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33" w:rsidRDefault="00602F9D" w:rsidP="00E72B5C">
      <w:r w:rsidRPr="00E72B5C">
        <w:t xml:space="preserve">                                                                                   </w:t>
      </w:r>
      <w:r w:rsidR="00BF09AA">
        <w:t xml:space="preserve">               </w:t>
      </w:r>
      <w:r w:rsidR="00443C33">
        <w:t>PATVIRTINTA</w:t>
      </w:r>
    </w:p>
    <w:p w:rsidR="00573EF7" w:rsidRPr="00E72B5C" w:rsidRDefault="00BF09AA" w:rsidP="00E72B5C">
      <w:r>
        <w:t xml:space="preserve">                                   </w:t>
      </w:r>
      <w:r w:rsidR="00443C33">
        <w:t xml:space="preserve">                                                               Kupiškio rajono savivaldybės tarybos</w:t>
      </w:r>
    </w:p>
    <w:p w:rsidR="00573EF7" w:rsidRPr="00E72B5C" w:rsidRDefault="00602F9D" w:rsidP="00E72B5C">
      <w:pPr>
        <w:ind w:firstLine="4950"/>
      </w:pPr>
      <w:r w:rsidRPr="00E72B5C">
        <w:t xml:space="preserve">                </w:t>
      </w:r>
      <w:r w:rsidR="00747A25">
        <w:t>2018</w:t>
      </w:r>
      <w:r w:rsidR="00443C33">
        <w:t xml:space="preserve"> m.    d. sprendimu Nr.</w:t>
      </w:r>
      <w:r w:rsidR="007F7956">
        <w:t xml:space="preserve"> TS-</w:t>
      </w:r>
      <w:r w:rsidR="00443C33">
        <w:t xml:space="preserve"> </w:t>
      </w:r>
      <w:r w:rsidRPr="00E72B5C">
        <w:t xml:space="preserve">               </w:t>
      </w:r>
    </w:p>
    <w:p w:rsidR="00573EF7" w:rsidRPr="00E72B5C" w:rsidRDefault="00573EF7" w:rsidP="00EB4D69">
      <w:pPr>
        <w:jc w:val="both"/>
      </w:pPr>
    </w:p>
    <w:p w:rsidR="00573EF7" w:rsidRPr="00E72B5C" w:rsidRDefault="00602F9D" w:rsidP="00E72B5C">
      <w:pPr>
        <w:jc w:val="center"/>
        <w:rPr>
          <w:b/>
          <w:bCs/>
        </w:rPr>
      </w:pPr>
      <w:r w:rsidRPr="00E72B5C">
        <w:rPr>
          <w:b/>
          <w:bCs/>
        </w:rPr>
        <w:t xml:space="preserve">KUPIŠKIO RAJONO </w:t>
      </w:r>
      <w:r w:rsidR="00573EF7" w:rsidRPr="00E72B5C">
        <w:rPr>
          <w:b/>
          <w:bCs/>
        </w:rPr>
        <w:t xml:space="preserve"> SAVIVALDYBĖS 201</w:t>
      </w:r>
      <w:r w:rsidR="00747A25">
        <w:rPr>
          <w:b/>
          <w:bCs/>
        </w:rPr>
        <w:t>9</w:t>
      </w:r>
      <w:r w:rsidR="00573EF7" w:rsidRPr="00E72B5C">
        <w:rPr>
          <w:b/>
          <w:bCs/>
        </w:rPr>
        <w:t xml:space="preserve"> METŲ UŽIMTUMO DIDINIMO PROGRAMA </w:t>
      </w:r>
    </w:p>
    <w:p w:rsidR="00573EF7" w:rsidRPr="00E72B5C" w:rsidRDefault="00573EF7" w:rsidP="00E72B5C">
      <w:pPr>
        <w:spacing w:line="360" w:lineRule="auto"/>
        <w:rPr>
          <w:b/>
          <w:bCs/>
        </w:rPr>
      </w:pPr>
    </w:p>
    <w:p w:rsidR="005F539B" w:rsidRDefault="00573EF7" w:rsidP="007B5DB8">
      <w:pPr>
        <w:jc w:val="center"/>
        <w:rPr>
          <w:b/>
          <w:bCs/>
        </w:rPr>
      </w:pPr>
      <w:r w:rsidRPr="00E72B5C">
        <w:rPr>
          <w:b/>
          <w:bCs/>
        </w:rPr>
        <w:t>I</w:t>
      </w:r>
      <w:r w:rsidR="005F539B">
        <w:rPr>
          <w:b/>
          <w:bCs/>
        </w:rPr>
        <w:t xml:space="preserve"> SKYRIUS</w:t>
      </w:r>
    </w:p>
    <w:p w:rsidR="00573EF7" w:rsidRDefault="00573EF7" w:rsidP="007B5DB8">
      <w:pPr>
        <w:jc w:val="center"/>
        <w:rPr>
          <w:b/>
          <w:bCs/>
        </w:rPr>
      </w:pPr>
      <w:r w:rsidRPr="00E72B5C">
        <w:rPr>
          <w:b/>
          <w:bCs/>
        </w:rPr>
        <w:t xml:space="preserve"> ĮVADAS</w:t>
      </w:r>
    </w:p>
    <w:p w:rsidR="00EB4D69" w:rsidRDefault="00EB4D69" w:rsidP="00E72B5C">
      <w:pPr>
        <w:spacing w:line="360" w:lineRule="auto"/>
        <w:ind w:firstLine="1247"/>
        <w:jc w:val="both"/>
      </w:pPr>
    </w:p>
    <w:p w:rsidR="00573EF7" w:rsidRPr="00E72B5C" w:rsidRDefault="00990BAC" w:rsidP="00E72B5C">
      <w:pPr>
        <w:spacing w:line="360" w:lineRule="auto"/>
        <w:ind w:firstLine="1247"/>
        <w:jc w:val="both"/>
      </w:pPr>
      <w:r>
        <w:t xml:space="preserve">1. </w:t>
      </w:r>
      <w:r w:rsidR="00602F9D" w:rsidRPr="00E72B5C">
        <w:t xml:space="preserve">Kupiškio rajono </w:t>
      </w:r>
      <w:r w:rsidR="00573EF7" w:rsidRPr="00E72B5C">
        <w:t xml:space="preserve"> savivaldybės (toliau – Savivaldybė) užimtumo didinimo programa (toliau – Programa) parengta vadovaujantis Lietuvos Respublikos vietos savivaldos 7 straipsnio 18 punktu, Lietuvos Respublikos užimtumo įstatymo 48 straipsniu, remiantis Lietuvos Respublikos socialinės apsaugos ir darbo ministro 2017 m. gegužės 23 d. įsakymu Nr. A1-257 „Dėl Užimtumo didinimo programų rengimo ir jų finansavimo tvarkos aprašo patvirtinimo“. </w:t>
      </w:r>
    </w:p>
    <w:p w:rsidR="00573EF7" w:rsidRPr="00E72B5C" w:rsidRDefault="00990BAC" w:rsidP="00E72B5C">
      <w:pPr>
        <w:spacing w:line="360" w:lineRule="auto"/>
        <w:ind w:firstLine="1247"/>
        <w:jc w:val="both"/>
      </w:pPr>
      <w:r>
        <w:t xml:space="preserve">2. </w:t>
      </w:r>
      <w:r w:rsidR="00573EF7" w:rsidRPr="00E72B5C">
        <w:t>Programos tikslas:</w:t>
      </w:r>
    </w:p>
    <w:p w:rsidR="00573EF7" w:rsidRPr="00E72B5C" w:rsidRDefault="00990BAC" w:rsidP="00E72B5C">
      <w:pPr>
        <w:spacing w:line="360" w:lineRule="auto"/>
        <w:ind w:firstLine="1247"/>
        <w:jc w:val="both"/>
      </w:pPr>
      <w:r>
        <w:t>2.</w:t>
      </w:r>
      <w:r w:rsidR="00573EF7" w:rsidRPr="00E72B5C">
        <w:t>1</w:t>
      </w:r>
      <w:r>
        <w:t>.</w:t>
      </w:r>
      <w:r w:rsidR="00573EF7" w:rsidRPr="00E72B5C">
        <w:t xml:space="preserve"> padėti </w:t>
      </w:r>
      <w:r w:rsidR="00602F9D" w:rsidRPr="00E72B5C">
        <w:t xml:space="preserve">norintiems integruotis </w:t>
      </w:r>
      <w:r w:rsidR="00573EF7" w:rsidRPr="00E72B5C">
        <w:t>į darbo rinką bedarbiams laikinai įsidarbinti ir uždirbti pragyvenimui būtinas išlaidas;</w:t>
      </w:r>
    </w:p>
    <w:p w:rsidR="00573EF7" w:rsidRPr="00E72B5C" w:rsidRDefault="00990BAC" w:rsidP="00E72B5C">
      <w:pPr>
        <w:spacing w:line="360" w:lineRule="auto"/>
        <w:ind w:firstLine="1247"/>
        <w:jc w:val="both"/>
      </w:pPr>
      <w:r>
        <w:t>2.</w:t>
      </w:r>
      <w:r w:rsidR="00573EF7" w:rsidRPr="00E72B5C">
        <w:t>2</w:t>
      </w:r>
      <w:r>
        <w:t>.</w:t>
      </w:r>
      <w:r w:rsidR="00573EF7" w:rsidRPr="00E72B5C">
        <w:t xml:space="preserve"> mažinti socialinę įtampą ir atskirtį tarp bendruomenės narių;</w:t>
      </w:r>
    </w:p>
    <w:p w:rsidR="00573EF7" w:rsidRPr="00E72B5C" w:rsidRDefault="00990BAC" w:rsidP="00E72B5C">
      <w:pPr>
        <w:spacing w:line="360" w:lineRule="auto"/>
        <w:ind w:firstLine="1247"/>
        <w:jc w:val="both"/>
      </w:pPr>
      <w:r>
        <w:t>2.</w:t>
      </w:r>
      <w:r w:rsidR="00573EF7" w:rsidRPr="00E72B5C">
        <w:t>3</w:t>
      </w:r>
      <w:r>
        <w:t xml:space="preserve">. </w:t>
      </w:r>
      <w:r w:rsidR="00573EF7" w:rsidRPr="00E72B5C">
        <w:t>atnaujinti bedarbių darbinius įgūdžius;</w:t>
      </w:r>
    </w:p>
    <w:p w:rsidR="00573EF7" w:rsidRPr="00E72B5C" w:rsidRDefault="00990BAC" w:rsidP="00E72B5C">
      <w:pPr>
        <w:spacing w:line="360" w:lineRule="auto"/>
        <w:ind w:firstLine="1247"/>
        <w:jc w:val="both"/>
      </w:pPr>
      <w:r>
        <w:t>2.4.</w:t>
      </w:r>
      <w:r w:rsidR="00573EF7" w:rsidRPr="00E72B5C">
        <w:t xml:space="preserve"> padidinti bedarbių galimybes susirasti nuolatinį darbą;</w:t>
      </w:r>
    </w:p>
    <w:p w:rsidR="00573EF7" w:rsidRPr="00E72B5C" w:rsidRDefault="00990BAC" w:rsidP="00E72B5C">
      <w:pPr>
        <w:spacing w:line="360" w:lineRule="auto"/>
        <w:ind w:firstLine="1247"/>
        <w:jc w:val="both"/>
      </w:pPr>
      <w:r>
        <w:t>2.5.</w:t>
      </w:r>
      <w:r w:rsidR="00573EF7" w:rsidRPr="00E72B5C">
        <w:t xml:space="preserve"> didinti </w:t>
      </w:r>
      <w:r w:rsidR="00602F9D" w:rsidRPr="00E72B5C">
        <w:t xml:space="preserve">Kupiškio rajono </w:t>
      </w:r>
      <w:r w:rsidR="00573EF7" w:rsidRPr="00E72B5C">
        <w:t>gyventojų užimtumą.</w:t>
      </w:r>
    </w:p>
    <w:p w:rsidR="00990BAC" w:rsidRDefault="00990BAC" w:rsidP="00E72B5C">
      <w:pPr>
        <w:spacing w:line="360" w:lineRule="auto"/>
        <w:ind w:firstLine="1247"/>
        <w:jc w:val="both"/>
      </w:pPr>
      <w:r>
        <w:t xml:space="preserve">3. </w:t>
      </w:r>
      <w:r w:rsidR="00E64BA0">
        <w:t>Pirmenybė dalyvauti P</w:t>
      </w:r>
      <w:r w:rsidR="00573EF7" w:rsidRPr="00E72B5C">
        <w:t>rogramoje bus teikiama bedarbiams, praradusiems darbinius įgūdžius dėl ilgalaikio nedarbo, dėl įvairių socialinių priežasčių negalintiems ilgą laiką susirasti darbo ir dėl to atsidūrusiems sunkioje materialinėje padėtyje.</w:t>
      </w:r>
      <w:r w:rsidR="00CC153E" w:rsidRPr="00E72B5C">
        <w:t xml:space="preserve"> </w:t>
      </w:r>
    </w:p>
    <w:p w:rsidR="00573EF7" w:rsidRPr="00643428" w:rsidRDefault="00990BAC" w:rsidP="00203E56">
      <w:pPr>
        <w:spacing w:line="360" w:lineRule="auto"/>
        <w:ind w:firstLine="1247"/>
        <w:jc w:val="both"/>
      </w:pPr>
      <w:r>
        <w:t xml:space="preserve">4. </w:t>
      </w:r>
      <w:r w:rsidR="00520FB1">
        <w:t>L</w:t>
      </w:r>
      <w:r w:rsidR="00520FB1" w:rsidRPr="00CB5E03">
        <w:rPr>
          <w:rFonts w:eastAsia="Times New Roman"/>
          <w:color w:val="000000"/>
        </w:rPr>
        <w:t>aikino pobūdžio, kvalifikacijos nereikalaujantys, pagalbiniai dar</w:t>
      </w:r>
      <w:r w:rsidR="00892DBF">
        <w:rPr>
          <w:rFonts w:eastAsia="Times New Roman"/>
          <w:color w:val="000000"/>
        </w:rPr>
        <w:t>b</w:t>
      </w:r>
      <w:r w:rsidR="00520FB1">
        <w:rPr>
          <w:rFonts w:eastAsia="Times New Roman"/>
          <w:color w:val="000000"/>
        </w:rPr>
        <w:t xml:space="preserve">ai </w:t>
      </w:r>
      <w:r w:rsidR="00573EF7" w:rsidRPr="00E72B5C">
        <w:t xml:space="preserve">organizuojami </w:t>
      </w:r>
      <w:r w:rsidR="00602F9D" w:rsidRPr="00E72B5C">
        <w:t xml:space="preserve">Kupiškio </w:t>
      </w:r>
      <w:r w:rsidR="005F43C0" w:rsidRPr="00E72B5C">
        <w:t xml:space="preserve">rajono savivaldybės seniūnijose, </w:t>
      </w:r>
      <w:r w:rsidR="00573EF7" w:rsidRPr="00E72B5C">
        <w:t>biudžetinėse</w:t>
      </w:r>
      <w:r w:rsidR="00520FB1">
        <w:t xml:space="preserve"> ir </w:t>
      </w:r>
      <w:r w:rsidR="00520FB1" w:rsidRPr="00750ED3">
        <w:t>viešosiose</w:t>
      </w:r>
      <w:r w:rsidR="00520FB1">
        <w:t xml:space="preserve"> įstaigose</w:t>
      </w:r>
      <w:r w:rsidR="00573EF7" w:rsidRPr="00E72B5C">
        <w:t xml:space="preserve">, </w:t>
      </w:r>
      <w:r w:rsidR="00FF7999" w:rsidRPr="00520FB1">
        <w:t>Savivaldybei nuosavybės teise priklausančiose įmonėse</w:t>
      </w:r>
      <w:r w:rsidR="00F745D2" w:rsidRPr="00643428">
        <w:t xml:space="preserve">, </w:t>
      </w:r>
      <w:r w:rsidR="00520FB1" w:rsidRPr="00643428">
        <w:t>labai mažose ir mažose verslo įmonėse</w:t>
      </w:r>
      <w:r w:rsidR="00AF0C45" w:rsidRPr="00643428">
        <w:t xml:space="preserve">, kurios registruotos ir vykdo veiklą Kupiškio rajone. </w:t>
      </w:r>
    </w:p>
    <w:p w:rsidR="00CF2DF1" w:rsidRPr="00203E56" w:rsidRDefault="00CF2DF1" w:rsidP="00203E56">
      <w:pPr>
        <w:spacing w:line="360" w:lineRule="auto"/>
        <w:ind w:firstLine="1247"/>
        <w:jc w:val="both"/>
      </w:pPr>
    </w:p>
    <w:p w:rsidR="005F539B" w:rsidRPr="00C627F2" w:rsidRDefault="006F05DF" w:rsidP="007B5DB8">
      <w:pPr>
        <w:jc w:val="center"/>
        <w:rPr>
          <w:b/>
        </w:rPr>
      </w:pPr>
      <w:r w:rsidRPr="00C627F2">
        <w:rPr>
          <w:b/>
        </w:rPr>
        <w:t>II SKYRIUS</w:t>
      </w:r>
    </w:p>
    <w:p w:rsidR="006F05DF" w:rsidRDefault="006F05DF" w:rsidP="007B5DB8">
      <w:pPr>
        <w:jc w:val="center"/>
        <w:rPr>
          <w:b/>
        </w:rPr>
      </w:pPr>
      <w:r w:rsidRPr="00C627F2">
        <w:rPr>
          <w:b/>
        </w:rPr>
        <w:t>BŪKLĖS ANALIZĖ</w:t>
      </w:r>
    </w:p>
    <w:p w:rsidR="00D057FE" w:rsidRPr="00D057FE" w:rsidRDefault="00D057FE" w:rsidP="007B5DB8">
      <w:pPr>
        <w:spacing w:line="360" w:lineRule="auto"/>
        <w:jc w:val="center"/>
        <w:rPr>
          <w:b/>
        </w:rPr>
      </w:pPr>
    </w:p>
    <w:p w:rsidR="00643428" w:rsidRDefault="006F05DF" w:rsidP="0010200E">
      <w:pPr>
        <w:spacing w:line="360" w:lineRule="auto"/>
        <w:ind w:firstLine="1247"/>
        <w:jc w:val="both"/>
      </w:pPr>
      <w:r>
        <w:tab/>
      </w:r>
      <w:r w:rsidR="005F539B">
        <w:t xml:space="preserve">5. </w:t>
      </w:r>
      <w:r w:rsidR="00643428" w:rsidRPr="00643428">
        <w:t>Lietuvos statistikos departamento duomenimis, 2018 m. pradžioje Kupiškio rajono savivaldybėje gyveno10143 darbingo amžiaus gyventojai. Šie asmenys atspindi potencialią darbo jėgą, tačiau dėl įvairių priežasčių dalis jų yra ekonomiškai neaktyvūs. Dėl įvairių priežasčių (migracija, visuomenės senėjimas ir kt.) darbingo amžiaus žmonių rajone mažėja</w:t>
      </w:r>
      <w:r w:rsidR="00D61656">
        <w:t>.</w:t>
      </w:r>
    </w:p>
    <w:p w:rsidR="00EB4D69" w:rsidRPr="00643428" w:rsidRDefault="00EB4D69" w:rsidP="0010200E">
      <w:pPr>
        <w:spacing w:line="360" w:lineRule="auto"/>
        <w:ind w:firstLine="1247"/>
        <w:jc w:val="both"/>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1075"/>
        <w:gridCol w:w="1075"/>
        <w:gridCol w:w="1075"/>
      </w:tblGrid>
      <w:tr w:rsidR="00643428" w:rsidRPr="00643428" w:rsidTr="00867768">
        <w:trPr>
          <w:trHeight w:val="328"/>
        </w:trPr>
        <w:tc>
          <w:tcPr>
            <w:tcW w:w="6237" w:type="dxa"/>
          </w:tcPr>
          <w:p w:rsidR="00643428" w:rsidRPr="00643428" w:rsidRDefault="00643428" w:rsidP="00643428">
            <w:pPr>
              <w:spacing w:line="360" w:lineRule="auto"/>
              <w:jc w:val="both"/>
            </w:pPr>
          </w:p>
        </w:tc>
        <w:tc>
          <w:tcPr>
            <w:tcW w:w="1075" w:type="dxa"/>
          </w:tcPr>
          <w:p w:rsidR="00643428" w:rsidRPr="00643428" w:rsidRDefault="00643428" w:rsidP="00D61656">
            <w:pPr>
              <w:spacing w:line="360" w:lineRule="auto"/>
              <w:jc w:val="right"/>
            </w:pPr>
            <w:r w:rsidRPr="00643428">
              <w:t>2016</w:t>
            </w:r>
          </w:p>
        </w:tc>
        <w:tc>
          <w:tcPr>
            <w:tcW w:w="1075" w:type="dxa"/>
          </w:tcPr>
          <w:p w:rsidR="00643428" w:rsidRPr="00643428" w:rsidRDefault="00643428" w:rsidP="00D61656">
            <w:pPr>
              <w:spacing w:line="360" w:lineRule="auto"/>
              <w:jc w:val="right"/>
            </w:pPr>
            <w:r w:rsidRPr="00643428">
              <w:t>2017</w:t>
            </w:r>
          </w:p>
        </w:tc>
        <w:tc>
          <w:tcPr>
            <w:tcW w:w="1075" w:type="dxa"/>
          </w:tcPr>
          <w:p w:rsidR="00643428" w:rsidRPr="00643428" w:rsidRDefault="00643428" w:rsidP="00D61656">
            <w:pPr>
              <w:spacing w:line="360" w:lineRule="auto"/>
              <w:jc w:val="right"/>
            </w:pPr>
            <w:r w:rsidRPr="00643428">
              <w:t>2018</w:t>
            </w:r>
          </w:p>
        </w:tc>
      </w:tr>
      <w:tr w:rsidR="00643428" w:rsidRPr="00643428" w:rsidTr="00867768">
        <w:trPr>
          <w:trHeight w:val="418"/>
        </w:trPr>
        <w:tc>
          <w:tcPr>
            <w:tcW w:w="6237" w:type="dxa"/>
          </w:tcPr>
          <w:p w:rsidR="00643428" w:rsidRPr="00643428" w:rsidRDefault="00643428" w:rsidP="00FB6BFA">
            <w:pPr>
              <w:pStyle w:val="Sraopastraipa"/>
              <w:spacing w:after="0" w:line="360" w:lineRule="auto"/>
              <w:ind w:left="144"/>
              <w:jc w:val="both"/>
              <w:rPr>
                <w:rFonts w:ascii="Times New Roman" w:hAnsi="Times New Roman" w:cs="Times New Roman"/>
                <w:sz w:val="24"/>
                <w:szCs w:val="24"/>
              </w:rPr>
            </w:pPr>
            <w:r w:rsidRPr="00643428">
              <w:rPr>
                <w:rFonts w:ascii="Times New Roman" w:hAnsi="Times New Roman" w:cs="Times New Roman"/>
                <w:sz w:val="24"/>
                <w:szCs w:val="24"/>
              </w:rPr>
              <w:t>Darbingo amžiaus gyventojų skaičius rajone metų pradži</w:t>
            </w:r>
            <w:r w:rsidR="00FB6BFA">
              <w:rPr>
                <w:rFonts w:ascii="Times New Roman" w:hAnsi="Times New Roman" w:cs="Times New Roman"/>
                <w:sz w:val="24"/>
                <w:szCs w:val="24"/>
              </w:rPr>
              <w:t>oje</w:t>
            </w:r>
          </w:p>
        </w:tc>
        <w:tc>
          <w:tcPr>
            <w:tcW w:w="1075" w:type="dxa"/>
          </w:tcPr>
          <w:p w:rsidR="00643428" w:rsidRPr="00643428" w:rsidRDefault="00643428" w:rsidP="00D61656">
            <w:pPr>
              <w:spacing w:line="360" w:lineRule="auto"/>
              <w:jc w:val="right"/>
            </w:pPr>
            <w:r w:rsidRPr="00643428">
              <w:t>10832</w:t>
            </w:r>
          </w:p>
        </w:tc>
        <w:tc>
          <w:tcPr>
            <w:tcW w:w="1075" w:type="dxa"/>
          </w:tcPr>
          <w:p w:rsidR="00643428" w:rsidRPr="00643428" w:rsidRDefault="00643428" w:rsidP="00D61656">
            <w:pPr>
              <w:spacing w:line="360" w:lineRule="auto"/>
              <w:jc w:val="right"/>
            </w:pPr>
            <w:r w:rsidRPr="00643428">
              <w:t>10515</w:t>
            </w:r>
          </w:p>
        </w:tc>
        <w:tc>
          <w:tcPr>
            <w:tcW w:w="1075" w:type="dxa"/>
          </w:tcPr>
          <w:p w:rsidR="00643428" w:rsidRPr="00643428" w:rsidRDefault="00643428" w:rsidP="00D61656">
            <w:pPr>
              <w:spacing w:line="360" w:lineRule="auto"/>
              <w:jc w:val="right"/>
            </w:pPr>
            <w:r w:rsidRPr="00643428">
              <w:t>10143</w:t>
            </w:r>
          </w:p>
        </w:tc>
      </w:tr>
    </w:tbl>
    <w:p w:rsidR="00643428" w:rsidRPr="00643428" w:rsidRDefault="00643428" w:rsidP="0010200E">
      <w:pPr>
        <w:spacing w:line="360" w:lineRule="auto"/>
        <w:ind w:firstLine="1247"/>
        <w:jc w:val="both"/>
      </w:pPr>
      <w:r w:rsidRPr="00643428">
        <w:t>Besiregistruojančių Užimtumo tarnybos Panevėžio klientų aptarnavimo departamento Kupiškio skyriuje  bedarbių skaičius kinta nežymiai, tačiau nedarbas rajone (registruotų Užimtumo tarnyboje bedarbių dalis nuo bendro darbingo amžiaus rajono gyventojų skaičiaus) yra didžiausias regione bei viršija šalies vidurkį</w:t>
      </w:r>
      <w:r w:rsidR="00D6165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276"/>
        <w:gridCol w:w="1276"/>
        <w:gridCol w:w="1276"/>
      </w:tblGrid>
      <w:tr w:rsidR="00643428" w:rsidRPr="00643428" w:rsidTr="00867768">
        <w:trPr>
          <w:trHeight w:val="611"/>
        </w:trPr>
        <w:tc>
          <w:tcPr>
            <w:tcW w:w="5670" w:type="dxa"/>
          </w:tcPr>
          <w:p w:rsidR="00643428" w:rsidRPr="00643428" w:rsidRDefault="00892B51" w:rsidP="00643428">
            <w:pPr>
              <w:spacing w:line="360" w:lineRule="auto"/>
              <w:jc w:val="both"/>
            </w:pPr>
            <w:r>
              <w:t xml:space="preserve">    </w:t>
            </w:r>
            <w:r w:rsidR="00643428" w:rsidRPr="00643428">
              <w:t>Rodiklis</w:t>
            </w:r>
          </w:p>
        </w:tc>
        <w:tc>
          <w:tcPr>
            <w:tcW w:w="1276" w:type="dxa"/>
          </w:tcPr>
          <w:p w:rsidR="00643428" w:rsidRPr="00643428" w:rsidRDefault="00643428" w:rsidP="00D61656">
            <w:pPr>
              <w:jc w:val="right"/>
            </w:pPr>
            <w:r w:rsidRPr="00643428">
              <w:t>2016</w:t>
            </w:r>
          </w:p>
        </w:tc>
        <w:tc>
          <w:tcPr>
            <w:tcW w:w="1276" w:type="dxa"/>
          </w:tcPr>
          <w:p w:rsidR="00643428" w:rsidRPr="00643428" w:rsidRDefault="00643428" w:rsidP="00D61656">
            <w:pPr>
              <w:jc w:val="right"/>
            </w:pPr>
            <w:r w:rsidRPr="00643428">
              <w:t>2017</w:t>
            </w:r>
          </w:p>
        </w:tc>
        <w:tc>
          <w:tcPr>
            <w:tcW w:w="1276" w:type="dxa"/>
          </w:tcPr>
          <w:p w:rsidR="00D61656" w:rsidRDefault="00643428" w:rsidP="00D61656">
            <w:pPr>
              <w:jc w:val="right"/>
            </w:pPr>
            <w:r w:rsidRPr="00643428">
              <w:t xml:space="preserve">2018 m. </w:t>
            </w:r>
          </w:p>
          <w:p w:rsidR="00643428" w:rsidRPr="00643428" w:rsidRDefault="00D61656" w:rsidP="00D61656">
            <w:pPr>
              <w:jc w:val="right"/>
            </w:pPr>
            <w:r>
              <w:t>9</w:t>
            </w:r>
            <w:r w:rsidR="00643428" w:rsidRPr="00643428">
              <w:t xml:space="preserve"> mėn.</w:t>
            </w:r>
          </w:p>
        </w:tc>
      </w:tr>
      <w:tr w:rsidR="00643428" w:rsidRPr="00643428" w:rsidTr="00867768">
        <w:trPr>
          <w:trHeight w:val="333"/>
        </w:trPr>
        <w:tc>
          <w:tcPr>
            <w:tcW w:w="5670" w:type="dxa"/>
          </w:tcPr>
          <w:p w:rsidR="00643428" w:rsidRPr="00643428" w:rsidRDefault="00643428" w:rsidP="00643428">
            <w:pPr>
              <w:pStyle w:val="Sraopastraipa"/>
              <w:spacing w:after="0" w:line="360" w:lineRule="auto"/>
              <w:ind w:left="144"/>
              <w:rPr>
                <w:rFonts w:ascii="Times New Roman" w:hAnsi="Times New Roman" w:cs="Times New Roman"/>
                <w:sz w:val="24"/>
                <w:szCs w:val="24"/>
              </w:rPr>
            </w:pPr>
            <w:r w:rsidRPr="00643428">
              <w:rPr>
                <w:rFonts w:ascii="Times New Roman" w:hAnsi="Times New Roman" w:cs="Times New Roman"/>
                <w:sz w:val="24"/>
                <w:szCs w:val="24"/>
              </w:rPr>
              <w:t>1. Registruota bedarbių per laikotarpį</w:t>
            </w:r>
          </w:p>
        </w:tc>
        <w:tc>
          <w:tcPr>
            <w:tcW w:w="1276" w:type="dxa"/>
          </w:tcPr>
          <w:p w:rsidR="00643428" w:rsidRPr="00643428" w:rsidRDefault="00643428" w:rsidP="00D61656">
            <w:pPr>
              <w:spacing w:line="360" w:lineRule="auto"/>
              <w:jc w:val="right"/>
            </w:pPr>
            <w:r w:rsidRPr="00643428">
              <w:t>1690</w:t>
            </w:r>
          </w:p>
        </w:tc>
        <w:tc>
          <w:tcPr>
            <w:tcW w:w="1276" w:type="dxa"/>
          </w:tcPr>
          <w:p w:rsidR="00643428" w:rsidRPr="00643428" w:rsidRDefault="00643428" w:rsidP="00D61656">
            <w:pPr>
              <w:spacing w:line="360" w:lineRule="auto"/>
              <w:jc w:val="right"/>
            </w:pPr>
            <w:r w:rsidRPr="00643428">
              <w:t>1427</w:t>
            </w:r>
          </w:p>
        </w:tc>
        <w:tc>
          <w:tcPr>
            <w:tcW w:w="1276" w:type="dxa"/>
          </w:tcPr>
          <w:p w:rsidR="00643428" w:rsidRPr="00643428" w:rsidRDefault="00643428" w:rsidP="00D61656">
            <w:pPr>
              <w:spacing w:line="360" w:lineRule="auto"/>
              <w:jc w:val="right"/>
            </w:pPr>
            <w:r w:rsidRPr="00643428">
              <w:t>1204</w:t>
            </w:r>
          </w:p>
        </w:tc>
      </w:tr>
      <w:tr w:rsidR="00643428" w:rsidRPr="00643428" w:rsidTr="00867768">
        <w:trPr>
          <w:trHeight w:val="471"/>
        </w:trPr>
        <w:tc>
          <w:tcPr>
            <w:tcW w:w="5670" w:type="dxa"/>
          </w:tcPr>
          <w:p w:rsidR="00643428" w:rsidRPr="00643428" w:rsidRDefault="00643428" w:rsidP="002E1350">
            <w:pPr>
              <w:pStyle w:val="Sraopastraipa"/>
              <w:spacing w:after="0" w:line="240" w:lineRule="auto"/>
              <w:ind w:left="142"/>
              <w:rPr>
                <w:rFonts w:ascii="Times New Roman" w:hAnsi="Times New Roman" w:cs="Times New Roman"/>
                <w:sz w:val="24"/>
                <w:szCs w:val="24"/>
              </w:rPr>
            </w:pPr>
            <w:r w:rsidRPr="00643428">
              <w:rPr>
                <w:rFonts w:ascii="Times New Roman" w:hAnsi="Times New Roman" w:cs="Times New Roman"/>
                <w:sz w:val="24"/>
                <w:szCs w:val="24"/>
              </w:rPr>
              <w:t>2. Vidutinis metinis bedarbių procentas nuo darbingo amžiaus gyventojų skaičiaus</w:t>
            </w:r>
          </w:p>
        </w:tc>
        <w:tc>
          <w:tcPr>
            <w:tcW w:w="1276" w:type="dxa"/>
          </w:tcPr>
          <w:p w:rsidR="00643428" w:rsidRPr="00643428" w:rsidRDefault="00643428" w:rsidP="00D61656">
            <w:pPr>
              <w:spacing w:line="360" w:lineRule="auto"/>
              <w:jc w:val="right"/>
            </w:pPr>
          </w:p>
        </w:tc>
        <w:tc>
          <w:tcPr>
            <w:tcW w:w="1276" w:type="dxa"/>
          </w:tcPr>
          <w:p w:rsidR="00643428" w:rsidRPr="00643428" w:rsidRDefault="00643428" w:rsidP="00D61656">
            <w:pPr>
              <w:spacing w:line="360" w:lineRule="auto"/>
              <w:jc w:val="right"/>
            </w:pPr>
          </w:p>
        </w:tc>
        <w:tc>
          <w:tcPr>
            <w:tcW w:w="1276" w:type="dxa"/>
          </w:tcPr>
          <w:p w:rsidR="00643428" w:rsidRPr="00643428" w:rsidRDefault="00643428" w:rsidP="00D61656">
            <w:pPr>
              <w:spacing w:line="360" w:lineRule="auto"/>
              <w:jc w:val="right"/>
            </w:pPr>
          </w:p>
        </w:tc>
      </w:tr>
      <w:tr w:rsidR="00643428" w:rsidRPr="00643428" w:rsidTr="00867768">
        <w:trPr>
          <w:trHeight w:val="181"/>
        </w:trPr>
        <w:tc>
          <w:tcPr>
            <w:tcW w:w="5670" w:type="dxa"/>
          </w:tcPr>
          <w:p w:rsidR="00643428" w:rsidRPr="00643428" w:rsidRDefault="00643428" w:rsidP="00643428">
            <w:pPr>
              <w:pStyle w:val="Sraopastraipa"/>
              <w:spacing w:after="0" w:line="360" w:lineRule="auto"/>
              <w:ind w:left="144"/>
              <w:rPr>
                <w:rFonts w:ascii="Times New Roman" w:hAnsi="Times New Roman" w:cs="Times New Roman"/>
                <w:sz w:val="24"/>
                <w:szCs w:val="24"/>
              </w:rPr>
            </w:pPr>
            <w:r w:rsidRPr="00643428">
              <w:rPr>
                <w:rFonts w:ascii="Times New Roman" w:hAnsi="Times New Roman" w:cs="Times New Roman"/>
                <w:sz w:val="24"/>
                <w:szCs w:val="24"/>
              </w:rPr>
              <w:t>2.1. Kupiškio rajone</w:t>
            </w:r>
          </w:p>
        </w:tc>
        <w:tc>
          <w:tcPr>
            <w:tcW w:w="1276" w:type="dxa"/>
          </w:tcPr>
          <w:p w:rsidR="00643428" w:rsidRPr="00643428" w:rsidRDefault="00643428" w:rsidP="00D61656">
            <w:pPr>
              <w:spacing w:line="360" w:lineRule="auto"/>
              <w:jc w:val="right"/>
            </w:pPr>
            <w:r w:rsidRPr="00643428">
              <w:t>12,4</w:t>
            </w:r>
          </w:p>
        </w:tc>
        <w:tc>
          <w:tcPr>
            <w:tcW w:w="1276" w:type="dxa"/>
          </w:tcPr>
          <w:p w:rsidR="00643428" w:rsidRPr="00643428" w:rsidRDefault="00643428" w:rsidP="00D61656">
            <w:pPr>
              <w:spacing w:line="360" w:lineRule="auto"/>
              <w:jc w:val="right"/>
            </w:pPr>
            <w:r w:rsidRPr="00643428">
              <w:t>12,7</w:t>
            </w:r>
          </w:p>
        </w:tc>
        <w:tc>
          <w:tcPr>
            <w:tcW w:w="1276" w:type="dxa"/>
          </w:tcPr>
          <w:p w:rsidR="00643428" w:rsidRPr="00643428" w:rsidRDefault="00643428" w:rsidP="00D61656">
            <w:pPr>
              <w:spacing w:line="360" w:lineRule="auto"/>
              <w:jc w:val="right"/>
            </w:pPr>
            <w:r w:rsidRPr="00643428">
              <w:t>13,3</w:t>
            </w:r>
          </w:p>
        </w:tc>
      </w:tr>
      <w:tr w:rsidR="00643428" w:rsidRPr="00643428" w:rsidTr="00867768">
        <w:trPr>
          <w:trHeight w:val="286"/>
        </w:trPr>
        <w:tc>
          <w:tcPr>
            <w:tcW w:w="5670" w:type="dxa"/>
          </w:tcPr>
          <w:p w:rsidR="00643428" w:rsidRPr="00643428" w:rsidRDefault="00643428" w:rsidP="00643428">
            <w:pPr>
              <w:pStyle w:val="Sraopastraipa"/>
              <w:spacing w:after="0" w:line="360" w:lineRule="auto"/>
              <w:ind w:left="144"/>
              <w:rPr>
                <w:rFonts w:ascii="Times New Roman" w:hAnsi="Times New Roman" w:cs="Times New Roman"/>
                <w:sz w:val="24"/>
                <w:szCs w:val="24"/>
              </w:rPr>
            </w:pPr>
            <w:r w:rsidRPr="00643428">
              <w:rPr>
                <w:rFonts w:ascii="Times New Roman" w:hAnsi="Times New Roman" w:cs="Times New Roman"/>
                <w:sz w:val="24"/>
                <w:szCs w:val="24"/>
              </w:rPr>
              <w:t>2.2. Panevėžio apskrityje</w:t>
            </w:r>
          </w:p>
        </w:tc>
        <w:tc>
          <w:tcPr>
            <w:tcW w:w="1276" w:type="dxa"/>
          </w:tcPr>
          <w:p w:rsidR="00643428" w:rsidRPr="00643428" w:rsidRDefault="00643428" w:rsidP="00D61656">
            <w:pPr>
              <w:spacing w:line="360" w:lineRule="auto"/>
              <w:jc w:val="right"/>
            </w:pPr>
            <w:r w:rsidRPr="00643428">
              <w:t>9,2</w:t>
            </w:r>
          </w:p>
        </w:tc>
        <w:tc>
          <w:tcPr>
            <w:tcW w:w="1276" w:type="dxa"/>
          </w:tcPr>
          <w:p w:rsidR="00643428" w:rsidRPr="00643428" w:rsidRDefault="00643428" w:rsidP="00D61656">
            <w:pPr>
              <w:spacing w:line="360" w:lineRule="auto"/>
              <w:jc w:val="right"/>
            </w:pPr>
            <w:r w:rsidRPr="00643428">
              <w:t>9,0</w:t>
            </w:r>
          </w:p>
        </w:tc>
        <w:tc>
          <w:tcPr>
            <w:tcW w:w="1276" w:type="dxa"/>
          </w:tcPr>
          <w:p w:rsidR="00643428" w:rsidRPr="00643428" w:rsidRDefault="00643428" w:rsidP="00D61656">
            <w:pPr>
              <w:spacing w:line="360" w:lineRule="auto"/>
              <w:jc w:val="right"/>
            </w:pPr>
            <w:r w:rsidRPr="00643428">
              <w:t>9,5</w:t>
            </w:r>
          </w:p>
        </w:tc>
      </w:tr>
      <w:tr w:rsidR="00643428" w:rsidRPr="00643428" w:rsidTr="00867768">
        <w:trPr>
          <w:trHeight w:val="262"/>
        </w:trPr>
        <w:tc>
          <w:tcPr>
            <w:tcW w:w="5670" w:type="dxa"/>
          </w:tcPr>
          <w:p w:rsidR="00643428" w:rsidRPr="00643428" w:rsidRDefault="00643428" w:rsidP="00643428">
            <w:pPr>
              <w:pStyle w:val="Sraopastraipa"/>
              <w:spacing w:after="0" w:line="360" w:lineRule="auto"/>
              <w:ind w:left="144"/>
              <w:rPr>
                <w:rFonts w:ascii="Times New Roman" w:hAnsi="Times New Roman" w:cs="Times New Roman"/>
                <w:sz w:val="24"/>
                <w:szCs w:val="24"/>
              </w:rPr>
            </w:pPr>
            <w:r w:rsidRPr="00643428">
              <w:rPr>
                <w:rFonts w:ascii="Times New Roman" w:hAnsi="Times New Roman" w:cs="Times New Roman"/>
                <w:sz w:val="24"/>
                <w:szCs w:val="24"/>
              </w:rPr>
              <w:t>2.3. šalyje</w:t>
            </w:r>
          </w:p>
        </w:tc>
        <w:tc>
          <w:tcPr>
            <w:tcW w:w="1276" w:type="dxa"/>
          </w:tcPr>
          <w:p w:rsidR="00643428" w:rsidRPr="00643428" w:rsidRDefault="00643428" w:rsidP="00D61656">
            <w:pPr>
              <w:spacing w:line="360" w:lineRule="auto"/>
              <w:jc w:val="right"/>
            </w:pPr>
            <w:r w:rsidRPr="00643428">
              <w:t>8,1</w:t>
            </w:r>
          </w:p>
        </w:tc>
        <w:tc>
          <w:tcPr>
            <w:tcW w:w="1276" w:type="dxa"/>
          </w:tcPr>
          <w:p w:rsidR="00643428" w:rsidRPr="00643428" w:rsidRDefault="00643428" w:rsidP="00D61656">
            <w:pPr>
              <w:spacing w:line="360" w:lineRule="auto"/>
              <w:jc w:val="right"/>
            </w:pPr>
            <w:r w:rsidRPr="00643428">
              <w:t>7,9</w:t>
            </w:r>
          </w:p>
        </w:tc>
        <w:tc>
          <w:tcPr>
            <w:tcW w:w="1276" w:type="dxa"/>
          </w:tcPr>
          <w:p w:rsidR="00643428" w:rsidRPr="00643428" w:rsidRDefault="00643428" w:rsidP="00D61656">
            <w:pPr>
              <w:spacing w:line="360" w:lineRule="auto"/>
              <w:jc w:val="right"/>
            </w:pPr>
            <w:r w:rsidRPr="00643428">
              <w:t>8,6</w:t>
            </w:r>
          </w:p>
        </w:tc>
      </w:tr>
    </w:tbl>
    <w:p w:rsidR="00643428" w:rsidRPr="00643428" w:rsidRDefault="00643428" w:rsidP="0010200E">
      <w:pPr>
        <w:spacing w:line="360" w:lineRule="auto"/>
        <w:ind w:firstLine="1247"/>
        <w:jc w:val="both"/>
      </w:pPr>
      <w:r w:rsidRPr="00643428">
        <w:tab/>
        <w:t>Vidutiniškai 40 proc. besiregistruojančių darbo biržoje bedarbių sudaro moterys, 60 proc. – kaimo bedarbiai, kas ketvirtas – vyresnis nei 50 metų, kas trečias – be profesinio pasirengimo.</w:t>
      </w:r>
    </w:p>
    <w:p w:rsidR="00643428" w:rsidRPr="00643428" w:rsidRDefault="00643428" w:rsidP="0010200E">
      <w:pPr>
        <w:spacing w:line="360" w:lineRule="auto"/>
        <w:ind w:firstLine="1247"/>
        <w:jc w:val="both"/>
      </w:pPr>
      <w:r w:rsidRPr="00643428">
        <w:tab/>
        <w:t xml:space="preserve">Statistikos departamento duomenimis 2018 m. pradžioje rajone buvo 318 veikiančių ūkio subjektų, tačiau 75 proc. jų turi </w:t>
      </w:r>
      <w:r w:rsidR="009D27B1">
        <w:t>labai mažos įmonės</w:t>
      </w:r>
      <w:r w:rsidRPr="00643428">
        <w:t xml:space="preserve"> statusą (iki 10 dirbančiųjų). Metų pradžioje buvo tik 6 įmonės ar įstaigos, kuriose dirbo daugiau kaip 100 dirbančiųjų.</w:t>
      </w:r>
    </w:p>
    <w:p w:rsidR="00643428" w:rsidRPr="00643428" w:rsidRDefault="00643428" w:rsidP="0010200E">
      <w:pPr>
        <w:spacing w:line="360" w:lineRule="auto"/>
        <w:ind w:firstLine="1247"/>
        <w:jc w:val="both"/>
      </w:pPr>
      <w:r w:rsidRPr="00643428">
        <w:tab/>
        <w:t>Per 2018 m. devynis mėnesius Užimtumo tarnybos Panevėžio klientų aptarnavimo departamento Kupiškio skyriuje buvo užregistruotos 876 laisvos darbo vietos, iš jų 700 nuolatiniam, 17</w:t>
      </w:r>
      <w:r w:rsidR="003A5FC2">
        <w:t xml:space="preserve">6 – terminuotam </w:t>
      </w:r>
      <w:r w:rsidRPr="00643428">
        <w:t>darbui. Įskaitant savarankišką įsidarbinimą, nuo metų pradžios nuolatinį darbą pavyko gauti 719, terminuotą – 245  ieškantiems darbo asmenims.</w:t>
      </w:r>
    </w:p>
    <w:p w:rsidR="00643428" w:rsidRPr="00643428" w:rsidRDefault="00643428" w:rsidP="0010200E">
      <w:pPr>
        <w:spacing w:line="360" w:lineRule="auto"/>
        <w:ind w:firstLine="1247"/>
        <w:jc w:val="both"/>
      </w:pPr>
      <w:r w:rsidRPr="00643428">
        <w:tab/>
        <w:t>2018 m. spalio 1 d. Užimtumo tarnybos Panevėžio klientų aptarnavimo departamento Kupiškio skyriuje buvo registruoti 1185 bedarbiai, kas sudarė 11,7 proc. darbingo amžiaus rajono gyventojų. Iš jų: moterys – 602 (50,8 proc.); kaimo bedarbiai – 801 (67,6 proc.), vyresni kaip 50 metų – 523 (44,1 proc.), ilgalaikiai bedarbiai – 491 (41,4 proc.).</w:t>
      </w:r>
    </w:p>
    <w:p w:rsidR="00643428" w:rsidRPr="00643428" w:rsidRDefault="00643428" w:rsidP="0010200E">
      <w:pPr>
        <w:spacing w:line="360" w:lineRule="auto"/>
        <w:ind w:firstLine="1247"/>
        <w:jc w:val="both"/>
      </w:pPr>
      <w:r w:rsidRPr="00643428">
        <w:tab/>
        <w:t>Lietuvos Respu</w:t>
      </w:r>
      <w:r w:rsidR="00BF20ED">
        <w:t xml:space="preserve">blikos </w:t>
      </w:r>
      <w:r w:rsidR="003A5FC2">
        <w:t>u</w:t>
      </w:r>
      <w:r w:rsidR="00BF20ED">
        <w:t>žimtumo įstatymo 48 straipsnio</w:t>
      </w:r>
      <w:r w:rsidRPr="00643428">
        <w:t xml:space="preserve"> 2 d</w:t>
      </w:r>
      <w:r w:rsidR="00BF20ED">
        <w:t>alyje</w:t>
      </w:r>
      <w:r w:rsidRPr="00643428">
        <w:t xml:space="preserve"> nurodytų tikslinių grupių bedarbių, galinčių dalyvauti Užimtumo didinimo programoje, Panevėžio klientų aptarnavimo departamento Kupiškio skyriuje 2018 m. spalio 1 d. buvo registruoti 863 asmenys (daugiausia jų – 815 vyresni kaip 40 metų, taip pat motinos (įmotės) ar tėvai (įtėviai), faktiškai auginantys vaiką (įvaikį) iki 8 metų ar neįgalų vaiką (įvaikį) iki 18 m.; asmenys, grįžę iš laisvės atėmimo vietų, kai laisvės atėmimo laikotarpis buvo ilgesnis kaip 6 mėn.; socialinės paramos gavėjai).</w:t>
      </w:r>
    </w:p>
    <w:p w:rsidR="002E1350" w:rsidRDefault="005F539B" w:rsidP="00EA2AFD">
      <w:pPr>
        <w:spacing w:line="360" w:lineRule="auto"/>
        <w:ind w:firstLine="1247"/>
        <w:jc w:val="both"/>
      </w:pPr>
      <w:r>
        <w:t xml:space="preserve">6. </w:t>
      </w:r>
      <w:r w:rsidR="006F05DF">
        <w:t>Kupiškio rajono savivaldybės administracijos Socialinės paramos skyriaus duomenimis piniginės socialinės par</w:t>
      </w:r>
      <w:r w:rsidR="00451886">
        <w:t>amos gavėjų skaičius rajone mažėja</w:t>
      </w:r>
      <w:r>
        <w:t>.</w:t>
      </w:r>
      <w:r w:rsidR="004518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492"/>
        <w:gridCol w:w="1492"/>
        <w:gridCol w:w="1494"/>
      </w:tblGrid>
      <w:tr w:rsidR="006F05DF" w:rsidTr="00867768">
        <w:trPr>
          <w:trHeight w:val="440"/>
        </w:trPr>
        <w:tc>
          <w:tcPr>
            <w:tcW w:w="2674" w:type="pct"/>
          </w:tcPr>
          <w:p w:rsidR="006F05DF" w:rsidRDefault="005F539B" w:rsidP="005F539B">
            <w:pPr>
              <w:ind w:firstLine="34"/>
              <w:jc w:val="center"/>
            </w:pPr>
            <w:r>
              <w:lastRenderedPageBreak/>
              <w:t>Rodiklis</w:t>
            </w:r>
          </w:p>
        </w:tc>
        <w:tc>
          <w:tcPr>
            <w:tcW w:w="775" w:type="pct"/>
          </w:tcPr>
          <w:p w:rsidR="006F05DF" w:rsidRDefault="006F05DF" w:rsidP="00D61656">
            <w:pPr>
              <w:jc w:val="right"/>
            </w:pPr>
            <w:r>
              <w:t>201</w:t>
            </w:r>
            <w:r w:rsidR="00CE1198">
              <w:t>6</w:t>
            </w:r>
            <w:r w:rsidR="00C566FA">
              <w:t xml:space="preserve"> m.</w:t>
            </w:r>
          </w:p>
        </w:tc>
        <w:tc>
          <w:tcPr>
            <w:tcW w:w="775" w:type="pct"/>
          </w:tcPr>
          <w:p w:rsidR="006F05DF" w:rsidRDefault="006F05DF" w:rsidP="00D61656">
            <w:pPr>
              <w:jc w:val="right"/>
            </w:pPr>
            <w:r>
              <w:t>201</w:t>
            </w:r>
            <w:r w:rsidR="00CE1198">
              <w:t>7</w:t>
            </w:r>
            <w:r w:rsidR="00C566FA">
              <w:t xml:space="preserve"> m.</w:t>
            </w:r>
          </w:p>
        </w:tc>
        <w:tc>
          <w:tcPr>
            <w:tcW w:w="776" w:type="pct"/>
          </w:tcPr>
          <w:p w:rsidR="006F05DF" w:rsidRDefault="006F05DF" w:rsidP="00EA2AFD">
            <w:r>
              <w:t>Per 201</w:t>
            </w:r>
            <w:r w:rsidR="00CE1198">
              <w:t>8</w:t>
            </w:r>
            <w:r>
              <w:t xml:space="preserve"> m.</w:t>
            </w:r>
            <w:r w:rsidR="00867768">
              <w:t xml:space="preserve"> </w:t>
            </w:r>
            <w:r>
              <w:t>9 mėn.</w:t>
            </w:r>
          </w:p>
        </w:tc>
      </w:tr>
      <w:tr w:rsidR="006F05DF" w:rsidTr="00867768">
        <w:trPr>
          <w:trHeight w:val="262"/>
        </w:trPr>
        <w:tc>
          <w:tcPr>
            <w:tcW w:w="2674" w:type="pct"/>
          </w:tcPr>
          <w:p w:rsidR="006F05DF" w:rsidRDefault="006F05DF" w:rsidP="008B01B2">
            <w:pPr>
              <w:ind w:firstLine="34"/>
            </w:pPr>
            <w:r>
              <w:t>Piniginės socialinės paramos gavėjų skaičius</w:t>
            </w:r>
          </w:p>
        </w:tc>
        <w:tc>
          <w:tcPr>
            <w:tcW w:w="775" w:type="pct"/>
          </w:tcPr>
          <w:p w:rsidR="006F05DF" w:rsidRPr="0030731D" w:rsidRDefault="00CE1198" w:rsidP="00D61656">
            <w:pPr>
              <w:jc w:val="right"/>
            </w:pPr>
            <w:r>
              <w:t>1534</w:t>
            </w:r>
          </w:p>
        </w:tc>
        <w:tc>
          <w:tcPr>
            <w:tcW w:w="775" w:type="pct"/>
          </w:tcPr>
          <w:p w:rsidR="006F05DF" w:rsidRPr="0030731D" w:rsidRDefault="00CE1198" w:rsidP="00D61656">
            <w:pPr>
              <w:jc w:val="right"/>
            </w:pPr>
            <w:r>
              <w:t>1326</w:t>
            </w:r>
          </w:p>
        </w:tc>
        <w:tc>
          <w:tcPr>
            <w:tcW w:w="776" w:type="pct"/>
          </w:tcPr>
          <w:p w:rsidR="006F05DF" w:rsidRPr="0030731D" w:rsidRDefault="00CE1198" w:rsidP="00D61656">
            <w:pPr>
              <w:jc w:val="right"/>
            </w:pPr>
            <w:r>
              <w:t>1129</w:t>
            </w:r>
          </w:p>
        </w:tc>
      </w:tr>
    </w:tbl>
    <w:p w:rsidR="00EB4D69" w:rsidRDefault="00EB4D69" w:rsidP="00EB4D69">
      <w:pPr>
        <w:ind w:firstLine="1247"/>
        <w:jc w:val="both"/>
      </w:pPr>
    </w:p>
    <w:p w:rsidR="00CF2DF1" w:rsidRPr="00ED0DEB" w:rsidRDefault="00CE1198" w:rsidP="0010200E">
      <w:pPr>
        <w:spacing w:line="360" w:lineRule="auto"/>
        <w:ind w:firstLine="1247"/>
        <w:jc w:val="both"/>
      </w:pPr>
      <w:r>
        <w:t>2018</w:t>
      </w:r>
      <w:r w:rsidR="003254D0">
        <w:t xml:space="preserve"> m. spalio 1 d. Kupiškio rajone </w:t>
      </w:r>
      <w:r w:rsidR="003254D0" w:rsidRPr="00F652C7">
        <w:t xml:space="preserve">buvo </w:t>
      </w:r>
      <w:r w:rsidR="00F652C7" w:rsidRPr="00F652C7">
        <w:t>775</w:t>
      </w:r>
      <w:r w:rsidR="003254D0" w:rsidRPr="00CE1198">
        <w:rPr>
          <w:color w:val="FF0000"/>
        </w:rPr>
        <w:t xml:space="preserve"> </w:t>
      </w:r>
      <w:r w:rsidR="003254D0">
        <w:t xml:space="preserve">piniginės socialinės paramos gavėjai, iš jų daugiau </w:t>
      </w:r>
      <w:r w:rsidR="003254D0" w:rsidRPr="0030731D">
        <w:t>kaip 90</w:t>
      </w:r>
      <w:r w:rsidR="003254D0" w:rsidRPr="00977683">
        <w:rPr>
          <w:color w:val="FF0000"/>
        </w:rPr>
        <w:t xml:space="preserve"> </w:t>
      </w:r>
      <w:r w:rsidR="003254D0">
        <w:t xml:space="preserve">proc. yra registruoti bedarbiai </w:t>
      </w:r>
      <w:r w:rsidR="009D27B1">
        <w:t>užimtumo tarnyboje</w:t>
      </w:r>
      <w:r w:rsidR="003254D0">
        <w:t>.</w:t>
      </w:r>
    </w:p>
    <w:p w:rsidR="00643428" w:rsidRDefault="00643428" w:rsidP="007B5DB8">
      <w:pPr>
        <w:jc w:val="center"/>
        <w:rPr>
          <w:b/>
          <w:bCs/>
        </w:rPr>
      </w:pPr>
    </w:p>
    <w:p w:rsidR="00FF1ABA" w:rsidRDefault="00FF1ABA" w:rsidP="007B5DB8">
      <w:pPr>
        <w:jc w:val="center"/>
        <w:rPr>
          <w:b/>
          <w:bCs/>
        </w:rPr>
      </w:pPr>
      <w:r>
        <w:rPr>
          <w:b/>
          <w:bCs/>
        </w:rPr>
        <w:t>III</w:t>
      </w:r>
      <w:r w:rsidR="00573EF7" w:rsidRPr="00E72B5C">
        <w:rPr>
          <w:b/>
          <w:bCs/>
        </w:rPr>
        <w:t xml:space="preserve"> </w:t>
      </w:r>
      <w:r>
        <w:rPr>
          <w:b/>
          <w:bCs/>
        </w:rPr>
        <w:t>SKYRIUS</w:t>
      </w:r>
    </w:p>
    <w:p w:rsidR="00573EF7" w:rsidRDefault="00573EF7" w:rsidP="007B5DB8">
      <w:pPr>
        <w:jc w:val="center"/>
        <w:rPr>
          <w:b/>
          <w:bCs/>
        </w:rPr>
      </w:pPr>
      <w:r w:rsidRPr="00E72B5C">
        <w:rPr>
          <w:b/>
          <w:bCs/>
        </w:rPr>
        <w:t>PASLAUGŲ IR PRIEMONIŲ PLANAS</w:t>
      </w:r>
    </w:p>
    <w:p w:rsidR="00D057FE" w:rsidRPr="00E72B5C" w:rsidRDefault="00D057FE" w:rsidP="007B5DB8">
      <w:pPr>
        <w:spacing w:line="360" w:lineRule="auto"/>
        <w:jc w:val="center"/>
        <w:rPr>
          <w:b/>
          <w:bCs/>
        </w:rPr>
      </w:pPr>
      <w:bookmarkStart w:id="0" w:name="_GoBack"/>
      <w:bookmarkEnd w:id="0"/>
    </w:p>
    <w:p w:rsidR="00573EF7" w:rsidRPr="00E72B5C" w:rsidRDefault="00ED0DEB" w:rsidP="00E72B5C">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573EF7" w:rsidRPr="00E72B5C">
        <w:rPr>
          <w:rFonts w:ascii="Times New Roman" w:hAnsi="Times New Roman" w:cs="Times New Roman"/>
          <w:sz w:val="24"/>
          <w:szCs w:val="24"/>
          <w:lang w:eastAsia="lt-LT"/>
        </w:rPr>
        <w:t>Programos įgyvendinimo laikotarpis – nuo 201</w:t>
      </w:r>
      <w:r w:rsidR="00CE1198">
        <w:rPr>
          <w:rFonts w:ascii="Times New Roman" w:hAnsi="Times New Roman" w:cs="Times New Roman"/>
          <w:sz w:val="24"/>
          <w:szCs w:val="24"/>
          <w:lang w:eastAsia="lt-LT"/>
        </w:rPr>
        <w:t>9</w:t>
      </w:r>
      <w:r w:rsidR="00573EF7" w:rsidRPr="00E72B5C">
        <w:rPr>
          <w:rFonts w:ascii="Times New Roman" w:hAnsi="Times New Roman" w:cs="Times New Roman"/>
          <w:sz w:val="24"/>
          <w:szCs w:val="24"/>
          <w:lang w:eastAsia="lt-LT"/>
        </w:rPr>
        <w:t xml:space="preserve"> m. </w:t>
      </w:r>
      <w:r w:rsidR="00AF0C45">
        <w:rPr>
          <w:rFonts w:ascii="Times New Roman" w:hAnsi="Times New Roman" w:cs="Times New Roman"/>
          <w:sz w:val="24"/>
          <w:szCs w:val="24"/>
          <w:lang w:eastAsia="lt-LT"/>
        </w:rPr>
        <w:t>sausio</w:t>
      </w:r>
      <w:r w:rsidR="00573EF7" w:rsidRPr="00E72B5C">
        <w:rPr>
          <w:rFonts w:ascii="Times New Roman" w:hAnsi="Times New Roman" w:cs="Times New Roman"/>
          <w:sz w:val="24"/>
          <w:szCs w:val="24"/>
          <w:lang w:eastAsia="lt-LT"/>
        </w:rPr>
        <w:t xml:space="preserve"> 1 d. iki 201</w:t>
      </w:r>
      <w:r w:rsidR="00CE1198">
        <w:rPr>
          <w:rFonts w:ascii="Times New Roman" w:hAnsi="Times New Roman" w:cs="Times New Roman"/>
          <w:sz w:val="24"/>
          <w:szCs w:val="24"/>
          <w:lang w:eastAsia="lt-LT"/>
        </w:rPr>
        <w:t>9</w:t>
      </w:r>
      <w:r w:rsidR="00573EF7" w:rsidRPr="00E72B5C">
        <w:rPr>
          <w:rFonts w:ascii="Times New Roman" w:hAnsi="Times New Roman" w:cs="Times New Roman"/>
          <w:sz w:val="24"/>
          <w:szCs w:val="24"/>
          <w:lang w:eastAsia="lt-LT"/>
        </w:rPr>
        <w:t xml:space="preserve"> m. gruodžio 31 d.</w:t>
      </w:r>
    </w:p>
    <w:p w:rsidR="00573EF7" w:rsidRPr="00F745D2" w:rsidRDefault="007D4FAB" w:rsidP="0062707B">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F745D2">
        <w:rPr>
          <w:rFonts w:ascii="Times New Roman" w:hAnsi="Times New Roman" w:cs="Times New Roman"/>
          <w:sz w:val="24"/>
          <w:szCs w:val="24"/>
          <w:lang w:eastAsia="lt-LT"/>
        </w:rPr>
        <w:t xml:space="preserve">. </w:t>
      </w:r>
      <w:r w:rsidR="00892DBF" w:rsidRPr="00F745D2">
        <w:rPr>
          <w:rFonts w:ascii="Times New Roman" w:hAnsi="Times New Roman" w:cs="Times New Roman"/>
          <w:sz w:val="24"/>
          <w:szCs w:val="24"/>
          <w:lang w:eastAsia="lt-LT"/>
        </w:rPr>
        <w:t xml:space="preserve">Kupiškio rajono savivaldybės seniūnijose, biudžetinėse ir viešosiose įstaigose, Savivaldybei nuosavybės teise priklausančiose įmonėse </w:t>
      </w:r>
      <w:r w:rsidR="00573EF7" w:rsidRPr="00F745D2">
        <w:rPr>
          <w:rFonts w:ascii="Times New Roman" w:hAnsi="Times New Roman" w:cs="Times New Roman"/>
          <w:sz w:val="24"/>
          <w:szCs w:val="24"/>
          <w:lang w:eastAsia="lt-LT"/>
        </w:rPr>
        <w:t>numatomi</w:t>
      </w:r>
      <w:r w:rsidR="00892DBF" w:rsidRPr="00F745D2">
        <w:rPr>
          <w:rFonts w:ascii="Times New Roman" w:hAnsi="Times New Roman" w:cs="Times New Roman"/>
          <w:sz w:val="24"/>
          <w:szCs w:val="24"/>
          <w:lang w:eastAsia="lt-LT"/>
        </w:rPr>
        <w:t xml:space="preserve"> vykdyti</w:t>
      </w:r>
      <w:r w:rsidR="00573EF7" w:rsidRPr="00F745D2">
        <w:rPr>
          <w:rFonts w:ascii="Times New Roman" w:hAnsi="Times New Roman" w:cs="Times New Roman"/>
          <w:sz w:val="24"/>
          <w:szCs w:val="24"/>
          <w:lang w:eastAsia="lt-LT"/>
        </w:rPr>
        <w:t xml:space="preserve"> šie laikino pobūdžio darbai:</w:t>
      </w:r>
    </w:p>
    <w:p w:rsidR="001119FE" w:rsidRPr="001119FE" w:rsidRDefault="007D4FAB" w:rsidP="0062707B">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8.1.</w:t>
      </w:r>
      <w:r w:rsidR="001119FE" w:rsidRPr="001119FE">
        <w:rPr>
          <w:rFonts w:ascii="Times New Roman" w:hAnsi="Times New Roman" w:cs="Times New Roman"/>
          <w:sz w:val="24"/>
          <w:szCs w:val="24"/>
          <w:lang w:eastAsia="lt-LT"/>
        </w:rPr>
        <w:t xml:space="preserve"> </w:t>
      </w:r>
      <w:r w:rsidR="00B90531">
        <w:rPr>
          <w:rFonts w:ascii="Times New Roman" w:hAnsi="Times New Roman" w:cs="Times New Roman"/>
          <w:sz w:val="24"/>
          <w:szCs w:val="24"/>
          <w:lang w:eastAsia="lt-LT"/>
        </w:rPr>
        <w:t>m</w:t>
      </w:r>
      <w:r w:rsidR="00A81885">
        <w:rPr>
          <w:rFonts w:ascii="Times New Roman" w:hAnsi="Times New Roman" w:cs="Times New Roman"/>
          <w:sz w:val="24"/>
          <w:szCs w:val="24"/>
          <w:lang w:eastAsia="lt-LT"/>
        </w:rPr>
        <w:t>iesto</w:t>
      </w:r>
      <w:r w:rsidR="001119FE" w:rsidRPr="001119FE">
        <w:rPr>
          <w:rFonts w:ascii="Times New Roman" w:hAnsi="Times New Roman" w:cs="Times New Roman"/>
          <w:sz w:val="24"/>
          <w:szCs w:val="24"/>
          <w:lang w:eastAsia="lt-LT"/>
        </w:rPr>
        <w:t xml:space="preserve"> ir </w:t>
      </w:r>
      <w:r w:rsidR="00A81885">
        <w:rPr>
          <w:rFonts w:ascii="Times New Roman" w:hAnsi="Times New Roman" w:cs="Times New Roman"/>
          <w:sz w:val="24"/>
          <w:szCs w:val="24"/>
          <w:lang w:eastAsia="lt-LT"/>
        </w:rPr>
        <w:t xml:space="preserve">seniūnijoms priklausančių </w:t>
      </w:r>
      <w:r w:rsidR="001119FE" w:rsidRPr="001119FE">
        <w:rPr>
          <w:rFonts w:ascii="Times New Roman" w:hAnsi="Times New Roman" w:cs="Times New Roman"/>
          <w:sz w:val="24"/>
          <w:szCs w:val="24"/>
          <w:lang w:eastAsia="lt-LT"/>
        </w:rPr>
        <w:t>gyvenviečių gatvių, kelių, pakelių bei teritorijų tvarkymo, apželdinimo ir želdinių priežiūros darbai</w:t>
      </w:r>
      <w:r w:rsidR="00A81885">
        <w:rPr>
          <w:rFonts w:ascii="Times New Roman" w:hAnsi="Times New Roman" w:cs="Times New Roman"/>
          <w:sz w:val="24"/>
          <w:szCs w:val="24"/>
          <w:lang w:eastAsia="lt-LT"/>
        </w:rPr>
        <w:t>;</w:t>
      </w:r>
    </w:p>
    <w:p w:rsidR="001119FE" w:rsidRPr="001119FE" w:rsidRDefault="007D4FAB" w:rsidP="0062707B">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8.2.</w:t>
      </w:r>
      <w:r w:rsidR="001119FE" w:rsidRPr="001119FE">
        <w:rPr>
          <w:rFonts w:ascii="Times New Roman" w:hAnsi="Times New Roman" w:cs="Times New Roman"/>
          <w:sz w:val="24"/>
          <w:szCs w:val="24"/>
          <w:lang w:eastAsia="lt-LT"/>
        </w:rPr>
        <w:t xml:space="preserve"> </w:t>
      </w:r>
      <w:r w:rsidR="00B90531">
        <w:rPr>
          <w:rFonts w:ascii="Times New Roman" w:hAnsi="Times New Roman" w:cs="Times New Roman"/>
          <w:sz w:val="24"/>
          <w:szCs w:val="24"/>
          <w:lang w:eastAsia="lt-LT"/>
        </w:rPr>
        <w:t>s</w:t>
      </w:r>
      <w:r w:rsidR="001119FE" w:rsidRPr="001119FE">
        <w:rPr>
          <w:rFonts w:ascii="Times New Roman" w:hAnsi="Times New Roman" w:cs="Times New Roman"/>
          <w:sz w:val="24"/>
          <w:szCs w:val="24"/>
          <w:lang w:eastAsia="lt-LT"/>
        </w:rPr>
        <w:t>ocialinės bei visuomeninės paskirties objektų rekonstrukcijos ir smulkaus remonto</w:t>
      </w:r>
      <w:r w:rsidR="00A81885">
        <w:rPr>
          <w:rFonts w:ascii="Times New Roman" w:hAnsi="Times New Roman" w:cs="Times New Roman"/>
          <w:sz w:val="24"/>
          <w:szCs w:val="24"/>
          <w:lang w:eastAsia="lt-LT"/>
        </w:rPr>
        <w:t xml:space="preserve">, teritorijų ir aplinkos tvarkymo </w:t>
      </w:r>
      <w:r w:rsidR="001119FE" w:rsidRPr="001119FE">
        <w:rPr>
          <w:rFonts w:ascii="Times New Roman" w:hAnsi="Times New Roman" w:cs="Times New Roman"/>
          <w:sz w:val="24"/>
          <w:szCs w:val="24"/>
          <w:lang w:eastAsia="lt-LT"/>
        </w:rPr>
        <w:t>pagalbiniai darbai</w:t>
      </w:r>
      <w:r w:rsidR="00A81885">
        <w:rPr>
          <w:rFonts w:ascii="Times New Roman" w:hAnsi="Times New Roman" w:cs="Times New Roman"/>
          <w:sz w:val="24"/>
          <w:szCs w:val="24"/>
          <w:lang w:eastAsia="lt-LT"/>
        </w:rPr>
        <w:t>;</w:t>
      </w:r>
    </w:p>
    <w:p w:rsidR="001119FE" w:rsidRDefault="007D4FAB" w:rsidP="0062707B">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001119FE" w:rsidRPr="001119FE">
        <w:rPr>
          <w:rFonts w:ascii="Times New Roman" w:hAnsi="Times New Roman" w:cs="Times New Roman"/>
          <w:sz w:val="24"/>
          <w:szCs w:val="24"/>
          <w:lang w:eastAsia="lt-LT"/>
        </w:rPr>
        <w:t xml:space="preserve"> </w:t>
      </w:r>
      <w:r w:rsidR="00B90531">
        <w:rPr>
          <w:rFonts w:ascii="Times New Roman" w:hAnsi="Times New Roman" w:cs="Times New Roman"/>
          <w:sz w:val="24"/>
          <w:szCs w:val="24"/>
          <w:lang w:eastAsia="lt-LT"/>
        </w:rPr>
        <w:t>i</w:t>
      </w:r>
      <w:r w:rsidR="001119FE" w:rsidRPr="001119FE">
        <w:rPr>
          <w:rFonts w:ascii="Times New Roman" w:hAnsi="Times New Roman" w:cs="Times New Roman"/>
          <w:sz w:val="24"/>
          <w:szCs w:val="24"/>
          <w:lang w:eastAsia="lt-LT"/>
        </w:rPr>
        <w:t xml:space="preserve">storijos ir kultūros paveldo, parkų, muziejų, kapinių, turizmo objektų, kitų saugomų bei turinčių išliekamąją vertę objektų, </w:t>
      </w:r>
      <w:r w:rsidR="00A81885">
        <w:rPr>
          <w:rFonts w:ascii="Times New Roman" w:hAnsi="Times New Roman" w:cs="Times New Roman"/>
          <w:sz w:val="24"/>
          <w:szCs w:val="24"/>
          <w:lang w:eastAsia="lt-LT"/>
        </w:rPr>
        <w:t xml:space="preserve">knygų fondų ir archyvų </w:t>
      </w:r>
      <w:r w:rsidR="001119FE" w:rsidRPr="001119FE">
        <w:rPr>
          <w:rFonts w:ascii="Times New Roman" w:hAnsi="Times New Roman" w:cs="Times New Roman"/>
          <w:sz w:val="24"/>
          <w:szCs w:val="24"/>
          <w:lang w:eastAsia="lt-LT"/>
        </w:rPr>
        <w:t xml:space="preserve">tvarkymo </w:t>
      </w:r>
      <w:r w:rsidR="00A81885">
        <w:rPr>
          <w:rFonts w:ascii="Times New Roman" w:hAnsi="Times New Roman" w:cs="Times New Roman"/>
          <w:sz w:val="24"/>
          <w:szCs w:val="24"/>
          <w:lang w:eastAsia="lt-LT"/>
        </w:rPr>
        <w:t xml:space="preserve">pagalbiniai </w:t>
      </w:r>
      <w:r w:rsidR="001119FE" w:rsidRPr="001119FE">
        <w:rPr>
          <w:rFonts w:ascii="Times New Roman" w:hAnsi="Times New Roman" w:cs="Times New Roman"/>
          <w:sz w:val="24"/>
          <w:szCs w:val="24"/>
          <w:lang w:eastAsia="lt-LT"/>
        </w:rPr>
        <w:t>darbai</w:t>
      </w:r>
      <w:r w:rsidR="00A81885">
        <w:rPr>
          <w:rFonts w:ascii="Times New Roman" w:hAnsi="Times New Roman" w:cs="Times New Roman"/>
          <w:sz w:val="24"/>
          <w:szCs w:val="24"/>
          <w:lang w:eastAsia="lt-LT"/>
        </w:rPr>
        <w:t>;</w:t>
      </w:r>
    </w:p>
    <w:p w:rsidR="001119FE" w:rsidRDefault="007D4FAB" w:rsidP="0062707B">
      <w:pPr>
        <w:pStyle w:val="Betarp"/>
        <w:spacing w:line="360" w:lineRule="auto"/>
        <w:ind w:firstLine="1247"/>
        <w:jc w:val="both"/>
        <w:outlineLvl w:val="0"/>
        <w:rPr>
          <w:rFonts w:ascii="Times New Roman" w:hAnsi="Times New Roman" w:cs="Times New Roman"/>
          <w:sz w:val="24"/>
          <w:szCs w:val="24"/>
          <w:lang w:eastAsia="lt-LT"/>
        </w:rPr>
      </w:pPr>
      <w:r w:rsidRPr="00C44816">
        <w:rPr>
          <w:rFonts w:ascii="Times New Roman" w:hAnsi="Times New Roman" w:cs="Times New Roman"/>
          <w:sz w:val="24"/>
          <w:szCs w:val="24"/>
          <w:lang w:eastAsia="lt-LT"/>
        </w:rPr>
        <w:t>8.4.</w:t>
      </w:r>
      <w:r w:rsidR="001119FE" w:rsidRPr="00C44816">
        <w:rPr>
          <w:rFonts w:ascii="Times New Roman" w:hAnsi="Times New Roman" w:cs="Times New Roman"/>
          <w:sz w:val="24"/>
          <w:szCs w:val="24"/>
          <w:lang w:eastAsia="lt-LT"/>
        </w:rPr>
        <w:t xml:space="preserve"> </w:t>
      </w:r>
      <w:r w:rsidR="00B90531" w:rsidRPr="00C44816">
        <w:rPr>
          <w:rFonts w:ascii="Times New Roman" w:hAnsi="Times New Roman" w:cs="Times New Roman"/>
          <w:sz w:val="24"/>
          <w:szCs w:val="24"/>
          <w:lang w:eastAsia="lt-LT"/>
        </w:rPr>
        <w:t>p</w:t>
      </w:r>
      <w:r w:rsidR="001119FE" w:rsidRPr="00C44816">
        <w:rPr>
          <w:rFonts w:ascii="Times New Roman" w:hAnsi="Times New Roman" w:cs="Times New Roman"/>
          <w:sz w:val="24"/>
          <w:szCs w:val="24"/>
          <w:lang w:eastAsia="lt-LT"/>
        </w:rPr>
        <w:t>agalbiniai darbai teikiant socialines laikino pobūdžio paslaugas asmenims su negalia</w:t>
      </w:r>
      <w:r w:rsidR="006B1FB8" w:rsidRPr="00C44816">
        <w:rPr>
          <w:rFonts w:ascii="Times New Roman" w:hAnsi="Times New Roman" w:cs="Times New Roman"/>
          <w:sz w:val="24"/>
          <w:szCs w:val="24"/>
          <w:lang w:eastAsia="lt-LT"/>
        </w:rPr>
        <w:t>,</w:t>
      </w:r>
      <w:r w:rsidR="001119FE" w:rsidRPr="00C44816">
        <w:rPr>
          <w:rFonts w:ascii="Times New Roman" w:hAnsi="Times New Roman" w:cs="Times New Roman"/>
          <w:sz w:val="24"/>
          <w:szCs w:val="24"/>
          <w:lang w:eastAsia="lt-LT"/>
        </w:rPr>
        <w:t xml:space="preserve">  vienišiems pagyvenusiems asmenims</w:t>
      </w:r>
      <w:r w:rsidR="006B1FB8" w:rsidRPr="00C44816">
        <w:rPr>
          <w:rFonts w:ascii="Times New Roman" w:hAnsi="Times New Roman" w:cs="Times New Roman"/>
          <w:sz w:val="24"/>
          <w:szCs w:val="24"/>
          <w:lang w:eastAsia="lt-LT"/>
        </w:rPr>
        <w:t xml:space="preserve"> ir be tėvų globos likusiems vaikams.</w:t>
      </w:r>
    </w:p>
    <w:p w:rsidR="00892DBF" w:rsidRPr="00643428" w:rsidRDefault="00892DBF" w:rsidP="0091289F">
      <w:pPr>
        <w:spacing w:line="360" w:lineRule="auto"/>
        <w:ind w:firstLine="1247"/>
        <w:jc w:val="both"/>
      </w:pPr>
      <w:r w:rsidRPr="00643428">
        <w:t xml:space="preserve">9. Labai mažose ir mažose verslo įmonėse, kurios registruotos ir vykdo veiklą Kupiškio rajone – </w:t>
      </w:r>
      <w:r w:rsidR="00D63D6E" w:rsidRPr="00643428">
        <w:t xml:space="preserve">nekvalifikuoti </w:t>
      </w:r>
      <w:r w:rsidRPr="00643428">
        <w:t>darbai.</w:t>
      </w:r>
    </w:p>
    <w:p w:rsidR="00573EF7" w:rsidRPr="00E72B5C" w:rsidRDefault="0091289F" w:rsidP="00E72B5C">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 xml:space="preserve">. </w:t>
      </w:r>
      <w:r w:rsidR="00573EF7" w:rsidRPr="00E72B5C">
        <w:rPr>
          <w:rFonts w:ascii="Times New Roman" w:hAnsi="Times New Roman" w:cs="Times New Roman"/>
          <w:sz w:val="24"/>
          <w:szCs w:val="24"/>
        </w:rPr>
        <w:t>Programos tikslinės bedarbių grupės:</w:t>
      </w:r>
    </w:p>
    <w:p w:rsidR="00B90531" w:rsidRP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.1.</w:t>
      </w:r>
      <w:r w:rsidR="00B90531" w:rsidRPr="00B90531">
        <w:rPr>
          <w:rFonts w:ascii="Times New Roman" w:hAnsi="Times New Roman" w:cs="Times New Roman"/>
          <w:sz w:val="24"/>
          <w:szCs w:val="24"/>
        </w:rPr>
        <w:t xml:space="preserve"> rūpintiniai, kuriems iki pilnametystės buvo nustatyta rūpyba, kol jiems sukaks 25 metai;</w:t>
      </w:r>
    </w:p>
    <w:p w:rsidR="00B90531" w:rsidRP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.2.</w:t>
      </w:r>
      <w:r w:rsidR="00B90531" w:rsidRPr="00B90531">
        <w:rPr>
          <w:rFonts w:ascii="Times New Roman" w:hAnsi="Times New Roman" w:cs="Times New Roman"/>
          <w:sz w:val="24"/>
          <w:szCs w:val="24"/>
        </w:rPr>
        <w:t xml:space="preserve">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B90531" w:rsidRP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.3.</w:t>
      </w:r>
      <w:r w:rsidR="00B90531" w:rsidRPr="00B90531">
        <w:rPr>
          <w:rFonts w:ascii="Times New Roman" w:hAnsi="Times New Roman" w:cs="Times New Roman"/>
          <w:sz w:val="24"/>
          <w:szCs w:val="24"/>
        </w:rPr>
        <w:t xml:space="preserve"> grįžę iš laisvės atėmimo vietų, kai laisvės atėmimo laikotarpis buvo ilgesnis kaip 6 mėnesiai, jeigu jie kreipiasi į </w:t>
      </w:r>
      <w:r w:rsidR="0096693D">
        <w:rPr>
          <w:rFonts w:ascii="Times New Roman" w:hAnsi="Times New Roman" w:cs="Times New Roman"/>
          <w:sz w:val="24"/>
          <w:szCs w:val="24"/>
        </w:rPr>
        <w:t>Užimtumo tarnybą</w:t>
      </w:r>
      <w:r w:rsidR="00B90531" w:rsidRPr="00B90531">
        <w:rPr>
          <w:rFonts w:ascii="Times New Roman" w:hAnsi="Times New Roman" w:cs="Times New Roman"/>
          <w:sz w:val="24"/>
          <w:szCs w:val="24"/>
        </w:rPr>
        <w:t xml:space="preserve"> ne vėliau kaip per 6 mėnesius nuo grįžimo iš laisvės atėmimo vietų;</w:t>
      </w:r>
    </w:p>
    <w:p w:rsidR="00B90531" w:rsidRP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.4.</w:t>
      </w:r>
      <w:r w:rsidR="00B90531" w:rsidRPr="00B90531">
        <w:rPr>
          <w:rFonts w:ascii="Times New Roman" w:hAnsi="Times New Roman" w:cs="Times New Roman"/>
          <w:sz w:val="24"/>
          <w:szCs w:val="24"/>
        </w:rPr>
        <w:t xml:space="preserve"> piniginės socialinės paramos gavėjai;</w:t>
      </w:r>
    </w:p>
    <w:p w:rsidR="00B90531" w:rsidRP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10</w:t>
      </w:r>
      <w:r w:rsidR="007D4FAB">
        <w:rPr>
          <w:rFonts w:ascii="Times New Roman" w:hAnsi="Times New Roman" w:cs="Times New Roman"/>
          <w:sz w:val="24"/>
          <w:szCs w:val="24"/>
        </w:rPr>
        <w:t>.5.</w:t>
      </w:r>
      <w:r w:rsidR="00B90531" w:rsidRPr="00B90531">
        <w:rPr>
          <w:rFonts w:ascii="Times New Roman" w:hAnsi="Times New Roman" w:cs="Times New Roman"/>
          <w:sz w:val="24"/>
          <w:szCs w:val="24"/>
        </w:rPr>
        <w:t xml:space="preserve"> priklausomi nuo narkotinių, psichotropinių ir kitų psichiką veikiančių medžiagų, baigę psichologinės socialinės ir (ar) profesinės reabilitacijos programas, jeigu jie kreipiasi į </w:t>
      </w:r>
      <w:r w:rsidR="0096693D">
        <w:rPr>
          <w:rFonts w:ascii="Times New Roman" w:hAnsi="Times New Roman" w:cs="Times New Roman"/>
          <w:sz w:val="24"/>
          <w:szCs w:val="24"/>
        </w:rPr>
        <w:t>Užimtumo tarnybą</w:t>
      </w:r>
      <w:r w:rsidR="0096693D" w:rsidRPr="00B90531">
        <w:rPr>
          <w:rFonts w:ascii="Times New Roman" w:hAnsi="Times New Roman" w:cs="Times New Roman"/>
          <w:sz w:val="24"/>
          <w:szCs w:val="24"/>
        </w:rPr>
        <w:t xml:space="preserve"> </w:t>
      </w:r>
      <w:r w:rsidR="00B90531" w:rsidRPr="00B90531">
        <w:rPr>
          <w:rFonts w:ascii="Times New Roman" w:hAnsi="Times New Roman" w:cs="Times New Roman"/>
          <w:sz w:val="24"/>
          <w:szCs w:val="24"/>
        </w:rPr>
        <w:t>ne vėliau kaip per 6 mėnesius nuo psichologinės socialinės ir (ar) profesinės reabilitacijos programos baigimo;</w:t>
      </w:r>
    </w:p>
    <w:p w:rsidR="00B90531" w:rsidRP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.6.</w:t>
      </w:r>
      <w:r w:rsidR="00B90531" w:rsidRPr="00B90531">
        <w:rPr>
          <w:rFonts w:ascii="Times New Roman" w:hAnsi="Times New Roman" w:cs="Times New Roman"/>
          <w:sz w:val="24"/>
          <w:szCs w:val="24"/>
        </w:rPr>
        <w:t xml:space="preserve"> prekybos žmonėmis aukos, baigusios psichologinės socialinės ir (ar) profesinės reabilitacijos programas, jeigu jos kreipiasi į </w:t>
      </w:r>
      <w:r w:rsidR="0096693D">
        <w:rPr>
          <w:rFonts w:ascii="Times New Roman" w:hAnsi="Times New Roman" w:cs="Times New Roman"/>
          <w:sz w:val="24"/>
          <w:szCs w:val="24"/>
        </w:rPr>
        <w:t>Užimtumo tarnybą</w:t>
      </w:r>
      <w:r w:rsidR="0096693D" w:rsidRPr="00B90531">
        <w:rPr>
          <w:rFonts w:ascii="Times New Roman" w:hAnsi="Times New Roman" w:cs="Times New Roman"/>
          <w:sz w:val="24"/>
          <w:szCs w:val="24"/>
        </w:rPr>
        <w:t xml:space="preserve"> </w:t>
      </w:r>
      <w:r w:rsidR="00B90531" w:rsidRPr="00B90531">
        <w:rPr>
          <w:rFonts w:ascii="Times New Roman" w:hAnsi="Times New Roman" w:cs="Times New Roman"/>
          <w:sz w:val="24"/>
          <w:szCs w:val="24"/>
        </w:rPr>
        <w:t>ne vėliau kaip per 6 mėnesius nuo psichologinės socialinės ir (ar) profesinės reabilitacijos programos baigimo;</w:t>
      </w:r>
    </w:p>
    <w:p w:rsid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.7.</w:t>
      </w:r>
      <w:r w:rsidR="00B90531" w:rsidRPr="00B90531">
        <w:rPr>
          <w:rFonts w:ascii="Times New Roman" w:hAnsi="Times New Roman" w:cs="Times New Roman"/>
          <w:sz w:val="24"/>
          <w:szCs w:val="24"/>
        </w:rPr>
        <w:t xml:space="preserve"> grįžę į Lietuvą nuolat gyventi politiniai kaliniai ir tremtiniai bei jų šeimų nariai (sutuoktinis, vaikai (įvaikiai) iki 18 metų), jeigu jie kreipiasi į </w:t>
      </w:r>
      <w:r w:rsidR="0096693D">
        <w:rPr>
          <w:rFonts w:ascii="Times New Roman" w:hAnsi="Times New Roman" w:cs="Times New Roman"/>
          <w:sz w:val="24"/>
          <w:szCs w:val="24"/>
        </w:rPr>
        <w:t>Užimtumo tarnybą</w:t>
      </w:r>
      <w:r w:rsidR="0096693D" w:rsidRPr="00B90531">
        <w:rPr>
          <w:rFonts w:ascii="Times New Roman" w:hAnsi="Times New Roman" w:cs="Times New Roman"/>
          <w:sz w:val="24"/>
          <w:szCs w:val="24"/>
        </w:rPr>
        <w:t xml:space="preserve"> </w:t>
      </w:r>
      <w:r w:rsidR="00B90531" w:rsidRPr="00B90531">
        <w:rPr>
          <w:rFonts w:ascii="Times New Roman" w:hAnsi="Times New Roman" w:cs="Times New Roman"/>
          <w:sz w:val="24"/>
          <w:szCs w:val="24"/>
        </w:rPr>
        <w:t>ne vėliau kaip per 6 mėnesius nuo grįžimo į Lietuvą nuolat gyventi di</w:t>
      </w:r>
      <w:r w:rsidR="00B90531">
        <w:rPr>
          <w:rFonts w:ascii="Times New Roman" w:hAnsi="Times New Roman" w:cs="Times New Roman"/>
          <w:sz w:val="24"/>
          <w:szCs w:val="24"/>
        </w:rPr>
        <w:t>enos;</w:t>
      </w:r>
    </w:p>
    <w:p w:rsid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.8.</w:t>
      </w:r>
      <w:r w:rsidR="00B90531">
        <w:rPr>
          <w:rFonts w:ascii="Times New Roman" w:hAnsi="Times New Roman" w:cs="Times New Roman"/>
          <w:sz w:val="24"/>
          <w:szCs w:val="24"/>
        </w:rPr>
        <w:t xml:space="preserve"> turintys pabėgėlio statusą ar kuriems yra suteikta papildoma ar laikinoji apsauga;</w:t>
      </w:r>
    </w:p>
    <w:p w:rsidR="00B90531" w:rsidRDefault="0091289F" w:rsidP="00B90531">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.9.</w:t>
      </w:r>
      <w:r w:rsidR="00B90531">
        <w:rPr>
          <w:rFonts w:ascii="Times New Roman" w:hAnsi="Times New Roman" w:cs="Times New Roman"/>
          <w:sz w:val="24"/>
          <w:szCs w:val="24"/>
        </w:rPr>
        <w:t xml:space="preserve"> asmenys, patiriantys socialinę riziką;</w:t>
      </w:r>
    </w:p>
    <w:p w:rsidR="0091289F" w:rsidRDefault="0091289F" w:rsidP="00D63D6E">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rPr>
        <w:t>10</w:t>
      </w:r>
      <w:r w:rsidR="007D4FAB">
        <w:rPr>
          <w:rFonts w:ascii="Times New Roman" w:hAnsi="Times New Roman" w:cs="Times New Roman"/>
          <w:sz w:val="24"/>
          <w:szCs w:val="24"/>
        </w:rPr>
        <w:t>.10.</w:t>
      </w:r>
      <w:r w:rsidR="00B90531">
        <w:rPr>
          <w:rFonts w:ascii="Times New Roman" w:hAnsi="Times New Roman" w:cs="Times New Roman"/>
          <w:sz w:val="24"/>
          <w:szCs w:val="24"/>
        </w:rPr>
        <w:t xml:space="preserve"> vyresni kaip 40 metų</w:t>
      </w:r>
      <w:r w:rsidR="00E64BA0">
        <w:rPr>
          <w:rFonts w:ascii="Times New Roman" w:hAnsi="Times New Roman" w:cs="Times New Roman"/>
          <w:sz w:val="24"/>
          <w:szCs w:val="24"/>
        </w:rPr>
        <w:t xml:space="preserve"> asmenys</w:t>
      </w:r>
      <w:r w:rsidR="00B90531">
        <w:rPr>
          <w:rFonts w:ascii="Times New Roman" w:hAnsi="Times New Roman" w:cs="Times New Roman"/>
          <w:sz w:val="24"/>
          <w:szCs w:val="24"/>
        </w:rPr>
        <w:t>.</w:t>
      </w:r>
    </w:p>
    <w:p w:rsidR="00B425F5" w:rsidRPr="00F745D2" w:rsidRDefault="0091289F" w:rsidP="00B425F5">
      <w:pPr>
        <w:pStyle w:val="Betarp"/>
        <w:spacing w:line="360" w:lineRule="auto"/>
        <w:ind w:firstLine="1247"/>
        <w:jc w:val="both"/>
        <w:rPr>
          <w:rFonts w:ascii="Times New Roman" w:hAnsi="Times New Roman" w:cs="Times New Roman"/>
          <w:strike/>
          <w:sz w:val="24"/>
          <w:szCs w:val="24"/>
        </w:rPr>
      </w:pPr>
      <w:r w:rsidRPr="00F745D2">
        <w:rPr>
          <w:rFonts w:ascii="Times New Roman" w:hAnsi="Times New Roman" w:cs="Times New Roman"/>
          <w:sz w:val="24"/>
          <w:szCs w:val="24"/>
        </w:rPr>
        <w:t>11</w:t>
      </w:r>
      <w:r w:rsidR="007D4FAB" w:rsidRPr="00F745D2">
        <w:rPr>
          <w:rFonts w:ascii="Times New Roman" w:hAnsi="Times New Roman" w:cs="Times New Roman"/>
          <w:sz w:val="24"/>
          <w:szCs w:val="24"/>
        </w:rPr>
        <w:t xml:space="preserve">. </w:t>
      </w:r>
      <w:r w:rsidR="00D51161" w:rsidRPr="00F745D2">
        <w:rPr>
          <w:rFonts w:ascii="Times New Roman" w:hAnsi="Times New Roman" w:cs="Times New Roman"/>
          <w:sz w:val="24"/>
          <w:szCs w:val="24"/>
        </w:rPr>
        <w:t xml:space="preserve">Programos vidutinė trukmė 1 asmeniui – 4  mėnesiai. </w:t>
      </w:r>
      <w:r w:rsidR="00796DC4" w:rsidRPr="00F745D2">
        <w:rPr>
          <w:rFonts w:ascii="Times New Roman" w:hAnsi="Times New Roman" w:cs="Times New Roman"/>
          <w:sz w:val="24"/>
          <w:szCs w:val="24"/>
        </w:rPr>
        <w:t>Programoje dalyvavusios l</w:t>
      </w:r>
      <w:r w:rsidR="006E1540" w:rsidRPr="00F745D2">
        <w:rPr>
          <w:rFonts w:ascii="Times New Roman" w:hAnsi="Times New Roman" w:cs="Times New Roman"/>
          <w:sz w:val="24"/>
          <w:szCs w:val="24"/>
        </w:rPr>
        <w:t xml:space="preserve">abai mažos </w:t>
      </w:r>
      <w:r w:rsidR="001B2E1B" w:rsidRPr="00F745D2">
        <w:rPr>
          <w:rFonts w:ascii="Times New Roman" w:hAnsi="Times New Roman" w:cs="Times New Roman"/>
          <w:sz w:val="24"/>
          <w:szCs w:val="24"/>
        </w:rPr>
        <w:t>ir mažos verslo įmonė</w:t>
      </w:r>
      <w:r w:rsidR="00796DC4" w:rsidRPr="00F745D2">
        <w:rPr>
          <w:rFonts w:ascii="Times New Roman" w:hAnsi="Times New Roman" w:cs="Times New Roman"/>
          <w:sz w:val="24"/>
          <w:szCs w:val="24"/>
        </w:rPr>
        <w:t>s</w:t>
      </w:r>
      <w:r w:rsidR="001B2E1B" w:rsidRPr="00F745D2">
        <w:rPr>
          <w:rFonts w:ascii="Times New Roman" w:hAnsi="Times New Roman" w:cs="Times New Roman"/>
          <w:sz w:val="24"/>
          <w:szCs w:val="24"/>
        </w:rPr>
        <w:t xml:space="preserve"> </w:t>
      </w:r>
      <w:r w:rsidR="002F1E96" w:rsidRPr="00F745D2">
        <w:rPr>
          <w:rFonts w:ascii="Times New Roman" w:hAnsi="Times New Roman" w:cs="Times New Roman"/>
          <w:sz w:val="24"/>
          <w:szCs w:val="24"/>
        </w:rPr>
        <w:t>įpareigojamos</w:t>
      </w:r>
      <w:r w:rsidR="00796DC4" w:rsidRPr="00F745D2">
        <w:rPr>
          <w:rFonts w:ascii="Times New Roman" w:hAnsi="Times New Roman" w:cs="Times New Roman"/>
          <w:sz w:val="24"/>
          <w:szCs w:val="24"/>
        </w:rPr>
        <w:t xml:space="preserve"> </w:t>
      </w:r>
      <w:r w:rsidR="001B2E1B" w:rsidRPr="00F745D2">
        <w:rPr>
          <w:rFonts w:ascii="Times New Roman" w:hAnsi="Times New Roman" w:cs="Times New Roman"/>
          <w:sz w:val="24"/>
          <w:szCs w:val="24"/>
        </w:rPr>
        <w:t>dirbusį asmenį</w:t>
      </w:r>
      <w:r w:rsidR="00796DC4" w:rsidRPr="00F745D2">
        <w:rPr>
          <w:rFonts w:ascii="Times New Roman" w:hAnsi="Times New Roman" w:cs="Times New Roman"/>
          <w:sz w:val="24"/>
          <w:szCs w:val="24"/>
        </w:rPr>
        <w:t xml:space="preserve"> įdarbinti savo lėšomis</w:t>
      </w:r>
      <w:r w:rsidR="001B2E1B" w:rsidRPr="00F745D2">
        <w:rPr>
          <w:rFonts w:ascii="Times New Roman" w:hAnsi="Times New Roman" w:cs="Times New Roman"/>
          <w:sz w:val="24"/>
          <w:szCs w:val="24"/>
        </w:rPr>
        <w:t xml:space="preserve"> </w:t>
      </w:r>
      <w:r w:rsidR="002F1E96" w:rsidRPr="00F745D2">
        <w:rPr>
          <w:rFonts w:ascii="Times New Roman" w:hAnsi="Times New Roman" w:cs="Times New Roman"/>
          <w:sz w:val="24"/>
          <w:szCs w:val="24"/>
        </w:rPr>
        <w:t>tokiam laikui, kiek buvo gautas</w:t>
      </w:r>
      <w:r w:rsidR="006E1540" w:rsidRPr="00F745D2">
        <w:rPr>
          <w:rFonts w:ascii="Times New Roman" w:hAnsi="Times New Roman" w:cs="Times New Roman"/>
          <w:sz w:val="24"/>
          <w:szCs w:val="24"/>
        </w:rPr>
        <w:t xml:space="preserve"> </w:t>
      </w:r>
      <w:r w:rsidR="002F1E96" w:rsidRPr="00F745D2">
        <w:rPr>
          <w:rFonts w:ascii="Times New Roman" w:hAnsi="Times New Roman" w:cs="Times New Roman"/>
          <w:sz w:val="24"/>
          <w:szCs w:val="24"/>
        </w:rPr>
        <w:t>finansavimas iš Programos lėšų.</w:t>
      </w:r>
    </w:p>
    <w:p w:rsidR="00704BA1" w:rsidRPr="00F745D2" w:rsidRDefault="00704BA1" w:rsidP="00B425F5">
      <w:pPr>
        <w:pStyle w:val="Betarp"/>
        <w:spacing w:line="360" w:lineRule="auto"/>
        <w:ind w:firstLine="1247"/>
        <w:jc w:val="both"/>
        <w:rPr>
          <w:rFonts w:ascii="Times New Roman" w:hAnsi="Times New Roman" w:cs="Times New Roman"/>
          <w:sz w:val="24"/>
          <w:szCs w:val="24"/>
        </w:rPr>
      </w:pPr>
      <w:r w:rsidRPr="00F745D2">
        <w:rPr>
          <w:rFonts w:ascii="Times New Roman" w:hAnsi="Times New Roman" w:cs="Times New Roman"/>
          <w:sz w:val="24"/>
          <w:szCs w:val="24"/>
        </w:rPr>
        <w:t>12</w:t>
      </w:r>
      <w:r w:rsidR="007D4FAB" w:rsidRPr="00F745D2">
        <w:rPr>
          <w:rFonts w:ascii="Times New Roman" w:hAnsi="Times New Roman" w:cs="Times New Roman"/>
          <w:sz w:val="24"/>
          <w:szCs w:val="24"/>
        </w:rPr>
        <w:t xml:space="preserve">. </w:t>
      </w:r>
      <w:r w:rsidRPr="00F745D2">
        <w:rPr>
          <w:rFonts w:ascii="Times New Roman" w:hAnsi="Times New Roman" w:cs="Times New Roman"/>
          <w:sz w:val="24"/>
          <w:szCs w:val="24"/>
        </w:rPr>
        <w:t xml:space="preserve">Planuojama, </w:t>
      </w:r>
      <w:r w:rsidRPr="009D27B1">
        <w:rPr>
          <w:rFonts w:ascii="Times New Roman" w:hAnsi="Times New Roman" w:cs="Times New Roman"/>
          <w:sz w:val="24"/>
          <w:szCs w:val="24"/>
        </w:rPr>
        <w:t>kad 201</w:t>
      </w:r>
      <w:r w:rsidR="00D919C4" w:rsidRPr="009D27B1">
        <w:rPr>
          <w:rFonts w:ascii="Times New Roman" w:hAnsi="Times New Roman" w:cs="Times New Roman"/>
          <w:sz w:val="24"/>
          <w:szCs w:val="24"/>
        </w:rPr>
        <w:t>9</w:t>
      </w:r>
      <w:r w:rsidRPr="009D27B1">
        <w:rPr>
          <w:rFonts w:ascii="Times New Roman" w:hAnsi="Times New Roman" w:cs="Times New Roman"/>
          <w:sz w:val="24"/>
          <w:szCs w:val="24"/>
        </w:rPr>
        <w:t xml:space="preserve"> metais Programoje dalyvaus apie </w:t>
      </w:r>
      <w:r w:rsidR="0034095B">
        <w:rPr>
          <w:rFonts w:ascii="Times New Roman" w:hAnsi="Times New Roman" w:cs="Times New Roman"/>
          <w:sz w:val="24"/>
          <w:szCs w:val="24"/>
        </w:rPr>
        <w:t>7</w:t>
      </w:r>
      <w:r w:rsidR="00877C64">
        <w:rPr>
          <w:rFonts w:ascii="Times New Roman" w:hAnsi="Times New Roman" w:cs="Times New Roman"/>
          <w:sz w:val="24"/>
          <w:szCs w:val="24"/>
        </w:rPr>
        <w:t>0</w:t>
      </w:r>
      <w:r w:rsidRPr="009D27B1">
        <w:rPr>
          <w:rFonts w:ascii="Times New Roman" w:hAnsi="Times New Roman" w:cs="Times New Roman"/>
          <w:sz w:val="24"/>
          <w:szCs w:val="24"/>
        </w:rPr>
        <w:t xml:space="preserve"> asmen</w:t>
      </w:r>
      <w:r w:rsidR="00877C64">
        <w:rPr>
          <w:rFonts w:ascii="Times New Roman" w:hAnsi="Times New Roman" w:cs="Times New Roman"/>
          <w:sz w:val="24"/>
          <w:szCs w:val="24"/>
        </w:rPr>
        <w:t>ų</w:t>
      </w:r>
      <w:r w:rsidR="00573EF7" w:rsidRPr="009D27B1">
        <w:rPr>
          <w:rFonts w:ascii="Times New Roman" w:hAnsi="Times New Roman" w:cs="Times New Roman"/>
          <w:sz w:val="24"/>
          <w:szCs w:val="24"/>
        </w:rPr>
        <w:t>.</w:t>
      </w:r>
      <w:r w:rsidR="00573EF7" w:rsidRPr="00F745D2">
        <w:rPr>
          <w:rFonts w:ascii="Times New Roman" w:hAnsi="Times New Roman" w:cs="Times New Roman"/>
          <w:sz w:val="24"/>
          <w:szCs w:val="24"/>
        </w:rPr>
        <w:t xml:space="preserve"> </w:t>
      </w:r>
    </w:p>
    <w:p w:rsidR="00573EF7" w:rsidRPr="00F745D2" w:rsidRDefault="00704BA1" w:rsidP="00B425F5">
      <w:pPr>
        <w:pStyle w:val="Betarp"/>
        <w:spacing w:line="360" w:lineRule="auto"/>
        <w:ind w:firstLine="1247"/>
        <w:jc w:val="both"/>
        <w:rPr>
          <w:rFonts w:ascii="Times New Roman" w:hAnsi="Times New Roman" w:cs="Times New Roman"/>
          <w:sz w:val="24"/>
          <w:szCs w:val="24"/>
        </w:rPr>
      </w:pPr>
      <w:r w:rsidRPr="00F745D2">
        <w:rPr>
          <w:rFonts w:ascii="Times New Roman" w:hAnsi="Times New Roman" w:cs="Times New Roman"/>
          <w:sz w:val="24"/>
          <w:szCs w:val="24"/>
        </w:rPr>
        <w:t xml:space="preserve">13. Laukiami </w:t>
      </w:r>
      <w:r w:rsidR="00E96A53" w:rsidRPr="00F745D2">
        <w:rPr>
          <w:rFonts w:ascii="Times New Roman" w:hAnsi="Times New Roman" w:cs="Times New Roman"/>
          <w:sz w:val="24"/>
          <w:szCs w:val="24"/>
        </w:rPr>
        <w:t xml:space="preserve">Programos rezultatai – labiausiai </w:t>
      </w:r>
      <w:r w:rsidR="00573EF7" w:rsidRPr="00F745D2">
        <w:rPr>
          <w:rFonts w:ascii="Times New Roman" w:hAnsi="Times New Roman" w:cs="Times New Roman"/>
          <w:sz w:val="24"/>
          <w:szCs w:val="24"/>
        </w:rPr>
        <w:t>socialiai pažeidžiami asmenys turės galimybę laikinai įsidarbinti siekiant atstatyti darbo įgūdžius bei užsidirbti pragyvenimui būtinų lėšų, sumažės socialinių pašalpų mokėjimas</w:t>
      </w:r>
      <w:r w:rsidR="00AD4E11" w:rsidRPr="00F745D2">
        <w:rPr>
          <w:rFonts w:ascii="Times New Roman" w:hAnsi="Times New Roman" w:cs="Times New Roman"/>
          <w:sz w:val="24"/>
          <w:szCs w:val="24"/>
        </w:rPr>
        <w:t>.</w:t>
      </w:r>
      <w:r w:rsidR="00573EF7" w:rsidRPr="00F745D2">
        <w:rPr>
          <w:rFonts w:ascii="Times New Roman" w:hAnsi="Times New Roman" w:cs="Times New Roman"/>
          <w:sz w:val="24"/>
          <w:szCs w:val="24"/>
        </w:rPr>
        <w:t xml:space="preserve"> </w:t>
      </w:r>
    </w:p>
    <w:p w:rsidR="0019553F" w:rsidRPr="009D27B1" w:rsidRDefault="007D4FAB" w:rsidP="008246F1">
      <w:pPr>
        <w:pStyle w:val="Betarp"/>
        <w:spacing w:line="360" w:lineRule="auto"/>
        <w:ind w:firstLine="1247"/>
        <w:jc w:val="both"/>
        <w:rPr>
          <w:rFonts w:ascii="Times New Roman" w:hAnsi="Times New Roman" w:cs="Times New Roman"/>
          <w:strike/>
          <w:sz w:val="24"/>
          <w:szCs w:val="24"/>
          <w:lang w:eastAsia="lt-LT"/>
        </w:rPr>
      </w:pPr>
      <w:r w:rsidRPr="00F745D2">
        <w:rPr>
          <w:rFonts w:ascii="Times New Roman" w:hAnsi="Times New Roman" w:cs="Times New Roman"/>
          <w:sz w:val="24"/>
          <w:szCs w:val="24"/>
          <w:lang w:eastAsia="lt-LT"/>
        </w:rPr>
        <w:t>1</w:t>
      </w:r>
      <w:r w:rsidR="008461C3" w:rsidRPr="00F745D2">
        <w:rPr>
          <w:rFonts w:ascii="Times New Roman" w:hAnsi="Times New Roman" w:cs="Times New Roman"/>
          <w:sz w:val="24"/>
          <w:szCs w:val="24"/>
          <w:lang w:eastAsia="lt-LT"/>
        </w:rPr>
        <w:t>4</w:t>
      </w:r>
      <w:r w:rsidRPr="00F745D2">
        <w:rPr>
          <w:rFonts w:ascii="Times New Roman" w:hAnsi="Times New Roman" w:cs="Times New Roman"/>
          <w:sz w:val="24"/>
          <w:szCs w:val="24"/>
          <w:lang w:eastAsia="lt-LT"/>
        </w:rPr>
        <w:t xml:space="preserve">. </w:t>
      </w:r>
      <w:r w:rsidR="00C87349" w:rsidRPr="00F745D2">
        <w:rPr>
          <w:rFonts w:ascii="Times New Roman" w:hAnsi="Times New Roman" w:cs="Times New Roman"/>
          <w:sz w:val="24"/>
          <w:szCs w:val="24"/>
          <w:lang w:eastAsia="lt-LT"/>
        </w:rPr>
        <w:t xml:space="preserve">Programos </w:t>
      </w:r>
      <w:r w:rsidR="00091C1F" w:rsidRPr="00F745D2">
        <w:rPr>
          <w:rFonts w:ascii="Times New Roman" w:hAnsi="Times New Roman" w:cs="Times New Roman"/>
          <w:sz w:val="24"/>
          <w:szCs w:val="24"/>
          <w:lang w:eastAsia="lt-LT"/>
        </w:rPr>
        <w:t xml:space="preserve">vykdytojų (toliau – Darbdaviai) </w:t>
      </w:r>
      <w:r w:rsidR="00C87349" w:rsidRPr="00F745D2">
        <w:rPr>
          <w:rFonts w:ascii="Times New Roman" w:hAnsi="Times New Roman" w:cs="Times New Roman"/>
          <w:sz w:val="24"/>
          <w:szCs w:val="24"/>
          <w:lang w:eastAsia="lt-LT"/>
        </w:rPr>
        <w:t>atranką vykdo</w:t>
      </w:r>
      <w:r w:rsidR="00BF2658" w:rsidRPr="00F745D2">
        <w:rPr>
          <w:rFonts w:ascii="Times New Roman" w:hAnsi="Times New Roman" w:cs="Times New Roman"/>
          <w:sz w:val="24"/>
          <w:szCs w:val="24"/>
          <w:lang w:eastAsia="lt-LT"/>
        </w:rPr>
        <w:t xml:space="preserve"> Kupiškio rajono savivaldybės administracijos direktoriaus įsakymu sudaryta nuolat veikianti</w:t>
      </w:r>
      <w:r w:rsidR="00C87349" w:rsidRPr="00F745D2">
        <w:rPr>
          <w:rFonts w:ascii="Times New Roman" w:hAnsi="Times New Roman" w:cs="Times New Roman"/>
          <w:sz w:val="24"/>
          <w:szCs w:val="24"/>
          <w:lang w:eastAsia="lt-LT"/>
        </w:rPr>
        <w:t xml:space="preserve"> </w:t>
      </w:r>
      <w:r w:rsidR="00C87349" w:rsidRPr="009D27B1">
        <w:rPr>
          <w:rFonts w:ascii="Times New Roman" w:hAnsi="Times New Roman" w:cs="Times New Roman"/>
          <w:sz w:val="24"/>
          <w:szCs w:val="24"/>
          <w:lang w:eastAsia="lt-LT"/>
        </w:rPr>
        <w:t>Darbdavių, pageidaujančių įgyvendinti užimtumo didinimo programoje num</w:t>
      </w:r>
      <w:r w:rsidR="00C44816" w:rsidRPr="009D27B1">
        <w:rPr>
          <w:rFonts w:ascii="Times New Roman" w:hAnsi="Times New Roman" w:cs="Times New Roman"/>
          <w:sz w:val="24"/>
          <w:szCs w:val="24"/>
          <w:lang w:eastAsia="lt-LT"/>
        </w:rPr>
        <w:t xml:space="preserve">atytus darbus, atrankos komisija (toliau – Komisija). </w:t>
      </w:r>
      <w:r w:rsidR="008246F1" w:rsidRPr="009D27B1">
        <w:rPr>
          <w:rFonts w:ascii="Times New Roman" w:hAnsi="Times New Roman" w:cs="Times New Roman"/>
          <w:strike/>
          <w:sz w:val="24"/>
          <w:szCs w:val="24"/>
          <w:lang w:eastAsia="lt-LT"/>
        </w:rPr>
        <w:t xml:space="preserve"> </w:t>
      </w:r>
    </w:p>
    <w:p w:rsidR="0091289F" w:rsidRPr="00C06D2B" w:rsidRDefault="008461C3" w:rsidP="00CF6D8B">
      <w:pPr>
        <w:pStyle w:val="Betarp"/>
        <w:spacing w:line="360" w:lineRule="auto"/>
        <w:ind w:firstLine="1247"/>
        <w:jc w:val="both"/>
        <w:rPr>
          <w:rFonts w:ascii="Times New Roman" w:hAnsi="Times New Roman" w:cs="Times New Roman"/>
          <w:sz w:val="24"/>
          <w:szCs w:val="24"/>
          <w:lang w:eastAsia="lt-LT"/>
        </w:rPr>
      </w:pPr>
      <w:r w:rsidRPr="00F745D2">
        <w:rPr>
          <w:rFonts w:ascii="Times New Roman" w:hAnsi="Times New Roman" w:cs="Times New Roman"/>
          <w:sz w:val="24"/>
          <w:szCs w:val="24"/>
          <w:lang w:eastAsia="lt-LT"/>
        </w:rPr>
        <w:t xml:space="preserve">15. Darbdaviai, pageidaujantys dalyvauti programoje, Komisijai pateikia paraiškas, vadovaudamiesi Savivaldybės administracijos direktoriaus įsakymu patvirtintais </w:t>
      </w:r>
      <w:r w:rsidR="00AE73BF" w:rsidRPr="00C06D2B">
        <w:rPr>
          <w:rFonts w:ascii="Times New Roman" w:hAnsi="Times New Roman" w:cs="Times New Roman"/>
          <w:sz w:val="24"/>
          <w:szCs w:val="24"/>
          <w:lang w:eastAsia="lt-LT"/>
        </w:rPr>
        <w:t xml:space="preserve">Komisijos </w:t>
      </w:r>
      <w:r w:rsidRPr="00C06D2B">
        <w:rPr>
          <w:rFonts w:ascii="Times New Roman" w:hAnsi="Times New Roman" w:cs="Times New Roman"/>
          <w:sz w:val="24"/>
          <w:szCs w:val="24"/>
          <w:lang w:eastAsia="lt-LT"/>
        </w:rPr>
        <w:t xml:space="preserve">nuostatais, kuriuose nurodomos darbdavių, pageidaujančių dalyvauti </w:t>
      </w:r>
      <w:r w:rsidR="00E64BA0" w:rsidRPr="00C06D2B">
        <w:rPr>
          <w:rFonts w:ascii="Times New Roman" w:hAnsi="Times New Roman" w:cs="Times New Roman"/>
          <w:sz w:val="24"/>
          <w:szCs w:val="24"/>
          <w:lang w:eastAsia="lt-LT"/>
        </w:rPr>
        <w:t>P</w:t>
      </w:r>
      <w:r w:rsidRPr="00C06D2B">
        <w:rPr>
          <w:rFonts w:ascii="Times New Roman" w:hAnsi="Times New Roman" w:cs="Times New Roman"/>
          <w:sz w:val="24"/>
          <w:szCs w:val="24"/>
          <w:lang w:eastAsia="lt-LT"/>
        </w:rPr>
        <w:t>rogramoje, atrankos sąlygos ir tvarka.</w:t>
      </w:r>
    </w:p>
    <w:p w:rsidR="008246F1" w:rsidRPr="00F745D2" w:rsidRDefault="0081390C" w:rsidP="008246F1">
      <w:pPr>
        <w:pStyle w:val="Betarp"/>
        <w:spacing w:line="360" w:lineRule="auto"/>
        <w:ind w:firstLine="1247"/>
        <w:jc w:val="both"/>
        <w:rPr>
          <w:rFonts w:ascii="Times New Roman" w:hAnsi="Times New Roman" w:cs="Times New Roman"/>
          <w:sz w:val="24"/>
          <w:szCs w:val="24"/>
          <w:lang w:eastAsia="lt-LT"/>
        </w:rPr>
      </w:pPr>
      <w:r w:rsidRPr="00F745D2">
        <w:rPr>
          <w:rFonts w:ascii="Times New Roman" w:hAnsi="Times New Roman" w:cs="Times New Roman"/>
          <w:sz w:val="24"/>
          <w:szCs w:val="24"/>
          <w:lang w:eastAsia="lt-LT"/>
        </w:rPr>
        <w:t>1</w:t>
      </w:r>
      <w:r w:rsidR="00CF6D8B" w:rsidRPr="00F745D2">
        <w:rPr>
          <w:rFonts w:ascii="Times New Roman" w:hAnsi="Times New Roman" w:cs="Times New Roman"/>
          <w:sz w:val="24"/>
          <w:szCs w:val="24"/>
          <w:lang w:eastAsia="lt-LT"/>
        </w:rPr>
        <w:t>6</w:t>
      </w:r>
      <w:r w:rsidRPr="00F745D2">
        <w:rPr>
          <w:rFonts w:ascii="Times New Roman" w:hAnsi="Times New Roman" w:cs="Times New Roman"/>
          <w:sz w:val="24"/>
          <w:szCs w:val="24"/>
          <w:lang w:eastAsia="lt-LT"/>
        </w:rPr>
        <w:t xml:space="preserve">. </w:t>
      </w:r>
      <w:r w:rsidR="00091C1F" w:rsidRPr="00F745D2">
        <w:rPr>
          <w:rFonts w:ascii="Times New Roman" w:hAnsi="Times New Roman" w:cs="Times New Roman"/>
          <w:sz w:val="24"/>
          <w:szCs w:val="24"/>
          <w:lang w:eastAsia="lt-LT"/>
        </w:rPr>
        <w:t xml:space="preserve">Komisija, </w:t>
      </w:r>
      <w:r w:rsidR="00091836" w:rsidRPr="00F745D2">
        <w:rPr>
          <w:rFonts w:ascii="Times New Roman" w:hAnsi="Times New Roman" w:cs="Times New Roman"/>
          <w:sz w:val="24"/>
          <w:szCs w:val="24"/>
          <w:lang w:eastAsia="lt-LT"/>
        </w:rPr>
        <w:t xml:space="preserve">išnagrinėjusi pateiktas </w:t>
      </w:r>
      <w:r w:rsidR="00244824" w:rsidRPr="00F745D2">
        <w:rPr>
          <w:rFonts w:ascii="Times New Roman" w:hAnsi="Times New Roman" w:cs="Times New Roman"/>
          <w:sz w:val="24"/>
          <w:szCs w:val="24"/>
          <w:lang w:eastAsia="lt-LT"/>
        </w:rPr>
        <w:t>P</w:t>
      </w:r>
      <w:r w:rsidR="00091836" w:rsidRPr="00F745D2">
        <w:rPr>
          <w:rFonts w:ascii="Times New Roman" w:hAnsi="Times New Roman" w:cs="Times New Roman"/>
          <w:sz w:val="24"/>
          <w:szCs w:val="24"/>
          <w:lang w:eastAsia="lt-LT"/>
        </w:rPr>
        <w:t>araiškas</w:t>
      </w:r>
      <w:r w:rsidRPr="00F745D2">
        <w:rPr>
          <w:rFonts w:ascii="Times New Roman" w:hAnsi="Times New Roman" w:cs="Times New Roman"/>
          <w:sz w:val="24"/>
          <w:szCs w:val="24"/>
          <w:lang w:eastAsia="lt-LT"/>
        </w:rPr>
        <w:t xml:space="preserve"> ir atsižvelgdama į Programos darbams organizuoti numatytas lėšų sumas, </w:t>
      </w:r>
      <w:r w:rsidR="00091836" w:rsidRPr="00F745D2">
        <w:rPr>
          <w:rFonts w:ascii="Times New Roman" w:hAnsi="Times New Roman" w:cs="Times New Roman"/>
          <w:sz w:val="24"/>
          <w:szCs w:val="24"/>
          <w:lang w:eastAsia="lt-LT"/>
        </w:rPr>
        <w:t xml:space="preserve">sudaro Darbdavių sąrašą, kuriame nurodomas </w:t>
      </w:r>
      <w:r w:rsidR="00E64BA0">
        <w:rPr>
          <w:rFonts w:ascii="Times New Roman" w:hAnsi="Times New Roman" w:cs="Times New Roman"/>
          <w:sz w:val="24"/>
          <w:szCs w:val="24"/>
          <w:lang w:eastAsia="lt-LT"/>
        </w:rPr>
        <w:t>P</w:t>
      </w:r>
      <w:r w:rsidR="00091836" w:rsidRPr="00F745D2">
        <w:rPr>
          <w:rFonts w:ascii="Times New Roman" w:hAnsi="Times New Roman" w:cs="Times New Roman"/>
          <w:sz w:val="24"/>
          <w:szCs w:val="24"/>
          <w:lang w:eastAsia="lt-LT"/>
        </w:rPr>
        <w:t xml:space="preserve">rogramą vykdančios įstaigos pavadinimas, darbų pobūdis, darbų atlikimo laikotarpis ir trukmė, laikinų darbo vietų skaičius, įkainis, išlaidos darbo užmokesčiui, įnašai socialiniam draudimui, iš viso skiriama lėšų suma. Jei susumavus paraiškų įgyvendinti </w:t>
      </w:r>
      <w:r w:rsidR="00EA7862" w:rsidRPr="00F745D2">
        <w:rPr>
          <w:rFonts w:ascii="Times New Roman" w:hAnsi="Times New Roman" w:cs="Times New Roman"/>
          <w:sz w:val="24"/>
          <w:szCs w:val="24"/>
          <w:lang w:eastAsia="lt-LT"/>
        </w:rPr>
        <w:t>P</w:t>
      </w:r>
      <w:r w:rsidR="00091836" w:rsidRPr="00F745D2">
        <w:rPr>
          <w:rFonts w:ascii="Times New Roman" w:hAnsi="Times New Roman" w:cs="Times New Roman"/>
          <w:sz w:val="24"/>
          <w:szCs w:val="24"/>
          <w:lang w:eastAsia="lt-LT"/>
        </w:rPr>
        <w:t>rogramoje numatytus darbu</w:t>
      </w:r>
      <w:r w:rsidR="007D4FAB" w:rsidRPr="00F745D2">
        <w:rPr>
          <w:rFonts w:ascii="Times New Roman" w:hAnsi="Times New Roman" w:cs="Times New Roman"/>
          <w:sz w:val="24"/>
          <w:szCs w:val="24"/>
          <w:lang w:eastAsia="lt-LT"/>
        </w:rPr>
        <w:t>s</w:t>
      </w:r>
      <w:r w:rsidR="00E64BA0">
        <w:rPr>
          <w:rFonts w:ascii="Times New Roman" w:hAnsi="Times New Roman" w:cs="Times New Roman"/>
          <w:sz w:val="24"/>
          <w:szCs w:val="24"/>
          <w:lang w:eastAsia="lt-LT"/>
        </w:rPr>
        <w:t xml:space="preserve"> apimtį</w:t>
      </w:r>
      <w:r w:rsidR="00091836" w:rsidRPr="00F745D2">
        <w:rPr>
          <w:rFonts w:ascii="Times New Roman" w:hAnsi="Times New Roman" w:cs="Times New Roman"/>
          <w:sz w:val="24"/>
          <w:szCs w:val="24"/>
          <w:lang w:eastAsia="lt-LT"/>
        </w:rPr>
        <w:t xml:space="preserve"> jos viršija Užimtumo didinimo programos apimtis, Darbdavių sąraše darbų apimtys Komisijos sprendimu gali būti sumažinamos iki </w:t>
      </w:r>
      <w:r w:rsidR="00E64BA0">
        <w:rPr>
          <w:rFonts w:ascii="Times New Roman" w:hAnsi="Times New Roman" w:cs="Times New Roman"/>
          <w:sz w:val="24"/>
          <w:szCs w:val="24"/>
          <w:lang w:eastAsia="lt-LT"/>
        </w:rPr>
        <w:t>P</w:t>
      </w:r>
      <w:r w:rsidR="00091836" w:rsidRPr="00F745D2">
        <w:rPr>
          <w:rFonts w:ascii="Times New Roman" w:hAnsi="Times New Roman" w:cs="Times New Roman"/>
          <w:sz w:val="24"/>
          <w:szCs w:val="24"/>
          <w:lang w:eastAsia="lt-LT"/>
        </w:rPr>
        <w:t xml:space="preserve">rogramoje patvirtintų apimčių. </w:t>
      </w:r>
    </w:p>
    <w:p w:rsidR="007D4FAB" w:rsidRDefault="007D4FAB" w:rsidP="00A73F51">
      <w:pPr>
        <w:pStyle w:val="Betarp"/>
        <w:spacing w:line="360" w:lineRule="auto"/>
        <w:ind w:firstLine="1247"/>
        <w:jc w:val="both"/>
        <w:rPr>
          <w:rFonts w:ascii="Times New Roman" w:hAnsi="Times New Roman" w:cs="Times New Roman"/>
          <w:sz w:val="24"/>
          <w:szCs w:val="24"/>
          <w:lang w:eastAsia="lt-LT"/>
        </w:rPr>
      </w:pPr>
      <w:r w:rsidRPr="00CF6D8B">
        <w:rPr>
          <w:rFonts w:ascii="Times New Roman" w:hAnsi="Times New Roman" w:cs="Times New Roman"/>
          <w:sz w:val="24"/>
          <w:szCs w:val="24"/>
          <w:lang w:eastAsia="lt-LT"/>
        </w:rPr>
        <w:lastRenderedPageBreak/>
        <w:t>1</w:t>
      </w:r>
      <w:r w:rsidR="00CF6D8B" w:rsidRPr="00CF6D8B">
        <w:rPr>
          <w:rFonts w:ascii="Times New Roman" w:hAnsi="Times New Roman" w:cs="Times New Roman"/>
          <w:sz w:val="24"/>
          <w:szCs w:val="24"/>
          <w:lang w:eastAsia="lt-LT"/>
        </w:rPr>
        <w:t>7</w:t>
      </w:r>
      <w:r w:rsidRPr="00CF6D8B">
        <w:rPr>
          <w:rFonts w:ascii="Times New Roman" w:hAnsi="Times New Roman" w:cs="Times New Roman"/>
          <w:sz w:val="24"/>
          <w:szCs w:val="24"/>
          <w:lang w:eastAsia="lt-LT"/>
        </w:rPr>
        <w:t xml:space="preserve">. </w:t>
      </w:r>
      <w:r w:rsidR="00A737CC" w:rsidRPr="00CF6D8B">
        <w:rPr>
          <w:rFonts w:ascii="Times New Roman" w:hAnsi="Times New Roman" w:cs="Times New Roman"/>
          <w:sz w:val="24"/>
          <w:szCs w:val="24"/>
          <w:lang w:eastAsia="lt-LT"/>
        </w:rPr>
        <w:t xml:space="preserve">Bedarbius dalyvauti Programoje siunčia </w:t>
      </w:r>
      <w:r w:rsidR="009D27B1" w:rsidRPr="00643428">
        <w:rPr>
          <w:rFonts w:ascii="Times New Roman" w:hAnsi="Times New Roman" w:cs="Times New Roman"/>
          <w:sz w:val="24"/>
          <w:szCs w:val="24"/>
        </w:rPr>
        <w:t>Užimtumo tarnybos Panevėžio klientų aptarnavimo departamento Kupiškio</w:t>
      </w:r>
      <w:r w:rsidR="009D27B1">
        <w:rPr>
          <w:rFonts w:ascii="Times New Roman" w:hAnsi="Times New Roman" w:cs="Times New Roman"/>
          <w:sz w:val="24"/>
          <w:szCs w:val="24"/>
        </w:rPr>
        <w:t xml:space="preserve"> skyrius</w:t>
      </w:r>
      <w:r w:rsidR="00A737CC" w:rsidRPr="00CF6D8B">
        <w:rPr>
          <w:rFonts w:ascii="Times New Roman" w:hAnsi="Times New Roman" w:cs="Times New Roman"/>
          <w:sz w:val="24"/>
          <w:szCs w:val="24"/>
          <w:lang w:eastAsia="lt-LT"/>
        </w:rPr>
        <w:t>, atsižvelgdamas į jų galimybes dirbti numatomus darbus. Siunčiant dalyvauti Programoje asmenis iki 18 metų, turi būti atsižvelgta į Lietuvos Respublikos darbo kodekso ir kitų norminių teisės aktų nustatytas šių asmenų darbo sąlygas ir jų įdarbinimo tvarką.</w:t>
      </w:r>
      <w:r w:rsidR="00A737CC">
        <w:rPr>
          <w:rFonts w:ascii="Times New Roman" w:hAnsi="Times New Roman" w:cs="Times New Roman"/>
          <w:sz w:val="24"/>
          <w:szCs w:val="24"/>
          <w:lang w:eastAsia="lt-LT"/>
        </w:rPr>
        <w:t xml:space="preserve"> </w:t>
      </w:r>
    </w:p>
    <w:p w:rsidR="00A737CC" w:rsidRDefault="007D4FAB" w:rsidP="00A73F51">
      <w:pPr>
        <w:pStyle w:val="Betarp"/>
        <w:spacing w:line="360" w:lineRule="auto"/>
        <w:ind w:firstLine="1247"/>
        <w:jc w:val="both"/>
        <w:rPr>
          <w:rFonts w:ascii="Times New Roman" w:hAnsi="Times New Roman" w:cs="Times New Roman"/>
          <w:sz w:val="24"/>
          <w:szCs w:val="24"/>
        </w:rPr>
      </w:pPr>
      <w:r w:rsidRPr="00CF6D8B">
        <w:rPr>
          <w:rFonts w:ascii="Times New Roman" w:hAnsi="Times New Roman" w:cs="Times New Roman"/>
          <w:sz w:val="24"/>
          <w:szCs w:val="24"/>
          <w:lang w:eastAsia="lt-LT"/>
        </w:rPr>
        <w:t>1</w:t>
      </w:r>
      <w:r w:rsidR="007E1CFB">
        <w:rPr>
          <w:rFonts w:ascii="Times New Roman" w:hAnsi="Times New Roman" w:cs="Times New Roman"/>
          <w:sz w:val="24"/>
          <w:szCs w:val="24"/>
          <w:lang w:eastAsia="lt-LT"/>
        </w:rPr>
        <w:t>8</w:t>
      </w:r>
      <w:r w:rsidRPr="00CF6D8B">
        <w:rPr>
          <w:rFonts w:ascii="Times New Roman" w:hAnsi="Times New Roman" w:cs="Times New Roman"/>
          <w:sz w:val="24"/>
          <w:szCs w:val="24"/>
          <w:lang w:eastAsia="lt-LT"/>
        </w:rPr>
        <w:t>. D</w:t>
      </w:r>
      <w:r w:rsidR="00A737CC" w:rsidRPr="00CF6D8B">
        <w:rPr>
          <w:rFonts w:ascii="Times New Roman" w:hAnsi="Times New Roman" w:cs="Times New Roman"/>
          <w:sz w:val="24"/>
          <w:szCs w:val="24"/>
          <w:lang w:eastAsia="lt-LT"/>
        </w:rPr>
        <w:t xml:space="preserve">arbdaviai su </w:t>
      </w:r>
      <w:r w:rsidR="0096693D" w:rsidRPr="00643428">
        <w:rPr>
          <w:rFonts w:ascii="Times New Roman" w:hAnsi="Times New Roman" w:cs="Times New Roman"/>
          <w:sz w:val="24"/>
          <w:szCs w:val="24"/>
        </w:rPr>
        <w:t>Užimtumo tarnybos Panevėžio klientų aptarnavimo departamento Kupiškio</w:t>
      </w:r>
      <w:r w:rsidR="0096693D">
        <w:rPr>
          <w:rFonts w:ascii="Times New Roman" w:hAnsi="Times New Roman" w:cs="Times New Roman"/>
          <w:sz w:val="24"/>
          <w:szCs w:val="24"/>
        </w:rPr>
        <w:t xml:space="preserve"> skyriaus</w:t>
      </w:r>
      <w:r w:rsidR="00A737CC" w:rsidRPr="00CF6D8B">
        <w:rPr>
          <w:rFonts w:ascii="Times New Roman" w:hAnsi="Times New Roman" w:cs="Times New Roman"/>
          <w:sz w:val="24"/>
          <w:szCs w:val="24"/>
          <w:lang w:eastAsia="lt-LT"/>
        </w:rPr>
        <w:t xml:space="preserve"> atsiųstais ieškančiais darbo asmenimis sudaro </w:t>
      </w:r>
      <w:r w:rsidR="00940133" w:rsidRPr="00CF6D8B">
        <w:rPr>
          <w:rFonts w:ascii="Times New Roman" w:hAnsi="Times New Roman" w:cs="Times New Roman"/>
          <w:sz w:val="24"/>
          <w:szCs w:val="24"/>
          <w:lang w:eastAsia="lt-LT"/>
        </w:rPr>
        <w:t>terminuota</w:t>
      </w:r>
      <w:r w:rsidR="0091289F" w:rsidRPr="00CF6D8B">
        <w:rPr>
          <w:rFonts w:ascii="Times New Roman" w:hAnsi="Times New Roman" w:cs="Times New Roman"/>
          <w:sz w:val="24"/>
          <w:szCs w:val="24"/>
          <w:lang w:eastAsia="lt-LT"/>
        </w:rPr>
        <w:t>s</w:t>
      </w:r>
      <w:r w:rsidR="00940133" w:rsidRPr="00CF6D8B">
        <w:rPr>
          <w:rFonts w:ascii="Times New Roman" w:hAnsi="Times New Roman" w:cs="Times New Roman"/>
          <w:sz w:val="24"/>
          <w:szCs w:val="24"/>
          <w:lang w:eastAsia="lt-LT"/>
        </w:rPr>
        <w:t xml:space="preserve"> darbo sutartis</w:t>
      </w:r>
      <w:r w:rsidR="00A737CC" w:rsidRPr="00CF6D8B">
        <w:rPr>
          <w:rFonts w:ascii="Times New Roman" w:hAnsi="Times New Roman" w:cs="Times New Roman"/>
          <w:sz w:val="24"/>
          <w:szCs w:val="24"/>
          <w:lang w:eastAsia="lt-LT"/>
        </w:rPr>
        <w:t>.</w:t>
      </w:r>
    </w:p>
    <w:p w:rsidR="00A737CC" w:rsidRDefault="007D4FAB" w:rsidP="00FB7AB6">
      <w:pPr>
        <w:pStyle w:val="Betarp"/>
        <w:spacing w:line="360" w:lineRule="auto"/>
        <w:ind w:firstLine="1247"/>
        <w:jc w:val="both"/>
        <w:rPr>
          <w:rFonts w:ascii="Times New Roman" w:hAnsi="Times New Roman" w:cs="Times New Roman"/>
          <w:sz w:val="24"/>
          <w:szCs w:val="24"/>
          <w:lang w:eastAsia="lt-LT"/>
        </w:rPr>
      </w:pPr>
      <w:r w:rsidRPr="00CF6D8B">
        <w:rPr>
          <w:rFonts w:ascii="Times New Roman" w:hAnsi="Times New Roman" w:cs="Times New Roman"/>
          <w:sz w:val="24"/>
          <w:szCs w:val="24"/>
          <w:lang w:eastAsia="lt-LT"/>
        </w:rPr>
        <w:t>1</w:t>
      </w:r>
      <w:r w:rsidR="007E1CFB">
        <w:rPr>
          <w:rFonts w:ascii="Times New Roman" w:hAnsi="Times New Roman" w:cs="Times New Roman"/>
          <w:sz w:val="24"/>
          <w:szCs w:val="24"/>
          <w:lang w:eastAsia="lt-LT"/>
        </w:rPr>
        <w:t>9</w:t>
      </w:r>
      <w:r w:rsidRPr="00CF6D8B">
        <w:rPr>
          <w:rFonts w:ascii="Times New Roman" w:hAnsi="Times New Roman" w:cs="Times New Roman"/>
          <w:sz w:val="24"/>
          <w:szCs w:val="24"/>
          <w:lang w:eastAsia="lt-LT"/>
        </w:rPr>
        <w:t xml:space="preserve">. </w:t>
      </w:r>
      <w:r w:rsidR="00A737CC" w:rsidRPr="00CF6D8B">
        <w:rPr>
          <w:rFonts w:ascii="Times New Roman" w:hAnsi="Times New Roman" w:cs="Times New Roman"/>
          <w:sz w:val="24"/>
          <w:szCs w:val="24"/>
          <w:lang w:eastAsia="lt-LT"/>
        </w:rPr>
        <w:t xml:space="preserve">Valstybės biudžeto specialiosios tikslinės dotacijos lėšos, skirtos </w:t>
      </w:r>
      <w:r w:rsidR="00E64BA0">
        <w:rPr>
          <w:rFonts w:ascii="Times New Roman" w:hAnsi="Times New Roman" w:cs="Times New Roman"/>
          <w:sz w:val="24"/>
          <w:szCs w:val="24"/>
          <w:lang w:eastAsia="lt-LT"/>
        </w:rPr>
        <w:t>P</w:t>
      </w:r>
      <w:r w:rsidR="00A737CC" w:rsidRPr="00CF6D8B">
        <w:rPr>
          <w:rFonts w:ascii="Times New Roman" w:hAnsi="Times New Roman" w:cs="Times New Roman"/>
          <w:sz w:val="24"/>
          <w:szCs w:val="24"/>
          <w:lang w:eastAsia="lt-LT"/>
        </w:rPr>
        <w:t xml:space="preserve">rogramai finansuoti, vadovaujantis Darbdavių atrankos rezultatais </w:t>
      </w:r>
      <w:r w:rsidR="00514923" w:rsidRPr="00CF6D8B">
        <w:rPr>
          <w:rFonts w:ascii="Times New Roman" w:hAnsi="Times New Roman" w:cs="Times New Roman"/>
          <w:sz w:val="24"/>
          <w:szCs w:val="24"/>
          <w:lang w:eastAsia="lt-LT"/>
        </w:rPr>
        <w:t xml:space="preserve">Savivaldybės biudžeto asignavimų valdytojams </w:t>
      </w:r>
      <w:r w:rsidR="00A737CC" w:rsidRPr="00CF6D8B">
        <w:rPr>
          <w:rFonts w:ascii="Times New Roman" w:hAnsi="Times New Roman" w:cs="Times New Roman"/>
          <w:sz w:val="24"/>
          <w:szCs w:val="24"/>
          <w:lang w:eastAsia="lt-LT"/>
        </w:rPr>
        <w:t xml:space="preserve">paskirstomos Savivaldybės tarybos sprendimu. </w:t>
      </w:r>
      <w:r w:rsidR="00940133" w:rsidRPr="00CF6D8B">
        <w:rPr>
          <w:rFonts w:ascii="Times New Roman" w:hAnsi="Times New Roman" w:cs="Times New Roman"/>
          <w:sz w:val="24"/>
          <w:szCs w:val="24"/>
          <w:lang w:eastAsia="lt-LT"/>
        </w:rPr>
        <w:t xml:space="preserve">Su Darbdaviais ne Savivaldybės biudžeto asignavimų valdytojais sudaroma Biudžeto lėšų naudojimo sutartis. </w:t>
      </w:r>
      <w:r w:rsidR="00A737CC" w:rsidRPr="00CF6D8B">
        <w:rPr>
          <w:rFonts w:ascii="Times New Roman" w:hAnsi="Times New Roman" w:cs="Times New Roman"/>
          <w:sz w:val="24"/>
          <w:szCs w:val="24"/>
          <w:lang w:eastAsia="lt-LT"/>
        </w:rPr>
        <w:t>Prireikus</w:t>
      </w:r>
      <w:r w:rsidR="00514923" w:rsidRPr="00CF6D8B">
        <w:rPr>
          <w:rFonts w:ascii="Times New Roman" w:hAnsi="Times New Roman" w:cs="Times New Roman"/>
          <w:sz w:val="24"/>
          <w:szCs w:val="24"/>
          <w:lang w:eastAsia="lt-LT"/>
        </w:rPr>
        <w:t xml:space="preserve"> </w:t>
      </w:r>
      <w:r w:rsidR="00A737CC" w:rsidRPr="00CF6D8B">
        <w:rPr>
          <w:rFonts w:ascii="Times New Roman" w:hAnsi="Times New Roman" w:cs="Times New Roman"/>
          <w:sz w:val="24"/>
          <w:szCs w:val="24"/>
          <w:lang w:eastAsia="lt-LT"/>
        </w:rPr>
        <w:t>Programos lėšos gali būti patikslintos.</w:t>
      </w:r>
      <w:r w:rsidR="00A737CC">
        <w:rPr>
          <w:rFonts w:ascii="Times New Roman" w:hAnsi="Times New Roman" w:cs="Times New Roman"/>
          <w:sz w:val="24"/>
          <w:szCs w:val="24"/>
          <w:lang w:eastAsia="lt-LT"/>
        </w:rPr>
        <w:t xml:space="preserve"> </w:t>
      </w:r>
    </w:p>
    <w:p w:rsidR="00FF1ABA" w:rsidRDefault="00FF1ABA" w:rsidP="007B5DB8">
      <w:pPr>
        <w:jc w:val="center"/>
        <w:rPr>
          <w:b/>
          <w:bCs/>
        </w:rPr>
      </w:pPr>
      <w:r>
        <w:rPr>
          <w:b/>
          <w:bCs/>
        </w:rPr>
        <w:t>IV SKYRIUS</w:t>
      </w:r>
    </w:p>
    <w:p w:rsidR="00D057FE" w:rsidRDefault="00573EF7" w:rsidP="007B5DB8">
      <w:pPr>
        <w:jc w:val="center"/>
        <w:rPr>
          <w:b/>
          <w:bCs/>
        </w:rPr>
      </w:pPr>
      <w:r w:rsidRPr="00E72B5C">
        <w:rPr>
          <w:b/>
          <w:bCs/>
        </w:rPr>
        <w:t>FINANSAVIMO PLANAS</w:t>
      </w:r>
    </w:p>
    <w:p w:rsidR="00D057FE" w:rsidRPr="00E72B5C" w:rsidRDefault="00D057FE" w:rsidP="007B5DB8">
      <w:pPr>
        <w:spacing w:line="360" w:lineRule="auto"/>
        <w:jc w:val="center"/>
        <w:rPr>
          <w:b/>
          <w:bCs/>
        </w:rPr>
      </w:pPr>
    </w:p>
    <w:p w:rsidR="00990BAC" w:rsidRPr="0038778B" w:rsidRDefault="007E1CFB" w:rsidP="006442E5">
      <w:pPr>
        <w:pStyle w:val="Betarp"/>
        <w:spacing w:line="360" w:lineRule="auto"/>
        <w:ind w:firstLine="1247"/>
        <w:jc w:val="both"/>
        <w:rPr>
          <w:rFonts w:ascii="Times New Roman" w:eastAsia="SimSun" w:hAnsi="Times New Roman" w:cs="Times New Roman"/>
          <w:sz w:val="24"/>
          <w:szCs w:val="24"/>
          <w:lang w:eastAsia="lt-LT"/>
        </w:rPr>
      </w:pPr>
      <w:r>
        <w:rPr>
          <w:rFonts w:ascii="Times New Roman" w:eastAsia="SimSun" w:hAnsi="Times New Roman" w:cs="Times New Roman"/>
          <w:sz w:val="24"/>
          <w:szCs w:val="24"/>
          <w:lang w:eastAsia="lt-LT"/>
        </w:rPr>
        <w:t>20</w:t>
      </w:r>
      <w:r w:rsidR="007D4FAB">
        <w:rPr>
          <w:rFonts w:ascii="Times New Roman" w:eastAsia="SimSun" w:hAnsi="Times New Roman" w:cs="Times New Roman"/>
          <w:sz w:val="24"/>
          <w:szCs w:val="24"/>
          <w:lang w:eastAsia="lt-LT"/>
        </w:rPr>
        <w:t xml:space="preserve">. </w:t>
      </w:r>
      <w:r w:rsidR="00990BAC" w:rsidRPr="00990BAC">
        <w:rPr>
          <w:rFonts w:ascii="Times New Roman" w:eastAsia="SimSun" w:hAnsi="Times New Roman" w:cs="Times New Roman"/>
          <w:sz w:val="24"/>
          <w:szCs w:val="24"/>
          <w:lang w:eastAsia="lt-LT"/>
        </w:rPr>
        <w:t>Programa finansuojama iš Lietuvos Respublikos valstybės biudžeto specialiųjų tikslinių dotacijų</w:t>
      </w:r>
      <w:r w:rsidR="00911589">
        <w:rPr>
          <w:rFonts w:ascii="Times New Roman" w:eastAsia="SimSun" w:hAnsi="Times New Roman" w:cs="Times New Roman"/>
          <w:sz w:val="24"/>
          <w:szCs w:val="24"/>
          <w:lang w:eastAsia="lt-LT"/>
        </w:rPr>
        <w:t>,</w:t>
      </w:r>
      <w:r w:rsidR="00990BAC" w:rsidRPr="00990BAC">
        <w:rPr>
          <w:rFonts w:ascii="Times New Roman" w:eastAsia="SimSun" w:hAnsi="Times New Roman" w:cs="Times New Roman"/>
          <w:sz w:val="24"/>
          <w:szCs w:val="24"/>
          <w:lang w:eastAsia="lt-LT"/>
        </w:rPr>
        <w:t xml:space="preserve"> </w:t>
      </w:r>
      <w:r w:rsidR="00911589" w:rsidRPr="0038778B">
        <w:rPr>
          <w:rFonts w:ascii="Times New Roman" w:eastAsia="SimSun" w:hAnsi="Times New Roman" w:cs="Times New Roman"/>
          <w:sz w:val="24"/>
          <w:szCs w:val="24"/>
          <w:lang w:eastAsia="lt-LT"/>
        </w:rPr>
        <w:t xml:space="preserve">skirtų </w:t>
      </w:r>
      <w:r w:rsidR="00990BAC" w:rsidRPr="0038778B">
        <w:rPr>
          <w:rFonts w:ascii="Times New Roman" w:eastAsia="SimSun" w:hAnsi="Times New Roman" w:cs="Times New Roman"/>
          <w:sz w:val="24"/>
          <w:szCs w:val="24"/>
          <w:lang w:eastAsia="lt-LT"/>
        </w:rPr>
        <w:t>savivaldybių biudžetams</w:t>
      </w:r>
      <w:r w:rsidR="00911589" w:rsidRPr="0038778B">
        <w:rPr>
          <w:rFonts w:ascii="Times New Roman" w:eastAsia="SimSun" w:hAnsi="Times New Roman" w:cs="Times New Roman"/>
          <w:sz w:val="24"/>
          <w:szCs w:val="24"/>
          <w:lang w:eastAsia="lt-LT"/>
        </w:rPr>
        <w:t xml:space="preserve"> užimtumo didinimo programoms įgyvendinti</w:t>
      </w:r>
      <w:r w:rsidR="00990BAC" w:rsidRPr="0038778B">
        <w:rPr>
          <w:rFonts w:ascii="Times New Roman" w:eastAsia="SimSun" w:hAnsi="Times New Roman" w:cs="Times New Roman"/>
          <w:sz w:val="24"/>
          <w:szCs w:val="24"/>
          <w:lang w:eastAsia="lt-LT"/>
        </w:rPr>
        <w:t>.</w:t>
      </w:r>
    </w:p>
    <w:p w:rsidR="00573EF7" w:rsidRPr="00E72B5C" w:rsidRDefault="007E1CFB" w:rsidP="006442E5">
      <w:pPr>
        <w:pStyle w:val="Betarp"/>
        <w:spacing w:line="360" w:lineRule="auto"/>
        <w:ind w:firstLine="1247"/>
        <w:jc w:val="both"/>
        <w:rPr>
          <w:rFonts w:ascii="Times New Roman" w:hAnsi="Times New Roman" w:cs="Times New Roman"/>
          <w:sz w:val="24"/>
          <w:szCs w:val="24"/>
        </w:rPr>
      </w:pPr>
      <w:r>
        <w:rPr>
          <w:rFonts w:ascii="Times New Roman" w:hAnsi="Times New Roman" w:cs="Times New Roman"/>
          <w:sz w:val="24"/>
          <w:szCs w:val="24"/>
          <w:lang w:eastAsia="lt-LT"/>
        </w:rPr>
        <w:t>21</w:t>
      </w:r>
      <w:r w:rsidR="007D4FAB">
        <w:rPr>
          <w:rFonts w:ascii="Times New Roman" w:hAnsi="Times New Roman" w:cs="Times New Roman"/>
          <w:sz w:val="24"/>
          <w:szCs w:val="24"/>
          <w:lang w:eastAsia="lt-LT"/>
        </w:rPr>
        <w:t xml:space="preserve">. </w:t>
      </w:r>
      <w:r w:rsidR="00573EF7" w:rsidRPr="00E72B5C">
        <w:rPr>
          <w:rFonts w:ascii="Times New Roman" w:hAnsi="Times New Roman" w:cs="Times New Roman"/>
          <w:sz w:val="24"/>
          <w:szCs w:val="24"/>
          <w:lang w:eastAsia="lt-LT"/>
        </w:rPr>
        <w:t xml:space="preserve">Darbdaviui, įdarbinusiam pagal </w:t>
      </w:r>
      <w:r w:rsidR="00940133" w:rsidRPr="00AA11C8">
        <w:rPr>
          <w:rFonts w:ascii="Times New Roman" w:hAnsi="Times New Roman" w:cs="Times New Roman"/>
          <w:sz w:val="24"/>
          <w:szCs w:val="24"/>
          <w:lang w:eastAsia="lt-LT"/>
        </w:rPr>
        <w:t>ter</w:t>
      </w:r>
      <w:r w:rsidR="00AA11C8" w:rsidRPr="00AA11C8">
        <w:rPr>
          <w:rFonts w:ascii="Times New Roman" w:hAnsi="Times New Roman" w:cs="Times New Roman"/>
          <w:sz w:val="24"/>
          <w:szCs w:val="24"/>
          <w:lang w:eastAsia="lt-LT"/>
        </w:rPr>
        <w:t>minuotą</w:t>
      </w:r>
      <w:r w:rsidR="00940133" w:rsidRPr="00AA11C8">
        <w:rPr>
          <w:rFonts w:ascii="Times New Roman" w:hAnsi="Times New Roman" w:cs="Times New Roman"/>
          <w:sz w:val="24"/>
          <w:szCs w:val="24"/>
          <w:lang w:eastAsia="lt-LT"/>
        </w:rPr>
        <w:t xml:space="preserve"> darbo sutartį</w:t>
      </w:r>
      <w:r w:rsidR="00940133">
        <w:rPr>
          <w:rFonts w:ascii="Times New Roman" w:hAnsi="Times New Roman" w:cs="Times New Roman"/>
          <w:sz w:val="24"/>
          <w:szCs w:val="24"/>
          <w:lang w:eastAsia="lt-LT"/>
        </w:rPr>
        <w:t xml:space="preserve"> </w:t>
      </w:r>
      <w:r w:rsidR="009D27B1" w:rsidRPr="00643428">
        <w:rPr>
          <w:rFonts w:ascii="Times New Roman" w:hAnsi="Times New Roman" w:cs="Times New Roman"/>
          <w:sz w:val="24"/>
          <w:szCs w:val="24"/>
        </w:rPr>
        <w:t>Užimtumo tarnybos Panevėžio klientų aptarnavimo departamento Kupiškio</w:t>
      </w:r>
      <w:r w:rsidR="009D27B1">
        <w:rPr>
          <w:rFonts w:ascii="Times New Roman" w:hAnsi="Times New Roman" w:cs="Times New Roman"/>
          <w:sz w:val="24"/>
          <w:szCs w:val="24"/>
        </w:rPr>
        <w:t xml:space="preserve"> skyriaus</w:t>
      </w:r>
      <w:r w:rsidR="009D27B1" w:rsidRPr="00643428">
        <w:rPr>
          <w:rFonts w:ascii="Times New Roman" w:hAnsi="Times New Roman" w:cs="Times New Roman"/>
          <w:sz w:val="24"/>
          <w:szCs w:val="24"/>
        </w:rPr>
        <w:t xml:space="preserve"> </w:t>
      </w:r>
      <w:r w:rsidR="00573EF7" w:rsidRPr="00E72B5C">
        <w:rPr>
          <w:rFonts w:ascii="Times New Roman" w:hAnsi="Times New Roman" w:cs="Times New Roman"/>
          <w:sz w:val="24"/>
          <w:szCs w:val="24"/>
          <w:lang w:eastAsia="lt-LT"/>
        </w:rPr>
        <w:t>siųstus asmenis, už kiekvieną įdarbintą asmenį mokamos šios kompensacijos:</w:t>
      </w:r>
    </w:p>
    <w:p w:rsidR="00573EF7" w:rsidRPr="00E72B5C" w:rsidRDefault="007E1CFB" w:rsidP="00E72B5C">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7D4FAB">
        <w:rPr>
          <w:rFonts w:ascii="Times New Roman" w:hAnsi="Times New Roman" w:cs="Times New Roman"/>
          <w:sz w:val="24"/>
          <w:szCs w:val="24"/>
          <w:lang w:eastAsia="lt-LT"/>
        </w:rPr>
        <w:t>.1.</w:t>
      </w:r>
      <w:r w:rsidR="00573EF7" w:rsidRPr="00E72B5C">
        <w:rPr>
          <w:rFonts w:ascii="Times New Roman" w:hAnsi="Times New Roman" w:cs="Times New Roman"/>
          <w:sz w:val="24"/>
          <w:szCs w:val="24"/>
          <w:lang w:eastAsia="lt-LT"/>
        </w:rPr>
        <w:t xml:space="preserve"> </w:t>
      </w:r>
      <w:r w:rsidR="00A73F51">
        <w:rPr>
          <w:rFonts w:ascii="Times New Roman" w:hAnsi="Times New Roman" w:cs="Times New Roman"/>
          <w:sz w:val="24"/>
          <w:szCs w:val="24"/>
          <w:lang w:eastAsia="lt-LT"/>
        </w:rPr>
        <w:t>d</w:t>
      </w:r>
      <w:r w:rsidR="00573EF7" w:rsidRPr="00E72B5C">
        <w:rPr>
          <w:rFonts w:ascii="Times New Roman" w:hAnsi="Times New Roman" w:cs="Times New Roman"/>
          <w:sz w:val="24"/>
          <w:szCs w:val="24"/>
          <w:lang w:eastAsia="lt-LT"/>
        </w:rPr>
        <w:t>arbo užmokesčio kompensacija už įdarbinto asmens faktiškai dirbtą laiką pagal tą mėnesį galiojantį Vyriausybės patvirtintą minimalų valandinį atlygį;</w:t>
      </w:r>
    </w:p>
    <w:p w:rsidR="00573EF7" w:rsidRPr="00E72B5C" w:rsidRDefault="007E1CFB" w:rsidP="00E72B5C">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7D4FAB">
        <w:rPr>
          <w:rFonts w:ascii="Times New Roman" w:hAnsi="Times New Roman" w:cs="Times New Roman"/>
          <w:sz w:val="24"/>
          <w:szCs w:val="24"/>
          <w:lang w:eastAsia="lt-LT"/>
        </w:rPr>
        <w:t>.2.</w:t>
      </w:r>
      <w:r w:rsidR="00573EF7" w:rsidRPr="00E72B5C">
        <w:rPr>
          <w:rFonts w:ascii="Times New Roman" w:hAnsi="Times New Roman" w:cs="Times New Roman"/>
          <w:sz w:val="24"/>
          <w:szCs w:val="24"/>
          <w:lang w:eastAsia="lt-LT"/>
        </w:rPr>
        <w:t xml:space="preserve"> </w:t>
      </w:r>
      <w:r w:rsidR="00A73F51">
        <w:rPr>
          <w:rFonts w:ascii="Times New Roman" w:hAnsi="Times New Roman" w:cs="Times New Roman"/>
          <w:sz w:val="24"/>
          <w:szCs w:val="24"/>
          <w:lang w:eastAsia="lt-LT"/>
        </w:rPr>
        <w:t>d</w:t>
      </w:r>
      <w:r w:rsidR="00573EF7" w:rsidRPr="00E72B5C">
        <w:rPr>
          <w:rFonts w:ascii="Times New Roman" w:hAnsi="Times New Roman" w:cs="Times New Roman"/>
          <w:sz w:val="24"/>
          <w:szCs w:val="24"/>
          <w:lang w:eastAsia="lt-LT"/>
        </w:rPr>
        <w:t>raudėjo privalomojo valstybinio socialinio draudimo įmokų kompensacija;</w:t>
      </w:r>
    </w:p>
    <w:p w:rsidR="00573EF7" w:rsidRPr="00E72B5C" w:rsidRDefault="007E1CFB" w:rsidP="00E72B5C">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7D4FAB">
        <w:rPr>
          <w:rFonts w:ascii="Times New Roman" w:hAnsi="Times New Roman" w:cs="Times New Roman"/>
          <w:sz w:val="24"/>
          <w:szCs w:val="24"/>
          <w:lang w:eastAsia="lt-LT"/>
        </w:rPr>
        <w:t>.3.</w:t>
      </w:r>
      <w:r w:rsidR="00573EF7" w:rsidRPr="00E72B5C">
        <w:rPr>
          <w:rFonts w:ascii="Times New Roman" w:hAnsi="Times New Roman" w:cs="Times New Roman"/>
          <w:sz w:val="24"/>
          <w:szCs w:val="24"/>
          <w:lang w:eastAsia="lt-LT"/>
        </w:rPr>
        <w:t xml:space="preserve"> </w:t>
      </w:r>
      <w:r w:rsidR="00A73F51">
        <w:rPr>
          <w:rFonts w:ascii="Times New Roman" w:hAnsi="Times New Roman" w:cs="Times New Roman"/>
          <w:sz w:val="24"/>
          <w:szCs w:val="24"/>
          <w:lang w:eastAsia="lt-LT"/>
        </w:rPr>
        <w:t>p</w:t>
      </w:r>
      <w:r w:rsidR="00573EF7" w:rsidRPr="00E72B5C">
        <w:rPr>
          <w:rFonts w:ascii="Times New Roman" w:hAnsi="Times New Roman" w:cs="Times New Roman"/>
          <w:sz w:val="24"/>
          <w:szCs w:val="24"/>
          <w:lang w:eastAsia="lt-LT"/>
        </w:rPr>
        <w:t xml:space="preserve">iniginė kompensacija už nepanaudotas atostogas (įskaitant draudėjo privalomojo valstybinio </w:t>
      </w:r>
      <w:r w:rsidR="008E2F2B">
        <w:rPr>
          <w:rFonts w:ascii="Times New Roman" w:hAnsi="Times New Roman" w:cs="Times New Roman"/>
          <w:sz w:val="24"/>
          <w:szCs w:val="24"/>
          <w:lang w:eastAsia="lt-LT"/>
        </w:rPr>
        <w:t>socialinio draudimo įmokų sumą).</w:t>
      </w:r>
    </w:p>
    <w:p w:rsidR="009C4CB7" w:rsidRDefault="00EA7862" w:rsidP="00FB7AB6">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3F28B2">
        <w:rPr>
          <w:rFonts w:ascii="Times New Roman" w:hAnsi="Times New Roman" w:cs="Times New Roman"/>
          <w:sz w:val="24"/>
          <w:szCs w:val="24"/>
          <w:lang w:eastAsia="lt-LT"/>
        </w:rPr>
        <w:t>2</w:t>
      </w:r>
      <w:r w:rsidR="007D4FAB">
        <w:rPr>
          <w:rFonts w:ascii="Times New Roman" w:hAnsi="Times New Roman" w:cs="Times New Roman"/>
          <w:sz w:val="24"/>
          <w:szCs w:val="24"/>
          <w:lang w:eastAsia="lt-LT"/>
        </w:rPr>
        <w:t xml:space="preserve">. </w:t>
      </w:r>
      <w:r w:rsidR="00573EF7" w:rsidRPr="00E72B5C">
        <w:rPr>
          <w:rFonts w:ascii="Times New Roman" w:hAnsi="Times New Roman" w:cs="Times New Roman"/>
          <w:sz w:val="24"/>
          <w:szCs w:val="24"/>
          <w:lang w:eastAsia="lt-LT"/>
        </w:rPr>
        <w:t xml:space="preserve">Programos įgyvendinimui </w:t>
      </w:r>
      <w:r w:rsidR="00A73F51">
        <w:rPr>
          <w:rFonts w:ascii="Times New Roman" w:hAnsi="Times New Roman" w:cs="Times New Roman"/>
          <w:sz w:val="24"/>
          <w:szCs w:val="24"/>
          <w:lang w:eastAsia="lt-LT"/>
        </w:rPr>
        <w:t>Savivaldybė</w:t>
      </w:r>
      <w:r w:rsidR="00573EF7" w:rsidRPr="00E72B5C">
        <w:rPr>
          <w:rFonts w:ascii="Times New Roman" w:hAnsi="Times New Roman" w:cs="Times New Roman"/>
          <w:sz w:val="24"/>
          <w:szCs w:val="24"/>
          <w:lang w:eastAsia="lt-LT"/>
        </w:rPr>
        <w:t xml:space="preserve"> planuoja panaudoti </w:t>
      </w:r>
      <w:r w:rsidR="000F0799">
        <w:rPr>
          <w:rFonts w:ascii="Times New Roman" w:hAnsi="Times New Roman" w:cs="Times New Roman"/>
          <w:sz w:val="24"/>
          <w:szCs w:val="24"/>
          <w:lang w:eastAsia="lt-LT"/>
        </w:rPr>
        <w:t xml:space="preserve">apie </w:t>
      </w:r>
      <w:r w:rsidR="00CE1198">
        <w:rPr>
          <w:rFonts w:ascii="Times New Roman" w:hAnsi="Times New Roman" w:cs="Times New Roman"/>
          <w:sz w:val="24"/>
          <w:szCs w:val="24"/>
          <w:lang w:eastAsia="lt-LT"/>
        </w:rPr>
        <w:t>230</w:t>
      </w:r>
      <w:r w:rsidR="000F0799">
        <w:rPr>
          <w:rFonts w:ascii="Times New Roman" w:hAnsi="Times New Roman" w:cs="Times New Roman"/>
          <w:sz w:val="24"/>
          <w:szCs w:val="24"/>
          <w:lang w:eastAsia="lt-LT"/>
        </w:rPr>
        <w:t xml:space="preserve"> tūkst.</w:t>
      </w:r>
      <w:r w:rsidR="00573EF7" w:rsidRPr="00E72B5C">
        <w:rPr>
          <w:rFonts w:ascii="Times New Roman" w:hAnsi="Times New Roman" w:cs="Times New Roman"/>
          <w:sz w:val="24"/>
          <w:szCs w:val="24"/>
          <w:lang w:eastAsia="lt-LT"/>
        </w:rPr>
        <w:t xml:space="preserve"> </w:t>
      </w:r>
      <w:r w:rsidR="00A73F51">
        <w:rPr>
          <w:rFonts w:ascii="Times New Roman" w:hAnsi="Times New Roman" w:cs="Times New Roman"/>
          <w:sz w:val="24"/>
          <w:szCs w:val="24"/>
          <w:lang w:eastAsia="lt-LT"/>
        </w:rPr>
        <w:t>eurų</w:t>
      </w:r>
      <w:r w:rsidR="00573EF7" w:rsidRPr="00E72B5C">
        <w:rPr>
          <w:rFonts w:ascii="Times New Roman" w:hAnsi="Times New Roman" w:cs="Times New Roman"/>
          <w:sz w:val="24"/>
          <w:szCs w:val="24"/>
          <w:lang w:eastAsia="lt-LT"/>
        </w:rPr>
        <w:t xml:space="preserve">. </w:t>
      </w:r>
    </w:p>
    <w:p w:rsidR="00911589" w:rsidRPr="00D057FE" w:rsidRDefault="00911589" w:rsidP="00FB7AB6">
      <w:pPr>
        <w:pStyle w:val="Betarp"/>
        <w:spacing w:line="360" w:lineRule="auto"/>
        <w:ind w:firstLine="1247"/>
        <w:jc w:val="both"/>
        <w:rPr>
          <w:rFonts w:ascii="Times New Roman" w:hAnsi="Times New Roman" w:cs="Times New Roman"/>
          <w:sz w:val="24"/>
          <w:szCs w:val="24"/>
          <w:lang w:eastAsia="lt-LT"/>
        </w:rPr>
      </w:pPr>
    </w:p>
    <w:p w:rsidR="00FF1ABA" w:rsidRDefault="00573EF7" w:rsidP="007B5DB8">
      <w:pPr>
        <w:jc w:val="center"/>
        <w:rPr>
          <w:b/>
          <w:bCs/>
        </w:rPr>
      </w:pPr>
      <w:r w:rsidRPr="00E72B5C">
        <w:rPr>
          <w:b/>
          <w:bCs/>
        </w:rPr>
        <w:t xml:space="preserve">V </w:t>
      </w:r>
      <w:r w:rsidR="00FF1ABA">
        <w:rPr>
          <w:b/>
          <w:bCs/>
        </w:rPr>
        <w:t>SKYRIUS</w:t>
      </w:r>
    </w:p>
    <w:p w:rsidR="00D057FE" w:rsidRDefault="00573EF7" w:rsidP="007B5DB8">
      <w:pPr>
        <w:jc w:val="center"/>
        <w:rPr>
          <w:b/>
          <w:bCs/>
        </w:rPr>
      </w:pPr>
      <w:r w:rsidRPr="00E72B5C">
        <w:rPr>
          <w:b/>
          <w:bCs/>
        </w:rPr>
        <w:t>TĘSTINUMAS IR PROGNOZĖ</w:t>
      </w:r>
    </w:p>
    <w:p w:rsidR="009C4CB7" w:rsidRPr="00E72B5C" w:rsidRDefault="009C4CB7" w:rsidP="007B5DB8">
      <w:pPr>
        <w:spacing w:line="360" w:lineRule="auto"/>
        <w:jc w:val="center"/>
        <w:rPr>
          <w:b/>
          <w:bCs/>
        </w:rPr>
      </w:pPr>
    </w:p>
    <w:p w:rsidR="00573EF7" w:rsidRDefault="00EA7862" w:rsidP="0018470D">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3F28B2">
        <w:rPr>
          <w:rFonts w:ascii="Times New Roman" w:hAnsi="Times New Roman" w:cs="Times New Roman"/>
          <w:sz w:val="24"/>
          <w:szCs w:val="24"/>
          <w:lang w:eastAsia="lt-LT"/>
        </w:rPr>
        <w:t>3</w:t>
      </w:r>
      <w:r w:rsidR="007D4FAB">
        <w:rPr>
          <w:rFonts w:ascii="Times New Roman" w:hAnsi="Times New Roman" w:cs="Times New Roman"/>
          <w:sz w:val="24"/>
          <w:szCs w:val="24"/>
          <w:lang w:eastAsia="lt-LT"/>
        </w:rPr>
        <w:t>.</w:t>
      </w:r>
      <w:r w:rsidR="0018470D">
        <w:rPr>
          <w:rFonts w:ascii="Times New Roman" w:hAnsi="Times New Roman" w:cs="Times New Roman"/>
          <w:sz w:val="24"/>
          <w:szCs w:val="24"/>
          <w:lang w:eastAsia="lt-LT"/>
        </w:rPr>
        <w:t xml:space="preserve"> </w:t>
      </w:r>
      <w:r w:rsidR="00573EF7" w:rsidRPr="00E72B5C">
        <w:rPr>
          <w:rFonts w:ascii="Times New Roman" w:hAnsi="Times New Roman" w:cs="Times New Roman"/>
          <w:sz w:val="24"/>
          <w:szCs w:val="24"/>
          <w:lang w:eastAsia="lt-LT"/>
        </w:rPr>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r w:rsidR="001309CE">
        <w:rPr>
          <w:rFonts w:ascii="Times New Roman" w:hAnsi="Times New Roman" w:cs="Times New Roman"/>
          <w:sz w:val="24"/>
          <w:szCs w:val="24"/>
          <w:lang w:eastAsia="lt-LT"/>
        </w:rPr>
        <w:t xml:space="preserve"> </w:t>
      </w:r>
    </w:p>
    <w:p w:rsidR="001309CE" w:rsidRPr="00E72B5C" w:rsidRDefault="001309CE" w:rsidP="0018470D">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Teikiant priemones ir paslaugas užimtumui didinti, planuojant jų apimtį ateinantiems 3 metams, ir toliau bus orientuojamasi į pagrindines tikslines</w:t>
      </w:r>
      <w:r w:rsidR="00603D3D">
        <w:rPr>
          <w:rFonts w:ascii="Times New Roman" w:hAnsi="Times New Roman" w:cs="Times New Roman"/>
          <w:sz w:val="24"/>
          <w:szCs w:val="24"/>
          <w:lang w:eastAsia="lt-LT"/>
        </w:rPr>
        <w:t xml:space="preserve"> grupes, kurios </w:t>
      </w:r>
      <w:r w:rsidR="004020DE">
        <w:rPr>
          <w:rFonts w:ascii="Times New Roman" w:hAnsi="Times New Roman" w:cs="Times New Roman"/>
          <w:sz w:val="24"/>
          <w:szCs w:val="24"/>
          <w:lang w:eastAsia="lt-LT"/>
        </w:rPr>
        <w:t xml:space="preserve">turi problemų dėl </w:t>
      </w:r>
      <w:r w:rsidR="004020DE">
        <w:rPr>
          <w:rFonts w:ascii="Times New Roman" w:hAnsi="Times New Roman" w:cs="Times New Roman"/>
          <w:sz w:val="24"/>
          <w:szCs w:val="24"/>
          <w:lang w:eastAsia="lt-LT"/>
        </w:rPr>
        <w:lastRenderedPageBreak/>
        <w:t xml:space="preserve">užimtumo </w:t>
      </w:r>
      <w:r w:rsidR="00603D3D">
        <w:rPr>
          <w:rFonts w:ascii="Times New Roman" w:hAnsi="Times New Roman" w:cs="Times New Roman"/>
          <w:sz w:val="24"/>
          <w:szCs w:val="24"/>
          <w:lang w:eastAsia="lt-LT"/>
        </w:rPr>
        <w:t>Kupiškio rajono savivaldybėje</w:t>
      </w:r>
      <w:r w:rsidR="004020DE">
        <w:rPr>
          <w:rFonts w:ascii="Times New Roman" w:hAnsi="Times New Roman" w:cs="Times New Roman"/>
          <w:sz w:val="24"/>
          <w:szCs w:val="24"/>
          <w:lang w:eastAsia="lt-LT"/>
        </w:rPr>
        <w:t>, t. y.</w:t>
      </w:r>
      <w:r w:rsidR="00603D3D">
        <w:rPr>
          <w:rFonts w:ascii="Times New Roman" w:hAnsi="Times New Roman" w:cs="Times New Roman"/>
          <w:sz w:val="24"/>
          <w:szCs w:val="24"/>
          <w:lang w:eastAsia="lt-LT"/>
        </w:rPr>
        <w:t xml:space="preserve"> asmenys, patiriantys socialinę riziką, ilgalaikiai bedarbiai, piniginės socialinės paramos gavėjai, vyresni kaip 40 metų</w:t>
      </w:r>
      <w:r w:rsidR="00E64BA0">
        <w:rPr>
          <w:rFonts w:ascii="Times New Roman" w:hAnsi="Times New Roman" w:cs="Times New Roman"/>
          <w:sz w:val="24"/>
          <w:szCs w:val="24"/>
          <w:lang w:eastAsia="lt-LT"/>
        </w:rPr>
        <w:t xml:space="preserve"> asmenys</w:t>
      </w:r>
      <w:r w:rsidR="00603D3D">
        <w:rPr>
          <w:rFonts w:ascii="Times New Roman" w:hAnsi="Times New Roman" w:cs="Times New Roman"/>
          <w:sz w:val="24"/>
          <w:szCs w:val="24"/>
          <w:lang w:eastAsia="lt-LT"/>
        </w:rPr>
        <w:t xml:space="preserve">.  </w:t>
      </w:r>
    </w:p>
    <w:p w:rsidR="0096693D" w:rsidRDefault="0096693D" w:rsidP="009C4CB7">
      <w:pPr>
        <w:jc w:val="center"/>
        <w:rPr>
          <w:b/>
          <w:bCs/>
        </w:rPr>
      </w:pPr>
    </w:p>
    <w:p w:rsidR="00FF1ABA" w:rsidRDefault="00573EF7" w:rsidP="007B5DB8">
      <w:pPr>
        <w:jc w:val="center"/>
        <w:rPr>
          <w:b/>
          <w:bCs/>
        </w:rPr>
      </w:pPr>
      <w:r w:rsidRPr="00E72B5C">
        <w:rPr>
          <w:b/>
          <w:bCs/>
        </w:rPr>
        <w:t xml:space="preserve">VI </w:t>
      </w:r>
      <w:r w:rsidR="00FF1ABA">
        <w:rPr>
          <w:b/>
          <w:bCs/>
        </w:rPr>
        <w:t>SKYRIUS</w:t>
      </w:r>
    </w:p>
    <w:p w:rsidR="00573EF7" w:rsidRDefault="00573EF7" w:rsidP="007B5DB8">
      <w:pPr>
        <w:jc w:val="center"/>
        <w:rPr>
          <w:b/>
          <w:bCs/>
        </w:rPr>
      </w:pPr>
      <w:r w:rsidRPr="00E72B5C">
        <w:rPr>
          <w:b/>
          <w:bCs/>
        </w:rPr>
        <w:t>UŽIMTUMO DIDINIMO PROGRAMOS ĮGYVENDINIMO PRIEŽIŪRA</w:t>
      </w:r>
    </w:p>
    <w:p w:rsidR="00D057FE" w:rsidRPr="00D057FE" w:rsidRDefault="00D057FE" w:rsidP="007B5DB8">
      <w:pPr>
        <w:spacing w:line="360" w:lineRule="auto"/>
        <w:jc w:val="center"/>
        <w:rPr>
          <w:b/>
          <w:bCs/>
        </w:rPr>
      </w:pPr>
    </w:p>
    <w:p w:rsidR="00573EF7" w:rsidRPr="00E72B5C" w:rsidRDefault="00EA7862" w:rsidP="00E72B5C">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2D0A44">
        <w:rPr>
          <w:rFonts w:ascii="Times New Roman" w:hAnsi="Times New Roman" w:cs="Times New Roman"/>
          <w:sz w:val="24"/>
          <w:szCs w:val="24"/>
          <w:lang w:eastAsia="lt-LT"/>
        </w:rPr>
        <w:t>4</w:t>
      </w:r>
      <w:r>
        <w:rPr>
          <w:rFonts w:ascii="Times New Roman" w:hAnsi="Times New Roman" w:cs="Times New Roman"/>
          <w:sz w:val="24"/>
          <w:szCs w:val="24"/>
          <w:lang w:eastAsia="lt-LT"/>
        </w:rPr>
        <w:t xml:space="preserve">. </w:t>
      </w:r>
      <w:r w:rsidR="00A73F51">
        <w:rPr>
          <w:rFonts w:ascii="Times New Roman" w:hAnsi="Times New Roman" w:cs="Times New Roman"/>
          <w:sz w:val="24"/>
          <w:szCs w:val="24"/>
          <w:lang w:eastAsia="lt-LT"/>
        </w:rPr>
        <w:t>P</w:t>
      </w:r>
      <w:r w:rsidR="00573EF7" w:rsidRPr="00E72B5C">
        <w:rPr>
          <w:rFonts w:ascii="Times New Roman" w:hAnsi="Times New Roman" w:cs="Times New Roman"/>
          <w:sz w:val="24"/>
          <w:szCs w:val="24"/>
          <w:lang w:eastAsia="lt-LT"/>
        </w:rPr>
        <w:t>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w:t>
      </w:r>
    </w:p>
    <w:p w:rsidR="00573EF7" w:rsidRPr="00A73F51" w:rsidRDefault="007912CA" w:rsidP="00E72B5C">
      <w:pPr>
        <w:pStyle w:val="Betarp"/>
        <w:spacing w:line="360" w:lineRule="auto"/>
        <w:ind w:firstLine="1247"/>
        <w:jc w:val="both"/>
        <w:rPr>
          <w:rFonts w:ascii="Times New Roman" w:hAnsi="Times New Roman" w:cs="Times New Roman"/>
          <w:sz w:val="24"/>
          <w:szCs w:val="24"/>
          <w:highlight w:val="yellow"/>
          <w:lang w:eastAsia="lt-LT"/>
        </w:rPr>
      </w:pPr>
      <w:r>
        <w:rPr>
          <w:rFonts w:ascii="Times New Roman" w:hAnsi="Times New Roman" w:cs="Times New Roman"/>
          <w:sz w:val="24"/>
          <w:szCs w:val="24"/>
          <w:lang w:eastAsia="lt-LT"/>
        </w:rPr>
        <w:t>25</w:t>
      </w:r>
      <w:r w:rsidR="0096693D">
        <w:rPr>
          <w:rFonts w:ascii="Times New Roman" w:hAnsi="Times New Roman" w:cs="Times New Roman"/>
          <w:sz w:val="24"/>
          <w:szCs w:val="24"/>
          <w:lang w:eastAsia="lt-LT"/>
        </w:rPr>
        <w:t>. Komisija</w:t>
      </w:r>
      <w:r w:rsidR="005508AD">
        <w:rPr>
          <w:rFonts w:ascii="Times New Roman" w:hAnsi="Times New Roman" w:cs="Times New Roman"/>
          <w:sz w:val="24"/>
          <w:szCs w:val="24"/>
          <w:lang w:eastAsia="lt-LT"/>
        </w:rPr>
        <w:t xml:space="preserve"> vykdys:</w:t>
      </w:r>
    </w:p>
    <w:p w:rsidR="005508AD" w:rsidRPr="00AD4E11" w:rsidRDefault="007912CA" w:rsidP="00E72B5C">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25.1. </w:t>
      </w:r>
      <w:r w:rsidR="00573EF7" w:rsidRPr="00AD4E11">
        <w:rPr>
          <w:rFonts w:ascii="Times New Roman" w:hAnsi="Times New Roman" w:cs="Times New Roman"/>
          <w:sz w:val="24"/>
          <w:szCs w:val="24"/>
          <w:lang w:eastAsia="lt-LT"/>
        </w:rPr>
        <w:t>lėšų įsisavinimo paga</w:t>
      </w:r>
      <w:r w:rsidR="005508AD" w:rsidRPr="00AD4E11">
        <w:rPr>
          <w:rFonts w:ascii="Times New Roman" w:hAnsi="Times New Roman" w:cs="Times New Roman"/>
          <w:sz w:val="24"/>
          <w:szCs w:val="24"/>
          <w:lang w:eastAsia="lt-LT"/>
        </w:rPr>
        <w:t xml:space="preserve">l </w:t>
      </w:r>
      <w:r w:rsidR="003264D3" w:rsidRPr="00AD4E11">
        <w:rPr>
          <w:rFonts w:ascii="Times New Roman" w:hAnsi="Times New Roman" w:cs="Times New Roman"/>
          <w:sz w:val="24"/>
          <w:szCs w:val="24"/>
          <w:lang w:eastAsia="lt-LT"/>
        </w:rPr>
        <w:t>planą</w:t>
      </w:r>
      <w:r w:rsidR="00573EF7" w:rsidRPr="00AD4E11">
        <w:rPr>
          <w:rFonts w:ascii="Times New Roman" w:hAnsi="Times New Roman" w:cs="Times New Roman"/>
          <w:sz w:val="24"/>
          <w:szCs w:val="24"/>
          <w:lang w:eastAsia="lt-LT"/>
        </w:rPr>
        <w:t xml:space="preserve"> </w:t>
      </w:r>
      <w:r w:rsidR="00AD4E11" w:rsidRPr="00AD4E11">
        <w:rPr>
          <w:rFonts w:ascii="Times New Roman" w:hAnsi="Times New Roman" w:cs="Times New Roman"/>
          <w:sz w:val="24"/>
          <w:szCs w:val="24"/>
          <w:lang w:eastAsia="lt-LT"/>
        </w:rPr>
        <w:t>priežiūrą</w:t>
      </w:r>
      <w:r w:rsidR="005508AD" w:rsidRPr="00AD4E11">
        <w:rPr>
          <w:rFonts w:ascii="Times New Roman" w:hAnsi="Times New Roman" w:cs="Times New Roman"/>
          <w:sz w:val="24"/>
          <w:szCs w:val="24"/>
          <w:lang w:eastAsia="lt-LT"/>
        </w:rPr>
        <w:t>;</w:t>
      </w:r>
      <w:r w:rsidR="00573EF7" w:rsidRPr="00AD4E11">
        <w:rPr>
          <w:rFonts w:ascii="Times New Roman" w:hAnsi="Times New Roman" w:cs="Times New Roman"/>
          <w:sz w:val="24"/>
          <w:szCs w:val="24"/>
          <w:lang w:eastAsia="lt-LT"/>
        </w:rPr>
        <w:t xml:space="preserve"> </w:t>
      </w:r>
    </w:p>
    <w:p w:rsidR="00573EF7" w:rsidRPr="00E72B5C" w:rsidRDefault="007912CA" w:rsidP="00FB7AB6">
      <w:pPr>
        <w:pStyle w:val="Betarp"/>
        <w:spacing w:line="360" w:lineRule="auto"/>
        <w:ind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25.2 </w:t>
      </w:r>
      <w:r w:rsidR="00573EF7" w:rsidRPr="00AD4E11">
        <w:rPr>
          <w:rFonts w:ascii="Times New Roman" w:hAnsi="Times New Roman" w:cs="Times New Roman"/>
          <w:sz w:val="24"/>
          <w:szCs w:val="24"/>
          <w:lang w:eastAsia="lt-LT"/>
        </w:rPr>
        <w:t xml:space="preserve"> analizuos </w:t>
      </w:r>
      <w:r w:rsidR="00AD4E11" w:rsidRPr="00AD4E11">
        <w:rPr>
          <w:rFonts w:ascii="Times New Roman" w:hAnsi="Times New Roman" w:cs="Times New Roman"/>
          <w:sz w:val="24"/>
          <w:szCs w:val="24"/>
          <w:lang w:eastAsia="lt-LT"/>
        </w:rPr>
        <w:t xml:space="preserve">ir vertins </w:t>
      </w:r>
      <w:r w:rsidR="00573EF7" w:rsidRPr="00AD4E11">
        <w:rPr>
          <w:rFonts w:ascii="Times New Roman" w:hAnsi="Times New Roman" w:cs="Times New Roman"/>
          <w:sz w:val="24"/>
          <w:szCs w:val="24"/>
          <w:lang w:eastAsia="lt-LT"/>
        </w:rPr>
        <w:t>Programos efektyvumą.</w:t>
      </w:r>
    </w:p>
    <w:p w:rsidR="00FB7AB6" w:rsidRDefault="00FB7AB6" w:rsidP="009C4CB7">
      <w:pPr>
        <w:pStyle w:val="Betarp"/>
        <w:jc w:val="center"/>
        <w:rPr>
          <w:rFonts w:ascii="Times New Roman" w:hAnsi="Times New Roman" w:cs="Times New Roman"/>
          <w:b/>
          <w:sz w:val="24"/>
          <w:szCs w:val="24"/>
          <w:lang w:eastAsia="lt-LT"/>
        </w:rPr>
      </w:pPr>
    </w:p>
    <w:p w:rsidR="00FF1ABA" w:rsidRDefault="00573EF7" w:rsidP="009C4CB7">
      <w:pPr>
        <w:pStyle w:val="Betarp"/>
        <w:jc w:val="center"/>
        <w:rPr>
          <w:rFonts w:ascii="Times New Roman" w:hAnsi="Times New Roman" w:cs="Times New Roman"/>
          <w:b/>
          <w:sz w:val="24"/>
          <w:szCs w:val="24"/>
          <w:lang w:eastAsia="lt-LT"/>
        </w:rPr>
      </w:pPr>
      <w:r w:rsidRPr="00E72B5C">
        <w:rPr>
          <w:rFonts w:ascii="Times New Roman" w:hAnsi="Times New Roman" w:cs="Times New Roman"/>
          <w:b/>
          <w:sz w:val="24"/>
          <w:szCs w:val="24"/>
          <w:lang w:eastAsia="lt-LT"/>
        </w:rPr>
        <w:t xml:space="preserve">VII </w:t>
      </w:r>
      <w:r w:rsidR="00FF1ABA">
        <w:rPr>
          <w:rFonts w:ascii="Times New Roman" w:hAnsi="Times New Roman" w:cs="Times New Roman"/>
          <w:b/>
          <w:sz w:val="24"/>
          <w:szCs w:val="24"/>
          <w:lang w:eastAsia="lt-LT"/>
        </w:rPr>
        <w:t>SKYRIUS</w:t>
      </w:r>
    </w:p>
    <w:p w:rsidR="00573EF7" w:rsidRDefault="00573EF7" w:rsidP="00FB7AB6">
      <w:pPr>
        <w:pStyle w:val="Betarp"/>
        <w:jc w:val="center"/>
        <w:rPr>
          <w:rFonts w:ascii="Times New Roman" w:hAnsi="Times New Roman" w:cs="Times New Roman"/>
          <w:b/>
          <w:sz w:val="24"/>
          <w:szCs w:val="24"/>
          <w:lang w:eastAsia="lt-LT"/>
        </w:rPr>
      </w:pPr>
      <w:r w:rsidRPr="00E72B5C">
        <w:rPr>
          <w:rFonts w:ascii="Times New Roman" w:hAnsi="Times New Roman" w:cs="Times New Roman"/>
          <w:b/>
          <w:sz w:val="24"/>
          <w:szCs w:val="24"/>
          <w:lang w:eastAsia="lt-LT"/>
        </w:rPr>
        <w:t>VIEŠINIMAS</w:t>
      </w:r>
    </w:p>
    <w:p w:rsidR="007B5DB8" w:rsidRPr="00E72B5C" w:rsidRDefault="007B5DB8" w:rsidP="007B5DB8">
      <w:pPr>
        <w:pStyle w:val="Betarp"/>
        <w:spacing w:line="360" w:lineRule="auto"/>
        <w:jc w:val="center"/>
        <w:rPr>
          <w:rFonts w:ascii="Times New Roman" w:hAnsi="Times New Roman" w:cs="Times New Roman"/>
          <w:b/>
          <w:sz w:val="24"/>
          <w:szCs w:val="24"/>
          <w:lang w:eastAsia="lt-LT"/>
        </w:rPr>
      </w:pPr>
    </w:p>
    <w:p w:rsidR="00573EF7" w:rsidRPr="00E72B5C" w:rsidRDefault="00573EF7" w:rsidP="00E72B5C">
      <w:pPr>
        <w:pStyle w:val="Betarp"/>
        <w:spacing w:line="360" w:lineRule="auto"/>
        <w:ind w:firstLine="1247"/>
        <w:jc w:val="both"/>
        <w:rPr>
          <w:rFonts w:ascii="Times New Roman" w:hAnsi="Times New Roman" w:cs="Times New Roman"/>
          <w:sz w:val="24"/>
          <w:szCs w:val="24"/>
          <w:lang w:eastAsia="lt-LT"/>
        </w:rPr>
      </w:pPr>
      <w:r w:rsidRPr="00E72B5C">
        <w:rPr>
          <w:rFonts w:ascii="Times New Roman" w:hAnsi="Times New Roman" w:cs="Times New Roman"/>
          <w:sz w:val="24"/>
          <w:szCs w:val="24"/>
          <w:lang w:eastAsia="lt-LT"/>
        </w:rPr>
        <w:t>2</w:t>
      </w:r>
      <w:r w:rsidR="0071048C">
        <w:rPr>
          <w:rFonts w:ascii="Times New Roman" w:hAnsi="Times New Roman" w:cs="Times New Roman"/>
          <w:sz w:val="24"/>
          <w:szCs w:val="24"/>
          <w:lang w:eastAsia="lt-LT"/>
        </w:rPr>
        <w:t>6</w:t>
      </w:r>
      <w:r w:rsidRPr="00E72B5C">
        <w:rPr>
          <w:rFonts w:ascii="Times New Roman" w:hAnsi="Times New Roman" w:cs="Times New Roman"/>
          <w:sz w:val="24"/>
          <w:szCs w:val="24"/>
          <w:lang w:eastAsia="lt-LT"/>
        </w:rPr>
        <w:t>. Informacija apie Programą, jos įgyvendinimo pasiektus rezultatus, gerosios pati</w:t>
      </w:r>
      <w:r w:rsidR="00A73F51">
        <w:rPr>
          <w:rFonts w:ascii="Times New Roman" w:hAnsi="Times New Roman" w:cs="Times New Roman"/>
          <w:sz w:val="24"/>
          <w:szCs w:val="24"/>
          <w:lang w:eastAsia="lt-LT"/>
        </w:rPr>
        <w:t>rties pavyzdžius bus skelbiama S</w:t>
      </w:r>
      <w:r w:rsidRPr="00E72B5C">
        <w:rPr>
          <w:rFonts w:ascii="Times New Roman" w:hAnsi="Times New Roman" w:cs="Times New Roman"/>
          <w:sz w:val="24"/>
          <w:szCs w:val="24"/>
          <w:lang w:eastAsia="lt-LT"/>
        </w:rPr>
        <w:t xml:space="preserve">avivaldybės interneto svetainėje, </w:t>
      </w:r>
      <w:r w:rsidR="0096693D">
        <w:rPr>
          <w:rFonts w:ascii="Times New Roman" w:hAnsi="Times New Roman" w:cs="Times New Roman"/>
          <w:sz w:val="24"/>
          <w:szCs w:val="24"/>
          <w:lang w:eastAsia="lt-LT"/>
        </w:rPr>
        <w:t>Užimtumo tarnybos</w:t>
      </w:r>
      <w:r w:rsidRPr="00E72B5C">
        <w:rPr>
          <w:rFonts w:ascii="Times New Roman" w:hAnsi="Times New Roman" w:cs="Times New Roman"/>
          <w:sz w:val="24"/>
          <w:szCs w:val="24"/>
          <w:lang w:eastAsia="lt-LT"/>
        </w:rPr>
        <w:t xml:space="preserve"> atviro i</w:t>
      </w:r>
      <w:r w:rsidR="003C4639" w:rsidRPr="00E72B5C">
        <w:rPr>
          <w:rFonts w:ascii="Times New Roman" w:hAnsi="Times New Roman" w:cs="Times New Roman"/>
          <w:sz w:val="24"/>
          <w:szCs w:val="24"/>
          <w:lang w:eastAsia="lt-LT"/>
        </w:rPr>
        <w:t xml:space="preserve">nformavimo zonose bei aptariama </w:t>
      </w:r>
      <w:r w:rsidRPr="00E72B5C">
        <w:rPr>
          <w:rFonts w:ascii="Times New Roman" w:hAnsi="Times New Roman" w:cs="Times New Roman"/>
          <w:sz w:val="24"/>
          <w:szCs w:val="24"/>
          <w:lang w:eastAsia="lt-LT"/>
        </w:rPr>
        <w:t xml:space="preserve">susitikimų su </w:t>
      </w:r>
      <w:r w:rsidR="0071048C">
        <w:rPr>
          <w:rFonts w:ascii="Times New Roman" w:hAnsi="Times New Roman" w:cs="Times New Roman"/>
          <w:sz w:val="24"/>
          <w:szCs w:val="24"/>
          <w:lang w:eastAsia="lt-LT"/>
        </w:rPr>
        <w:t>D</w:t>
      </w:r>
      <w:r w:rsidRPr="00E72B5C">
        <w:rPr>
          <w:rFonts w:ascii="Times New Roman" w:hAnsi="Times New Roman" w:cs="Times New Roman"/>
          <w:sz w:val="24"/>
          <w:szCs w:val="24"/>
          <w:lang w:eastAsia="lt-LT"/>
        </w:rPr>
        <w:t>arbdaviais ir socialiniais partneriais metu.</w:t>
      </w:r>
    </w:p>
    <w:p w:rsidR="00573EF7" w:rsidRDefault="00573EF7" w:rsidP="00E72B5C">
      <w:pPr>
        <w:spacing w:line="360" w:lineRule="auto"/>
        <w:jc w:val="center"/>
      </w:pPr>
      <w:r w:rsidRPr="00E72B5C">
        <w:t>________________</w:t>
      </w: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p w:rsidR="008940A2" w:rsidRDefault="008940A2" w:rsidP="00E72B5C">
      <w:pPr>
        <w:spacing w:line="360" w:lineRule="auto"/>
        <w:jc w:val="center"/>
      </w:pPr>
    </w:p>
    <w:sectPr w:rsidR="008940A2" w:rsidSect="00EB4D69">
      <w:headerReference w:type="default" r:id="rId8"/>
      <w:footerReference w:type="firs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D5" w:rsidRDefault="001F72D5">
      <w:r>
        <w:separator/>
      </w:r>
    </w:p>
  </w:endnote>
  <w:endnote w:type="continuationSeparator" w:id="0">
    <w:p w:rsidR="001F72D5" w:rsidRDefault="001F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39" w:rsidRDefault="00F0661B" w:rsidP="00E10DF9">
    <w:pPr>
      <w:pStyle w:val="Porat"/>
      <w:jc w:val="right"/>
    </w:pPr>
    <w:r>
      <w:rPr>
        <w:noProof/>
        <w:lang w:eastAsia="lt-LT"/>
      </w:rPr>
      <w:drawing>
        <wp:anchor distT="0" distB="0" distL="114300" distR="114300" simplePos="0" relativeHeight="251664384" behindDoc="0" locked="0" layoutInCell="1" allowOverlap="1">
          <wp:simplePos x="0" y="0"/>
          <wp:positionH relativeFrom="margin">
            <wp:posOffset>1080135</wp:posOffset>
          </wp:positionH>
          <wp:positionV relativeFrom="paragraph">
            <wp:posOffset>9810750</wp:posOffset>
          </wp:positionV>
          <wp:extent cx="1703705" cy="73152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03705" cy="73152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3360" behindDoc="0" locked="0" layoutInCell="1" allowOverlap="1">
          <wp:simplePos x="0" y="0"/>
          <wp:positionH relativeFrom="margin">
            <wp:posOffset>1080135</wp:posOffset>
          </wp:positionH>
          <wp:positionV relativeFrom="paragraph">
            <wp:posOffset>9810750</wp:posOffset>
          </wp:positionV>
          <wp:extent cx="1703705" cy="7315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03705" cy="73152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2336" behindDoc="0" locked="0" layoutInCell="1" allowOverlap="1">
          <wp:simplePos x="0" y="0"/>
          <wp:positionH relativeFrom="margin">
            <wp:posOffset>1080135</wp:posOffset>
          </wp:positionH>
          <wp:positionV relativeFrom="paragraph">
            <wp:posOffset>9810750</wp:posOffset>
          </wp:positionV>
          <wp:extent cx="1703705" cy="73152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03705" cy="73152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1312" behindDoc="0" locked="0" layoutInCell="1" allowOverlap="1">
          <wp:simplePos x="0" y="0"/>
          <wp:positionH relativeFrom="margin">
            <wp:posOffset>1080135</wp:posOffset>
          </wp:positionH>
          <wp:positionV relativeFrom="paragraph">
            <wp:posOffset>9810750</wp:posOffset>
          </wp:positionV>
          <wp:extent cx="1703705" cy="73152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03705" cy="73152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0288" behindDoc="0" locked="0" layoutInCell="1" allowOverlap="1">
          <wp:simplePos x="0" y="0"/>
          <wp:positionH relativeFrom="margin">
            <wp:posOffset>1080135</wp:posOffset>
          </wp:positionH>
          <wp:positionV relativeFrom="paragraph">
            <wp:posOffset>9810750</wp:posOffset>
          </wp:positionV>
          <wp:extent cx="1703705" cy="73152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03705" cy="73152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9264" behindDoc="0" locked="0" layoutInCell="1" allowOverlap="1">
          <wp:simplePos x="0" y="0"/>
          <wp:positionH relativeFrom="margin">
            <wp:posOffset>5295900</wp:posOffset>
          </wp:positionH>
          <wp:positionV relativeFrom="paragraph">
            <wp:posOffset>9772015</wp:posOffset>
          </wp:positionV>
          <wp:extent cx="1703705" cy="73152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03705"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D5" w:rsidRDefault="001F72D5">
      <w:r>
        <w:separator/>
      </w:r>
    </w:p>
  </w:footnote>
  <w:footnote w:type="continuationSeparator" w:id="0">
    <w:p w:rsidR="001F72D5" w:rsidRDefault="001F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257070"/>
      <w:docPartObj>
        <w:docPartGallery w:val="Page Numbers (Top of Page)"/>
        <w:docPartUnique/>
      </w:docPartObj>
    </w:sdtPr>
    <w:sdtContent>
      <w:p w:rsidR="00EB4D69" w:rsidRDefault="00EB4D69">
        <w:pPr>
          <w:pStyle w:val="Antrats"/>
          <w:jc w:val="center"/>
        </w:pPr>
        <w:r>
          <w:fldChar w:fldCharType="begin"/>
        </w:r>
        <w:r>
          <w:instrText>PAGE   \* MERGEFORMAT</w:instrText>
        </w:r>
        <w:r>
          <w:fldChar w:fldCharType="separate"/>
        </w:r>
        <w:r>
          <w:rPr>
            <w:noProof/>
          </w:rPr>
          <w:t>6</w:t>
        </w:r>
        <w:r>
          <w:fldChar w:fldCharType="end"/>
        </w:r>
      </w:p>
    </w:sdtContent>
  </w:sdt>
  <w:p w:rsidR="00831B30" w:rsidRDefault="00831B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5A9F"/>
    <w:multiLevelType w:val="hybridMultilevel"/>
    <w:tmpl w:val="E9365F20"/>
    <w:lvl w:ilvl="0" w:tplc="219826C6">
      <w:numFmt w:val="bullet"/>
      <w:lvlText w:val="-"/>
      <w:lvlJc w:val="left"/>
      <w:pPr>
        <w:ind w:left="1215" w:hanging="360"/>
      </w:pPr>
      <w:rPr>
        <w:rFonts w:ascii="Times New Roman" w:eastAsiaTheme="minorHAnsi"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9"/>
    <w:rsid w:val="00032669"/>
    <w:rsid w:val="00054CF3"/>
    <w:rsid w:val="0009154A"/>
    <w:rsid w:val="00091836"/>
    <w:rsid w:val="00091C1F"/>
    <w:rsid w:val="000924D1"/>
    <w:rsid w:val="000F0799"/>
    <w:rsid w:val="0010200E"/>
    <w:rsid w:val="001119FE"/>
    <w:rsid w:val="001309CE"/>
    <w:rsid w:val="001350B5"/>
    <w:rsid w:val="0013634E"/>
    <w:rsid w:val="00147049"/>
    <w:rsid w:val="00153A62"/>
    <w:rsid w:val="00160673"/>
    <w:rsid w:val="001632A6"/>
    <w:rsid w:val="001820A3"/>
    <w:rsid w:val="0018470D"/>
    <w:rsid w:val="00184EB9"/>
    <w:rsid w:val="0019553F"/>
    <w:rsid w:val="001B2E1B"/>
    <w:rsid w:val="001B3893"/>
    <w:rsid w:val="001D631B"/>
    <w:rsid w:val="001F058D"/>
    <w:rsid w:val="001F35CF"/>
    <w:rsid w:val="001F72D5"/>
    <w:rsid w:val="00203B08"/>
    <w:rsid w:val="00203E56"/>
    <w:rsid w:val="00212FEC"/>
    <w:rsid w:val="00244824"/>
    <w:rsid w:val="00262B37"/>
    <w:rsid w:val="002A7C80"/>
    <w:rsid w:val="002D0A44"/>
    <w:rsid w:val="002D1B34"/>
    <w:rsid w:val="002E1350"/>
    <w:rsid w:val="002E3010"/>
    <w:rsid w:val="002F1E96"/>
    <w:rsid w:val="002F40F5"/>
    <w:rsid w:val="002F4ED8"/>
    <w:rsid w:val="0030731D"/>
    <w:rsid w:val="00325135"/>
    <w:rsid w:val="003254D0"/>
    <w:rsid w:val="003264D3"/>
    <w:rsid w:val="003269CE"/>
    <w:rsid w:val="0034095B"/>
    <w:rsid w:val="00342E23"/>
    <w:rsid w:val="00346FA1"/>
    <w:rsid w:val="00360BC3"/>
    <w:rsid w:val="0037586D"/>
    <w:rsid w:val="0038778B"/>
    <w:rsid w:val="003A5EBF"/>
    <w:rsid w:val="003A5FC2"/>
    <w:rsid w:val="003B7A18"/>
    <w:rsid w:val="003C4639"/>
    <w:rsid w:val="003D2122"/>
    <w:rsid w:val="003F28B2"/>
    <w:rsid w:val="004020DE"/>
    <w:rsid w:val="004119BF"/>
    <w:rsid w:val="0041475E"/>
    <w:rsid w:val="00443C33"/>
    <w:rsid w:val="00451886"/>
    <w:rsid w:val="004A4E04"/>
    <w:rsid w:val="004B76AB"/>
    <w:rsid w:val="004C78DB"/>
    <w:rsid w:val="00511EBC"/>
    <w:rsid w:val="00514923"/>
    <w:rsid w:val="00520FB1"/>
    <w:rsid w:val="00521C2E"/>
    <w:rsid w:val="00525BAB"/>
    <w:rsid w:val="00545EF0"/>
    <w:rsid w:val="005508AD"/>
    <w:rsid w:val="00573EF7"/>
    <w:rsid w:val="00584464"/>
    <w:rsid w:val="005A78E3"/>
    <w:rsid w:val="005B042F"/>
    <w:rsid w:val="005C2197"/>
    <w:rsid w:val="005C5791"/>
    <w:rsid w:val="005D60DF"/>
    <w:rsid w:val="005E28D7"/>
    <w:rsid w:val="005F43C0"/>
    <w:rsid w:val="005F539B"/>
    <w:rsid w:val="00602F9D"/>
    <w:rsid w:val="00603D3D"/>
    <w:rsid w:val="00603DCF"/>
    <w:rsid w:val="00606C84"/>
    <w:rsid w:val="00624ED4"/>
    <w:rsid w:val="0062707B"/>
    <w:rsid w:val="006276D8"/>
    <w:rsid w:val="00643428"/>
    <w:rsid w:val="006442E5"/>
    <w:rsid w:val="006632BD"/>
    <w:rsid w:val="00674A39"/>
    <w:rsid w:val="00697BA2"/>
    <w:rsid w:val="006A66E3"/>
    <w:rsid w:val="006B1FB8"/>
    <w:rsid w:val="006E1540"/>
    <w:rsid w:val="006E36E1"/>
    <w:rsid w:val="006F05DF"/>
    <w:rsid w:val="006F5E38"/>
    <w:rsid w:val="00704BA1"/>
    <w:rsid w:val="0071048C"/>
    <w:rsid w:val="00724BDA"/>
    <w:rsid w:val="00731D93"/>
    <w:rsid w:val="0073286B"/>
    <w:rsid w:val="00747A25"/>
    <w:rsid w:val="00750ED3"/>
    <w:rsid w:val="00752DD8"/>
    <w:rsid w:val="00753845"/>
    <w:rsid w:val="0077464D"/>
    <w:rsid w:val="007779FD"/>
    <w:rsid w:val="007857E8"/>
    <w:rsid w:val="00787EC9"/>
    <w:rsid w:val="007912CA"/>
    <w:rsid w:val="00796DC4"/>
    <w:rsid w:val="007B5DB8"/>
    <w:rsid w:val="007B6530"/>
    <w:rsid w:val="007D4FAB"/>
    <w:rsid w:val="007D6006"/>
    <w:rsid w:val="007E1CFB"/>
    <w:rsid w:val="007E419C"/>
    <w:rsid w:val="007F2051"/>
    <w:rsid w:val="007F4D11"/>
    <w:rsid w:val="007F7956"/>
    <w:rsid w:val="0081390C"/>
    <w:rsid w:val="008246F1"/>
    <w:rsid w:val="00831B30"/>
    <w:rsid w:val="008461C3"/>
    <w:rsid w:val="00860C89"/>
    <w:rsid w:val="00867609"/>
    <w:rsid w:val="00867768"/>
    <w:rsid w:val="00874D51"/>
    <w:rsid w:val="00877C64"/>
    <w:rsid w:val="00892B51"/>
    <w:rsid w:val="00892DBF"/>
    <w:rsid w:val="008940A2"/>
    <w:rsid w:val="008C3E9A"/>
    <w:rsid w:val="008C6E11"/>
    <w:rsid w:val="008C742A"/>
    <w:rsid w:val="008D6C24"/>
    <w:rsid w:val="008E2F2B"/>
    <w:rsid w:val="008E5743"/>
    <w:rsid w:val="008E6A39"/>
    <w:rsid w:val="008F3117"/>
    <w:rsid w:val="00903AF0"/>
    <w:rsid w:val="00911589"/>
    <w:rsid w:val="0091289F"/>
    <w:rsid w:val="00915AFD"/>
    <w:rsid w:val="00921965"/>
    <w:rsid w:val="00927160"/>
    <w:rsid w:val="00927261"/>
    <w:rsid w:val="00935597"/>
    <w:rsid w:val="00940133"/>
    <w:rsid w:val="009445CF"/>
    <w:rsid w:val="009605A9"/>
    <w:rsid w:val="0096693D"/>
    <w:rsid w:val="00966C76"/>
    <w:rsid w:val="00983708"/>
    <w:rsid w:val="00990BAC"/>
    <w:rsid w:val="00994ACA"/>
    <w:rsid w:val="009A3C92"/>
    <w:rsid w:val="009B295A"/>
    <w:rsid w:val="009C4CB7"/>
    <w:rsid w:val="009D27B1"/>
    <w:rsid w:val="009F050B"/>
    <w:rsid w:val="009F620E"/>
    <w:rsid w:val="00A01789"/>
    <w:rsid w:val="00A0209D"/>
    <w:rsid w:val="00A13581"/>
    <w:rsid w:val="00A21308"/>
    <w:rsid w:val="00A333B8"/>
    <w:rsid w:val="00A44598"/>
    <w:rsid w:val="00A737CC"/>
    <w:rsid w:val="00A73F51"/>
    <w:rsid w:val="00A81885"/>
    <w:rsid w:val="00AA11C8"/>
    <w:rsid w:val="00AB1EB2"/>
    <w:rsid w:val="00AB475B"/>
    <w:rsid w:val="00AC0D9B"/>
    <w:rsid w:val="00AC658F"/>
    <w:rsid w:val="00AD01F6"/>
    <w:rsid w:val="00AD4E11"/>
    <w:rsid w:val="00AD6FFD"/>
    <w:rsid w:val="00AE73BF"/>
    <w:rsid w:val="00AF0C45"/>
    <w:rsid w:val="00AF3E17"/>
    <w:rsid w:val="00B212C4"/>
    <w:rsid w:val="00B40865"/>
    <w:rsid w:val="00B425F5"/>
    <w:rsid w:val="00B46CEE"/>
    <w:rsid w:val="00B6570F"/>
    <w:rsid w:val="00B70A76"/>
    <w:rsid w:val="00B90531"/>
    <w:rsid w:val="00BC64F8"/>
    <w:rsid w:val="00BE1BB4"/>
    <w:rsid w:val="00BE2BEA"/>
    <w:rsid w:val="00BF09AA"/>
    <w:rsid w:val="00BF20ED"/>
    <w:rsid w:val="00BF2658"/>
    <w:rsid w:val="00C06D2B"/>
    <w:rsid w:val="00C12861"/>
    <w:rsid w:val="00C27E05"/>
    <w:rsid w:val="00C31BCE"/>
    <w:rsid w:val="00C44816"/>
    <w:rsid w:val="00C47489"/>
    <w:rsid w:val="00C566FA"/>
    <w:rsid w:val="00C6513E"/>
    <w:rsid w:val="00C87349"/>
    <w:rsid w:val="00C9584E"/>
    <w:rsid w:val="00CB2069"/>
    <w:rsid w:val="00CB601A"/>
    <w:rsid w:val="00CC153E"/>
    <w:rsid w:val="00CC7FB2"/>
    <w:rsid w:val="00CD77BC"/>
    <w:rsid w:val="00CE1198"/>
    <w:rsid w:val="00CF2DF1"/>
    <w:rsid w:val="00CF6D8B"/>
    <w:rsid w:val="00CF7C4F"/>
    <w:rsid w:val="00D03511"/>
    <w:rsid w:val="00D057FE"/>
    <w:rsid w:val="00D349B3"/>
    <w:rsid w:val="00D51161"/>
    <w:rsid w:val="00D61656"/>
    <w:rsid w:val="00D62EBF"/>
    <w:rsid w:val="00D63D6E"/>
    <w:rsid w:val="00D6623E"/>
    <w:rsid w:val="00D76494"/>
    <w:rsid w:val="00D81097"/>
    <w:rsid w:val="00D82BD1"/>
    <w:rsid w:val="00D919C4"/>
    <w:rsid w:val="00DF337F"/>
    <w:rsid w:val="00DF6732"/>
    <w:rsid w:val="00E10DF9"/>
    <w:rsid w:val="00E1474A"/>
    <w:rsid w:val="00E14CA8"/>
    <w:rsid w:val="00E17251"/>
    <w:rsid w:val="00E31313"/>
    <w:rsid w:val="00E64BA0"/>
    <w:rsid w:val="00E668A3"/>
    <w:rsid w:val="00E71618"/>
    <w:rsid w:val="00E72B5C"/>
    <w:rsid w:val="00E9000D"/>
    <w:rsid w:val="00E96A53"/>
    <w:rsid w:val="00EA0A39"/>
    <w:rsid w:val="00EA2AFD"/>
    <w:rsid w:val="00EA496A"/>
    <w:rsid w:val="00EA7862"/>
    <w:rsid w:val="00EB49B7"/>
    <w:rsid w:val="00EB4D69"/>
    <w:rsid w:val="00EB6F9C"/>
    <w:rsid w:val="00EC7376"/>
    <w:rsid w:val="00ED0DEB"/>
    <w:rsid w:val="00ED0F1F"/>
    <w:rsid w:val="00F0049E"/>
    <w:rsid w:val="00F05DB2"/>
    <w:rsid w:val="00F0661B"/>
    <w:rsid w:val="00F131ED"/>
    <w:rsid w:val="00F34928"/>
    <w:rsid w:val="00F55E2B"/>
    <w:rsid w:val="00F652C7"/>
    <w:rsid w:val="00F745D2"/>
    <w:rsid w:val="00F770F2"/>
    <w:rsid w:val="00F965C0"/>
    <w:rsid w:val="00FB3B5E"/>
    <w:rsid w:val="00FB6BFA"/>
    <w:rsid w:val="00FB7AB6"/>
    <w:rsid w:val="00FF1ABA"/>
    <w:rsid w:val="00FF631B"/>
    <w:rsid w:val="00FF79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1AFF1-896A-4EFD-9125-6EC61102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0DF9"/>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10DF9"/>
    <w:pPr>
      <w:tabs>
        <w:tab w:val="center" w:pos="4819"/>
        <w:tab w:val="right" w:pos="9638"/>
      </w:tabs>
    </w:pPr>
  </w:style>
  <w:style w:type="paragraph" w:customStyle="1" w:styleId="DiagramaDiagramaDiagrama">
    <w:name w:val="Diagrama Diagrama Diagrama"/>
    <w:basedOn w:val="prastasis"/>
    <w:rsid w:val="0037586D"/>
    <w:pPr>
      <w:spacing w:after="160" w:line="240" w:lineRule="exact"/>
    </w:pPr>
    <w:rPr>
      <w:rFonts w:ascii="Tahoma" w:eastAsia="Times New Roman" w:hAnsi="Tahoma"/>
      <w:sz w:val="20"/>
      <w:szCs w:val="20"/>
      <w:lang w:val="en-US" w:eastAsia="en-US"/>
    </w:rPr>
  </w:style>
  <w:style w:type="paragraph" w:styleId="Pagrindinistekstas3">
    <w:name w:val="Body Text 3"/>
    <w:basedOn w:val="prastasis"/>
    <w:link w:val="Pagrindinistekstas3Diagrama"/>
    <w:rsid w:val="00573EF7"/>
    <w:pPr>
      <w:jc w:val="both"/>
    </w:pPr>
    <w:rPr>
      <w:rFonts w:eastAsia="Times New Roman"/>
      <w:lang w:eastAsia="en-US"/>
    </w:rPr>
  </w:style>
  <w:style w:type="character" w:customStyle="1" w:styleId="Pagrindinistekstas3Diagrama">
    <w:name w:val="Pagrindinis tekstas 3 Diagrama"/>
    <w:link w:val="Pagrindinistekstas3"/>
    <w:rsid w:val="00573EF7"/>
    <w:rPr>
      <w:sz w:val="24"/>
      <w:szCs w:val="24"/>
      <w:lang w:val="lt-LT" w:eastAsia="en-US" w:bidi="ar-SA"/>
    </w:rPr>
  </w:style>
  <w:style w:type="paragraph" w:styleId="HTMLiankstoformatuotas">
    <w:name w:val="HTML Preformatted"/>
    <w:basedOn w:val="prastasis"/>
    <w:link w:val="HTMLiankstoformatuotasDiagrama"/>
    <w:unhideWhenUsed/>
    <w:rsid w:val="0057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rsid w:val="00573EF7"/>
    <w:rPr>
      <w:rFonts w:ascii="Courier New" w:hAnsi="Courier New" w:cs="Courier New"/>
      <w:lang w:val="lt-LT" w:eastAsia="lt-LT" w:bidi="ar-SA"/>
    </w:rPr>
  </w:style>
  <w:style w:type="paragraph" w:styleId="Betarp">
    <w:name w:val="No Spacing"/>
    <w:qFormat/>
    <w:rsid w:val="00573EF7"/>
    <w:rPr>
      <w:rFonts w:ascii="Calibri" w:hAnsi="Calibri" w:cs="Calibri"/>
      <w:sz w:val="22"/>
      <w:szCs w:val="22"/>
      <w:lang w:eastAsia="en-US"/>
    </w:rPr>
  </w:style>
  <w:style w:type="paragraph" w:styleId="Antrats">
    <w:name w:val="header"/>
    <w:basedOn w:val="prastasis"/>
    <w:link w:val="AntratsDiagrama"/>
    <w:uiPriority w:val="99"/>
    <w:rsid w:val="00573EF7"/>
    <w:pPr>
      <w:tabs>
        <w:tab w:val="center" w:pos="4819"/>
        <w:tab w:val="right" w:pos="9638"/>
      </w:tabs>
    </w:pPr>
  </w:style>
  <w:style w:type="character" w:styleId="Puslapionumeris">
    <w:name w:val="page number"/>
    <w:basedOn w:val="Numatytasispastraiposriftas"/>
    <w:rsid w:val="00F05DB2"/>
  </w:style>
  <w:style w:type="paragraph" w:styleId="prastasiniatinklio">
    <w:name w:val="Normal (Web)"/>
    <w:basedOn w:val="prastasis"/>
    <w:rsid w:val="00D81097"/>
    <w:pPr>
      <w:suppressAutoHyphens/>
      <w:spacing w:before="100" w:after="100"/>
    </w:pPr>
    <w:rPr>
      <w:rFonts w:eastAsia="Times New Roman"/>
      <w:lang w:eastAsia="ar-SA"/>
    </w:rPr>
  </w:style>
  <w:style w:type="paragraph" w:customStyle="1" w:styleId="bodytext">
    <w:name w:val="bodytext"/>
    <w:basedOn w:val="prastasis"/>
    <w:semiHidden/>
    <w:rsid w:val="00D81097"/>
    <w:pPr>
      <w:spacing w:before="100" w:beforeAutospacing="1" w:after="100" w:afterAutospacing="1"/>
      <w:ind w:left="240"/>
    </w:pPr>
    <w:rPr>
      <w:rFonts w:eastAsia="Times New Roman"/>
      <w:sz w:val="29"/>
      <w:szCs w:val="29"/>
      <w:lang w:eastAsia="lt-LT"/>
    </w:rPr>
  </w:style>
  <w:style w:type="character" w:styleId="Grietas">
    <w:name w:val="Strong"/>
    <w:qFormat/>
    <w:rsid w:val="00D81097"/>
    <w:rPr>
      <w:b/>
      <w:bCs/>
    </w:rPr>
  </w:style>
  <w:style w:type="paragraph" w:styleId="Puslapioinaostekstas">
    <w:name w:val="footnote text"/>
    <w:basedOn w:val="prastasis"/>
    <w:link w:val="PuslapioinaostekstasDiagrama"/>
    <w:rsid w:val="00E72B5C"/>
    <w:rPr>
      <w:sz w:val="20"/>
      <w:szCs w:val="20"/>
    </w:rPr>
  </w:style>
  <w:style w:type="character" w:customStyle="1" w:styleId="PuslapioinaostekstasDiagrama">
    <w:name w:val="Puslapio išnašos tekstas Diagrama"/>
    <w:link w:val="Puslapioinaostekstas"/>
    <w:rsid w:val="00E72B5C"/>
    <w:rPr>
      <w:rFonts w:eastAsia="SimSun"/>
      <w:lang w:eastAsia="zh-CN"/>
    </w:rPr>
  </w:style>
  <w:style w:type="character" w:styleId="Puslapioinaosnuoroda">
    <w:name w:val="footnote reference"/>
    <w:rsid w:val="00E72B5C"/>
    <w:rPr>
      <w:vertAlign w:val="superscript"/>
    </w:rPr>
  </w:style>
  <w:style w:type="paragraph" w:styleId="Dokumentoinaostekstas">
    <w:name w:val="endnote text"/>
    <w:basedOn w:val="prastasis"/>
    <w:link w:val="DokumentoinaostekstasDiagrama"/>
    <w:rsid w:val="00E72B5C"/>
    <w:rPr>
      <w:sz w:val="20"/>
      <w:szCs w:val="20"/>
    </w:rPr>
  </w:style>
  <w:style w:type="character" w:customStyle="1" w:styleId="DokumentoinaostekstasDiagrama">
    <w:name w:val="Dokumento išnašos tekstas Diagrama"/>
    <w:link w:val="Dokumentoinaostekstas"/>
    <w:rsid w:val="00E72B5C"/>
    <w:rPr>
      <w:rFonts w:eastAsia="SimSun"/>
      <w:lang w:eastAsia="zh-CN"/>
    </w:rPr>
  </w:style>
  <w:style w:type="character" w:styleId="Dokumentoinaosnumeris">
    <w:name w:val="endnote reference"/>
    <w:rsid w:val="00E72B5C"/>
    <w:rPr>
      <w:vertAlign w:val="superscript"/>
    </w:rPr>
  </w:style>
  <w:style w:type="character" w:customStyle="1" w:styleId="AntratsDiagrama">
    <w:name w:val="Antraštės Diagrama"/>
    <w:basedOn w:val="Numatytasispastraiposriftas"/>
    <w:link w:val="Antrats"/>
    <w:uiPriority w:val="99"/>
    <w:rsid w:val="00CF6D8B"/>
    <w:rPr>
      <w:rFonts w:eastAsia="SimSun"/>
      <w:sz w:val="24"/>
      <w:szCs w:val="24"/>
      <w:lang w:eastAsia="zh-CN"/>
    </w:rPr>
  </w:style>
  <w:style w:type="paragraph" w:styleId="Sraopastraipa">
    <w:name w:val="List Paragraph"/>
    <w:basedOn w:val="prastasis"/>
    <w:uiPriority w:val="34"/>
    <w:qFormat/>
    <w:rsid w:val="006F05DF"/>
    <w:pPr>
      <w:spacing w:after="200" w:line="276"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rsid w:val="00EB4D69"/>
    <w:rPr>
      <w:rFonts w:ascii="Segoe UI" w:hAnsi="Segoe UI" w:cs="Segoe UI"/>
      <w:sz w:val="18"/>
      <w:szCs w:val="18"/>
    </w:rPr>
  </w:style>
  <w:style w:type="character" w:customStyle="1" w:styleId="DebesliotekstasDiagrama">
    <w:name w:val="Debesėlio tekstas Diagrama"/>
    <w:basedOn w:val="Numatytasispastraiposriftas"/>
    <w:link w:val="Debesliotekstas"/>
    <w:rsid w:val="00EB4D6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cc0e1bd511345b69ef5914cc6d3eb4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3AABA-19A6-4230-8ED4-3C532548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ecc0e1bd511345b69ef5914cc6d3eb4b</Template>
  <TotalTime>10</TotalTime>
  <Pages>6</Pages>
  <Words>1576</Words>
  <Characters>11307</Characters>
  <Application>Microsoft Office Word</Application>
  <DocSecurity>0</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PALANGOS MIESTO SAVIVALDYBĖS 2017 METŲ UŽIMTUMO DIDINIMO PROGRAMOS PATVIRTINIMO</vt:lpstr>
      <vt:lpstr> </vt:lpstr>
    </vt:vector>
  </TitlesOfParts>
  <Manager>2017-06-22</Manager>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PALANGOS MIESTO SAVIVALDYBĖS 2017 METŲ UŽIMTUMO DIDINIMO PROGRAMOS PATVIRTINIMO</dc:title>
  <dc:subject>T2-171</dc:subject>
  <dc:creator>PALANGOS MIESTO SAVIVALDYBĖS TARYBA</dc:creator>
  <cp:lastModifiedBy>daiva_k</cp:lastModifiedBy>
  <cp:revision>3</cp:revision>
  <cp:lastPrinted>2018-12-06T14:24:00Z</cp:lastPrinted>
  <dcterms:created xsi:type="dcterms:W3CDTF">2018-12-06T14:12:00Z</dcterms:created>
  <dcterms:modified xsi:type="dcterms:W3CDTF">2018-12-06T14:24:00Z</dcterms:modified>
  <cp:category>SPRENDIMAS</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9ee665ca-b94c-4453-b80c-e048e7370278</vt:lpwstr>
  </op:property>
</op:Properties>
</file>