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15380cb1ba4b28922d09a2b35bf411"/>
        <w:lock w:val="sdtLocked"/>
        <w:richText/>
      </w:sdtPr>
      <w:sdtContent>
        <w:p w14:paraId="0C6C5299" w14:textId="77777777">
          <w:pPr>
            <w:suppressAutoHyphens/>
          </w:pPr>
        </w:p>
        <w:sdt>
          <w:sdtPr>
            <w:alias w:val="skyrius"/>
            <w:tag w:val="part_fd76f8dbea534e6e968dfc82fdd0b9f6"/>
            <w:lock w:val="sdtLocked"/>
            <w:richText/>
          </w:sdtPr>
          <w:sdtContent>
            <w:p w14:paraId="17BCAA1C" w14:textId="59269247">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3247D41F" w14:textId="0048EC32">
              <w:pPr>
                <w:widowControl w:val="0"/>
                <w:suppressAutoHyphens/>
                <w:jc w:val="center"/>
                <w:rPr>
                  <w:b/>
                  <w:caps/>
                  <w:color w:val="000000"/>
                  <w:spacing w:val="-2"/>
                  <w:szCs w:val="24"/>
                </w:rPr>
              </w:pPr>
              <w:sdt>
                <w:sdtPr>
                  <w:alias w:val="Pavadinimas"/>
                  <w:tag w:val="title_fd76f8dbea534e6e968dfc82fdd0b9f6"/>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žemės sklypo (gytarių g. 5, Šiauliai) dalių plano patvirtinimo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69318ab62865459cbe659d5d34c2897c"/>
                <w:lock w:val="sdtLocked"/>
                <w:richText/>
              </w:sdtPr>
              <w:sdtContent>
                <w:p w14:paraId="17BCAA1F" w14:textId="77777777">
                  <w:pPr>
                    <w:tabs>
                      <w:tab w:val="left" w:pos="851"/>
                    </w:tabs>
                    <w:suppressAutoHyphens/>
                    <w:jc w:val="center"/>
                    <w:rPr>
                      <w:b/>
                      <w:szCs w:val="24"/>
                      <w:lang w:eastAsia="lt-LT"/>
                    </w:rPr>
                  </w:pPr>
                  <w:sdt>
                    <w:sdtPr>
                      <w:alias w:val="Pavadinimas"/>
                      <w:tag w:val="title_69318ab62865459cbe659d5d34c2897c"/>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7091377">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f7db1638a61b493facda5a353e93f51b"/>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f7db1638a61b493facda5a353e93f51b"/>
                      <w:lock w:val="sdtLocked"/>
                      <w:richText/>
                    </w:sdtPr>
                    <w:sdtContent>
                      <w:r>
                        <w:rPr>
                          <w:b/>
                          <w:bCs/>
                          <w:szCs w:val="24"/>
                          <w:lang w:eastAsia="lt-LT"/>
                        </w:rPr>
                        <w:t>Parengto sprendimo projekto tikslai ir uždaviniai:</w:t>
                      </w:r>
                    </w:sdtContent>
                  </w:sdt>
                </w:p>
                <w:p w14:paraId="3499693C" w14:textId="6C12A85F">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0,2964 ha ploto žemės sklypo, kadastro Nr. 2901/0027:623, Gytarių g. 5, Šiaulių mieste, </w:t>
                  </w:r>
                  <w:r>
                    <w:rPr>
                      <w:szCs w:val="24"/>
                    </w:rPr>
                    <w:t>Žemės sklypo dalių plano, parengto 2025 m. sausio mėn. 10 MB „Altagis“ projektuotojo A. T., patvirtinimo.</w:t>
                  </w:r>
                </w:p>
              </w:sdtContent>
            </w:sdt>
            <w:sdt>
              <w:sdtPr>
                <w:alias w:val="poskyris"/>
                <w:tag w:val="part_5e3b8ca05d934090a37a9df8951bbccd"/>
                <w:lock w:val="sdtLocked"/>
                <w:richText/>
              </w:sdtPr>
              <w:sdtContent>
                <w:p w14:paraId="17BCAA27" w14:textId="6699C7F8">
                  <w:pPr>
                    <w:suppressAutoHyphens/>
                    <w:ind w:firstLine="851"/>
                    <w:jc w:val="both"/>
                    <w:rPr>
                      <w:b/>
                      <w:szCs w:val="24"/>
                      <w:lang w:eastAsia="lt-LT"/>
                    </w:rPr>
                  </w:pPr>
                  <w:sdt>
                    <w:sdtPr>
                      <w:alias w:val="Pavadinimas"/>
                      <w:tag w:val="title_5e3b8ca05d934090a37a9df8951bbccd"/>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57DBF106" w14:textId="7BE31066">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5d23456c0fbe4f8c807488d7cad7af45"/>
                <w:lock w:val="sdtLocked"/>
                <w:richText/>
              </w:sdtPr>
              <w:sdtContent>
                <w:p w14:paraId="4CB3B3F3" w14:textId="25FEAEDA">
                  <w:pPr>
                    <w:suppressAutoHyphens/>
                    <w:ind w:firstLine="833"/>
                    <w:jc w:val="both"/>
                    <w:rPr>
                      <w:b/>
                      <w:szCs w:val="24"/>
                      <w:lang w:eastAsia="lt-LT"/>
                    </w:rPr>
                  </w:pPr>
                  <w:sdt>
                    <w:sdtPr>
                      <w:alias w:val="Pavadinimas"/>
                      <w:tag w:val="title_5d23456c0fbe4f8c807488d7cad7af45"/>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98323515300c4a7bb6c888f44aa60b3f"/>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98323515300c4a7bb6c888f44aa60b3f"/>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8707861cb05c4f3bb6fd9cdb2f896fb9"/>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8707861cb05c4f3bb6fd9cdb2f896fb9"/>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0592594be55402ea2829a6338701bcd"/>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60592594be55402ea2829a6338701bcd"/>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59b17b2d25940488364d3e66ea46669"/>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859b17b2d25940488364d3e66ea46669"/>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7f1fb2398f1b49758194cd941d465c4f"/>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7f1fb2398f1b49758194cd941d465c4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6271ee5cce4149f6a07dd13867e5842a"/>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6271ee5cce4149f6a07dd13867e5842a"/>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77cf17b242ed4c05aab131bacbb891f6"/>
            <w:lock w:val="sdtLocked"/>
            <w:richText/>
          </w:sdtPr>
          <w:sdtContent>
            <w:p w14:paraId="17BCAA43" w14:textId="7D5A18B4">
              <w:pPr>
                <w:tabs>
                  <w:tab w:val="left" w:pos="697"/>
                </w:tabs>
                <w:suppressAutoHyphens/>
                <w:spacing w:line="276" w:lineRule="auto"/>
                <w:jc w:val="both"/>
                <w:rPr>
                  <w:color w:val="000000"/>
                  <w:szCs w:val="24"/>
                </w:rPr>
              </w:pPr>
              <w:r>
                <w:rPr>
                  <w:color w:val="000000"/>
                  <w:szCs w:val="24"/>
                  <w:shd w:val="clear" w:color="auto" w:fill="FFFFFF"/>
                </w:rPr>
                <w:t>Vyriausioji specialistė</w:t>
                <w:tab/>
                <w:tab/>
                <w:tab/>
                <w:t xml:space="preserve">                                            Viktorija Šiaulytė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E9373" w14:textId="77777777">
      <w:pPr>
        <w:suppressAutoHyphens/>
      </w:pPr>
      <w:r>
        <w:separator/>
      </w:r>
    </w:p>
  </w:endnote>
  <w:endnote w:type="continuationSeparator" w:id="0">
    <w:p w14:paraId="5F2AC76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4D760"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A5BA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ADFD5D" w14:textId="77777777">
      <w:pPr>
        <w:suppressAutoHyphens/>
      </w:pPr>
      <w:r>
        <w:separator/>
      </w:r>
    </w:p>
  </w:footnote>
  <w:footnote w:type="continuationSeparator" w:id="0">
    <w:p w14:paraId="5ACFB928"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AB1C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A399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226535f99dc43c895b31d06dc83bea2" PartId="3b15380cb1ba4b28922d09a2b35bf411">
    <Part Type="skyrius" Nr="999" Title="SPRENDIMO PROJEKTO „DĖL ŽEMĖS SKLYPO (GYTARIŲ G. 5, ŠIAULIAI) DALIŲ PLANO PATVIRTINIMO“" DocPartId="663587f2dc204d0c850d11de7d599e5c" PartId="fd76f8dbea534e6e968dfc82fdd0b9f6">
      <Part Type="poskyris" Title="AIŠKINAMASIS RAŠTAS" DocPartId="82230287531f442e8fc7f9c3cc0bafd0" PartId="69318ab62865459cbe659d5d34c2897c"/>
      <Part Type="poskyris" Title="Parengto sprendimo projekto tikslai ir uždaviniai:" DocPartId="1231318503944b26959142572b2293f7" PartId="f7db1638a61b493facda5a353e93f51b"/>
      <Part Type="poskyris" Title="Dabartinis sprendimo projekte aptariamų klausimų reguliavimas:" DocPartId="870e595e283a4d2186944ab31c9f31b6" PartId="5e3b8ca05d934090a37a9df8951bbccd"/>
      <Part Type="poskyris" Title="Sprendimo projekte numatytos naujos teisinio reglamentavimo nuostatos:" DocPartId="55e2f994bd304be490fe4b04dc225928" PartId="5d23456c0fbe4f8c807488d7cad7af45"/>
      <Part Type="poskyris" Title="Priėmus sprendimą, galimos pasekmės (tiek teigiamos, tiek neigiamos)." DocPartId="5b230de5a07d41538d24606d28c11ef5" PartId="98323515300c4a7bb6c888f44aa60b3f"/>
      <Part Type="poskyris" Title="Priėmus sprendimą, keičiami ar pripažįstami negaliojančiais teisės aktai." DocPartId="465a86d8c76c44b695258455874c82a0" PartId="8707861cb05c4f3bb6fd9cdb2f896fb9"/>
      <Part Type="poskyris" Title="Sprendimui įgyvendinti reikalingi priimti papildomi teisės aktai." DocPartId="3d7368b51f57448cb11da158c9af5d2a" PartId="60592594be55402ea2829a6338701bcd"/>
      <Part Type="poskyris" Title="Sprendimui įgyvendinti reikalingos lėšos." DocPartId="9a601535554143a69a5a210cc71646f2" PartId="859b17b2d25940488364d3e66ea46669"/>
      <Part Type="poskyris" Title="Sprendimo projekto antikorupcinis vertinimas." DocPartId="5176e9354938413d8853a7deba7ea0d9" PartId="7f1fb2398f1b49758194cd941d465c4f"/>
      <Part Type="poskyris" Title="Numatomo teisinio reguliavimo poveikio vertinimo rezultatai." DocPartId="42eac030b0c245138a16e3bb8d49851a" PartId="6271ee5cce4149f6a07dd13867e5842a"/>
    </Part>
    <Part Type="signatura" DocPartId="473a0d3ebfae4dcabea910757288176e" PartId="77cf17b242ed4c05aab131bacbb891f6"/>
  </Part>
</Parts>
</file>

<file path=customXml/itemProps1.xml><?xml version="1.0" encoding="utf-8"?>
<ds:datastoreItem xmlns:ds="http://schemas.openxmlformats.org/officeDocument/2006/customXml" ds:itemID="{0A1A1B16-FB76-4DAD-9EA8-7DE0015CFB01}">
  <ds:schemaRefs>
    <ds:schemaRef ds:uri="http://schemas.openxmlformats.org/officeDocument/2006/bibliography"/>
  </ds:schemaRefs>
</ds:datastoreItem>
</file>

<file path=customXml/itemProps2.xml><?xml version="1.0" encoding="utf-8"?>
<ds:datastoreItem xmlns:ds="http://schemas.openxmlformats.org/officeDocument/2006/customXml" ds:itemID="{233B8B6B-C9CA-43F8-A6DA-F0F81DA154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443</Words>
  <Characters>3352</Characters>
  <Application>Microsoft Office Word</Application>
  <DocSecurity>4</DocSecurity>
  <Lines>62</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2025-02-21T08:18:00Z</dcterms:created>
  <dc:creator>Žyvilė Rimšienė</dc:creator>
  <dc:language>en-GB</dc:language>
  <lastModifiedBy>adlibuser</lastModifiedBy>
  <lastPrinted>2024-02-07T14:40:00Z</lastPrinted>
  <dcterms:modified xsi:type="dcterms:W3CDTF">2025-02-21T08:18:00Z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