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c44d3c436854859b8371690bf2809f0"/>
        <w:lock w:val="sdtLocked"/>
        <w:richText/>
      </w:sdtPr>
      <w:sdtContent>
        <w:p w14:paraId="1A5ABC24" w14:textId="77777777">
          <w:pPr>
            <w:suppressAutoHyphens/>
          </w:pPr>
        </w:p>
        <w:p w14:paraId="2F551A87" w14:textId="77777777">
          <w:pPr>
            <w:suppressAutoHyphens/>
            <w:jc w:val="center"/>
            <w:rPr>
              <w:b/>
              <w:szCs w:val="24"/>
            </w:rPr>
          </w:pPr>
          <w:r>
            <w:rPr>
              <w:b/>
              <w:szCs w:val="24"/>
            </w:rPr>
            <w:t xml:space="preserve">ŠIAULIŲ MIESTO SAVIVALDYBĖS ADMINISTRACIJOS </w:t>
          </w:r>
        </w:p>
        <w:sdt>
          <w:sdtPr>
            <w:alias w:val="skyrius"/>
            <w:tag w:val="part_a2bf75c47efd4bb280e015335feecf6d"/>
            <w:lock w:val="sdtLocked"/>
            <w:richText/>
          </w:sdtPr>
          <w:sdtContent>
            <w:p w14:paraId="17BCAA1C" w14:textId="3EE34183">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4E41DCA9" w14:textId="77777777">
              <w:pPr>
                <w:tabs>
                  <w:tab w:val="left" w:pos="851"/>
                </w:tabs>
                <w:suppressAutoHyphens/>
                <w:ind w:hanging="180"/>
                <w:jc w:val="center"/>
                <w:rPr>
                  <w:szCs w:val="24"/>
                </w:rPr>
              </w:pPr>
            </w:p>
            <w:p w14:paraId="3247D41F" w14:textId="182C6CBD">
              <w:pPr>
                <w:widowControl w:val="0"/>
                <w:suppressAutoHyphens/>
                <w:jc w:val="center"/>
                <w:rPr>
                  <w:b/>
                  <w:szCs w:val="24"/>
                  <w:lang w:eastAsia="ar-SA"/>
                </w:rPr>
              </w:pPr>
              <w:sdt>
                <w:sdtPr>
                  <w:alias w:val="Pavadinimas"/>
                  <w:tag w:val="title_a2bf75c47efd4bb280e015335feecf6d"/>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VALSTYBINiame ŽEMĖS SKLYPe (KADASTRO NR. 2901/0011:339) DVARO G. 64, ŠIAULIŲ MIESTE, esančio pastato (unikalus nr. 2996-4001-7017) patalpoms eksploatuoti tenkančių žemės sklypo DALIŲ DYDŽIŲ NUSTATYMO</w:t>
                  </w:r>
                  <w:r>
                    <w:rPr>
                      <w:b/>
                      <w:caps/>
                    </w:rPr>
                    <w:t>“</w:t>
                  </w:r>
                </w:sdtContent>
              </w:sdt>
            </w:p>
            <w:p w14:paraId="28B5D125" w14:textId="77777777">
              <w:pPr>
                <w:suppressAutoHyphens/>
                <w:ind w:right="-87"/>
                <w:jc w:val="center"/>
                <w:rPr>
                  <w:b/>
                  <w:szCs w:val="24"/>
                  <w:lang w:eastAsia="lt-LT"/>
                </w:rPr>
              </w:pPr>
            </w:p>
            <w:p w14:paraId="57ACE581" w14:textId="77777777">
              <w:pPr>
                <w:suppressAutoHyphens/>
                <w:ind w:right="-87"/>
                <w:jc w:val="center"/>
                <w:rPr>
                  <w:b/>
                  <w:szCs w:val="24"/>
                  <w:lang w:eastAsia="lt-LT"/>
                </w:rPr>
              </w:pPr>
            </w:p>
            <w:sdt>
              <w:sdtPr>
                <w:alias w:val="poskyris"/>
                <w:tag w:val="part_3ca9811491f44a67be5ebf05917f7c4c"/>
                <w:lock w:val="sdtLocked"/>
                <w:richText/>
              </w:sdtPr>
              <w:sdtContent>
                <w:p w14:paraId="17BCAA1F" w14:textId="77777777">
                  <w:pPr>
                    <w:tabs>
                      <w:tab w:val="left" w:pos="851"/>
                    </w:tabs>
                    <w:suppressAutoHyphens/>
                    <w:jc w:val="center"/>
                    <w:rPr>
                      <w:b/>
                      <w:szCs w:val="24"/>
                      <w:lang w:eastAsia="lt-LT"/>
                    </w:rPr>
                  </w:pPr>
                  <w:sdt>
                    <w:sdtPr>
                      <w:alias w:val="Pavadinimas"/>
                      <w:tag w:val="title_3ca9811491f44a67be5ebf05917f7c4c"/>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29D1827" w14:textId="77777777">
                  <w:pPr>
                    <w:tabs>
                      <w:tab w:val="left" w:pos="851"/>
                    </w:tabs>
                    <w:suppressAutoHyphens/>
                    <w:jc w:val="center"/>
                    <w:rPr>
                      <w:szCs w:val="24"/>
                      <w:lang w:eastAsia="lt-LT"/>
                    </w:rPr>
                  </w:pPr>
                </w:p>
                <w:p w14:paraId="17BCAA21" w14:textId="76D72AD3">
                  <w:pPr>
                    <w:tabs>
                      <w:tab w:val="left" w:pos="851"/>
                    </w:tabs>
                    <w:suppressAutoHyphens/>
                    <w:jc w:val="center"/>
                  </w:pPr>
                  <w:r>
                    <w:rPr>
                      <w:szCs w:val="24"/>
                      <w:lang w:eastAsia="lt-LT"/>
                    </w:rPr>
                    <w:t>2025 m. _________________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83a252fa24044f28bd87260546abf439"/>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83a252fa24044f28bd87260546abf439"/>
                      <w:lock w:val="sdtLocked"/>
                      <w:richText/>
                    </w:sdtPr>
                    <w:sdtContent>
                      <w:r>
                        <w:rPr>
                          <w:b/>
                          <w:bCs/>
                          <w:szCs w:val="24"/>
                          <w:lang w:eastAsia="lt-LT"/>
                        </w:rPr>
                        <w:t>Parengto sprendimo projekto tikslai ir uždaviniai:</w:t>
                      </w:r>
                    </w:sdtContent>
                  </w:sdt>
                </w:p>
                <w:p w14:paraId="3499693C" w14:textId="2F126145">
                  <w:pPr>
                    <w:suppressAutoHyphens/>
                    <w:ind w:firstLine="851"/>
                    <w:jc w:val="both"/>
                    <w:rPr>
                      <w:szCs w:val="24"/>
                    </w:rPr>
                  </w:pPr>
                  <w:r>
                    <w:rPr>
                      <w:bCs/>
                      <w:szCs w:val="24"/>
                      <w:lang w:eastAsia="lt-LT"/>
                    </w:rPr>
                    <w:t>Sprendimo tikslas gauti Šiaulių miesto savivaldybės tarybos pritarimą nustatyti 0,3768</w:t>
                  </w:r>
                  <w:r>
                    <w:rPr>
                      <w:rFonts w:eastAsia="HG Mincho Light J"/>
                      <w:color w:val="000000"/>
                      <w:szCs w:val="24"/>
                      <w:lang w:eastAsia="lt-LT"/>
                    </w:rPr>
                    <w:t> ha ploto žemės sklypo Dvaro g. 64, Šiaulių mieste, esančio pastato – gyvenamojo namo (unikalus Nr. 2996-4001-7017) patalpoms eksploatuoti tenkančių žemės sklypo dalių dydžius</w:t>
                  </w:r>
                  <w:r>
                    <w:rPr>
                      <w:szCs w:val="24"/>
                    </w:rPr>
                    <w:t>.</w:t>
                  </w:r>
                </w:p>
              </w:sdtContent>
            </w:sdt>
            <w:sdt>
              <w:sdtPr>
                <w:alias w:val="poskyris"/>
                <w:tag w:val="part_d0fced45be424b96b53f7c0be10b5c85"/>
                <w:lock w:val="sdtLocked"/>
                <w:richText/>
              </w:sdtPr>
              <w:sdtContent>
                <w:p w14:paraId="17BCAA27" w14:textId="6699C7F8">
                  <w:pPr>
                    <w:suppressAutoHyphens/>
                    <w:ind w:firstLine="851"/>
                    <w:jc w:val="both"/>
                    <w:rPr>
                      <w:b/>
                      <w:szCs w:val="24"/>
                      <w:lang w:eastAsia="lt-LT"/>
                    </w:rPr>
                  </w:pPr>
                  <w:sdt>
                    <w:sdtPr>
                      <w:alias w:val="Pavadinimas"/>
                      <w:tag w:val="title_d0fced45be424b96b53f7c0be10b5c85"/>
                      <w:lock w:val="sdtLocked"/>
                      <w:richText/>
                    </w:sdtPr>
                    <w:sdtContent>
                      <w:r>
                        <w:rPr>
                          <w:b/>
                          <w:szCs w:val="24"/>
                          <w:lang w:eastAsia="lt-LT"/>
                        </w:rPr>
                        <w:t>Dabartinis sprendimo projekte aptariamų klausimų reguliavimas:</w:t>
                      </w:r>
                    </w:sdtContent>
                  </w:sdt>
                </w:p>
                <w:p w14:paraId="389A4753" w14:textId="11DF1E7C">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890dfb4874cf4ccf84f4f0b8b26554e1"/>
                <w:lock w:val="sdtLocked"/>
                <w:richText/>
              </w:sdtPr>
              <w:sdtContent>
                <w:p w14:paraId="4CB3B3F3" w14:textId="628B3A78">
                  <w:pPr>
                    <w:tabs>
                      <w:tab w:val="left" w:pos="851"/>
                    </w:tabs>
                    <w:suppressAutoHyphens/>
                    <w:ind w:firstLine="851"/>
                    <w:jc w:val="both"/>
                    <w:rPr>
                      <w:b/>
                      <w:szCs w:val="24"/>
                      <w:lang w:eastAsia="lt-LT"/>
                    </w:rPr>
                  </w:pPr>
                  <w:sdt>
                    <w:sdtPr>
                      <w:alias w:val="Pavadinimas"/>
                      <w:tag w:val="title_890dfb4874cf4ccf84f4f0b8b26554e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1e72e4968b5e4b2c95a61bb9d1943fe8"/>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1e72e4968b5e4b2c95a61bb9d1943fe8"/>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193802f497d403398ad331fe502d1a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f193802f497d403398ad331fe502d1a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13b8e568a2941afb5b0a967fa08920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a13b8e568a2941afb5b0a967fa08920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03f81555ed542388d412074a5779921"/>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003f81555ed542388d412074a5779921"/>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3cb75f8b7043450eb8948515b66d33cb"/>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3cb75f8b7043450eb8948515b66d33cb"/>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7DB5CE0B" w14:textId="3CAE5D2D">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713f61d43f404936ab3d6cfe15cd6da8"/>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713f61d43f404936ab3d6cfe15cd6da8"/>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jc w:val="both"/>
                    <w:rPr>
                      <w:color w:val="000000"/>
                      <w:szCs w:val="24"/>
                    </w:rPr>
                  </w:pPr>
                </w:p>
              </w:sdtContent>
            </w:sdt>
          </w:sdtContent>
        </w:sdt>
        <w:sdt>
          <w:sdtPr>
            <w:alias w:val="signatura"/>
            <w:tag w:val="part_6dda7ddef22b4e898920a435cb539860"/>
            <w:lock w:val="sdtLocked"/>
            <w:richText/>
          </w:sdtPr>
          <w:sdtContent>
            <w:p w14:paraId="76376C5E" w14:textId="77777777">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p w14:paraId="17BCAA43" w14:textId="5C2AEF9E">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F2C336" w14:textId="77777777">
      <w:pPr>
        <w:suppressAutoHyphens/>
      </w:pPr>
      <w:r>
        <w:separator/>
      </w:r>
    </w:p>
  </w:endnote>
  <w:endnote w:type="continuationSeparator" w:id="0">
    <w:p w14:paraId="502E958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8DA8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2CEF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4A971D" w14:textId="77777777">
      <w:pPr>
        <w:suppressAutoHyphens/>
      </w:pPr>
      <w:r>
        <w:separator/>
      </w:r>
    </w:p>
  </w:footnote>
  <w:footnote w:type="continuationSeparator" w:id="0">
    <w:p w14:paraId="58E151F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8994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FF76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04b36d5faf7424e9948e56b902ba68f" PartId="dc44d3c436854859b8371690bf2809f0">
    <Part Type="skyrius" Nr="999" Title="SPRENDIMO PROJEKTO „DĖL VALSTYBINIAME ŽEMĖS SKLYPE (KADASTRO NR. 2901/0011:339) DVARO G. 64, ŠIAULIŲ MIESTE, ESANČIO PASTATO (UNIKALUS NR. 2996-4001-7017) PATALPOMS EKSPLOATUOTI TENKANČIŲ ŽEMĖS SKLYPO DALIŲ DYDŽIŲ NUSTATYMO“" DocPartId="1143c99fca4e49b0b4ded285016e3973" PartId="a2bf75c47efd4bb280e015335feecf6d">
      <Part Type="poskyris" Title="AIŠKINAMASIS RAŠTAS" DocPartId="e8d067b30587423c993d1b9bff8db6ac" PartId="3ca9811491f44a67be5ebf05917f7c4c"/>
      <Part Type="poskyris" Title="Parengto sprendimo projekto tikslai ir uždaviniai:" DocPartId="75f8ed8f881d424793f62cd37c9f55bd" PartId="83a252fa24044f28bd87260546abf439"/>
      <Part Type="poskyris" Title="Dabartinis sprendimo projekte aptariamų klausimų reguliavimas:" DocPartId="5092175acbaf46479115b26c290139d1" PartId="d0fced45be424b96b53f7c0be10b5c85"/>
      <Part Type="poskyris" Title="Sprendimo projekte numatytos naujos teisinio reglamentavimo nuostatos:" DocPartId="a817c5880195444ab030b29ca2a8668f" PartId="890dfb4874cf4ccf84f4f0b8b26554e1"/>
      <Part Type="poskyris" Title="Priėmus sprendimą, galimos pasekmės (tiek teigiamos, tiek neigiamos)." DocPartId="3fe3f9665b914432b6cd49cb579eca7c" PartId="1e72e4968b5e4b2c95a61bb9d1943fe8"/>
      <Part Type="poskyris" Title="Priėmus sprendimą, keičiami ar pripažįstami negaliojančiais teisės aktai." DocPartId="54ad7d75ceca4c25aabfb4aa768f9881" PartId="f193802f497d403398ad331fe502d1ae"/>
      <Part Type="poskyris" Title="Sprendimui įgyvendinti reikalingi priimti papildomi teisės aktai." DocPartId="3d7585fbd3814c2094938e0fe71bd30f" PartId="a13b8e568a2941afb5b0a967fa08920b"/>
      <Part Type="poskyris" Title="Sprendimui įgyvendinti reikalingos lėšos." DocPartId="064c5d9906da46fcbfe1d812bdca2615" PartId="003f81555ed542388d412074a5779921"/>
      <Part Type="poskyris" Title="Sprendimo projekto antikorupcinis vertinimas." DocPartId="d83f5703386a4598b725b893e592b92e" PartId="3cb75f8b7043450eb8948515b66d33cb"/>
      <Part Type="poskyris" Title="Numatomo teisinio reguliavimo poveikio vertinimo rezultatai." DocPartId="6c7f89e6568e4ba5abd3c5d1cfb098b7" PartId="713f61d43f404936ab3d6cfe15cd6da8"/>
    </Part>
    <Part Type="signatura" DocPartId="a0953202250541d8945ccce3471598df" PartId="6dda7ddef22b4e898920a435cb539860"/>
  </Part>
</Parts>
</file>

<file path=customXml/itemProps1.xml><?xml version="1.0" encoding="utf-8"?>
<ds:datastoreItem xmlns:ds="http://schemas.openxmlformats.org/officeDocument/2006/customXml" ds:itemID="{62280EB1-4F02-4FFE-A819-1D00B9AC9499}">
  <ds:schemaRefs>
    <ds:schemaRef ds:uri="http://schemas.openxmlformats.org/officeDocument/2006/bibliography"/>
  </ds:schemaRefs>
</ds:datastoreItem>
</file>

<file path=customXml/itemProps2.xml><?xml version="1.0" encoding="utf-8"?>
<ds:datastoreItem xmlns:ds="http://schemas.openxmlformats.org/officeDocument/2006/customXml" ds:itemID="{AB720B85-057E-4323-9A5E-6B68F02A20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326</Words>
  <Characters>2515</Characters>
  <Application>Microsoft Office Word</Application>
  <DocSecurity>4</DocSecurity>
  <Lines>52</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2025-08-11T11:43:00Z</dcterms:created>
  <dc:creator>Žyvilė Rimšienė</dc:creator>
  <dc:language>en-GB</dc:language>
  <lastModifiedBy>adlibuser</lastModifiedBy>
  <lastPrinted>2024-02-07T14:40:00Z</lastPrinted>
  <dcterms:modified xsi:type="dcterms:W3CDTF">2025-08-11T11:43:00Z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