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4b9d1503be5478f9aa2386ac7a0c00e"/>
        <w:lock w:val="sdtLocked"/>
        <w:richText/>
      </w:sdtPr>
      <w:sdtContent>
        <w:p w14:paraId="05B6EE60" w14:textId="77777777">
          <w:pPr>
            <w:suppressAutoHyphens/>
          </w:pPr>
        </w:p>
        <w:sdt>
          <w:sdtPr>
            <w:alias w:val="skyrius"/>
            <w:tag w:val="part_644429d02e384a7888be89d98e8709da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7276C08A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644429d02e384a7888be89d98e8709d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PRITARIMO PERLEISTI NUOSAVYBĖS TEISE PRIKLAUSANČIAS NEGYVENAMOSIOS PATALPOS DALIS ŽEMĖS SKLYPE S. DARIAUS IR S. GIRĖNO G. 3, ŠIAULIŲ MIESTE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9a0d2528016e4500a1d3f1137d4ea006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a0d2528016e4500a1d3f1137d4ea00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3E386CD2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birželio___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e7ec1e18bd514acb8a09a8302d4f0bc2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7ec1e18bd514acb8a09a8302d4f0bc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042C46D7" w14:textId="06F3AAE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perleisti a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 xml:space="preserve">smeniui nuosavybės teise priklausančias 1/8 ir 1/2 dalis negyvenamosios patalpos – bokso Nr. 64 (unikalus Nr. 2999-3001-6015:0075) pastate 1G2p (unikalus Nr. 2999-3001-6015), esančiame </w:t>
                  </w:r>
                  <w:r>
                    <w:rPr>
                      <w:szCs w:val="24"/>
                    </w:rPr>
                    <w:t>suformuotame 1,2650 ha ploto valstybinės žemės sklype (unikalus Nr. 4400-1285-8870, kadastro Nr.</w:t>
                  </w:r>
                  <w:r>
                    <w:t> </w:t>
                  </w:r>
                  <w:r>
                    <w:rPr>
                      <w:szCs w:val="24"/>
                    </w:rPr>
                    <w:t xml:space="preserve">2901/0029:779)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adresu S. Dariaus ir S. Girėno g. 3, Šiaulių mieste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d7e2c70cb79d4f9b83edd5e54432539f"/>
                <w:lock w:val="sdtLocked"/>
                <w:richText/>
              </w:sdtPr>
              <w:sdtContent>
                <w:p w14:paraId="17BCAA27" w14:textId="31A656E3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7e2c70cb79d4f9b83edd5e54432539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4B4FAC4B" w14:textId="7336E1C3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Kitos paskirties valstybinės žemės sklypų pardavimo ir nuomos taisyklės, patvirtintos Lietuvos Respublikos Vyriausybės 1999 m. kovo 9 d. nutarimu Nr. 260 „Dėl kitos paskirties valstybinės žemės sklypų pardavimo ir nuomos“ (toliau – Taisyklės).</w:t>
                  </w:r>
                </w:p>
                <w:p w14:paraId="7B53A3CB" w14:textId="3D75F973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47 punkte nurodyta, kad </w:t>
                  </w:r>
                  <w:r>
                    <w:rPr>
                      <w:i/>
                      <w:iCs/>
                      <w:color w:val="000000"/>
                    </w:rPr>
                    <w:t>valstybinės žemės sklypo, reikalingo daugiabučiams gyvenamiesiems namams ar kitos paskirties pastatams eksploatuoti, nuomos sutartį gali sudaryti bendrojo naudojimo objektų valdytojas, jeigu butų ir kitų patalpų arba kitos paskirties pastatų savininkai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> </w:t>
                  </w:r>
                  <w:r>
                    <w:rPr>
                      <w:i/>
                      <w:iCs/>
                      <w:color w:val="000000"/>
                    </w:rPr>
                    <w:t>priima sprendimą pavesti bendrojo naudojimo objektų valdytojui sudaryti valstybinės žemės nuomos sutartį butų ir kitų patalpų (pastatų) savininkų vardu.</w:t>
                  </w:r>
                </w:p>
                <w:p w14:paraId="0713B8BE" w14:textId="3DCC14DA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Pastatui 1G2p (unikalus Nr. 2999-3001-6015) eksploatuoti reikalingas 1,2650 ha ploto valstybinės žemės sklypas </w:t>
                  </w:r>
                  <w:r>
                    <w:rPr>
                      <w:bCs/>
                      <w:szCs w:val="24"/>
                    </w:rPr>
                    <w:t xml:space="preserve">(unikalus Nr. 4400-1285-8870, kadastro Nr. 2901/0029:779) adresu S. Dariaus ir S. Girėno g. 3, Šiaulių mieste, 2022 </w:t>
                  </w:r>
                  <w:r>
                    <w:rPr>
                      <w:szCs w:val="24"/>
                    </w:rPr>
                    <w:t xml:space="preserve">m. lapkričio 9 d. valstybinės žemės nuomos sutartimi Nr. 31SŽN-393-(14.31.55.) išnuomotas 153-ąjai garažų eksploatavimo bendrijai </w:t>
                  </w:r>
                  <w:r>
                    <w:rPr>
                      <w:bCs/>
                      <w:szCs w:val="24"/>
                    </w:rPr>
                    <w:t>S. Dariaus ir S. Girėno g. 3</w:t>
                  </w:r>
                  <w:r>
                    <w:rPr>
                      <w:szCs w:val="24"/>
                    </w:rPr>
                    <w:t xml:space="preserve"> (juridinio asmens kodas 145476236).</w:t>
                  </w:r>
                </w:p>
              </w:sdtContent>
            </w:sdt>
            <w:sdt>
              <w:sdtPr>
                <w:alias w:val="poskyris"/>
                <w:tag w:val="part_8b84cbab83c8433ba13d8fa198b4fab1"/>
                <w:lock w:val="sdtLocked"/>
                <w:richText/>
              </w:sdtPr>
              <w:sdtContent>
                <w:p w14:paraId="4CB3B3F3" w14:textId="2F4DA2E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b84cbab83c8433ba13d8fa198b4fab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4F55D423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</w:t>
                  </w:r>
                </w:p>
              </w:sdtContent>
            </w:sdt>
            <w:sdt>
              <w:sdtPr>
                <w:alias w:val="poskyris"/>
                <w:tag w:val="part_01f142cc040143ffa44f6f549639d5ae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01f142cc040143ffa44f6f549639d5a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638246a036a644bc83b21317038ea8a7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38246a036a644bc83b21317038ea8a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4e1625b5cbd44c77b60532bff794865d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e1625b5cbd44c77b60532bff794865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d94cd33c36ca49ffac96108c15b812f0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94cd33c36ca49ffac96108c15b812f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02c9f4568ecd4d06bdbfd70678c917d5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2c9f4568ecd4d06bdbfd70678c917d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3372AFF6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Deimantė Jurgelytė, tel. 8 41 509 585. </w:t>
                  </w:r>
                </w:p>
              </w:sdtContent>
            </w:sdt>
            <w:sdt>
              <w:sdtPr>
                <w:alias w:val="poskyris"/>
                <w:tag w:val="part_b4b0593caeb84cceb980b906b4959bc3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4b0593caeb84cceb980b906b4959bc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B7E7281" w14:textId="3A9BBA63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07e835c0f2b4d51a93c2c8df3a7e6e5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709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0E68EE" w14:textId="77777777">
      <w:pPr>
        <w:suppressAutoHyphens/>
      </w:pPr>
      <w:r>
        <w:separator/>
      </w:r>
    </w:p>
  </w:endnote>
  <w:endnote w:type="continuationSeparator" w:id="0">
    <w:p w14:paraId="567BEB3A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D9EFCA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805137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AB025A" w14:textId="77777777">
      <w:pPr>
        <w:suppressAutoHyphens/>
      </w:pPr>
      <w:r>
        <w:separator/>
      </w:r>
    </w:p>
  </w:footnote>
  <w:footnote w:type="continuationSeparator" w:id="0">
    <w:p w14:paraId="513D9D8B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018789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90C37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4265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92c1b85f49446a7aa5c834e0ccc8f02" PartId="74b9d1503be5478f9aa2386ac7a0c00e">
    <Part Type="skyrius" Nr="999" Title="SPRENDIMO„DĖL PRITARIMO PERLEISTI NUOSAVYBĖS TEISE PRIKLAUSANČIAS NEGYVENAMOSIOS PATALPOS DALIS ŽEMĖS SKLYPE S. DARIAUS IR S. GIRĖNO G. 3, ŠIAULIŲ MIESTE“" DocPartId="bfa48c34c2034b6e88ede31195b5e67d" PartId="644429d02e384a7888be89d98e8709da">
      <Part Type="poskyris" Title="AIŠKINAMASIS RAŠTAS" DocPartId="7b8513ae3b2c438dbfe70dedf2953bff" PartId="9a0d2528016e4500a1d3f1137d4ea006"/>
      <Part Type="poskyris" Title="Parengto sprendimo projekto tikslai ir uždaviniai:" DocPartId="68fce65ceea845aba143a9fc6d330162" PartId="e7ec1e18bd514acb8a09a8302d4f0bc2"/>
      <Part Type="poskyris" Title="Dabartinis sprendimo projekte aptariamų klausimų reguliavimas:" DocPartId="c33fb15ea700464da7b099dd2c553b3e" PartId="d7e2c70cb79d4f9b83edd5e54432539f"/>
      <Part Type="poskyris" Title="Sprendimo projekte numatytos naujos teisinio reglamentavimo nuostatos:" DocPartId="acad430adf8f464eafaa24ecc421899a" PartId="8b84cbab83c8433ba13d8fa198b4fab1"/>
      <Part Type="poskyris" Title="Priėmus sprendimą, galimos pasekmės (tiek teigiamos, tiek neigiamos)." DocPartId="b105480367de47489fae080e9703d8b1" PartId="01f142cc040143ffa44f6f549639d5ae"/>
      <Part Type="poskyris" Title="Priėmus sprendimą, keičiami ar pripažįstami negaliojančiais teisės aktai." DocPartId="02ed664e308347c6ab9571a1b12bf68d" PartId="638246a036a644bc83b21317038ea8a7"/>
      <Part Type="poskyris" Title="Sprendimui įgyvendinti reikalingi priimti papildomi teisės aktai." DocPartId="bdf31507321347d6bb7e88e01dcf15dd" PartId="4e1625b5cbd44c77b60532bff794865d"/>
      <Part Type="poskyris" Title="Sprendimui įgyvendinti reikalingos lėšos." DocPartId="d96c0a1fd27e46a48fd433f614c5b3fe" PartId="d94cd33c36ca49ffac96108c15b812f0"/>
      <Part Type="poskyris" Title="Sprendimo projekto antikorupcinis vertinimas." DocPartId="9c45661f0d9a44d68ef801febdeaac3a" PartId="02c9f4568ecd4d06bdbfd70678c917d5"/>
      <Part Type="poskyris" Title="Numatomo teisinio reguliavimo poveikio vertinimo rezultatai." DocPartId="5ed3c680aa984030887623ed1e275bd6" PartId="b4b0593caeb84cceb980b906b4959bc3"/>
    </Part>
    <Part Type="signatura" DocPartId="ab119ec8ae214b7aae2f8ac62cb4c923" PartId="807e835c0f2b4d51a93c2c8df3a7e6e5"/>
  </Part>
</Parts>
</file>

<file path=customXml/itemProps1.xml><?xml version="1.0" encoding="utf-8"?>
<ds:datastoreItem xmlns:ds="http://schemas.openxmlformats.org/officeDocument/2006/customXml" ds:itemID="{9DA93616-3F98-473A-9365-27B70403BF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FBEBF4F-922F-4D21-8C46-1B567E86F4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391</Words>
  <Characters>2892</Characters>
  <Application>Microsoft Office Word</Application>
  <DocSecurity>4</DocSecurity>
  <Lines>54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3251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2024-06-06T16:25:00Z</dcterms:created>
  <dc:creator>Žyvilė Rimšienė</dc:creator>
  <dc:language>en-GB</dc:language>
  <lastModifiedBy>adlibuser</lastModifiedBy>
  <lastPrinted>2024-01-03T12:38:00Z</lastPrinted>
  <dcterms:modified xsi:type="dcterms:W3CDTF">2024-06-06T16:25:00Z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