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fcee7058224852913f92603f3421db"/>
        <w:lock w:val="sdtLocked"/>
        <w:richText/>
      </w:sdtPr>
      <w:sdtContent>
        <w:p w14:paraId="11EB7C7B"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6C844D74" w14:textId="77777777">
          <w:pPr>
            <w:spacing w:line="288" w:lineRule="auto"/>
            <w:ind w:firstLine="720"/>
            <w:jc w:val="both"/>
            <w:rPr>
              <w:sz w:val="22"/>
              <w:szCs w:val="22"/>
              <w:lang w:eastAsia="lt-LT"/>
            </w:rPr>
          </w:pPr>
        </w:p>
        <w:sdt>
          <w:sdtPr>
            <w:alias w:val="preambule"/>
            <w:tag w:val="part_d1328060414247eca124a2188a444a68"/>
            <w:lock w:val="sdtLocked"/>
            <w:richText/>
          </w:sdtPr>
          <w:sdtContent>
            <w:p w14:paraId="2D73FC95" w14:textId="01CD6062">
              <w:pPr>
                <w:ind w:firstLine="73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uždaroji akcinė bendrovė „Agnetė“, į. k. 300857722, kurios registruota buveinė yra Žeimių g. 2A-1, Ginkūnų k., Ginkūnų sen., Šiaulių r. sav., toliau vadinama nuomininku, atstovaujama direktoriaus Tado Galubicko, veikiančio pagal bendrovės įstatus, </w:t>
              </w:r>
              <w:r>
                <w:rPr>
                  <w:spacing w:val="60"/>
                  <w:sz w:val="22"/>
                  <w:szCs w:val="22"/>
                  <w:lang w:eastAsia="lt-LT"/>
                </w:rPr>
                <w:t>sudar</w:t>
              </w:r>
              <w:r>
                <w:rPr>
                  <w:sz w:val="22"/>
                  <w:szCs w:val="22"/>
                  <w:lang w:eastAsia="lt-LT"/>
                </w:rPr>
                <w:t>ė šią sutartį:</w:t>
              </w:r>
            </w:p>
          </w:sdtContent>
        </w:sdt>
        <w:sdt>
          <w:sdtPr>
            <w:alias w:val="1 p."/>
            <w:tag w:val="part_e17ae8c20346492d84141c41801f140b"/>
            <w:lock w:val="sdtLocked"/>
            <w:richText/>
          </w:sdtPr>
          <w:sdtContent>
            <w:p w14:paraId="437AA598" w14:textId="6B071614">
              <w:pPr>
                <w:ind w:firstLine="737"/>
                <w:jc w:val="both"/>
                <w:rPr>
                  <w:sz w:val="22"/>
                  <w:szCs w:val="22"/>
                  <w:lang w:eastAsia="lt-LT"/>
                </w:rPr>
              </w:pPr>
              <w:sdt>
                <w:sdtPr>
                  <w:alias w:val="Numeris"/>
                  <w:tag w:val="nr_e17ae8c20346492d84141c41801f140b"/>
                  <w:lock w:val="sdtLocked"/>
                  <w:richText/>
                </w:sdtPr>
                <w:sdtContent>
                  <w:r>
                    <w:rPr>
                      <w:sz w:val="22"/>
                      <w:szCs w:val="22"/>
                      <w:lang w:eastAsia="lt-LT"/>
                    </w:rPr>
                    <w:t>1</w:t>
                  </w:r>
                </w:sdtContent>
              </w:sdt>
              <w:r>
                <w:rPr>
                  <w:sz w:val="22"/>
                  <w:szCs w:val="22"/>
                  <w:lang w:eastAsia="lt-LT"/>
                </w:rPr>
                <w:t>. Nuomotojas išnuomoja, o nuomininkas išsinuomoja 0,0094 ha ploto valstybinės žemės sklypo dalį bendrai naudojamame 0,3723 ha sklype (unikalus Nr. 2901-0011-0375, kadastro Nr. 2901/0011:375), esančiame Šiaulių m. sav., Šiaulių m., Varpo g. 27 (toliau – žemės sklypas), patalpai (unikalus Nr. 2995-8015-9018:0063) pastate 1A4p (unikalus Nr. 2995-8015-9018) eksploatuoti.</w:t>
              </w:r>
            </w:p>
          </w:sdtContent>
        </w:sdt>
        <w:sdt>
          <w:sdtPr>
            <w:alias w:val="2 p."/>
            <w:tag w:val="part_a1c0bd27baac40e3bfea073c1dbf00f5"/>
            <w:lock w:val="sdtLocked"/>
            <w:richText/>
          </w:sdtPr>
          <w:sdtContent>
            <w:p w14:paraId="5512939D" w14:textId="5E6C4DF5">
              <w:pPr>
                <w:ind w:firstLine="737"/>
                <w:jc w:val="both"/>
                <w:rPr>
                  <w:color w:val="000000"/>
                  <w:sz w:val="22"/>
                  <w:szCs w:val="22"/>
                  <w:u w:val="single"/>
                  <w:lang w:eastAsia="lt-LT"/>
                </w:rPr>
              </w:pPr>
              <w:sdt>
                <w:sdtPr>
                  <w:alias w:val="Numeris"/>
                  <w:tag w:val="nr_a1c0bd27baac40e3bfea073c1dbf00f5"/>
                  <w:lock w:val="sdtLocked"/>
                  <w:richText/>
                </w:sdtPr>
                <w:sdtContent>
                  <w:r>
                    <w:rPr>
                      <w:sz w:val="22"/>
                      <w:szCs w:val="22"/>
                      <w:lang w:eastAsia="lt-LT"/>
                    </w:rPr>
                    <w:t>2</w:t>
                  </w:r>
                </w:sdtContent>
              </w:sdt>
              <w:r>
                <w:rPr>
                  <w:sz w:val="22"/>
                  <w:szCs w:val="22"/>
                  <w:lang w:eastAsia="lt-LT"/>
                </w:rPr>
                <w:t>. Žemės sklypo dalis išnuomojama 64</w:t>
              </w:r>
              <w:r>
                <w:rPr>
                  <w:b/>
                  <w:bCs/>
                  <w:sz w:val="22"/>
                  <w:szCs w:val="22"/>
                  <w:lang w:eastAsia="lt-LT"/>
                </w:rPr>
                <w:t xml:space="preserve"> </w:t>
              </w:r>
              <w:r>
                <w:rPr>
                  <w:sz w:val="22"/>
                  <w:szCs w:val="22"/>
                  <w:lang w:eastAsia="lt-LT"/>
                </w:rPr>
                <w:t>(šešiasdešimt ketveriems) metams, skaičiuojant nuo šios sutarties sudarymo dienos.</w:t>
              </w:r>
            </w:p>
          </w:sdtContent>
        </w:sdt>
        <w:sdt>
          <w:sdtPr>
            <w:alias w:val="3 p."/>
            <w:tag w:val="part_ed43d4ce0c7b490f87f73ef14f1dadb3"/>
            <w:lock w:val="sdtLocked"/>
            <w:richText/>
          </w:sdtPr>
          <w:sdtContent>
            <w:p w14:paraId="04819664" w14:textId="398A265C">
              <w:pPr>
                <w:ind w:firstLine="737"/>
                <w:jc w:val="both"/>
                <w:rPr>
                  <w:sz w:val="22"/>
                  <w:szCs w:val="22"/>
                  <w:lang w:eastAsia="lt-LT"/>
                </w:rPr>
              </w:pPr>
              <w:sdt>
                <w:sdtPr>
                  <w:alias w:val="Numeris"/>
                  <w:tag w:val="nr_ed43d4ce0c7b490f87f73ef14f1dadb3"/>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2aa1815cab514b81b47dc3de0752f42a"/>
            <w:lock w:val="sdtLocked"/>
            <w:richText/>
          </w:sdtPr>
          <w:sdtContent>
            <w:p w14:paraId="53EC72DD" w14:textId="77777777">
              <w:pPr>
                <w:ind w:firstLine="737"/>
                <w:jc w:val="both"/>
                <w:rPr>
                  <w:sz w:val="22"/>
                  <w:szCs w:val="22"/>
                  <w:lang w:eastAsia="lt-LT"/>
                </w:rPr>
              </w:pPr>
              <w:sdt>
                <w:sdtPr>
                  <w:alias w:val="Numeris"/>
                  <w:tag w:val="nr_2aa1815cab514b81b47dc3de0752f42a"/>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575a0c414c4d4d079d18c940406eb449"/>
            <w:lock w:val="sdtLocked"/>
            <w:richText/>
          </w:sdtPr>
          <w:sdtContent>
            <w:p w14:paraId="242A5D29" w14:textId="467364BD">
              <w:pPr>
                <w:ind w:firstLine="737"/>
                <w:jc w:val="both"/>
                <w:rPr>
                  <w:sz w:val="22"/>
                  <w:szCs w:val="22"/>
                  <w:lang w:eastAsia="lt-LT"/>
                </w:rPr>
              </w:pPr>
              <w:sdt>
                <w:sdtPr>
                  <w:alias w:val="Numeris"/>
                  <w:tag w:val="nr_575a0c414c4d4d079d18c940406eb449"/>
                  <w:lock w:val="sdtLocked"/>
                  <w:richText/>
                </w:sdtPr>
                <w:sdtContent>
                  <w:r>
                    <w:rPr>
                      <w:sz w:val="22"/>
                      <w:szCs w:val="22"/>
                      <w:lang w:eastAsia="lt-LT"/>
                    </w:rPr>
                    <w:t>5</w:t>
                  </w:r>
                </w:sdtContent>
              </w:sdt>
              <w:r>
                <w:rPr>
                  <w:sz w:val="22"/>
                  <w:szCs w:val="22"/>
                  <w:lang w:eastAsia="lt-LT"/>
                </w:rPr>
                <w:t xml:space="preserve">.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 pagal galiojančius Lietuvos Respublikos teisės aktus. </w:t>
              </w:r>
            </w:p>
          </w:sdtContent>
        </w:sdt>
        <w:sdt>
          <w:sdtPr>
            <w:alias w:val="6 p."/>
            <w:tag w:val="part_9423645692a04cddafdcb5d43ac6f4b3"/>
            <w:lock w:val="sdtLocked"/>
            <w:richText/>
          </w:sdtPr>
          <w:sdtContent>
            <w:p w14:paraId="35C6E706" w14:textId="15201D39">
              <w:pPr>
                <w:ind w:firstLine="737"/>
                <w:jc w:val="both"/>
                <w:rPr>
                  <w:sz w:val="22"/>
                  <w:szCs w:val="22"/>
                  <w:lang w:eastAsia="lt-LT"/>
                </w:rPr>
              </w:pPr>
              <w:sdt>
                <w:sdtPr>
                  <w:alias w:val="Numeris"/>
                  <w:tag w:val="nr_9423645692a04cddafdcb5d43ac6f4b3"/>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1fd428d1cca946df93cedf1158230933"/>
            <w:lock w:val="sdtLocked"/>
            <w:richText/>
          </w:sdtPr>
          <w:sdtContent>
            <w:p w14:paraId="67DC107C" w14:textId="60E70846">
              <w:pPr>
                <w:ind w:firstLine="737"/>
                <w:jc w:val="both"/>
                <w:rPr>
                  <w:sz w:val="22"/>
                  <w:szCs w:val="22"/>
                  <w:lang w:eastAsia="lt-LT"/>
                </w:rPr>
              </w:pPr>
              <w:sdt>
                <w:sdtPr>
                  <w:alias w:val="Numeris"/>
                  <w:tag w:val="nr_1fd428d1cca946df93cedf1158230933"/>
                  <w:lock w:val="sdtLocked"/>
                  <w:richText/>
                </w:sdtPr>
                <w:sdtContent>
                  <w:r>
                    <w:rPr>
                      <w:sz w:val="22"/>
                      <w:szCs w:val="22"/>
                      <w:lang w:eastAsia="lt-LT"/>
                    </w:rPr>
                    <w:t>7</w:t>
                  </w:r>
                </w:sdtContent>
              </w:sdt>
              <w:r>
                <w:rPr>
                  <w:sz w:val="22"/>
                  <w:szCs w:val="22"/>
                  <w:lang w:eastAsia="lt-LT"/>
                </w:rPr>
                <w:t>. Specialiosios žemės naudojimo sąlygos:</w:t>
              </w:r>
            </w:p>
            <w:sdt>
              <w:sdtPr>
                <w:alias w:val="7.1 pp."/>
                <w:tag w:val="part_6ac7a84f211447829925cca254698091"/>
                <w:lock w:val="sdtLocked"/>
                <w:richText/>
              </w:sdtPr>
              <w:sdtContent>
                <w:p w14:paraId="00716481" w14:textId="07A0CD8D">
                  <w:pPr>
                    <w:ind w:firstLine="737"/>
                    <w:jc w:val="both"/>
                    <w:rPr>
                      <w:sz w:val="22"/>
                      <w:szCs w:val="22"/>
                      <w:lang w:eastAsia="lt-LT"/>
                    </w:rPr>
                  </w:pPr>
                  <w:sdt>
                    <w:sdtPr>
                      <w:alias w:val="Numeris"/>
                      <w:tag w:val="nr_6ac7a84f211447829925cca254698091"/>
                      <w:lock w:val="sdtLocked"/>
                      <w:richText/>
                    </w:sdtPr>
                    <w:sdtContent>
                      <w:r>
                        <w:rPr>
                          <w:sz w:val="22"/>
                          <w:szCs w:val="22"/>
                          <w:lang w:eastAsia="lt-LT"/>
                        </w:rPr>
                        <w:t>7.1</w:t>
                      </w:r>
                    </w:sdtContent>
                  </w:sdt>
                  <w:r>
                    <w:rPr>
                      <w:sz w:val="22"/>
                      <w:szCs w:val="22"/>
                      <w:lang w:eastAsia="lt-LT"/>
                    </w:rPr>
                    <w:t>. teritorijos, kuriose taikomos specialiosios žemės naudojimo sąlygos, neįregistruotos Nekilnojamojo turto registre:</w:t>
                  </w:r>
                </w:p>
                <w:sdt>
                  <w:sdtPr>
                    <w:alias w:val="7.1.1 pp."/>
                    <w:tag w:val="part_c9fed645ac514e9a921a446eaec4e68d"/>
                    <w:lock w:val="sdtLocked"/>
                    <w:richText/>
                  </w:sdtPr>
                  <w:sdtContent>
                    <w:p w14:paraId="19295B38" w14:textId="43A98C46">
                      <w:pPr>
                        <w:ind w:firstLine="737"/>
                        <w:jc w:val="both"/>
                        <w:rPr>
                          <w:sz w:val="22"/>
                          <w:szCs w:val="22"/>
                          <w:lang w:eastAsia="lt-LT"/>
                        </w:rPr>
                      </w:pPr>
                      <w:sdt>
                        <w:sdtPr>
                          <w:alias w:val="Numeris"/>
                          <w:tag w:val="nr_c9fed645ac514e9a921a446eaec4e68d"/>
                          <w:lock w:val="sdtLocked"/>
                          <w:richText/>
                        </w:sdtPr>
                        <w:sdtContent>
                          <w:r>
                            <w:rPr>
                              <w:sz w:val="22"/>
                              <w:szCs w:val="22"/>
                              <w:lang w:eastAsia="lt-LT"/>
                            </w:rPr>
                            <w:t>7.1.1</w:t>
                          </w:r>
                        </w:sdtContent>
                      </w:sdt>
                      <w:r>
                        <w:rPr>
                          <w:sz w:val="22"/>
                          <w:szCs w:val="22"/>
                          <w:lang w:eastAsia="lt-LT"/>
                        </w:rPr>
                        <w:t>. Vandens tiekimo ir nuotekų, paviršinių nuotekų tvarkymo infrastruktūros apsaugos zonos (III skyrius, dešimtasis skirsnis) – 1044.00 kv. m;</w:t>
                      </w:r>
                    </w:p>
                  </w:sdtContent>
                </w:sdt>
                <w:sdt>
                  <w:sdtPr>
                    <w:alias w:val="7.1.2 pp."/>
                    <w:tag w:val="part_732ae82ea87045f6be69ce8e8c96f554"/>
                    <w:lock w:val="sdtLocked"/>
                    <w:richText/>
                  </w:sdtPr>
                  <w:sdtContent>
                    <w:p w14:paraId="629D2937" w14:textId="6193E646">
                      <w:pPr>
                        <w:ind w:firstLine="737"/>
                        <w:jc w:val="both"/>
                        <w:rPr>
                          <w:sz w:val="22"/>
                          <w:szCs w:val="22"/>
                          <w:lang w:eastAsia="lt-LT"/>
                        </w:rPr>
                      </w:pPr>
                      <w:sdt>
                        <w:sdtPr>
                          <w:alias w:val="Numeris"/>
                          <w:tag w:val="nr_732ae82ea87045f6be69ce8e8c96f554"/>
                          <w:lock w:val="sdtLocked"/>
                          <w:richText/>
                        </w:sdtPr>
                        <w:sdtContent>
                          <w:r>
                            <w:rPr>
                              <w:sz w:val="22"/>
                              <w:szCs w:val="22"/>
                              <w:lang w:eastAsia="lt-LT"/>
                            </w:rPr>
                            <w:t>7.1.2</w:t>
                          </w:r>
                        </w:sdtContent>
                      </w:sdt>
                      <w:r>
                        <w:rPr>
                          <w:sz w:val="22"/>
                          <w:szCs w:val="22"/>
                          <w:lang w:eastAsia="lt-LT"/>
                        </w:rPr>
                        <w:t>. Elektros tinklų apsaugos zonos (III skyrius, ketvirtasis skirsnis) – 975.00 kv. m;</w:t>
                      </w:r>
                    </w:p>
                  </w:sdtContent>
                </w:sdt>
                <w:sdt>
                  <w:sdtPr>
                    <w:alias w:val="7.1.3 pp."/>
                    <w:tag w:val="part_faeb1bf6837f4e66b463946d3c958e7b"/>
                    <w:lock w:val="sdtLocked"/>
                    <w:richText/>
                  </w:sdtPr>
                  <w:sdtContent>
                    <w:p w14:paraId="42431F53" w14:textId="3356FBFF">
                      <w:pPr>
                        <w:ind w:firstLine="737"/>
                        <w:jc w:val="both"/>
                        <w:rPr>
                          <w:sz w:val="22"/>
                          <w:szCs w:val="22"/>
                          <w:lang w:eastAsia="lt-LT"/>
                        </w:rPr>
                      </w:pPr>
                      <w:sdt>
                        <w:sdtPr>
                          <w:alias w:val="Numeris"/>
                          <w:tag w:val="nr_faeb1bf6837f4e66b463946d3c958e7b"/>
                          <w:lock w:val="sdtLocked"/>
                          <w:richText/>
                        </w:sdtPr>
                        <w:sdtContent>
                          <w:r>
                            <w:rPr>
                              <w:sz w:val="22"/>
                              <w:szCs w:val="22"/>
                              <w:lang w:eastAsia="lt-LT"/>
                            </w:rPr>
                            <w:t>7.1.3</w:t>
                          </w:r>
                        </w:sdtContent>
                      </w:sdt>
                      <w:r>
                        <w:rPr>
                          <w:sz w:val="22"/>
                          <w:szCs w:val="22"/>
                          <w:lang w:eastAsia="lt-LT"/>
                        </w:rPr>
                        <w:t>. Skirstomųjų dujotiekių apsaugos zonos (III skyrius, šeštasis skirsnis) – 712.00 kv. m;</w:t>
                      </w:r>
                    </w:p>
                  </w:sdtContent>
                </w:sdt>
                <w:sdt>
                  <w:sdtPr>
                    <w:alias w:val="7.1.4 pp."/>
                    <w:tag w:val="part_0f507e32ae2149d79d3c2162fec202ac"/>
                    <w:lock w:val="sdtLocked"/>
                    <w:richText/>
                  </w:sdtPr>
                  <w:sdtContent>
                    <w:p w14:paraId="24158A5F" w14:textId="64C7FCEA">
                      <w:pPr>
                        <w:ind w:firstLine="737"/>
                        <w:jc w:val="both"/>
                        <w:rPr>
                          <w:sz w:val="22"/>
                          <w:szCs w:val="22"/>
                          <w:lang w:eastAsia="lt-LT"/>
                        </w:rPr>
                      </w:pPr>
                      <w:sdt>
                        <w:sdtPr>
                          <w:alias w:val="Numeris"/>
                          <w:tag w:val="nr_0f507e32ae2149d79d3c2162fec202ac"/>
                          <w:lock w:val="sdtLocked"/>
                          <w:richText/>
                        </w:sdtPr>
                        <w:sdtContent>
                          <w:r>
                            <w:rPr>
                              <w:sz w:val="22"/>
                              <w:szCs w:val="22"/>
                              <w:lang w:eastAsia="lt-LT"/>
                            </w:rPr>
                            <w:t>7.1.4</w:t>
                          </w:r>
                        </w:sdtContent>
                      </w:sdt>
                      <w:r>
                        <w:rPr>
                          <w:sz w:val="22"/>
                          <w:szCs w:val="22"/>
                          <w:lang w:eastAsia="lt-LT"/>
                        </w:rPr>
                        <w:t>. Gruntinių geodezinių ženklų apsaugos zonos (VII skyrius, šeštasis skirsnis) – 2.00 kv. m;</w:t>
                      </w:r>
                    </w:p>
                  </w:sdtContent>
                </w:sdt>
                <w:sdt>
                  <w:sdtPr>
                    <w:alias w:val="7.1.5 pp."/>
                    <w:tag w:val="part_4ea5253f806248929d2c0421806df04f"/>
                    <w:lock w:val="sdtLocked"/>
                    <w:richText/>
                  </w:sdtPr>
                  <w:sdtContent>
                    <w:p w14:paraId="696A2278" w14:textId="18901E4A">
                      <w:pPr>
                        <w:ind w:firstLine="737"/>
                        <w:jc w:val="both"/>
                        <w:rPr>
                          <w:sz w:val="22"/>
                          <w:szCs w:val="22"/>
                          <w:lang w:eastAsia="lt-LT"/>
                        </w:rPr>
                      </w:pPr>
                      <w:sdt>
                        <w:sdtPr>
                          <w:alias w:val="Numeris"/>
                          <w:tag w:val="nr_4ea5253f806248929d2c0421806df04f"/>
                          <w:lock w:val="sdtLocked"/>
                          <w:richText/>
                        </w:sdtPr>
                        <w:sdtContent>
                          <w:r>
                            <w:rPr>
                              <w:sz w:val="22"/>
                              <w:szCs w:val="22"/>
                              <w:lang w:eastAsia="lt-LT"/>
                            </w:rPr>
                            <w:t>7.1.5</w:t>
                          </w:r>
                        </w:sdtContent>
                      </w:sdt>
                      <w:r>
                        <w:rPr>
                          <w:sz w:val="22"/>
                          <w:szCs w:val="22"/>
                          <w:lang w:eastAsia="lt-LT"/>
                        </w:rPr>
                        <w:t>. Kultūros paveldo objektų ir vietovių teritorijos, jų apsaugos zonos (V skyrius, pirmasis skirsnis) – 3723.00 kv. m;</w:t>
                      </w:r>
                    </w:p>
                  </w:sdtContent>
                </w:sdt>
                <w:sdt>
                  <w:sdtPr>
                    <w:alias w:val="7.1.6 pp."/>
                    <w:tag w:val="part_b90e21219d124a32b4a60a3d74706b79"/>
                    <w:lock w:val="sdtLocked"/>
                    <w:richText/>
                  </w:sdtPr>
                  <w:sdtContent>
                    <w:p w14:paraId="30925A1E" w14:textId="36FB3D26">
                      <w:pPr>
                        <w:ind w:firstLine="737"/>
                        <w:jc w:val="both"/>
                        <w:rPr>
                          <w:sz w:val="22"/>
                          <w:szCs w:val="22"/>
                          <w:lang w:eastAsia="lt-LT"/>
                        </w:rPr>
                      </w:pPr>
                      <w:sdt>
                        <w:sdtPr>
                          <w:alias w:val="Numeris"/>
                          <w:tag w:val="nr_b90e21219d124a32b4a60a3d74706b79"/>
                          <w:lock w:val="sdtLocked"/>
                          <w:richText/>
                        </w:sdtPr>
                        <w:sdtContent>
                          <w:r>
                            <w:rPr>
                              <w:sz w:val="22"/>
                              <w:szCs w:val="22"/>
                              <w:lang w:eastAsia="lt-LT"/>
                            </w:rPr>
                            <w:t>7.1.6</w:t>
                          </w:r>
                        </w:sdtContent>
                      </w:sdt>
                      <w:r>
                        <w:rPr>
                          <w:sz w:val="22"/>
                          <w:szCs w:val="22"/>
                          <w:lang w:eastAsia="lt-LT"/>
                        </w:rPr>
                        <w:t>. Šilumos perdavimo tinklų apsaugos zonos (III skyrius, dvyliktasis skirsnis) – 120.00 kv. m;</w:t>
                      </w:r>
                    </w:p>
                  </w:sdtContent>
                </w:sdt>
                <w:sdt>
                  <w:sdtPr>
                    <w:alias w:val="7.1.7 pp."/>
                    <w:tag w:val="part_a9ca8d950fc94ed8b0488c5c729e82b6"/>
                    <w:lock w:val="sdtLocked"/>
                    <w:richText/>
                  </w:sdtPr>
                  <w:sdtContent>
                    <w:p w14:paraId="27B94C22" w14:textId="59BE77D0">
                      <w:pPr>
                        <w:ind w:firstLine="737"/>
                        <w:jc w:val="both"/>
                        <w:rPr>
                          <w:sz w:val="22"/>
                          <w:szCs w:val="22"/>
                          <w:lang w:eastAsia="lt-LT"/>
                        </w:rPr>
                      </w:pPr>
                      <w:sdt>
                        <w:sdtPr>
                          <w:alias w:val="Numeris"/>
                          <w:tag w:val="nr_a9ca8d950fc94ed8b0488c5c729e82b6"/>
                          <w:lock w:val="sdtLocked"/>
                          <w:richText/>
                        </w:sdtPr>
                        <w:sdtContent>
                          <w:r>
                            <w:rPr>
                              <w:sz w:val="22"/>
                              <w:szCs w:val="22"/>
                              <w:lang w:eastAsia="lt-LT"/>
                            </w:rPr>
                            <w:t>7.1.7</w:t>
                          </w:r>
                        </w:sdtContent>
                      </w:sdt>
                      <w:r>
                        <w:rPr>
                          <w:sz w:val="22"/>
                          <w:szCs w:val="22"/>
                          <w:lang w:eastAsia="lt-LT"/>
                        </w:rPr>
                        <w:t>. Aerodromo apsaugos zonos (III skyrius, pirmasis skirsnis) – 3723.00 kv. m;</w:t>
                      </w:r>
                    </w:p>
                  </w:sdtContent>
                </w:sdt>
                <w:sdt>
                  <w:sdtPr>
                    <w:alias w:val="7.1.8 pp."/>
                    <w:tag w:val="part_d0c9aa0578b64723ba9d0ad418d0ac33"/>
                    <w:lock w:val="sdtLocked"/>
                    <w:richText/>
                  </w:sdtPr>
                  <w:sdtContent>
                    <w:p w14:paraId="541F70CA" w14:textId="465C522E">
                      <w:pPr>
                        <w:ind w:firstLine="737"/>
                        <w:jc w:val="both"/>
                        <w:rPr>
                          <w:sz w:val="22"/>
                          <w:szCs w:val="22"/>
                          <w:lang w:eastAsia="lt-LT"/>
                        </w:rPr>
                      </w:pPr>
                      <w:sdt>
                        <w:sdtPr>
                          <w:alias w:val="Numeris"/>
                          <w:tag w:val="nr_d0c9aa0578b64723ba9d0ad418d0ac33"/>
                          <w:lock w:val="sdtLocked"/>
                          <w:richText/>
                        </w:sdtPr>
                        <w:sdtContent>
                          <w:r>
                            <w:rPr>
                              <w:sz w:val="22"/>
                              <w:szCs w:val="22"/>
                              <w:lang w:eastAsia="lt-LT"/>
                            </w:rPr>
                            <w:t>7.1.8</w:t>
                          </w:r>
                        </w:sdtContent>
                      </w:sdt>
                      <w:r>
                        <w:rPr>
                          <w:sz w:val="22"/>
                          <w:szCs w:val="22"/>
                          <w:lang w:eastAsia="lt-LT"/>
                        </w:rPr>
                        <w:t>. Elektroninių ryšių tinklų elektroninių ryšių infrastruktūros apsaugos zonos (III skyrius, vienuoliktasis skirsnis) – 56.00 kv. m;</w:t>
                      </w:r>
                    </w:p>
                  </w:sdtContent>
                </w:sdt>
                <w:sdt>
                  <w:sdtPr>
                    <w:alias w:val="7.1.9 pp."/>
                    <w:tag w:val="part_c8b0371ee950459491cf842a05fe6814"/>
                    <w:lock w:val="sdtLocked"/>
                    <w:richText/>
                  </w:sdtPr>
                  <w:sdtContent>
                    <w:p w14:paraId="328D1FA3" w14:textId="0438B4FD">
                      <w:pPr>
                        <w:ind w:firstLine="737"/>
                        <w:jc w:val="both"/>
                        <w:rPr>
                          <w:sz w:val="22"/>
                          <w:szCs w:val="22"/>
                          <w:lang w:eastAsia="lt-LT"/>
                        </w:rPr>
                      </w:pPr>
                      <w:sdt>
                        <w:sdtPr>
                          <w:alias w:val="Numeris"/>
                          <w:tag w:val="nr_c8b0371ee950459491cf842a05fe6814"/>
                          <w:lock w:val="sdtLocked"/>
                          <w:richText/>
                        </w:sdtPr>
                        <w:sdtContent>
                          <w:r>
                            <w:rPr>
                              <w:sz w:val="22"/>
                              <w:szCs w:val="22"/>
                              <w:lang w:eastAsia="lt-LT"/>
                            </w:rPr>
                            <w:t>7.1.9</w:t>
                          </w:r>
                        </w:sdtContent>
                      </w:sdt>
                      <w:r>
                        <w:rPr>
                          <w:sz w:val="22"/>
                          <w:szCs w:val="22"/>
                          <w:lang w:eastAsia="lt-LT"/>
                        </w:rPr>
                        <w:t>. Požeminio vandens vandenviečių apsaugos zonos (VI skyrius, vienuoliktasis skirsnis) – 3723.00 kv. m;</w:t>
                      </w:r>
                    </w:p>
                  </w:sdtContent>
                </w:sdt>
              </w:sdtContent>
            </w:sdt>
            <w:sdt>
              <w:sdtPr>
                <w:alias w:val="7.2 pp."/>
                <w:tag w:val="part_657feb3731464e10a74657ed3b7d360b"/>
                <w:lock w:val="sdtLocked"/>
                <w:richText/>
              </w:sdtPr>
              <w:sdtContent>
                <w:p w14:paraId="014440CC" w14:textId="00F4DFBC">
                  <w:pPr>
                    <w:ind w:firstLine="737"/>
                    <w:jc w:val="both"/>
                    <w:rPr>
                      <w:sz w:val="22"/>
                      <w:szCs w:val="22"/>
                      <w:lang w:eastAsia="lt-LT"/>
                    </w:rPr>
                  </w:pPr>
                  <w:sdt>
                    <w:sdtPr>
                      <w:alias w:val="Numeris"/>
                      <w:tag w:val="nr_657feb3731464e10a74657ed3b7d360b"/>
                      <w:lock w:val="sdtLocked"/>
                      <w:richText/>
                    </w:sdtPr>
                    <w:sdtContent>
                      <w:r>
                        <w:rPr>
                          <w:sz w:val="22"/>
                          <w:szCs w:val="22"/>
                          <w:lang w:eastAsia="lt-LT"/>
                        </w:rPr>
                        <w:t>7.2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7.3 pp."/>
                <w:tag w:val="part_6f905dac3a974a86be5dc10955bde579"/>
                <w:lock w:val="sdtLocked"/>
                <w:richText/>
              </w:sdtPr>
              <w:sdtContent>
                <w:p w14:paraId="48692A26" w14:textId="71C1D198">
                  <w:pPr>
                    <w:ind w:firstLine="737"/>
                    <w:jc w:val="both"/>
                    <w:rPr>
                      <w:sz w:val="22"/>
                      <w:szCs w:val="22"/>
                      <w:lang w:eastAsia="lt-LT"/>
                    </w:rPr>
                  </w:pPr>
                  <w:sdt>
                    <w:sdtPr>
                      <w:alias w:val="Numeris"/>
                      <w:tag w:val="nr_6f905dac3a974a86be5dc10955bde579"/>
                      <w:lock w:val="sdtLocked"/>
                      <w:richText/>
                    </w:sdtPr>
                    <w:sdtContent>
                      <w:r>
                        <w:rPr>
                          <w:sz w:val="22"/>
                          <w:szCs w:val="22"/>
                          <w:lang w:eastAsia="lt-LT"/>
                        </w:rPr>
                        <w:t>7.3</w:t>
                      </w:r>
                    </w:sdtContent>
                  </w:sdt>
                  <w:r>
                    <w:rPr>
                      <w:sz w:val="22"/>
                      <w:szCs w:val="22"/>
                      <w:lang w:eastAsia="lt-LT"/>
                    </w:rPr>
                    <w:t>. duomenys apie įregistruotas teritorijas, kuriose taikomos specialiosios žemės naudojimo sąlygos:</w:t>
                  </w:r>
                </w:p>
                <w:sdt>
                  <w:sdtPr>
                    <w:alias w:val="7.3.1 pp."/>
                    <w:tag w:val="part_616ce818707346f0af0fb85ffe73dc17"/>
                    <w:lock w:val="sdtLocked"/>
                    <w:richText/>
                  </w:sdtPr>
                  <w:sdtContent>
                    <w:p w14:paraId="0582DE6E" w14:textId="48095070">
                      <w:pPr>
                        <w:ind w:firstLine="737"/>
                        <w:jc w:val="both"/>
                        <w:rPr>
                          <w:sz w:val="22"/>
                          <w:szCs w:val="22"/>
                          <w:lang w:eastAsia="lt-LT"/>
                        </w:rPr>
                      </w:pPr>
                      <w:sdt>
                        <w:sdtPr>
                          <w:alias w:val="Numeris"/>
                          <w:tag w:val="nr_616ce818707346f0af0fb85ffe73dc17"/>
                          <w:lock w:val="sdtLocked"/>
                          <w:richText/>
                        </w:sdtPr>
                        <w:sdtContent>
                          <w:r>
                            <w:rPr>
                              <w:sz w:val="22"/>
                              <w:szCs w:val="22"/>
                              <w:lang w:eastAsia="lt-LT"/>
                            </w:rPr>
                            <w:t>7.3.1</w:t>
                          </w:r>
                        </w:sdtContent>
                      </w:sdt>
                      <w:r>
                        <w:rPr>
                          <w:sz w:val="22"/>
                          <w:szCs w:val="22"/>
                          <w:lang w:eastAsia="lt-LT"/>
                        </w:rPr>
                        <w:t>. Elektroninių ryšių tinklų elektroninių ryšių infrastruktūros apsaugos zonos (III skyrius, vienuoliktasis skirsnis) – 98 kv. m;</w:t>
                      </w:r>
                    </w:p>
                  </w:sdtContent>
                </w:sdt>
                <w:sdt>
                  <w:sdtPr>
                    <w:alias w:val="7.3.2 pp."/>
                    <w:tag w:val="part_dcc77a6f1157432eba0d7b3da6c9fd67"/>
                    <w:lock w:val="sdtLocked"/>
                    <w:richText/>
                  </w:sdtPr>
                  <w:sdtContent>
                    <w:p w14:paraId="40683C38" w14:textId="4F21E351">
                      <w:pPr>
                        <w:ind w:firstLine="737"/>
                        <w:jc w:val="both"/>
                        <w:rPr>
                          <w:sz w:val="22"/>
                          <w:szCs w:val="22"/>
                          <w:lang w:eastAsia="lt-LT"/>
                        </w:rPr>
                      </w:pPr>
                      <w:sdt>
                        <w:sdtPr>
                          <w:alias w:val="Numeris"/>
                          <w:tag w:val="nr_dcc77a6f1157432eba0d7b3da6c9fd67"/>
                          <w:lock w:val="sdtLocked"/>
                          <w:richText/>
                        </w:sdtPr>
                        <w:sdtContent>
                          <w:r>
                            <w:rPr>
                              <w:sz w:val="22"/>
                              <w:szCs w:val="22"/>
                              <w:lang w:eastAsia="lt-LT"/>
                            </w:rPr>
                            <w:t>7.3.2</w:t>
                          </w:r>
                        </w:sdtContent>
                      </w:sdt>
                      <w:r>
                        <w:rPr>
                          <w:sz w:val="22"/>
                          <w:szCs w:val="22"/>
                          <w:lang w:eastAsia="lt-LT"/>
                        </w:rPr>
                        <w:t>. Elektros tinklų apsaugos zonos (III skyrius, ketvirtasis skirsnis) – 11 kv. m;</w:t>
                      </w:r>
                    </w:p>
                  </w:sdtContent>
                </w:sdt>
                <w:sdt>
                  <w:sdtPr>
                    <w:alias w:val="7.3.3 pp."/>
                    <w:tag w:val="part_cc93c8a7a01d4279b4dc89e7976a1d80"/>
                    <w:lock w:val="sdtLocked"/>
                    <w:richText/>
                  </w:sdtPr>
                  <w:sdtContent>
                    <w:p w14:paraId="2D59ACFE" w14:textId="7294791F">
                      <w:pPr>
                        <w:ind w:firstLine="737"/>
                        <w:jc w:val="both"/>
                        <w:rPr>
                          <w:sz w:val="22"/>
                          <w:szCs w:val="22"/>
                          <w:lang w:eastAsia="lt-LT"/>
                        </w:rPr>
                      </w:pPr>
                      <w:sdt>
                        <w:sdtPr>
                          <w:alias w:val="Numeris"/>
                          <w:tag w:val="nr_cc93c8a7a01d4279b4dc89e7976a1d80"/>
                          <w:lock w:val="sdtLocked"/>
                          <w:richText/>
                        </w:sdtPr>
                        <w:sdtContent>
                          <w:r>
                            <w:rPr>
                              <w:sz w:val="22"/>
                              <w:szCs w:val="22"/>
                              <w:lang w:eastAsia="lt-LT"/>
                            </w:rPr>
                            <w:t>7.3.3</w:t>
                          </w:r>
                        </w:sdtContent>
                      </w:sdt>
                      <w:r>
                        <w:rPr>
                          <w:sz w:val="22"/>
                          <w:szCs w:val="22"/>
                          <w:lang w:eastAsia="lt-LT"/>
                        </w:rPr>
                        <w:t>. Elektros tinklų apsaugos zonos (III skyrius, ketvirtasis skirsnis) – 69 kv. m;</w:t>
                      </w:r>
                    </w:p>
                  </w:sdtContent>
                </w:sdt>
                <w:sdt>
                  <w:sdtPr>
                    <w:alias w:val="7.3.4 pp."/>
                    <w:tag w:val="part_94c25261223f4c8a917def4dac457dce"/>
                    <w:lock w:val="sdtLocked"/>
                    <w:richText/>
                  </w:sdtPr>
                  <w:sdtContent>
                    <w:p w14:paraId="39485D7E" w14:textId="3C73ED39">
                      <w:pPr>
                        <w:ind w:firstLine="737"/>
                        <w:jc w:val="both"/>
                        <w:rPr>
                          <w:sz w:val="22"/>
                          <w:szCs w:val="22"/>
                          <w:lang w:eastAsia="lt-LT"/>
                        </w:rPr>
                      </w:pPr>
                      <w:sdt>
                        <w:sdtPr>
                          <w:alias w:val="Numeris"/>
                          <w:tag w:val="nr_94c25261223f4c8a917def4dac457dce"/>
                          <w:lock w:val="sdtLocked"/>
                          <w:richText/>
                        </w:sdtPr>
                        <w:sdtContent>
                          <w:r>
                            <w:rPr>
                              <w:sz w:val="22"/>
                              <w:szCs w:val="22"/>
                              <w:lang w:eastAsia="lt-LT"/>
                            </w:rPr>
                            <w:t>7.3.4</w:t>
                          </w:r>
                        </w:sdtContent>
                      </w:sdt>
                      <w:r>
                        <w:rPr>
                          <w:sz w:val="22"/>
                          <w:szCs w:val="22"/>
                          <w:lang w:eastAsia="lt-LT"/>
                        </w:rPr>
                        <w:t>. Elektros tinklų apsaugos zonos (III skyrius, ketvirtasis skirsnis) – 71 kv. m;</w:t>
                      </w:r>
                    </w:p>
                  </w:sdtContent>
                </w:sdt>
                <w:sdt>
                  <w:sdtPr>
                    <w:alias w:val="7.3.5 pp."/>
                    <w:tag w:val="part_fb8693e923fd481bb3676ddabe2b2cbc"/>
                    <w:lock w:val="sdtLocked"/>
                    <w:richText/>
                  </w:sdtPr>
                  <w:sdtContent>
                    <w:p w14:paraId="069977A8" w14:textId="1DAB80BF">
                      <w:pPr>
                        <w:ind w:firstLine="737"/>
                        <w:jc w:val="both"/>
                        <w:rPr>
                          <w:sz w:val="22"/>
                          <w:szCs w:val="22"/>
                          <w:lang w:eastAsia="lt-LT"/>
                        </w:rPr>
                      </w:pPr>
                      <w:sdt>
                        <w:sdtPr>
                          <w:alias w:val="Numeris"/>
                          <w:tag w:val="nr_fb8693e923fd481bb3676ddabe2b2cbc"/>
                          <w:lock w:val="sdtLocked"/>
                          <w:richText/>
                        </w:sdtPr>
                        <w:sdtContent>
                          <w:r>
                            <w:rPr>
                              <w:sz w:val="22"/>
                              <w:szCs w:val="22"/>
                              <w:lang w:eastAsia="lt-LT"/>
                            </w:rPr>
                            <w:t>7.3.5</w:t>
                          </w:r>
                        </w:sdtContent>
                      </w:sdt>
                      <w:r>
                        <w:rPr>
                          <w:sz w:val="22"/>
                          <w:szCs w:val="22"/>
                          <w:lang w:eastAsia="lt-LT"/>
                        </w:rPr>
                        <w:t>. Elektros tinklų apsaugos zonos (III skyrius, ketvirtasis skirsnis) – 123 kv. m;</w:t>
                      </w:r>
                    </w:p>
                  </w:sdtContent>
                </w:sdt>
                <w:sdt>
                  <w:sdtPr>
                    <w:alias w:val="7.3.6 pp."/>
                    <w:tag w:val="part_618cfeaba79c412a85f9d10fcbd16388"/>
                    <w:lock w:val="sdtLocked"/>
                    <w:richText/>
                  </w:sdtPr>
                  <w:sdtContent>
                    <w:p w14:paraId="24BC2F73" w14:textId="77777777">
                      <w:pPr>
                        <w:ind w:firstLine="737"/>
                        <w:jc w:val="both"/>
                        <w:rPr>
                          <w:sz w:val="22"/>
                          <w:szCs w:val="22"/>
                          <w:lang w:eastAsia="lt-LT"/>
                        </w:rPr>
                      </w:pPr>
                      <w:sdt>
                        <w:sdtPr>
                          <w:alias w:val="Numeris"/>
                          <w:tag w:val="nr_618cfeaba79c412a85f9d10fcbd16388"/>
                          <w:lock w:val="sdtLocked"/>
                          <w:richText/>
                        </w:sdtPr>
                        <w:sdtContent>
                          <w:r>
                            <w:rPr>
                              <w:sz w:val="22"/>
                              <w:szCs w:val="22"/>
                              <w:lang w:eastAsia="lt-LT"/>
                            </w:rPr>
                            <w:t>7.3.6</w:t>
                          </w:r>
                        </w:sdtContent>
                      </w:sdt>
                      <w:r>
                        <w:rPr>
                          <w:sz w:val="22"/>
                          <w:szCs w:val="22"/>
                          <w:lang w:eastAsia="lt-LT"/>
                        </w:rPr>
                        <w:t>. Elektros tinklų apsaugos zonos (III skyrius, ketvirtasis skirsnis) – 72 kv. m;</w:t>
                      </w:r>
                    </w:p>
                  </w:sdtContent>
                </w:sdt>
                <w:sdt>
                  <w:sdtPr>
                    <w:alias w:val="7.3.7 pp."/>
                    <w:tag w:val="part_f1e32c88715a415bb68fc0e7d109275c"/>
                    <w:lock w:val="sdtLocked"/>
                    <w:richText/>
                  </w:sdtPr>
                  <w:sdtContent>
                    <w:p w14:paraId="1B9A031D" w14:textId="14CBC54F">
                      <w:pPr>
                        <w:ind w:firstLine="737"/>
                        <w:jc w:val="both"/>
                        <w:rPr>
                          <w:sz w:val="22"/>
                          <w:szCs w:val="22"/>
                          <w:lang w:eastAsia="lt-LT"/>
                        </w:rPr>
                      </w:pPr>
                      <w:sdt>
                        <w:sdtPr>
                          <w:alias w:val="Numeris"/>
                          <w:tag w:val="nr_f1e32c88715a415bb68fc0e7d109275c"/>
                          <w:lock w:val="sdtLocked"/>
                          <w:richText/>
                        </w:sdtPr>
                        <w:sdtContent>
                          <w:r>
                            <w:rPr>
                              <w:sz w:val="22"/>
                              <w:szCs w:val="22"/>
                              <w:lang w:eastAsia="lt-LT"/>
                            </w:rPr>
                            <w:t>7.3.7</w:t>
                          </w:r>
                        </w:sdtContent>
                      </w:sdt>
                      <w:r>
                        <w:rPr>
                          <w:sz w:val="22"/>
                          <w:szCs w:val="22"/>
                          <w:lang w:eastAsia="lt-LT"/>
                        </w:rPr>
                        <w:t>. Elektros tinklų apsaugos zonos (III skyrius, ketvirtasis skirsnis) – 89 kv. m;</w:t>
                      </w:r>
                    </w:p>
                  </w:sdtContent>
                </w:sdt>
                <w:sdt>
                  <w:sdtPr>
                    <w:alias w:val="7.3.8 pp."/>
                    <w:tag w:val="part_717b55b1f75e4566ae33bd6bc4735eb6"/>
                    <w:lock w:val="sdtLocked"/>
                    <w:richText/>
                  </w:sdtPr>
                  <w:sdtContent>
                    <w:p w14:paraId="277E07DB" w14:textId="07EC586D">
                      <w:pPr>
                        <w:ind w:firstLine="737"/>
                        <w:jc w:val="both"/>
                        <w:rPr>
                          <w:sz w:val="22"/>
                          <w:szCs w:val="22"/>
                          <w:lang w:eastAsia="lt-LT"/>
                        </w:rPr>
                      </w:pPr>
                      <w:sdt>
                        <w:sdtPr>
                          <w:alias w:val="Numeris"/>
                          <w:tag w:val="nr_717b55b1f75e4566ae33bd6bc4735eb6"/>
                          <w:lock w:val="sdtLocked"/>
                          <w:richText/>
                        </w:sdtPr>
                        <w:sdtContent>
                          <w:r>
                            <w:rPr>
                              <w:sz w:val="22"/>
                              <w:szCs w:val="22"/>
                              <w:lang w:eastAsia="lt-LT"/>
                            </w:rPr>
                            <w:t>7.3.8</w:t>
                          </w:r>
                        </w:sdtContent>
                      </w:sdt>
                      <w:r>
                        <w:rPr>
                          <w:sz w:val="22"/>
                          <w:szCs w:val="22"/>
                          <w:lang w:eastAsia="lt-LT"/>
                        </w:rPr>
                        <w:t>. Elektros tinklų apsaugos zonos (III skyrius, ketvirtasis skirsnis) – 128 kv. m;</w:t>
                      </w:r>
                    </w:p>
                  </w:sdtContent>
                </w:sdt>
                <w:sdt>
                  <w:sdtPr>
                    <w:alias w:val="7.3.9 pp."/>
                    <w:tag w:val="part_09e8beef61564fbb9326b4b8795e9499"/>
                    <w:lock w:val="sdtLocked"/>
                    <w:richText/>
                  </w:sdtPr>
                  <w:sdtContent>
                    <w:p w14:paraId="0B1C10DF" w14:textId="00821E24">
                      <w:pPr>
                        <w:ind w:firstLine="737"/>
                        <w:jc w:val="both"/>
                        <w:rPr>
                          <w:sz w:val="22"/>
                          <w:szCs w:val="22"/>
                          <w:lang w:eastAsia="lt-LT"/>
                        </w:rPr>
                      </w:pPr>
                      <w:sdt>
                        <w:sdtPr>
                          <w:alias w:val="Numeris"/>
                          <w:tag w:val="nr_09e8beef61564fbb9326b4b8795e9499"/>
                          <w:lock w:val="sdtLocked"/>
                          <w:richText/>
                        </w:sdtPr>
                        <w:sdtContent>
                          <w:r>
                            <w:rPr>
                              <w:sz w:val="22"/>
                              <w:szCs w:val="22"/>
                              <w:lang w:eastAsia="lt-LT"/>
                            </w:rPr>
                            <w:t>7.3.9</w:t>
                          </w:r>
                        </w:sdtContent>
                      </w:sdt>
                      <w:r>
                        <w:rPr>
                          <w:sz w:val="22"/>
                          <w:szCs w:val="22"/>
                          <w:lang w:eastAsia="lt-LT"/>
                        </w:rPr>
                        <w:t>. Elektros tinklų apsaugos zonos (III skyrius, ketvirtasis skirsnis) – 116 kv. m;</w:t>
                      </w:r>
                    </w:p>
                  </w:sdtContent>
                </w:sdt>
                <w:sdt>
                  <w:sdtPr>
                    <w:alias w:val="7.4.10 pp."/>
                    <w:tag w:val="part_8b2cdddd16bf47d6a8398d23b9d30937"/>
                    <w:lock w:val="sdtLocked"/>
                    <w:richText/>
                  </w:sdtPr>
                  <w:sdtContent>
                    <w:p w14:paraId="68515B29" w14:textId="0702D7D6">
                      <w:pPr>
                        <w:spacing w:line="288" w:lineRule="auto"/>
                        <w:ind w:firstLine="720"/>
                        <w:jc w:val="both"/>
                        <w:rPr>
                          <w:sz w:val="22"/>
                          <w:szCs w:val="22"/>
                          <w:lang w:eastAsia="lt-LT"/>
                        </w:rPr>
                      </w:pPr>
                      <w:sdt>
                        <w:sdtPr>
                          <w:alias w:val="Numeris"/>
                          <w:tag w:val="nr_8b2cdddd16bf47d6a8398d23b9d30937"/>
                          <w:lock w:val="sdtLocked"/>
                          <w:richText/>
                        </w:sdtPr>
                        <w:sdtContent>
                          <w:r>
                            <w:rPr>
                              <w:sz w:val="22"/>
                              <w:szCs w:val="22"/>
                              <w:lang w:eastAsia="lt-LT"/>
                            </w:rPr>
                            <w:t>7.4.10</w:t>
                          </w:r>
                        </w:sdtContent>
                      </w:sdt>
                      <w:r>
                        <w:rPr>
                          <w:sz w:val="22"/>
                          <w:szCs w:val="22"/>
                          <w:lang w:eastAsia="lt-LT"/>
                        </w:rPr>
                        <w:t>. Elektros tinklų apsaugos zonos (III skyrius, ketvirtasis skirsnis) – 94 kv. m;</w:t>
                      </w:r>
                    </w:p>
                  </w:sdtContent>
                </w:sdt>
                <w:sdt>
                  <w:sdtPr>
                    <w:alias w:val="7.4.11 pp."/>
                    <w:tag w:val="part_838b4b0d995042c4b00b45b0a073bff4"/>
                    <w:lock w:val="sdtLocked"/>
                    <w:richText/>
                  </w:sdtPr>
                  <w:sdtContent>
                    <w:p w14:paraId="394C77C9" w14:textId="220DCBBA">
                      <w:pPr>
                        <w:spacing w:line="288" w:lineRule="auto"/>
                        <w:ind w:firstLine="720"/>
                        <w:jc w:val="both"/>
                        <w:rPr>
                          <w:sz w:val="22"/>
                          <w:szCs w:val="22"/>
                          <w:lang w:eastAsia="lt-LT"/>
                        </w:rPr>
                      </w:pPr>
                      <w:sdt>
                        <w:sdtPr>
                          <w:alias w:val="Numeris"/>
                          <w:tag w:val="nr_838b4b0d995042c4b00b45b0a073bff4"/>
                          <w:lock w:val="sdtLocked"/>
                          <w:richText/>
                        </w:sdtPr>
                        <w:sdtContent>
                          <w:r>
                            <w:rPr>
                              <w:sz w:val="22"/>
                              <w:szCs w:val="22"/>
                              <w:lang w:eastAsia="lt-LT"/>
                            </w:rPr>
                            <w:t>7.4.11</w:t>
                          </w:r>
                        </w:sdtContent>
                      </w:sdt>
                      <w:r>
                        <w:rPr>
                          <w:sz w:val="22"/>
                          <w:szCs w:val="22"/>
                          <w:lang w:eastAsia="lt-LT"/>
                        </w:rPr>
                        <w:t>. Elektros tinklų apsaugos zonos (III skyrius, ketvirtasis skirsnis) – 122 kv. m;</w:t>
                      </w:r>
                    </w:p>
                  </w:sdtContent>
                </w:sdt>
                <w:sdt>
                  <w:sdtPr>
                    <w:alias w:val="7.4.12 pp."/>
                    <w:tag w:val="part_e2bf3e99bbbf48a6a5e4dafd0853180e"/>
                    <w:lock w:val="sdtLocked"/>
                    <w:richText/>
                  </w:sdtPr>
                  <w:sdtContent>
                    <w:p w14:paraId="116847A2" w14:textId="77777777">
                      <w:pPr>
                        <w:spacing w:line="288" w:lineRule="auto"/>
                        <w:ind w:firstLine="720"/>
                        <w:jc w:val="both"/>
                        <w:rPr>
                          <w:sz w:val="22"/>
                          <w:szCs w:val="22"/>
                          <w:lang w:eastAsia="lt-LT"/>
                        </w:rPr>
                      </w:pPr>
                      <w:sdt>
                        <w:sdtPr>
                          <w:alias w:val="Numeris"/>
                          <w:tag w:val="nr_e2bf3e99bbbf48a6a5e4dafd0853180e"/>
                          <w:lock w:val="sdtLocked"/>
                          <w:richText/>
                        </w:sdtPr>
                        <w:sdtContent>
                          <w:r>
                            <w:rPr>
                              <w:sz w:val="22"/>
                              <w:szCs w:val="22"/>
                              <w:lang w:eastAsia="lt-LT"/>
                            </w:rPr>
                            <w:t>7.4.12</w:t>
                          </w:r>
                        </w:sdtContent>
                      </w:sdt>
                      <w:r>
                        <w:rPr>
                          <w:sz w:val="22"/>
                          <w:szCs w:val="22"/>
                          <w:lang w:eastAsia="lt-LT"/>
                        </w:rPr>
                        <w:t>. Elektros tinklų apsaugos zonos (III skyrius, ketvirtasis skirsnis) – 74 kv. m;</w:t>
                      </w:r>
                    </w:p>
                  </w:sdtContent>
                </w:sdt>
                <w:sdt>
                  <w:sdtPr>
                    <w:alias w:val="7.4.13 pp."/>
                    <w:tag w:val="part_88212de44fbb430d96f06c9dfae57158"/>
                    <w:lock w:val="sdtLocked"/>
                    <w:richText/>
                  </w:sdtPr>
                  <w:sdtContent>
                    <w:p w14:paraId="4E3DA2A2" w14:textId="2F96650C">
                      <w:pPr>
                        <w:spacing w:line="288" w:lineRule="auto"/>
                        <w:ind w:firstLine="720"/>
                        <w:jc w:val="both"/>
                        <w:rPr>
                          <w:sz w:val="22"/>
                          <w:szCs w:val="22"/>
                          <w:lang w:eastAsia="lt-LT"/>
                        </w:rPr>
                      </w:pPr>
                      <w:sdt>
                        <w:sdtPr>
                          <w:alias w:val="Numeris"/>
                          <w:tag w:val="nr_88212de44fbb430d96f06c9dfae57158"/>
                          <w:lock w:val="sdtLocked"/>
                          <w:richText/>
                        </w:sdtPr>
                        <w:sdtContent>
                          <w:r>
                            <w:rPr>
                              <w:sz w:val="22"/>
                              <w:szCs w:val="22"/>
                              <w:lang w:eastAsia="lt-LT"/>
                            </w:rPr>
                            <w:t>7.4.13</w:t>
                          </w:r>
                        </w:sdtContent>
                      </w:sdt>
                      <w:r>
                        <w:rPr>
                          <w:sz w:val="22"/>
                          <w:szCs w:val="22"/>
                          <w:lang w:eastAsia="lt-LT"/>
                        </w:rPr>
                        <w:t>. Elektros tinklų apsaugos zonos (III skyrius, ketvirtasis skirsnis) – 72 kv. m;</w:t>
                      </w:r>
                    </w:p>
                  </w:sdtContent>
                </w:sdt>
                <w:sdt>
                  <w:sdtPr>
                    <w:alias w:val="7.4.14 pp."/>
                    <w:tag w:val="part_a904dc6b4a224656a0e93b7aea669fe3"/>
                    <w:lock w:val="sdtLocked"/>
                    <w:richText/>
                  </w:sdtPr>
                  <w:sdtContent>
                    <w:p w14:paraId="03E862EF" w14:textId="77777777">
                      <w:pPr>
                        <w:spacing w:line="288" w:lineRule="auto"/>
                        <w:ind w:firstLine="720"/>
                        <w:jc w:val="both"/>
                        <w:rPr>
                          <w:sz w:val="22"/>
                          <w:szCs w:val="22"/>
                          <w:lang w:eastAsia="lt-LT"/>
                        </w:rPr>
                      </w:pPr>
                      <w:sdt>
                        <w:sdtPr>
                          <w:alias w:val="Numeris"/>
                          <w:tag w:val="nr_a904dc6b4a224656a0e93b7aea669fe3"/>
                          <w:lock w:val="sdtLocked"/>
                          <w:richText/>
                        </w:sdtPr>
                        <w:sdtContent>
                          <w:r>
                            <w:rPr>
                              <w:sz w:val="22"/>
                              <w:szCs w:val="22"/>
                              <w:lang w:eastAsia="lt-LT"/>
                            </w:rPr>
                            <w:t>7.4.14</w:t>
                          </w:r>
                        </w:sdtContent>
                      </w:sdt>
                      <w:r>
                        <w:rPr>
                          <w:sz w:val="22"/>
                          <w:szCs w:val="22"/>
                          <w:lang w:eastAsia="lt-LT"/>
                        </w:rPr>
                        <w:t xml:space="preserve">. Skirstomųjų dujotiekių apsaugos zonos (III skyrius, šeštasis skirsnis) – 337 kv. m; </w:t>
                      </w:r>
                    </w:p>
                  </w:sdtContent>
                </w:sdt>
                <w:sdt>
                  <w:sdtPr>
                    <w:alias w:val="7.4.15 pp."/>
                    <w:tag w:val="part_67a23614b87a432baa12a0af291acb06"/>
                    <w:lock w:val="sdtLocked"/>
                    <w:richText/>
                  </w:sdtPr>
                  <w:sdtContent>
                    <w:p w14:paraId="5C6C144D" w14:textId="03E5A4B5">
                      <w:pPr>
                        <w:spacing w:line="288" w:lineRule="auto"/>
                        <w:ind w:firstLine="720"/>
                        <w:jc w:val="both"/>
                        <w:rPr>
                          <w:sz w:val="22"/>
                          <w:szCs w:val="22"/>
                          <w:lang w:eastAsia="lt-LT"/>
                        </w:rPr>
                      </w:pPr>
                      <w:sdt>
                        <w:sdtPr>
                          <w:alias w:val="Numeris"/>
                          <w:tag w:val="nr_67a23614b87a432baa12a0af291acb06"/>
                          <w:lock w:val="sdtLocked"/>
                          <w:richText/>
                        </w:sdtPr>
                        <w:sdtContent>
                          <w:r>
                            <w:rPr>
                              <w:sz w:val="22"/>
                              <w:szCs w:val="22"/>
                              <w:lang w:eastAsia="lt-LT"/>
                            </w:rPr>
                            <w:t>7.4.15</w:t>
                          </w:r>
                        </w:sdtContent>
                      </w:sdt>
                      <w:r>
                        <w:rPr>
                          <w:sz w:val="22"/>
                          <w:szCs w:val="22"/>
                          <w:lang w:eastAsia="lt-LT"/>
                        </w:rPr>
                        <w:t>. Šilumos perdavimo tinklų apsaugos zonos (III skyrius, dvyliktasis skirsnis) – 421 kv. m;</w:t>
                      </w:r>
                    </w:p>
                  </w:sdtContent>
                </w:sdt>
                <w:sdt>
                  <w:sdtPr>
                    <w:alias w:val="7.4.16 pp."/>
                    <w:tag w:val="part_2987ea28ff9f417498d17c685faffeb4"/>
                    <w:lock w:val="sdtLocked"/>
                    <w:richText/>
                  </w:sdtPr>
                  <w:sdtContent>
                    <w:p w14:paraId="5AC6DC40" w14:textId="25D6658F">
                      <w:pPr>
                        <w:spacing w:line="288" w:lineRule="auto"/>
                        <w:ind w:firstLine="720"/>
                        <w:jc w:val="both"/>
                        <w:rPr>
                          <w:sz w:val="22"/>
                          <w:szCs w:val="22"/>
                          <w:lang w:eastAsia="lt-LT"/>
                        </w:rPr>
                      </w:pPr>
                      <w:sdt>
                        <w:sdtPr>
                          <w:alias w:val="Numeris"/>
                          <w:tag w:val="nr_2987ea28ff9f417498d17c685faffeb4"/>
                          <w:lock w:val="sdtLocked"/>
                          <w:richText/>
                        </w:sdtPr>
                        <w:sdtContent>
                          <w:r>
                            <w:rPr>
                              <w:sz w:val="22"/>
                              <w:szCs w:val="22"/>
                              <w:lang w:eastAsia="lt-LT"/>
                            </w:rPr>
                            <w:t>7.4.16</w:t>
                          </w:r>
                        </w:sdtContent>
                      </w:sdt>
                      <w:r>
                        <w:rPr>
                          <w:sz w:val="22"/>
                          <w:szCs w:val="22"/>
                          <w:lang w:eastAsia="lt-LT"/>
                        </w:rPr>
                        <w:t xml:space="preserve">. Vandens tiekimo ir nuotekų, paviršinių nuotekų tvarkymo infrastruktūros apsaugos zonos (III skyrius, dešimtasis skirsnis) – 6 kv. m.  </w:t>
                      </w:r>
                    </w:p>
                  </w:sdtContent>
                </w:sdt>
              </w:sdtContent>
            </w:sdt>
          </w:sdtContent>
        </w:sdt>
        <w:sdt>
          <w:sdtPr>
            <w:alias w:val="8 p."/>
            <w:tag w:val="part_5ce6fea3d0fa491f856eed52132685ae"/>
            <w:lock w:val="sdtLocked"/>
            <w:richText/>
          </w:sdtPr>
          <w:sdtContent>
            <w:p w14:paraId="1A5BA41B" w14:textId="2D3A2020">
              <w:pPr>
                <w:ind w:firstLine="737"/>
                <w:jc w:val="both"/>
                <w:rPr>
                  <w:sz w:val="22"/>
                  <w:szCs w:val="22"/>
                  <w:lang w:eastAsia="lt-LT"/>
                </w:rPr>
              </w:pPr>
              <w:sdt>
                <w:sdtPr>
                  <w:alias w:val="Numeris"/>
                  <w:tag w:val="nr_5ce6fea3d0fa491f856eed52132685ae"/>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82280b2ddb6440bd9910362fd0c35aae"/>
            <w:lock w:val="sdtLocked"/>
            <w:richText/>
          </w:sdtPr>
          <w:sdtContent>
            <w:p w14:paraId="4029553E" w14:textId="23E98C1B">
              <w:pPr>
                <w:ind w:firstLine="737"/>
                <w:jc w:val="both"/>
                <w:rPr>
                  <w:sz w:val="22"/>
                  <w:szCs w:val="22"/>
                  <w:lang w:eastAsia="lt-LT"/>
                </w:rPr>
              </w:pPr>
              <w:sdt>
                <w:sdtPr>
                  <w:alias w:val="Numeris"/>
                  <w:tag w:val="nr_82280b2ddb6440bd9910362fd0c35aae"/>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159aa13a577541268cbd7cb52fbdb08d"/>
                <w:lock w:val="sdtLocked"/>
                <w:richText/>
              </w:sdtPr>
              <w:sdtContent>
                <w:p w14:paraId="1F812F37" w14:textId="77777777">
                  <w:pPr>
                    <w:ind w:firstLine="737"/>
                    <w:jc w:val="both"/>
                    <w:rPr>
                      <w:sz w:val="22"/>
                      <w:szCs w:val="22"/>
                      <w:lang w:eastAsia="lt-LT"/>
                    </w:rPr>
                  </w:pPr>
                  <w:sdt>
                    <w:sdtPr>
                      <w:alias w:val="Numeris"/>
                      <w:tag w:val="nr_159aa13a577541268cbd7cb52fbdb08d"/>
                      <w:lock w:val="sdtLocked"/>
                      <w:richText/>
                    </w:sdtPr>
                    <w:sdtContent>
                      <w:r>
                        <w:rPr>
                          <w:sz w:val="22"/>
                          <w:szCs w:val="22"/>
                          <w:lang w:eastAsia="lt-LT"/>
                        </w:rPr>
                        <w:t>9.1</w:t>
                      </w:r>
                    </w:sdtContent>
                  </w:sdt>
                  <w:r>
                    <w:rPr>
                      <w:sz w:val="22"/>
                      <w:szCs w:val="22"/>
                      <w:lang w:eastAsia="lt-LT"/>
                    </w:rPr>
                    <w:t>. kelio servitutas (tarnaujantis) – teisė važiuoti transporto priemonėmis, naudotis pėsčiųjų taku 0,126 ha plote;</w:t>
                  </w:r>
                </w:p>
              </w:sdtContent>
            </w:sdt>
            <w:sdt>
              <w:sdtPr>
                <w:alias w:val="9.2 pp."/>
                <w:tag w:val="part_3ed81587801a4b119e72293ca315cdd9"/>
                <w:lock w:val="sdtLocked"/>
                <w:richText/>
              </w:sdtPr>
              <w:sdtContent>
                <w:p w14:paraId="16122FEC" w14:textId="5094366F">
                  <w:pPr>
                    <w:ind w:firstLine="737"/>
                    <w:jc w:val="both"/>
                    <w:rPr>
                      <w:sz w:val="22"/>
                      <w:szCs w:val="22"/>
                      <w:lang w:eastAsia="lt-LT"/>
                    </w:rPr>
                  </w:pPr>
                  <w:sdt>
                    <w:sdtPr>
                      <w:alias w:val="Numeris"/>
                      <w:tag w:val="nr_3ed81587801a4b119e72293ca315cdd9"/>
                      <w:lock w:val="sdtLocked"/>
                      <w:richText/>
                    </w:sdtPr>
                    <w:sdtContent>
                      <w:r>
                        <w:rPr>
                          <w:sz w:val="22"/>
                          <w:szCs w:val="22"/>
                          <w:lang w:eastAsia="lt-LT"/>
                        </w:rPr>
                        <w:t>9.2</w:t>
                      </w:r>
                    </w:sdtContent>
                  </w:sdt>
                  <w:r>
                    <w:rPr>
                      <w:sz w:val="22"/>
                      <w:szCs w:val="22"/>
                      <w:lang w:eastAsia="lt-LT"/>
                    </w:rPr>
                    <w:t>. servitutas (visuomenės poreikiams, tarnaujantis) – teisė ribotai naudotis sklypo dalimi kitais tikslais 0,006 ha plote;</w:t>
                  </w:r>
                </w:p>
              </w:sdtContent>
            </w:sdt>
            <w:sdt>
              <w:sdtPr>
                <w:alias w:val="9.3 pp."/>
                <w:tag w:val="part_92634f9418bb46c2a083945623a1788f"/>
                <w:lock w:val="sdtLocked"/>
                <w:richText/>
              </w:sdtPr>
              <w:sdtContent>
                <w:p w14:paraId="31F2A207" w14:textId="77777777">
                  <w:pPr>
                    <w:shd w:val="clear" w:color="auto" w:fill="FFFFFF"/>
                    <w:ind w:firstLine="720"/>
                    <w:jc w:val="both"/>
                    <w:rPr>
                      <w:sz w:val="22"/>
                      <w:szCs w:val="22"/>
                      <w:lang w:eastAsia="lt-LT"/>
                    </w:rPr>
                  </w:pPr>
                  <w:sdt>
                    <w:sdtPr>
                      <w:alias w:val="Numeris"/>
                      <w:tag w:val="nr_92634f9418bb46c2a083945623a1788f"/>
                      <w:lock w:val="sdtLocked"/>
                      <w:richText/>
                    </w:sdtPr>
                    <w:sdtContent>
                      <w:r>
                        <w:rPr>
                          <w:sz w:val="22"/>
                          <w:szCs w:val="22"/>
                          <w:lang w:eastAsia="lt-LT"/>
                        </w:rPr>
                        <w:t>9.3</w:t>
                      </w:r>
                    </w:sdtContent>
                  </w:sdt>
                  <w:r>
                    <w:rPr>
                      <w:sz w:val="22"/>
                      <w:szCs w:val="22"/>
                      <w:lang w:eastAsia="lt-LT"/>
                    </w:rPr>
                    <w:t>. servitutas (tarnaujantis) – teisė tiesti požemines, antžemines komunikacijas 0,3723 ha plote;</w:t>
                  </w:r>
                </w:p>
              </w:sdtContent>
            </w:sdt>
            <w:sdt>
              <w:sdtPr>
                <w:alias w:val="9.4 pp."/>
                <w:tag w:val="part_4c8248361d4a427ab4ff9da66bcc3fa7"/>
                <w:lock w:val="sdtLocked"/>
                <w:richText/>
              </w:sdtPr>
              <w:sdtContent>
                <w:p w14:paraId="35141089" w14:textId="31083054">
                  <w:pPr>
                    <w:shd w:val="clear" w:color="auto" w:fill="FFFFFF"/>
                    <w:ind w:firstLine="720"/>
                    <w:jc w:val="both"/>
                    <w:rPr>
                      <w:sz w:val="22"/>
                      <w:szCs w:val="22"/>
                      <w:lang w:eastAsia="lt-LT"/>
                    </w:rPr>
                  </w:pPr>
                  <w:sdt>
                    <w:sdtPr>
                      <w:alias w:val="Numeris"/>
                      <w:tag w:val="nr_4c8248361d4a427ab4ff9da66bcc3fa7"/>
                      <w:lock w:val="sdtLocked"/>
                      <w:richText/>
                    </w:sdtPr>
                    <w:sdtContent>
                      <w:r>
                        <w:rPr>
                          <w:sz w:val="22"/>
                          <w:szCs w:val="22"/>
                          <w:lang w:eastAsia="lt-LT"/>
                        </w:rPr>
                        <w:t>9.4</w:t>
                      </w:r>
                    </w:sdtContent>
                  </w:sdt>
                  <w:r>
                    <w:rPr>
                      <w:sz w:val="22"/>
                      <w:szCs w:val="22"/>
                      <w:lang w:eastAsia="lt-LT"/>
                    </w:rPr>
                    <w:t>. servitutas (tarnaujantis) – teisė aptarnauti požemines, antžemines komunikacijas 0,3723 ha plote.</w:t>
                  </w:r>
                </w:p>
              </w:sdtContent>
            </w:sdt>
          </w:sdtContent>
        </w:sdt>
        <w:sdt>
          <w:sdtPr>
            <w:alias w:val="10 p."/>
            <w:tag w:val="part_cc4cbfd7eb4e4e7eadcb392be06607c8"/>
            <w:lock w:val="sdtLocked"/>
            <w:richText/>
          </w:sdtPr>
          <w:sdtContent>
            <w:p w14:paraId="18C481E3" w14:textId="33D46C1F">
              <w:pPr>
                <w:shd w:val="clear" w:color="auto" w:fill="FFFFFF"/>
                <w:ind w:firstLine="720"/>
                <w:jc w:val="both"/>
                <w:rPr>
                  <w:sz w:val="22"/>
                  <w:szCs w:val="22"/>
                  <w:lang w:eastAsia="lt-LT"/>
                </w:rPr>
              </w:pPr>
              <w:sdt>
                <w:sdtPr>
                  <w:alias w:val="Numeris"/>
                  <w:tag w:val="nr_cc4cbfd7eb4e4e7eadcb392be06607c8"/>
                  <w:lock w:val="sdtLocked"/>
                  <w:richText/>
                </w:sdtPr>
                <w:sdtContent>
                  <w:r>
                    <w:rPr>
                      <w:sz w:val="22"/>
                      <w:szCs w:val="22"/>
                      <w:lang w:eastAsia="lt-LT"/>
                    </w:rPr>
                    <w:t>10</w:t>
                  </w:r>
                </w:sdtContent>
              </w:sdt>
              <w:r>
                <w:rPr>
                  <w:sz w:val="22"/>
                  <w:szCs w:val="22"/>
                  <w:lang w:eastAsia="lt-LT"/>
                </w:rPr>
                <w:t>. 0,0094 ha žemės sklypo dalies vertė pagal 2024 m. sausio 1 dienos verčių žemėlapius – 4 847,70 Eur (keturi tūkstančiai aštuoni šimtai keturiasdešimt septyni eurai 70 ct).</w:t>
              </w:r>
            </w:p>
          </w:sdtContent>
        </w:sdt>
        <w:sdt>
          <w:sdtPr>
            <w:alias w:val="11 p."/>
            <w:tag w:val="part_3c029cee66d74e389d66c21807d35041"/>
            <w:lock w:val="sdtLocked"/>
            <w:richText/>
          </w:sdtPr>
          <w:sdtContent>
            <w:p w14:paraId="0431F917" w14:textId="77777777">
              <w:pPr>
                <w:widowControl w:val="0"/>
                <w:tabs>
                  <w:tab w:val="right" w:leader="underscore" w:pos="9072"/>
                </w:tabs>
                <w:ind w:firstLine="737"/>
                <w:jc w:val="both"/>
                <w:rPr>
                  <w:sz w:val="22"/>
                  <w:szCs w:val="22"/>
                  <w:lang w:eastAsia="lt-LT"/>
                </w:rPr>
              </w:pPr>
              <w:sdt>
                <w:sdtPr>
                  <w:alias w:val="Numeris"/>
                  <w:tag w:val="nr_3c029cee66d74e389d66c21807d35041"/>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bb9ee6e010b4969b0b89ee0592c461c"/>
            <w:lock w:val="sdtLocked"/>
            <w:richText/>
          </w:sdtPr>
          <w:sdtContent>
            <w:p w14:paraId="0C2D8A0D" w14:textId="77777777">
              <w:pPr>
                <w:widowControl w:val="0"/>
                <w:tabs>
                  <w:tab w:val="right" w:leader="underscore" w:pos="9072"/>
                </w:tabs>
                <w:ind w:firstLine="737"/>
                <w:jc w:val="both"/>
                <w:rPr>
                  <w:sz w:val="22"/>
                  <w:szCs w:val="22"/>
                  <w:lang w:eastAsia="lt-LT"/>
                </w:rPr>
              </w:pPr>
              <w:sdt>
                <w:sdtPr>
                  <w:alias w:val="Numeris"/>
                  <w:tag w:val="nr_7bb9ee6e010b4969b0b89ee0592c461c"/>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5166f04dac914f3abb40476f5bfaaf56"/>
            <w:lock w:val="sdtLocked"/>
            <w:richText/>
          </w:sdtPr>
          <w:sdtContent>
            <w:p w14:paraId="4A15CC05" w14:textId="77777777">
              <w:pPr>
                <w:widowControl w:val="0"/>
                <w:tabs>
                  <w:tab w:val="right" w:leader="underscore" w:pos="9072"/>
                </w:tabs>
                <w:ind w:firstLine="737"/>
                <w:jc w:val="both"/>
                <w:rPr>
                  <w:sz w:val="22"/>
                  <w:szCs w:val="22"/>
                  <w:lang w:eastAsia="lt-LT"/>
                </w:rPr>
              </w:pPr>
              <w:sdt>
                <w:sdtPr>
                  <w:alias w:val="Numeris"/>
                  <w:tag w:val="nr_5166f04dac914f3abb40476f5bfaaf56"/>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b5651fccc94f4f1b977deb9e06a738e1"/>
            <w:lock w:val="sdtLocked"/>
            <w:richText/>
          </w:sdtPr>
          <w:sdtContent>
            <w:p w14:paraId="4140B79B" w14:textId="77777777">
              <w:pPr>
                <w:widowControl w:val="0"/>
                <w:tabs>
                  <w:tab w:val="right" w:leader="underscore" w:pos="9072"/>
                </w:tabs>
                <w:ind w:firstLine="737"/>
                <w:jc w:val="both"/>
                <w:rPr>
                  <w:sz w:val="22"/>
                  <w:szCs w:val="22"/>
                  <w:lang w:eastAsia="lt-LT"/>
                </w:rPr>
              </w:pPr>
              <w:sdt>
                <w:sdtPr>
                  <w:alias w:val="Numeris"/>
                  <w:tag w:val="nr_b5651fccc94f4f1b977deb9e06a738e1"/>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AD07C57" w14:textId="77777777">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nuomininkas privalo nugriauti ir sutvarkyti žemės sklypą. </w:t>
              </w:r>
            </w:p>
            <w:p w14:paraId="5B3EF6F0"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fccbe91c1b5d4c8392a39e14ed3727b4"/>
            <w:lock w:val="sdtLocked"/>
            <w:richText/>
          </w:sdtPr>
          <w:sdtContent>
            <w:p w14:paraId="19942D3B" w14:textId="77777777">
              <w:pPr>
                <w:widowControl w:val="0"/>
                <w:tabs>
                  <w:tab w:val="right" w:leader="underscore" w:pos="9072"/>
                </w:tabs>
                <w:ind w:firstLine="737"/>
                <w:jc w:val="both"/>
                <w:rPr>
                  <w:sz w:val="22"/>
                  <w:szCs w:val="22"/>
                  <w:lang w:eastAsia="lt-LT"/>
                </w:rPr>
              </w:pPr>
              <w:sdt>
                <w:sdtPr>
                  <w:alias w:val="Numeris"/>
                  <w:tag w:val="nr_fccbe91c1b5d4c8392a39e14ed3727b4"/>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20e13924e9664b9ca458dd3766983f91"/>
            <w:lock w:val="sdtLocked"/>
            <w:richText/>
          </w:sdtPr>
          <w:sdtContent>
            <w:p w14:paraId="6497F451" w14:textId="77777777">
              <w:pPr>
                <w:widowControl w:val="0"/>
                <w:tabs>
                  <w:tab w:val="right" w:leader="underscore" w:pos="9072"/>
                </w:tabs>
                <w:ind w:firstLine="737"/>
                <w:jc w:val="both"/>
                <w:rPr>
                  <w:sz w:val="22"/>
                  <w:szCs w:val="22"/>
                  <w:lang w:eastAsia="lt-LT"/>
                </w:rPr>
              </w:pPr>
              <w:sdt>
                <w:sdtPr>
                  <w:alias w:val="Numeris"/>
                  <w:tag w:val="nr_20e13924e9664b9ca458dd3766983f91"/>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8df9651674674a13b9d33a3c66e308bf"/>
            <w:lock w:val="sdtLocked"/>
            <w:richText/>
          </w:sdtPr>
          <w:sdtContent>
            <w:p w14:paraId="3484B6FF" w14:textId="77777777">
              <w:pPr>
                <w:widowControl w:val="0"/>
                <w:tabs>
                  <w:tab w:val="right" w:leader="underscore" w:pos="9072"/>
                </w:tabs>
                <w:ind w:firstLine="737"/>
                <w:jc w:val="both"/>
                <w:rPr>
                  <w:sz w:val="22"/>
                  <w:szCs w:val="22"/>
                  <w:lang w:eastAsia="lt-LT"/>
                </w:rPr>
              </w:pPr>
              <w:sdt>
                <w:sdtPr>
                  <w:alias w:val="Numeris"/>
                  <w:tag w:val="nr_8df9651674674a13b9d33a3c66e308bf"/>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7eacba000b6a4e649bcbdc23f4a9064a"/>
            <w:lock w:val="sdtLocked"/>
            <w:richText/>
          </w:sdtPr>
          <w:sdtContent>
            <w:p w14:paraId="626D19DE" w14:textId="77777777">
              <w:pPr>
                <w:widowControl w:val="0"/>
                <w:tabs>
                  <w:tab w:val="right" w:leader="underscore" w:pos="9072"/>
                </w:tabs>
                <w:ind w:firstLine="737"/>
                <w:jc w:val="both"/>
                <w:rPr>
                  <w:sz w:val="22"/>
                  <w:szCs w:val="22"/>
                  <w:lang w:eastAsia="lt-LT"/>
                </w:rPr>
              </w:pPr>
              <w:sdt>
                <w:sdtPr>
                  <w:alias w:val="Numeris"/>
                  <w:tag w:val="nr_7eacba000b6a4e649bcbdc23f4a9064a"/>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bbee8afc19524b64b63bc7c22e941834"/>
            <w:lock w:val="sdtLocked"/>
            <w:richText/>
          </w:sdtPr>
          <w:sdtContent>
            <w:p w14:paraId="0E86538F" w14:textId="77777777">
              <w:pPr>
                <w:widowControl w:val="0"/>
                <w:tabs>
                  <w:tab w:val="right" w:leader="underscore" w:pos="9072"/>
                </w:tabs>
                <w:ind w:firstLine="737"/>
                <w:jc w:val="both"/>
                <w:rPr>
                  <w:sz w:val="22"/>
                  <w:szCs w:val="22"/>
                  <w:lang w:eastAsia="lt-LT"/>
                </w:rPr>
              </w:pPr>
              <w:sdt>
                <w:sdtPr>
                  <w:alias w:val="Numeris"/>
                  <w:tag w:val="nr_bbee8afc19524b64b63bc7c22e941834"/>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56ee9b0a081b456090aa5504d6d8db5f"/>
            <w:lock w:val="sdtLocked"/>
            <w:richText/>
          </w:sdtPr>
          <w:sdtContent>
            <w:p w14:paraId="52405CBB" w14:textId="77777777">
              <w:pPr>
                <w:widowControl w:val="0"/>
                <w:tabs>
                  <w:tab w:val="right" w:leader="underscore" w:pos="9072"/>
                </w:tabs>
                <w:ind w:firstLine="737"/>
                <w:jc w:val="both"/>
                <w:rPr>
                  <w:sz w:val="22"/>
                  <w:szCs w:val="22"/>
                  <w:lang w:eastAsia="lt-LT"/>
                </w:rPr>
              </w:pPr>
              <w:sdt>
                <w:sdtPr>
                  <w:alias w:val="Numeris"/>
                  <w:tag w:val="nr_56ee9b0a081b456090aa5504d6d8db5f"/>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400c905cfd3c4b7a8eaf1014820ac64c"/>
                <w:lock w:val="sdtLocked"/>
                <w:richText/>
              </w:sdtPr>
              <w:sdtContent>
                <w:p w14:paraId="0A324C3A" w14:textId="77777777">
                  <w:pPr>
                    <w:widowControl w:val="0"/>
                    <w:tabs>
                      <w:tab w:val="right" w:leader="underscore" w:pos="9072"/>
                    </w:tabs>
                    <w:ind w:firstLine="737"/>
                    <w:jc w:val="both"/>
                    <w:rPr>
                      <w:sz w:val="22"/>
                      <w:szCs w:val="22"/>
                      <w:lang w:eastAsia="lt-LT"/>
                    </w:rPr>
                  </w:pPr>
                  <w:sdt>
                    <w:sdtPr>
                      <w:alias w:val="Numeris"/>
                      <w:tag w:val="nr_400c905cfd3c4b7a8eaf1014820ac64c"/>
                      <w:lock w:val="sdtLocked"/>
                      <w:richText/>
                    </w:sdtPr>
                    <w:sdtContent>
                      <w:r>
                        <w:rPr>
                          <w:sz w:val="22"/>
                          <w:szCs w:val="22"/>
                          <w:lang w:eastAsia="lt-LT"/>
                        </w:rPr>
                        <w:t>20.1</w:t>
                      </w:r>
                    </w:sdtContent>
                  </w:sdt>
                  <w:r>
                    <w:rPr>
                      <w:sz w:val="22"/>
                      <w:szCs w:val="22"/>
                      <w:lang w:eastAsia="lt-LT"/>
                    </w:rPr>
                    <w:t>. nuomininkui neįvykdžius sutarties 24 punkte jam nustatytos pareigos;</w:t>
                  </w:r>
                </w:p>
              </w:sdtContent>
            </w:sdt>
            <w:sdt>
              <w:sdtPr>
                <w:alias w:val="20.2 pp."/>
                <w:tag w:val="part_eaf578265a4a4c05b86f735f3e73aa48"/>
                <w:lock w:val="sdtLocked"/>
                <w:richText/>
              </w:sdtPr>
              <w:sdtContent>
                <w:p w14:paraId="46A2FBD3" w14:textId="77777777">
                  <w:pPr>
                    <w:widowControl w:val="0"/>
                    <w:tabs>
                      <w:tab w:val="right" w:leader="underscore" w:pos="9072"/>
                    </w:tabs>
                    <w:ind w:firstLine="737"/>
                    <w:jc w:val="both"/>
                    <w:rPr>
                      <w:sz w:val="22"/>
                      <w:szCs w:val="22"/>
                      <w:lang w:eastAsia="lt-LT"/>
                    </w:rPr>
                  </w:pPr>
                  <w:sdt>
                    <w:sdtPr>
                      <w:alias w:val="Numeris"/>
                      <w:tag w:val="nr_eaf578265a4a4c05b86f735f3e73aa48"/>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3913d95ddaa74415a22a014e5e643471"/>
                <w:lock w:val="sdtLocked"/>
                <w:richText/>
              </w:sdtPr>
              <w:sdtContent>
                <w:p w14:paraId="75A3B4AD" w14:textId="77777777">
                  <w:pPr>
                    <w:widowControl w:val="0"/>
                    <w:tabs>
                      <w:tab w:val="right" w:leader="underscore" w:pos="9072"/>
                    </w:tabs>
                    <w:ind w:firstLine="737"/>
                    <w:jc w:val="both"/>
                    <w:rPr>
                      <w:sz w:val="22"/>
                      <w:szCs w:val="22"/>
                      <w:lang w:eastAsia="lt-LT"/>
                    </w:rPr>
                  </w:pPr>
                  <w:sdt>
                    <w:sdtPr>
                      <w:alias w:val="Numeris"/>
                      <w:tag w:val="nr_3913d95ddaa74415a22a014e5e643471"/>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88431ba44c624e28bad0cc6e1d357b61"/>
                <w:lock w:val="sdtLocked"/>
                <w:richText/>
              </w:sdtPr>
              <w:sdtContent>
                <w:p w14:paraId="245747B0" w14:textId="77777777">
                  <w:pPr>
                    <w:widowControl w:val="0"/>
                    <w:tabs>
                      <w:tab w:val="right" w:leader="underscore" w:pos="9072"/>
                    </w:tabs>
                    <w:ind w:firstLine="737"/>
                    <w:jc w:val="both"/>
                    <w:rPr>
                      <w:b/>
                      <w:bCs/>
                      <w:sz w:val="22"/>
                      <w:szCs w:val="22"/>
                      <w:lang w:eastAsia="lt-LT"/>
                    </w:rPr>
                  </w:pPr>
                  <w:sdt>
                    <w:sdtPr>
                      <w:alias w:val="Numeris"/>
                      <w:tag w:val="nr_88431ba44c624e28bad0cc6e1d357b61"/>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97c540b3b113448188eca05dbb058ea7"/>
                <w:lock w:val="sdtLocked"/>
                <w:richText/>
              </w:sdtPr>
              <w:sdtContent>
                <w:p w14:paraId="4365E1B6" w14:textId="77777777">
                  <w:pPr>
                    <w:widowControl w:val="0"/>
                    <w:tabs>
                      <w:tab w:val="right" w:leader="underscore" w:pos="9072"/>
                    </w:tabs>
                    <w:ind w:firstLine="737"/>
                    <w:jc w:val="both"/>
                    <w:rPr>
                      <w:sz w:val="22"/>
                      <w:szCs w:val="22"/>
                      <w:lang w:val="af-ZA" w:eastAsia="lt-LT"/>
                    </w:rPr>
                  </w:pPr>
                  <w:sdt>
                    <w:sdtPr>
                      <w:alias w:val="Numeris"/>
                      <w:tag w:val="nr_97c540b3b113448188eca05dbb058ea7"/>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d9806a3f7e824af09d139919b76f7bb0"/>
                <w:lock w:val="sdtLocked"/>
                <w:richText/>
              </w:sdtPr>
              <w:sdtContent>
                <w:p w14:paraId="3690D47D" w14:textId="77777777">
                  <w:pPr>
                    <w:widowControl w:val="0"/>
                    <w:tabs>
                      <w:tab w:val="right" w:leader="underscore" w:pos="9072"/>
                    </w:tabs>
                    <w:ind w:firstLine="737"/>
                    <w:jc w:val="both"/>
                    <w:rPr>
                      <w:sz w:val="22"/>
                      <w:szCs w:val="22"/>
                      <w:lang w:eastAsia="lt-LT"/>
                    </w:rPr>
                  </w:pPr>
                  <w:sdt>
                    <w:sdtPr>
                      <w:alias w:val="Numeris"/>
                      <w:tag w:val="nr_d9806a3f7e824af09d139919b76f7bb0"/>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1ecbfd37cf7f412084f22d363f9345bf"/>
                <w:lock w:val="sdtLocked"/>
                <w:richText/>
              </w:sdtPr>
              <w:sdtContent>
                <w:p w14:paraId="6D34A34A" w14:textId="77777777">
                  <w:pPr>
                    <w:widowControl w:val="0"/>
                    <w:tabs>
                      <w:tab w:val="right" w:leader="underscore" w:pos="9072"/>
                    </w:tabs>
                    <w:ind w:firstLine="737"/>
                    <w:jc w:val="both"/>
                    <w:rPr>
                      <w:sz w:val="22"/>
                      <w:szCs w:val="22"/>
                      <w:lang w:eastAsia="lt-LT"/>
                    </w:rPr>
                  </w:pPr>
                  <w:sdt>
                    <w:sdtPr>
                      <w:alias w:val="Numeris"/>
                      <w:tag w:val="nr_1ecbfd37cf7f412084f22d363f9345bf"/>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9dbd417badee4d88befd638ea7483dbc"/>
                <w:lock w:val="sdtLocked"/>
                <w:richText/>
              </w:sdtPr>
              <w:sdtContent>
                <w:p w14:paraId="17692C98" w14:textId="77777777">
                  <w:pPr>
                    <w:widowControl w:val="0"/>
                    <w:tabs>
                      <w:tab w:val="right" w:leader="underscore" w:pos="9072"/>
                    </w:tabs>
                    <w:ind w:firstLine="737"/>
                    <w:jc w:val="both"/>
                    <w:rPr>
                      <w:sz w:val="22"/>
                      <w:szCs w:val="22"/>
                      <w:lang w:eastAsia="lt-LT"/>
                    </w:rPr>
                  </w:pPr>
                  <w:sdt>
                    <w:sdtPr>
                      <w:alias w:val="Numeris"/>
                      <w:tag w:val="nr_9dbd417badee4d88befd638ea7483dbc"/>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6999d5691eb44432a30507100c280d39"/>
                <w:lock w:val="sdtLocked"/>
                <w:richText/>
              </w:sdtPr>
              <w:sdtContent>
                <w:p w14:paraId="38E08D79" w14:textId="77777777">
                  <w:pPr>
                    <w:widowControl w:val="0"/>
                    <w:tabs>
                      <w:tab w:val="right" w:leader="underscore" w:pos="9072"/>
                    </w:tabs>
                    <w:ind w:firstLine="737"/>
                    <w:jc w:val="both"/>
                    <w:rPr>
                      <w:sz w:val="22"/>
                      <w:szCs w:val="22"/>
                      <w:lang w:eastAsia="lt-LT"/>
                    </w:rPr>
                  </w:pPr>
                  <w:sdt>
                    <w:sdtPr>
                      <w:alias w:val="Numeris"/>
                      <w:tag w:val="nr_6999d5691eb44432a30507100c280d39"/>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8fbd371d49ef429cba45754dd69cd231"/>
            <w:lock w:val="sdtLocked"/>
            <w:richText/>
          </w:sdtPr>
          <w:sdtContent>
            <w:p w14:paraId="19A03506" w14:textId="77777777">
              <w:pPr>
                <w:widowControl w:val="0"/>
                <w:tabs>
                  <w:tab w:val="right" w:leader="underscore" w:pos="9072"/>
                </w:tabs>
                <w:ind w:firstLine="737"/>
                <w:jc w:val="both"/>
                <w:rPr>
                  <w:sz w:val="22"/>
                  <w:szCs w:val="22"/>
                  <w:lang w:eastAsia="lt-LT"/>
                </w:rPr>
              </w:pPr>
              <w:sdt>
                <w:sdtPr>
                  <w:alias w:val="Numeris"/>
                  <w:tag w:val="nr_8fbd371d49ef429cba45754dd69cd231"/>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98feeb6a4e684596855f148a2815cd4f"/>
            <w:lock w:val="sdtLocked"/>
            <w:richText/>
          </w:sdtPr>
          <w:sdtContent>
            <w:p w14:paraId="321EE765" w14:textId="77777777">
              <w:pPr>
                <w:widowControl w:val="0"/>
                <w:tabs>
                  <w:tab w:val="right" w:leader="underscore" w:pos="9072"/>
                </w:tabs>
                <w:ind w:firstLine="737"/>
                <w:jc w:val="both"/>
                <w:rPr>
                  <w:sz w:val="22"/>
                  <w:szCs w:val="22"/>
                  <w:lang w:eastAsia="lt-LT"/>
                </w:rPr>
              </w:pPr>
              <w:sdt>
                <w:sdtPr>
                  <w:alias w:val="Numeris"/>
                  <w:tag w:val="nr_98feeb6a4e684596855f148a2815cd4f"/>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fd822a6165a74c02923919fbce361143"/>
            <w:lock w:val="sdtLocked"/>
            <w:richText/>
          </w:sdtPr>
          <w:sdtContent>
            <w:p w14:paraId="669FDAB7" w14:textId="77777777">
              <w:pPr>
                <w:widowControl w:val="0"/>
                <w:tabs>
                  <w:tab w:val="right" w:leader="underscore" w:pos="9072"/>
                </w:tabs>
                <w:ind w:firstLine="737"/>
                <w:jc w:val="both"/>
                <w:rPr>
                  <w:sz w:val="22"/>
                  <w:szCs w:val="22"/>
                  <w:lang w:eastAsia="lt-LT"/>
                </w:rPr>
              </w:pPr>
              <w:sdt>
                <w:sdtPr>
                  <w:alias w:val="Numeris"/>
                  <w:tag w:val="nr_fd822a6165a74c02923919fbce361143"/>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8738cbec99ac4aa8a0afd463c91b982a"/>
            <w:lock w:val="sdtLocked"/>
            <w:richText/>
          </w:sdtPr>
          <w:sdtContent>
            <w:p w14:paraId="1D969432" w14:textId="77777777">
              <w:pPr>
                <w:widowControl w:val="0"/>
                <w:tabs>
                  <w:tab w:val="right" w:leader="underscore" w:pos="9072"/>
                </w:tabs>
                <w:ind w:firstLine="737"/>
                <w:jc w:val="both"/>
                <w:rPr>
                  <w:sz w:val="22"/>
                  <w:szCs w:val="22"/>
                  <w:lang w:eastAsia="lt-LT"/>
                </w:rPr>
              </w:pPr>
              <w:sdt>
                <w:sdtPr>
                  <w:alias w:val="Numeris"/>
                  <w:tag w:val="nr_8738cbec99ac4aa8a0afd463c91b982a"/>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5655f7b4a9bc4eabad138157f654a81e"/>
            <w:lock w:val="sdtLocked"/>
            <w:richText/>
          </w:sdtPr>
          <w:sdtContent>
            <w:p w14:paraId="7A42DB22" w14:textId="1D9FA011">
              <w:pPr>
                <w:widowControl w:val="0"/>
                <w:tabs>
                  <w:tab w:val="right" w:leader="underscore" w:pos="9072"/>
                </w:tabs>
                <w:ind w:firstLine="737"/>
                <w:jc w:val="both"/>
                <w:rPr>
                  <w:sz w:val="22"/>
                  <w:szCs w:val="22"/>
                  <w:lang w:val="lt" w:eastAsia="lt-LT"/>
                </w:rPr>
              </w:pPr>
              <w:sdt>
                <w:sdtPr>
                  <w:alias w:val="Numeris"/>
                  <w:tag w:val="nr_5655f7b4a9bc4eabad138157f654a81e"/>
                  <w:lock w:val="sdtLocked"/>
                  <w:richText/>
                </w:sdtPr>
                <w:sdtContent>
                  <w:r>
                    <w:rPr>
                      <w:sz w:val="22"/>
                      <w:szCs w:val="22"/>
                      <w:lang w:eastAsia="lt-LT"/>
                    </w:rPr>
                    <w:t>25</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027B861D" w14:textId="77777777">
              <w:pPr>
                <w:ind w:firstLine="737"/>
                <w:jc w:val="both"/>
                <w:rPr>
                  <w:sz w:val="22"/>
                  <w:szCs w:val="22"/>
                  <w:lang w:val="lt" w:eastAsia="lt-LT"/>
                </w:rPr>
              </w:pPr>
            </w:p>
            <w:p w14:paraId="5A359BC9" w14:textId="77777777">
              <w:pPr>
                <w:spacing w:line="288" w:lineRule="auto"/>
                <w:ind w:firstLine="737"/>
                <w:jc w:val="both"/>
                <w:rPr>
                  <w:sz w:val="22"/>
                  <w:szCs w:val="22"/>
                  <w:lang w:eastAsia="lt-LT"/>
                </w:rPr>
              </w:pPr>
            </w:p>
          </w:sdtContent>
        </w:sdt>
        <w:sdt>
          <w:sdtPr>
            <w:alias w:val="signatura"/>
            <w:tag w:val="part_f7cdbed526314c61b5ff3c4436d2f135"/>
            <w:lock w:val="sdtLocked"/>
            <w:richText/>
          </w:sdtPr>
          <w:sdtContent>
            <w:p w14:paraId="1AAEFAF5" w14:textId="77777777">
              <w:pPr>
                <w:jc w:val="both"/>
                <w:rPr>
                  <w:sz w:val="22"/>
                  <w:szCs w:val="22"/>
                  <w:lang w:eastAsia="lt-LT"/>
                </w:rPr>
              </w:pPr>
              <w:r>
                <w:rPr>
                  <w:sz w:val="22"/>
                  <w:szCs w:val="22"/>
                  <w:lang w:eastAsia="lt-LT"/>
                </w:rPr>
                <w:t>Nuomotojas</w:t>
              </w:r>
            </w:p>
            <w:p w14:paraId="3F18A83C" w14:textId="77777777">
              <w:pPr>
                <w:jc w:val="both"/>
                <w:rPr>
                  <w:sz w:val="22"/>
                  <w:szCs w:val="22"/>
                  <w:lang w:eastAsia="lt-LT"/>
                </w:rPr>
              </w:pPr>
            </w:p>
            <w:p w14:paraId="19B6F3AD" w14:textId="08C66B8D">
              <w:pPr>
                <w:jc w:val="both"/>
                <w:rPr>
                  <w:sz w:val="22"/>
                  <w:szCs w:val="22"/>
                  <w:lang w:eastAsia="lt-LT"/>
                </w:rPr>
              </w:pPr>
              <w:r>
                <w:rPr>
                  <w:sz w:val="22"/>
                  <w:szCs w:val="22"/>
                  <w:lang w:eastAsia="lt-LT"/>
                </w:rPr>
                <w:t>Nuomininkas</w:t>
              </w:r>
            </w:p>
            <w:p w14:paraId="5EF1DD33" w14:textId="77777777">
              <w:pPr>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E5B31" w14:textId="77777777">
      <w:pPr>
        <w:rPr>
          <w:szCs w:val="24"/>
          <w:lang w:eastAsia="lt-LT"/>
        </w:rPr>
      </w:pPr>
      <w:r>
        <w:rPr>
          <w:szCs w:val="24"/>
          <w:lang w:eastAsia="lt-LT"/>
        </w:rPr>
        <w:separator/>
      </w:r>
    </w:p>
  </w:endnote>
  <w:endnote w:type="continuationSeparator" w:id="0">
    <w:p w14:paraId="5333BE2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325E1"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070F5"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FD5BD"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E3D02D" w14:textId="77777777">
      <w:pPr>
        <w:rPr>
          <w:szCs w:val="24"/>
          <w:lang w:eastAsia="lt-LT"/>
        </w:rPr>
      </w:pPr>
      <w:r>
        <w:rPr>
          <w:szCs w:val="24"/>
          <w:lang w:eastAsia="lt-LT"/>
        </w:rPr>
        <w:separator/>
      </w:r>
    </w:p>
  </w:footnote>
  <w:footnote w:type="continuationSeparator" w:id="0">
    <w:p w14:paraId="76C93B4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BD99F"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6FF7F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d2704090afc490aba33836db46208e4" PartId="eefcee7058224852913f92603f3421db">
    <Part Type="preambule" DocPartId="833c1d8dbb1e4db5ae85c667686bb318" PartId="d1328060414247eca124a2188a444a68"/>
    <Part Type="punktas" Nr="1" Abbr="1 p." DocPartId="edf0f11994fe4b918106b19a4261ae16" PartId="e17ae8c20346492d84141c41801f140b"/>
    <Part Type="punktas" Nr="2" Abbr="2 p." DocPartId="3a6d0e923457465cad8ff7910cb8c973" PartId="a1c0bd27baac40e3bfea073c1dbf00f5"/>
    <Part Type="punktas" Nr="3" Abbr="3 p." DocPartId="e832c3e1943d47089512c25dcda93fb0" PartId="ed43d4ce0c7b490f87f73ef14f1dadb3"/>
    <Part Type="punktas" Nr="4" Abbr="4 p." DocPartId="414326374c8c485fa9d1fb314ffd4a9d" PartId="2aa1815cab514b81b47dc3de0752f42a"/>
    <Part Type="punktas" Nr="5" Abbr="5 p." DocPartId="5b1dcc0cf0264b62a81a9df6f0316702" PartId="575a0c414c4d4d079d18c940406eb449"/>
    <Part Type="punktas" Nr="6" Abbr="6 p." DocPartId="ce47685989724d429d8cb74e367cd8bc" PartId="9423645692a04cddafdcb5d43ac6f4b3"/>
    <Part Type="punktas" Nr="7" Abbr="7 p." DocPartId="8804f519cb2a44339424d10171fe4857" PartId="1fd428d1cca946df93cedf1158230933">
      <Part Type="papunktis" Nr="7.1" Abbr="7.1 pp." DocPartId="7a0bf8eaa3014642b89aed79ab5e7aee" PartId="6ac7a84f211447829925cca254698091">
        <Part Type="papunktis" Nr="7.1.1" Abbr="7.1.1 pp." DocPartId="38cee37975604756b0feb07b5b46106f" PartId="c9fed645ac514e9a921a446eaec4e68d"/>
        <Part Type="papunktis" Nr="7.1.2" Abbr="7.1.2 pp." DocPartId="f171082827b54cdf8b9e95875121a884" PartId="732ae82ea87045f6be69ce8e8c96f554"/>
        <Part Type="papunktis" Nr="7.1.3" Abbr="7.1.3 pp." DocPartId="e262af82c0564ddbb311b8065f89933f" PartId="faeb1bf6837f4e66b463946d3c958e7b"/>
        <Part Type="papunktis" Nr="7.1.4" Abbr="7.1.4 pp." DocPartId="2a8a389c6d3949a69a37f2a052e75d51" PartId="0f507e32ae2149d79d3c2162fec202ac"/>
        <Part Type="papunktis" Nr="7.1.5" Abbr="7.1.5 pp." DocPartId="a93a13f2c8904a329c64f842a1b87667" PartId="4ea5253f806248929d2c0421806df04f"/>
        <Part Type="papunktis" Nr="7.1.6" Abbr="7.1.6 pp." DocPartId="4841bd8f8ca1464493402fa2ab0a8722" PartId="b90e21219d124a32b4a60a3d74706b79"/>
        <Part Type="papunktis" Nr="7.1.7" Abbr="7.1.7 pp." DocPartId="7ec7e01446b44efe9ae8582dea09f94e" PartId="a9ca8d950fc94ed8b0488c5c729e82b6"/>
        <Part Type="papunktis" Nr="7.1.8" Abbr="7.1.8 pp." DocPartId="3fcf0dd4c09e4b4e850646372aabb6e0" PartId="d0c9aa0578b64723ba9d0ad418d0ac33"/>
        <Part Type="papunktis" Nr="7.1.9" Abbr="7.1.9 pp." DocPartId="51c09cfc2f7e43f3b75cc9ec88077e1f" PartId="c8b0371ee950459491cf842a05fe6814"/>
      </Part>
      <Part Type="papunktis" Nr="7.2" Abbr="7.2 pp." DocPartId="7b27175a5cda467cb8521ca90cef3ebc" PartId="657feb3731464e10a74657ed3b7d360b"/>
      <Part Type="papunktis" Nr="7.3" Abbr="7.3 pp." DocPartId="1a0ef0db37894834a0a1482576501cb4" PartId="6f905dac3a974a86be5dc10955bde579">
        <Part Type="papunktis" Nr="7.3.1" Abbr="7.3.1 pp." DocPartId="6cd6ff000c6d4b61bceac6a0fb7f149e" PartId="616ce818707346f0af0fb85ffe73dc17"/>
        <Part Type="papunktis" Nr="7.3.2" Abbr="7.3.2 pp." DocPartId="7c8f50d15d60425190dc3eb9db88d5e2" PartId="dcc77a6f1157432eba0d7b3da6c9fd67"/>
        <Part Type="papunktis" Nr="7.3.3" Abbr="7.3.3 pp." DocPartId="f2f675ed332f4e018317dcb976dd18a8" PartId="cc93c8a7a01d4279b4dc89e7976a1d80"/>
        <Part Type="papunktis" Nr="7.3.4" Abbr="7.3.4 pp." DocPartId="acd5666a94564759a18bd38f1e90dfc1" PartId="94c25261223f4c8a917def4dac457dce"/>
        <Part Type="papunktis" Nr="7.3.5" Abbr="7.3.5 pp." DocPartId="23065e0266a84cd3b3281c99ddc5d5f2" PartId="fb8693e923fd481bb3676ddabe2b2cbc"/>
        <Part Type="papunktis" Nr="7.3.6" Abbr="7.3.6 pp." DocPartId="ab2edb4823854859a645701bb7007c41" PartId="618cfeaba79c412a85f9d10fcbd16388"/>
        <Part Type="papunktis" Nr="7.3.7" Abbr="7.3.7 pp." DocPartId="ea0e8b04f6a149c4aeea0a5fc90ca886" PartId="f1e32c88715a415bb68fc0e7d109275c"/>
        <Part Type="papunktis" Nr="7.3.8" Abbr="7.3.8 pp." DocPartId="eef033584c384862a44c5d4feb7c3770" PartId="717b55b1f75e4566ae33bd6bc4735eb6"/>
        <Part Type="papunktis" Nr="7.3.9" Abbr="7.3.9 pp." DocPartId="5ceebe9bd4f6434fb1477347ef70cd9c" PartId="09e8beef61564fbb9326b4b8795e9499"/>
        <Part Type="papunktis" Nr="7.4.10" Abbr="7.4.10 pp." Notes="Numeris ne iš eilės. Trūksta dalių? [DocDalys]" DocPartId="2a1e6a61078e4a72ae9c35d2aa78812f" PartId="8b2cdddd16bf47d6a8398d23b9d30937"/>
        <Part Type="papunktis" Nr="7.4.11" Abbr="7.4.11 pp." DocPartId="dbebcb5b2b044b8195e1eaa6d44c6684" PartId="838b4b0d995042c4b00b45b0a073bff4"/>
        <Part Type="papunktis" Nr="7.4.12" Abbr="7.4.12 pp." DocPartId="41f0425318634319a9bd94af8e2afdf5" PartId="e2bf3e99bbbf48a6a5e4dafd0853180e"/>
        <Part Type="papunktis" Nr="7.4.13" Abbr="7.4.13 pp." DocPartId="db5bb8cb397342ed8bf4f009fc91fc2c" PartId="88212de44fbb430d96f06c9dfae57158"/>
        <Part Type="papunktis" Nr="7.4.14" Abbr="7.4.14 pp." DocPartId="1802045f98c84bdc8a647379c29b84c3" PartId="a904dc6b4a224656a0e93b7aea669fe3"/>
        <Part Type="papunktis" Nr="7.4.15" Abbr="7.4.15 pp." DocPartId="b034586afc1648559464cf97c94b9a47" PartId="67a23614b87a432baa12a0af291acb06"/>
        <Part Type="papunktis" Nr="7.4.16" Abbr="7.4.16 pp." DocPartId="2e05ebda4f5b43eab88d7e3b47eefcdb" PartId="2987ea28ff9f417498d17c685faffeb4"/>
      </Part>
    </Part>
    <Part Type="punktas" Nr="8" Abbr="8 p." DocPartId="0ad9a3b8fdf44fd2a6456f871f191e1f" PartId="5ce6fea3d0fa491f856eed52132685ae"/>
    <Part Type="punktas" Nr="9" Abbr="9 p." DocPartId="bb6979457c114ed18bada6c0dd507fc6" PartId="82280b2ddb6440bd9910362fd0c35aae">
      <Part Type="papunktis" Nr="9.1" Abbr="9.1 pp." DocPartId="aa0ecd55609b4445a9bf50b33843d3e3" PartId="159aa13a577541268cbd7cb52fbdb08d"/>
      <Part Type="papunktis" Nr="9.2" Abbr="9.2 pp." DocPartId="fa9937e87cf449e682ff45bba744c296" PartId="3ed81587801a4b119e72293ca315cdd9"/>
      <Part Type="papunktis" Nr="9.3" Abbr="9.3 pp." DocPartId="17c6712874d947db96a7b4f0304007eb" PartId="92634f9418bb46c2a083945623a1788f"/>
      <Part Type="papunktis" Nr="9.4" Abbr="9.4 pp." DocPartId="014486fa47aa4862a01c2929dc61a14e" PartId="4c8248361d4a427ab4ff9da66bcc3fa7"/>
    </Part>
    <Part Type="punktas" Nr="10" Abbr="10 p." DocPartId="52f66f7d11884600a798bee69a4f1b1b" PartId="cc4cbfd7eb4e4e7eadcb392be06607c8"/>
    <Part Type="punktas" Nr="11" Abbr="11 p." DocPartId="ec2d8289dea54af4adedf3de2c04659b" PartId="3c029cee66d74e389d66c21807d35041"/>
    <Part Type="punktas" Nr="12" Abbr="12 p." DocPartId="9115d8a264d44ff5a5c1e92cdb48a60c" PartId="7bb9ee6e010b4969b0b89ee0592c461c"/>
    <Part Type="punktas" Nr="13" Abbr="13 p." DocPartId="3550edcae1db4657be59684718ccf137" PartId="5166f04dac914f3abb40476f5bfaaf56"/>
    <Part Type="punktas" Nr="14" Abbr="14 p." DocPartId="d929133802ed4585b87145a5090165e6" PartId="b5651fccc94f4f1b977deb9e06a738e1"/>
    <Part Type="punktas" Nr="15" Abbr="15 p." DocPartId="73ef7a81594541eab7da803150afde6f" PartId="fccbe91c1b5d4c8392a39e14ed3727b4"/>
    <Part Type="punktas" Nr="16" Abbr="16 p." DocPartId="b12f4fa6fbb440f0b6abfda63607b941" PartId="20e13924e9664b9ca458dd3766983f91"/>
    <Part Type="punktas" Nr="17" Abbr="17 p." DocPartId="719eb212ae314dc992d26944db00b17a" PartId="8df9651674674a13b9d33a3c66e308bf"/>
    <Part Type="punktas" Nr="18" Abbr="18 p." DocPartId="a4c8154370ec4827bcfebc6ee77e17ee" PartId="7eacba000b6a4e649bcbdc23f4a9064a"/>
    <Part Type="punktas" Nr="19" Abbr="19 p." DocPartId="78e6f4b060bf4aa78ab10467a2f088e7" PartId="bbee8afc19524b64b63bc7c22e941834"/>
    <Part Type="punktas" Nr="20" Abbr="20 p." DocPartId="6abecb216bf74ce7a4a573184da49b20" PartId="56ee9b0a081b456090aa5504d6d8db5f">
      <Part Type="papunktis" Nr="20.1" Abbr="20.1 pp." DocPartId="9ae31261c311427dbdbff815b35116ed" PartId="400c905cfd3c4b7a8eaf1014820ac64c"/>
      <Part Type="papunktis" Nr="20.2" Abbr="20.2 pp." DocPartId="a5631ddcde57499d9f075de671b565be" PartId="eaf578265a4a4c05b86f735f3e73aa48"/>
      <Part Type="papunktis" Nr="20.3" Abbr="20.3 pp." DocPartId="5ac0d7db499e41d885e3be0a8bfb4544" PartId="3913d95ddaa74415a22a014e5e643471"/>
      <Part Type="papunktis" Nr="20.4" Abbr="20.4 pp." DocPartId="2624bf1412564422b9b1c0842c14942f" PartId="88431ba44c624e28bad0cc6e1d357b61"/>
      <Part Type="papunktis" Nr="20.5" Abbr="20.5 pp." DocPartId="1d85930781ec489c9541bc4a9f527f1a" PartId="97c540b3b113448188eca05dbb058ea7"/>
      <Part Type="papunktis" Nr="20.6" Abbr="20.6 pp." DocPartId="f79a9be0a47b409196a53cf61084844b" PartId="d9806a3f7e824af09d139919b76f7bb0"/>
      <Part Type="papunktis" Nr="20.7" Abbr="20.7 pp." DocPartId="18d4f258549041e4b097a2fb92935591" PartId="1ecbfd37cf7f412084f22d363f9345bf"/>
      <Part Type="papunktis" Nr="20.8" Abbr="20.8 pp." DocPartId="0254ea1089fd4c57a16cd765af67b311" PartId="9dbd417badee4d88befd638ea7483dbc"/>
      <Part Type="papunktis" Nr="20.9" Abbr="20.9 pp." DocPartId="519c4c6cfc754469b07c72da4af50215" PartId="6999d5691eb44432a30507100c280d39"/>
    </Part>
    <Part Type="punktas" Nr="21" Abbr="21 p." DocPartId="307cd794b54c4263809c7b9bb039543d" PartId="8fbd371d49ef429cba45754dd69cd231"/>
    <Part Type="punktas" Nr="22" Abbr="22 p." DocPartId="eba515fb506c4d39829411e8701ef756" PartId="98feeb6a4e684596855f148a2815cd4f"/>
    <Part Type="punktas" Nr="23" Abbr="23 p." DocPartId="d319aea7a40149a7b9af7812e040f82b" PartId="fd822a6165a74c02923919fbce361143"/>
    <Part Type="punktas" Nr="24" Abbr="24 p." DocPartId="6c2ae554ebeb48e6a7632c79347c162b" PartId="8738cbec99ac4aa8a0afd463c91b982a"/>
    <Part Type="punktas" Nr="25" Abbr="25 p." DocPartId="9578db12e1c64c7caa1f8c5cbd4d124f" PartId="5655f7b4a9bc4eabad138157f654a81e"/>
    <Part Type="signatura" DocPartId="d05cd641361f4a37807a9cc66f3a7ed0" PartId="f7cdbed526314c61b5ff3c4436d2f135"/>
  </Part>
</Parts>
</file>

<file path=customXml/itemProps1.xml><?xml version="1.0" encoding="utf-8"?>
<ds:datastoreItem xmlns:ds="http://schemas.openxmlformats.org/officeDocument/2006/customXml" ds:itemID="{78D95435-DBEB-4FB0-AB9E-C6A3E0CA7482}">
  <ds:schemaRefs>
    <ds:schemaRef ds:uri="http://schemas.openxmlformats.org/officeDocument/2006/bibliography"/>
  </ds:schemaRefs>
</ds:datastoreItem>
</file>

<file path=customXml/itemProps2.xml><?xml version="1.0" encoding="utf-8"?>
<ds:datastoreItem xmlns:ds="http://schemas.openxmlformats.org/officeDocument/2006/customXml" ds:itemID="{4FA1FB9A-461E-4E4C-B46E-DC70221EFA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1584</Words>
  <Characters>10887</Characters>
  <Application>Microsoft Office Word</Application>
  <DocSecurity>4</DocSecurity>
  <Lines>162</Lines>
  <Paragraphs>87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12384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2024-05-09T08:30:00Z</dcterms:created>
  <dc:creator>Stepas Žutautas</dc:creator>
  <lastModifiedBy>adlibuser</lastModifiedBy>
  <lastPrinted>2024-04-12T08:37:00Z</lastPrinted>
  <dcterms:modified xsi:type="dcterms:W3CDTF">2024-05-09T08:30:00Z</dcterms:modified>
  <revision>2</revision>
  <dc:title>999999999</dc:title>
</coreProperties>
</file>