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2599"/>
        <w:gridCol w:w="2416"/>
        <w:gridCol w:w="2226"/>
        <w:gridCol w:w="1831"/>
      </w:tblGrid>
      <w:tr w:rsidR="00141107" w:rsidRPr="00153F5D" w:rsidTr="00403A0F">
        <w:trPr>
          <w:trHeight w:val="23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Pr="00153F5D" w:rsidRDefault="00141107" w:rsidP="00141107">
            <w:pPr>
              <w:ind w:firstLine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Pr="00153F5D" w:rsidRDefault="00141107" w:rsidP="00141107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Pr="00153F5D" w:rsidRDefault="00141107" w:rsidP="0014110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Pr="00153F5D" w:rsidRDefault="00141107" w:rsidP="00141107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Pr="00153F5D" w:rsidRDefault="00141107" w:rsidP="00141107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1107" w:rsidRPr="00153F5D" w:rsidTr="00403A0F">
        <w:trPr>
          <w:trHeight w:val="23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Pr="00153F5D" w:rsidRDefault="00141107" w:rsidP="00141107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Pr="00153F5D" w:rsidRDefault="00141107" w:rsidP="00141107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Pr="00153F5D" w:rsidRDefault="00141107" w:rsidP="00141107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141107" w:rsidRPr="00153F5D" w:rsidTr="00403A0F">
        <w:trPr>
          <w:trHeight w:val="23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53F5D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D" w:rsidRDefault="00153F5D" w:rsidP="00141107">
            <w:pPr>
              <w:ind w:firstLine="0"/>
              <w:rPr>
                <w:sz w:val="22"/>
                <w:szCs w:val="22"/>
              </w:rPr>
            </w:pPr>
          </w:p>
          <w:p w:rsidR="00141107" w:rsidRDefault="00153F5D" w:rsidP="0014110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776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177764"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 w:rsidR="00177764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="00141107" w:rsidRPr="00153F5D">
              <w:rPr>
                <w:sz w:val="22"/>
                <w:szCs w:val="22"/>
              </w:rPr>
              <w:t>tenkina</w:t>
            </w:r>
          </w:p>
          <w:p w:rsidR="00153F5D" w:rsidRPr="00153F5D" w:rsidRDefault="00153F5D" w:rsidP="00141107">
            <w:pPr>
              <w:ind w:firstLine="0"/>
              <w:rPr>
                <w:sz w:val="22"/>
                <w:szCs w:val="22"/>
              </w:rPr>
            </w:pPr>
          </w:p>
          <w:p w:rsidR="00141107" w:rsidRPr="00153F5D" w:rsidRDefault="00153F5D" w:rsidP="0014110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="00141107"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141107" w:rsidRPr="00153F5D" w:rsidTr="00403A0F">
        <w:trPr>
          <w:trHeight w:val="23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53F5D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776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7764"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 w:rsidR="0017776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153F5D" w:rsidRP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53F5D" w:rsidRP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</w:tr>
      <w:tr w:rsidR="00141107" w:rsidRPr="00153F5D" w:rsidTr="00403A0F">
        <w:trPr>
          <w:trHeight w:val="23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53F5D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776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7764"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 w:rsidR="0017776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153F5D" w:rsidRP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53F5D" w:rsidRP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</w:tr>
      <w:tr w:rsidR="00141107" w:rsidRPr="00153F5D" w:rsidTr="00403A0F">
        <w:trPr>
          <w:trHeight w:val="23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4.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53F5D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776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7764"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 w:rsidR="0017776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153F5D" w:rsidRP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41107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  <w:p w:rsidR="00153F5D" w:rsidRP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</w:tc>
      </w:tr>
      <w:tr w:rsidR="00141107" w:rsidRPr="00153F5D" w:rsidTr="00403A0F">
        <w:trPr>
          <w:trHeight w:val="23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5.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53F5D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776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7764"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 w:rsidR="0017776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153F5D" w:rsidRP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53F5D" w:rsidRP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</w:tr>
      <w:tr w:rsidR="00141107" w:rsidRPr="00153F5D" w:rsidTr="00403A0F">
        <w:trPr>
          <w:trHeight w:val="23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53F5D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776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7764"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 w:rsidR="0017776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153F5D" w:rsidRP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53F5D" w:rsidRP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</w:tr>
      <w:tr w:rsidR="00141107" w:rsidRPr="00153F5D" w:rsidTr="00403A0F">
        <w:trPr>
          <w:trHeight w:val="23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53F5D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776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7764"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 w:rsidR="0017776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153F5D" w:rsidRP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41107" w:rsidRP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141107" w:rsidRPr="00153F5D" w:rsidTr="00403A0F">
        <w:trPr>
          <w:trHeight w:val="23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53F5D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776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7764"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 w:rsidR="0017776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153F5D" w:rsidRP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41107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  <w:p w:rsidR="00153F5D" w:rsidRP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</w:tc>
      </w:tr>
      <w:tr w:rsidR="00141107" w:rsidRPr="00153F5D" w:rsidTr="00403A0F">
        <w:trPr>
          <w:trHeight w:val="23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53F5D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:rsidR="00141107" w:rsidRPr="00153F5D" w:rsidRDefault="00141107" w:rsidP="00153F5D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:rsidR="00141107" w:rsidRPr="00153F5D" w:rsidRDefault="00141107" w:rsidP="00153F5D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141107" w:rsidRPr="00153F5D" w:rsidRDefault="00141107" w:rsidP="00153F5D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:rsidR="00141107" w:rsidRPr="00153F5D" w:rsidRDefault="00141107" w:rsidP="00153F5D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:rsidR="00141107" w:rsidRPr="00153F5D" w:rsidRDefault="00141107" w:rsidP="00153F5D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:rsidR="00141107" w:rsidRPr="00153F5D" w:rsidRDefault="00141107" w:rsidP="00153F5D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776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7764"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 w:rsidR="0017776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153F5D" w:rsidRP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41107" w:rsidRP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141107" w:rsidRPr="00153F5D" w:rsidTr="00403A0F">
        <w:trPr>
          <w:trHeight w:val="23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10.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53F5D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776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7764"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 w:rsidR="0017776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153F5D" w:rsidRP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41107" w:rsidRP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141107" w:rsidRPr="00153F5D" w:rsidTr="00403A0F">
        <w:trPr>
          <w:trHeight w:val="23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53F5D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776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7764"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 w:rsidR="0017776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153F5D" w:rsidRP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41107" w:rsidRP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141107" w:rsidRPr="00153F5D" w:rsidTr="00403A0F">
        <w:trPr>
          <w:trHeight w:val="23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53F5D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776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7764"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 w:rsidR="0017776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153F5D" w:rsidRP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41107" w:rsidRP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141107" w:rsidRPr="00153F5D" w:rsidTr="00403A0F">
        <w:trPr>
          <w:trHeight w:val="23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13.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53F5D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776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7764"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 w:rsidR="0017776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153F5D" w:rsidRP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41107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  <w:p w:rsidR="00153F5D" w:rsidRP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</w:tc>
      </w:tr>
      <w:tr w:rsidR="00141107" w:rsidRPr="00153F5D" w:rsidTr="00403A0F">
        <w:trPr>
          <w:trHeight w:val="23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53F5D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776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7764"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 w:rsidR="0017776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153F5D" w:rsidRP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41107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  <w:p w:rsidR="00153F5D" w:rsidRP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</w:tc>
      </w:tr>
      <w:tr w:rsidR="00141107" w:rsidRPr="00153F5D" w:rsidTr="00403A0F">
        <w:trPr>
          <w:trHeight w:val="23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53F5D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776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7764"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 w:rsidR="0017776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153F5D" w:rsidRP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41107" w:rsidRP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141107" w:rsidRPr="00153F5D" w:rsidTr="00403A0F">
        <w:trPr>
          <w:trHeight w:val="23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53F5D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776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7764"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 w:rsidR="0017776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153F5D" w:rsidRP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41107" w:rsidRP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141107" w:rsidRPr="00153F5D" w:rsidTr="00403A0F">
        <w:trPr>
          <w:trHeight w:val="23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53F5D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776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7764"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 w:rsidR="0017776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153F5D" w:rsidRP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41107" w:rsidRP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141107" w:rsidRPr="00153F5D" w:rsidTr="00403A0F">
        <w:trPr>
          <w:trHeight w:val="23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53F5D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776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7764"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 w:rsidR="0017776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153F5D" w:rsidRP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41107" w:rsidRP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141107" w:rsidRPr="00153F5D" w:rsidTr="00403A0F">
        <w:trPr>
          <w:trHeight w:val="23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19.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53F5D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Pr="00153F5D" w:rsidRDefault="00141107" w:rsidP="001411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776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7764"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 w:rsidR="0017776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153F5D" w:rsidRPr="00153F5D" w:rsidRDefault="00153F5D" w:rsidP="00153F5D">
            <w:pPr>
              <w:ind w:firstLine="0"/>
              <w:rPr>
                <w:sz w:val="22"/>
                <w:szCs w:val="22"/>
              </w:rPr>
            </w:pPr>
          </w:p>
          <w:p w:rsidR="00141107" w:rsidRPr="00153F5D" w:rsidRDefault="00153F5D" w:rsidP="00153F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0DFD">
              <w:rPr>
                <w:sz w:val="22"/>
                <w:szCs w:val="22"/>
              </w:rPr>
            </w:r>
            <w:r w:rsidR="00CD0D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:rsidR="0097547F" w:rsidRPr="009A585C" w:rsidRDefault="0097547F" w:rsidP="00377256">
      <w:pPr>
        <w:pStyle w:val="BodyTextIndent"/>
        <w:tabs>
          <w:tab w:val="left" w:pos="1247"/>
        </w:tabs>
        <w:ind w:firstLine="0"/>
        <w:jc w:val="left"/>
        <w:rPr>
          <w:szCs w:val="24"/>
        </w:rPr>
      </w:pP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63"/>
        <w:gridCol w:w="2927"/>
        <w:gridCol w:w="1854"/>
        <w:gridCol w:w="2993"/>
      </w:tblGrid>
      <w:tr w:rsidR="002E3169" w:rsidRPr="002E3169" w:rsidTr="002E3169">
        <w:trPr>
          <w:trHeight w:val="23"/>
        </w:trPr>
        <w:tc>
          <w:tcPr>
            <w:tcW w:w="1885" w:type="dxa"/>
          </w:tcPr>
          <w:p w:rsidR="002E3169" w:rsidRPr="00177764" w:rsidRDefault="002E3169" w:rsidP="002E3169">
            <w:pPr>
              <w:ind w:firstLine="0"/>
              <w:jc w:val="left"/>
              <w:rPr>
                <w:sz w:val="22"/>
                <w:szCs w:val="22"/>
              </w:rPr>
            </w:pPr>
            <w:r w:rsidRPr="00177764">
              <w:rPr>
                <w:sz w:val="22"/>
                <w:szCs w:val="22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32D" w:rsidRPr="00EA3AD1" w:rsidRDefault="00490846" w:rsidP="00EA3AD1">
            <w:pPr>
              <w:tabs>
                <w:tab w:val="left" w:pos="9498"/>
              </w:tabs>
              <w:ind w:firstLine="0"/>
              <w:jc w:val="left"/>
              <w:rPr>
                <w:szCs w:val="24"/>
              </w:rPr>
            </w:pPr>
            <w:r w:rsidRPr="00490846">
              <w:rPr>
                <w:szCs w:val="24"/>
              </w:rPr>
              <w:t xml:space="preserve">Turto valdymo ir ekonomikos skyriaus vyresn. specialistė </w:t>
            </w:r>
            <w:r w:rsidR="00EA3AD1">
              <w:rPr>
                <w:szCs w:val="24"/>
              </w:rPr>
              <w:t>Aušra Alijošienė</w:t>
            </w:r>
            <w:r w:rsidRPr="00490846">
              <w:rPr>
                <w:szCs w:val="24"/>
              </w:rPr>
              <w:t xml:space="preserve"> </w:t>
            </w:r>
          </w:p>
        </w:tc>
        <w:tc>
          <w:tcPr>
            <w:tcW w:w="1875" w:type="dxa"/>
          </w:tcPr>
          <w:p w:rsidR="002E3169" w:rsidRPr="00177764" w:rsidRDefault="002E3169" w:rsidP="002E3169">
            <w:pPr>
              <w:ind w:firstLine="0"/>
              <w:jc w:val="left"/>
              <w:rPr>
                <w:sz w:val="22"/>
                <w:szCs w:val="22"/>
              </w:rPr>
            </w:pPr>
            <w:r w:rsidRPr="00177764">
              <w:rPr>
                <w:sz w:val="22"/>
                <w:szCs w:val="22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169" w:rsidRPr="002E3169" w:rsidRDefault="00177764" w:rsidP="009E757A">
            <w:pPr>
              <w:ind w:left="16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Teisės  ir viešosios tvarkos skyriaus </w:t>
            </w:r>
            <w:r w:rsidR="009E757A">
              <w:rPr>
                <w:szCs w:val="24"/>
              </w:rPr>
              <w:t>vyr. specialistas Martynas Remeikis</w:t>
            </w:r>
            <w:r>
              <w:rPr>
                <w:szCs w:val="24"/>
              </w:rPr>
              <w:t xml:space="preserve"> </w:t>
            </w:r>
          </w:p>
        </w:tc>
      </w:tr>
      <w:tr w:rsidR="002E3169" w:rsidRPr="002E3169" w:rsidTr="002E3169">
        <w:trPr>
          <w:trHeight w:val="23"/>
        </w:trPr>
        <w:tc>
          <w:tcPr>
            <w:tcW w:w="1885" w:type="dxa"/>
          </w:tcPr>
          <w:p w:rsidR="002E3169" w:rsidRPr="00177764" w:rsidRDefault="002E3169" w:rsidP="002E316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169" w:rsidRPr="00177764" w:rsidRDefault="002E3169" w:rsidP="002E3169">
            <w:pPr>
              <w:ind w:left="-11" w:firstLine="0"/>
              <w:jc w:val="left"/>
              <w:rPr>
                <w:sz w:val="20"/>
              </w:rPr>
            </w:pPr>
            <w:r w:rsidRPr="00177764">
              <w:rPr>
                <w:sz w:val="20"/>
              </w:rPr>
              <w:t>(pareigos) (vardas ir pavardė)</w:t>
            </w:r>
          </w:p>
        </w:tc>
        <w:tc>
          <w:tcPr>
            <w:tcW w:w="1875" w:type="dxa"/>
          </w:tcPr>
          <w:p w:rsidR="002E3169" w:rsidRPr="00177764" w:rsidRDefault="002E3169" w:rsidP="002E316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169" w:rsidRPr="00177764" w:rsidRDefault="002E3169" w:rsidP="002E3169">
            <w:pPr>
              <w:ind w:left="-11" w:firstLine="0"/>
              <w:jc w:val="left"/>
              <w:rPr>
                <w:sz w:val="20"/>
              </w:rPr>
            </w:pPr>
            <w:r w:rsidRPr="00177764">
              <w:rPr>
                <w:sz w:val="20"/>
              </w:rPr>
              <w:t>(pareigos) (vardas ir pavardė)</w:t>
            </w:r>
          </w:p>
        </w:tc>
      </w:tr>
      <w:tr w:rsidR="002E3169" w:rsidRPr="002E3169" w:rsidTr="002E3169">
        <w:trPr>
          <w:trHeight w:val="23"/>
        </w:trPr>
        <w:tc>
          <w:tcPr>
            <w:tcW w:w="1885" w:type="dxa"/>
          </w:tcPr>
          <w:p w:rsidR="002E3169" w:rsidRPr="002E3169" w:rsidRDefault="002E3169" w:rsidP="002E3169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169" w:rsidRPr="002E3169" w:rsidRDefault="002E3169" w:rsidP="002E3169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875" w:type="dxa"/>
          </w:tcPr>
          <w:p w:rsidR="002E3169" w:rsidRPr="002E3169" w:rsidRDefault="002E3169" w:rsidP="002E3169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169" w:rsidRPr="002E3169" w:rsidRDefault="002E3169" w:rsidP="002E3169">
            <w:pPr>
              <w:ind w:left="-11" w:firstLine="0"/>
              <w:jc w:val="left"/>
              <w:rPr>
                <w:szCs w:val="24"/>
              </w:rPr>
            </w:pPr>
          </w:p>
        </w:tc>
      </w:tr>
      <w:tr w:rsidR="002E3169" w:rsidRPr="002E3169" w:rsidTr="003700C5">
        <w:trPr>
          <w:trHeight w:val="23"/>
        </w:trPr>
        <w:tc>
          <w:tcPr>
            <w:tcW w:w="1885" w:type="dxa"/>
          </w:tcPr>
          <w:p w:rsidR="002E3169" w:rsidRPr="002E3169" w:rsidRDefault="002E3169" w:rsidP="002E3169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960" w:type="dxa"/>
          </w:tcPr>
          <w:p w:rsidR="002E3169" w:rsidRPr="00177764" w:rsidRDefault="002E3169" w:rsidP="002E3169">
            <w:pPr>
              <w:ind w:left="-11" w:firstLine="0"/>
              <w:jc w:val="left"/>
              <w:rPr>
                <w:sz w:val="20"/>
              </w:rPr>
            </w:pPr>
            <w:r w:rsidRPr="00177764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2E3169" w:rsidRPr="00177764" w:rsidRDefault="002E3169" w:rsidP="002E316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169" w:rsidRPr="00177764" w:rsidRDefault="002E3169" w:rsidP="002E3169">
            <w:pPr>
              <w:ind w:left="-11" w:firstLine="0"/>
              <w:jc w:val="left"/>
              <w:rPr>
                <w:sz w:val="20"/>
              </w:rPr>
            </w:pPr>
            <w:r w:rsidRPr="00177764">
              <w:rPr>
                <w:sz w:val="20"/>
              </w:rPr>
              <w:t xml:space="preserve"> (parašas) (data)</w:t>
            </w:r>
          </w:p>
        </w:tc>
      </w:tr>
      <w:tr w:rsidR="003700C5" w:rsidRPr="002E3169" w:rsidTr="002E3169">
        <w:trPr>
          <w:trHeight w:val="23"/>
        </w:trPr>
        <w:tc>
          <w:tcPr>
            <w:tcW w:w="1885" w:type="dxa"/>
          </w:tcPr>
          <w:p w:rsidR="003700C5" w:rsidRPr="002E3169" w:rsidRDefault="003700C5" w:rsidP="002E3169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960" w:type="dxa"/>
          </w:tcPr>
          <w:p w:rsidR="003700C5" w:rsidRPr="002E3169" w:rsidRDefault="003700C5" w:rsidP="002E3169">
            <w:pPr>
              <w:ind w:left="-11" w:firstLine="0"/>
              <w:jc w:val="left"/>
              <w:rPr>
                <w:szCs w:val="24"/>
              </w:rPr>
            </w:pPr>
          </w:p>
        </w:tc>
        <w:tc>
          <w:tcPr>
            <w:tcW w:w="1875" w:type="dxa"/>
          </w:tcPr>
          <w:p w:rsidR="003700C5" w:rsidRPr="002E3169" w:rsidRDefault="003700C5" w:rsidP="002E3169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0C5" w:rsidRPr="002E3169" w:rsidRDefault="003700C5" w:rsidP="002E3169">
            <w:pPr>
              <w:ind w:left="-11" w:firstLine="0"/>
              <w:jc w:val="left"/>
              <w:rPr>
                <w:szCs w:val="24"/>
              </w:rPr>
            </w:pPr>
          </w:p>
        </w:tc>
      </w:tr>
    </w:tbl>
    <w:p w:rsidR="002E3169" w:rsidRPr="002E3169" w:rsidRDefault="002E3169" w:rsidP="002E3169">
      <w:pPr>
        <w:tabs>
          <w:tab w:val="left" w:pos="6237"/>
          <w:tab w:val="right" w:pos="8306"/>
        </w:tabs>
        <w:ind w:firstLine="0"/>
        <w:jc w:val="center"/>
        <w:rPr>
          <w:rFonts w:ascii="Arial" w:hAnsi="Arial" w:cs="Arial"/>
          <w:sz w:val="20"/>
          <w:lang w:eastAsia="lt-LT"/>
        </w:rPr>
      </w:pPr>
      <w:r w:rsidRPr="002E3169">
        <w:rPr>
          <w:rFonts w:ascii="Arial" w:hAnsi="Arial" w:cs="Arial"/>
          <w:sz w:val="20"/>
          <w:lang w:eastAsia="lt-LT"/>
        </w:rPr>
        <w:t>______________</w:t>
      </w:r>
    </w:p>
    <w:p w:rsidR="009A585C" w:rsidRPr="009A585C" w:rsidRDefault="009A585C" w:rsidP="00377256">
      <w:pPr>
        <w:pStyle w:val="BodyTextIndent"/>
        <w:tabs>
          <w:tab w:val="left" w:pos="1247"/>
        </w:tabs>
        <w:ind w:firstLine="0"/>
        <w:jc w:val="left"/>
        <w:rPr>
          <w:szCs w:val="24"/>
        </w:rPr>
      </w:pPr>
    </w:p>
    <w:p w:rsidR="0097547F" w:rsidRDefault="0097547F" w:rsidP="00377256">
      <w:pPr>
        <w:pStyle w:val="BodyTextIndent"/>
        <w:tabs>
          <w:tab w:val="left" w:pos="1247"/>
        </w:tabs>
        <w:ind w:firstLine="0"/>
        <w:jc w:val="left"/>
        <w:rPr>
          <w:sz w:val="20"/>
        </w:rPr>
      </w:pPr>
    </w:p>
    <w:sectPr w:rsidR="0097547F" w:rsidSect="00C82FE4">
      <w:headerReference w:type="default" r:id="rId8"/>
      <w:headerReference w:type="first" r:id="rId9"/>
      <w:pgSz w:w="11907" w:h="16840" w:code="9"/>
      <w:pgMar w:top="568" w:right="708" w:bottom="426" w:left="1701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FD" w:rsidRDefault="00CD0DFD" w:rsidP="00E32BF3">
      <w:r>
        <w:separator/>
      </w:r>
    </w:p>
  </w:endnote>
  <w:endnote w:type="continuationSeparator" w:id="0">
    <w:p w:rsidR="00CD0DFD" w:rsidRDefault="00CD0DFD" w:rsidP="00E3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FD" w:rsidRDefault="00CD0DFD" w:rsidP="00E32BF3">
      <w:r>
        <w:separator/>
      </w:r>
    </w:p>
  </w:footnote>
  <w:footnote w:type="continuationSeparator" w:id="0">
    <w:p w:rsidR="00CD0DFD" w:rsidRDefault="00CD0DFD" w:rsidP="00E32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1859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3169" w:rsidRDefault="002E316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3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3169" w:rsidRPr="002E3169" w:rsidRDefault="002E3169" w:rsidP="002E3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0F" w:rsidRPr="005104FD" w:rsidRDefault="00403A0F" w:rsidP="00403A0F">
    <w:pPr>
      <w:ind w:left="4667"/>
      <w:rPr>
        <w:color w:val="FF0000"/>
      </w:rPr>
    </w:pPr>
    <w:r>
      <w:t xml:space="preserve">Šilalės rajono savivaldybės teisės aktų </w:t>
    </w:r>
  </w:p>
  <w:p w:rsidR="00403A0F" w:rsidRDefault="00403A0F" w:rsidP="00403A0F">
    <w:pPr>
      <w:ind w:firstLine="5387"/>
    </w:pPr>
    <w:r>
      <w:t>projektų antikorupcinio</w:t>
    </w:r>
  </w:p>
  <w:p w:rsidR="00403A0F" w:rsidRDefault="00403A0F" w:rsidP="00403A0F">
    <w:pPr>
      <w:ind w:firstLine="5387"/>
    </w:pPr>
    <w:r>
      <w:t xml:space="preserve">vertinimo taisyklių </w:t>
    </w:r>
  </w:p>
  <w:p w:rsidR="00403A0F" w:rsidRDefault="00403A0F" w:rsidP="00403A0F">
    <w:pPr>
      <w:ind w:firstLine="5387"/>
    </w:pPr>
    <w:r>
      <w:t>1 priedas</w:t>
    </w:r>
  </w:p>
  <w:p w:rsidR="00403A0F" w:rsidRDefault="00403A0F" w:rsidP="00403A0F"/>
  <w:p w:rsidR="00403A0F" w:rsidRDefault="00403A0F" w:rsidP="00403A0F">
    <w:pPr>
      <w:jc w:val="center"/>
      <w:rPr>
        <w:b/>
        <w:szCs w:val="24"/>
      </w:rPr>
    </w:pPr>
    <w:r>
      <w:rPr>
        <w:b/>
        <w:szCs w:val="24"/>
      </w:rPr>
      <w:t>TEISĖS AKTŲ PROJEKTŲ ANTIKORUPCINIO VERTINIMO PAŽYMA</w:t>
    </w:r>
  </w:p>
  <w:p w:rsidR="007141A1" w:rsidRDefault="007141A1" w:rsidP="00403A0F">
    <w:pPr>
      <w:jc w:val="center"/>
      <w:rPr>
        <w:b/>
        <w:szCs w:val="24"/>
      </w:rPr>
    </w:pPr>
  </w:p>
  <w:p w:rsidR="00263AE0" w:rsidRPr="00EB6142" w:rsidRDefault="00A5639B" w:rsidP="005A58E3">
    <w:pPr>
      <w:suppressAutoHyphens/>
      <w:ind w:left="720"/>
      <w:jc w:val="center"/>
      <w:rPr>
        <w:b/>
      </w:rPr>
    </w:pPr>
    <w:r>
      <w:rPr>
        <w:b/>
        <w:caps/>
      </w:rPr>
      <w:t>DĖL UŽDAROSIOS AKCINĖS BENDROVĖS „ŠILALĖS šilumos tinklAi“ šilumos KAINŲ DEDAMŲJŲ TRETIESIEMS ŠILUMOS BAZINĖS KAINOS dedamųjų GALIOJIMO METAMS NUSTATYMO</w:t>
    </w:r>
  </w:p>
  <w:p w:rsidR="001B3436" w:rsidRPr="00164DDF" w:rsidRDefault="001B3436" w:rsidP="00164DDF">
    <w:pPr>
      <w:spacing w:line="276" w:lineRule="auto"/>
      <w:ind w:firstLine="0"/>
      <w:jc w:val="center"/>
      <w:rPr>
        <w:b/>
        <w:sz w:val="16"/>
        <w:szCs w:val="16"/>
      </w:rPr>
    </w:pPr>
  </w:p>
  <w:p w:rsidR="00403A0F" w:rsidRPr="009A585C" w:rsidRDefault="00E7632D" w:rsidP="00177764">
    <w:pPr>
      <w:tabs>
        <w:tab w:val="left" w:pos="9498"/>
      </w:tabs>
      <w:ind w:firstLine="0"/>
      <w:jc w:val="center"/>
      <w:rPr>
        <w:szCs w:val="24"/>
        <w:u w:val="single"/>
      </w:rPr>
    </w:pPr>
    <w:r>
      <w:rPr>
        <w:szCs w:val="24"/>
        <w:u w:val="single"/>
      </w:rPr>
      <w:t xml:space="preserve">Turto valdymo ir ekonomikos skyriaus </w:t>
    </w:r>
    <w:r w:rsidR="00490846">
      <w:rPr>
        <w:szCs w:val="24"/>
        <w:u w:val="single"/>
      </w:rPr>
      <w:t>vyresn. specialistė</w:t>
    </w:r>
    <w:r>
      <w:rPr>
        <w:szCs w:val="24"/>
        <w:u w:val="single"/>
      </w:rPr>
      <w:t xml:space="preserve"> </w:t>
    </w:r>
    <w:r w:rsidR="00EA3AD1">
      <w:rPr>
        <w:szCs w:val="24"/>
        <w:u w:val="single"/>
      </w:rPr>
      <w:t>Aušra Alijošienė</w:t>
    </w:r>
    <w:r>
      <w:rPr>
        <w:szCs w:val="24"/>
        <w:u w:val="single"/>
      </w:rPr>
      <w:t xml:space="preserve"> </w:t>
    </w:r>
  </w:p>
  <w:p w:rsidR="00403A0F" w:rsidRDefault="00403A0F" w:rsidP="00177764">
    <w:pPr>
      <w:jc w:val="center"/>
      <w:rPr>
        <w:sz w:val="18"/>
        <w:szCs w:val="18"/>
      </w:rPr>
    </w:pPr>
    <w:r>
      <w:rPr>
        <w:sz w:val="18"/>
        <w:szCs w:val="18"/>
      </w:rPr>
      <w:t>(Teisės akto projekto tiesioginis rengėjas)</w:t>
    </w:r>
  </w:p>
  <w:p w:rsidR="00177764" w:rsidRPr="00177764" w:rsidRDefault="00177764" w:rsidP="00177764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0E6C"/>
    <w:multiLevelType w:val="hybridMultilevel"/>
    <w:tmpl w:val="E80A7D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31E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56"/>
    <w:rsid w:val="00071767"/>
    <w:rsid w:val="00087223"/>
    <w:rsid w:val="000D07B0"/>
    <w:rsid w:val="000D3248"/>
    <w:rsid w:val="000E6C5A"/>
    <w:rsid w:val="00134039"/>
    <w:rsid w:val="00141107"/>
    <w:rsid w:val="00153F5D"/>
    <w:rsid w:val="00164DDF"/>
    <w:rsid w:val="00177764"/>
    <w:rsid w:val="00195411"/>
    <w:rsid w:val="001960A0"/>
    <w:rsid w:val="001B06F2"/>
    <w:rsid w:val="001B3436"/>
    <w:rsid w:val="001C2300"/>
    <w:rsid w:val="00216FED"/>
    <w:rsid w:val="00230157"/>
    <w:rsid w:val="00256323"/>
    <w:rsid w:val="00263AE0"/>
    <w:rsid w:val="002679DF"/>
    <w:rsid w:val="00286195"/>
    <w:rsid w:val="002B452F"/>
    <w:rsid w:val="002C5E88"/>
    <w:rsid w:val="002E3169"/>
    <w:rsid w:val="00315873"/>
    <w:rsid w:val="00344653"/>
    <w:rsid w:val="0034785D"/>
    <w:rsid w:val="003700C5"/>
    <w:rsid w:val="00377256"/>
    <w:rsid w:val="003B5C92"/>
    <w:rsid w:val="003D680C"/>
    <w:rsid w:val="003F027D"/>
    <w:rsid w:val="00401187"/>
    <w:rsid w:val="00403A0F"/>
    <w:rsid w:val="004844FC"/>
    <w:rsid w:val="00490846"/>
    <w:rsid w:val="00502118"/>
    <w:rsid w:val="005055EA"/>
    <w:rsid w:val="005104FD"/>
    <w:rsid w:val="00543C85"/>
    <w:rsid w:val="005577F9"/>
    <w:rsid w:val="00571427"/>
    <w:rsid w:val="00571684"/>
    <w:rsid w:val="005836D4"/>
    <w:rsid w:val="005A580D"/>
    <w:rsid w:val="005A58E3"/>
    <w:rsid w:val="005E5CAA"/>
    <w:rsid w:val="00617CDC"/>
    <w:rsid w:val="00621428"/>
    <w:rsid w:val="0065458C"/>
    <w:rsid w:val="006626C5"/>
    <w:rsid w:val="00675DB4"/>
    <w:rsid w:val="00694073"/>
    <w:rsid w:val="00707F03"/>
    <w:rsid w:val="007141A1"/>
    <w:rsid w:val="00752F56"/>
    <w:rsid w:val="007936CF"/>
    <w:rsid w:val="0079421E"/>
    <w:rsid w:val="007D1048"/>
    <w:rsid w:val="007F067C"/>
    <w:rsid w:val="00846AED"/>
    <w:rsid w:val="00864C13"/>
    <w:rsid w:val="00885304"/>
    <w:rsid w:val="0089077F"/>
    <w:rsid w:val="008B4F43"/>
    <w:rsid w:val="008B7CE9"/>
    <w:rsid w:val="008D1265"/>
    <w:rsid w:val="008D4922"/>
    <w:rsid w:val="00912645"/>
    <w:rsid w:val="009507E2"/>
    <w:rsid w:val="00963BAD"/>
    <w:rsid w:val="0097547F"/>
    <w:rsid w:val="009A51BB"/>
    <w:rsid w:val="009A585C"/>
    <w:rsid w:val="009B45A3"/>
    <w:rsid w:val="009E757A"/>
    <w:rsid w:val="00A560A0"/>
    <w:rsid w:val="00A5639B"/>
    <w:rsid w:val="00A9550D"/>
    <w:rsid w:val="00AB1E68"/>
    <w:rsid w:val="00AE5217"/>
    <w:rsid w:val="00B22E77"/>
    <w:rsid w:val="00B264D1"/>
    <w:rsid w:val="00B56490"/>
    <w:rsid w:val="00B72719"/>
    <w:rsid w:val="00B77321"/>
    <w:rsid w:val="00B96BF5"/>
    <w:rsid w:val="00B9773A"/>
    <w:rsid w:val="00C0336C"/>
    <w:rsid w:val="00C126ED"/>
    <w:rsid w:val="00C82FE4"/>
    <w:rsid w:val="00CB6760"/>
    <w:rsid w:val="00CD0DFD"/>
    <w:rsid w:val="00CE79E1"/>
    <w:rsid w:val="00CF4A37"/>
    <w:rsid w:val="00D117C3"/>
    <w:rsid w:val="00D267F1"/>
    <w:rsid w:val="00D6586C"/>
    <w:rsid w:val="00D71B2C"/>
    <w:rsid w:val="00D95101"/>
    <w:rsid w:val="00DC62F1"/>
    <w:rsid w:val="00DD6F29"/>
    <w:rsid w:val="00E32BF3"/>
    <w:rsid w:val="00E41CD4"/>
    <w:rsid w:val="00E6636D"/>
    <w:rsid w:val="00E7632D"/>
    <w:rsid w:val="00E95883"/>
    <w:rsid w:val="00E97128"/>
    <w:rsid w:val="00EA3AD1"/>
    <w:rsid w:val="00EB6142"/>
    <w:rsid w:val="00EB73B9"/>
    <w:rsid w:val="00EC76CE"/>
    <w:rsid w:val="00EC7BA6"/>
    <w:rsid w:val="00EE08A3"/>
    <w:rsid w:val="00EF6DB7"/>
    <w:rsid w:val="00F05724"/>
    <w:rsid w:val="00F52F07"/>
    <w:rsid w:val="00F54209"/>
    <w:rsid w:val="00F66BEC"/>
    <w:rsid w:val="00F8050C"/>
    <w:rsid w:val="00F86A08"/>
    <w:rsid w:val="00F97ADC"/>
    <w:rsid w:val="00FC4744"/>
    <w:rsid w:val="00FC6B9C"/>
    <w:rsid w:val="00FE3577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CAB768-C59D-4B58-B2CA-8097A115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7256"/>
    <w:pPr>
      <w:ind w:firstLine="720"/>
      <w:jc w:val="both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7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56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377256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rsid w:val="00377256"/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195411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7547F"/>
  </w:style>
  <w:style w:type="paragraph" w:styleId="FootnoteText">
    <w:name w:val="footnote text"/>
    <w:basedOn w:val="Normal"/>
    <w:link w:val="FootnoteTextChar"/>
    <w:semiHidden/>
    <w:rsid w:val="0097547F"/>
    <w:pPr>
      <w:jc w:val="left"/>
    </w:pPr>
    <w:rPr>
      <w:rFonts w:eastAsiaTheme="minorHAnsi" w:cstheme="minorBidi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97547F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7547F"/>
    <w:rPr>
      <w:rFonts w:ascii="Times New Roman" w:hAnsi="Times New Roman" w:cs="Times New Roman" w:hint="default"/>
      <w:vertAlign w:val="superscript"/>
    </w:rPr>
  </w:style>
  <w:style w:type="paragraph" w:styleId="Revision">
    <w:name w:val="Revision"/>
    <w:hidden/>
    <w:uiPriority w:val="99"/>
    <w:semiHidden/>
    <w:rsid w:val="00B9773A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977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73A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C7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53795-ED21-49BC-85BE-094C3B41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3235</Words>
  <Characters>1845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civiline</cp:lastModifiedBy>
  <cp:revision>2</cp:revision>
  <cp:lastPrinted>2016-06-27T05:16:00Z</cp:lastPrinted>
  <dcterms:created xsi:type="dcterms:W3CDTF">2017-02-14T06:46:00Z</dcterms:created>
  <dcterms:modified xsi:type="dcterms:W3CDTF">2017-02-14T06:46:00Z</dcterms:modified>
</cp:coreProperties>
</file>