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8ff1d3163d049d98e5390bc370ae6a3"/>
        <w:lock w:val="sdtLocked"/>
        <w:richText/>
      </w:sdtPr>
      <w:sdtContent>
        <w:p>
          <w:pPr>
            <w:widowControl w:val="0"/>
            <w:suppressAutoHyphens/>
            <w:jc w:val="center"/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</w:pPr>
        </w:p>
        <w:p>
          <w:pPr>
            <w:widowControl w:val="0"/>
            <w:suppressAutoHyphens/>
            <w:jc w:val="center"/>
            <w:rPr>
              <w:rFonts w:eastAsia="HG Mincho Light J"/>
              <w:b/>
              <w:color w:val="00000A"/>
              <w:szCs w:val="24"/>
              <w:lang w:eastAsia="lt-LT"/>
            </w:rPr>
          </w:pPr>
          <w:r>
            <w:rPr>
              <w:rFonts w:eastAsia="HG Mincho Light J"/>
              <w:b/>
              <w:color w:val="00000A"/>
              <w:szCs w:val="24"/>
              <w:lang w:eastAsia="lt-LT"/>
            </w:rPr>
            <w:t>SPRENDIMAS</w:t>
          </w:r>
        </w:p>
        <w:p>
          <w:pPr>
            <w:widowControl w:val="0"/>
            <w:suppressAutoHyphens/>
            <w:jc w:val="center"/>
            <w:rPr>
              <w:rFonts w:eastAsia="HG Mincho Light J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DĖL ŠIAULIŲ MIESTO SAVIVALDYBĖS TARYBOS 2023 M. LIEPOS 13 D. </w:t>
          </w:r>
          <w:r>
            <w:rPr>
              <w:rFonts w:eastAsia="HG Mincho Light J"/>
              <w:b/>
              <w:szCs w:val="24"/>
              <w:lang w:eastAsia="lt-LT"/>
            </w:rPr>
            <w:t>SPRENDIMO NR. T-316 „DĖL ŠIAULIŲ MIESTO SAVIVALDYBĖS BENDRUOMENĖS SVEIKATOS TARYBOS SUDARYMO“ PAKEITIMO</w:t>
          </w:r>
        </w:p>
        <w:p>
          <w:pPr>
            <w:widowControl w:val="0"/>
            <w:suppressAutoHyphens/>
            <w:jc w:val="both"/>
            <w:rPr>
              <w:rFonts w:eastAsia="HG Mincho Light J"/>
              <w:szCs w:val="24"/>
              <w:lang w:eastAsia="lt-LT"/>
            </w:rPr>
          </w:pPr>
        </w:p>
        <w:p>
          <w:pPr>
            <w:widowControl w:val="0"/>
            <w:suppressAutoHyphens/>
            <w:jc w:val="both"/>
            <w:rPr>
              <w:rFonts w:ascii="Thorndale" w:eastAsia="HG Mincho Light J" w:hAnsi="Thorndale" w:cs="Tahoma"/>
              <w:szCs w:val="24"/>
              <w:lang w:eastAsia="lt-LT"/>
            </w:rPr>
          </w:pPr>
        </w:p>
        <w:sdt>
          <w:sdtPr>
            <w:alias w:val="preambule"/>
            <w:tag w:val="part_94c3654aeb1e409d9f0515440d0136d0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ascii="Thorndale" w:eastAsia="HG Mincho Light J" w:hAnsi="Thorndale" w:cs="Tahoma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 xml:space="preserve">Vadovaudamasi Lietuvos Respublikos vietos savivaldos įstatymo 15 straipsnio 2 dalies 4 punktu, Lietuvos Respublikos sveikatos sistemos įstatymo 63 straipsnio 6 punktu ir 69 straipsniu, </w:t>
              </w:r>
              <w:r>
                <w:rPr>
                  <w:rFonts w:ascii="Thorndale" w:eastAsia="HG Mincho Light J" w:hAnsi="Thorndale" w:cs="Tahoma"/>
                  <w:szCs w:val="24"/>
                  <w:lang w:eastAsia="lt-LT"/>
                </w:rPr>
                <w:t xml:space="preserve">Šiaulių miesto savivaldybės taryba </w:t>
              </w:r>
              <w:r>
                <w:rPr>
                  <w:rFonts w:ascii="Thorndale" w:eastAsia="HG Mincho Light J" w:hAnsi="Thorndale" w:cs="Tahoma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ascii="Thorndale" w:eastAsia="HG Mincho Light J" w:hAnsi="Thorndale" w:cs="Tahoma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4e88c49a80434b74840d6c8de36ac958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>Pakeisti Šiaulių miesto savivaldybės tarybos 2023 m. liepos 13 d. sprendimo Nr. T-316 „Dėl Šiaulių miesto savivaldybės bendruomenės sveikatos tarybos sudarymo“ 1 punktą ir jį išdėstyti taip:</w:t>
              </w:r>
            </w:p>
            <w:sdt>
              <w:sdtPr>
                <w:alias w:val="citata"/>
                <w:tag w:val="part_3cf3259ce54e498aa0012645cbd1e33e"/>
                <w:lock w:val="sdtLocked"/>
                <w:richText/>
              </w:sdtPr>
              <w:sdtContent>
                <w:sdt>
                  <w:sdtPr>
                    <w:alias w:val="1 p."/>
                    <w:tag w:val="part_a83fe96a52c946b287619ced16232d26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left="567"/>
                        <w:jc w:val="both"/>
                        <w:rPr>
                          <w:rFonts w:ascii="Thorndale" w:eastAsia="HG Mincho Light J" w:hAnsi="Thorndale" w:cs="Tahoma"/>
                          <w:szCs w:val="24"/>
                          <w:lang w:eastAsia="lt-LT"/>
                        </w:rPr>
                      </w:pPr>
                      <w:r>
                        <w:rPr>
                          <w:rFonts w:ascii="Thorndale" w:eastAsia="HG Mincho Light J" w:hAnsi="Thorndale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83fe96a52c946b287619ced16232d2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ascii="Thorndale" w:eastAsia="HG Mincho Light J" w:hAnsi="Thorndale"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ascii="Thorndale" w:eastAsia="HG Mincho Light J" w:hAnsi="Thorndale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rFonts w:ascii="Thorndale" w:eastAsia="HG Mincho Light J" w:hAnsi="Thorndale" w:cs="Tahoma"/>
                          <w:szCs w:val="24"/>
                          <w:lang w:eastAsia="lt-LT"/>
                        </w:rPr>
                        <w:t>Patvirtinti šios sudėties Šiaulių miesto savivaldybės bendruomenės sveikatos tarybą:</w:t>
                      </w:r>
                    </w:p>
                    <w:sdt>
                      <w:sdtPr>
                        <w:alias w:val="1.1 pp."/>
                        <w:tag w:val="part_16e47cf15b8648afa72d6d10b52e9be3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tabs>
                              <w:tab w:val="left" w:pos="0"/>
                            </w:tabs>
                            <w:suppressAutoHyphens/>
                            <w:ind w:left="928" w:hanging="360"/>
                            <w:jc w:val="both"/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6e47cf15b8648afa72d6d10b52e9be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HG Mincho Light J"/>
                                  <w:szCs w:val="24"/>
                                  <w:lang w:eastAsia="lt-LT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>.</w:t>
                            <w:tab/>
                            <w:t>Šiaulių miesto savivaldybės atstovai: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>Irina Barabanova – Šiaulių miesto savivaldybės tarybos narė (pirmininkė);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>Gintaras Jasiūnas – Šiaulių miesto savivaldybės administracijos Sporto skyriaus vedėjas;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>Gintarė Juškienė – Šiaulių miesto savivaldybės administracijos Švietimo skyriaus vyriausioji specialistė;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b/>
                              <w:szCs w:val="24"/>
                              <w:lang w:eastAsia="lt-LT"/>
                            </w:rPr>
                            <w:t>Viktorija Palčiauskienė</w:t>
                          </w:r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eastAsia="HG Mincho Light J"/>
                              <w:strike/>
                              <w:szCs w:val="24"/>
                              <w:lang w:eastAsia="lt-LT"/>
                            </w:rPr>
                            <w:t>Kristina Strupienė</w:t>
                          </w:r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 xml:space="preserve"> – </w:t>
                          </w:r>
                          <w:r>
                            <w:rPr>
                              <w:rFonts w:eastAsia="HG Mincho Light J"/>
                              <w:strike/>
                              <w:szCs w:val="24"/>
                              <w:lang w:eastAsia="lt-LT"/>
                            </w:rPr>
                            <w:t>laikinai einanti Sveikatos reikalų koordinatorės (Šiaulių miesto savivaldybės administracijos Sveikatos skyriaus vedėjos) pareigas</w:t>
                          </w:r>
                          <w:r>
                            <w:rPr>
                              <w:rFonts w:eastAsia="HG Mincho Light J" w:cs="Tahoma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eastAsia="HG Mincho Light J" w:cs="Tahoma"/>
                              <w:b/>
                              <w:szCs w:val="24"/>
                              <w:lang w:eastAsia="lt-LT"/>
                            </w:rPr>
                            <w:t>Šiaulių miesto savivaldybės administracijos Sveikatos reikalų koordinatorė (Sveikatos skyriaus vedėja)</w:t>
                          </w:r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 xml:space="preserve">; 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ascii="Thorndale" w:eastAsia="HG Mincho Light J" w:hAnsi="Thorndale" w:cs="Tahoma"/>
                              <w:szCs w:val="24"/>
                              <w:lang w:eastAsia="lt-LT"/>
                            </w:rPr>
                            <w:t xml:space="preserve">Eligijus Stugys </w:t>
                          </w:r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>– Šiaulių miesto savivaldybės tarybos narys;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 xml:space="preserve">Toma Vilutienė –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Šiaulių miesto savivaldybės administracijos Miesto ūkio ir aplinkos skyriaus Aplinkosaugos ir miesto tvarkymo poskyrio vedėja.</w:t>
                          </w:r>
                        </w:p>
                      </w:sdtContent>
                    </w:sdt>
                    <w:sdt>
                      <w:sdtPr>
                        <w:alias w:val="1.2 pp."/>
                        <w:tag w:val="part_32c3f823373549a8a2891bf7dcf0de5d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tabs>
                              <w:tab w:val="left" w:pos="0"/>
                            </w:tabs>
                            <w:suppressAutoHyphens/>
                            <w:ind w:left="928" w:hanging="360"/>
                            <w:jc w:val="both"/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2c3f823373549a8a2891bf7dcf0de5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HG Mincho Light J"/>
                                  <w:szCs w:val="24"/>
                                  <w:lang w:eastAsia="lt-LT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>.</w:t>
                            <w:tab/>
                            <w:t xml:space="preserve"> Šiaulių miesto savivaldybės teritorijoje esančių įmonių, įstaigų ir organizacijų atstovai: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ascii="Thorndale" w:eastAsia="HG Mincho Light J" w:hAnsi="Thorndale" w:cs="Tahom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 xml:space="preserve">Simona Abromavičienė – </w:t>
                          </w:r>
                          <w:r>
                            <w:rPr>
                              <w:rFonts w:ascii="Thorndale" w:eastAsia="HG Mincho Light J" w:hAnsi="Thorndale" w:cs="Tahoma"/>
                              <w:szCs w:val="24"/>
                              <w:lang w:eastAsia="lt-LT"/>
                            </w:rPr>
                            <w:t>Nacionalinio visuomenės sveikatos centro prie Sveikatos apsaugos ministerijos Šiaulių departamento direktorė;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ascii="Thorndale" w:eastAsia="HG Mincho Light J" w:hAnsi="Thorndale" w:cs="Tahom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ascii="Thorndale" w:eastAsia="HG Mincho Light J" w:hAnsi="Thorndale" w:cs="Tahoma"/>
                              <w:szCs w:val="24"/>
                              <w:lang w:eastAsia="lt-LT"/>
                            </w:rPr>
                            <w:t>Henrieta Garbenienė – biudžetinės įstaigos Šiaulių miesto savivaldybės visuomenės sveikatos biuro direktorė (pavaduoja);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ascii="Thorndale" w:eastAsia="HG Mincho Light J" w:hAnsi="Thorndale" w:cs="Tahom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ascii="Thorndale" w:eastAsia="HG Mincho Light J" w:hAnsi="Thorndale" w:cs="Tahoma"/>
                              <w:szCs w:val="24"/>
                              <w:lang w:eastAsia="lt-LT"/>
                            </w:rPr>
                            <w:t>Vitalija Gerikienė – Šiaulių valstybinės kolegijos Sveikatos priežiūros fakulteto Biomedicinos mokslų katedros docentė;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ascii="Thorndale" w:eastAsia="HG Mincho Light J" w:hAnsi="Thorndale" w:cs="Tahom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ascii="Thorndale" w:eastAsia="HG Mincho Light J" w:hAnsi="Thorndale" w:cs="Tahoma"/>
                              <w:szCs w:val="24"/>
                              <w:lang w:eastAsia="lt-LT"/>
                            </w:rPr>
                            <w:t>Rolandas Kopūsta – viešosios įstaigos Dainų pirminės sveikatos priežiūros centro gydytojas chirurgas;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ascii="Thorndale" w:eastAsia="HG Mincho Light J" w:hAnsi="Thorndale" w:cs="Tahoma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ascii="Thorndale" w:eastAsia="HG Mincho Light J" w:hAnsi="Thorndale" w:cs="Tahoma"/>
                              <w:color w:val="000000"/>
                              <w:szCs w:val="24"/>
                              <w:lang w:eastAsia="lt-LT"/>
                            </w:rPr>
                            <w:t>Mindaugas Maželis – viešosios įstaigos Šiaulių centro poliklinikos direktorius;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>Dalia Miniauskienė – Šiaulių teritorinės ligonių kasos direktoriaus pavaduotoja, laikinai vykdanti direktoriaus funkcijas.</w:t>
                          </w:r>
                        </w:p>
                      </w:sdtContent>
                    </w:sdt>
                    <w:sdt>
                      <w:sdtPr>
                        <w:alias w:val="1.3 pp."/>
                        <w:tag w:val="part_a09fb6d0876c40c9b32c73c539f8c486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tabs>
                              <w:tab w:val="left" w:pos="0"/>
                            </w:tabs>
                            <w:suppressAutoHyphens/>
                            <w:ind w:firstLine="568"/>
                            <w:jc w:val="both"/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09fb6d0876c40c9b32c73c539f8c48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HG Mincho Light J"/>
                                  <w:color w:val="00000A"/>
                                  <w:szCs w:val="24"/>
                                  <w:lang w:eastAsia="lt-LT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>.</w:t>
                            <w:tab/>
                            <w:t xml:space="preserve"> Šiaulių miesto savivaldybės visuomeninių organizacijų, ginančių visuomenės sveikatos interesus, atstovai: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>Lina Bagdonienė – asociacijos „Maži žingsneliai“ pirmininkė;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 xml:space="preserve">Rolandas Burkauskas –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Lietuvos gydytojų sąjungos Šiaulių filialo pirmininko pavaduotojas;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color w:val="00000A"/>
                              <w:szCs w:val="24"/>
                              <w:shd w:val="clear" w:color="auto" w:fill="FFFFFF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>Nijolė Pročkienė – Šiaulių miesto moterų krūties patologijos asociacijos „Salvia</w:t>
                          </w: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shd w:val="clear" w:color="auto" w:fill="FFFFFF"/>
                              <w:lang w:eastAsia="lt-LT"/>
                            </w:rPr>
                            <w:t>“ pirmininkė;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 xml:space="preserve">Audronė Rimkevičienė –  Šiaurės Lietuvos kolegijos neformaliojo ugdymo ir socialinės integracijos vadovė;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>Jolanta Rumbinienė – Trečiojo amžiaus universiteto rektorė;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>Zita Vaidilienė – Šiaulių Parkinsono draugijos pirmininkė.“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pastraipa"/>
            <w:tag w:val="part_d48d0409a72f4a80a78548c908daa771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HG Mincho Light J"/>
                  <w:color w:val="00000A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HG Mincho Light J"/>
                  <w:color w:val="00000A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HG Mincho Light J"/>
                  <w:color w:val="00000A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ea05d7dc87c345e2928ccbedbb247126"/>
            <w:lock w:val="sdtLocked"/>
            <w:richText/>
          </w:sdtPr>
          <w:sdtContent>
            <w:p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ascii="Thorndale" w:eastAsia="HG Mincho Light J" w:hAnsi="Thorndale" w:cs="Tahoma"/>
                  <w:color w:val="000000"/>
                  <w:szCs w:val="24"/>
                  <w:lang w:eastAsia="lt-LT"/>
                </w:rPr>
                <w:t xml:space="preserve">Savivaldybės meras </w:t>
                <w:tab/>
                <w:tab/>
                <w:tab/>
                <w:tab/>
                <w:t xml:space="preserve">                        Artūras Visockas       </w:t>
                <w:tab/>
                <w:tab/>
                <w:tab/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1" w:footer="697" w:gutter="0"/>
      <w:cols w:space="1296"/>
      <w:formProt w:val="0"/>
      <w:titlePg/>
      <w:docGrid w:linePitch="360" w:charSpace="-635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1"/>
    <w:family w:val="roman"/>
    <w:pitch w:val="variable"/>
  </w:font>
  <w:font w:name="HG Mincho Light J">
    <w:altName w:val="Calibri"/>
    <w:panose1 w:val="00000000000000000000"/>
    <w:charset w:val="00"/>
    <w:family w:val="roman"/>
    <w:notTrueType/>
    <w:pitch w:val="default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jc w:val="center"/>
      <w:rPr>
        <w:rFonts w:ascii="Thorndale" w:eastAsia="HG Mincho Light J" w:hAnsi="Thorndale"/>
        <w:color w:val="000000"/>
        <w:szCs w:val="24"/>
        <w:lang w:eastAsia="lt-LT"/>
      </w:rPr>
    </w:pPr>
    <w:r>
      <w:rPr>
        <w:rFonts w:ascii="Thorndale" w:eastAsia="HG Mincho Light J" w:hAnsi="Thorndale"/>
        <w:color w:val="000000"/>
        <w:szCs w:val="24"/>
        <w:lang w:eastAsia="lt-LT"/>
      </w:rPr>
      <w:fldChar w:fldCharType="begin"/>
    </w:r>
    <w:r>
      <w:rPr>
        <w:rFonts w:ascii="Thorndale" w:eastAsia="HG Mincho Light J" w:hAnsi="Thorndale"/>
        <w:color w:val="000000"/>
        <w:szCs w:val="24"/>
        <w:lang w:eastAsia="lt-LT"/>
      </w:rPr>
      <w:instrText xml:space="preserve"> PAGE </w:instrText>
    </w:r>
    <w:r>
      <w:rPr>
        <w:rFonts w:ascii="Thorndale" w:eastAsia="HG Mincho Light J" w:hAnsi="Thorndale"/>
        <w:color w:val="000000"/>
        <w:szCs w:val="24"/>
        <w:lang w:eastAsia="lt-LT"/>
      </w:rPr>
      <w:fldChar w:fldCharType="separate"/>
    </w:r>
    <w:r>
      <w:rPr>
        <w:rFonts w:ascii="Thorndale" w:eastAsia="HG Mincho Light J" w:hAnsi="Thorndale"/>
        <w:color w:val="000000"/>
        <w:szCs w:val="24"/>
        <w:lang w:eastAsia="lt-LT"/>
      </w:rPr>
      <w:t>2</w:t>
    </w:r>
    <w:r>
      <w:rPr>
        <w:rFonts w:ascii="Thorndale" w:eastAsia="HG Mincho Light J" w:hAnsi="Thorndale"/>
        <w:color w:val="000000"/>
        <w:szCs w:val="24"/>
        <w:lang w:eastAsia="lt-LT"/>
      </w:rPr>
      <w:fldChar w:fldCharType="end"/>
    </w:r>
  </w:p>
  <w:p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1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6E5C81D-A390-4004-8B73-D33FD3FE0B2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5f6e9755f88401697569e02c1c9f120" PartId="88ff1d3163d049d98e5390bc370ae6a3">
    <Part Type="preambule" DocPartId="5278a6b583474426838be0ed7d650788" PartId="94c3654aeb1e409d9f0515440d0136d0"/>
    <Part Type="pastraipa" DocPartId="31ff0fab62034461ab8999fad527871b" PartId="4e88c49a80434b74840d6c8de36ac958">
      <Part Type="citata" DocPartId="1fdad31b954b44c28e373c731626797b" PartId="3cf3259ce54e498aa0012645cbd1e33e">
        <Part Type="punktas" Nr="1" Abbr="1 p." DocPartId="055dcfa9eb9a4a43a52a11152d3e2a7f" PartId="a83fe96a52c946b287619ced16232d26">
          <Part Type="papunktis" Nr="1.1" Abbr="1.1 pp." DocPartId="c9d8f10238e7499b831ab315f1f53906" PartId="16e47cf15b8648afa72d6d10b52e9be3"/>
          <Part Type="papunktis" Nr="1.2" Abbr="1.2 pp." DocPartId="8af147f7688e4b5cb3969bae8a6bec15" PartId="32c3f823373549a8a2891bf7dcf0de5d"/>
          <Part Type="papunktis" Nr="1.3" Abbr="1.3 pp." DocPartId="7199de3ef96442c1a763c974a14b6351" PartId="a09fb6d0876c40c9b32c73c539f8c486"/>
        </Part>
      </Part>
    </Part>
    <Part Type="pastraipa" DocPartId="a1bbec91260e45829599517ab8ef3a0a" PartId="d48d0409a72f4a80a78548c908daa771"/>
    <Part Type="signatura" DocPartId="82278501efba4efe8069b5a7657e9bfa" PartId="ea05d7dc87c345e2928ccbedbb247126"/>
  </Part>
</Parts>
</file>

<file path=customXml/itemProps1.xml><?xml version="1.0" encoding="utf-8"?>
<ds:datastoreItem xmlns:ds="http://schemas.openxmlformats.org/officeDocument/2006/customXml" ds:itemID="{DC6321B1-5DDF-4683-8074-4A44116E85A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359</Words>
  <Characters>2844</Characters>
  <Application>Microsoft Office Word</Application>
  <DocSecurity>4</DocSecurity>
  <Lines>53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2025-01-15T07:28:00Z</dcterms:created>
  <dc:creator>Violeta Valančienė</dc:creator>
  <dc:language>en-US</dc:language>
  <lastModifiedBy>adlibuser</lastModifiedBy>
  <lastPrinted>2023-10-06T08:19:00Z</lastPrinted>
  <dcterms:modified xsi:type="dcterms:W3CDTF">2025-01-15T07:28:00Z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