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37d9e48636f4ef9a38498723316c0f9"/>
        <w:lock w:val="sdtLocked"/>
        <w:richText/>
      </w:sdtPr>
      <w:sdtContent>
        <w:p w14:paraId="3EC6E221" w14:textId="77777777">
          <w:pPr>
            <w:tabs>
              <w:tab w:val="center" w:pos="4819"/>
              <w:tab w:val="right" w:pos="9638"/>
            </w:tabs>
            <w:suppressAutoHyphens/>
          </w:pPr>
        </w:p>
        <w:p w14:paraId="51671243" w14:textId="77777777">
          <w:pPr>
            <w:tabs>
              <w:tab w:val="left" w:pos="3969"/>
            </w:tabs>
            <w:suppressAutoHyphens/>
            <w:ind w:firstLine="6804"/>
            <w:rPr>
              <w:b/>
              <w:bCs/>
              <w:szCs w:val="24"/>
            </w:rPr>
          </w:pPr>
          <w:r>
            <w:rPr>
              <w:b/>
              <w:bCs/>
              <w:szCs w:val="24"/>
            </w:rPr>
            <w:t>Projekto</w:t>
          </w:r>
        </w:p>
        <w:p w14:paraId="7A347CF0" w14:textId="77777777">
          <w:pPr>
            <w:tabs>
              <w:tab w:val="left" w:pos="3969"/>
            </w:tabs>
            <w:suppressAutoHyphens/>
            <w:ind w:firstLine="6804"/>
            <w:rPr>
              <w:b/>
              <w:bCs/>
              <w:szCs w:val="24"/>
            </w:rPr>
          </w:pPr>
          <w:r>
            <w:rPr>
              <w:b/>
              <w:bCs/>
              <w:szCs w:val="24"/>
            </w:rPr>
            <w:t>lyginamasis variantas</w:t>
          </w:r>
        </w:p>
        <w:p w14:paraId="4AA9F2E8" w14:textId="77777777">
          <w:pPr>
            <w:suppressAutoHyphens/>
            <w:jc w:val="center"/>
            <w:rPr>
              <w:szCs w:val="24"/>
            </w:rPr>
          </w:pPr>
        </w:p>
        <w:p w14:paraId="140F15DE" w14:textId="77777777">
          <w:pPr>
            <w:suppressAutoHyphens/>
            <w:jc w:val="center"/>
            <w:rPr>
              <w:szCs w:val="24"/>
            </w:rPr>
          </w:pPr>
        </w:p>
        <w:p w14:paraId="74D88186" w14:textId="532D61B7">
          <w:pPr>
            <w:suppressAutoHyphens/>
            <w:jc w:val="center"/>
            <w:rPr>
              <w:b/>
              <w:bCs/>
              <w:caps/>
              <w:szCs w:val="24"/>
            </w:rPr>
          </w:pPr>
          <w:r>
            <w:rPr>
              <w:b/>
              <w:bCs/>
              <w:caps/>
              <w:szCs w:val="24"/>
            </w:rPr>
            <w:t xml:space="preserve">LIETUVOS RESPUBLIKOS </w:t>
          </w:r>
        </w:p>
        <w:p w14:paraId="3242E9FD" w14:textId="37AFD833">
          <w:pPr>
            <w:suppressAutoHyphens/>
            <w:jc w:val="center"/>
            <w:rPr>
              <w:b/>
              <w:caps/>
              <w:szCs w:val="24"/>
            </w:rPr>
          </w:pPr>
          <w:r>
            <w:rPr>
              <w:b/>
              <w:caps/>
              <w:szCs w:val="24"/>
            </w:rPr>
            <w:t>DARBO KODEKSO 14, 30, 35, 36, 42, 56, 57, 62, 72</w:t>
          </w:r>
          <w:r>
            <w:rPr>
              <w:b/>
              <w:caps/>
              <w:szCs w:val="24"/>
              <w:vertAlign w:val="superscript"/>
            </w:rPr>
            <w:t>1</w:t>
          </w:r>
          <w:r>
            <w:rPr>
              <w:b/>
              <w:caps/>
              <w:szCs w:val="24"/>
            </w:rPr>
            <w:t>, 112, 119, 134, 141, 144, 171, 179, 182, 193, 194, 222, 223, 225, 226, 228, 237, 240 IR 241 STRAIPSNIŲ bei priedo PAKEITIMO ĮSTATYMAS</w:t>
          </w:r>
        </w:p>
        <w:p w14:paraId="4C174A1A" w14:textId="77777777">
          <w:pPr>
            <w:suppressAutoHyphens/>
            <w:jc w:val="center"/>
            <w:rPr>
              <w:bCs/>
              <w:caps/>
              <w:szCs w:val="24"/>
            </w:rPr>
          </w:pPr>
        </w:p>
        <w:p w14:paraId="3482B451" w14:textId="77777777">
          <w:pPr>
            <w:suppressAutoHyphens/>
            <w:jc w:val="center"/>
            <w:rPr>
              <w:szCs w:val="24"/>
            </w:rPr>
          </w:pPr>
          <w:r>
            <w:rPr>
              <w:szCs w:val="24"/>
            </w:rPr>
            <w:t xml:space="preserve">2024 m.                        d. Nr.</w:t>
          </w:r>
        </w:p>
        <w:p w14:paraId="154C5E58" w14:textId="77777777">
          <w:pPr>
            <w:suppressAutoHyphens/>
            <w:jc w:val="center"/>
            <w:rPr>
              <w:szCs w:val="24"/>
            </w:rPr>
          </w:pPr>
          <w:r>
            <w:rPr>
              <w:szCs w:val="24"/>
            </w:rPr>
            <w:t>Vilnius</w:t>
          </w:r>
        </w:p>
        <w:p w14:paraId="2DCC246C" w14:textId="77777777">
          <w:pPr>
            <w:suppressAutoHyphens/>
            <w:jc w:val="center"/>
            <w:rPr>
              <w:szCs w:val="24"/>
              <w:lang w:eastAsia="lt-LT"/>
            </w:rPr>
          </w:pPr>
        </w:p>
        <w:sdt>
          <w:sdtPr>
            <w:alias w:val="1 str."/>
            <w:tag w:val="part_565199c76ddb4609b5bb5485c87377c2"/>
            <w:lock w:val="sdtLocked"/>
            <w:richText/>
          </w:sdtPr>
          <w:sdtContent>
            <w:p w14:paraId="0B9DFD88" w14:textId="77777777">
              <w:pPr>
                <w:suppressAutoHyphens/>
                <w:ind w:firstLine="709"/>
                <w:jc w:val="both"/>
                <w:rPr>
                  <w:b/>
                </w:rPr>
              </w:pPr>
              <w:sdt>
                <w:sdtPr>
                  <w:alias w:val="Numeris"/>
                  <w:tag w:val="nr_565199c76ddb4609b5bb5485c87377c2"/>
                  <w:lock w:val="sdtLocked"/>
                  <w:richText/>
                </w:sdtPr>
                <w:sdtContent>
                  <w:r>
                    <w:rPr>
                      <w:b/>
                    </w:rPr>
                    <w:t>1</w:t>
                  </w:r>
                </w:sdtContent>
              </w:sdt>
              <w:r>
                <w:rPr>
                  <w:b/>
                </w:rPr>
                <w:t xml:space="preserve"> straipsnis. </w:t>
              </w:r>
              <w:sdt>
                <w:sdtPr>
                  <w:alias w:val="Pavadinimas"/>
                  <w:tag w:val="title_565199c76ddb4609b5bb5485c87377c2"/>
                  <w:lock w:val="sdtLocked"/>
                  <w:richText/>
                </w:sdtPr>
                <w:sdtContent>
                  <w:r>
                    <w:rPr>
                      <w:b/>
                    </w:rPr>
                    <w:t>14 straipsnio pakeitimas</w:t>
                  </w:r>
                </w:sdtContent>
              </w:sdt>
            </w:p>
            <w:sdt>
              <w:sdtPr>
                <w:alias w:val="1 str. 1 d."/>
                <w:tag w:val="part_d0e2971ae3bd463c8ed1791cc539d24d"/>
                <w:lock w:val="sdtLocked"/>
                <w:richText/>
              </w:sdtPr>
              <w:sdtContent>
                <w:p w14:paraId="47140A05" w14:textId="77777777">
                  <w:pPr>
                    <w:suppressAutoHyphens/>
                    <w:ind w:firstLine="709"/>
                    <w:jc w:val="both"/>
                    <w:rPr>
                      <w:bCs/>
                      <w:szCs w:val="24"/>
                      <w:lang w:eastAsia="lt-LT"/>
                    </w:rPr>
                  </w:pPr>
                  <w:r>
                    <w:rPr>
                      <w:bCs/>
                      <w:szCs w:val="24"/>
                      <w:lang w:eastAsia="lt-LT"/>
                    </w:rPr>
                    <w:t>Pakeisti 14 straipsnio 3 dalį ir ją išdėstyti taip:</w:t>
                  </w:r>
                </w:p>
                <w:sdt>
                  <w:sdtPr>
                    <w:alias w:val="citata"/>
                    <w:tag w:val="part_5f2b2686919a48b8ba75bab70ffd190c"/>
                    <w:lock w:val="sdtLocked"/>
                    <w:richText/>
                  </w:sdtPr>
                  <w:sdtContent>
                    <w:sdt>
                      <w:sdtPr>
                        <w:alias w:val="3 d."/>
                        <w:tag w:val="part_25a438d975194d7887b64a5d00d4ccb2"/>
                        <w:lock w:val="sdtLocked"/>
                        <w:richText/>
                      </w:sdtPr>
                      <w:sdtContent>
                        <w:p w14:paraId="66D143D2" w14:textId="4A8CBDC6">
                          <w:pPr>
                            <w:suppressAutoHyphens/>
                            <w:ind w:firstLine="709"/>
                            <w:jc w:val="both"/>
                          </w:pPr>
                          <w:r>
                            <w:rPr>
                              <w:szCs w:val="24"/>
                              <w:lang w:eastAsia="lt-LT"/>
                            </w:rPr>
                            <w:t>„</w:t>
                          </w:r>
                          <w:sdt>
                            <w:sdtPr>
                              <w:alias w:val="Numeris"/>
                              <w:tag w:val="nr_25a438d975194d7887b64a5d00d4ccb2"/>
                              <w:lock w:val="sdtLocked"/>
                              <w:richText/>
                            </w:sdtPr>
                            <w:sdtContent>
                              <w:r>
                                <w:rPr>
                                  <w:bCs/>
                                  <w:szCs w:val="24"/>
                                  <w:lang w:eastAsia="lt-LT"/>
                                </w:rPr>
                                <w:t>3</w:t>
                              </w:r>
                            </w:sdtContent>
                          </w:sdt>
                          <w:r>
                            <w:rPr>
                              <w:bCs/>
                              <w:szCs w:val="24"/>
                              <w:lang w:eastAsia="lt-LT"/>
                            </w:rPr>
                            <w:t xml:space="preserve">. Metais, mėnesiais ar savaitėmis apibrėžti terminai baigiasi atitinkamą metų, mėnesio ar savaitės dieną. Jeigu mėnesiais apibrėžtas terminas baigiasi tokį mėnesį, kurį nėra atitinkamos dienos, terminas baigiasi to mėnesio paskutinę dieną. Jeigu tiksliai negalima nustatyti, kurį mėnesį prasidėjo terminas, skaičiuojamas metais, arba kurią dieną prasidėjo terminas, skaičiuojamas mėnesiais, termino paskutine diena laikoma atitinkamai birželio trisdešimtoji ir mėnesio penkioliktoji diena. </w:t>
                          </w:r>
                          <w:r>
                            <w:rPr>
                              <w:b/>
                              <w:bCs/>
                              <w:szCs w:val="24"/>
                              <w:lang w:eastAsia="lt-LT"/>
                            </w:rPr>
                            <w:t xml:space="preserve">Jeigu paskutinė termino diena tenka ne darbo ar švenčių dienai, termino pabaigos diena laikoma po jos einanti darbo diena. Toks termino pabaigos skaičiavimas </w:t>
                          </w:r>
                          <w:r>
                            <w:rPr>
                              <w:b/>
                              <w:bCs/>
                              <w:i/>
                              <w:iCs/>
                              <w:szCs w:val="24"/>
                              <w:lang w:eastAsia="lt-LT"/>
                            </w:rPr>
                            <w:t>mutatis mutandis</w:t>
                          </w:r>
                          <w:r>
                            <w:rPr>
                              <w:b/>
                              <w:bCs/>
                              <w:szCs w:val="24"/>
                              <w:lang w:eastAsia="lt-LT"/>
                            </w:rPr>
                            <w:t xml:space="preserve"> taikomas ir kadencijos termino pabaigai nustatyti.</w:t>
                          </w:r>
                          <w:r>
                            <w:rPr>
                              <w:szCs w:val="24"/>
                              <w:lang w:eastAsia="lt-LT"/>
                            </w:rPr>
                            <w:t>“</w:t>
                          </w:r>
                        </w:p>
                        <w:p w14:paraId="0523BF9C" w14:textId="77777777">
                          <w:pPr>
                            <w:suppressAutoHyphens/>
                            <w:jc w:val="both"/>
                            <w:rPr>
                              <w:b/>
                              <w:bCs/>
                              <w:shd w:val="clear" w:color="auto" w:fill="00FF00"/>
                            </w:rPr>
                          </w:pPr>
                        </w:p>
                      </w:sdtContent>
                    </w:sdt>
                  </w:sdtContent>
                </w:sdt>
              </w:sdtContent>
            </w:sdt>
          </w:sdtContent>
        </w:sdt>
        <w:sdt>
          <w:sdtPr>
            <w:alias w:val="2 str."/>
            <w:tag w:val="part_2c0b159703b241749b7eb2d7b2823c63"/>
            <w:lock w:val="sdtLocked"/>
            <w:richText/>
          </w:sdtPr>
          <w:sdtContent>
            <w:p w14:paraId="477A81DD" w14:textId="77777777">
              <w:pPr>
                <w:suppressAutoHyphens/>
                <w:ind w:firstLine="709"/>
                <w:jc w:val="both"/>
                <w:rPr>
                  <w:b/>
                  <w:bCs/>
                </w:rPr>
              </w:pPr>
              <w:sdt>
                <w:sdtPr>
                  <w:alias w:val="Numeris"/>
                  <w:tag w:val="nr_2c0b159703b241749b7eb2d7b2823c63"/>
                  <w:lock w:val="sdtLocked"/>
                  <w:richText/>
                </w:sdtPr>
                <w:sdtContent>
                  <w:r>
                    <w:rPr>
                      <w:b/>
                      <w:bCs/>
                    </w:rPr>
                    <w:t>2</w:t>
                  </w:r>
                </w:sdtContent>
              </w:sdt>
              <w:r>
                <w:rPr>
                  <w:b/>
                  <w:bCs/>
                </w:rPr>
                <w:t xml:space="preserve"> straipsnis. </w:t>
              </w:r>
              <w:sdt>
                <w:sdtPr>
                  <w:alias w:val="Pavadinimas"/>
                  <w:tag w:val="title_2c0b159703b241749b7eb2d7b2823c63"/>
                  <w:lock w:val="sdtLocked"/>
                  <w:richText/>
                </w:sdtPr>
                <w:sdtContent>
                  <w:r>
                    <w:rPr>
                      <w:b/>
                      <w:bCs/>
                    </w:rPr>
                    <w:t>30 straipsnio pakeitimas</w:t>
                  </w:r>
                </w:sdtContent>
              </w:sdt>
            </w:p>
            <w:sdt>
              <w:sdtPr>
                <w:alias w:val="2 str. 1 d."/>
                <w:tag w:val="part_f5a3658b33cb43be9b9c2d08d01735b0"/>
                <w:lock w:val="sdtLocked"/>
                <w:richText/>
              </w:sdtPr>
              <w:sdtContent>
                <w:p w14:paraId="41D4CBFC" w14:textId="54BE45B0">
                  <w:pPr>
                    <w:suppressAutoHyphens/>
                    <w:ind w:firstLine="709"/>
                    <w:jc w:val="both"/>
                    <w:rPr>
                      <w:bCs/>
                      <w:szCs w:val="24"/>
                      <w:lang w:eastAsia="lt-LT"/>
                    </w:rPr>
                  </w:pPr>
                  <w:r>
                    <w:rPr>
                      <w:bCs/>
                      <w:szCs w:val="24"/>
                      <w:lang w:eastAsia="lt-LT"/>
                    </w:rPr>
                    <w:t>Pakeisti 30 straipsnio 2 dalies nuostatą iki dvitaškio ir ją išdėstyti taip:</w:t>
                  </w:r>
                </w:p>
                <w:sdt>
                  <w:sdtPr>
                    <w:alias w:val="citata"/>
                    <w:tag w:val="part_28585d19b061495db172ebc1e267afb3"/>
                    <w:lock w:val="sdtLocked"/>
                    <w:richText/>
                  </w:sdtPr>
                  <w:sdtContent>
                    <w:sdt>
                      <w:sdtPr>
                        <w:alias w:val="2 d."/>
                        <w:tag w:val="part_1ebd3818ba524c1c995fc7d798657a90"/>
                        <w:lock w:val="sdtLocked"/>
                        <w:richText/>
                      </w:sdtPr>
                      <w:sdtContent>
                        <w:p w14:paraId="1BA24E14" w14:textId="4F2370B6">
                          <w:pPr>
                            <w:suppressAutoHyphens/>
                            <w:ind w:firstLine="709"/>
                            <w:jc w:val="both"/>
                          </w:pPr>
                          <w:r>
                            <w:rPr>
                              <w:bCs/>
                              <w:szCs w:val="24"/>
                              <w:lang w:eastAsia="lt-LT"/>
                            </w:rPr>
                            <w:t>„</w:t>
                          </w:r>
                          <w:sdt>
                            <w:sdtPr>
                              <w:alias w:val="Numeris"/>
                              <w:tag w:val="nr_1ebd3818ba524c1c995fc7d798657a90"/>
                              <w:lock w:val="sdtLocked"/>
                              <w:richText/>
                            </w:sdtPr>
                            <w:sdtContent>
                              <w:r>
                                <w:rPr>
                                  <w:bCs/>
                                  <w:szCs w:val="24"/>
                                  <w:lang w:eastAsia="lt-LT"/>
                                </w:rPr>
                                <w:t>2</w:t>
                              </w:r>
                            </w:sdtContent>
                          </w:sdt>
                          <w:r>
                            <w:rPr>
                              <w:bCs/>
                              <w:szCs w:val="24"/>
                              <w:lang w:eastAsia="lt-LT"/>
                            </w:rPr>
                            <w:t xml:space="preserve">. </w:t>
                          </w:r>
                          <w:r>
                            <w:rPr>
                              <w:rFonts w:eastAsia="Calibri"/>
                              <w:bCs/>
                              <w:szCs w:val="24"/>
                            </w:rPr>
                            <w:t>Smurta</w:t>
                          </w:r>
                          <w:r>
                            <w:rPr>
                              <w:rFonts w:eastAsia="Calibri"/>
                              <w:szCs w:val="24"/>
                            </w:rPr>
                            <w:t xml:space="preserve">s ir priekabiavimas, įskaitant psichologinį smurtą, smurtą ir priekabiavimą dėl lyties (smurtas ir priekabiavimas nukreiptas prieš asmenis dėl jų lyties arba neproporcingai paveikiantis tam tikros lyties asmenis, įskaitant seksualinį priekabiavimą), – bet koks nepriimtinas </w:t>
                          </w:r>
                          <w:r>
                            <w:rPr>
                              <w:b/>
                              <w:bCs/>
                            </w:rPr>
                            <w:t>darbdavio (fizinio asmens ar juridinio asmens vadovo) ar kitų darbuotojų taikomas</w:t>
                          </w:r>
                          <w:r>
                            <w:rPr>
                              <w:rFonts w:eastAsia="Calibri"/>
                              <w:szCs w:val="24"/>
                            </w:rPr>
                            <w:t xml:space="preserve"> elgesys ar jo grėsmė, nesvarbu, ar nepriimtinu elgesiu vieną kartą ar pakartotinai siekiama padaryti fizinį, psichologinį, seksualinį ar ekonominį poveikį, ar nepriimtinu elgesiu šis poveikis padaromas arba gali būti padarytas, ar tokiu elgesiu įžeidžiamas asmens orumas arba sukuriama bauginanti, priešiška, žeminanti ar įžeidžianti aplinka ar (ir) atsirado arba gali atsirasti fizinė, turtinė ir (ar) neturtinė žala. Smurtas ir priekabiavimas draudžiamas:“.</w:t>
                          </w:r>
                        </w:p>
                        <w:p w14:paraId="16ECE11F" w14:textId="77777777">
                          <w:pPr>
                            <w:suppressAutoHyphens/>
                            <w:ind w:firstLine="709"/>
                            <w:jc w:val="both"/>
                            <w:rPr>
                              <w:rFonts w:eastAsia="Calibri"/>
                              <w:szCs w:val="24"/>
                            </w:rPr>
                          </w:pPr>
                        </w:p>
                      </w:sdtContent>
                    </w:sdt>
                  </w:sdtContent>
                </w:sdt>
              </w:sdtContent>
            </w:sdt>
          </w:sdtContent>
        </w:sdt>
        <w:sdt>
          <w:sdtPr>
            <w:alias w:val="3 str."/>
            <w:tag w:val="part_4a00e0da24024927b98e5c7240f0c096"/>
            <w:lock w:val="sdtLocked"/>
            <w:richText/>
          </w:sdtPr>
          <w:sdtContent>
            <w:p w14:paraId="18852566" w14:textId="77777777">
              <w:pPr>
                <w:suppressAutoHyphens/>
                <w:ind w:firstLine="709"/>
                <w:jc w:val="both"/>
                <w:rPr>
                  <w:b/>
                  <w:bCs/>
                </w:rPr>
              </w:pPr>
              <w:sdt>
                <w:sdtPr>
                  <w:alias w:val="Numeris"/>
                  <w:tag w:val="nr_4a00e0da24024927b98e5c7240f0c096"/>
                  <w:lock w:val="sdtLocked"/>
                  <w:richText/>
                </w:sdtPr>
                <w:sdtContent>
                  <w:r>
                    <w:rPr>
                      <w:b/>
                      <w:bCs/>
                    </w:rPr>
                    <w:t>3</w:t>
                  </w:r>
                </w:sdtContent>
              </w:sdt>
              <w:r>
                <w:rPr>
                  <w:b/>
                  <w:bCs/>
                </w:rPr>
                <w:t xml:space="preserve"> straipsnis. </w:t>
              </w:r>
              <w:sdt>
                <w:sdtPr>
                  <w:alias w:val="Pavadinimas"/>
                  <w:tag w:val="title_4a00e0da24024927b98e5c7240f0c096"/>
                  <w:lock w:val="sdtLocked"/>
                  <w:richText/>
                </w:sdtPr>
                <w:sdtContent>
                  <w:r>
                    <w:rPr>
                      <w:b/>
                      <w:bCs/>
                    </w:rPr>
                    <w:t>35 straipsnio pakeitimas</w:t>
                  </w:r>
                </w:sdtContent>
              </w:sdt>
            </w:p>
            <w:sdt>
              <w:sdtPr>
                <w:alias w:val="3 str. 1 d."/>
                <w:tag w:val="part_cb3a62053ed74a2784b480428046b053"/>
                <w:lock w:val="sdtLocked"/>
                <w:richText/>
              </w:sdtPr>
              <w:sdtContent>
                <w:p w14:paraId="46F88A4E" w14:textId="77777777">
                  <w:pPr>
                    <w:suppressAutoHyphens/>
                    <w:ind w:firstLine="709"/>
                    <w:jc w:val="both"/>
                    <w:rPr>
                      <w:bCs/>
                      <w:szCs w:val="24"/>
                      <w:lang w:eastAsia="lt-LT"/>
                    </w:rPr>
                  </w:pPr>
                  <w:sdt>
                    <w:sdtPr>
                      <w:alias w:val="Numeris"/>
                      <w:tag w:val="nr_cb3a62053ed74a2784b480428046b053"/>
                      <w:lock w:val="sdtLocked"/>
                      <w:richText/>
                    </w:sdtPr>
                    <w:sdtContent>
                      <w:r>
                        <w:rPr>
                          <w:bCs/>
                          <w:szCs w:val="24"/>
                          <w:lang w:eastAsia="lt-LT"/>
                        </w:rPr>
                        <w:t>1</w:t>
                      </w:r>
                    </w:sdtContent>
                  </w:sdt>
                  <w:r>
                    <w:rPr>
                      <w:bCs/>
                      <w:szCs w:val="24"/>
                      <w:lang w:eastAsia="lt-LT"/>
                    </w:rPr>
                    <w:t>. Pakeisti 35 straipsnio 4 dalį ir ją išdėstyti taip:</w:t>
                  </w:r>
                </w:p>
                <w:sdt>
                  <w:sdtPr>
                    <w:alias w:val="citata"/>
                    <w:tag w:val="part_3946cf8c2ca14caf9af4375b2fdbbbd7"/>
                    <w:lock w:val="sdtLocked"/>
                    <w:richText/>
                  </w:sdtPr>
                  <w:sdtContent>
                    <w:sdt>
                      <w:sdtPr>
                        <w:alias w:val="4 d."/>
                        <w:tag w:val="part_d3434eabc5f94944932c4cd397e01efb"/>
                        <w:lock w:val="sdtLocked"/>
                        <w:richText/>
                      </w:sdtPr>
                      <w:sdtContent>
                        <w:p w14:paraId="47DE9A6B" w14:textId="77777777">
                          <w:pPr>
                            <w:suppressAutoHyphens/>
                            <w:ind w:firstLine="709"/>
                            <w:jc w:val="both"/>
                          </w:pPr>
                          <w:r>
                            <w:rPr>
                              <w:bCs/>
                              <w:szCs w:val="24"/>
                              <w:lang w:eastAsia="lt-LT"/>
                            </w:rPr>
                            <w:t>„</w:t>
                          </w:r>
                          <w:sdt>
                            <w:sdtPr>
                              <w:alias w:val="Numeris"/>
                              <w:tag w:val="nr_d3434eabc5f94944932c4cd397e01efb"/>
                              <w:lock w:val="sdtLocked"/>
                              <w:richText/>
                            </w:sdtPr>
                            <w:sdtContent>
                              <w:r>
                                <w:rPr>
                                  <w:bCs/>
                                  <w:szCs w:val="24"/>
                                  <w:lang w:eastAsia="lt-LT"/>
                                </w:rPr>
                                <w:t>4</w:t>
                              </w:r>
                            </w:sdtContent>
                          </w:sdt>
                          <w:r>
                            <w:rPr>
                              <w:bCs/>
                              <w:szCs w:val="24"/>
                              <w:lang w:eastAsia="lt-LT"/>
                            </w:rPr>
                            <w:t xml:space="preserve">. Susitarime dėl papildomo darbo turi būti nurodyta, kuriuo metu bus atliekama papildoma darbo funkcija, jos apimtis darbo valandomis, darbo užmokestis ar priemoka už papildomą darbą </w:t>
                          </w:r>
                          <w:r>
                            <w:rPr>
                              <w:bCs/>
                              <w:strike/>
                              <w:szCs w:val="24"/>
                              <w:lang w:eastAsia="lt-LT"/>
                            </w:rPr>
                            <w:t>ar kita</w:t>
                          </w:r>
                          <w:r>
                            <w:rPr>
                              <w:bCs/>
                              <w:szCs w:val="24"/>
                              <w:lang w:eastAsia="lt-LT"/>
                            </w:rPr>
                            <w:t xml:space="preserve"> </w:t>
                          </w:r>
                          <w:r>
                            <w:rPr>
                              <w:b/>
                              <w:szCs w:val="24"/>
                              <w:lang w:eastAsia="lt-LT"/>
                            </w:rPr>
                            <w:t>ir papildomų teisių ar pareigų suteikimo tvarka</w:t>
                          </w:r>
                          <w:r>
                            <w:rPr>
                              <w:bCs/>
                              <w:szCs w:val="24"/>
                              <w:lang w:eastAsia="lt-LT"/>
                            </w:rPr>
                            <w:t xml:space="preserve">.“ </w:t>
                          </w:r>
                        </w:p>
                      </w:sdtContent>
                    </w:sdt>
                  </w:sdtContent>
                </w:sdt>
              </w:sdtContent>
            </w:sdt>
            <w:sdt>
              <w:sdtPr>
                <w:alias w:val="3 str. 2 d."/>
                <w:tag w:val="part_ded54dc0e6b141a5b8fd59846d4731f8"/>
                <w:lock w:val="sdtLocked"/>
                <w:richText/>
              </w:sdtPr>
              <w:sdtContent>
                <w:p w14:paraId="41D6CAAC" w14:textId="77777777">
                  <w:pPr>
                    <w:suppressAutoHyphens/>
                    <w:ind w:firstLine="709"/>
                    <w:jc w:val="both"/>
                    <w:rPr>
                      <w:bCs/>
                      <w:szCs w:val="24"/>
                      <w:lang w:eastAsia="lt-LT"/>
                    </w:rPr>
                  </w:pPr>
                  <w:sdt>
                    <w:sdtPr>
                      <w:alias w:val="Numeris"/>
                      <w:tag w:val="nr_ded54dc0e6b141a5b8fd59846d4731f8"/>
                      <w:lock w:val="sdtLocked"/>
                      <w:richText/>
                    </w:sdtPr>
                    <w:sdtContent>
                      <w:r>
                        <w:rPr>
                          <w:bCs/>
                          <w:szCs w:val="24"/>
                          <w:lang w:eastAsia="lt-LT"/>
                        </w:rPr>
                        <w:t>2</w:t>
                      </w:r>
                    </w:sdtContent>
                  </w:sdt>
                  <w:r>
                    <w:rPr>
                      <w:bCs/>
                      <w:szCs w:val="24"/>
                      <w:lang w:eastAsia="lt-LT"/>
                    </w:rPr>
                    <w:t>. Pakeisti 35 straipsnio 7 dalį ir ją išdėstyti taip:</w:t>
                  </w:r>
                </w:p>
                <w:sdt>
                  <w:sdtPr>
                    <w:alias w:val="citata"/>
                    <w:tag w:val="part_8d6efaa41cc24701ad795ac0bdb1b27d"/>
                    <w:lock w:val="sdtLocked"/>
                    <w:richText/>
                  </w:sdtPr>
                  <w:sdtContent>
                    <w:sdt>
                      <w:sdtPr>
                        <w:alias w:val="7 d."/>
                        <w:tag w:val="part_773267fa3c9a4ff4b9ca8d9b643e8807"/>
                        <w:lock w:val="sdtLocked"/>
                        <w:richText/>
                      </w:sdtPr>
                      <w:sdtContent>
                        <w:p w14:paraId="6829ED1E" w14:textId="77777777">
                          <w:pPr>
                            <w:suppressAutoHyphens/>
                            <w:ind w:firstLine="709"/>
                            <w:jc w:val="both"/>
                          </w:pPr>
                          <w:r>
                            <w:rPr>
                              <w:bCs/>
                              <w:szCs w:val="24"/>
                              <w:lang w:eastAsia="lt-LT"/>
                            </w:rPr>
                            <w:t>„</w:t>
                          </w:r>
                          <w:sdt>
                            <w:sdtPr>
                              <w:alias w:val="Numeris"/>
                              <w:tag w:val="nr_773267fa3c9a4ff4b9ca8d9b643e8807"/>
                              <w:lock w:val="sdtLocked"/>
                              <w:richText/>
                            </w:sdtPr>
                            <w:sdtContent>
                              <w:r>
                                <w:rPr>
                                  <w:bCs/>
                                  <w:szCs w:val="24"/>
                                  <w:lang w:eastAsia="lt-LT"/>
                                </w:rPr>
                                <w:t>7</w:t>
                              </w:r>
                            </w:sdtContent>
                          </w:sdt>
                          <w:r>
                            <w:rPr>
                              <w:bCs/>
                              <w:szCs w:val="24"/>
                              <w:lang w:eastAsia="lt-LT"/>
                            </w:rPr>
                            <w:t xml:space="preserve">. Jeigu atlikdamas susitarime dėl </w:t>
                          </w:r>
                          <w:r>
                            <w:rPr>
                              <w:b/>
                              <w:szCs w:val="24"/>
                              <w:lang w:eastAsia="lt-LT"/>
                            </w:rPr>
                            <w:t>papildomo</w:t>
                          </w:r>
                          <w:r>
                            <w:rPr>
                              <w:bCs/>
                              <w:szCs w:val="24"/>
                              <w:lang w:eastAsia="lt-LT"/>
                            </w:rPr>
                            <w:t xml:space="preserve"> darbo </w:t>
                          </w:r>
                          <w:r>
                            <w:rPr>
                              <w:bCs/>
                              <w:strike/>
                              <w:szCs w:val="24"/>
                              <w:lang w:eastAsia="lt-LT"/>
                            </w:rPr>
                            <w:t>funkcijų jungimo</w:t>
                          </w:r>
                          <w:r>
                            <w:rPr>
                              <w:bCs/>
                              <w:szCs w:val="24"/>
                              <w:lang w:eastAsia="lt-LT"/>
                            </w:rPr>
                            <w:t xml:space="preserve"> numatytą papildomą darbo funkciją darbuotojas dėl to įgyja teisę naudotis šiame kodekse ar kitose darbo teisės normose nustatytomis papildomomis teisėmis ar pareigomis (ilgesniu poilsio laiku, trumpesniu darbo laiku, atostogomis ir kita), jos šiam darbuotojui taikomos tik tada, kai atliekama papildoma funkcija, ir tik tiek, kiek ji atliekama.“</w:t>
                          </w:r>
                        </w:p>
                        <w:p w14:paraId="159D97FD" w14:textId="77777777">
                          <w:pPr>
                            <w:suppressAutoHyphens/>
                            <w:ind w:firstLine="720"/>
                            <w:jc w:val="both"/>
                            <w:rPr>
                              <w:b/>
                              <w:szCs w:val="24"/>
                              <w:shd w:val="clear" w:color="auto" w:fill="00FF00"/>
                              <w:lang w:eastAsia="lt-LT"/>
                            </w:rPr>
                          </w:pPr>
                        </w:p>
                      </w:sdtContent>
                    </w:sdt>
                  </w:sdtContent>
                </w:sdt>
              </w:sdtContent>
            </w:sdt>
          </w:sdtContent>
        </w:sdt>
        <w:sdt>
          <w:sdtPr>
            <w:alias w:val="4 str."/>
            <w:tag w:val="part_1bf114d1a4ff4a768568794e94d31149"/>
            <w:lock w:val="sdtLocked"/>
            <w:richText/>
          </w:sdtPr>
          <w:sdtContent>
            <w:p w14:paraId="59DC75D6" w14:textId="77777777">
              <w:pPr>
                <w:suppressAutoHyphens/>
                <w:ind w:firstLine="720"/>
                <w:jc w:val="both"/>
                <w:rPr>
                  <w:b/>
                  <w:bCs/>
                </w:rPr>
              </w:pPr>
              <w:sdt>
                <w:sdtPr>
                  <w:alias w:val="Numeris"/>
                  <w:tag w:val="nr_1bf114d1a4ff4a768568794e94d31149"/>
                  <w:lock w:val="sdtLocked"/>
                  <w:richText/>
                </w:sdtPr>
                <w:sdtContent>
                  <w:r>
                    <w:rPr>
                      <w:b/>
                      <w:bCs/>
                    </w:rPr>
                    <w:t>4</w:t>
                  </w:r>
                </w:sdtContent>
              </w:sdt>
              <w:r>
                <w:rPr>
                  <w:b/>
                  <w:bCs/>
                </w:rPr>
                <w:t xml:space="preserve"> straipsnis. </w:t>
              </w:r>
              <w:sdt>
                <w:sdtPr>
                  <w:alias w:val="Pavadinimas"/>
                  <w:tag w:val="title_1bf114d1a4ff4a768568794e94d31149"/>
                  <w:lock w:val="sdtLocked"/>
                  <w:richText/>
                </w:sdtPr>
                <w:sdtContent>
                  <w:r>
                    <w:rPr>
                      <w:b/>
                      <w:bCs/>
                    </w:rPr>
                    <w:t>36 straipsnio pakeitimas</w:t>
                  </w:r>
                </w:sdtContent>
              </w:sdt>
            </w:p>
            <w:sdt>
              <w:sdtPr>
                <w:alias w:val="4 str. 1 d."/>
                <w:tag w:val="part_8339e868f04e43caa64806f32fdd8a50"/>
                <w:lock w:val="sdtLocked"/>
                <w:richText/>
              </w:sdtPr>
              <w:sdtContent>
                <w:p w14:paraId="79A18408" w14:textId="77777777">
                  <w:pPr>
                    <w:suppressAutoHyphens/>
                    <w:ind w:firstLine="709"/>
                    <w:jc w:val="both"/>
                    <w:rPr>
                      <w:szCs w:val="24"/>
                    </w:rPr>
                  </w:pPr>
                  <w:r>
                    <w:rPr>
                      <w:szCs w:val="24"/>
                    </w:rPr>
                    <w:t>Pakeisti 36 straipsnio 4 dalį ir ją išdėstyti taip:</w:t>
                  </w:r>
                </w:p>
                <w:sdt>
                  <w:sdtPr>
                    <w:alias w:val="citata"/>
                    <w:tag w:val="part_a88b478ad1d14a2b846e1511b9da16e6"/>
                    <w:lock w:val="sdtLocked"/>
                    <w:richText/>
                  </w:sdtPr>
                  <w:sdtContent>
                    <w:sdt>
                      <w:sdtPr>
                        <w:alias w:val="4 d."/>
                        <w:tag w:val="part_99b8b62966a6493bbd69772a46be5f6d"/>
                        <w:lock w:val="sdtLocked"/>
                        <w:richText/>
                      </w:sdtPr>
                      <w:sdtContent>
                        <w:p w14:paraId="44531952" w14:textId="2474CB34">
                          <w:pPr>
                            <w:suppressAutoHyphens/>
                            <w:ind w:firstLine="720"/>
                            <w:jc w:val="both"/>
                          </w:pPr>
                          <w:r>
                            <w:t>„</w:t>
                          </w:r>
                          <w:sdt>
                            <w:sdtPr>
                              <w:alias w:val="Numeris"/>
                              <w:tag w:val="nr_99b8b62966a6493bbd69772a46be5f6d"/>
                              <w:lock w:val="sdtLocked"/>
                              <w:richText/>
                            </w:sdtPr>
                            <w:sdtContent>
                              <w:r>
                                <w:t>4</w:t>
                              </w:r>
                            </w:sdtContent>
                          </w:sdt>
                          <w:r>
                            <w:t xml:space="preserve">. Darbuotojas </w:t>
                          </w:r>
                          <w:r>
                            <w:rPr>
                              <w:b/>
                              <w:bCs/>
                            </w:rPr>
                            <w:t>iki išbandymo termino pabaigos</w:t>
                          </w:r>
                          <w:r>
                            <w:t xml:space="preserve"> gali </w:t>
                          </w:r>
                          <w:r>
                            <w:rPr>
                              <w:strike/>
                            </w:rPr>
                            <w:t>per išbandymo terminą</w:t>
                          </w:r>
                          <w:r>
                            <w:t xml:space="preserve"> </w:t>
                          </w:r>
                          <w:r>
                            <w:rPr>
                              <w:b/>
                              <w:bCs/>
                            </w:rPr>
                            <w:t>pateikti prašymą</w:t>
                          </w:r>
                          <w:r>
                            <w:t xml:space="preserve"> nutraukti darbo sutartį. </w:t>
                          </w:r>
                          <w:r>
                            <w:rPr>
                              <w:b/>
                              <w:bCs/>
                            </w:rPr>
                            <w:t>Darbuotojas</w:t>
                          </w:r>
                          <w:r>
                            <w:t xml:space="preserve"> apie tai raštu </w:t>
                          </w:r>
                          <w:r>
                            <w:rPr>
                              <w:strike/>
                            </w:rPr>
                            <w:t>įspėjęs</w:t>
                          </w:r>
                          <w:r>
                            <w:t xml:space="preserve"> </w:t>
                          </w:r>
                          <w:r>
                            <w:rPr>
                              <w:b/>
                              <w:bCs/>
                            </w:rPr>
                            <w:t>įspėja</w:t>
                          </w:r>
                          <w:r>
                            <w:t xml:space="preserve"> darbdavį prieš tris darbo dienas </w:t>
                          </w:r>
                          <w:r>
                            <w:rPr>
                              <w:b/>
                              <w:bCs/>
                            </w:rPr>
                            <w:t>iki darbo sutarties nutraukimo</w:t>
                          </w:r>
                          <w:r>
                            <w:t>. Šis įspėjimas gali būti atšauktas ne vėliau kaip kitą darbo dieną po jo pateikimo. Darbuotojo pateiktas ir neatšauktas įspėjimas pabaigia darbo sutartį ir darbdavys ne vėliau kaip paskutinę darbo dieną privalo įforminti darbo sutarties pasibaigimą.“</w:t>
                          </w:r>
                        </w:p>
                        <w:p w14:paraId="42FF46B7" w14:textId="77777777">
                          <w:pPr>
                            <w:suppressAutoHyphens/>
                            <w:ind w:firstLine="720"/>
                            <w:jc w:val="both"/>
                          </w:pPr>
                        </w:p>
                      </w:sdtContent>
                    </w:sdt>
                  </w:sdtContent>
                </w:sdt>
              </w:sdtContent>
            </w:sdt>
          </w:sdtContent>
        </w:sdt>
        <w:sdt>
          <w:sdtPr>
            <w:alias w:val="5 str."/>
            <w:tag w:val="part_29059cdacf7a45738359c404eb2dc7c2"/>
            <w:lock w:val="sdtLocked"/>
            <w:richText/>
          </w:sdtPr>
          <w:sdtContent>
            <w:p w14:paraId="5648B1D9" w14:textId="77777777">
              <w:pPr>
                <w:suppressAutoHyphens/>
                <w:ind w:firstLine="709"/>
                <w:jc w:val="both"/>
                <w:rPr>
                  <w:b/>
                  <w:bCs/>
                </w:rPr>
              </w:pPr>
              <w:sdt>
                <w:sdtPr>
                  <w:alias w:val="Numeris"/>
                  <w:tag w:val="nr_29059cdacf7a45738359c404eb2dc7c2"/>
                  <w:lock w:val="sdtLocked"/>
                  <w:richText/>
                </w:sdtPr>
                <w:sdtContent>
                  <w:r>
                    <w:rPr>
                      <w:b/>
                      <w:bCs/>
                    </w:rPr>
                    <w:t>5</w:t>
                  </w:r>
                </w:sdtContent>
              </w:sdt>
              <w:r>
                <w:rPr>
                  <w:b/>
                  <w:bCs/>
                </w:rPr>
                <w:t xml:space="preserve"> straipsnis. </w:t>
              </w:r>
              <w:sdt>
                <w:sdtPr>
                  <w:alias w:val="Pavadinimas"/>
                  <w:tag w:val="title_29059cdacf7a45738359c404eb2dc7c2"/>
                  <w:lock w:val="sdtLocked"/>
                  <w:richText/>
                </w:sdtPr>
                <w:sdtContent>
                  <w:r>
                    <w:rPr>
                      <w:b/>
                      <w:bCs/>
                    </w:rPr>
                    <w:t>42 straipsnio pakeitimas</w:t>
                  </w:r>
                </w:sdtContent>
              </w:sdt>
            </w:p>
            <w:sdt>
              <w:sdtPr>
                <w:alias w:val="5 str. 1 d."/>
                <w:tag w:val="part_46c3094534454ed2b93ac2406636d693"/>
                <w:lock w:val="sdtLocked"/>
                <w:richText/>
              </w:sdtPr>
              <w:sdtContent>
                <w:p w14:paraId="3DDBA3BB" w14:textId="77777777">
                  <w:pPr>
                    <w:suppressAutoHyphens/>
                    <w:ind w:firstLine="709"/>
                    <w:jc w:val="both"/>
                  </w:pPr>
                  <w:r>
                    <w:t>Pakeisti 42 straipsnio 2 dalį ir ją išdėstyti taip:</w:t>
                  </w:r>
                </w:p>
                <w:sdt>
                  <w:sdtPr>
                    <w:alias w:val="citata"/>
                    <w:tag w:val="part_a76303953d8d4d3d9d9fbd8830c2a229"/>
                    <w:lock w:val="sdtLocked"/>
                    <w:richText/>
                  </w:sdtPr>
                  <w:sdtContent>
                    <w:sdt>
                      <w:sdtPr>
                        <w:alias w:val="2 d."/>
                        <w:tag w:val="part_c5672618caa24049a0cf417c1509b9f8"/>
                        <w:lock w:val="sdtLocked"/>
                        <w:richText/>
                      </w:sdtPr>
                      <w:sdtContent>
                        <w:p w14:paraId="2E2504DE" w14:textId="6B812720">
                          <w:pPr>
                            <w:suppressAutoHyphens/>
                            <w:ind w:firstLine="709"/>
                            <w:jc w:val="both"/>
                          </w:pPr>
                          <w:r>
                            <w:t>„</w:t>
                          </w:r>
                          <w:sdt>
                            <w:sdtPr>
                              <w:alias w:val="Numeris"/>
                              <w:tag w:val="nr_c5672618caa24049a0cf417c1509b9f8"/>
                              <w:lock w:val="sdtLocked"/>
                              <w:richText/>
                            </w:sdtPr>
                            <w:sdtContent>
                              <w:r>
                                <w:t>2</w:t>
                              </w:r>
                            </w:sdtContent>
                          </w:sdt>
                          <w:r>
                            <w:t xml:space="preserve">. Apie darbo sutarties sudarymą ir darbuotojo priėmimą į darbą nustatyta tvarka privaloma pranešti Valstybinio socialinio draudimo fondo valdybos prie Socialinės apsaugos ir darbo ministerijos (toliau – Valstybinio socialinio draudimo fondo valdyba) teritoriniam skyriui mažiausiai prieš vieną darbo dieną iki numatytos darbo pradžios. Šis reikalavimas netaikomas tais atvejais, jeigu asmuo priimamas į darbą pagal darbo sutartį, kurioje nurodyta, kad asmens darbo vieta yra ne Lietuvos Respublikoje, ir kai pagal Europos Sąjungos socialinės apsaugos sistemų koordinavimo reglamentus arba Lietuvos Respublikos tarptautines sutartis šiam asmeniui yra taikomi ne Lietuvos Respublikos teisės aktai socialinio draudimo srityje. </w:t>
                          </w:r>
                          <w:r>
                            <w:rPr>
                              <w:b/>
                              <w:bCs/>
                            </w:rPr>
                            <w:t>Apie darbo sutarties sudarymą ir juridinio asmens vienasmenio valdymo organo priėmimą į darbą nustatyta tvarka privaloma pranešti Valstybinio socialinio draudimo fondo valdybos teritoriniam skyriui mažiausiai prieš vieną darbo valandą iki numatytos darbo pradžios</w:t>
                          </w:r>
                          <w:r>
                            <w:t>.“</w:t>
                          </w:r>
                        </w:p>
                        <w:p w14:paraId="5D387A82" w14:textId="77777777">
                          <w:pPr>
                            <w:suppressAutoHyphens/>
                            <w:ind w:firstLine="709"/>
                            <w:jc w:val="both"/>
                          </w:pPr>
                        </w:p>
                      </w:sdtContent>
                    </w:sdt>
                  </w:sdtContent>
                </w:sdt>
              </w:sdtContent>
            </w:sdt>
          </w:sdtContent>
        </w:sdt>
        <w:sdt>
          <w:sdtPr>
            <w:alias w:val="6 str."/>
            <w:tag w:val="part_c907aa5d24ec4ad59eea228b9841bdcc"/>
            <w:lock w:val="sdtLocked"/>
            <w:richText/>
          </w:sdtPr>
          <w:sdtContent>
            <w:p w14:paraId="5AC0C077" w14:textId="77777777">
              <w:pPr>
                <w:suppressAutoHyphens/>
                <w:ind w:firstLine="709"/>
                <w:jc w:val="both"/>
                <w:rPr>
                  <w:b/>
                  <w:bCs/>
                </w:rPr>
              </w:pPr>
              <w:sdt>
                <w:sdtPr>
                  <w:alias w:val="Numeris"/>
                  <w:tag w:val="nr_c907aa5d24ec4ad59eea228b9841bdcc"/>
                  <w:lock w:val="sdtLocked"/>
                  <w:richText/>
                </w:sdtPr>
                <w:sdtContent>
                  <w:r>
                    <w:rPr>
                      <w:b/>
                      <w:bCs/>
                    </w:rPr>
                    <w:t>6</w:t>
                  </w:r>
                </w:sdtContent>
              </w:sdt>
              <w:r>
                <w:rPr>
                  <w:b/>
                  <w:bCs/>
                </w:rPr>
                <w:t xml:space="preserve"> straipsnis. </w:t>
              </w:r>
              <w:sdt>
                <w:sdtPr>
                  <w:alias w:val="Pavadinimas"/>
                  <w:tag w:val="title_c907aa5d24ec4ad59eea228b9841bdcc"/>
                  <w:lock w:val="sdtLocked"/>
                  <w:richText/>
                </w:sdtPr>
                <w:sdtContent>
                  <w:r>
                    <w:rPr>
                      <w:b/>
                      <w:bCs/>
                    </w:rPr>
                    <w:t>56 straipsnio pakeitimas</w:t>
                  </w:r>
                </w:sdtContent>
              </w:sdt>
            </w:p>
            <w:sdt>
              <w:sdtPr>
                <w:alias w:val="6 str. 1 d."/>
                <w:tag w:val="part_51981c51290d47f398a9e88b45c8b84c"/>
                <w:lock w:val="sdtLocked"/>
                <w:richText/>
              </w:sdtPr>
              <w:sdtContent>
                <w:p w14:paraId="2FA47D02" w14:textId="77777777">
                  <w:pPr>
                    <w:suppressAutoHyphens/>
                    <w:ind w:firstLine="709"/>
                    <w:jc w:val="both"/>
                    <w:rPr>
                      <w:bCs/>
                      <w:szCs w:val="24"/>
                      <w:lang w:eastAsia="lt-LT"/>
                    </w:rPr>
                  </w:pPr>
                  <w:r>
                    <w:rPr>
                      <w:bCs/>
                      <w:szCs w:val="24"/>
                      <w:lang w:eastAsia="lt-LT"/>
                    </w:rPr>
                    <w:t>Pakeisti 56 straipsnio 1 dalies 4 punktą ir jį išdėstyti taip:</w:t>
                  </w:r>
                </w:p>
                <w:sdt>
                  <w:sdtPr>
                    <w:alias w:val="citata"/>
                    <w:tag w:val="part_5f61408237f846cf817e30028377a597"/>
                    <w:lock w:val="sdtLocked"/>
                    <w:richText/>
                  </w:sdtPr>
                  <w:sdtContent>
                    <w:sdt>
                      <w:sdtPr>
                        <w:alias w:val="4 p."/>
                        <w:tag w:val="part_179f7c52c0ba446bb6eba753617d85b2"/>
                        <w:lock w:val="sdtLocked"/>
                        <w:richText/>
                      </w:sdtPr>
                      <w:sdtContent>
                        <w:p w14:paraId="545C7F28" w14:textId="0DF7F68F">
                          <w:pPr>
                            <w:suppressAutoHyphens/>
                            <w:ind w:firstLine="709"/>
                            <w:jc w:val="both"/>
                          </w:pPr>
                          <w:r>
                            <w:rPr>
                              <w:color w:val="000000"/>
                            </w:rPr>
                            <w:t>„</w:t>
                          </w:r>
                          <w:sdt>
                            <w:sdtPr>
                              <w:alias w:val="Numeris"/>
                              <w:tag w:val="nr_179f7c52c0ba446bb6eba753617d85b2"/>
                              <w:lock w:val="sdtLocked"/>
                              <w:richText/>
                            </w:sdtPr>
                            <w:sdtContent>
                              <w:r>
                                <w:rPr>
                                  <w:color w:val="000000"/>
                                </w:rPr>
                                <w:t>4</w:t>
                              </w:r>
                            </w:sdtContent>
                          </w:sdt>
                          <w:r>
                            <w:rPr>
                              <w:color w:val="000000"/>
                            </w:rPr>
                            <w:t xml:space="preserve">) pagal neterminuotą darbo sutartį dirbantis darbuotojas sukako </w:t>
                          </w:r>
                          <w:r>
                            <w:rPr>
                              <w:b/>
                              <w:bCs/>
                              <w:color w:val="000000"/>
                            </w:rPr>
                            <w:t xml:space="preserve">socialinio draudimo </w:t>
                          </w:r>
                          <w:r>
                            <w:rPr>
                              <w:color w:val="000000"/>
                            </w:rPr>
                            <w:t xml:space="preserve">senatvės pensijos amžių </w:t>
                          </w:r>
                          <w:r>
                            <w:rPr>
                              <w:b/>
                              <w:bCs/>
                              <w:color w:val="000000"/>
                            </w:rPr>
                            <w:t>(toliau – senatvės pensijos amžius)</w:t>
                          </w:r>
                          <w:r>
                            <w:rPr>
                              <w:color w:val="000000"/>
                            </w:rPr>
                            <w:t xml:space="preserve"> </w:t>
                          </w:r>
                          <w:r>
                            <w:rPr>
                              <w:strike/>
                              <w:color w:val="000000"/>
                            </w:rPr>
                            <w:t>ir įgijo teisę į visą senatvės pensiją</w:t>
                          </w:r>
                          <w:r>
                            <w:rPr>
                              <w:color w:val="000000"/>
                            </w:rPr>
                            <w:t xml:space="preserve"> dirbdamas pas tą darbdavį.“</w:t>
                          </w:r>
                        </w:p>
                        <w:p w14:paraId="7B86FBAB" w14:textId="77777777">
                          <w:pPr>
                            <w:suppressAutoHyphens/>
                            <w:ind w:firstLine="720"/>
                            <w:jc w:val="both"/>
                            <w:rPr>
                              <w:color w:val="000000"/>
                            </w:rPr>
                          </w:pPr>
                        </w:p>
                      </w:sdtContent>
                    </w:sdt>
                  </w:sdtContent>
                </w:sdt>
              </w:sdtContent>
            </w:sdt>
          </w:sdtContent>
        </w:sdt>
        <w:sdt>
          <w:sdtPr>
            <w:alias w:val="7 str."/>
            <w:tag w:val="part_7922d970fb5f498c9ece1f883b6c6e92"/>
            <w:lock w:val="sdtLocked"/>
            <w:richText/>
          </w:sdtPr>
          <w:sdtContent>
            <w:p w14:paraId="0471BCAC" w14:textId="77777777">
              <w:pPr>
                <w:suppressAutoHyphens/>
                <w:ind w:firstLine="709"/>
                <w:jc w:val="both"/>
                <w:rPr>
                  <w:b/>
                  <w:bCs/>
                </w:rPr>
              </w:pPr>
              <w:sdt>
                <w:sdtPr>
                  <w:alias w:val="Numeris"/>
                  <w:tag w:val="nr_7922d970fb5f498c9ece1f883b6c6e92"/>
                  <w:lock w:val="sdtLocked"/>
                  <w:richText/>
                </w:sdtPr>
                <w:sdtContent>
                  <w:r>
                    <w:rPr>
                      <w:b/>
                      <w:bCs/>
                    </w:rPr>
                    <w:t>7</w:t>
                  </w:r>
                </w:sdtContent>
              </w:sdt>
              <w:r>
                <w:rPr>
                  <w:b/>
                  <w:bCs/>
                </w:rPr>
                <w:t xml:space="preserve"> straipsnis. </w:t>
              </w:r>
              <w:sdt>
                <w:sdtPr>
                  <w:alias w:val="Pavadinimas"/>
                  <w:tag w:val="title_7922d970fb5f498c9ece1f883b6c6e92"/>
                  <w:lock w:val="sdtLocked"/>
                  <w:richText/>
                </w:sdtPr>
                <w:sdtContent>
                  <w:r>
                    <w:rPr>
                      <w:b/>
                      <w:bCs/>
                    </w:rPr>
                    <w:t>57 straipsnio pakeitimas</w:t>
                  </w:r>
                </w:sdtContent>
              </w:sdt>
            </w:p>
            <w:sdt>
              <w:sdtPr>
                <w:alias w:val="7 str. 1 d."/>
                <w:tag w:val="part_644064b4bacb45d9bb78a2aa01b8807c"/>
                <w:lock w:val="sdtLocked"/>
                <w:richText/>
              </w:sdtPr>
              <w:sdtContent>
                <w:p w14:paraId="1A5FB52E" w14:textId="77777777">
                  <w:pPr>
                    <w:suppressAutoHyphens/>
                    <w:ind w:firstLine="709"/>
                    <w:jc w:val="both"/>
                    <w:rPr>
                      <w:rFonts w:eastAsia="Calibri"/>
                      <w:bCs/>
                      <w:szCs w:val="24"/>
                      <w:lang w:eastAsia="lt-LT"/>
                    </w:rPr>
                  </w:pPr>
                  <w:r>
                    <w:rPr>
                      <w:rFonts w:eastAsia="Calibri"/>
                      <w:bCs/>
                      <w:szCs w:val="24"/>
                      <w:lang w:eastAsia="lt-LT"/>
                    </w:rPr>
                    <w:t>Pakeisti 57 straipsnio 3 dalies 3 punktą ir jį išdėstyti taip:</w:t>
                  </w:r>
                </w:p>
                <w:sdt>
                  <w:sdtPr>
                    <w:alias w:val="citata"/>
                    <w:tag w:val="part_a9c1b3d348d34a5eaaa51af9f8c38170"/>
                    <w:lock w:val="sdtLocked"/>
                    <w:richText/>
                  </w:sdtPr>
                  <w:sdtContent>
                    <w:sdt>
                      <w:sdtPr>
                        <w:alias w:val="3 p."/>
                        <w:tag w:val="part_101da5a0c5864ce88ca75b994762726a"/>
                        <w:lock w:val="sdtLocked"/>
                        <w:richText/>
                      </w:sdtPr>
                      <w:sdtContent>
                        <w:p w14:paraId="64B65D02" w14:textId="12BCC8E6">
                          <w:pPr>
                            <w:suppressAutoHyphens/>
                            <w:ind w:firstLine="720"/>
                            <w:jc w:val="both"/>
                          </w:pPr>
                          <w:r>
                            <w:rPr>
                              <w:color w:val="000000"/>
                              <w:szCs w:val="24"/>
                            </w:rPr>
                            <w:t>„</w:t>
                          </w:r>
                          <w:sdt>
                            <w:sdtPr>
                              <w:alias w:val="Numeris"/>
                              <w:tag w:val="nr_101da5a0c5864ce88ca75b994762726a"/>
                              <w:lock w:val="sdtLocked"/>
                              <w:richText/>
                            </w:sdtPr>
                            <w:sdtContent>
                              <w:r>
                                <w:rPr>
                                  <w:color w:val="000000"/>
                                  <w:szCs w:val="24"/>
                                </w:rPr>
                                <w:t>3</w:t>
                              </w:r>
                            </w:sdtContent>
                          </w:sdt>
                          <w:r>
                            <w:rPr>
                              <w:color w:val="000000"/>
                              <w:szCs w:val="24"/>
                            </w:rPr>
                            <w:t xml:space="preserve">) kurie turi ne mažiau kaip dešimties metų nepertraukiamąjį darbo stažą pas tą darbdavį, išskyrus darbuotojus, kurie sukako senatvės pensijos amžių </w:t>
                          </w:r>
                          <w:r>
                            <w:rPr>
                              <w:strike/>
                              <w:color w:val="000000"/>
                              <w:szCs w:val="24"/>
                            </w:rPr>
                            <w:t xml:space="preserve">ir įgijo teisę į visą senatvės pensiją </w:t>
                          </w:r>
                          <w:r>
                            <w:rPr>
                              <w:color w:val="000000"/>
                              <w:szCs w:val="24"/>
                            </w:rPr>
                            <w:t>dirbdami to darbdavio įmonėje;“.</w:t>
                          </w:r>
                        </w:p>
                        <w:p w14:paraId="431AF184" w14:textId="77777777">
                          <w:pPr>
                            <w:suppressAutoHyphens/>
                            <w:ind w:firstLine="720"/>
                            <w:jc w:val="both"/>
                            <w:rPr>
                              <w:b/>
                              <w:bCs/>
                            </w:rPr>
                          </w:pPr>
                        </w:p>
                      </w:sdtContent>
                    </w:sdt>
                  </w:sdtContent>
                </w:sdt>
              </w:sdtContent>
            </w:sdt>
          </w:sdtContent>
        </w:sdt>
        <w:sdt>
          <w:sdtPr>
            <w:alias w:val="8 str."/>
            <w:tag w:val="part_b9eb71f306c34a3ba247a6ac2c43ccbc"/>
            <w:lock w:val="sdtLocked"/>
            <w:richText/>
          </w:sdtPr>
          <w:sdtContent>
            <w:p w14:paraId="7BB01BFB" w14:textId="77777777">
              <w:pPr>
                <w:suppressAutoHyphens/>
                <w:ind w:firstLine="709"/>
                <w:jc w:val="both"/>
                <w:rPr>
                  <w:b/>
                  <w:bCs/>
                </w:rPr>
              </w:pPr>
              <w:sdt>
                <w:sdtPr>
                  <w:alias w:val="Numeris"/>
                  <w:tag w:val="nr_b9eb71f306c34a3ba247a6ac2c43ccbc"/>
                  <w:lock w:val="sdtLocked"/>
                  <w:richText/>
                </w:sdtPr>
                <w:sdtContent>
                  <w:r>
                    <w:rPr>
                      <w:b/>
                      <w:bCs/>
                    </w:rPr>
                    <w:t>8</w:t>
                  </w:r>
                </w:sdtContent>
              </w:sdt>
              <w:r>
                <w:rPr>
                  <w:b/>
                  <w:bCs/>
                </w:rPr>
                <w:t xml:space="preserve"> straipsnis. </w:t>
              </w:r>
              <w:sdt>
                <w:sdtPr>
                  <w:alias w:val="Pavadinimas"/>
                  <w:tag w:val="title_b9eb71f306c34a3ba247a6ac2c43ccbc"/>
                  <w:lock w:val="sdtLocked"/>
                  <w:richText/>
                </w:sdtPr>
                <w:sdtContent>
                  <w:r>
                    <w:rPr>
                      <w:b/>
                      <w:bCs/>
                    </w:rPr>
                    <w:t>62 straipsnio pakeitimas</w:t>
                  </w:r>
                </w:sdtContent>
              </w:sdt>
            </w:p>
            <w:sdt>
              <w:sdtPr>
                <w:alias w:val="8 str. 1 d."/>
                <w:tag w:val="part_0e088602ac07457e83b61ae55832ba33"/>
                <w:lock w:val="sdtLocked"/>
                <w:richText/>
              </w:sdtPr>
              <w:sdtContent>
                <w:p w14:paraId="2E2E73E1" w14:textId="77777777">
                  <w:pPr>
                    <w:suppressAutoHyphens/>
                    <w:ind w:firstLine="709"/>
                    <w:jc w:val="both"/>
                    <w:rPr>
                      <w:szCs w:val="24"/>
                    </w:rPr>
                  </w:pPr>
                  <w:sdt>
                    <w:sdtPr>
                      <w:alias w:val="Numeris"/>
                      <w:tag w:val="nr_0e088602ac07457e83b61ae55832ba33"/>
                      <w:lock w:val="sdtLocked"/>
                      <w:richText/>
                    </w:sdtPr>
                    <w:sdtContent>
                      <w:r>
                        <w:rPr>
                          <w:szCs w:val="24"/>
                        </w:rPr>
                        <w:t>1</w:t>
                      </w:r>
                    </w:sdtContent>
                  </w:sdt>
                  <w:r>
                    <w:rPr>
                      <w:szCs w:val="24"/>
                    </w:rPr>
                    <w:t>. Pakeisti 62 straipsnio 3 dalį ir ją išdėstyti taip:</w:t>
                  </w:r>
                </w:p>
                <w:sdt>
                  <w:sdtPr>
                    <w:alias w:val="citata"/>
                    <w:tag w:val="part_196610be7ce840e89aad2bc27829ac15"/>
                    <w:lock w:val="sdtLocked"/>
                    <w:richText/>
                  </w:sdtPr>
                  <w:sdtContent>
                    <w:sdt>
                      <w:sdtPr>
                        <w:alias w:val="3 d."/>
                        <w:tag w:val="part_d5835e47a3634bca9ebb1d58f66434eb"/>
                        <w:lock w:val="sdtLocked"/>
                        <w:richText/>
                      </w:sdtPr>
                      <w:sdtContent>
                        <w:p w14:paraId="472056C7" w14:textId="77777777">
                          <w:pPr>
                            <w:suppressAutoHyphens/>
                            <w:ind w:firstLine="709"/>
                            <w:jc w:val="both"/>
                          </w:pPr>
                          <w:r>
                            <w:rPr>
                              <w:color w:val="000000"/>
                            </w:rPr>
                            <w:t>„</w:t>
                          </w:r>
                          <w:sdt>
                            <w:sdtPr>
                              <w:alias w:val="Numeris"/>
                              <w:tag w:val="nr_d5835e47a3634bca9ebb1d58f66434eb"/>
                              <w:lock w:val="sdtLocked"/>
                              <w:richText/>
                            </w:sdtPr>
                            <w:sdtContent>
                              <w:r>
                                <w:rPr>
                                  <w:color w:val="000000"/>
                                </w:rPr>
                                <w:t>3</w:t>
                              </w:r>
                            </w:sdtContent>
                          </w:sdt>
                          <w:r>
                            <w:rPr>
                              <w:color w:val="000000"/>
                            </w:rPr>
                            <w:t xml:space="preserve">. Atleidžiant darbuotojus dėl darbdavio bankroto šio kodekso </w:t>
                          </w:r>
                          <w:r>
                            <w:rPr>
                              <w:strike/>
                              <w:color w:val="000000"/>
                            </w:rPr>
                            <w:t>57 straipsnio 7 dalies ir</w:t>
                          </w:r>
                          <w:r>
                            <w:rPr>
                              <w:color w:val="000000"/>
                            </w:rPr>
                            <w:t xml:space="preserve"> 64 straipsnio 4 dalies nuostatos </w:t>
                          </w:r>
                          <w:r>
                            <w:rPr>
                              <w:strike/>
                              <w:color w:val="000000"/>
                            </w:rPr>
                            <w:t xml:space="preserve">dėl įspėjimo apie darbo sutarties nutraukimą terminų taikymo </w:t>
                          </w:r>
                          <w:r>
                            <w:rPr>
                              <w:color w:val="000000"/>
                            </w:rPr>
                            <w:t>ir šio kodekso nustatyti darbo sutarties nutraukimo apribojimai netaikomi.“</w:t>
                          </w:r>
                        </w:p>
                      </w:sdtContent>
                    </w:sdt>
                  </w:sdtContent>
                </w:sdt>
              </w:sdtContent>
            </w:sdt>
            <w:sdt>
              <w:sdtPr>
                <w:alias w:val="8 str. 2 d."/>
                <w:tag w:val="part_58a595d9c2324d90b5426f23dd947892"/>
                <w:lock w:val="sdtLocked"/>
                <w:richText/>
              </w:sdtPr>
              <w:sdtContent>
                <w:p w14:paraId="3EADFA8B" w14:textId="6F73DD25">
                  <w:pPr>
                    <w:suppressAutoHyphens/>
                    <w:ind w:firstLine="709"/>
                    <w:jc w:val="both"/>
                    <w:rPr>
                      <w:color w:val="000000"/>
                      <w:szCs w:val="24"/>
                    </w:rPr>
                  </w:pPr>
                  <w:sdt>
                    <w:sdtPr>
                      <w:alias w:val="Numeris"/>
                      <w:tag w:val="nr_58a595d9c2324d90b5426f23dd947892"/>
                      <w:lock w:val="sdtLocked"/>
                      <w:richText/>
                    </w:sdtPr>
                    <w:sdtContent>
                      <w:r>
                        <w:rPr>
                          <w:color w:val="000000"/>
                          <w:szCs w:val="24"/>
                        </w:rPr>
                        <w:t>2</w:t>
                      </w:r>
                    </w:sdtContent>
                  </w:sdt>
                  <w:r>
                    <w:rPr>
                      <w:color w:val="000000"/>
                      <w:szCs w:val="24"/>
                    </w:rPr>
                    <w:t>. Papildyti 62 straipsnį 5 dalimi:</w:t>
                  </w:r>
                </w:p>
                <w:sdt>
                  <w:sdtPr>
                    <w:alias w:val="citata"/>
                    <w:tag w:val="part_eb82ded5faa948a6aa445663efbdfb27"/>
                    <w:lock w:val="sdtLocked"/>
                    <w:richText/>
                  </w:sdtPr>
                  <w:sdtContent>
                    <w:sdt>
                      <w:sdtPr>
                        <w:alias w:val="5 d."/>
                        <w:tag w:val="part_3dea7002a7dc4f76a640d9e249e24430"/>
                        <w:lock w:val="sdtLocked"/>
                        <w:richText/>
                      </w:sdtPr>
                      <w:sdtContent>
                        <w:p w14:paraId="33716FB4" w14:textId="77777777">
                          <w:pPr>
                            <w:tabs>
                              <w:tab w:val="left" w:pos="567"/>
                              <w:tab w:val="left" w:pos="709"/>
                              <w:tab w:val="left" w:pos="851"/>
                            </w:tabs>
                            <w:suppressAutoHyphens/>
                            <w:ind w:firstLine="709"/>
                            <w:jc w:val="both"/>
                          </w:pPr>
                          <w:r>
                            <w:rPr>
                              <w:color w:val="000000"/>
                              <w:szCs w:val="24"/>
                            </w:rPr>
                            <w:t>„</w:t>
                          </w:r>
                          <w:sdt>
                            <w:sdtPr>
                              <w:alias w:val="Numeris"/>
                              <w:tag w:val="nr_3dea7002a7dc4f76a640d9e249e24430"/>
                              <w:lock w:val="sdtLocked"/>
                              <w:richText/>
                            </w:sdtPr>
                            <w:sdtContent>
                              <w:r>
                                <w:rPr>
                                  <w:b/>
                                  <w:bCs/>
                                  <w:color w:val="000000"/>
                                  <w:szCs w:val="24"/>
                                </w:rPr>
                                <w:t>5</w:t>
                              </w:r>
                            </w:sdtContent>
                          </w:sdt>
                          <w:r>
                            <w:rPr>
                              <w:b/>
                              <w:bCs/>
                              <w:color w:val="000000"/>
                              <w:szCs w:val="24"/>
                            </w:rPr>
                            <w:t>. Atleidžiamam darbuotojui įstatymo nustatyta tvarka papildomai išmokama ilgalaikio darbo išmoka, atsižvelgiant į to darbuotojo nepertraukiamą darbo stažą pas tą darbdavį.</w:t>
                          </w:r>
                          <w:r>
                            <w:rPr>
                              <w:color w:val="000000"/>
                              <w:szCs w:val="24"/>
                            </w:rPr>
                            <w:t>“</w:t>
                          </w:r>
                        </w:p>
                        <w:p w14:paraId="21D711A0" w14:textId="77777777">
                          <w:pPr>
                            <w:suppressAutoHyphens/>
                            <w:ind w:firstLine="720"/>
                            <w:jc w:val="both"/>
                            <w:rPr>
                              <w:color w:val="000000"/>
                              <w:szCs w:val="24"/>
                            </w:rPr>
                          </w:pPr>
                        </w:p>
                      </w:sdtContent>
                    </w:sdt>
                  </w:sdtContent>
                </w:sdt>
              </w:sdtContent>
            </w:sdt>
          </w:sdtContent>
        </w:sdt>
        <w:sdt>
          <w:sdtPr>
            <w:alias w:val="9 str."/>
            <w:tag w:val="part_82a337e9769c41629aeab55a394bbe13"/>
            <w:lock w:val="sdtLocked"/>
            <w:richText/>
          </w:sdtPr>
          <w:sdtContent>
            <w:p w14:paraId="52CBFAAB" w14:textId="77777777">
              <w:pPr>
                <w:suppressAutoHyphens/>
                <w:ind w:firstLine="709"/>
                <w:jc w:val="both"/>
              </w:pPr>
              <w:sdt>
                <w:sdtPr>
                  <w:alias w:val="Numeris"/>
                  <w:tag w:val="nr_82a337e9769c41629aeab55a394bbe13"/>
                  <w:lock w:val="sdtLocked"/>
                  <w:richText/>
                </w:sdtPr>
                <w:sdtContent>
                  <w:r>
                    <w:rPr>
                      <w:b/>
                      <w:bCs/>
                    </w:rPr>
                    <w:t>9</w:t>
                  </w:r>
                </w:sdtContent>
              </w:sdt>
              <w:r>
                <w:rPr>
                  <w:b/>
                  <w:bCs/>
                </w:rPr>
                <w:t xml:space="preserve"> straipsnis. </w:t>
              </w:r>
              <w:sdt>
                <w:sdtPr>
                  <w:alias w:val="Pavadinimas"/>
                  <w:tag w:val="title_82a337e9769c41629aeab55a394bbe13"/>
                  <w:lock w:val="sdtLocked"/>
                  <w:richText/>
                </w:sdtPr>
                <w:sdtContent>
                  <w:r>
                    <w:rPr>
                      <w:b/>
                      <w:bCs/>
                    </w:rPr>
                    <w:t>72</w:t>
                  </w:r>
                  <w:r>
                    <w:rPr>
                      <w:b/>
                      <w:bCs/>
                      <w:vertAlign w:val="superscript"/>
                    </w:rPr>
                    <w:t>1</w:t>
                  </w:r>
                  <w:r>
                    <w:rPr>
                      <w:b/>
                      <w:bCs/>
                    </w:rPr>
                    <w:t xml:space="preserve"> straipsnio pakeitimas</w:t>
                  </w:r>
                </w:sdtContent>
              </w:sdt>
            </w:p>
            <w:sdt>
              <w:sdtPr>
                <w:alias w:val="9 str. 1 d."/>
                <w:tag w:val="part_c67e09484efc41adac021f20ae8721b1"/>
                <w:lock w:val="sdtLocked"/>
                <w:richText/>
              </w:sdtPr>
              <w:sdtContent>
                <w:p w14:paraId="765C6043" w14:textId="77777777">
                  <w:pPr>
                    <w:suppressAutoHyphens/>
                    <w:ind w:firstLine="709"/>
                    <w:jc w:val="both"/>
                  </w:pPr>
                  <w:r>
                    <w:rPr>
                      <w:color w:val="000000"/>
                      <w:szCs w:val="24"/>
                    </w:rPr>
                    <w:t>Pakeisti 72</w:t>
                  </w:r>
                  <w:r>
                    <w:rPr>
                      <w:color w:val="000000"/>
                      <w:szCs w:val="24"/>
                      <w:vertAlign w:val="superscript"/>
                    </w:rPr>
                    <w:t xml:space="preserve">1 </w:t>
                  </w:r>
                  <w:r>
                    <w:rPr>
                      <w:color w:val="000000"/>
                      <w:szCs w:val="24"/>
                    </w:rPr>
                    <w:t>straipsnį ir jį išdėstyti taip:</w:t>
                  </w:r>
                </w:p>
                <w:sdt>
                  <w:sdtPr>
                    <w:alias w:val="citata"/>
                    <w:tag w:val="part_f175c7f786e4473da0f0d0caa666698f"/>
                    <w:lock w:val="sdtLocked"/>
                    <w:richText/>
                  </w:sdtPr>
                  <w:sdtContent>
                    <w:sdt>
                      <w:sdtPr>
                        <w:alias w:val="72-1 str."/>
                        <w:tag w:val="part_0457798af3394c4ebfb474bf4167530a"/>
                        <w:lock w:val="sdtLocked"/>
                        <w:richText/>
                      </w:sdtPr>
                      <w:sdtContent>
                        <w:p w14:paraId="50E5EAFE" w14:textId="77777777">
                          <w:pPr>
                            <w:suppressAutoHyphens/>
                            <w:ind w:firstLine="709"/>
                            <w:jc w:val="both"/>
                          </w:pPr>
                          <w:r>
                            <w:rPr>
                              <w:color w:val="000000"/>
                              <w:szCs w:val="24"/>
                            </w:rPr>
                            <w:t>„</w:t>
                          </w:r>
                          <w:sdt>
                            <w:sdtPr>
                              <w:alias w:val="Numeris"/>
                              <w:tag w:val="nr_0457798af3394c4ebfb474bf4167530a"/>
                              <w:lock w:val="sdtLocked"/>
                              <w:richText/>
                            </w:sdtPr>
                            <w:sdtContent>
                              <w:r>
                                <w:rPr>
                                  <w:color w:val="000000"/>
                                  <w:szCs w:val="24"/>
                                </w:rPr>
                                <w:t>72</w:t>
                              </w:r>
                              <w:r>
                                <w:rPr>
                                  <w:color w:val="000000"/>
                                  <w:szCs w:val="24"/>
                                  <w:vertAlign w:val="superscript"/>
                                </w:rPr>
                                <w:t>1</w:t>
                              </w:r>
                            </w:sdtContent>
                          </w:sdt>
                          <w:r>
                            <w:rPr>
                              <w:color w:val="000000"/>
                              <w:szCs w:val="24"/>
                            </w:rPr>
                            <w:t xml:space="preserve"> straipsnis. Kriterijai, kuriuos turi atitikti laikinojo įdarbinimo įmonė, ir laikinojo įdarbinimo įmonės įrašymas į laikinojo įdarbinimo įmonių sąrašą</w:t>
                          </w:r>
                        </w:p>
                        <w:sdt>
                          <w:sdtPr>
                            <w:alias w:val="72-1 str. 1 d."/>
                            <w:tag w:val="part_9fd5b1dc3ff04db6a7e8425a43ed0ecf"/>
                            <w:lock w:val="sdtLocked"/>
                            <w:richText/>
                          </w:sdtPr>
                          <w:sdtContent>
                            <w:p w14:paraId="1F74E778" w14:textId="77777777">
                              <w:pPr>
                                <w:suppressAutoHyphens/>
                                <w:ind w:firstLine="709"/>
                                <w:jc w:val="both"/>
                                <w:rPr>
                                  <w:color w:val="000000"/>
                                  <w:szCs w:val="24"/>
                                </w:rPr>
                              </w:pPr>
                              <w:sdt>
                                <w:sdtPr>
                                  <w:alias w:val="Numeris"/>
                                  <w:tag w:val="nr_9fd5b1dc3ff04db6a7e8425a43ed0ecf"/>
                                  <w:lock w:val="sdtLocked"/>
                                  <w:richText/>
                                </w:sdtPr>
                                <w:sdtContent>
                                  <w:r>
                                    <w:rPr>
                                      <w:color w:val="000000"/>
                                      <w:szCs w:val="24"/>
                                    </w:rPr>
                                    <w:t>1</w:t>
                                  </w:r>
                                </w:sdtContent>
                              </w:sdt>
                              <w:r>
                                <w:rPr>
                                  <w:color w:val="000000"/>
                                  <w:szCs w:val="24"/>
                                </w:rPr>
                                <w:t>. Kriterijai, kuriuos turi atitikti laikinojo įdarbinimo įmonė, kaip laikinojo darbo sutarties šalis, darbdavė (toliau šiame straipsnyje – Kriterijai):</w:t>
                              </w:r>
                            </w:p>
                            <w:sdt>
                              <w:sdtPr>
                                <w:alias w:val="72-1 str. 1 d. 1 p."/>
                                <w:tag w:val="part_32974c86ed214f5084788183bb5ecda1"/>
                                <w:lock w:val="sdtLocked"/>
                                <w:richText/>
                              </w:sdtPr>
                              <w:sdtContent>
                                <w:p w14:paraId="62E0AE39" w14:textId="77777777">
                                  <w:pPr>
                                    <w:suppressAutoHyphens/>
                                    <w:ind w:firstLine="709"/>
                                    <w:jc w:val="both"/>
                                    <w:rPr>
                                      <w:color w:val="000000"/>
                                      <w:szCs w:val="24"/>
                                    </w:rPr>
                                  </w:pPr>
                                  <w:sdt>
                                    <w:sdtPr>
                                      <w:alias w:val="Numeris"/>
                                      <w:tag w:val="nr_32974c86ed214f5084788183bb5ecda1"/>
                                      <w:lock w:val="sdtLocked"/>
                                      <w:richText/>
                                    </w:sdtPr>
                                    <w:sdtContent>
                                      <w:r>
                                        <w:rPr>
                                          <w:color w:val="000000"/>
                                          <w:szCs w:val="24"/>
                                        </w:rPr>
                                        <w:t>1</w:t>
                                      </w:r>
                                    </w:sdtContent>
                                  </w:sdt>
                                  <w:r>
                                    <w:rPr>
                                      <w:color w:val="000000"/>
                                      <w:szCs w:val="24"/>
                                    </w:rPr>
                                    <w:t>) nėra sustabdyta ar apribota jos vykdoma veikla;</w:t>
                                  </w:r>
                                </w:p>
                              </w:sdtContent>
                            </w:sdt>
                            <w:sdt>
                              <w:sdtPr>
                                <w:alias w:val="72-1 str. 1 d. 2 p."/>
                                <w:tag w:val="part_3c0466b6114f4346932b5f8426697928"/>
                                <w:lock w:val="sdtLocked"/>
                                <w:richText/>
                              </w:sdtPr>
                              <w:sdtContent>
                                <w:p w14:paraId="6088B36C" w14:textId="77777777">
                                  <w:pPr>
                                    <w:suppressAutoHyphens/>
                                    <w:ind w:firstLine="709"/>
                                    <w:jc w:val="both"/>
                                    <w:rPr>
                                      <w:color w:val="000000"/>
                                      <w:szCs w:val="24"/>
                                    </w:rPr>
                                  </w:pPr>
                                  <w:sdt>
                                    <w:sdtPr>
                                      <w:alias w:val="Numeris"/>
                                      <w:tag w:val="nr_3c0466b6114f4346932b5f8426697928"/>
                                      <w:lock w:val="sdtLocked"/>
                                      <w:richText/>
                                    </w:sdtPr>
                                    <w:sdtContent>
                                      <w:r>
                                        <w:rPr>
                                          <w:color w:val="000000"/>
                                          <w:szCs w:val="24"/>
                                        </w:rPr>
                                        <w:t>2</w:t>
                                      </w:r>
                                    </w:sdtContent>
                                  </w:sdt>
                                  <w:r>
                                    <w:rPr>
                                      <w:color w:val="000000"/>
                                      <w:szCs w:val="24"/>
                                    </w:rPr>
                                    <w:t>) jai nėra iškelta bankroto byla, ji nėra likviduojama, nepriimtas kreditorių susirinkimo nutarimas bankroto procedūras vykdyti ne teismo tvarka;</w:t>
                                  </w:r>
                                </w:p>
                              </w:sdtContent>
                            </w:sdt>
                            <w:sdt>
                              <w:sdtPr>
                                <w:alias w:val="72-1 str. 1 d. 3 p."/>
                                <w:tag w:val="part_9ef5355203754742b748ab9521c8bdc0"/>
                                <w:lock w:val="sdtLocked"/>
                                <w:richText/>
                              </w:sdtPr>
                              <w:sdtContent>
                                <w:p w14:paraId="77581398" w14:textId="77777777">
                                  <w:pPr>
                                    <w:suppressAutoHyphens/>
                                    <w:ind w:firstLine="709"/>
                                    <w:jc w:val="both"/>
                                    <w:rPr>
                                      <w:color w:val="000000"/>
                                      <w:szCs w:val="24"/>
                                    </w:rPr>
                                  </w:pPr>
                                  <w:sdt>
                                    <w:sdtPr>
                                      <w:alias w:val="Numeris"/>
                                      <w:tag w:val="nr_9ef5355203754742b748ab9521c8bdc0"/>
                                      <w:lock w:val="sdtLocked"/>
                                      <w:richText/>
                                    </w:sdtPr>
                                    <w:sdtContent>
                                      <w:r>
                                        <w:rPr>
                                          <w:color w:val="000000"/>
                                          <w:szCs w:val="24"/>
                                        </w:rPr>
                                        <w:t>3</w:t>
                                      </w:r>
                                    </w:sdtContent>
                                  </w:sdt>
                                  <w:r>
                                    <w:rPr>
                                      <w:color w:val="000000"/>
                                      <w:szCs w:val="24"/>
                                    </w:rPr>
                                    <w:t>) ji turi (jeigu turi) ne daugiau negu vieną baudą, paskirtą už nelegalų darbą, nedeklaruotą darbą ir nustatytus užsieniečių įdarbinimo tvarkos pažeidimus pagal Lietuvos Respublikos užimtumo įstatymą per paskutinius vienus metus, ir įvykdė visus įpareigojimus (jeigu tokie buvo nustatyti), paskirtus pagal šį įstatymą;</w:t>
                                  </w:r>
                                </w:p>
                              </w:sdtContent>
                            </w:sdt>
                            <w:sdt>
                              <w:sdtPr>
                                <w:alias w:val="72-1 str. 1 d. 4 p."/>
                                <w:tag w:val="part_466792d0a0d94f67a6e77ee0dca22b3e"/>
                                <w:lock w:val="sdtLocked"/>
                                <w:richText/>
                              </w:sdtPr>
                              <w:sdtContent>
                                <w:p w14:paraId="08F49480" w14:textId="77777777">
                                  <w:pPr>
                                    <w:suppressAutoHyphens/>
                                    <w:ind w:firstLine="720"/>
                                    <w:jc w:val="both"/>
                                    <w:rPr>
                                      <w:color w:val="000000"/>
                                      <w:szCs w:val="24"/>
                                      <w:lang w:eastAsia="lt-LT"/>
                                    </w:rPr>
                                  </w:pPr>
                                  <w:sdt>
                                    <w:sdtPr>
                                      <w:alias w:val="Numeris"/>
                                      <w:tag w:val="nr_466792d0a0d94f67a6e77ee0dca22b3e"/>
                                      <w:lock w:val="sdtLocked"/>
                                      <w:richText/>
                                    </w:sdtPr>
                                    <w:sdtContent>
                                      <w:r>
                                        <w:rPr>
                                          <w:color w:val="000000"/>
                                          <w:szCs w:val="24"/>
                                          <w:lang w:eastAsia="lt-LT"/>
                                        </w:rPr>
                                        <w:t>4</w:t>
                                      </w:r>
                                    </w:sdtContent>
                                  </w:sdt>
                                  <w:r>
                                    <w:rPr>
                                      <w:color w:val="000000"/>
                                      <w:szCs w:val="24"/>
                                      <w:lang w:eastAsia="lt-LT"/>
                                    </w:rPr>
                                    <w:t>) darbdavio vadovui ar kitam atsakingam asmeniui per paskutinius vienus metus:</w:t>
                                  </w:r>
                                </w:p>
                                <w:sdt>
                                  <w:sdtPr>
                                    <w:alias w:val="72-1 str. 1 d. 4 p. a pp."/>
                                    <w:tag w:val="part_7c88066b0e3c4d5baba4c48580708e4c"/>
                                    <w:lock w:val="sdtLocked"/>
                                    <w:richText/>
                                  </w:sdtPr>
                                  <w:sdtContent>
                                    <w:p w14:paraId="29F1A3BB" w14:textId="77777777">
                                      <w:pPr>
                                        <w:suppressAutoHyphens/>
                                        <w:ind w:firstLine="720"/>
                                        <w:jc w:val="both"/>
                                      </w:pPr>
                                      <w:sdt>
                                        <w:sdtPr>
                                          <w:alias w:val="Numeris"/>
                                          <w:tag w:val="nr_7c88066b0e3c4d5baba4c48580708e4c"/>
                                          <w:lock w:val="sdtLocked"/>
                                          <w:richText/>
                                        </w:sdtPr>
                                        <w:sdtContent>
                                          <w:r>
                                            <w:rPr>
                                              <w:strike/>
                                              <w:color w:val="000000"/>
                                              <w:szCs w:val="24"/>
                                              <w:lang w:eastAsia="lt-LT"/>
                                            </w:rPr>
                                            <w:t>a</w:t>
                                          </w:r>
                                        </w:sdtContent>
                                      </w:sdt>
                                      <w:r>
                                        <w:rPr>
                                          <w:strike/>
                                          <w:color w:val="000000"/>
                                          <w:szCs w:val="24"/>
                                          <w:lang w:eastAsia="lt-LT"/>
                                        </w:rPr>
                                        <w:t>) nebuvo paskirta administracinė nuobauda pagal Lietuvos Respublikos administracinių nusižengimų kodeksą už nelegalų darbą;</w:t>
                                      </w:r>
                                    </w:p>
                                  </w:sdtContent>
                                </w:sdt>
                                <w:sdt>
                                  <w:sdtPr>
                                    <w:alias w:val="72-1 str. 1 d. 4 p. b pp."/>
                                    <w:tag w:val="part_3f1c57034dc84334a96d8ae067a85887"/>
                                    <w:lock w:val="sdtLocked"/>
                                    <w:richText/>
                                  </w:sdtPr>
                                  <w:sdtContent>
                                    <w:p w14:paraId="3622FD5F" w14:textId="77777777">
                                      <w:pPr>
                                        <w:suppressAutoHyphens/>
                                        <w:ind w:firstLine="720"/>
                                        <w:jc w:val="both"/>
                                      </w:pPr>
                                      <w:sdt>
                                        <w:sdtPr>
                                          <w:alias w:val="Numeris"/>
                                          <w:tag w:val="nr_3f1c57034dc84334a96d8ae067a85887"/>
                                          <w:lock w:val="sdtLocked"/>
                                          <w:richText/>
                                        </w:sdtPr>
                                        <w:sdtContent>
                                          <w:r>
                                            <w:rPr>
                                              <w:strike/>
                                              <w:color w:val="000000"/>
                                              <w:szCs w:val="24"/>
                                              <w:lang w:eastAsia="lt-LT"/>
                                            </w:rPr>
                                            <w:t>b</w:t>
                                          </w:r>
                                        </w:sdtContent>
                                      </w:sdt>
                                      <w:r>
                                        <w:rPr>
                                          <w:strike/>
                                          <w:color w:val="000000"/>
                                          <w:szCs w:val="24"/>
                                          <w:lang w:eastAsia="lt-LT"/>
                                        </w:rPr>
                                        <w:t>)</w:t>
                                      </w:r>
                                      <w:r>
                                        <w:rPr>
                                          <w:color w:val="000000"/>
                                          <w:szCs w:val="24"/>
                                          <w:lang w:eastAsia="lt-LT"/>
                                        </w:rPr>
                                        <w:t xml:space="preserve"> </w:t>
                                      </w:r>
                                      <w:r>
                                        <w:rPr>
                                          <w:b/>
                                          <w:bCs/>
                                          <w:color w:val="000000"/>
                                          <w:szCs w:val="24"/>
                                          <w:lang w:eastAsia="lt-LT"/>
                                        </w:rPr>
                                        <w:t>a)</w:t>
                                      </w:r>
                                      <w:r>
                                        <w:rPr>
                                          <w:color w:val="000000"/>
                                          <w:szCs w:val="24"/>
                                          <w:lang w:eastAsia="lt-LT"/>
                                        </w:rPr>
                                        <w:t xml:space="preserve"> buvo paskirta (jeigu buvo paskirta) ne daugiau negu viena administracinė nuobauda pagal Lietuvos Respublikos administracinių nusižengimų kodeksą </w:t>
                                      </w:r>
                                      <w:r>
                                        <w:rPr>
                                          <w:b/>
                                          <w:bCs/>
                                          <w:color w:val="000000"/>
                                          <w:szCs w:val="24"/>
                                          <w:lang w:eastAsia="lt-LT"/>
                                        </w:rPr>
                                        <w:t>už nelegalų darbą</w:t>
                                      </w:r>
                                      <w:r>
                                        <w:rPr>
                                          <w:color w:val="000000"/>
                                          <w:szCs w:val="24"/>
                                          <w:lang w:eastAsia="lt-LT"/>
                                        </w:rPr>
                                        <w:t>, už darbo įstatymų, darbuotojų saugos ir sveikatos norminių teisės aktų pažeidimus, nelaimingo atsitikimo darbe nuslėpimą, nustatytos pranešimo ir ištyrimo tvarkos, laikinųjų darbuotojų darbo sąlygų bei komercinės ar ūkinės veiklos tvarkos pažeidimus;</w:t>
                                      </w:r>
                                    </w:p>
                                  </w:sdtContent>
                                </w:sdt>
                                <w:sdt>
                                  <w:sdtPr>
                                    <w:alias w:val="72-1 str. 1 d. 4 p. c pp."/>
                                    <w:tag w:val="part_dc2444af166c405dabd95ffca7137fdc"/>
                                    <w:lock w:val="sdtLocked"/>
                                    <w:richText/>
                                  </w:sdtPr>
                                  <w:sdtContent>
                                    <w:p w14:paraId="775F0771" w14:textId="299DACD5">
                                      <w:pPr>
                                        <w:suppressAutoHyphens/>
                                        <w:ind w:firstLine="720"/>
                                        <w:jc w:val="both"/>
                                      </w:pPr>
                                      <w:sdt>
                                        <w:sdtPr>
                                          <w:alias w:val="Numeris"/>
                                          <w:tag w:val="nr_dc2444af166c405dabd95ffca7137fdc"/>
                                          <w:lock w:val="sdtLocked"/>
                                          <w:richText/>
                                        </w:sdtPr>
                                        <w:sdtContent>
                                          <w:r>
                                            <w:rPr>
                                              <w:strike/>
                                              <w:color w:val="000000"/>
                                              <w:szCs w:val="24"/>
                                              <w:lang w:eastAsia="lt-LT"/>
                                            </w:rPr>
                                            <w:t>c</w:t>
                                          </w:r>
                                        </w:sdtContent>
                                      </w:sdt>
                                      <w:r>
                                        <w:rPr>
                                          <w:strike/>
                                          <w:color w:val="000000"/>
                                          <w:szCs w:val="24"/>
                                          <w:lang w:eastAsia="lt-LT"/>
                                        </w:rPr>
                                        <w:t>)</w:t>
                                      </w:r>
                                      <w:r>
                                        <w:rPr>
                                          <w:color w:val="000000"/>
                                          <w:szCs w:val="24"/>
                                          <w:lang w:eastAsia="lt-LT"/>
                                        </w:rPr>
                                        <w:t xml:space="preserve"> </w:t>
                                      </w:r>
                                      <w:r>
                                        <w:rPr>
                                          <w:b/>
                                          <w:bCs/>
                                          <w:color w:val="000000"/>
                                          <w:szCs w:val="24"/>
                                          <w:lang w:eastAsia="lt-LT"/>
                                        </w:rPr>
                                        <w:t>b)</w:t>
                                      </w:r>
                                      <w:r>
                                        <w:rPr>
                                          <w:color w:val="000000"/>
                                          <w:szCs w:val="24"/>
                                          <w:lang w:eastAsia="lt-LT"/>
                                        </w:rPr>
                                        <w:t xml:space="preserve"> buvo paskirtos (jeigu buvo paskirtos) ne daugiau negu dvi administracinės nuobaudos už darbo užmokesčio apskaičiavimo ir mokėjimo tvarkos, darbo laiko apskaitos pažeidimus;</w:t>
                                      </w:r>
                                    </w:p>
                                  </w:sdtContent>
                                </w:sdt>
                              </w:sdtContent>
                            </w:sdt>
                            <w:sdt>
                              <w:sdtPr>
                                <w:alias w:val="72-1 str. 1 d. 5 p."/>
                                <w:tag w:val="part_a3cdca1ccf2c465d8e79e4320a6c68fb"/>
                                <w:lock w:val="sdtLocked"/>
                                <w:richText/>
                              </w:sdtPr>
                              <w:sdtContent>
                                <w:p w14:paraId="13AD6367" w14:textId="77777777">
                                  <w:pPr>
                                    <w:suppressAutoHyphens/>
                                    <w:ind w:firstLine="720"/>
                                    <w:jc w:val="both"/>
                                  </w:pPr>
                                  <w:sdt>
                                    <w:sdtPr>
                                      <w:alias w:val="Numeris"/>
                                      <w:tag w:val="nr_a3cdca1ccf2c465d8e79e4320a6c68fb"/>
                                      <w:lock w:val="sdtLocked"/>
                                      <w:richText/>
                                    </w:sdtPr>
                                    <w:sdtContent>
                                      <w:r>
                                        <w:rPr>
                                          <w:color w:val="000000"/>
                                          <w:szCs w:val="24"/>
                                        </w:rPr>
                                        <w:t>5</w:t>
                                      </w:r>
                                    </w:sdtContent>
                                  </w:sdt>
                                  <w:r>
                                    <w:rPr>
                                      <w:color w:val="000000"/>
                                      <w:szCs w:val="24"/>
                                    </w:rPr>
                                    <w:t xml:space="preserve">) darbdavio vadovas ar jo įgaliotas asmuo nėra pripažintas kaltu, padariusiu tokius nusikaltimus, kaip darbuotojų saugos ir sveikatos reikalavimų pažeidimas, prekyba žmonėmis, išnaudojimas priverstiniam darbui ar paslaugoms, naudojimasis asmens priverstiniu darbu ar paslaugomis, ir neturi neišnykusio ar nepanaikinto teistumo. Darbdavio vadovas ar jo įgaliotas asmuo nėra pripažintas kaltu, padariusiu tokius baudžiamuosius nusižengimus kaip darbuotojų saugos ir sveikatos reikalavimų pažeidimas, išnaudojimas priverstiniam darbui ar paslaugoms, naudojimasis asmens priverstiniu darbu ar paslaugomis </w:t>
                                  </w:r>
                                  <w:r>
                                    <w:rPr>
                                      <w:strike/>
                                      <w:color w:val="000000"/>
                                      <w:szCs w:val="24"/>
                                    </w:rPr>
                                    <w:t>ir</w:t>
                                  </w:r>
                                  <w:r>
                                    <w:rPr>
                                      <w:color w:val="000000"/>
                                      <w:szCs w:val="24"/>
                                    </w:rPr>
                                    <w:t xml:space="preserve"> </w:t>
                                  </w:r>
                                  <w:r>
                                    <w:rPr>
                                      <w:b/>
                                      <w:bCs/>
                                      <w:color w:val="000000"/>
                                      <w:szCs w:val="24"/>
                                    </w:rPr>
                                    <w:t>arba</w:t>
                                  </w:r>
                                  <w:r>
                                    <w:rPr>
                                      <w:color w:val="000000"/>
                                      <w:szCs w:val="24"/>
                                    </w:rPr>
                                    <w:t xml:space="preserve"> nuo apkaltinamojo nuosprendžio įsiteisėjimo dienos </w:t>
                                  </w:r>
                                  <w:r>
                                    <w:rPr>
                                      <w:strike/>
                                      <w:color w:val="000000"/>
                                      <w:szCs w:val="24"/>
                                    </w:rPr>
                                    <w:t>nėra</w:t>
                                  </w:r>
                                  <w:r>
                                    <w:rPr>
                                      <w:color w:val="000000"/>
                                      <w:szCs w:val="24"/>
                                    </w:rPr>
                                    <w:t xml:space="preserve"> </w:t>
                                  </w:r>
                                  <w:r>
                                    <w:rPr>
                                      <w:b/>
                                      <w:bCs/>
                                      <w:color w:val="000000"/>
                                      <w:szCs w:val="24"/>
                                    </w:rPr>
                                    <w:t>yra</w:t>
                                  </w:r>
                                  <w:r>
                                    <w:rPr>
                                      <w:color w:val="000000"/>
                                      <w:szCs w:val="24"/>
                                    </w:rPr>
                                    <w:t xml:space="preserve"> praėję treji metai;</w:t>
                                  </w:r>
                                </w:p>
                              </w:sdtContent>
                            </w:sdt>
                            <w:sdt>
                              <w:sdtPr>
                                <w:alias w:val="72-1 str. 1 d. 6 p."/>
                                <w:tag w:val="part_0b1c48829edb4e26a9b3fee71900d840"/>
                                <w:lock w:val="sdtLocked"/>
                                <w:richText/>
                              </w:sdtPr>
                              <w:sdtContent>
                                <w:p w14:paraId="7DCB28E0" w14:textId="77777777">
                                  <w:pPr>
                                    <w:suppressAutoHyphens/>
                                    <w:ind w:firstLine="720"/>
                                    <w:jc w:val="both"/>
                                  </w:pPr>
                                  <w:sdt>
                                    <w:sdtPr>
                                      <w:alias w:val="Numeris"/>
                                      <w:tag w:val="nr_0b1c48829edb4e26a9b3fee71900d840"/>
                                      <w:lock w:val="sdtLocked"/>
                                      <w:richText/>
                                    </w:sdtPr>
                                    <w:sdtContent>
                                      <w:r>
                                        <w:rPr>
                                          <w:color w:val="000000"/>
                                          <w:szCs w:val="24"/>
                                          <w:lang w:eastAsia="lt-LT"/>
                                        </w:rPr>
                                        <w:t>6</w:t>
                                      </w:r>
                                    </w:sdtContent>
                                  </w:sdt>
                                  <w:r>
                                    <w:rPr>
                                      <w:color w:val="000000"/>
                                      <w:szCs w:val="24"/>
                                      <w:lang w:eastAsia="lt-LT"/>
                                    </w:rPr>
                                    <w:t xml:space="preserve">) ji neturi neatidėtų įsiskolinimų Lietuvos Respublikos valstybės biudžetui ar Valstybinio socialinio draudimo fondo biudžetui, </w:t>
                                  </w:r>
                                  <w:r>
                                    <w:rPr>
                                      <w:strike/>
                                      <w:color w:val="000000"/>
                                      <w:szCs w:val="24"/>
                                      <w:lang w:eastAsia="lt-LT"/>
                                    </w:rPr>
                                    <w:t>nesumokėtų per vieną mėnesį nuo dienos, kurią paaiškėjo laikinojo įdarbinimo įmonės įsiskolinimai Lietuvos Respublikos valstybės biudžetui ar Valstybinio socialinio draudimo fondo biudžetui</w:t>
                                  </w:r>
                                  <w:r>
                                    <w:rPr>
                                      <w:color w:val="000000"/>
                                      <w:szCs w:val="24"/>
                                      <w:lang w:eastAsia="lt-LT"/>
                                    </w:rPr>
                                    <w:t>, taip pat neturi darbo užmokesčio įsiskolinimų darbuotojams;</w:t>
                                  </w:r>
                                </w:p>
                              </w:sdtContent>
                            </w:sdt>
                            <w:sdt>
                              <w:sdtPr>
                                <w:alias w:val="72-1 str. 1 d. 7 p."/>
                                <w:tag w:val="part_8b6b87f5738c405ea5584850b6f3eba3"/>
                                <w:lock w:val="sdtLocked"/>
                                <w:richText/>
                              </w:sdtPr>
                              <w:sdtContent>
                                <w:p w14:paraId="75EC1DFF" w14:textId="77777777">
                                  <w:pPr>
                                    <w:suppressAutoHyphens/>
                                    <w:ind w:firstLine="720"/>
                                    <w:jc w:val="both"/>
                                    <w:rPr>
                                      <w:color w:val="000000"/>
                                      <w:szCs w:val="24"/>
                                      <w:lang w:eastAsia="lt-LT"/>
                                    </w:rPr>
                                  </w:pPr>
                                  <w:sdt>
                                    <w:sdtPr>
                                      <w:alias w:val="Numeris"/>
                                      <w:tag w:val="nr_8b6b87f5738c405ea5584850b6f3eba3"/>
                                      <w:lock w:val="sdtLocked"/>
                                      <w:richText/>
                                    </w:sdtPr>
                                    <w:sdtContent>
                                      <w:r>
                                        <w:rPr>
                                          <w:color w:val="000000"/>
                                          <w:szCs w:val="24"/>
                                          <w:lang w:eastAsia="lt-LT"/>
                                        </w:rPr>
                                        <w:t>7</w:t>
                                      </w:r>
                                    </w:sdtContent>
                                  </w:sdt>
                                  <w:r>
                                    <w:rPr>
                                      <w:color w:val="000000"/>
                                      <w:szCs w:val="24"/>
                                      <w:lang w:eastAsia="lt-LT"/>
                                    </w:rPr>
                                    <w:t>) ji nustatyta tvarka pateikė Valstybinei darbo inspekcijai šio kodekso 79 straipsnio 6 dalyje nurodytą informaciją;</w:t>
                                  </w:r>
                                </w:p>
                              </w:sdtContent>
                            </w:sdt>
                            <w:sdt>
                              <w:sdtPr>
                                <w:alias w:val="72-1 str. 1 d. 8 p."/>
                                <w:tag w:val="part_a6eded3bdf7d4852bbb9ef9872ae9f08"/>
                                <w:lock w:val="sdtLocked"/>
                                <w:richText/>
                              </w:sdtPr>
                              <w:sdtContent>
                                <w:p w14:paraId="7E47ACF4" w14:textId="4AF7BA1E">
                                  <w:pPr>
                                    <w:suppressAutoHyphens/>
                                    <w:ind w:firstLine="720"/>
                                    <w:jc w:val="both"/>
                                    <w:rPr>
                                      <w:color w:val="000000"/>
                                      <w:szCs w:val="24"/>
                                      <w:lang w:eastAsia="lt-LT"/>
                                    </w:rPr>
                                  </w:pPr>
                                  <w:sdt>
                                    <w:sdtPr>
                                      <w:alias w:val="Numeris"/>
                                      <w:tag w:val="nr_a6eded3bdf7d4852bbb9ef9872ae9f08"/>
                                      <w:lock w:val="sdtLocked"/>
                                      <w:richText/>
                                    </w:sdtPr>
                                    <w:sdtContent>
                                      <w:r>
                                        <w:rPr>
                                          <w:color w:val="000000"/>
                                          <w:szCs w:val="24"/>
                                          <w:lang w:eastAsia="lt-LT"/>
                                        </w:rPr>
                                        <w:t>8</w:t>
                                      </w:r>
                                    </w:sdtContent>
                                  </w:sdt>
                                  <w:r>
                                    <w:rPr>
                                      <w:color w:val="000000"/>
                                      <w:szCs w:val="24"/>
                                      <w:lang w:eastAsia="lt-LT"/>
                                    </w:rPr>
                                    <w:t>) ne mažiau negu tris paeiliui einančius kalendorinius mėnesius ji turi laikinųjų darbuotojų.</w:t>
                                  </w:r>
                                </w:p>
                              </w:sdtContent>
                            </w:sdt>
                          </w:sdtContent>
                        </w:sdt>
                        <w:sdt>
                          <w:sdtPr>
                            <w:alias w:val="72-1 str. 2 d."/>
                            <w:tag w:val="part_15a0a37e76e64fd686f1ff3772e1d2a4"/>
                            <w:lock w:val="sdtLocked"/>
                            <w:richText/>
                          </w:sdtPr>
                          <w:sdtContent>
                            <w:p w14:paraId="3BE78B2E" w14:textId="69CB2B51">
                              <w:pPr>
                                <w:suppressAutoHyphens/>
                                <w:ind w:firstLine="720"/>
                                <w:jc w:val="both"/>
                                <w:rPr>
                                  <w:color w:val="000000"/>
                                  <w:szCs w:val="24"/>
                                  <w:lang w:eastAsia="lt-LT"/>
                                </w:rPr>
                              </w:pPr>
                              <w:sdt>
                                <w:sdtPr>
                                  <w:alias w:val="Numeris"/>
                                  <w:tag w:val="nr_15a0a37e76e64fd686f1ff3772e1d2a4"/>
                                  <w:lock w:val="sdtLocked"/>
                                  <w:richText/>
                                </w:sdtPr>
                                <w:sdtContent>
                                  <w:r>
                                    <w:rPr>
                                      <w:color w:val="000000"/>
                                      <w:szCs w:val="24"/>
                                      <w:lang w:eastAsia="lt-LT"/>
                                    </w:rPr>
                                    <w:t>2</w:t>
                                  </w:r>
                                </w:sdtContent>
                              </w:sdt>
                              <w:r>
                                <w:rPr>
                                  <w:color w:val="000000"/>
                                  <w:szCs w:val="24"/>
                                  <w:lang w:eastAsia="lt-LT"/>
                                </w:rPr>
                                <w:t>. Darbdavys, ketinantis vykdyti laikinojo įdarbinimo veiklą, pateikia Valstybinei darbo inspekcijai prašymą patvirtinti, kad jis atitinka Kriterijus, nurodytus šio straipsnio 1 dalies</w:t>
                                <w:br/>
                                <w:t>1–6 punktuose. Valstybinė darbo inspekcija per 10 darbo dienų nuo šio prašymo gavimo dienos priima vieną iš šių sprendimų ir ne vėliau kaip per 2 darbo dienas nuo sprendimo priėmimo dienos praneša darbdaviui, kad:</w:t>
                              </w:r>
                            </w:p>
                            <w:sdt>
                              <w:sdtPr>
                                <w:alias w:val="72-1 str. 2 d. 1 p."/>
                                <w:tag w:val="part_46bed237a5074234bf1b214af0dc4fa7"/>
                                <w:lock w:val="sdtLocked"/>
                                <w:richText/>
                              </w:sdtPr>
                              <w:sdtContent>
                                <w:p w14:paraId="3CD34977" w14:textId="4DA646BF">
                                  <w:pPr>
                                    <w:suppressAutoHyphens/>
                                    <w:ind w:firstLine="720"/>
                                    <w:jc w:val="both"/>
                                    <w:rPr>
                                      <w:color w:val="000000"/>
                                      <w:szCs w:val="24"/>
                                      <w:lang w:eastAsia="lt-LT"/>
                                    </w:rPr>
                                  </w:pPr>
                                  <w:sdt>
                                    <w:sdtPr>
                                      <w:alias w:val="Numeris"/>
                                      <w:tag w:val="nr_46bed237a5074234bf1b214af0dc4fa7"/>
                                      <w:lock w:val="sdtLocked"/>
                                      <w:richText/>
                                    </w:sdtPr>
                                    <w:sdtContent>
                                      <w:r>
                                        <w:rPr>
                                          <w:color w:val="000000"/>
                                          <w:szCs w:val="24"/>
                                          <w:lang w:eastAsia="lt-LT"/>
                                        </w:rPr>
                                        <w:t>1</w:t>
                                      </w:r>
                                    </w:sdtContent>
                                  </w:sdt>
                                  <w:r>
                                    <w:rPr>
                                      <w:color w:val="000000"/>
                                      <w:szCs w:val="24"/>
                                      <w:lang w:eastAsia="lt-LT"/>
                                    </w:rPr>
                                    <w:t>) darbdavys atitinka Kriterijus, nurodytus šio straipsnio 1 dalies 1–6 punktuose, ir jis bus įrašytas į laikinojo įdarbinimo įmonių sąrašą;</w:t>
                                  </w:r>
                                </w:p>
                              </w:sdtContent>
                            </w:sdt>
                            <w:sdt>
                              <w:sdtPr>
                                <w:alias w:val="72-1 str. 2 d. 2 p."/>
                                <w:tag w:val="part_482c436756624653903b801655c43a28"/>
                                <w:lock w:val="sdtLocked"/>
                                <w:richText/>
                              </w:sdtPr>
                              <w:sdtContent>
                                <w:p w14:paraId="10B62756" w14:textId="1254E4E5">
                                  <w:pPr>
                                    <w:suppressAutoHyphens/>
                                    <w:ind w:firstLine="720"/>
                                    <w:jc w:val="both"/>
                                    <w:rPr>
                                      <w:color w:val="000000"/>
                                      <w:szCs w:val="24"/>
                                      <w:lang w:eastAsia="lt-LT"/>
                                    </w:rPr>
                                  </w:pPr>
                                  <w:sdt>
                                    <w:sdtPr>
                                      <w:alias w:val="Numeris"/>
                                      <w:tag w:val="nr_482c436756624653903b801655c43a28"/>
                                      <w:lock w:val="sdtLocked"/>
                                      <w:richText/>
                                    </w:sdtPr>
                                    <w:sdtContent>
                                      <w:r>
                                        <w:rPr>
                                          <w:color w:val="000000"/>
                                          <w:szCs w:val="24"/>
                                          <w:lang w:eastAsia="lt-LT"/>
                                        </w:rPr>
                                        <w:t>2</w:t>
                                      </w:r>
                                    </w:sdtContent>
                                  </w:sdt>
                                  <w:r>
                                    <w:rPr>
                                      <w:color w:val="000000"/>
                                      <w:szCs w:val="24"/>
                                      <w:lang w:eastAsia="lt-LT"/>
                                    </w:rPr>
                                    <w:t>) darbdavys neatitinka Kriterijų, nurodytų šio straipsnio 1 dalies 1–6 punktuose, ir jis nebus įrašytas į laikinojo įdarbinimo įmonių sąrašą.</w:t>
                                  </w:r>
                                </w:p>
                              </w:sdtContent>
                            </w:sdt>
                          </w:sdtContent>
                        </w:sdt>
                        <w:sdt>
                          <w:sdtPr>
                            <w:alias w:val="72-1 str. 3 d."/>
                            <w:tag w:val="part_37cfe4e3e1ea457eb5c9d6dc264d76ae"/>
                            <w:lock w:val="sdtLocked"/>
                            <w:richText/>
                          </w:sdtPr>
                          <w:sdtContent>
                            <w:p w14:paraId="370FBE32" w14:textId="798BC2A7">
                              <w:pPr>
                                <w:suppressAutoHyphens/>
                                <w:ind w:firstLine="709"/>
                                <w:jc w:val="both"/>
                              </w:pPr>
                              <w:sdt>
                                <w:sdtPr>
                                  <w:alias w:val="Numeris"/>
                                  <w:tag w:val="nr_37cfe4e3e1ea457eb5c9d6dc264d76ae"/>
                                  <w:lock w:val="sdtLocked"/>
                                  <w:richText/>
                                </w:sdtPr>
                                <w:sdtContent>
                                  <w:r>
                                    <w:rPr>
                                      <w:color w:val="000000"/>
                                    </w:rPr>
                                    <w:t>3</w:t>
                                  </w:r>
                                </w:sdtContent>
                              </w:sdt>
                              <w:r>
                                <w:rPr>
                                  <w:color w:val="000000"/>
                                </w:rPr>
                                <w:t xml:space="preserve">. Jeigu Valstybinė darbo inspekcija iš darbdavio, kuris yra įrašytas į laikinojo įdarbinimo įmonių sąrašą, šio kodekso 79 straipsnio 6 dalyje nustatyta tvarka negauna informacijos apie įdarbinimą per laikinojo įdarbinimo įmones ir laikinųjų darbuotojų skaičių, Valstybinė darbo inspekcija darbdaviui nustato 3 darbo dienų terminą šiai informacijai pateikti, skaičiuojamą nuo pranešimo dėl informacijos pateikimo gavimo dienos. Pasibaigus šiam terminui, jeigu per jį darbdavys nepateikė informacijos, Valstybinė darbo inspekcija per 5 darbo dienas priima sprendimą, kad darbdavys neatitinka Kriterijaus, nurodyto šio straipsnio 1 dalies 7 punkte, ir šį darbdavį išbraukia iš laikinojo įdarbinimo įmonių sąrašo. Jeigu darbdavys, vykdydamas šio kodekso 79 straipsnio 6 dalyje nustatytus reikalavimus, Valstybinei darbo inspekcijai nurodo, kad daugiau negu tris paeiliui einančius kalendorinius mėnesius neturi laikinųjų darbuotojų, Valstybinė darbo inspekcija per 5 darbo dienas priima sprendimą, kad darbdavys neatitinka Kriterijaus, nurodyto šio straipsnio 1 dalies 8 punkte, ir šį darbdavį išbraukia iš laikinojo įdarbinimo įmonių sąrašo. </w:t>
                              </w:r>
                              <w:r>
                                <w:rPr>
                                  <w:b/>
                                  <w:bCs/>
                                  <w:color w:val="000000"/>
                                </w:rPr>
                                <w:t>Jeigu Valstybinė darbo inspekcija nustato, kad laikinojo įdarbinimo įmonė nebeatitinka šio straipsnio 1 dalies 1–6 punktuose nustatytų kriterijų, Valstybinė darbo inspekcija per 5 darbo dienas nuo nustatymo dienos priima sprendimą, kad darbdavys neatitinka kriterijų, nurodytų šio straipsnio 1 dalies 1–6 punktuose, ir šį darbdavį išbraukia iš laikinojo įdarbinimo įmonių sąrašo.</w:t>
                              </w:r>
                            </w:p>
                          </w:sdtContent>
                        </w:sdt>
                        <w:sdt>
                          <w:sdtPr>
                            <w:alias w:val="72-1 str. 4 d."/>
                            <w:tag w:val="part_8c491f2b11f84e52a3cf3c7411dc06e3"/>
                            <w:lock w:val="sdtLocked"/>
                            <w:richText/>
                          </w:sdtPr>
                          <w:sdtContent>
                            <w:p w14:paraId="72006797" w14:textId="77777777">
                              <w:pPr>
                                <w:suppressAutoHyphens/>
                                <w:ind w:firstLine="709"/>
                                <w:jc w:val="both"/>
                                <w:rPr>
                                  <w:color w:val="000000"/>
                                </w:rPr>
                              </w:pPr>
                              <w:sdt>
                                <w:sdtPr>
                                  <w:alias w:val="Numeris"/>
                                  <w:tag w:val="nr_8c491f2b11f84e52a3cf3c7411dc06e3"/>
                                  <w:lock w:val="sdtLocked"/>
                                  <w:richText/>
                                </w:sdtPr>
                                <w:sdtContent>
                                  <w:r>
                                    <w:rPr>
                                      <w:color w:val="000000"/>
                                    </w:rPr>
                                    <w:t>4</w:t>
                                  </w:r>
                                </w:sdtContent>
                              </w:sdt>
                              <w:r>
                                <w:rPr>
                                  <w:color w:val="000000"/>
                                </w:rPr>
                                <w:t>. Darbdavio atitiktį Kriterijams nustato, darbdavį įrašo į laikinojo įdarbinimo įmonių sąrašą ir išbraukia iš šio sąrašo Valstybinė darbo inspekcija Lietuvos Respublikos Vyriausybės nustatyta tvarka.</w:t>
                              </w:r>
                            </w:p>
                          </w:sdtContent>
                        </w:sdt>
                        <w:sdt>
                          <w:sdtPr>
                            <w:alias w:val="72-1 str. 5 d."/>
                            <w:tag w:val="part_e715ae23b48c48bfb905f5f538013ea0"/>
                            <w:lock w:val="sdtLocked"/>
                            <w:richText/>
                          </w:sdtPr>
                          <w:sdtContent>
                            <w:p w14:paraId="14930D7C" w14:textId="240FDB4F">
                              <w:pPr>
                                <w:suppressAutoHyphens/>
                                <w:ind w:firstLine="709"/>
                                <w:jc w:val="both"/>
                              </w:pPr>
                              <w:sdt>
                                <w:sdtPr>
                                  <w:alias w:val="Numeris"/>
                                  <w:tag w:val="nr_e715ae23b48c48bfb905f5f538013ea0"/>
                                  <w:lock w:val="sdtLocked"/>
                                  <w:richText/>
                                </w:sdtPr>
                                <w:sdtContent>
                                  <w:r>
                                    <w:rPr>
                                      <w:b/>
                                      <w:bCs/>
                                      <w:color w:val="000000"/>
                                    </w:rPr>
                                    <w:t>5</w:t>
                                  </w:r>
                                </w:sdtContent>
                              </w:sdt>
                              <w:r>
                                <w:rPr>
                                  <w:b/>
                                  <w:bCs/>
                                  <w:color w:val="000000"/>
                                </w:rPr>
                                <w:t>. Darbdavys, Valstybinei darbo inspekcijai išbraukus jį iš laikinojo įdarbinimo įmonių sąrašo, iš naujo teikti prašymą patvirtinti, kad jis atitinka Kriterijus, nurodytus šio straipsnio 1 dalies 1–6 punktuose, gali ne anksčiau kaip</w:t>
                              </w:r>
                              <w:r>
                                <w:t xml:space="preserve"> </w:t>
                              </w:r>
                              <w:r>
                                <w:rPr>
                                  <w:b/>
                                  <w:bCs/>
                                  <w:color w:val="000000"/>
                                </w:rPr>
                                <w:t>po šešių mėnesių nuo sprendimo išbraukti įmonę iš laikinojo įdarbinimo įmonių sąrašo priėmimo dienos.</w:t>
                              </w:r>
                              <w:r>
                                <w:rPr>
                                  <w:color w:val="000000"/>
                                </w:rPr>
                                <w:t>“</w:t>
                              </w:r>
                            </w:p>
                            <w:p w14:paraId="68790AD0" w14:textId="77777777">
                              <w:pPr>
                                <w:suppressAutoHyphens/>
                                <w:jc w:val="both"/>
                                <w:rPr>
                                  <w:b/>
                                  <w:bCs/>
                                  <w:color w:val="000000"/>
                                </w:rPr>
                              </w:pPr>
                            </w:p>
                          </w:sdtContent>
                        </w:sdt>
                      </w:sdtContent>
                    </w:sdt>
                  </w:sdtContent>
                </w:sdt>
              </w:sdtContent>
            </w:sdt>
          </w:sdtContent>
        </w:sdt>
        <w:sdt>
          <w:sdtPr>
            <w:alias w:val="10 str."/>
            <w:tag w:val="part_a57c618c107643dd8ed4333abc820a02"/>
            <w:lock w:val="sdtLocked"/>
            <w:richText/>
          </w:sdtPr>
          <w:sdtContent>
            <w:p w14:paraId="06A0B352" w14:textId="77777777">
              <w:pPr>
                <w:suppressAutoHyphens/>
                <w:ind w:firstLine="709"/>
                <w:jc w:val="both"/>
                <w:rPr>
                  <w:b/>
                  <w:bCs/>
                </w:rPr>
              </w:pPr>
              <w:sdt>
                <w:sdtPr>
                  <w:alias w:val="Numeris"/>
                  <w:tag w:val="nr_a57c618c107643dd8ed4333abc820a02"/>
                  <w:lock w:val="sdtLocked"/>
                  <w:richText/>
                </w:sdtPr>
                <w:sdtContent>
                  <w:r>
                    <w:rPr>
                      <w:b/>
                      <w:bCs/>
                    </w:rPr>
                    <w:t>10</w:t>
                  </w:r>
                </w:sdtContent>
              </w:sdt>
              <w:r>
                <w:rPr>
                  <w:b/>
                  <w:bCs/>
                </w:rPr>
                <w:t xml:space="preserve"> straipsnis. </w:t>
              </w:r>
              <w:sdt>
                <w:sdtPr>
                  <w:alias w:val="Pavadinimas"/>
                  <w:tag w:val="title_a57c618c107643dd8ed4333abc820a02"/>
                  <w:lock w:val="sdtLocked"/>
                  <w:richText/>
                </w:sdtPr>
                <w:sdtContent>
                  <w:r>
                    <w:rPr>
                      <w:b/>
                      <w:bCs/>
                    </w:rPr>
                    <w:t>112 straipsnio pakeitimas</w:t>
                  </w:r>
                </w:sdtContent>
              </w:sdt>
            </w:p>
            <w:sdt>
              <w:sdtPr>
                <w:alias w:val="10 str. 1 d."/>
                <w:tag w:val="part_0470d54517cb41d7873fc53f554feb78"/>
                <w:lock w:val="sdtLocked"/>
                <w:richText/>
              </w:sdtPr>
              <w:sdtContent>
                <w:p w14:paraId="5E0BF787" w14:textId="77777777">
                  <w:pPr>
                    <w:suppressAutoHyphens/>
                    <w:ind w:firstLine="709"/>
                    <w:jc w:val="both"/>
                  </w:pPr>
                  <w:r>
                    <w:t>Pakeisti 112 straipsnio 6 dalį ir ją išdėstyti taip:</w:t>
                  </w:r>
                </w:p>
                <w:sdt>
                  <w:sdtPr>
                    <w:alias w:val="citata"/>
                    <w:tag w:val="part_073e05f6c33c46f7bfef8f6ea49bd8f3"/>
                    <w:lock w:val="sdtLocked"/>
                    <w:richText/>
                  </w:sdtPr>
                  <w:sdtContent>
                    <w:sdt>
                      <w:sdtPr>
                        <w:alias w:val="6 d."/>
                        <w:tag w:val="part_7bf2d955219340078787e88e230f9660"/>
                        <w:lock w:val="sdtLocked"/>
                        <w:richText/>
                      </w:sdtPr>
                      <w:sdtContent>
                        <w:p w14:paraId="0C23CC5D" w14:textId="77777777">
                          <w:pPr>
                            <w:suppressAutoHyphens/>
                            <w:ind w:firstLine="709"/>
                            <w:jc w:val="both"/>
                          </w:pPr>
                          <w:r>
                            <w:t>„</w:t>
                          </w:r>
                          <w:sdt>
                            <w:sdtPr>
                              <w:alias w:val="Numeris"/>
                              <w:tag w:val="nr_7bf2d955219340078787e88e230f9660"/>
                              <w:lock w:val="sdtLocked"/>
                              <w:richText/>
                            </w:sdtPr>
                            <w:sdtContent>
                              <w:r>
                                <w:t>6</w:t>
                              </w:r>
                            </w:sdtContent>
                          </w:sdt>
                          <w:r>
                            <w:t xml:space="preserve">. Švenčių dienų išvakarėse darbo dienos trukmė sutrumpinama viena valanda, išskyrus pagal sutrumpintą darbo laiko normą dirbančius darbuotojus. </w:t>
                          </w:r>
                          <w:r>
                            <w:rPr>
                              <w:b/>
                              <w:bCs/>
                            </w:rPr>
                            <w:t>Jeigu dėl darbo organizavimo ypatumų ar nepertraukiamos darbdavio veiklos darbo dienos sutrumpinti darbuotojui nėra galimybės, už šią valandą yra apmokama kaip už viršvalandinį darbą</w:t>
                          </w:r>
                          <w:r>
                            <w:t>.“</w:t>
                          </w:r>
                        </w:p>
                        <w:p w14:paraId="5463C8DA" w14:textId="77777777">
                          <w:pPr>
                            <w:suppressAutoHyphens/>
                            <w:ind w:firstLine="709"/>
                            <w:jc w:val="both"/>
                            <w:rPr>
                              <w:b/>
                              <w:bCs/>
                            </w:rPr>
                          </w:pPr>
                        </w:p>
                      </w:sdtContent>
                    </w:sdt>
                  </w:sdtContent>
                </w:sdt>
              </w:sdtContent>
            </w:sdt>
          </w:sdtContent>
        </w:sdt>
        <w:sdt>
          <w:sdtPr>
            <w:alias w:val="11 str."/>
            <w:tag w:val="part_3a1a8309647447b8aa29fa3e6ad284a9"/>
            <w:lock w:val="sdtLocked"/>
            <w:richText/>
          </w:sdtPr>
          <w:sdtContent>
            <w:p w14:paraId="73D4AE0E" w14:textId="0543596A">
              <w:pPr>
                <w:suppressAutoHyphens/>
                <w:ind w:firstLine="709"/>
                <w:jc w:val="both"/>
                <w:rPr>
                  <w:b/>
                  <w:bCs/>
                </w:rPr>
              </w:pPr>
              <w:sdt>
                <w:sdtPr>
                  <w:alias w:val="Numeris"/>
                  <w:tag w:val="nr_3a1a8309647447b8aa29fa3e6ad284a9"/>
                  <w:lock w:val="sdtLocked"/>
                  <w:richText/>
                </w:sdtPr>
                <w:sdtContent>
                  <w:r>
                    <w:rPr>
                      <w:b/>
                      <w:bCs/>
                    </w:rPr>
                    <w:t>11</w:t>
                  </w:r>
                </w:sdtContent>
              </w:sdt>
              <w:r>
                <w:rPr>
                  <w:b/>
                  <w:bCs/>
                </w:rPr>
                <w:t xml:space="preserve"> straipsnis. </w:t>
              </w:r>
              <w:sdt>
                <w:sdtPr>
                  <w:alias w:val="Pavadinimas"/>
                  <w:tag w:val="title_3a1a8309647447b8aa29fa3e6ad284a9"/>
                  <w:lock w:val="sdtLocked"/>
                  <w:richText/>
                </w:sdtPr>
                <w:sdtContent>
                  <w:r>
                    <w:rPr>
                      <w:b/>
                      <w:bCs/>
                    </w:rPr>
                    <w:t>119 straipsnio pakeitimas</w:t>
                  </w:r>
                </w:sdtContent>
              </w:sdt>
            </w:p>
            <w:sdt>
              <w:sdtPr>
                <w:alias w:val="11 str. 1 d."/>
                <w:tag w:val="part_a223d184956d455fb6939e994e2fc79e"/>
                <w:lock w:val="sdtLocked"/>
                <w:richText/>
              </w:sdtPr>
              <w:sdtContent>
                <w:p w14:paraId="4126398F" w14:textId="071C25A7">
                  <w:pPr>
                    <w:suppressAutoHyphens/>
                    <w:ind w:firstLine="709"/>
                    <w:jc w:val="both"/>
                    <w:rPr>
                      <w:lang w:eastAsia="lt-LT"/>
                    </w:rPr>
                  </w:pPr>
                  <w:r>
                    <w:rPr>
                      <w:lang w:eastAsia="lt-LT"/>
                    </w:rPr>
                    <w:t>Pakeisti 119 straipsnio 2 dalies nuostatą iki dvitaškio ir ją išdėstyti taip:</w:t>
                  </w:r>
                </w:p>
                <w:sdt>
                  <w:sdtPr>
                    <w:alias w:val="citata"/>
                    <w:tag w:val="part_1d475dd5b0b740d985618492ba6b4cdc"/>
                    <w:lock w:val="sdtLocked"/>
                    <w:richText/>
                  </w:sdtPr>
                  <w:sdtContent>
                    <w:sdt>
                      <w:sdtPr>
                        <w:alias w:val="2 d."/>
                        <w:tag w:val="part_d8f4941445364998b0b71f5ac8d874af"/>
                        <w:lock w:val="sdtLocked"/>
                        <w:richText/>
                      </w:sdtPr>
                      <w:sdtContent>
                        <w:p w14:paraId="727B0122" w14:textId="36CCEAEE">
                          <w:pPr>
                            <w:suppressAutoHyphens/>
                            <w:ind w:firstLine="709"/>
                            <w:jc w:val="both"/>
                          </w:pPr>
                          <w:r>
                            <w:rPr>
                              <w:color w:val="000000"/>
                            </w:rPr>
                            <w:t>„</w:t>
                          </w:r>
                          <w:sdt>
                            <w:sdtPr>
                              <w:alias w:val="Numeris"/>
                              <w:tag w:val="nr_d8f4941445364998b0b71f5ac8d874af"/>
                              <w:lock w:val="sdtLocked"/>
                              <w:richText/>
                            </w:sdtPr>
                            <w:sdtContent>
                              <w:r>
                                <w:rPr>
                                  <w:color w:val="000000"/>
                                </w:rPr>
                                <w:t>2</w:t>
                              </w:r>
                            </w:sdtContent>
                          </w:sdt>
                          <w:r>
                            <w:rPr>
                              <w:color w:val="000000"/>
                            </w:rPr>
                            <w:t xml:space="preserve">. Darbdavys viršvalandinius darbus gali nurodyti dirbti tik su </w:t>
                          </w:r>
                          <w:r>
                            <w:rPr>
                              <w:b/>
                              <w:bCs/>
                              <w:color w:val="000000"/>
                            </w:rPr>
                            <w:t>rašytiniu</w:t>
                          </w:r>
                          <w:r>
                            <w:rPr>
                              <w:color w:val="000000"/>
                            </w:rPr>
                            <w:t xml:space="preserve"> darbuotojo sutikimu, išskyrus tokius išimtinius atvejus, kai:“.</w:t>
                          </w:r>
                        </w:p>
                        <w:p w14:paraId="73E75B8D" w14:textId="77777777">
                          <w:pPr>
                            <w:suppressAutoHyphens/>
                            <w:ind w:firstLine="709"/>
                            <w:jc w:val="both"/>
                            <w:rPr>
                              <w:b/>
                              <w:bCs/>
                              <w:szCs w:val="24"/>
                              <w:shd w:val="clear" w:color="auto" w:fill="00FF00"/>
                              <w:lang w:eastAsia="lt-LT"/>
                            </w:rPr>
                          </w:pPr>
                        </w:p>
                      </w:sdtContent>
                    </w:sdt>
                  </w:sdtContent>
                </w:sdt>
              </w:sdtContent>
            </w:sdt>
          </w:sdtContent>
        </w:sdt>
        <w:sdt>
          <w:sdtPr>
            <w:alias w:val="12 str."/>
            <w:tag w:val="part_39f588399dc24996ae5a6ffc56e0afcc"/>
            <w:lock w:val="sdtLocked"/>
            <w:richText/>
          </w:sdtPr>
          <w:sdtContent>
            <w:p w14:paraId="0DB02723" w14:textId="2FD7A3F6">
              <w:pPr>
                <w:suppressAutoHyphens/>
                <w:ind w:firstLine="709"/>
                <w:jc w:val="both"/>
                <w:rPr>
                  <w:b/>
                  <w:bCs/>
                </w:rPr>
              </w:pPr>
              <w:sdt>
                <w:sdtPr>
                  <w:alias w:val="Numeris"/>
                  <w:tag w:val="nr_39f588399dc24996ae5a6ffc56e0afcc"/>
                  <w:lock w:val="sdtLocked"/>
                  <w:richText/>
                </w:sdtPr>
                <w:sdtContent>
                  <w:r>
                    <w:rPr>
                      <w:b/>
                      <w:bCs/>
                    </w:rPr>
                    <w:t>12</w:t>
                  </w:r>
                </w:sdtContent>
              </w:sdt>
              <w:r>
                <w:rPr>
                  <w:b/>
                  <w:bCs/>
                </w:rPr>
                <w:t xml:space="preserve"> straipsnis. </w:t>
              </w:r>
              <w:sdt>
                <w:sdtPr>
                  <w:alias w:val="Pavadinimas"/>
                  <w:tag w:val="title_39f588399dc24996ae5a6ffc56e0afcc"/>
                  <w:lock w:val="sdtLocked"/>
                  <w:richText/>
                </w:sdtPr>
                <w:sdtContent>
                  <w:r>
                    <w:rPr>
                      <w:b/>
                      <w:bCs/>
                    </w:rPr>
                    <w:t>134 straipsnio pakeitimas</w:t>
                  </w:r>
                </w:sdtContent>
              </w:sdt>
            </w:p>
            <w:sdt>
              <w:sdtPr>
                <w:alias w:val="12 str. 1 d."/>
                <w:tag w:val="part_424abef6bdae4a63a27a6eb41370c590"/>
                <w:lock w:val="sdtLocked"/>
                <w:richText/>
              </w:sdtPr>
              <w:sdtContent>
                <w:p w14:paraId="39DA2762" w14:textId="77777777">
                  <w:pPr>
                    <w:suppressAutoHyphens/>
                    <w:ind w:firstLine="709"/>
                    <w:jc w:val="both"/>
                    <w:rPr>
                      <w:color w:val="000000"/>
                    </w:rPr>
                  </w:pPr>
                  <w:sdt>
                    <w:sdtPr>
                      <w:alias w:val="Numeris"/>
                      <w:tag w:val="nr_424abef6bdae4a63a27a6eb41370c590"/>
                      <w:lock w:val="sdtLocked"/>
                      <w:richText/>
                    </w:sdtPr>
                    <w:sdtContent>
                      <w:r>
                        <w:rPr>
                          <w:color w:val="000000"/>
                        </w:rPr>
                        <w:t>1</w:t>
                      </w:r>
                    </w:sdtContent>
                  </w:sdt>
                  <w:r>
                    <w:rPr>
                      <w:color w:val="000000"/>
                    </w:rPr>
                    <w:t>. Pakeisti 134 straipsnio 2 dalį ir ją išdėstyti taip:</w:t>
                  </w:r>
                </w:p>
                <w:sdt>
                  <w:sdtPr>
                    <w:alias w:val="citata"/>
                    <w:tag w:val="part_f53d1d21aa244d678677a59043a57cc7"/>
                    <w:lock w:val="sdtLocked"/>
                    <w:richText/>
                  </w:sdtPr>
                  <w:sdtContent>
                    <w:sdt>
                      <w:sdtPr>
                        <w:alias w:val="2 d."/>
                        <w:tag w:val="part_ff27e9ee24b1452bb8a5178c2b27e2f1"/>
                        <w:lock w:val="sdtLocked"/>
                        <w:richText/>
                      </w:sdtPr>
                      <w:sdtContent>
                        <w:p w14:paraId="25141F82" w14:textId="17EAFBC9">
                          <w:pPr>
                            <w:suppressAutoHyphens/>
                            <w:ind w:firstLine="720"/>
                            <w:jc w:val="both"/>
                          </w:pPr>
                          <w:r>
                            <w:rPr>
                              <w:color w:val="000000"/>
                              <w:szCs w:val="24"/>
                              <w:lang w:eastAsia="lt-LT"/>
                            </w:rPr>
                            <w:t>„</w:t>
                          </w:r>
                          <w:sdt>
                            <w:sdtPr>
                              <w:alias w:val="Numeris"/>
                              <w:tag w:val="nr_ff27e9ee24b1452bb8a5178c2b27e2f1"/>
                              <w:lock w:val="sdtLocked"/>
                              <w:richText/>
                            </w:sdtPr>
                            <w:sdtContent>
                              <w:r>
                                <w:rPr>
                                  <w:color w:val="000000"/>
                                  <w:szCs w:val="24"/>
                                  <w:lang w:eastAsia="lt-LT"/>
                                </w:rPr>
                                <w:t>2</w:t>
                              </w:r>
                            </w:sdtContent>
                          </w:sdt>
                          <w:r>
                            <w:rPr>
                              <w:color w:val="000000"/>
                              <w:szCs w:val="24"/>
                              <w:lang w:eastAsia="lt-LT"/>
                            </w:rPr>
                            <w:t xml:space="preserve">. Per tris mėnesius nuo teismo sprendimo įvaikinti įsiteisėjimo (skubaus vykdymo atveju – per </w:t>
                          </w:r>
                          <w:r>
                            <w:rPr>
                              <w:strike/>
                              <w:color w:val="000000"/>
                              <w:szCs w:val="24"/>
                              <w:lang w:eastAsia="lt-LT"/>
                            </w:rPr>
                            <w:t>vieną mėnesį</w:t>
                          </w:r>
                          <w:r>
                            <w:rPr>
                              <w:color w:val="000000"/>
                              <w:szCs w:val="24"/>
                              <w:lang w:eastAsia="lt-LT"/>
                            </w:rPr>
                            <w:t xml:space="preserve"> </w:t>
                          </w:r>
                          <w:r>
                            <w:rPr>
                              <w:b/>
                              <w:bCs/>
                              <w:color w:val="000000"/>
                              <w:szCs w:val="24"/>
                              <w:lang w:eastAsia="lt-LT"/>
                            </w:rPr>
                            <w:t>tris mėnesius</w:t>
                          </w:r>
                          <w:r>
                            <w:rPr>
                              <w:color w:val="000000"/>
                              <w:szCs w:val="24"/>
                              <w:lang w:eastAsia="lt-LT"/>
                            </w:rPr>
                            <w:t xml:space="preserve"> nuo sprendimo vykdymo pradžios) dienos pagal šeimos pasirinkimą, išskyrus šio straipsnio 3 dalyje nurodytos trukmės atostogų vaikui prižiūrėti dalį, įmotei ar įtėviui, išskyrus atvejus, kai įvaikintas sutuoktinio vaikas arba kai įmotei (įtėviui) tam pačiam vaikui prižiūrėti jau buvo suteiktos atostogos pagal šio straipsnio 1 dalį, suteikiamos dvidešimt keturių mėnesių trukmės atostogos vaikui prižiūrėti. Darbuotojui, kuris tuo pačiu metu tam pačiam vaikui prižiūrėti turi teisę į atostogas tiek pagal šio straipsnio 1 dalį, tiek pagal šią dalį, suteikiamos atitinkamos atostogos jo pasirinkimu. Darbuotojai, turintys teisę gauti šias atostogas, gali jas imti pakaitomis.“</w:t>
                          </w:r>
                        </w:p>
                      </w:sdtContent>
                    </w:sdt>
                  </w:sdtContent>
                </w:sdt>
              </w:sdtContent>
            </w:sdt>
            <w:sdt>
              <w:sdtPr>
                <w:alias w:val="12 str. 2 d."/>
                <w:tag w:val="part_cfad5d71e04d447bb153686097678475"/>
                <w:lock w:val="sdtLocked"/>
                <w:richText/>
              </w:sdtPr>
              <w:sdtContent>
                <w:p w14:paraId="10098689" w14:textId="77777777">
                  <w:pPr>
                    <w:suppressAutoHyphens/>
                    <w:ind w:firstLine="709"/>
                    <w:jc w:val="both"/>
                    <w:rPr>
                      <w:color w:val="000000"/>
                    </w:rPr>
                  </w:pPr>
                  <w:sdt>
                    <w:sdtPr>
                      <w:alias w:val="Numeris"/>
                      <w:tag w:val="nr_cfad5d71e04d447bb153686097678475"/>
                      <w:lock w:val="sdtLocked"/>
                      <w:richText/>
                    </w:sdtPr>
                    <w:sdtContent>
                      <w:r>
                        <w:rPr>
                          <w:color w:val="000000"/>
                        </w:rPr>
                        <w:t>2</w:t>
                      </w:r>
                    </w:sdtContent>
                  </w:sdt>
                  <w:r>
                    <w:rPr>
                      <w:color w:val="000000"/>
                    </w:rPr>
                    <w:t>. Pakeisti 134 straipsnio 3 dalį ir ją išdėstyti taip:</w:t>
                  </w:r>
                </w:p>
                <w:sdt>
                  <w:sdtPr>
                    <w:alias w:val="citata"/>
                    <w:tag w:val="part_0aa6e1be1dea4e1cac6a7f1378ce1253"/>
                    <w:lock w:val="sdtLocked"/>
                    <w:richText/>
                  </w:sdtPr>
                  <w:sdtContent>
                    <w:sdt>
                      <w:sdtPr>
                        <w:alias w:val="3 d."/>
                        <w:tag w:val="part_f45e1938c29a4b20bef88c27146208fe"/>
                        <w:lock w:val="sdtLocked"/>
                        <w:richText/>
                      </w:sdtPr>
                      <w:sdtContent>
                        <w:p w14:paraId="587AF41C" w14:textId="01B7733D">
                          <w:pPr>
                            <w:suppressAutoHyphens/>
                            <w:ind w:firstLine="720"/>
                            <w:jc w:val="both"/>
                          </w:pPr>
                          <w:r>
                            <w:rPr>
                              <w:color w:val="000000"/>
                              <w:szCs w:val="24"/>
                              <w:lang w:eastAsia="lt-LT"/>
                            </w:rPr>
                            <w:t>„</w:t>
                          </w:r>
                          <w:sdt>
                            <w:sdtPr>
                              <w:alias w:val="Numeris"/>
                              <w:tag w:val="nr_f45e1938c29a4b20bef88c27146208fe"/>
                              <w:lock w:val="sdtLocked"/>
                              <w:richText/>
                            </w:sdtPr>
                            <w:sdtContent>
                              <w:r>
                                <w:rPr>
                                  <w:color w:val="000000"/>
                                  <w:szCs w:val="24"/>
                                  <w:lang w:eastAsia="lt-LT"/>
                                </w:rPr>
                                <w:t>3</w:t>
                              </w:r>
                            </w:sdtContent>
                          </w:sdt>
                          <w:r>
                            <w:rPr>
                              <w:color w:val="000000"/>
                              <w:szCs w:val="24"/>
                              <w:lang w:eastAsia="lt-LT"/>
                            </w:rPr>
                            <w:t xml:space="preserve">. Kiekvienas iš tėvų (įtėvių, globėjų), imdamas atostogas vaikui prižiūrėti, bet kuriuo metu, iki vaikui sukaks aštuoniolika ar dvidešimt keturi mėnesiai, pirmiausia turi teisę pasinaudoti </w:t>
                          </w:r>
                          <w:r>
                            <w:rPr>
                              <w:b/>
                              <w:bCs/>
                              <w:color w:val="000000"/>
                              <w:szCs w:val="24"/>
                              <w:lang w:eastAsia="lt-LT"/>
                            </w:rPr>
                            <w:t>neperleidžiamų</w:t>
                          </w:r>
                          <w:r>
                            <w:rPr>
                              <w:color w:val="000000"/>
                              <w:szCs w:val="24"/>
                              <w:lang w:eastAsia="lt-LT"/>
                            </w:rPr>
                            <w:t xml:space="preserve"> dviejų mėnesių trukmės atostogų vaikui prižiūrėti dalimi, kuri niekam negali būti perleista. Neperleidžiamų dviejų mėnesių trukmės atostogų vaikui prižiūrėti dalį </w:t>
                          </w:r>
                          <w:r>
                            <w:rPr>
                              <w:b/>
                              <w:bCs/>
                              <w:color w:val="000000"/>
                              <w:szCs w:val="24"/>
                              <w:lang w:eastAsia="lt-LT"/>
                            </w:rPr>
                            <w:t>sudaro 62 kalendorinės dienos,</w:t>
                          </w:r>
                          <w:r>
                            <w:rPr>
                              <w:color w:val="000000"/>
                              <w:szCs w:val="24"/>
                              <w:lang w:eastAsia="lt-LT"/>
                            </w:rPr>
                            <w:t xml:space="preserve"> </w:t>
                          </w:r>
                          <w:r>
                            <w:rPr>
                              <w:b/>
                              <w:bCs/>
                              <w:color w:val="000000"/>
                              <w:szCs w:val="24"/>
                              <w:lang w:eastAsia="lt-LT"/>
                            </w:rPr>
                            <w:t>kurias</w:t>
                          </w:r>
                          <w:r>
                            <w:rPr>
                              <w:color w:val="000000"/>
                              <w:szCs w:val="24"/>
                              <w:lang w:eastAsia="lt-LT"/>
                            </w:rPr>
                            <w:t xml:space="preserve"> kiekvienas iš tėvų (įtėvių, globėjų) gali imti visą iš karto arba dalimis, pakaitomis su kitu iš tėvų (įtėvių, globėjų). Neperleidžiamų dviejų mėnesių trukmės atostogų vaikui prižiūrėti dalies abu tėvai (įtėviai, globėjai) negali imti tuo pačiu metu.“</w:t>
                          </w:r>
                        </w:p>
                        <w:p w14:paraId="79375062" w14:textId="77777777">
                          <w:pPr>
                            <w:suppressAutoHyphens/>
                            <w:ind w:firstLine="720"/>
                            <w:jc w:val="both"/>
                            <w:rPr>
                              <w:b/>
                              <w:bCs/>
                              <w:color w:val="000000"/>
                            </w:rPr>
                          </w:pPr>
                        </w:p>
                      </w:sdtContent>
                    </w:sdt>
                  </w:sdtContent>
                </w:sdt>
              </w:sdtContent>
            </w:sdt>
          </w:sdtContent>
        </w:sdt>
        <w:sdt>
          <w:sdtPr>
            <w:alias w:val="13 str."/>
            <w:tag w:val="part_75a0cdf0b5954312867758dc862c654e"/>
            <w:lock w:val="sdtLocked"/>
            <w:richText/>
          </w:sdtPr>
          <w:sdtContent>
            <w:p w14:paraId="5A13BEE7" w14:textId="69929300">
              <w:pPr>
                <w:suppressAutoHyphens/>
                <w:ind w:firstLine="709"/>
                <w:jc w:val="both"/>
                <w:rPr>
                  <w:b/>
                  <w:bCs/>
                </w:rPr>
              </w:pPr>
              <w:sdt>
                <w:sdtPr>
                  <w:alias w:val="Numeris"/>
                  <w:tag w:val="nr_75a0cdf0b5954312867758dc862c654e"/>
                  <w:lock w:val="sdtLocked"/>
                  <w:richText/>
                </w:sdtPr>
                <w:sdtContent>
                  <w:r>
                    <w:rPr>
                      <w:b/>
                      <w:bCs/>
                    </w:rPr>
                    <w:t>13</w:t>
                  </w:r>
                </w:sdtContent>
              </w:sdt>
              <w:r>
                <w:rPr>
                  <w:b/>
                  <w:bCs/>
                </w:rPr>
                <w:t xml:space="preserve"> straipsnis. </w:t>
              </w:r>
              <w:sdt>
                <w:sdtPr>
                  <w:alias w:val="Pavadinimas"/>
                  <w:tag w:val="title_75a0cdf0b5954312867758dc862c654e"/>
                  <w:lock w:val="sdtLocked"/>
                  <w:richText/>
                </w:sdtPr>
                <w:sdtContent>
                  <w:r>
                    <w:rPr>
                      <w:b/>
                      <w:bCs/>
                    </w:rPr>
                    <w:t>141 straipsnio pakeitimas</w:t>
                  </w:r>
                </w:sdtContent>
              </w:sdt>
            </w:p>
            <w:sdt>
              <w:sdtPr>
                <w:alias w:val="13 str. 1 d."/>
                <w:tag w:val="part_638f78f3ef1441e7869ec4c3e2156447"/>
                <w:lock w:val="sdtLocked"/>
                <w:richText/>
              </w:sdtPr>
              <w:sdtContent>
                <w:p w14:paraId="428F9523" w14:textId="77777777">
                  <w:pPr>
                    <w:suppressAutoHyphens/>
                    <w:ind w:firstLine="709"/>
                    <w:jc w:val="both"/>
                    <w:rPr>
                      <w:color w:val="000000"/>
                    </w:rPr>
                  </w:pPr>
                  <w:r>
                    <w:rPr>
                      <w:color w:val="000000"/>
                    </w:rPr>
                    <w:t>Pakeisti 141 straipsnio 3 dalį ir ją išdėstyti taip:</w:t>
                  </w:r>
                </w:p>
                <w:sdt>
                  <w:sdtPr>
                    <w:alias w:val="citata"/>
                    <w:tag w:val="part_5c662e6cadc94975b8ee57ff4c38bebd"/>
                    <w:lock w:val="sdtLocked"/>
                    <w:richText/>
                  </w:sdtPr>
                  <w:sdtContent>
                    <w:sdt>
                      <w:sdtPr>
                        <w:alias w:val="3 d."/>
                        <w:tag w:val="part_c8cc693509c54b2b9030c0286874a0b3"/>
                        <w:lock w:val="sdtLocked"/>
                        <w:richText/>
                      </w:sdtPr>
                      <w:sdtContent>
                        <w:p w14:paraId="195924CD" w14:textId="5DDD38A1">
                          <w:pPr>
                            <w:suppressAutoHyphens/>
                            <w:ind w:firstLine="720"/>
                            <w:jc w:val="both"/>
                          </w:pPr>
                          <w:r>
                            <w:rPr>
                              <w:color w:val="000000"/>
                              <w:lang w:eastAsia="lt-LT"/>
                            </w:rPr>
                            <w:t>„</w:t>
                          </w:r>
                          <w:sdt>
                            <w:sdtPr>
                              <w:alias w:val="Numeris"/>
                              <w:tag w:val="nr_c8cc693509c54b2b9030c0286874a0b3"/>
                              <w:lock w:val="sdtLocked"/>
                              <w:richText/>
                            </w:sdtPr>
                            <w:sdtContent>
                              <w:r>
                                <w:rPr>
                                  <w:color w:val="000000"/>
                                  <w:lang w:eastAsia="lt-LT"/>
                                </w:rPr>
                                <w:t>3</w:t>
                              </w:r>
                            </w:sdtContent>
                          </w:sdt>
                          <w:r>
                            <w:rPr>
                              <w:color w:val="000000"/>
                              <w:lang w:eastAsia="lt-LT"/>
                            </w:rPr>
                            <w:t xml:space="preserve">. Minimalųjį valandinį atlygį ir minimaliąją mėnesinę algą tvirtina Lietuvos Respublikos Vyriausybė, gavusi Lietuvos Respublikos trišalės tarybos rekomendaciją ir atsižvelgdama į </w:t>
                          </w:r>
                          <w:r>
                            <w:rPr>
                              <w:b/>
                              <w:color w:val="000000"/>
                              <w:lang w:eastAsia="lt-LT"/>
                            </w:rPr>
                            <w:t>Lietuvos Respublikos finansų ministerijos</w:t>
                          </w:r>
                          <w:r>
                            <w:rPr>
                              <w:color w:val="000000"/>
                              <w:lang w:eastAsia="lt-LT"/>
                            </w:rPr>
                            <w:t xml:space="preserve"> </w:t>
                          </w:r>
                          <w:r>
                            <w:rPr>
                              <w:b/>
                              <w:color w:val="000000"/>
                              <w:lang w:eastAsia="lt-LT"/>
                            </w:rPr>
                            <w:t>skelbiamas ekonominės raidos</w:t>
                          </w:r>
                          <w:r>
                            <w:rPr>
                              <w:color w:val="000000"/>
                              <w:lang w:eastAsia="lt-LT"/>
                            </w:rPr>
                            <w:t xml:space="preserve"> </w:t>
                          </w:r>
                          <w:r>
                            <w:rPr>
                              <w:b/>
                              <w:color w:val="000000"/>
                              <w:lang w:eastAsia="lt-LT"/>
                            </w:rPr>
                            <w:t>tendencijas bei Valstybės duomenų agentūros paskelbtus</w:t>
                          </w:r>
                          <w:r>
                            <w:rPr>
                              <w:color w:val="000000"/>
                              <w:lang w:eastAsia="lt-LT"/>
                            </w:rPr>
                            <w:t xml:space="preserve"> šalies ūkio vystymosi rodiklius </w:t>
                          </w:r>
                          <w:r>
                            <w:rPr>
                              <w:strike/>
                              <w:color w:val="000000"/>
                              <w:lang w:eastAsia="lt-LT"/>
                            </w:rPr>
                            <w:t>bei tendencijas</w:t>
                          </w:r>
                          <w:r>
                            <w:rPr>
                              <w:b/>
                              <w:color w:val="000000"/>
                              <w:lang w:eastAsia="lt-LT"/>
                            </w:rPr>
                            <w:t>, kartu įvertindama tokius</w:t>
                          </w:r>
                          <w:r>
                            <w:rPr>
                              <w:b/>
                              <w:bCs/>
                              <w:lang w:eastAsia="lt-LT"/>
                            </w:rPr>
                            <w:t xml:space="preserve"> kriterijus kaip perkamąją galią atsižvelgiant į pragyvenimo išlaidas, bendrą darbo užmokesčio lygį ir jo pasiskirstymą, darbo užmokesčio augimo greitį, ilgalaikius darbo našumo lygius ir pokyčius.</w:t>
                          </w:r>
                          <w:r>
                            <w:rPr>
                              <w:lang w:eastAsia="lt-LT"/>
                            </w:rPr>
                            <w:t xml:space="preserve"> </w:t>
                          </w:r>
                          <w:r>
                            <w:rPr>
                              <w:b/>
                              <w:bCs/>
                              <w:lang w:eastAsia="lt-LT"/>
                            </w:rPr>
                            <w:t>Lietuvos Respublikos trišalė taryba, rengdama rekomendaciją, aptaria šioje dalyje nurodytus kriterijus ir kitą informaciją, reikalingą minimaliajai mėnesinei algai nustatyti ir jos deramumui įvertinti</w:t>
                          </w:r>
                          <w:r>
                            <w:rPr>
                              <w:lang w:eastAsia="lt-LT"/>
                            </w:rPr>
                            <w:t>.</w:t>
                          </w:r>
                          <w:r>
                            <w:rPr>
                              <w:b/>
                              <w:bCs/>
                              <w:lang w:eastAsia="lt-LT"/>
                            </w:rPr>
                            <w:t xml:space="preserve"> </w:t>
                          </w:r>
                          <w:r>
                            <w:rPr>
                              <w:color w:val="000000"/>
                              <w:lang w:eastAsia="lt-LT"/>
                            </w:rPr>
                            <w:t>Lietuvos Respublikos trišalė taryba savo išvadą Lietuvos Respublikos Vyriausybei pateikia kiekvienais metais iki birželio 15 dienos arba iki kitos Lietuvos Respublikos Vyriausybės prašomos datos.“</w:t>
                          </w:r>
                        </w:p>
                        <w:p w14:paraId="0BE59216" w14:textId="77777777">
                          <w:pPr>
                            <w:suppressAutoHyphens/>
                            <w:ind w:firstLine="720"/>
                            <w:jc w:val="both"/>
                            <w:rPr>
                              <w:b/>
                              <w:bCs/>
                            </w:rPr>
                          </w:pPr>
                        </w:p>
                      </w:sdtContent>
                    </w:sdt>
                  </w:sdtContent>
                </w:sdt>
              </w:sdtContent>
            </w:sdt>
          </w:sdtContent>
        </w:sdt>
        <w:sdt>
          <w:sdtPr>
            <w:alias w:val="14 str."/>
            <w:tag w:val="part_889def3038af4d458ff7e1565fd5ba8b"/>
            <w:lock w:val="sdtLocked"/>
            <w:richText/>
          </w:sdtPr>
          <w:sdtContent>
            <w:p w14:paraId="0121FFA8" w14:textId="6D8C389D">
              <w:pPr>
                <w:suppressAutoHyphens/>
                <w:ind w:firstLine="720"/>
                <w:jc w:val="both"/>
                <w:rPr>
                  <w:b/>
                  <w:bCs/>
                </w:rPr>
              </w:pPr>
              <w:sdt>
                <w:sdtPr>
                  <w:alias w:val="Numeris"/>
                  <w:tag w:val="nr_889def3038af4d458ff7e1565fd5ba8b"/>
                  <w:lock w:val="sdtLocked"/>
                  <w:richText/>
                </w:sdtPr>
                <w:sdtContent>
                  <w:r>
                    <w:rPr>
                      <w:b/>
                      <w:bCs/>
                    </w:rPr>
                    <w:t>14</w:t>
                  </w:r>
                </w:sdtContent>
              </w:sdt>
              <w:r>
                <w:rPr>
                  <w:b/>
                  <w:bCs/>
                </w:rPr>
                <w:t xml:space="preserve"> straipsnis. </w:t>
              </w:r>
              <w:sdt>
                <w:sdtPr>
                  <w:alias w:val="Pavadinimas"/>
                  <w:tag w:val="title_889def3038af4d458ff7e1565fd5ba8b"/>
                  <w:lock w:val="sdtLocked"/>
                  <w:richText/>
                </w:sdtPr>
                <w:sdtContent>
                  <w:r>
                    <w:rPr>
                      <w:b/>
                      <w:bCs/>
                    </w:rPr>
                    <w:t>144 straipsnio pakeitimas</w:t>
                  </w:r>
                </w:sdtContent>
              </w:sdt>
            </w:p>
            <w:sdt>
              <w:sdtPr>
                <w:alias w:val="14 str. 1 d."/>
                <w:tag w:val="part_175c99256d7c4f48a664ccbb16991d7a"/>
                <w:lock w:val="sdtLocked"/>
                <w:richText/>
              </w:sdtPr>
              <w:sdtContent>
                <w:p w14:paraId="10598336" w14:textId="77777777">
                  <w:pPr>
                    <w:suppressAutoHyphens/>
                    <w:ind w:firstLine="720"/>
                    <w:jc w:val="both"/>
                    <w:rPr>
                      <w:szCs w:val="24"/>
                      <w:lang w:eastAsia="lt-LT"/>
                    </w:rPr>
                  </w:pPr>
                  <w:sdt>
                    <w:sdtPr>
                      <w:alias w:val="Numeris"/>
                      <w:tag w:val="nr_175c99256d7c4f48a664ccbb16991d7a"/>
                      <w:lock w:val="sdtLocked"/>
                      <w:richText/>
                    </w:sdtPr>
                    <w:sdtContent>
                      <w:r>
                        <w:rPr>
                          <w:szCs w:val="24"/>
                          <w:lang w:eastAsia="lt-LT"/>
                        </w:rPr>
                        <w:t>1</w:t>
                      </w:r>
                    </w:sdtContent>
                  </w:sdt>
                  <w:r>
                    <w:rPr>
                      <w:szCs w:val="24"/>
                      <w:lang w:eastAsia="lt-LT"/>
                    </w:rPr>
                    <w:t>. Pakeisti 144 straipsnio 4 dalį ir ją išdėstyti taip:</w:t>
                  </w:r>
                </w:p>
                <w:sdt>
                  <w:sdtPr>
                    <w:alias w:val="citata"/>
                    <w:tag w:val="part_98b6ac2b020240d89e2859106da0541e"/>
                    <w:lock w:val="sdtLocked"/>
                    <w:richText/>
                  </w:sdtPr>
                  <w:sdtContent>
                    <w:sdt>
                      <w:sdtPr>
                        <w:alias w:val="4 d."/>
                        <w:tag w:val="part_1443816b5ce5418684fb001d2e003504"/>
                        <w:lock w:val="sdtLocked"/>
                        <w:richText/>
                      </w:sdtPr>
                      <w:sdtContent>
                        <w:p w14:paraId="550B646A" w14:textId="6C85B010">
                          <w:pPr>
                            <w:suppressAutoHyphens/>
                            <w:ind w:firstLine="709"/>
                            <w:jc w:val="both"/>
                          </w:pPr>
                          <w:r>
                            <w:rPr>
                              <w:szCs w:val="24"/>
                              <w:lang w:eastAsia="lt-LT"/>
                            </w:rPr>
                            <w:t>„</w:t>
                          </w:r>
                          <w:sdt>
                            <w:sdtPr>
                              <w:alias w:val="Numeris"/>
                              <w:tag w:val="nr_1443816b5ce5418684fb001d2e003504"/>
                              <w:lock w:val="sdtLocked"/>
                              <w:richText/>
                            </w:sdtPr>
                            <w:sdtContent>
                              <w:r>
                                <w:rPr>
                                  <w:szCs w:val="24"/>
                                  <w:lang w:eastAsia="lt-LT"/>
                                </w:rPr>
                                <w:t>4</w:t>
                              </w:r>
                            </w:sdtContent>
                          </w:sdt>
                          <w:r>
                            <w:rPr>
                              <w:szCs w:val="24"/>
                              <w:lang w:eastAsia="lt-LT"/>
                            </w:rPr>
                            <w:t xml:space="preserve">. Už viršvalandinį darbą mokamas ne mažesnis kaip pusantro darbuotojo darbo užmokesčio dydžio užmokestis. Už viršvalandinį darbą poilsio dieną, kuri nenustatyta pagal darbo (pamainos) grafiką, ar viršvalandinį darbą naktį mokamas ne mažesnis kaip dvigubas darbuotojo darbo užmokestis, o už viršvalandinį darbą švenčių dieną </w:t>
                          </w:r>
                          <w:r>
                            <w:rPr>
                              <w:b/>
                              <w:bCs/>
                              <w:szCs w:val="24"/>
                              <w:lang w:eastAsia="lt-LT"/>
                            </w:rPr>
                            <w:t>ir (arba) viršvalandinį darbą švenčių naktį</w:t>
                          </w:r>
                          <w:r>
                            <w:rPr>
                              <w:szCs w:val="24"/>
                              <w:lang w:eastAsia="lt-LT"/>
                            </w:rPr>
                            <w:t xml:space="preserve"> – ne mažesnis kaip du su puse darbuotojo darbo užmokesčio dydžio užmokestis.“</w:t>
                          </w:r>
                        </w:p>
                      </w:sdtContent>
                    </w:sdt>
                  </w:sdtContent>
                </w:sdt>
              </w:sdtContent>
            </w:sdt>
            <w:sdt>
              <w:sdtPr>
                <w:alias w:val="14 str. 2 d."/>
                <w:tag w:val="part_5432e2cb985b49e5bfae4f98e21b8a1c"/>
                <w:lock w:val="sdtLocked"/>
                <w:richText/>
              </w:sdtPr>
              <w:sdtContent>
                <w:p w14:paraId="31182BE2" w14:textId="77777777">
                  <w:pPr>
                    <w:suppressAutoHyphens/>
                    <w:ind w:firstLine="709"/>
                    <w:jc w:val="both"/>
                    <w:rPr>
                      <w:szCs w:val="24"/>
                      <w:lang w:eastAsia="lt-LT"/>
                    </w:rPr>
                  </w:pPr>
                  <w:sdt>
                    <w:sdtPr>
                      <w:alias w:val="Numeris"/>
                      <w:tag w:val="nr_5432e2cb985b49e5bfae4f98e21b8a1c"/>
                      <w:lock w:val="sdtLocked"/>
                      <w:richText/>
                    </w:sdtPr>
                    <w:sdtContent>
                      <w:r>
                        <w:rPr>
                          <w:szCs w:val="24"/>
                          <w:lang w:eastAsia="lt-LT"/>
                        </w:rPr>
                        <w:t>2</w:t>
                      </w:r>
                    </w:sdtContent>
                  </w:sdt>
                  <w:r>
                    <w:rPr>
                      <w:szCs w:val="24"/>
                      <w:lang w:eastAsia="lt-LT"/>
                    </w:rPr>
                    <w:t>. Pakeisti 144 straipsnio 7 dalį ir ją išdėstyti taip:</w:t>
                  </w:r>
                </w:p>
                <w:sdt>
                  <w:sdtPr>
                    <w:alias w:val="citata"/>
                    <w:tag w:val="part_825f2b2cc572438f8d78101e0e1a7342"/>
                    <w:lock w:val="sdtLocked"/>
                    <w:richText/>
                  </w:sdtPr>
                  <w:sdtContent>
                    <w:sdt>
                      <w:sdtPr>
                        <w:alias w:val="7 d."/>
                        <w:tag w:val="part_a150a967d5b74116bb172cef59d08268"/>
                        <w:lock w:val="sdtLocked"/>
                        <w:richText/>
                      </w:sdtPr>
                      <w:sdtContent>
                        <w:p w14:paraId="07585885" w14:textId="2A555BF9">
                          <w:pPr>
                            <w:suppressAutoHyphens/>
                            <w:ind w:firstLine="709"/>
                            <w:jc w:val="both"/>
                          </w:pPr>
                          <w:r>
                            <w:rPr>
                              <w:color w:val="000000"/>
                            </w:rPr>
                            <w:t>„</w:t>
                          </w:r>
                          <w:sdt>
                            <w:sdtPr>
                              <w:alias w:val="Numeris"/>
                              <w:tag w:val="nr_a150a967d5b74116bb172cef59d08268"/>
                              <w:lock w:val="sdtLocked"/>
                              <w:richText/>
                            </w:sdtPr>
                            <w:sdtContent>
                              <w:r>
                                <w:rPr>
                                  <w:color w:val="000000"/>
                                </w:rPr>
                                <w:t>7</w:t>
                              </w:r>
                            </w:sdtContent>
                          </w:sdt>
                          <w:r>
                            <w:rPr>
                              <w:color w:val="000000"/>
                            </w:rPr>
                            <w:t xml:space="preserve">. Už darbą, kai yra nukrypimų nuo normalių darbo sąlygų, taip pat kai padidinamas darbuotojo darbo mastas, mokamas padidintas, palyginti su normaliomis darbo sąlygomis, darbo užmokestis, nurodytas šio kodekso 139 straipsnio </w:t>
                          </w:r>
                          <w:r>
                            <w:rPr>
                              <w:strike/>
                              <w:color w:val="000000"/>
                            </w:rPr>
                            <w:t>4 dalyje</w:t>
                          </w:r>
                          <w:r>
                            <w:rPr>
                              <w:color w:val="000000"/>
                            </w:rPr>
                            <w:t xml:space="preserve"> </w:t>
                          </w:r>
                          <w:r>
                            <w:rPr>
                              <w:rFonts w:eastAsia="Calibri"/>
                              <w:b/>
                              <w:bCs/>
                              <w:color w:val="000000"/>
                              <w:szCs w:val="24"/>
                            </w:rPr>
                            <w:t>2 dalies 1–5 punktuose</w:t>
                          </w:r>
                          <w:r>
                            <w:rPr>
                              <w:rFonts w:eastAsia="Calibri"/>
                              <w:color w:val="000000"/>
                              <w:szCs w:val="24"/>
                            </w:rPr>
                            <w:t>.</w:t>
                          </w:r>
                          <w:r>
                            <w:rPr>
                              <w:color w:val="000000"/>
                            </w:rPr>
                            <w:t xml:space="preserve"> Konkretūs apmokėjimo dydžiai nustatomi kolektyvinėse ir darbo sutartyse.“</w:t>
                          </w:r>
                        </w:p>
                        <w:p w14:paraId="63488A81" w14:textId="77777777">
                          <w:pPr>
                            <w:suppressAutoHyphens/>
                            <w:ind w:firstLine="709"/>
                            <w:jc w:val="both"/>
                            <w:rPr>
                              <w:b/>
                              <w:bCs/>
                            </w:rPr>
                          </w:pPr>
                        </w:p>
                      </w:sdtContent>
                    </w:sdt>
                  </w:sdtContent>
                </w:sdt>
              </w:sdtContent>
            </w:sdt>
          </w:sdtContent>
        </w:sdt>
        <w:sdt>
          <w:sdtPr>
            <w:alias w:val="15 str."/>
            <w:tag w:val="part_4f30b26f105b4a2ca494baa36c1f8689"/>
            <w:lock w:val="sdtLocked"/>
            <w:richText/>
          </w:sdtPr>
          <w:sdtContent>
            <w:p w14:paraId="70F66CCC" w14:textId="74D4ABBF">
              <w:pPr>
                <w:suppressAutoHyphens/>
                <w:ind w:firstLine="709"/>
                <w:jc w:val="both"/>
                <w:rPr>
                  <w:b/>
                  <w:bCs/>
                </w:rPr>
              </w:pPr>
              <w:sdt>
                <w:sdtPr>
                  <w:alias w:val="Numeris"/>
                  <w:tag w:val="nr_4f30b26f105b4a2ca494baa36c1f8689"/>
                  <w:lock w:val="sdtLocked"/>
                  <w:richText/>
                </w:sdtPr>
                <w:sdtContent>
                  <w:r>
                    <w:rPr>
                      <w:b/>
                      <w:bCs/>
                    </w:rPr>
                    <w:t>15</w:t>
                  </w:r>
                </w:sdtContent>
              </w:sdt>
              <w:r>
                <w:rPr>
                  <w:b/>
                  <w:bCs/>
                </w:rPr>
                <w:t xml:space="preserve"> straipsnis. </w:t>
              </w:r>
              <w:sdt>
                <w:sdtPr>
                  <w:alias w:val="Pavadinimas"/>
                  <w:tag w:val="title_4f30b26f105b4a2ca494baa36c1f8689"/>
                  <w:lock w:val="sdtLocked"/>
                  <w:richText/>
                </w:sdtPr>
                <w:sdtContent>
                  <w:r>
                    <w:rPr>
                      <w:b/>
                      <w:bCs/>
                    </w:rPr>
                    <w:t>171 straipsnio pakeitimas</w:t>
                  </w:r>
                </w:sdtContent>
              </w:sdt>
            </w:p>
            <w:sdt>
              <w:sdtPr>
                <w:alias w:val="15 str. 1 d."/>
                <w:tag w:val="part_7e29f555e87641a4a0455b90bf15cf6d"/>
                <w:lock w:val="sdtLocked"/>
                <w:richText/>
              </w:sdtPr>
              <w:sdtContent>
                <w:p w14:paraId="38B8CA91" w14:textId="77777777">
                  <w:pPr>
                    <w:suppressAutoHyphens/>
                    <w:ind w:firstLine="709"/>
                    <w:jc w:val="both"/>
                    <w:rPr>
                      <w:color w:val="000000"/>
                    </w:rPr>
                  </w:pPr>
                  <w:sdt>
                    <w:sdtPr>
                      <w:alias w:val="Numeris"/>
                      <w:tag w:val="nr_7e29f555e87641a4a0455b90bf15cf6d"/>
                      <w:lock w:val="sdtLocked"/>
                      <w:richText/>
                    </w:sdtPr>
                    <w:sdtContent>
                      <w:r>
                        <w:rPr>
                          <w:color w:val="000000"/>
                        </w:rPr>
                        <w:t>1</w:t>
                      </w:r>
                    </w:sdtContent>
                  </w:sdt>
                  <w:r>
                    <w:rPr>
                      <w:color w:val="000000"/>
                    </w:rPr>
                    <w:t>. Pakeisti 171 straipsnio 2 dalį ir ją išdėstyti taip:</w:t>
                  </w:r>
                </w:p>
                <w:sdt>
                  <w:sdtPr>
                    <w:alias w:val="citata"/>
                    <w:tag w:val="part_f4557cd3822f4630a4527459ee20a969"/>
                    <w:lock w:val="sdtLocked"/>
                    <w:richText/>
                  </w:sdtPr>
                  <w:sdtContent>
                    <w:sdt>
                      <w:sdtPr>
                        <w:alias w:val="2 d."/>
                        <w:tag w:val="part_1409a4b153804f50a9f7b93488a182da"/>
                        <w:lock w:val="sdtLocked"/>
                        <w:richText/>
                      </w:sdtPr>
                      <w:sdtContent>
                        <w:p w14:paraId="243FEB47" w14:textId="31E705C7">
                          <w:pPr>
                            <w:suppressAutoHyphens/>
                            <w:ind w:firstLine="709"/>
                            <w:jc w:val="both"/>
                          </w:pPr>
                          <w:r>
                            <w:rPr>
                              <w:color w:val="000000"/>
                            </w:rPr>
                            <w:t>„</w:t>
                          </w:r>
                          <w:sdt>
                            <w:sdtPr>
                              <w:alias w:val="Numeris"/>
                              <w:tag w:val="nr_1409a4b153804f50a9f7b93488a182da"/>
                              <w:lock w:val="sdtLocked"/>
                              <w:richText/>
                            </w:sdtPr>
                            <w:sdtContent>
                              <w:r>
                                <w:rPr>
                                  <w:color w:val="000000"/>
                                </w:rPr>
                                <w:t>2</w:t>
                              </w:r>
                            </w:sdtContent>
                          </w:sdt>
                          <w:r>
                            <w:rPr>
                              <w:color w:val="000000"/>
                            </w:rPr>
                            <w:t xml:space="preserve">. Darbo tarybos rinkimus vykdo rinkimų komisija, kurią įsakymu sudaro darbdavys. Atsiradus šiame kodekse nustatytoms sąlygoms, darbdavys ne vėliau kaip per dvi savaites sudaro darbo tarybos rinkimų komisiją iš mažiausia trijų ir daugiausia septynių narių. </w:t>
                          </w:r>
                          <w:r>
                            <w:rPr>
                              <w:strike/>
                              <w:color w:val="000000"/>
                            </w:rPr>
                            <w:t>Darbdavio administracijos pareigūnai</w:t>
                          </w:r>
                          <w:r>
                            <w:rPr>
                              <w:color w:val="000000"/>
                            </w:rPr>
                            <w:t xml:space="preserve"> </w:t>
                          </w:r>
                          <w:r>
                            <w:rPr>
                              <w:b/>
                              <w:bCs/>
                              <w:color w:val="000000"/>
                            </w:rPr>
                            <w:t>Juridinio asmens vadovaujantys darbuotojai (šio kodekso 101 straipsnio 3 ir 4 dalys)</w:t>
                          </w:r>
                          <w:r>
                            <w:rPr>
                              <w:color w:val="000000"/>
                            </w:rPr>
                            <w:t xml:space="preserve"> gali sudaryti ne daugiau kaip trečdalį darbo tarybos rinkimų komisijos narių.“</w:t>
                          </w:r>
                        </w:p>
                      </w:sdtContent>
                    </w:sdt>
                  </w:sdtContent>
                </w:sdt>
              </w:sdtContent>
            </w:sdt>
            <w:sdt>
              <w:sdtPr>
                <w:alias w:val="15 str. 2 d."/>
                <w:tag w:val="part_a6907bf45a094e9d9435a0353eb82148"/>
                <w:lock w:val="sdtLocked"/>
                <w:richText/>
              </w:sdtPr>
              <w:sdtContent>
                <w:p w14:paraId="4331CB06" w14:textId="77777777">
                  <w:pPr>
                    <w:suppressAutoHyphens/>
                    <w:ind w:firstLine="709"/>
                    <w:jc w:val="both"/>
                    <w:rPr>
                      <w:color w:val="000000"/>
                    </w:rPr>
                  </w:pPr>
                  <w:sdt>
                    <w:sdtPr>
                      <w:alias w:val="Numeris"/>
                      <w:tag w:val="nr_a6907bf45a094e9d9435a0353eb82148"/>
                      <w:lock w:val="sdtLocked"/>
                      <w:richText/>
                    </w:sdtPr>
                    <w:sdtContent>
                      <w:r>
                        <w:rPr>
                          <w:color w:val="000000"/>
                        </w:rPr>
                        <w:t>2</w:t>
                      </w:r>
                    </w:sdtContent>
                  </w:sdt>
                  <w:r>
                    <w:rPr>
                      <w:color w:val="000000"/>
                    </w:rPr>
                    <w:t>. Pakeisti 171 straipsnio 5 dalį ir ją išdėstyti taip:</w:t>
                  </w:r>
                </w:p>
                <w:sdt>
                  <w:sdtPr>
                    <w:alias w:val="citata"/>
                    <w:tag w:val="part_2c6c39a03b294d16900b6a0fc58a3021"/>
                    <w:lock w:val="sdtLocked"/>
                    <w:richText/>
                  </w:sdtPr>
                  <w:sdtContent>
                    <w:sdt>
                      <w:sdtPr>
                        <w:alias w:val="5 d."/>
                        <w:tag w:val="part_62059f6fcc2f433f96e841db5b61fe53"/>
                        <w:lock w:val="sdtLocked"/>
                        <w:richText/>
                      </w:sdtPr>
                      <w:sdtContent>
                        <w:p w14:paraId="684682EA" w14:textId="77777777">
                          <w:pPr>
                            <w:suppressAutoHyphens/>
                            <w:ind w:firstLine="709"/>
                            <w:jc w:val="both"/>
                          </w:pPr>
                          <w:r>
                            <w:rPr>
                              <w:color w:val="000000"/>
                            </w:rPr>
                            <w:t>„</w:t>
                          </w:r>
                          <w:sdt>
                            <w:sdtPr>
                              <w:alias w:val="Numeris"/>
                              <w:tag w:val="nr_62059f6fcc2f433f96e841db5b61fe53"/>
                              <w:lock w:val="sdtLocked"/>
                              <w:richText/>
                            </w:sdtPr>
                            <w:sdtContent>
                              <w:r>
                                <w:rPr>
                                  <w:color w:val="000000"/>
                                </w:rPr>
                                <w:t>5</w:t>
                              </w:r>
                            </w:sdtContent>
                          </w:sdt>
                          <w:r>
                            <w:rPr>
                              <w:color w:val="000000"/>
                            </w:rPr>
                            <w:t xml:space="preserve">. Kandidatus į darbo tarybos narius gali siūlyti rinkimų teisę turintys darbuotojai. Kandidatais gali būti tik rinkimų teisę turintys darbuotojai, išskyrus rinkimų komisijos narius. Kiekvienas darbuotojas gali pasiūlyti po vieną kandidatą raštu kreipdamasis į rinkimų komisiją ir pateikdamas rašytinį siūlomo kandidato sutikimą būti renkamam į darbo tarybą. Darbdavio lygmeniu veikiančios profesinės sąjungos turi teisę pasiūlyti ne mažiau kaip tris rinkimų teisę turinčius darbuotojus kandidatais į darbo tarybos narius, iš kurių išrinktu bus laikomas daugiausia darbuotojų balsų gavęs kandidatas. Visų kandidatų sąrašas turi būti sudarytas ne vėliau kaip likus keturiolikai dienų̨ iki darbo tarybos rinkimų dienos. Jeigu pasiūlytų kandidatų skaičius yra lygus renkamos darbo tarybos narių skaičiui arba mažesnis už šį skaičių, rinkimų komisija nustato papildomą laiką, per kurį galima siūlyti papildomus kandidatus. Šiuo atveju kandidatus pakartotinai gali siūlyti ir tie darbuotojai, kurie jau yra pasiūlę savo kandidatus. Jeigu per papildomą laiką nepasiūloma pakankamai kandidatų į darbo tarybos narius, rinkimų komisija surašo ir viešai paskelbia protokolą, kad darbo tarybos rinkimai laikomi neįvykusiais. Tokiu atveju nauji darbo tarybos rinkimai rengiami pagal šiame kodekse nustatytą tvarką </w:t>
                          </w:r>
                          <w:r>
                            <w:rPr>
                              <w:strike/>
                              <w:color w:val="000000"/>
                            </w:rPr>
                            <w:t>ne anksčiau kaip</w:t>
                          </w:r>
                          <w:r>
                            <w:rPr>
                              <w:color w:val="000000"/>
                            </w:rPr>
                            <w:t xml:space="preserve"> po šešių mėnesių nuo rinkimų komisijos sprendimo darbo tarybos rinkimus laikyti neįvykusiais priėmimo.“</w:t>
                          </w:r>
                        </w:p>
                        <w:p w14:paraId="74192DC3" w14:textId="77777777">
                          <w:pPr>
                            <w:suppressAutoHyphens/>
                            <w:jc w:val="both"/>
                            <w:rPr>
                              <w:color w:val="000000"/>
                            </w:rPr>
                          </w:pPr>
                        </w:p>
                      </w:sdtContent>
                    </w:sdt>
                  </w:sdtContent>
                </w:sdt>
              </w:sdtContent>
            </w:sdt>
          </w:sdtContent>
        </w:sdt>
        <w:sdt>
          <w:sdtPr>
            <w:alias w:val="16 str."/>
            <w:tag w:val="part_dd4b76ddd67540efa5a046846a699a17"/>
            <w:lock w:val="sdtLocked"/>
            <w:richText/>
          </w:sdtPr>
          <w:sdtContent>
            <w:p w14:paraId="04FD7B1E" w14:textId="37E50F38">
              <w:pPr>
                <w:suppressAutoHyphens/>
                <w:ind w:firstLine="709"/>
                <w:jc w:val="both"/>
                <w:rPr>
                  <w:b/>
                  <w:bCs/>
                </w:rPr>
              </w:pPr>
              <w:sdt>
                <w:sdtPr>
                  <w:alias w:val="Numeris"/>
                  <w:tag w:val="nr_dd4b76ddd67540efa5a046846a699a17"/>
                  <w:lock w:val="sdtLocked"/>
                  <w:richText/>
                </w:sdtPr>
                <w:sdtContent>
                  <w:r>
                    <w:rPr>
                      <w:b/>
                      <w:bCs/>
                    </w:rPr>
                    <w:t>16</w:t>
                  </w:r>
                </w:sdtContent>
              </w:sdt>
              <w:r>
                <w:rPr>
                  <w:b/>
                  <w:bCs/>
                </w:rPr>
                <w:t xml:space="preserve"> straipsnis. </w:t>
              </w:r>
              <w:sdt>
                <w:sdtPr>
                  <w:alias w:val="Pavadinimas"/>
                  <w:tag w:val="title_dd4b76ddd67540efa5a046846a699a17"/>
                  <w:lock w:val="sdtLocked"/>
                  <w:richText/>
                </w:sdtPr>
                <w:sdtContent>
                  <w:r>
                    <w:rPr>
                      <w:b/>
                      <w:bCs/>
                    </w:rPr>
                    <w:t>179 straipsnio pakeitimas</w:t>
                  </w:r>
                </w:sdtContent>
              </w:sdt>
            </w:p>
            <w:sdt>
              <w:sdtPr>
                <w:alias w:val="16 str. 1 d."/>
                <w:tag w:val="part_624cf56e3efe4e41aefe3cfd8be6204a"/>
                <w:lock w:val="sdtLocked"/>
                <w:richText/>
              </w:sdtPr>
              <w:sdtContent>
                <w:p w14:paraId="0B68E952" w14:textId="0AD264D7">
                  <w:pPr>
                    <w:suppressAutoHyphens/>
                    <w:ind w:firstLine="709"/>
                    <w:jc w:val="both"/>
                    <w:rPr>
                      <w:color w:val="000000"/>
                    </w:rPr>
                  </w:pPr>
                  <w:r>
                    <w:rPr>
                      <w:color w:val="000000"/>
                    </w:rPr>
                    <w:t>Pripažinti netekusiu galios 179 straipsnio 4 dalies 7 punktą.</w:t>
                  </w:r>
                </w:p>
                <w:sdt>
                  <w:sdtPr>
                    <w:alias w:val="16 str. 1 d. 7 p."/>
                    <w:tag w:val="part_63798638f9bc418985fef136f1ef5225"/>
                    <w:lock w:val="sdtLocked"/>
                    <w:richText/>
                  </w:sdtPr>
                  <w:sdtContent>
                    <w:p w14:paraId="52CBA3D6" w14:textId="77777777">
                      <w:pPr>
                        <w:suppressAutoHyphens/>
                        <w:ind w:firstLine="709"/>
                        <w:jc w:val="both"/>
                        <w:rPr>
                          <w:strike/>
                          <w:color w:val="000000"/>
                        </w:rPr>
                      </w:pPr>
                      <w:sdt>
                        <w:sdtPr>
                          <w:alias w:val="Numeris"/>
                          <w:tag w:val="nr_63798638f9bc418985fef136f1ef5225"/>
                          <w:lock w:val="sdtLocked"/>
                          <w:richText/>
                        </w:sdtPr>
                        <w:sdtContent>
                          <w:r>
                            <w:rPr>
                              <w:strike/>
                              <w:color w:val="000000"/>
                            </w:rPr>
                            <w:t>7</w:t>
                          </w:r>
                        </w:sdtContent>
                      </w:sdt>
                      <w:r>
                        <w:rPr>
                          <w:strike/>
                          <w:color w:val="000000"/>
                        </w:rPr>
                        <w:t>) joms neiškelta bankroto byla arba bankroto procesas nevykdomas ne teismo tvarka, nesiekiama priverstinio likvidavimo procedūros ar susitarimo su kreditoriais;</w:t>
                      </w:r>
                    </w:p>
                    <w:p w14:paraId="695939A8" w14:textId="77777777">
                      <w:pPr>
                        <w:suppressAutoHyphens/>
                        <w:jc w:val="both"/>
                        <w:rPr>
                          <w:color w:val="000000"/>
                        </w:rPr>
                      </w:pPr>
                    </w:p>
                  </w:sdtContent>
                </w:sdt>
              </w:sdtContent>
            </w:sdt>
          </w:sdtContent>
        </w:sdt>
        <w:sdt>
          <w:sdtPr>
            <w:alias w:val="17 str."/>
            <w:tag w:val="part_1e2e25b2915b4ba8949a7bdf39ad6790"/>
            <w:lock w:val="sdtLocked"/>
            <w:richText/>
          </w:sdtPr>
          <w:sdtContent>
            <w:p w14:paraId="1F05D7F9" w14:textId="16EA12C1">
              <w:pPr>
                <w:suppressAutoHyphens/>
                <w:ind w:firstLine="709"/>
                <w:jc w:val="both"/>
                <w:rPr>
                  <w:b/>
                  <w:bCs/>
                </w:rPr>
              </w:pPr>
              <w:sdt>
                <w:sdtPr>
                  <w:alias w:val="Numeris"/>
                  <w:tag w:val="nr_1e2e25b2915b4ba8949a7bdf39ad6790"/>
                  <w:lock w:val="sdtLocked"/>
                  <w:richText/>
                </w:sdtPr>
                <w:sdtContent>
                  <w:r>
                    <w:rPr>
                      <w:b/>
                      <w:bCs/>
                    </w:rPr>
                    <w:t>17</w:t>
                  </w:r>
                </w:sdtContent>
              </w:sdt>
              <w:r>
                <w:rPr>
                  <w:b/>
                  <w:bCs/>
                </w:rPr>
                <w:t xml:space="preserve"> straipsnis. </w:t>
              </w:r>
              <w:sdt>
                <w:sdtPr>
                  <w:alias w:val="Pavadinimas"/>
                  <w:tag w:val="title_1e2e25b2915b4ba8949a7bdf39ad6790"/>
                  <w:lock w:val="sdtLocked"/>
                  <w:richText/>
                </w:sdtPr>
                <w:sdtContent>
                  <w:r>
                    <w:rPr>
                      <w:b/>
                      <w:bCs/>
                    </w:rPr>
                    <w:t>182 straipsnio pakeitimas</w:t>
                  </w:r>
                </w:sdtContent>
              </w:sdt>
            </w:p>
            <w:sdt>
              <w:sdtPr>
                <w:alias w:val="17 str. 1 d."/>
                <w:tag w:val="part_f5b71dd908624958bdfe7bc82bcceac9"/>
                <w:lock w:val="sdtLocked"/>
                <w:richText/>
              </w:sdtPr>
              <w:sdtContent>
                <w:p w14:paraId="3E3B1B30" w14:textId="77777777">
                  <w:pPr>
                    <w:suppressAutoHyphens/>
                    <w:ind w:firstLine="709"/>
                    <w:rPr>
                      <w:rFonts w:eastAsia="Calibri"/>
                      <w:szCs w:val="24"/>
                    </w:rPr>
                  </w:pPr>
                  <w:r>
                    <w:rPr>
                      <w:rFonts w:eastAsia="Calibri"/>
                      <w:szCs w:val="24"/>
                    </w:rPr>
                    <w:t>Pakeisti 182 straipsnio 5 dalį ir ją išdėstyti taip:</w:t>
                  </w:r>
                </w:p>
                <w:sdt>
                  <w:sdtPr>
                    <w:alias w:val="citata"/>
                    <w:tag w:val="part_9abbb9d05f0b4ad085e65ed4f486f765"/>
                    <w:lock w:val="sdtLocked"/>
                    <w:richText/>
                  </w:sdtPr>
                  <w:sdtContent>
                    <w:sdt>
                      <w:sdtPr>
                        <w:alias w:val="5 d."/>
                        <w:tag w:val="part_03f5fd1eb5fe482890570e2f9729df16"/>
                        <w:lock w:val="sdtLocked"/>
                        <w:richText/>
                      </w:sdtPr>
                      <w:sdtContent>
                        <w:p w14:paraId="7C8ECEF5" w14:textId="75CC944B">
                          <w:pPr>
                            <w:suppressAutoHyphens/>
                            <w:ind w:firstLine="709"/>
                            <w:jc w:val="both"/>
                          </w:pPr>
                          <w:r>
                            <w:rPr>
                              <w:rFonts w:eastAsia="Calibri"/>
                              <w:szCs w:val="24"/>
                            </w:rPr>
                            <w:t>„</w:t>
                          </w:r>
                          <w:sdt>
                            <w:sdtPr>
                              <w:alias w:val="Numeris"/>
                              <w:tag w:val="nr_03f5fd1eb5fe482890570e2f9729df16"/>
                              <w:lock w:val="sdtLocked"/>
                              <w:richText/>
                            </w:sdtPr>
                            <w:sdtContent>
                              <w:r>
                                <w:rPr>
                                  <w:rFonts w:eastAsia="Calibri"/>
                                  <w:szCs w:val="24"/>
                                </w:rPr>
                                <w:t>5</w:t>
                              </w:r>
                            </w:sdtContent>
                          </w:sdt>
                          <w:r>
                            <w:rPr>
                              <w:rFonts w:eastAsia="Calibri"/>
                              <w:szCs w:val="24"/>
                            </w:rPr>
                            <w:t>. Darbdavių organizacijos turi teisę jungtis į aukštesnio lygmens darbdavių organizacijas (asociacijas, federacijas, konfederacijas, susivienijimus ir kita)</w:t>
                          </w:r>
                          <w:r>
                            <w:rPr>
                              <w:rFonts w:eastAsia="Calibri"/>
                              <w:b/>
                              <w:bCs/>
                              <w:szCs w:val="24"/>
                            </w:rPr>
                            <w:t>, veikiančias nacionaliniu, šakos ir teritoriniu lygmenimis</w:t>
                          </w:r>
                          <w:r>
                            <w:rPr>
                              <w:rFonts w:eastAsia="Calibri"/>
                              <w:szCs w:val="24"/>
                            </w:rPr>
                            <w:t xml:space="preserve">. </w:t>
                          </w:r>
                          <w:r>
                            <w:rPr>
                              <w:b/>
                              <w:bCs/>
                              <w:szCs w:val="24"/>
                            </w:rPr>
                            <w:t>Nacionaliniu lygmeniu veikiančios darbdavių organizacijos turi atitikti šiuos kriterijus:</w:t>
                          </w:r>
                        </w:p>
                        <w:sdt>
                          <w:sdtPr>
                            <w:alias w:val="5 d. 1 p."/>
                            <w:tag w:val="part_97a49003aadc4e22994fc3af843db4f1"/>
                            <w:lock w:val="sdtLocked"/>
                            <w:richText/>
                          </w:sdtPr>
                          <w:sdtContent>
                            <w:p w14:paraId="0DA69AFF" w14:textId="77777777">
                              <w:pPr>
                                <w:suppressAutoHyphens/>
                                <w:ind w:firstLine="720"/>
                                <w:jc w:val="both"/>
                                <w:rPr>
                                  <w:b/>
                                  <w:bCs/>
                                  <w:szCs w:val="24"/>
                                </w:rPr>
                              </w:pPr>
                              <w:sdt>
                                <w:sdtPr>
                                  <w:alias w:val="Numeris"/>
                                  <w:tag w:val="nr_97a49003aadc4e22994fc3af843db4f1"/>
                                  <w:lock w:val="sdtLocked"/>
                                  <w:richText/>
                                </w:sdtPr>
                                <w:sdtContent>
                                  <w:r>
                                    <w:rPr>
                                      <w:b/>
                                      <w:bCs/>
                                      <w:szCs w:val="24"/>
                                    </w:rPr>
                                    <w:t>1</w:t>
                                  </w:r>
                                </w:sdtContent>
                              </w:sdt>
                              <w:r>
                                <w:rPr>
                                  <w:b/>
                                  <w:bCs/>
                                  <w:szCs w:val="24"/>
                                </w:rPr>
                                <w:t>) turi juridinio asmens statusą;</w:t>
                              </w:r>
                            </w:p>
                          </w:sdtContent>
                        </w:sdt>
                        <w:sdt>
                          <w:sdtPr>
                            <w:alias w:val="5 d. 2 p."/>
                            <w:tag w:val="part_e86b868d216d4ae49090f85b06b183c7"/>
                            <w:lock w:val="sdtLocked"/>
                            <w:richText/>
                          </w:sdtPr>
                          <w:sdtContent>
                            <w:p w14:paraId="4B94E434" w14:textId="77777777">
                              <w:pPr>
                                <w:suppressAutoHyphens/>
                                <w:ind w:firstLine="720"/>
                                <w:jc w:val="both"/>
                                <w:rPr>
                                  <w:b/>
                                  <w:bCs/>
                                  <w:szCs w:val="24"/>
                                </w:rPr>
                              </w:pPr>
                              <w:sdt>
                                <w:sdtPr>
                                  <w:alias w:val="Numeris"/>
                                  <w:tag w:val="nr_e86b868d216d4ae49090f85b06b183c7"/>
                                  <w:lock w:val="sdtLocked"/>
                                  <w:richText/>
                                </w:sdtPr>
                                <w:sdtContent>
                                  <w:r>
                                    <w:rPr>
                                      <w:b/>
                                      <w:bCs/>
                                      <w:szCs w:val="24"/>
                                    </w:rPr>
                                    <w:t>2</w:t>
                                  </w:r>
                                </w:sdtContent>
                              </w:sdt>
                              <w:r>
                                <w:rPr>
                                  <w:b/>
                                  <w:bCs/>
                                  <w:szCs w:val="24"/>
                                </w:rPr>
                                <w:t>) veikia kaip darbdavių organizacija nepertraukiamai bent trejus metus;</w:t>
                              </w:r>
                            </w:p>
                          </w:sdtContent>
                        </w:sdt>
                        <w:sdt>
                          <w:sdtPr>
                            <w:alias w:val="5 d. 3 p."/>
                            <w:tag w:val="part_fb885811cea74ddf8785bb1c6271ad95"/>
                            <w:lock w:val="sdtLocked"/>
                            <w:richText/>
                          </w:sdtPr>
                          <w:sdtContent>
                            <w:p w14:paraId="2A03883E" w14:textId="77777777">
                              <w:pPr>
                                <w:suppressAutoHyphens/>
                                <w:ind w:firstLine="720"/>
                                <w:jc w:val="both"/>
                                <w:rPr>
                                  <w:b/>
                                  <w:bCs/>
                                  <w:szCs w:val="24"/>
                                </w:rPr>
                              </w:pPr>
                              <w:sdt>
                                <w:sdtPr>
                                  <w:alias w:val="Numeris"/>
                                  <w:tag w:val="nr_fb885811cea74ddf8785bb1c6271ad95"/>
                                  <w:lock w:val="sdtLocked"/>
                                  <w:richText/>
                                </w:sdtPr>
                                <w:sdtContent>
                                  <w:r>
                                    <w:rPr>
                                      <w:b/>
                                      <w:bCs/>
                                      <w:szCs w:val="24"/>
                                    </w:rPr>
                                    <w:t>3</w:t>
                                  </w:r>
                                </w:sdtContent>
                              </w:sdt>
                              <w:r>
                                <w:rPr>
                                  <w:b/>
                                  <w:bCs/>
                                  <w:szCs w:val="24"/>
                                </w:rPr>
                                <w:t>) turi savarankišką organizacinę struktūrą;</w:t>
                              </w:r>
                            </w:p>
                          </w:sdtContent>
                        </w:sdt>
                        <w:sdt>
                          <w:sdtPr>
                            <w:alias w:val="5 d. 4 p."/>
                            <w:tag w:val="part_282b1e69b5cb41d6859e44847883fcde"/>
                            <w:lock w:val="sdtLocked"/>
                            <w:richText/>
                          </w:sdtPr>
                          <w:sdtContent>
                            <w:p w14:paraId="648E74D5" w14:textId="77777777">
                              <w:pPr>
                                <w:suppressAutoHyphens/>
                                <w:ind w:firstLine="720"/>
                                <w:jc w:val="both"/>
                                <w:rPr>
                                  <w:b/>
                                  <w:bCs/>
                                  <w:szCs w:val="24"/>
                                </w:rPr>
                              </w:pPr>
                              <w:sdt>
                                <w:sdtPr>
                                  <w:alias w:val="Numeris"/>
                                  <w:tag w:val="nr_282b1e69b5cb41d6859e44847883fcde"/>
                                  <w:lock w:val="sdtLocked"/>
                                  <w:richText/>
                                </w:sdtPr>
                                <w:sdtContent>
                                  <w:r>
                                    <w:rPr>
                                      <w:b/>
                                      <w:bCs/>
                                      <w:szCs w:val="24"/>
                                    </w:rPr>
                                    <w:t>4</w:t>
                                  </w:r>
                                </w:sdtContent>
                              </w:sdt>
                              <w:r>
                                <w:rPr>
                                  <w:b/>
                                  <w:bCs/>
                                  <w:szCs w:val="24"/>
                                </w:rPr>
                                <w:t>) turi ne mažiau kaip penkis darbuotojus, dirbančius pagal darbo sutartį;</w:t>
                              </w:r>
                            </w:p>
                          </w:sdtContent>
                        </w:sdt>
                        <w:sdt>
                          <w:sdtPr>
                            <w:alias w:val="5 d. 5 p."/>
                            <w:tag w:val="part_a2bc925e2f4342099b830ca9410c9435"/>
                            <w:lock w:val="sdtLocked"/>
                            <w:richText/>
                          </w:sdtPr>
                          <w:sdtContent>
                            <w:p w14:paraId="48250611" w14:textId="3779ABE6">
                              <w:pPr>
                                <w:suppressAutoHyphens/>
                                <w:ind w:firstLine="720"/>
                                <w:jc w:val="both"/>
                                <w:rPr>
                                  <w:b/>
                                  <w:bCs/>
                                  <w:szCs w:val="24"/>
                                </w:rPr>
                              </w:pPr>
                              <w:sdt>
                                <w:sdtPr>
                                  <w:alias w:val="Numeris"/>
                                  <w:tag w:val="nr_a2bc925e2f4342099b830ca9410c9435"/>
                                  <w:lock w:val="sdtLocked"/>
                                  <w:richText/>
                                </w:sdtPr>
                                <w:sdtContent>
                                  <w:r>
                                    <w:rPr>
                                      <w:b/>
                                      <w:bCs/>
                                      <w:szCs w:val="24"/>
                                    </w:rPr>
                                    <w:t>5</w:t>
                                  </w:r>
                                </w:sdtContent>
                              </w:sdt>
                              <w:r>
                                <w:rPr>
                                  <w:b/>
                                  <w:bCs/>
                                  <w:szCs w:val="24"/>
                                </w:rPr>
                                <w:t>) darbdavių organizacijų nariai – darbdaviai – įdarbina ne mažiau kaip 3 procentus pagal darbo sutartį ar kitais Lietuvos Respublikos užimtumo įstatyme nurodytais darbo santykiams prilygintų teisinių santykių pagrindais Lietuvos Respublikos teritorijoje dirbančių asmenų;</w:t>
                              </w:r>
                            </w:p>
                          </w:sdtContent>
                        </w:sdt>
                        <w:sdt>
                          <w:sdtPr>
                            <w:alias w:val="5 d. 6 p."/>
                            <w:tag w:val="part_c54284aca57141d098389e137e4f232d"/>
                            <w:lock w:val="sdtLocked"/>
                            <w:richText/>
                          </w:sdtPr>
                          <w:sdtContent>
                            <w:p w14:paraId="4F668939" w14:textId="77777777">
                              <w:pPr>
                                <w:suppressAutoHyphens/>
                                <w:ind w:firstLine="720"/>
                                <w:jc w:val="both"/>
                              </w:pPr>
                              <w:sdt>
                                <w:sdtPr>
                                  <w:alias w:val="Numeris"/>
                                  <w:tag w:val="nr_c54284aca57141d098389e137e4f232d"/>
                                  <w:lock w:val="sdtLocked"/>
                                  <w:richText/>
                                </w:sdtPr>
                                <w:sdtContent>
                                  <w:r>
                                    <w:rPr>
                                      <w:b/>
                                      <w:bCs/>
                                      <w:szCs w:val="24"/>
                                    </w:rPr>
                                    <w:t>6</w:t>
                                  </w:r>
                                </w:sdtContent>
                              </w:sdt>
                              <w:r>
                                <w:rPr>
                                  <w:b/>
                                  <w:bCs/>
                                  <w:szCs w:val="24"/>
                                </w:rPr>
                                <w:t xml:space="preserve">) </w:t>
                              </w:r>
                              <w:r>
                                <w:rPr>
                                  <w:b/>
                                  <w:bCs/>
                                  <w:szCs w:val="24"/>
                                  <w:lang w:eastAsia="lt-LT"/>
                                </w:rPr>
                                <w:t>dėl jų nėra galiojančio apkaltinamojo teismo nuosprendžio;</w:t>
                              </w:r>
                            </w:p>
                          </w:sdtContent>
                        </w:sdt>
                        <w:sdt>
                          <w:sdtPr>
                            <w:alias w:val="5 d. 7 p."/>
                            <w:tag w:val="part_5fe3c4ed30324065ab1838447b857be6"/>
                            <w:lock w:val="sdtLocked"/>
                            <w:richText/>
                          </w:sdtPr>
                          <w:sdtContent>
                            <w:p w14:paraId="2BAB41C0" w14:textId="77777777">
                              <w:pPr>
                                <w:suppressAutoHyphens/>
                                <w:ind w:firstLine="720"/>
                                <w:jc w:val="both"/>
                                <w:rPr>
                                  <w:b/>
                                  <w:bCs/>
                                  <w:szCs w:val="24"/>
                                  <w:lang w:eastAsia="lt-LT"/>
                                </w:rPr>
                              </w:pPr>
                              <w:sdt>
                                <w:sdtPr>
                                  <w:alias w:val="Numeris"/>
                                  <w:tag w:val="nr_5fe3c4ed30324065ab1838447b857be6"/>
                                  <w:lock w:val="sdtLocked"/>
                                  <w:richText/>
                                </w:sdtPr>
                                <w:sdtContent>
                                  <w:r>
                                    <w:rPr>
                                      <w:b/>
                                      <w:bCs/>
                                      <w:szCs w:val="24"/>
                                      <w:lang w:eastAsia="lt-LT"/>
                                    </w:rPr>
                                    <w:t>7</w:t>
                                  </w:r>
                                </w:sdtContent>
                              </w:sdt>
                              <w:r>
                                <w:rPr>
                                  <w:b/>
                                  <w:bCs/>
                                  <w:szCs w:val="24"/>
                                  <w:lang w:eastAsia="lt-LT"/>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5 d. 8 p."/>
                            <w:tag w:val="part_0e7cb56850444cdc9592c78d1b9532f7"/>
                            <w:lock w:val="sdtLocked"/>
                            <w:richText/>
                          </w:sdtPr>
                          <w:sdtContent>
                            <w:p w14:paraId="640627C2" w14:textId="125B5FD3">
                              <w:pPr>
                                <w:suppressAutoHyphens/>
                                <w:ind w:firstLine="720"/>
                                <w:jc w:val="both"/>
                              </w:pPr>
                              <w:sdt>
                                <w:sdtPr>
                                  <w:alias w:val="Numeris"/>
                                  <w:tag w:val="nr_0e7cb56850444cdc9592c78d1b9532f7"/>
                                  <w:lock w:val="sdtLocked"/>
                                  <w:richText/>
                                </w:sdtPr>
                                <w:sdtContent>
                                  <w:r>
                                    <w:rPr>
                                      <w:b/>
                                      <w:bCs/>
                                      <w:szCs w:val="24"/>
                                    </w:rPr>
                                    <w:t>8</w:t>
                                  </w:r>
                                </w:sdtContent>
                              </w:sdt>
                              <w:r>
                                <w:rPr>
                                  <w:b/>
                                  <w:bCs/>
                                  <w:szCs w:val="24"/>
                                </w:rPr>
                                <w:t>)</w:t>
                              </w:r>
                              <w:r>
                                <w:rPr>
                                  <w:szCs w:val="24"/>
                                </w:rPr>
                                <w:t xml:space="preserve"> </w:t>
                              </w:r>
                              <w:r>
                                <w:rPr>
                                  <w:b/>
                                  <w:bCs/>
                                  <w:color w:val="000000"/>
                                  <w:szCs w:val="24"/>
                                </w:rPr>
                                <w:t>priklauso ES, Europos ekonominės erdvės organizacijoms arba kitoms tarptautinėms organizacijoms, kuriose daugiau kaip pusė narių yra ES valstybės narės arba daugiau kaip pusė ES valstybių narių priklauso tarptautinei organizacijai, kuriose mokamas nario mokestis</w:t>
                              </w:r>
                              <w:r>
                                <w:rPr>
                                  <w:b/>
                                  <w:bCs/>
                                  <w:szCs w:val="24"/>
                                </w:rPr>
                                <w:t>.“</w:t>
                              </w:r>
                            </w:p>
                            <w:p w14:paraId="5B30227B" w14:textId="77777777">
                              <w:pPr>
                                <w:suppressAutoHyphens/>
                                <w:ind w:firstLine="720"/>
                                <w:jc w:val="both"/>
                                <w:rPr>
                                  <w:b/>
                                  <w:bCs/>
                                  <w:szCs w:val="24"/>
                                </w:rPr>
                              </w:pPr>
                            </w:p>
                          </w:sdtContent>
                        </w:sdt>
                      </w:sdtContent>
                    </w:sdt>
                  </w:sdtContent>
                </w:sdt>
              </w:sdtContent>
            </w:sdt>
          </w:sdtContent>
        </w:sdt>
        <w:sdt>
          <w:sdtPr>
            <w:alias w:val="18 str."/>
            <w:tag w:val="part_805cf682036e444aa5edc4739cc17c8e"/>
            <w:lock w:val="sdtLocked"/>
            <w:richText/>
          </w:sdtPr>
          <w:sdtContent>
            <w:p w14:paraId="60A79CD4" w14:textId="65C84B2B">
              <w:pPr>
                <w:suppressAutoHyphens/>
                <w:ind w:firstLine="720"/>
                <w:jc w:val="both"/>
                <w:rPr>
                  <w:b/>
                  <w:bCs/>
                </w:rPr>
              </w:pPr>
              <w:sdt>
                <w:sdtPr>
                  <w:alias w:val="Numeris"/>
                  <w:tag w:val="nr_805cf682036e444aa5edc4739cc17c8e"/>
                  <w:lock w:val="sdtLocked"/>
                  <w:richText/>
                </w:sdtPr>
                <w:sdtContent>
                  <w:r>
                    <w:rPr>
                      <w:b/>
                      <w:bCs/>
                    </w:rPr>
                    <w:t>18</w:t>
                  </w:r>
                </w:sdtContent>
              </w:sdt>
              <w:r>
                <w:rPr>
                  <w:b/>
                  <w:bCs/>
                </w:rPr>
                <w:t xml:space="preserve"> straipsnis. </w:t>
              </w:r>
              <w:sdt>
                <w:sdtPr>
                  <w:alias w:val="Pavadinimas"/>
                  <w:tag w:val="title_805cf682036e444aa5edc4739cc17c8e"/>
                  <w:lock w:val="sdtLocked"/>
                  <w:richText/>
                </w:sdtPr>
                <w:sdtContent>
                  <w:r>
                    <w:rPr>
                      <w:b/>
                      <w:bCs/>
                    </w:rPr>
                    <w:t>193 straipsnio pakeitimas</w:t>
                  </w:r>
                </w:sdtContent>
              </w:sdt>
            </w:p>
            <w:sdt>
              <w:sdtPr>
                <w:alias w:val="18 str. 1 d."/>
                <w:tag w:val="part_ee6314dc2bc0406086eb5dd4dd713d5e"/>
                <w:lock w:val="sdtLocked"/>
                <w:richText/>
              </w:sdtPr>
              <w:sdtContent>
                <w:p w14:paraId="19384A2F" w14:textId="77777777">
                  <w:pPr>
                    <w:tabs>
                      <w:tab w:val="left" w:pos="851"/>
                    </w:tabs>
                    <w:suppressAutoHyphens/>
                    <w:ind w:firstLine="720"/>
                    <w:jc w:val="both"/>
                  </w:pPr>
                  <w:sdt>
                    <w:sdtPr>
                      <w:alias w:val="Numeris"/>
                      <w:tag w:val="nr_ee6314dc2bc0406086eb5dd4dd713d5e"/>
                      <w:lock w:val="sdtLocked"/>
                      <w:richText/>
                    </w:sdtPr>
                    <w:sdtContent>
                      <w:r>
                        <w:t>1</w:t>
                      </w:r>
                    </w:sdtContent>
                  </w:sdt>
                  <w:r>
                    <w:t>. Papildyti 193 straipsnio 5 dalį nauju 5 punktu:</w:t>
                  </w:r>
                </w:p>
                <w:sdt>
                  <w:sdtPr>
                    <w:alias w:val="citata"/>
                    <w:tag w:val="part_7cfb7227c2764b1ba7c2b9025d545606"/>
                    <w:lock w:val="sdtLocked"/>
                    <w:richText/>
                  </w:sdtPr>
                  <w:sdtContent>
                    <w:sdt>
                      <w:sdtPr>
                        <w:alias w:val="5 p."/>
                        <w:tag w:val="part_4beba02dce2749e78357755f1abb0d2c"/>
                        <w:lock w:val="sdtLocked"/>
                        <w:richText/>
                      </w:sdtPr>
                      <w:sdtContent>
                        <w:p w14:paraId="1F82A666" w14:textId="7E490DD4">
                          <w:pPr>
                            <w:suppressAutoHyphens/>
                            <w:ind w:firstLine="720"/>
                            <w:jc w:val="both"/>
                            <w:rPr>
                              <w:b/>
                              <w:bCs/>
                            </w:rPr>
                          </w:pPr>
                          <w:r>
                            <w:t>„</w:t>
                          </w:r>
                          <w:sdt>
                            <w:sdtPr>
                              <w:alias w:val="Numeris"/>
                              <w:tag w:val="nr_4beba02dce2749e78357755f1abb0d2c"/>
                              <w:lock w:val="sdtLocked"/>
                              <w:richText/>
                            </w:sdtPr>
                            <w:sdtContent>
                              <w:r>
                                <w:rPr>
                                  <w:b/>
                                  <w:bCs/>
                                </w:rPr>
                                <w:t>5</w:t>
                              </w:r>
                            </w:sdtContent>
                          </w:sdt>
                          <w:r>
                            <w:rPr>
                              <w:b/>
                              <w:bCs/>
                            </w:rPr>
                            <w:t>) darbuotojų motyvavimo ir įtraukties priemones;</w:t>
                          </w:r>
                          <w:r>
                            <w:t>“.</w:t>
                          </w:r>
                        </w:p>
                      </w:sdtContent>
                    </w:sdt>
                  </w:sdtContent>
                </w:sdt>
              </w:sdtContent>
            </w:sdt>
            <w:sdt>
              <w:sdtPr>
                <w:alias w:val="18 str. 2 d."/>
                <w:tag w:val="part_c6977446a2504cdc922e56d633352089"/>
                <w:lock w:val="sdtLocked"/>
                <w:richText/>
              </w:sdtPr>
              <w:sdtContent>
                <w:p w14:paraId="723648CE" w14:textId="77777777">
                  <w:pPr>
                    <w:suppressAutoHyphens/>
                    <w:ind w:firstLine="720"/>
                    <w:jc w:val="both"/>
                  </w:pPr>
                  <w:sdt>
                    <w:sdtPr>
                      <w:alias w:val="Numeris"/>
                      <w:tag w:val="nr_c6977446a2504cdc922e56d633352089"/>
                      <w:lock w:val="sdtLocked"/>
                      <w:richText/>
                    </w:sdtPr>
                    <w:sdtContent>
                      <w:r>
                        <w:t>2</w:t>
                      </w:r>
                    </w:sdtContent>
                  </w:sdt>
                  <w:r>
                    <w:t>. Buvusius 193 straipsnio 5 dalies 5–9 punktus laikyti atitinkamai 6–10 punktais.</w:t>
                  </w:r>
                </w:p>
                <w:p w14:paraId="2793F80E" w14:textId="77777777">
                  <w:pPr>
                    <w:suppressAutoHyphens/>
                    <w:ind w:left="1140"/>
                    <w:jc w:val="both"/>
                    <w:rPr>
                      <w:b/>
                      <w:bCs/>
                      <w:color w:val="000000"/>
                    </w:rPr>
                  </w:pPr>
                </w:p>
              </w:sdtContent>
            </w:sdt>
          </w:sdtContent>
        </w:sdt>
        <w:sdt>
          <w:sdtPr>
            <w:alias w:val="19 str."/>
            <w:tag w:val="part_da690acb2b07479fb62f6948ff72b163"/>
            <w:lock w:val="sdtLocked"/>
            <w:richText/>
          </w:sdtPr>
          <w:sdtContent>
            <w:p w14:paraId="729FF63E" w14:textId="2A38FEB5">
              <w:pPr>
                <w:suppressAutoHyphens/>
                <w:ind w:firstLine="709"/>
                <w:jc w:val="both"/>
                <w:rPr>
                  <w:b/>
                  <w:bCs/>
                </w:rPr>
              </w:pPr>
              <w:sdt>
                <w:sdtPr>
                  <w:alias w:val="Numeris"/>
                  <w:tag w:val="nr_da690acb2b07479fb62f6948ff72b163"/>
                  <w:lock w:val="sdtLocked"/>
                  <w:richText/>
                </w:sdtPr>
                <w:sdtContent>
                  <w:r>
                    <w:rPr>
                      <w:b/>
                      <w:bCs/>
                    </w:rPr>
                    <w:t>19</w:t>
                  </w:r>
                </w:sdtContent>
              </w:sdt>
              <w:r>
                <w:rPr>
                  <w:b/>
                  <w:bCs/>
                </w:rPr>
                <w:t xml:space="preserve"> straipsnis. </w:t>
              </w:r>
              <w:sdt>
                <w:sdtPr>
                  <w:alias w:val="Pavadinimas"/>
                  <w:tag w:val="title_da690acb2b07479fb62f6948ff72b163"/>
                  <w:lock w:val="sdtLocked"/>
                  <w:richText/>
                </w:sdtPr>
                <w:sdtContent>
                  <w:r>
                    <w:rPr>
                      <w:b/>
                      <w:bCs/>
                    </w:rPr>
                    <w:t>194 straipsnio pakeitimas</w:t>
                  </w:r>
                </w:sdtContent>
              </w:sdt>
            </w:p>
            <w:sdt>
              <w:sdtPr>
                <w:alias w:val="19 str. 1 d."/>
                <w:tag w:val="part_35aafbd0062446caa11f510891c810ce"/>
                <w:lock w:val="sdtLocked"/>
                <w:richText/>
              </w:sdtPr>
              <w:sdtContent>
                <w:p w14:paraId="7DB69B76" w14:textId="77777777">
                  <w:pPr>
                    <w:suppressAutoHyphens/>
                    <w:ind w:firstLine="709"/>
                    <w:jc w:val="both"/>
                    <w:rPr>
                      <w:color w:val="000000"/>
                    </w:rPr>
                  </w:pPr>
                  <w:r>
                    <w:rPr>
                      <w:color w:val="000000"/>
                    </w:rPr>
                    <w:t>Pakeisti 194 straipsnio 1 dalį ir ją išdėstyti taip:</w:t>
                  </w:r>
                </w:p>
                <w:sdt>
                  <w:sdtPr>
                    <w:alias w:val="citata"/>
                    <w:tag w:val="part_ce722409f9eb44189f97f5905a065463"/>
                    <w:lock w:val="sdtLocked"/>
                    <w:richText/>
                  </w:sdtPr>
                  <w:sdtContent>
                    <w:sdt>
                      <w:sdtPr>
                        <w:alias w:val="1 d."/>
                        <w:tag w:val="part_1e09eed03603454e8450b5403015388f"/>
                        <w:lock w:val="sdtLocked"/>
                        <w:richText/>
                      </w:sdtPr>
                      <w:sdtContent>
                        <w:p w14:paraId="6176F048" w14:textId="1F11AF62">
                          <w:pPr>
                            <w:suppressAutoHyphens/>
                            <w:ind w:firstLine="709"/>
                            <w:jc w:val="both"/>
                          </w:pPr>
                          <w:r>
                            <w:rPr>
                              <w:rFonts w:eastAsia="Calibri"/>
                              <w:szCs w:val="24"/>
                            </w:rPr>
                            <w:t>„</w:t>
                          </w:r>
                          <w:sdt>
                            <w:sdtPr>
                              <w:alias w:val="Numeris"/>
                              <w:tag w:val="nr_1e09eed03603454e8450b5403015388f"/>
                              <w:lock w:val="sdtLocked"/>
                              <w:richText/>
                            </w:sdtPr>
                            <w:sdtContent>
                              <w:r>
                                <w:rPr>
                                  <w:rFonts w:eastAsia="Calibri"/>
                                  <w:szCs w:val="24"/>
                                </w:rPr>
                                <w:t>1</w:t>
                              </w:r>
                            </w:sdtContent>
                          </w:sdt>
                          <w:r>
                            <w:rPr>
                              <w:rFonts w:eastAsia="Calibri"/>
                              <w:szCs w:val="24"/>
                            </w:rPr>
                            <w:t>. Darbdaviams ‒ iš valstybės, savivaldybių, Valstybinio socialinio draudimo fondo biudžetų ir kitų valstybės įsteigtų fondų lėšų išlaikomoms įstaigoms, organizacijoms</w:t>
                          </w:r>
                          <w:r>
                            <w:t xml:space="preserve"> </w:t>
                          </w:r>
                          <w:r>
                            <w:rPr>
                              <w:rFonts w:eastAsia="Calibri"/>
                              <w:szCs w:val="24"/>
                            </w:rPr>
                            <w:t xml:space="preserve">‒ atstovauja Lietuvos Respublikos Vyriausybė ar jos įgaliota institucija, gavusi </w:t>
                          </w:r>
                          <w:r>
                            <w:rPr>
                              <w:rFonts w:eastAsia="Calibri"/>
                              <w:b/>
                              <w:szCs w:val="24"/>
                            </w:rPr>
                            <w:t>nacionalinio</w:t>
                          </w:r>
                          <w:r>
                            <w:rPr>
                              <w:rFonts w:eastAsia="Calibri"/>
                              <w:szCs w:val="24"/>
                            </w:rPr>
                            <w:t xml:space="preserve"> </w:t>
                          </w:r>
                          <w:r>
                            <w:rPr>
                              <w:rFonts w:eastAsia="Calibri"/>
                              <w:b/>
                              <w:szCs w:val="24"/>
                            </w:rPr>
                            <w:t>lygmens</w:t>
                          </w:r>
                          <w:r>
                            <w:rPr>
                              <w:rFonts w:eastAsia="Calibri"/>
                              <w:szCs w:val="24"/>
                            </w:rPr>
                            <w:t xml:space="preserve"> profesinių sąjungų organizacijos </w:t>
                          </w:r>
                          <w:r>
                            <w:rPr>
                              <w:rFonts w:eastAsia="Calibri"/>
                              <w:b/>
                              <w:bCs/>
                              <w:szCs w:val="24"/>
                            </w:rPr>
                            <w:t>ar organizacijų</w:t>
                          </w:r>
                          <w:r>
                            <w:rPr>
                              <w:rFonts w:eastAsia="Calibri"/>
                              <w:szCs w:val="24"/>
                            </w:rPr>
                            <w:t xml:space="preserve"> pasiūlymą pradėti nacionalinio (tarpšakinio) </w:t>
                          </w:r>
                          <w:r>
                            <w:rPr>
                              <w:rFonts w:eastAsia="Calibri"/>
                              <w:b/>
                              <w:bCs/>
                              <w:szCs w:val="24"/>
                            </w:rPr>
                            <w:t>lygmens kolektyvines derybas</w:t>
                          </w:r>
                          <w:r>
                            <w:rPr>
                              <w:rFonts w:eastAsia="Calibri"/>
                              <w:szCs w:val="24"/>
                            </w:rPr>
                            <w:t xml:space="preserve"> ar</w:t>
                          </w:r>
                          <w:r>
                            <w:rPr>
                              <w:rFonts w:eastAsia="Calibri"/>
                              <w:b/>
                              <w:bCs/>
                              <w:szCs w:val="24"/>
                            </w:rPr>
                            <w:t xml:space="preserve"> </w:t>
                          </w:r>
                          <w:r>
                            <w:rPr>
                              <w:rFonts w:eastAsia="Calibri"/>
                              <w:b/>
                              <w:szCs w:val="24"/>
                            </w:rPr>
                            <w:t>gavusi šakos</w:t>
                          </w:r>
                          <w:r>
                            <w:rPr>
                              <w:rFonts w:eastAsia="Calibri"/>
                              <w:szCs w:val="24"/>
                            </w:rPr>
                            <w:t xml:space="preserve"> </w:t>
                          </w:r>
                          <w:r>
                            <w:rPr>
                              <w:rFonts w:eastAsia="Calibri"/>
                              <w:b/>
                              <w:szCs w:val="24"/>
                            </w:rPr>
                            <w:t>lygmens</w:t>
                          </w:r>
                          <w:r>
                            <w:rPr>
                              <w:rFonts w:eastAsia="Calibri"/>
                              <w:szCs w:val="24"/>
                            </w:rPr>
                            <w:t xml:space="preserve"> </w:t>
                          </w:r>
                          <w:r>
                            <w:rPr>
                              <w:rFonts w:eastAsia="Calibri"/>
                              <w:b/>
                              <w:szCs w:val="24"/>
                            </w:rPr>
                            <w:t>profesinių sąjungų organizacijos ar organizacijų</w:t>
                          </w:r>
                          <w:r>
                            <w:rPr>
                              <w:rFonts w:eastAsia="Calibri"/>
                              <w:szCs w:val="24"/>
                            </w:rPr>
                            <w:t xml:space="preserve"> </w:t>
                          </w:r>
                          <w:r>
                            <w:rPr>
                              <w:rFonts w:eastAsia="Calibri"/>
                              <w:b/>
                              <w:szCs w:val="24"/>
                            </w:rPr>
                            <w:t>pasiūlymą</w:t>
                          </w:r>
                          <w:r>
                            <w:rPr>
                              <w:rFonts w:eastAsia="Calibri"/>
                              <w:szCs w:val="24"/>
                            </w:rPr>
                            <w:t xml:space="preserve"> </w:t>
                          </w:r>
                          <w:r>
                            <w:rPr>
                              <w:rFonts w:eastAsia="Calibri"/>
                              <w:b/>
                              <w:szCs w:val="24"/>
                            </w:rPr>
                            <w:t xml:space="preserve">pradėti </w:t>
                          </w:r>
                          <w:r>
                            <w:rPr>
                              <w:rFonts w:eastAsia="Calibri"/>
                              <w:szCs w:val="24"/>
                            </w:rPr>
                            <w:t xml:space="preserve">šakos (gamybos, paslaugų, profesinės) lygmens kolektyvines derybas arba pati inicijuodama šias derybas, privalo pakviesti į jas atitinkamoje šakoje (gamybos, paslaugų, profesinėje) veikiančias privačiojo sektoriaus darbdavių organizacijas, kurios gali dalyvauti kartu šiose kolektyvinėse derybose. Šios nuostatos </w:t>
                          </w:r>
                          <w:r>
                            <w:rPr>
                              <w:rFonts w:eastAsia="Calibri"/>
                              <w:i/>
                              <w:iCs/>
                              <w:szCs w:val="24"/>
                            </w:rPr>
                            <w:t>mutatis mutandis</w:t>
                          </w:r>
                          <w:r>
                            <w:rPr>
                              <w:rFonts w:eastAsia="Calibri"/>
                              <w:szCs w:val="24"/>
                            </w:rPr>
                            <w:t xml:space="preserve"> taikomos, kai socialinėje partnerystėje teritoriniu lygmeniu veikia savivaldybės institucijos.“</w:t>
                          </w:r>
                        </w:p>
                        <w:p w14:paraId="2AECE215" w14:textId="77777777">
                          <w:pPr>
                            <w:suppressAutoHyphens/>
                            <w:ind w:firstLine="709"/>
                            <w:jc w:val="both"/>
                            <w:rPr>
                              <w:b/>
                              <w:bCs/>
                              <w:shd w:val="clear" w:color="auto" w:fill="00FF00"/>
                            </w:rPr>
                          </w:pPr>
                        </w:p>
                      </w:sdtContent>
                    </w:sdt>
                  </w:sdtContent>
                </w:sdt>
              </w:sdtContent>
            </w:sdt>
          </w:sdtContent>
        </w:sdt>
        <w:sdt>
          <w:sdtPr>
            <w:alias w:val="20 str."/>
            <w:tag w:val="part_ac9f4966a28048e3ac879524ddb99b7a"/>
            <w:lock w:val="sdtLocked"/>
            <w:richText/>
          </w:sdtPr>
          <w:sdtContent>
            <w:p w14:paraId="5CAA16FE" w14:textId="237FE06B">
              <w:pPr>
                <w:suppressAutoHyphens/>
                <w:ind w:firstLine="709"/>
                <w:jc w:val="both"/>
                <w:rPr>
                  <w:b/>
                  <w:bCs/>
                </w:rPr>
              </w:pPr>
              <w:sdt>
                <w:sdtPr>
                  <w:alias w:val="Numeris"/>
                  <w:tag w:val="nr_ac9f4966a28048e3ac879524ddb99b7a"/>
                  <w:lock w:val="sdtLocked"/>
                  <w:richText/>
                </w:sdtPr>
                <w:sdtContent>
                  <w:r>
                    <w:rPr>
                      <w:b/>
                      <w:bCs/>
                    </w:rPr>
                    <w:t>20</w:t>
                  </w:r>
                </w:sdtContent>
              </w:sdt>
              <w:r>
                <w:rPr>
                  <w:b/>
                  <w:bCs/>
                </w:rPr>
                <w:t xml:space="preserve"> straipsnis. </w:t>
              </w:r>
              <w:sdt>
                <w:sdtPr>
                  <w:alias w:val="Pavadinimas"/>
                  <w:tag w:val="title_ac9f4966a28048e3ac879524ddb99b7a"/>
                  <w:lock w:val="sdtLocked"/>
                  <w:richText/>
                </w:sdtPr>
                <w:sdtContent>
                  <w:r>
                    <w:rPr>
                      <w:b/>
                      <w:bCs/>
                    </w:rPr>
                    <w:t>222 straipsnio pakeitimas</w:t>
                  </w:r>
                </w:sdtContent>
              </w:sdt>
            </w:p>
            <w:sdt>
              <w:sdtPr>
                <w:alias w:val="20 str. 1 d."/>
                <w:tag w:val="part_ad394b8a75b445098232c1b22a6134ab"/>
                <w:lock w:val="sdtLocked"/>
                <w:richText/>
              </w:sdtPr>
              <w:sdtContent>
                <w:p w14:paraId="0441068A" w14:textId="77777777">
                  <w:pPr>
                    <w:suppressAutoHyphens/>
                    <w:ind w:firstLine="709"/>
                    <w:jc w:val="both"/>
                    <w:rPr>
                      <w:rFonts w:eastAsia="Calibri"/>
                      <w:bCs/>
                      <w:szCs w:val="24"/>
                    </w:rPr>
                  </w:pPr>
                  <w:r>
                    <w:rPr>
                      <w:rFonts w:eastAsia="Calibri"/>
                      <w:bCs/>
                      <w:szCs w:val="24"/>
                    </w:rPr>
                    <w:t>Pakeisti 222 straipsnio 1 dalį ir ją išdėstyti taip:</w:t>
                  </w:r>
                </w:p>
                <w:sdt>
                  <w:sdtPr>
                    <w:alias w:val="citata"/>
                    <w:tag w:val="part_a11e8e55ffaa4d229fd3661e76be6ceb"/>
                    <w:lock w:val="sdtLocked"/>
                    <w:richText/>
                  </w:sdtPr>
                  <w:sdtContent>
                    <w:sdt>
                      <w:sdtPr>
                        <w:alias w:val="1 d."/>
                        <w:tag w:val="part_feffa73d5a8149999b91418a2f25e484"/>
                        <w:lock w:val="sdtLocked"/>
                        <w:richText/>
                      </w:sdtPr>
                      <w:sdtContent>
                        <w:p w14:paraId="4DA47DB3" w14:textId="77777777">
                          <w:pPr>
                            <w:suppressAutoHyphens/>
                            <w:ind w:firstLine="709"/>
                            <w:jc w:val="both"/>
                          </w:pPr>
                          <w:r>
                            <w:rPr>
                              <w:color w:val="000000"/>
                              <w:szCs w:val="24"/>
                              <w:lang w:eastAsia="lt-LT"/>
                            </w:rPr>
                            <w:t>„</w:t>
                          </w:r>
                          <w:sdt>
                            <w:sdtPr>
                              <w:alias w:val="Numeris"/>
                              <w:tag w:val="nr_feffa73d5a8149999b91418a2f25e484"/>
                              <w:lock w:val="sdtLocked"/>
                              <w:richText/>
                            </w:sdtPr>
                            <w:sdtContent>
                              <w:r>
                                <w:rPr>
                                  <w:color w:val="000000"/>
                                  <w:szCs w:val="24"/>
                                  <w:lang w:eastAsia="lt-LT"/>
                                </w:rPr>
                                <w:t>1</w:t>
                              </w:r>
                            </w:sdtContent>
                          </w:sdt>
                          <w:r>
                            <w:rPr>
                              <w:color w:val="000000"/>
                              <w:szCs w:val="24"/>
                              <w:lang w:eastAsia="lt-LT"/>
                            </w:rPr>
                            <w:t xml:space="preserve">. Profesinių sąjungų ir darbdavių organizacijų atstovai – darbo ginčų komisijos nariai – atleidžiami nuo darbo pareigų atlikimo laikotarpiu, kurį jie dalyvauja darbo ginčų komisijos darbe. Jų darbas apmokamas Lietuvos Respublikos </w:t>
                          </w:r>
                          <w:r>
                            <w:rPr>
                              <w:strike/>
                              <w:color w:val="000000"/>
                              <w:szCs w:val="24"/>
                              <w:lang w:eastAsia="lt-LT"/>
                            </w:rPr>
                            <w:t>valstybės ir savivaldybių</w:t>
                          </w:r>
                          <w:r>
                            <w:rPr>
                              <w:color w:val="000000"/>
                              <w:szCs w:val="24"/>
                              <w:lang w:eastAsia="lt-LT"/>
                            </w:rPr>
                            <w:t xml:space="preserve"> </w:t>
                          </w:r>
                          <w:r>
                            <w:rPr>
                              <w:b/>
                              <w:bCs/>
                              <w:color w:val="000000"/>
                              <w:szCs w:val="24"/>
                              <w:lang w:eastAsia="lt-LT"/>
                            </w:rPr>
                            <w:t>biudžetinių</w:t>
                          </w:r>
                          <w:r>
                            <w:rPr>
                              <w:color w:val="000000"/>
                              <w:szCs w:val="24"/>
                              <w:lang w:eastAsia="lt-LT"/>
                            </w:rPr>
                            <w:t xml:space="preserve"> įstaigų darbuotojų darbo apmokėjimo ir komisijų narių atlygio už darbą įstatymo nustatyta tvarka, o kelionės išlaidų dydžius ir jų apmokėjimo tvarką nustato Lietuvos Respublikos socialinės apsaugos ir darbo ministras.“</w:t>
                          </w:r>
                        </w:p>
                        <w:p w14:paraId="3A772441" w14:textId="77777777">
                          <w:pPr>
                            <w:suppressAutoHyphens/>
                            <w:ind w:firstLine="709"/>
                            <w:jc w:val="both"/>
                            <w:rPr>
                              <w:b/>
                              <w:bCs/>
                              <w:szCs w:val="24"/>
                              <w:lang w:eastAsia="lt-LT"/>
                            </w:rPr>
                          </w:pPr>
                        </w:p>
                      </w:sdtContent>
                    </w:sdt>
                  </w:sdtContent>
                </w:sdt>
              </w:sdtContent>
            </w:sdt>
          </w:sdtContent>
        </w:sdt>
        <w:sdt>
          <w:sdtPr>
            <w:alias w:val="21 str."/>
            <w:tag w:val="part_e7f1add504f64358af962378ccc177ee"/>
            <w:lock w:val="sdtLocked"/>
            <w:richText/>
          </w:sdtPr>
          <w:sdtContent>
            <w:p w14:paraId="07B69E7E" w14:textId="24864279">
              <w:pPr>
                <w:suppressAutoHyphens/>
                <w:ind w:firstLine="709"/>
                <w:jc w:val="both"/>
                <w:rPr>
                  <w:b/>
                  <w:bCs/>
                </w:rPr>
              </w:pPr>
              <w:sdt>
                <w:sdtPr>
                  <w:alias w:val="Numeris"/>
                  <w:tag w:val="nr_e7f1add504f64358af962378ccc177ee"/>
                  <w:lock w:val="sdtLocked"/>
                  <w:richText/>
                </w:sdtPr>
                <w:sdtContent>
                  <w:r>
                    <w:rPr>
                      <w:b/>
                      <w:bCs/>
                    </w:rPr>
                    <w:t>21</w:t>
                  </w:r>
                </w:sdtContent>
              </w:sdt>
              <w:r>
                <w:rPr>
                  <w:b/>
                  <w:bCs/>
                </w:rPr>
                <w:t xml:space="preserve"> straipsnis. </w:t>
              </w:r>
              <w:sdt>
                <w:sdtPr>
                  <w:alias w:val="Pavadinimas"/>
                  <w:tag w:val="title_e7f1add504f64358af962378ccc177ee"/>
                  <w:lock w:val="sdtLocked"/>
                  <w:richText/>
                </w:sdtPr>
                <w:sdtContent>
                  <w:r>
                    <w:rPr>
                      <w:b/>
                      <w:bCs/>
                    </w:rPr>
                    <w:t>223 straipsnio pakeitimas</w:t>
                  </w:r>
                </w:sdtContent>
              </w:sdt>
            </w:p>
            <w:sdt>
              <w:sdtPr>
                <w:alias w:val="21 str. 1 d."/>
                <w:tag w:val="part_110abff2e8cf4cbc8dc9c9d3588e0a79"/>
                <w:lock w:val="sdtLocked"/>
                <w:richText/>
              </w:sdtPr>
              <w:sdtContent>
                <w:p w14:paraId="1AA9794A" w14:textId="583B11CD">
                  <w:pPr>
                    <w:suppressAutoHyphens/>
                    <w:ind w:firstLine="709"/>
                    <w:jc w:val="both"/>
                  </w:pPr>
                  <w:r>
                    <w:t>Pakeisti 223 straipsnį ir jį išdėstyti taip:</w:t>
                  </w:r>
                </w:p>
                <w:sdt>
                  <w:sdtPr>
                    <w:alias w:val="citata"/>
                    <w:tag w:val="part_0681c9fe11c246aa8fd47d84b4ed5c49"/>
                    <w:lock w:val="sdtLocked"/>
                    <w:richText/>
                  </w:sdtPr>
                  <w:sdtContent>
                    <w:sdt>
                      <w:sdtPr>
                        <w:alias w:val="223 str."/>
                        <w:tag w:val="part_1cd2b09a7d6b40c0a090a73cb7edba50"/>
                        <w:lock w:val="sdtLocked"/>
                        <w:richText/>
                      </w:sdtPr>
                      <w:sdtContent>
                        <w:p w14:paraId="2E3D1108" w14:textId="57FF9307">
                          <w:pPr>
                            <w:suppressAutoHyphens/>
                            <w:ind w:firstLine="709"/>
                            <w:jc w:val="both"/>
                          </w:pPr>
                          <w:r>
                            <w:t>„</w:t>
                          </w:r>
                          <w:sdt>
                            <w:sdtPr>
                              <w:alias w:val="Numeris"/>
                              <w:tag w:val="nr_1cd2b09a7d6b40c0a090a73cb7edba50"/>
                              <w:lock w:val="sdtLocked"/>
                              <w:richText/>
                            </w:sdtPr>
                            <w:sdtContent>
                              <w:r>
                                <w:t>223</w:t>
                              </w:r>
                            </w:sdtContent>
                          </w:sdt>
                          <w:r>
                            <w:t xml:space="preserve"> straipsnis. Prašymas išnagrinėti darbo ginčą dėl teisės</w:t>
                          </w:r>
                        </w:p>
                        <w:sdt>
                          <w:sdtPr>
                            <w:alias w:val="223 str. 1 d."/>
                            <w:tag w:val="part_4a7f76e8194c4d6284e199e4709491d0"/>
                            <w:lock w:val="sdtLocked"/>
                            <w:richText/>
                          </w:sdtPr>
                          <w:sdtContent>
                            <w:p w14:paraId="3071E67D" w14:textId="1E77A2CA">
                              <w:pPr>
                                <w:suppressAutoHyphens/>
                                <w:ind w:firstLine="709"/>
                                <w:jc w:val="both"/>
                                <w:rPr>
                                  <w:rFonts w:eastAsia="Calibri"/>
                                  <w:bCs/>
                                  <w:szCs w:val="24"/>
                                </w:rPr>
                              </w:pPr>
                              <w:sdt>
                                <w:sdtPr>
                                  <w:alias w:val="Numeris"/>
                                  <w:tag w:val="nr_4a7f76e8194c4d6284e199e4709491d0"/>
                                  <w:lock w:val="sdtLocked"/>
                                  <w:richText/>
                                </w:sdtPr>
                                <w:sdtContent>
                                  <w:r>
                                    <w:rPr>
                                      <w:rFonts w:eastAsia="Calibri"/>
                                      <w:bCs/>
                                      <w:szCs w:val="24"/>
                                    </w:rPr>
                                    <w:t>1</w:t>
                                  </w:r>
                                </w:sdtContent>
                              </w:sdt>
                              <w:r>
                                <w:rPr>
                                  <w:rFonts w:eastAsia="Calibri"/>
                                  <w:bCs/>
                                  <w:szCs w:val="24"/>
                                </w:rPr>
                                <w:t xml:space="preserve">. Darbo ginčo šalis darbo ginčų komisijai </w:t>
                              </w:r>
                              <w:r>
                                <w:rPr>
                                  <w:rFonts w:eastAsia="Calibri"/>
                                  <w:b/>
                                  <w:szCs w:val="24"/>
                                </w:rPr>
                                <w:t>Valstybinės darbo inspekcijos adresu</w:t>
                              </w:r>
                              <w:r>
                                <w:rPr>
                                  <w:rFonts w:eastAsia="Calibri"/>
                                  <w:bCs/>
                                  <w:szCs w:val="24"/>
                                </w:rPr>
                                <w:t xml:space="preserve"> privalo raštu ar elektroniniu paštu, pasirašiusi elektroniniu parašu</w:t>
                              </w:r>
                              <w:r>
                                <w:t xml:space="preserve"> </w:t>
                              </w:r>
                              <w:r>
                                <w:rPr>
                                  <w:rFonts w:eastAsia="Calibri"/>
                                  <w:b/>
                                  <w:szCs w:val="24"/>
                                </w:rPr>
                                <w:t>ar suformulavusi prašymą tokiu būdu, kuris leidžia prašymą teikiantį asmenį identifikuoti arba patikrinti prašymo autentiškumą</w:t>
                              </w:r>
                              <w:r>
                                <w:rPr>
                                  <w:rFonts w:eastAsia="Calibri"/>
                                  <w:bCs/>
                                  <w:szCs w:val="24"/>
                                </w:rPr>
                                <w:t>, pateikti prašymą išnagrinėti darbo ginčą dėl teisės.</w:t>
                              </w:r>
                            </w:p>
                          </w:sdtContent>
                        </w:sdt>
                        <w:sdt>
                          <w:sdtPr>
                            <w:alias w:val="223 str. 2 d."/>
                            <w:tag w:val="part_ee34b5def49f447298781da5fb1bada5"/>
                            <w:lock w:val="sdtLocked"/>
                            <w:richText/>
                          </w:sdtPr>
                          <w:sdtContent>
                            <w:p w14:paraId="653F09EA" w14:textId="229A9013">
                              <w:pPr>
                                <w:suppressAutoHyphens/>
                                <w:ind w:firstLine="709"/>
                                <w:jc w:val="both"/>
                              </w:pPr>
                              <w:sdt>
                                <w:sdtPr>
                                  <w:alias w:val="Numeris"/>
                                  <w:tag w:val="nr_ee34b5def49f447298781da5fb1bada5"/>
                                  <w:lock w:val="sdtLocked"/>
                                  <w:richText/>
                                </w:sdtPr>
                                <w:sdtContent>
                                  <w:r>
                                    <w:t>2</w:t>
                                  </w:r>
                                </w:sdtContent>
                              </w:sdt>
                              <w:r>
                                <w:t>. Prašyme išnagrinėti darbo ginčą dėl teisės turi būti nurodyta:</w:t>
                              </w:r>
                            </w:p>
                            <w:sdt>
                              <w:sdtPr>
                                <w:alias w:val="223 str. 2 d. 1 p."/>
                                <w:tag w:val="part_26ad20d55e744b32ae5fa3d01c68c77c"/>
                                <w:lock w:val="sdtLocked"/>
                                <w:richText/>
                              </w:sdtPr>
                              <w:sdtContent>
                                <w:p w14:paraId="16036202" w14:textId="01339475">
                                  <w:pPr>
                                    <w:suppressAutoHyphens/>
                                    <w:ind w:firstLine="709"/>
                                    <w:jc w:val="both"/>
                                    <w:rPr>
                                      <w:rFonts w:eastAsia="Calibri"/>
                                    </w:rPr>
                                  </w:pPr>
                                  <w:sdt>
                                    <w:sdtPr>
                                      <w:alias w:val="Numeris"/>
                                      <w:tag w:val="nr_26ad20d55e744b32ae5fa3d01c68c77c"/>
                                      <w:lock w:val="sdtLocked"/>
                                      <w:richText/>
                                    </w:sdtPr>
                                    <w:sdtContent>
                                      <w:r>
                                        <w:rPr>
                                          <w:rFonts w:eastAsia="Calibri"/>
                                        </w:rPr>
                                        <w:t>1</w:t>
                                      </w:r>
                                    </w:sdtContent>
                                  </w:sdt>
                                  <w:r>
                                    <w:rPr>
                                      <w:rFonts w:eastAsia="Calibri"/>
                                    </w:rPr>
                                    <w:t>) darbo ginčą inicijuojančios šalies (ieškovo) vardas, pavardė, asmens kodas, o jei jo nėra, − gimimo data, gyvenamosios vietos adresas (jeigu darbo ginčą inicijuojanti šalis (ieškovas) prašo dokumentus gauti elektroniniu paštu, turi būti nurodytas elektroninio pašto adresas), telefono ryšio numeris</w:t>
                                  </w:r>
                                  <w:r>
                                    <w:rPr>
                                      <w:rFonts w:eastAsia="Calibri"/>
                                      <w:b/>
                                      <w:bCs/>
                                    </w:rPr>
                                    <w:t>,</w:t>
                                  </w:r>
                                  <w:r>
                                    <w:rPr>
                                      <w:rFonts w:eastAsia="Calibri"/>
                                    </w:rPr>
                                    <w:t xml:space="preserve"> </w:t>
                                  </w:r>
                                  <w:r>
                                    <w:rPr>
                                      <w:rFonts w:eastAsia="Calibri"/>
                                      <w:b/>
                                      <w:bCs/>
                                    </w:rPr>
                                    <w:t>mokėjimo sąskaitos numeris</w:t>
                                  </w:r>
                                  <w:r>
                                    <w:rPr>
                                      <w:rFonts w:eastAsia="Calibri"/>
                                    </w:rPr>
                                    <w:t>;</w:t>
                                  </w:r>
                                </w:p>
                              </w:sdtContent>
                            </w:sdt>
                            <w:sdt>
                              <w:sdtPr>
                                <w:alias w:val="223 str. 2 d. 2 p."/>
                                <w:tag w:val="part_f1683fe1b6074016b5db578ced104060"/>
                                <w:lock w:val="sdtLocked"/>
                                <w:richText/>
                              </w:sdtPr>
                              <w:sdtContent>
                                <w:p w14:paraId="2410A2F9" w14:textId="77777777">
                                  <w:pPr>
                                    <w:suppressAutoHyphens/>
                                    <w:ind w:firstLine="709"/>
                                    <w:jc w:val="both"/>
                                  </w:pPr>
                                  <w:sdt>
                                    <w:sdtPr>
                                      <w:alias w:val="Numeris"/>
                                      <w:tag w:val="nr_f1683fe1b6074016b5db578ced104060"/>
                                      <w:lock w:val="sdtLocked"/>
                                      <w:richText/>
                                    </w:sdtPr>
                                    <w:sdtContent>
                                      <w:r>
                                        <w:t>2</w:t>
                                      </w:r>
                                    </w:sdtContent>
                                  </w:sdt>
                                  <w:r>
                                    <w:t>) kitos šalies (atsakovo) pavadinimas, juridinio asmens kodas, buveinės adresas arba fizinio asmens vardas, pavardė, asmens kodas, o jei jo nėra, − gimimo data ir gyvenamosios vietos adresas, telefono ryšio numeris;</w:t>
                                  </w:r>
                                </w:p>
                              </w:sdtContent>
                            </w:sdt>
                            <w:sdt>
                              <w:sdtPr>
                                <w:alias w:val="223 str. 2 d. 3 p."/>
                                <w:tag w:val="part_1809cc3861a14ab39e869d9ef7908f43"/>
                                <w:lock w:val="sdtLocked"/>
                                <w:richText/>
                              </w:sdtPr>
                              <w:sdtContent>
                                <w:p w14:paraId="2D48EC9F" w14:textId="77777777">
                                  <w:pPr>
                                    <w:suppressAutoHyphens/>
                                    <w:ind w:firstLine="709"/>
                                    <w:jc w:val="both"/>
                                  </w:pPr>
                                  <w:sdt>
                                    <w:sdtPr>
                                      <w:alias w:val="Numeris"/>
                                      <w:tag w:val="nr_1809cc3861a14ab39e869d9ef7908f43"/>
                                      <w:lock w:val="sdtLocked"/>
                                      <w:richText/>
                                    </w:sdtPr>
                                    <w:sdtContent>
                                      <w:r>
                                        <w:t>3</w:t>
                                      </w:r>
                                    </w:sdtContent>
                                  </w:sdt>
                                  <w:r>
                                    <w:t>) suformuluotas reikalavimas;</w:t>
                                  </w:r>
                                </w:p>
                              </w:sdtContent>
                            </w:sdt>
                            <w:sdt>
                              <w:sdtPr>
                                <w:alias w:val="223 str. 2 d. 4 p."/>
                                <w:tag w:val="part_e777953cc42d469091acadf9181fb5d9"/>
                                <w:lock w:val="sdtLocked"/>
                                <w:richText/>
                              </w:sdtPr>
                              <w:sdtContent>
                                <w:p w14:paraId="61AA5225" w14:textId="77777777">
                                  <w:pPr>
                                    <w:suppressAutoHyphens/>
                                    <w:ind w:firstLine="709"/>
                                    <w:jc w:val="both"/>
                                  </w:pPr>
                                  <w:sdt>
                                    <w:sdtPr>
                                      <w:alias w:val="Numeris"/>
                                      <w:tag w:val="nr_e777953cc42d469091acadf9181fb5d9"/>
                                      <w:lock w:val="sdtLocked"/>
                                      <w:richText/>
                                    </w:sdtPr>
                                    <w:sdtContent>
                                      <w:r>
                                        <w:t>4</w:t>
                                      </w:r>
                                    </w:sdtContent>
                                  </w:sdt>
                                  <w:r>
                                    <w:t>) aplinkybės ir įrodymai, kuriais grindžiamas reikalavimas;</w:t>
                                  </w:r>
                                </w:p>
                              </w:sdtContent>
                            </w:sdt>
                            <w:sdt>
                              <w:sdtPr>
                                <w:alias w:val="223 str. 2 d. 5 p."/>
                                <w:tag w:val="part_4d58d8e88f0348c7bc04e70496a02cc8"/>
                                <w:lock w:val="sdtLocked"/>
                                <w:richText/>
                              </w:sdtPr>
                              <w:sdtContent>
                                <w:p w14:paraId="5E1E5318" w14:textId="77777777">
                                  <w:pPr>
                                    <w:suppressAutoHyphens/>
                                    <w:ind w:firstLine="709"/>
                                    <w:jc w:val="both"/>
                                  </w:pPr>
                                  <w:sdt>
                                    <w:sdtPr>
                                      <w:alias w:val="Numeris"/>
                                      <w:tag w:val="nr_4d58d8e88f0348c7bc04e70496a02cc8"/>
                                      <w:lock w:val="sdtLocked"/>
                                      <w:richText/>
                                    </w:sdtPr>
                                    <w:sdtContent>
                                      <w:r>
                                        <w:t>5</w:t>
                                      </w:r>
                                    </w:sdtContent>
                                  </w:sdt>
                                  <w:r>
                                    <w:t>) prašymas dėl darbo ginčo nagrinėjimo rašytine tvarka;</w:t>
                                  </w:r>
                                </w:p>
                              </w:sdtContent>
                            </w:sdt>
                            <w:sdt>
                              <w:sdtPr>
                                <w:alias w:val="223 str. 2 d. 6 p."/>
                                <w:tag w:val="part_0514675afa5c4b169ebdb14e789f0d7a"/>
                                <w:lock w:val="sdtLocked"/>
                                <w:richText/>
                              </w:sdtPr>
                              <w:sdtContent>
                                <w:p w14:paraId="4C66B103" w14:textId="77777777">
                                  <w:pPr>
                                    <w:suppressAutoHyphens/>
                                    <w:ind w:firstLine="709"/>
                                    <w:jc w:val="both"/>
                                  </w:pPr>
                                  <w:sdt>
                                    <w:sdtPr>
                                      <w:alias w:val="Numeris"/>
                                      <w:tag w:val="nr_0514675afa5c4b169ebdb14e789f0d7a"/>
                                      <w:lock w:val="sdtLocked"/>
                                      <w:richText/>
                                    </w:sdtPr>
                                    <w:sdtContent>
                                      <w:r>
                                        <w:t>6</w:t>
                                      </w:r>
                                    </w:sdtContent>
                                  </w:sdt>
                                  <w:r>
                                    <w:t>) prašymas dėl darbo ginčo nagrinėjimo naudojant informacines ir elektroninių ryšių technologijas;</w:t>
                                  </w:r>
                                </w:p>
                              </w:sdtContent>
                            </w:sdt>
                            <w:sdt>
                              <w:sdtPr>
                                <w:alias w:val="223 str. 2 d. 7 p."/>
                                <w:tag w:val="part_d13f361d5f9743d2aff299a5d1c64fa9"/>
                                <w:lock w:val="sdtLocked"/>
                                <w:richText/>
                              </w:sdtPr>
                              <w:sdtContent>
                                <w:p w14:paraId="1AA18C25" w14:textId="77777777">
                                  <w:pPr>
                                    <w:suppressAutoHyphens/>
                                    <w:ind w:firstLine="709"/>
                                    <w:jc w:val="both"/>
                                  </w:pPr>
                                  <w:sdt>
                                    <w:sdtPr>
                                      <w:alias w:val="Numeris"/>
                                      <w:tag w:val="nr_d13f361d5f9743d2aff299a5d1c64fa9"/>
                                      <w:lock w:val="sdtLocked"/>
                                      <w:richText/>
                                    </w:sdtPr>
                                    <w:sdtContent>
                                      <w:r>
                                        <w:t>7</w:t>
                                      </w:r>
                                    </w:sdtContent>
                                  </w:sdt>
                                  <w:r>
                                    <w:t>) prašymas dokumentus gauti elektroniniu paštu;</w:t>
                                  </w:r>
                                </w:p>
                              </w:sdtContent>
                            </w:sdt>
                            <w:sdt>
                              <w:sdtPr>
                                <w:alias w:val="223 str. 2 d. 8 p."/>
                                <w:tag w:val="part_4d31ff1d4b7b471993bf41a6d4e6a950"/>
                                <w:lock w:val="sdtLocked"/>
                                <w:richText/>
                              </w:sdtPr>
                              <w:sdtContent>
                                <w:p w14:paraId="428A28EE" w14:textId="77777777">
                                  <w:pPr>
                                    <w:suppressAutoHyphens/>
                                    <w:ind w:firstLine="709"/>
                                    <w:jc w:val="both"/>
                                  </w:pPr>
                                  <w:sdt>
                                    <w:sdtPr>
                                      <w:alias w:val="Numeris"/>
                                      <w:tag w:val="nr_4d31ff1d4b7b471993bf41a6d4e6a950"/>
                                      <w:lock w:val="sdtLocked"/>
                                      <w:richText/>
                                    </w:sdtPr>
                                    <w:sdtContent>
                                      <w:r>
                                        <w:t>8</w:t>
                                      </w:r>
                                    </w:sdtContent>
                                  </w:sdt>
                                  <w:r>
                                    <w:t>) pridedamų dokumentų sąrašas.</w:t>
                                  </w:r>
                                </w:p>
                              </w:sdtContent>
                            </w:sdt>
                          </w:sdtContent>
                        </w:sdt>
                        <w:sdt>
                          <w:sdtPr>
                            <w:alias w:val="223 str. 3 d."/>
                            <w:tag w:val="part_27002145276d409eb3a5afa1492144d9"/>
                            <w:lock w:val="sdtLocked"/>
                            <w:richText/>
                          </w:sdtPr>
                          <w:sdtContent>
                            <w:p w14:paraId="3624BA0A" w14:textId="5677D953">
                              <w:pPr>
                                <w:suppressAutoHyphens/>
                                <w:ind w:firstLine="709"/>
                                <w:jc w:val="both"/>
                                <w:rPr>
                                  <w:rFonts w:eastAsia="Helvetica Neue"/>
                                  <w:strike/>
                                  <w:lang w:eastAsia="lt-LT"/>
                                </w:rPr>
                              </w:pPr>
                              <w:sdt>
                                <w:sdtPr>
                                  <w:alias w:val="Numeris"/>
                                  <w:tag w:val="nr_27002145276d409eb3a5afa1492144d9"/>
                                  <w:lock w:val="sdtLocked"/>
                                  <w:richText/>
                                </w:sdtPr>
                                <w:sdtContent>
                                  <w:r>
                                    <w:rPr>
                                      <w:rFonts w:eastAsia="Helvetica Neue"/>
                                      <w:strike/>
                                      <w:lang w:eastAsia="lt-LT"/>
                                    </w:rPr>
                                    <w:t>3</w:t>
                                  </w:r>
                                </w:sdtContent>
                              </w:sdt>
                              <w:r>
                                <w:rPr>
                                  <w:rFonts w:eastAsia="Helvetica Neue"/>
                                  <w:strike/>
                                  <w:lang w:eastAsia="lt-LT"/>
                                </w:rPr>
                                <w:t>. Prašymas išnagrinėti darbo ginčą dėl teisės teikiamas darbo ginčų komisijai prie Valstybinės darbo inspekcijos teritorinio skyriaus, kurio teritorijoje yra darbuotojo darbovietė.</w:t>
                              </w:r>
                            </w:p>
                          </w:sdtContent>
                        </w:sdt>
                        <w:sdt>
                          <w:sdtPr>
                            <w:alias w:val="223 str. 4 d."/>
                            <w:tag w:val="part_acdb097983ad4f4dadf8b7bffaf1b3e9"/>
                            <w:lock w:val="sdtLocked"/>
                            <w:richText/>
                          </w:sdtPr>
                          <w:sdtContent>
                            <w:p w14:paraId="0A857688" w14:textId="1D3609DB">
                              <w:pPr>
                                <w:suppressAutoHyphens/>
                                <w:ind w:firstLine="709"/>
                                <w:jc w:val="both"/>
                              </w:pPr>
                              <w:sdt>
                                <w:sdtPr>
                                  <w:alias w:val="Numeris"/>
                                  <w:tag w:val="nr_acdb097983ad4f4dadf8b7bffaf1b3e9"/>
                                  <w:lock w:val="sdtLocked"/>
                                  <w:richText/>
                                </w:sdtPr>
                                <w:sdtContent>
                                  <w:r>
                                    <w:rPr>
                                      <w:strike/>
                                    </w:rPr>
                                    <w:t>4</w:t>
                                  </w:r>
                                </w:sdtContent>
                              </w:sdt>
                              <w:r>
                                <w:rPr>
                                  <w:strike/>
                                </w:rPr>
                                <w:t>.</w:t>
                              </w:r>
                              <w:r>
                                <w:t xml:space="preserve"> </w:t>
                              </w:r>
                              <w:r>
                                <w:rPr>
                                  <w:b/>
                                  <w:bCs/>
                                </w:rPr>
                                <w:t xml:space="preserve">3. </w:t>
                              </w:r>
                              <w:r>
                                <w:t>Vieną prašymą išnagrinėti darbo ginčą dėl teisės gali pateikti ir kelių to paties darbdavio darbuotojų grupė, jeigu darbo ginčas dėl teisės kyla tuo pačiu teisiniu pagrindu.</w:t>
                              </w:r>
                            </w:p>
                          </w:sdtContent>
                        </w:sdt>
                        <w:sdt>
                          <w:sdtPr>
                            <w:alias w:val="223 str. 5 d."/>
                            <w:tag w:val="part_92366449837f4da5a05db1e2d0670f46"/>
                            <w:lock w:val="sdtLocked"/>
                            <w:richText/>
                          </w:sdtPr>
                          <w:sdtContent>
                            <w:p w14:paraId="267F8E69" w14:textId="5EAD49E4">
                              <w:pPr>
                                <w:suppressAutoHyphens/>
                                <w:ind w:firstLine="709"/>
                                <w:jc w:val="both"/>
                              </w:pPr>
                              <w:sdt>
                                <w:sdtPr>
                                  <w:alias w:val="Numeris"/>
                                  <w:tag w:val="nr_92366449837f4da5a05db1e2d0670f46"/>
                                  <w:lock w:val="sdtLocked"/>
                                  <w:richText/>
                                </w:sdtPr>
                                <w:sdtContent>
                                  <w:r>
                                    <w:rPr>
                                      <w:strike/>
                                    </w:rPr>
                                    <w:t>5</w:t>
                                  </w:r>
                                </w:sdtContent>
                              </w:sdt>
                              <w:r>
                                <w:rPr>
                                  <w:strike/>
                                </w:rPr>
                                <w:t>.</w:t>
                              </w:r>
                              <w:r>
                                <w:t xml:space="preserve"> </w:t>
                              </w:r>
                              <w:r>
                                <w:rPr>
                                  <w:b/>
                                  <w:bCs/>
                                </w:rPr>
                                <w:t xml:space="preserve">4. </w:t>
                              </w:r>
                              <w:r>
                                <w:t>Jeigu prašymas išnagrinėti darbo ginčą dėl teisės neatitinka šio straipsnio 1 ir 2 dalyse nustatytų reikalavimų, darbo ginčų komisija apie tai praneša ieškovui ir nustato 5 darbo dienų terminą pranešime išvardytiems trūkumams pašalinti. Šis terminas skaičiuojamas nuo pranešimo apie nustatytus trūkumus gavimo dienos. Jeigu trūkumai per nustatytą terminą nepašalinami, prašymas išnagrinėti darbo ginčą dėl teisės laikomas nepateiktu ir grąžinamas ieškovui.</w:t>
                              </w:r>
                            </w:p>
                          </w:sdtContent>
                        </w:sdt>
                        <w:sdt>
                          <w:sdtPr>
                            <w:alias w:val="223 str. 6 d."/>
                            <w:tag w:val="part_e9f713a38cdb4915b0c6b8917aa8d126"/>
                            <w:lock w:val="sdtLocked"/>
                            <w:richText/>
                          </w:sdtPr>
                          <w:sdtContent>
                            <w:p w14:paraId="185088C0" w14:textId="4461F6BC">
                              <w:pPr>
                                <w:suppressAutoHyphens/>
                                <w:ind w:firstLine="709"/>
                                <w:jc w:val="both"/>
                                <w:rPr>
                                  <w:b/>
                                  <w:bCs/>
                                </w:rPr>
                              </w:pPr>
                              <w:sdt>
                                <w:sdtPr>
                                  <w:alias w:val="Numeris"/>
                                  <w:tag w:val="nr_e9f713a38cdb4915b0c6b8917aa8d126"/>
                                  <w:lock w:val="sdtLocked"/>
                                  <w:richText/>
                                </w:sdtPr>
                                <w:sdtContent>
                                  <w:r>
                                    <w:rPr>
                                      <w:strike/>
                                    </w:rPr>
                                    <w:t>6</w:t>
                                  </w:r>
                                </w:sdtContent>
                              </w:sdt>
                              <w:r>
                                <w:rPr>
                                  <w:strike/>
                                </w:rPr>
                                <w:t>.</w:t>
                              </w:r>
                              <w:r>
                                <w:t xml:space="preserve"> </w:t>
                              </w:r>
                              <w:r>
                                <w:rPr>
                                  <w:b/>
                                  <w:bCs/>
                                </w:rPr>
                                <w:t xml:space="preserve">5. </w:t>
                              </w:r>
                              <w:r>
                                <w:rPr>
                                  <w:szCs w:val="24"/>
                                </w:rPr>
                                <w:t xml:space="preserve">Jeigu ieškovas iki darbo ginčų komisijos posėdžio </w:t>
                              </w:r>
                              <w:r>
                                <w:rPr>
                                  <w:strike/>
                                  <w:szCs w:val="24"/>
                                </w:rPr>
                                <w:t>raštu ar elektroniniu paštu, pasirašęs elektroniniu parašu,</w:t>
                              </w:r>
                              <w:r>
                                <w:rPr>
                                  <w:szCs w:val="24"/>
                                </w:rPr>
                                <w:t xml:space="preserve"> </w:t>
                              </w:r>
                              <w:r>
                                <w:rPr>
                                  <w:b/>
                                  <w:bCs/>
                                  <w:szCs w:val="24"/>
                                </w:rPr>
                                <w:t>šio straipsnio 1 dalyje nustatytu būdu</w:t>
                              </w:r>
                              <w:r>
                                <w:rPr>
                                  <w:szCs w:val="24"/>
                                </w:rPr>
                                <w:t xml:space="preserve"> pateikė prašymą nenagrinėti jo pateikto prašymo išnagrinėti darbo ginčą dėl teisės, prašymas išnagrinėti darbo ginčą dėl teisės laikomas nepateiktu ir grąžinamas ieškovui. Prašyme nenagrinėti pateikto prašymo išnagrinėti darbo ginčą dėl teisės nurodomas ieškovo vardas, pavardė, asmens kodas, o jei ieškovas jo neturi, – gimimo data. Jeigu ieškovas prašyme nenagrinėti jo pateikto prašymo išnagrinėti darbo ginčą dėl teisės nepateikė šioje dalyje nurodytų duomenų, darbo ginčų komisija praneša ieškovui apie nustatytus trūkumus ir jų pašalinimo galimybę šio straipsnio </w:t>
                              </w:r>
                              <w:r>
                                <w:rPr>
                                  <w:strike/>
                                  <w:szCs w:val="24"/>
                                </w:rPr>
                                <w:t>5</w:t>
                              </w:r>
                              <w:r>
                                <w:rPr>
                                  <w:szCs w:val="24"/>
                                </w:rPr>
                                <w:t xml:space="preserve"> </w:t>
                              </w:r>
                              <w:r>
                                <w:rPr>
                                  <w:b/>
                                  <w:bCs/>
                                  <w:szCs w:val="24"/>
                                </w:rPr>
                                <w:t>4</w:t>
                              </w:r>
                              <w:r>
                                <w:rPr>
                                  <w:szCs w:val="24"/>
                                </w:rPr>
                                <w:t xml:space="preserve"> dalyje nustatyta tvarka.“</w:t>
                              </w:r>
                            </w:p>
                            <w:p w14:paraId="678DA4F3" w14:textId="77777777">
                              <w:pPr>
                                <w:suppressAutoHyphens/>
                                <w:jc w:val="both"/>
                                <w:rPr>
                                  <w:szCs w:val="24"/>
                                </w:rPr>
                              </w:pPr>
                            </w:p>
                          </w:sdtContent>
                        </w:sdt>
                      </w:sdtContent>
                    </w:sdt>
                  </w:sdtContent>
                </w:sdt>
              </w:sdtContent>
            </w:sdt>
          </w:sdtContent>
        </w:sdt>
        <w:sdt>
          <w:sdtPr>
            <w:alias w:val="22 str."/>
            <w:tag w:val="part_9e09f6cca63242adaaacf4cc034f7a47"/>
            <w:lock w:val="sdtLocked"/>
            <w:richText/>
          </w:sdtPr>
          <w:sdtContent>
            <w:p w14:paraId="7C50D880" w14:textId="17F22EDF">
              <w:pPr>
                <w:suppressAutoHyphens/>
                <w:ind w:firstLine="709"/>
                <w:jc w:val="both"/>
                <w:rPr>
                  <w:b/>
                  <w:bCs/>
                </w:rPr>
              </w:pPr>
              <w:sdt>
                <w:sdtPr>
                  <w:alias w:val="Numeris"/>
                  <w:tag w:val="nr_9e09f6cca63242adaaacf4cc034f7a47"/>
                  <w:lock w:val="sdtLocked"/>
                  <w:richText/>
                </w:sdtPr>
                <w:sdtContent>
                  <w:r>
                    <w:rPr>
                      <w:b/>
                      <w:bCs/>
                    </w:rPr>
                    <w:t>22</w:t>
                  </w:r>
                </w:sdtContent>
              </w:sdt>
              <w:r>
                <w:rPr>
                  <w:b/>
                  <w:bCs/>
                </w:rPr>
                <w:t xml:space="preserve"> straipsnis. </w:t>
              </w:r>
              <w:sdt>
                <w:sdtPr>
                  <w:alias w:val="Pavadinimas"/>
                  <w:tag w:val="title_9e09f6cca63242adaaacf4cc034f7a47"/>
                  <w:lock w:val="sdtLocked"/>
                  <w:richText/>
                </w:sdtPr>
                <w:sdtContent>
                  <w:r>
                    <w:rPr>
                      <w:b/>
                      <w:bCs/>
                    </w:rPr>
                    <w:t>225 straipsnio pakeitimas</w:t>
                  </w:r>
                </w:sdtContent>
              </w:sdt>
            </w:p>
            <w:sdt>
              <w:sdtPr>
                <w:alias w:val="22 str. 1 d."/>
                <w:tag w:val="part_561fa39187e84453bfab40e1397e9440"/>
                <w:lock w:val="sdtLocked"/>
                <w:richText/>
              </w:sdtPr>
              <w:sdtContent>
                <w:p w14:paraId="448EA175" w14:textId="77777777">
                  <w:pPr>
                    <w:suppressAutoHyphens/>
                    <w:ind w:firstLine="709"/>
                    <w:jc w:val="both"/>
                    <w:rPr>
                      <w:szCs w:val="24"/>
                    </w:rPr>
                  </w:pPr>
                  <w:r>
                    <w:rPr>
                      <w:szCs w:val="24"/>
                    </w:rPr>
                    <w:t>Pakeisti 225 straipsnio 2 dalį ir ją išdėstyti taip:</w:t>
                  </w:r>
                </w:p>
                <w:sdt>
                  <w:sdtPr>
                    <w:alias w:val="citata"/>
                    <w:tag w:val="part_3973f0586daa450da7d72bd7c2b5e4ae"/>
                    <w:lock w:val="sdtLocked"/>
                    <w:richText/>
                  </w:sdtPr>
                  <w:sdtContent>
                    <w:sdt>
                      <w:sdtPr>
                        <w:alias w:val="2 d."/>
                        <w:tag w:val="part_3d9378c9b1474d5ab56f3e48e44cedc7"/>
                        <w:lock w:val="sdtLocked"/>
                        <w:richText/>
                      </w:sdtPr>
                      <w:sdtContent>
                        <w:p w14:paraId="2ED4E231" w14:textId="7D437404">
                          <w:pPr>
                            <w:suppressAutoHyphens/>
                            <w:ind w:firstLine="709"/>
                            <w:jc w:val="both"/>
                            <w:rPr>
                              <w:szCs w:val="24"/>
                            </w:rPr>
                          </w:pPr>
                          <w:r>
                            <w:rPr>
                              <w:szCs w:val="24"/>
                            </w:rPr>
                            <w:t>„</w:t>
                          </w:r>
                          <w:sdt>
                            <w:sdtPr>
                              <w:alias w:val="Numeris"/>
                              <w:tag w:val="nr_3d9378c9b1474d5ab56f3e48e44cedc7"/>
                              <w:lock w:val="sdtLocked"/>
                              <w:richText/>
                            </w:sdtPr>
                            <w:sdtContent>
                              <w:r>
                                <w:rPr>
                                  <w:szCs w:val="24"/>
                                </w:rPr>
                                <w:t>2</w:t>
                              </w:r>
                            </w:sdtContent>
                          </w:sdt>
                          <w:r>
                            <w:rPr>
                              <w:szCs w:val="24"/>
                            </w:rPr>
                            <w:t xml:space="preserve">. Darbo ginčų komisijos pirmininkas ne vėliau kaip per penkias darbo dienas nuo prašymo gavimo dienos </w:t>
                          </w:r>
                          <w:r>
                            <w:rPr>
                              <w:b/>
                              <w:bCs/>
                              <w:szCs w:val="24"/>
                            </w:rPr>
                            <w:t>arba trūkumų pašalinimo dienos, jeigu buvo taikoma šio kodekso 223 straipsnio 4 dalis,</w:t>
                          </w:r>
                          <w:r>
                            <w:rPr>
                              <w:szCs w:val="24"/>
                            </w:rPr>
                            <w:t xml:space="preserve"> nustato posėdžio datą, laiką ir terminą, per kurį atsakovas privalo </w:t>
                          </w:r>
                          <w:r>
                            <w:rPr>
                              <w:strike/>
                              <w:szCs w:val="24"/>
                            </w:rPr>
                            <w:t>raštu ar elektroniniu paštu, pasirašęs elektroniniu parašu,</w:t>
                          </w:r>
                          <w:r>
                            <w:rPr>
                              <w:szCs w:val="24"/>
                            </w:rPr>
                            <w:t xml:space="preserve"> </w:t>
                          </w:r>
                          <w:r>
                            <w:rPr>
                              <w:b/>
                              <w:bCs/>
                              <w:szCs w:val="24"/>
                            </w:rPr>
                            <w:t>šio kodekso 223 straipsnio 1 dalyje nustatytu būdu</w:t>
                          </w:r>
                          <w:r>
                            <w:rPr>
                              <w:szCs w:val="24"/>
                            </w:rPr>
                            <w:t xml:space="preserve"> pranešti darbo ginčų komisijai, ar jis pripažįsta ieškovo reikalavimus, pateikti reikalaujamus dokumentus ir kitus įrodymus. Nurodytas terminas negali būti trumpesnis kaip penkios darbo dienos nuo ieškovo prašymo kopijos įteikimo atsakovui dienos.“</w:t>
                          </w:r>
                        </w:p>
                        <w:p w14:paraId="7509EF9C" w14:textId="193A2F75">
                          <w:pPr>
                            <w:suppressAutoHyphens/>
                            <w:ind w:firstLine="709"/>
                            <w:jc w:val="both"/>
                            <w:rPr>
                              <w:szCs w:val="24"/>
                            </w:rPr>
                          </w:pPr>
                        </w:p>
                      </w:sdtContent>
                    </w:sdt>
                  </w:sdtContent>
                </w:sdt>
              </w:sdtContent>
            </w:sdt>
          </w:sdtContent>
        </w:sdt>
        <w:sdt>
          <w:sdtPr>
            <w:alias w:val="23 str."/>
            <w:tag w:val="part_40cb0e1452e348249164ba6876f2fcc5"/>
            <w:lock w:val="sdtLocked"/>
            <w:richText/>
          </w:sdtPr>
          <w:sdtContent>
            <w:p w14:paraId="0EFE77A5" w14:textId="408CF8C5">
              <w:pPr>
                <w:suppressAutoHyphens/>
                <w:ind w:firstLine="709"/>
                <w:jc w:val="both"/>
                <w:rPr>
                  <w:b/>
                  <w:bCs/>
                </w:rPr>
              </w:pPr>
              <w:sdt>
                <w:sdtPr>
                  <w:alias w:val="Numeris"/>
                  <w:tag w:val="nr_40cb0e1452e348249164ba6876f2fcc5"/>
                  <w:lock w:val="sdtLocked"/>
                  <w:richText/>
                </w:sdtPr>
                <w:sdtContent>
                  <w:r>
                    <w:rPr>
                      <w:b/>
                      <w:bCs/>
                    </w:rPr>
                    <w:t>23</w:t>
                  </w:r>
                </w:sdtContent>
              </w:sdt>
              <w:r>
                <w:rPr>
                  <w:b/>
                  <w:bCs/>
                </w:rPr>
                <w:t xml:space="preserve"> straipsnis. </w:t>
              </w:r>
              <w:sdt>
                <w:sdtPr>
                  <w:alias w:val="Pavadinimas"/>
                  <w:tag w:val="title_40cb0e1452e348249164ba6876f2fcc5"/>
                  <w:lock w:val="sdtLocked"/>
                  <w:richText/>
                </w:sdtPr>
                <w:sdtContent>
                  <w:r>
                    <w:rPr>
                      <w:b/>
                      <w:bCs/>
                    </w:rPr>
                    <w:t>226 straipsnio pakeitimas</w:t>
                  </w:r>
                </w:sdtContent>
              </w:sdt>
            </w:p>
            <w:sdt>
              <w:sdtPr>
                <w:alias w:val="23 str. 1 d."/>
                <w:tag w:val="part_e6ff21d759084305aafad1f4c8f20783"/>
                <w:lock w:val="sdtLocked"/>
                <w:richText/>
              </w:sdtPr>
              <w:sdtContent>
                <w:p w14:paraId="53409DED" w14:textId="77777777">
                  <w:pPr>
                    <w:suppressAutoHyphens/>
                    <w:ind w:firstLine="709"/>
                    <w:jc w:val="both"/>
                  </w:pPr>
                  <w:r>
                    <w:t>Pakeisti 226 straipsnio 4 dalį ir ją išdėstyti taip:</w:t>
                  </w:r>
                </w:p>
                <w:sdt>
                  <w:sdtPr>
                    <w:alias w:val="citata"/>
                    <w:tag w:val="part_f5b9dae2f23f44dfbd4b77490b9634d4"/>
                    <w:lock w:val="sdtLocked"/>
                    <w:richText/>
                  </w:sdtPr>
                  <w:sdtContent>
                    <w:sdt>
                      <w:sdtPr>
                        <w:alias w:val="4 d."/>
                        <w:tag w:val="part_fcf488773b104207aaa00e17bdca1665"/>
                        <w:lock w:val="sdtLocked"/>
                        <w:richText/>
                      </w:sdtPr>
                      <w:sdtContent>
                        <w:p w14:paraId="70F774A5" w14:textId="3D5B1891">
                          <w:pPr>
                            <w:suppressAutoHyphens/>
                            <w:ind w:firstLine="709"/>
                            <w:jc w:val="both"/>
                          </w:pPr>
                          <w:r>
                            <w:t>„</w:t>
                          </w:r>
                          <w:sdt>
                            <w:sdtPr>
                              <w:alias w:val="Numeris"/>
                              <w:tag w:val="nr_fcf488773b104207aaa00e17bdca1665"/>
                              <w:lock w:val="sdtLocked"/>
                              <w:richText/>
                            </w:sdtPr>
                            <w:sdtContent>
                              <w:r>
                                <w:t>4</w:t>
                              </w:r>
                            </w:sdtContent>
                          </w:sdt>
                          <w:r>
                            <w:t xml:space="preserve">. Jeigu yra abiejų šalių </w:t>
                          </w:r>
                          <w:r>
                            <w:rPr>
                              <w:strike/>
                            </w:rPr>
                            <w:t>raštu ar elektroniniu paštu pateiktas elektroniniu parašu</w:t>
                          </w:r>
                          <w:r>
                            <w:t xml:space="preserve"> </w:t>
                          </w:r>
                          <w:r>
                            <w:rPr>
                              <w:b/>
                              <w:bCs/>
                            </w:rPr>
                            <w:t>šio kodekso 223 straipsnio 1 dalyje nustatytu būdu</w:t>
                          </w:r>
                          <w:r>
                            <w:t xml:space="preserve"> pateiktas pasirašytas prašymas dėl darbo ginčo nagrinėjimo </w:t>
                          </w:r>
                          <w:r>
                            <w:rPr>
                              <w:strike/>
                            </w:rPr>
                            <w:t xml:space="preserve">naudojant </w:t>
                          </w:r>
                          <w:r>
                            <w:rPr>
                              <w:b/>
                              <w:bCs/>
                            </w:rPr>
                            <w:t>taikant</w:t>
                          </w:r>
                          <w:r>
                            <w:t xml:space="preserve"> informacines ir elektroninių ryšių technologijas, šalių dalyvavimas darbo ginčų komisijos posėdžiuose ir liudytojų apklausa jų buvimo vietoje gali būti užtikrinami </w:t>
                          </w:r>
                          <w:r>
                            <w:rPr>
                              <w:strike/>
                            </w:rPr>
                            <w:t>naudojant</w:t>
                          </w:r>
                          <w:r>
                            <w:t xml:space="preserve"> </w:t>
                          </w:r>
                          <w:r>
                            <w:rPr>
                              <w:b/>
                              <w:bCs/>
                            </w:rPr>
                            <w:t>taikant</w:t>
                          </w:r>
                          <w:r>
                            <w:t xml:space="preserve"> informacines ir elektroninių ryšių technologijas (per vaizdo konferencijas, telekonferencijas ir kitaip).“</w:t>
                          </w:r>
                        </w:p>
                        <w:p w14:paraId="37F63FBA" w14:textId="77777777">
                          <w:pPr>
                            <w:suppressAutoHyphens/>
                            <w:ind w:firstLine="62"/>
                            <w:jc w:val="both"/>
                            <w:rPr>
                              <w:szCs w:val="24"/>
                            </w:rPr>
                          </w:pPr>
                        </w:p>
                      </w:sdtContent>
                    </w:sdt>
                  </w:sdtContent>
                </w:sdt>
              </w:sdtContent>
            </w:sdt>
          </w:sdtContent>
        </w:sdt>
        <w:sdt>
          <w:sdtPr>
            <w:alias w:val="24 str."/>
            <w:tag w:val="part_5ee4f1abbfd842e5ab4500397f96abe6"/>
            <w:lock w:val="sdtLocked"/>
            <w:richText/>
          </w:sdtPr>
          <w:sdtContent>
            <w:p w14:paraId="7CF798CF" w14:textId="77777777">
              <w:pPr>
                <w:suppressAutoHyphens/>
                <w:ind w:firstLine="709"/>
                <w:jc w:val="both"/>
                <w:rPr>
                  <w:b/>
                  <w:bCs/>
                </w:rPr>
              </w:pPr>
              <w:sdt>
                <w:sdtPr>
                  <w:alias w:val="Numeris"/>
                  <w:tag w:val="nr_5ee4f1abbfd842e5ab4500397f96abe6"/>
                  <w:lock w:val="sdtLocked"/>
                  <w:richText/>
                </w:sdtPr>
                <w:sdtContent>
                  <w:r>
                    <w:rPr>
                      <w:b/>
                      <w:bCs/>
                    </w:rPr>
                    <w:t>24</w:t>
                  </w:r>
                </w:sdtContent>
              </w:sdt>
              <w:r>
                <w:rPr>
                  <w:b/>
                  <w:bCs/>
                </w:rPr>
                <w:t xml:space="preserve"> straipsnis. </w:t>
              </w:r>
              <w:sdt>
                <w:sdtPr>
                  <w:alias w:val="Pavadinimas"/>
                  <w:tag w:val="title_5ee4f1abbfd842e5ab4500397f96abe6"/>
                  <w:lock w:val="sdtLocked"/>
                  <w:richText/>
                </w:sdtPr>
                <w:sdtContent>
                  <w:r>
                    <w:rPr>
                      <w:b/>
                      <w:bCs/>
                    </w:rPr>
                    <w:t>228 straipsnio pakeitimas</w:t>
                  </w:r>
                </w:sdtContent>
              </w:sdt>
            </w:p>
            <w:sdt>
              <w:sdtPr>
                <w:alias w:val="24 str. 1 d."/>
                <w:tag w:val="part_13bf4be4bd9640efbbf767c646193e16"/>
                <w:lock w:val="sdtLocked"/>
                <w:richText/>
              </w:sdtPr>
              <w:sdtContent>
                <w:p w14:paraId="41AE4006" w14:textId="77777777">
                  <w:pPr>
                    <w:suppressAutoHyphens/>
                    <w:ind w:firstLine="709"/>
                    <w:jc w:val="both"/>
                    <w:rPr>
                      <w:szCs w:val="24"/>
                    </w:rPr>
                  </w:pPr>
                  <w:r>
                    <w:rPr>
                      <w:szCs w:val="24"/>
                    </w:rPr>
                    <w:t>Pakeisti 228 straipsnio 1 dalį ir ją išdėstyti taip:</w:t>
                  </w:r>
                </w:p>
                <w:sdt>
                  <w:sdtPr>
                    <w:alias w:val="citata"/>
                    <w:tag w:val="part_0eed0d7924734cb4a7f384a1b9fce074"/>
                    <w:lock w:val="sdtLocked"/>
                    <w:richText/>
                  </w:sdtPr>
                  <w:sdtContent>
                    <w:sdt>
                      <w:sdtPr>
                        <w:alias w:val="1 d."/>
                        <w:tag w:val="part_02f34070216440e0afbb4e5c5a26bcde"/>
                        <w:lock w:val="sdtLocked"/>
                        <w:richText/>
                      </w:sdtPr>
                      <w:sdtContent>
                        <w:p w14:paraId="54DB05B6" w14:textId="1B2B9339">
                          <w:pPr>
                            <w:suppressAutoHyphens/>
                            <w:ind w:firstLine="709"/>
                            <w:jc w:val="both"/>
                          </w:pPr>
                          <w:r>
                            <w:rPr>
                              <w:szCs w:val="24"/>
                            </w:rPr>
                            <w:t>„</w:t>
                          </w:r>
                          <w:sdt>
                            <w:sdtPr>
                              <w:alias w:val="Numeris"/>
                              <w:tag w:val="nr_02f34070216440e0afbb4e5c5a26bcde"/>
                              <w:lock w:val="sdtLocked"/>
                              <w:richText/>
                            </w:sdtPr>
                            <w:sdtContent>
                              <w:r>
                                <w:rPr>
                                  <w:szCs w:val="24"/>
                                </w:rPr>
                                <w:t>1</w:t>
                              </w:r>
                            </w:sdtContent>
                          </w:sdt>
                          <w:r>
                            <w:rPr>
                              <w:szCs w:val="24"/>
                            </w:rPr>
                            <w:t>. Darbo ginčų komisija privalo išnagrinėti prašymą ne vėliau kaip per vieną mėnesį nuo prašymo gavimo dienos</w:t>
                          </w:r>
                          <w:r>
                            <w:t xml:space="preserve"> </w:t>
                          </w:r>
                          <w:r>
                            <w:rPr>
                              <w:b/>
                              <w:bCs/>
                              <w:szCs w:val="24"/>
                            </w:rPr>
                            <w:t>arba trūkumų pašalinimo dienos, jeigu buvo taikoma šio kodekso 223 straipsnio 4 dalis</w:t>
                          </w:r>
                          <w:r>
                            <w:rPr>
                              <w:szCs w:val="24"/>
                            </w:rPr>
                            <w:t>. Darbo ginčų komisijos pirmininko motyvuotu sprendimu prašymo nagrinėjimo terminas gali būti pratęstas, bet ne ilgiau kaip vienam mėnesiui.“</w:t>
                          </w:r>
                        </w:p>
                        <w:p w14:paraId="717707A8" w14:textId="54DFA73F">
                          <w:pPr>
                            <w:suppressAutoHyphens/>
                            <w:jc w:val="both"/>
                          </w:pPr>
                        </w:p>
                      </w:sdtContent>
                    </w:sdt>
                  </w:sdtContent>
                </w:sdt>
              </w:sdtContent>
            </w:sdt>
          </w:sdtContent>
        </w:sdt>
        <w:sdt>
          <w:sdtPr>
            <w:alias w:val="25 str."/>
            <w:tag w:val="part_df77c35fa37e49179c660031acc2a80f"/>
            <w:lock w:val="sdtLocked"/>
            <w:richText/>
          </w:sdtPr>
          <w:sdtContent>
            <w:p w14:paraId="7E6DB17D" w14:textId="77777777">
              <w:pPr>
                <w:suppressAutoHyphens/>
                <w:ind w:firstLine="709"/>
                <w:jc w:val="both"/>
                <w:rPr>
                  <w:b/>
                  <w:bCs/>
                </w:rPr>
              </w:pPr>
              <w:sdt>
                <w:sdtPr>
                  <w:alias w:val="Numeris"/>
                  <w:tag w:val="nr_df77c35fa37e49179c660031acc2a80f"/>
                  <w:lock w:val="sdtLocked"/>
                  <w:richText/>
                </w:sdtPr>
                <w:sdtContent>
                  <w:r>
                    <w:rPr>
                      <w:b/>
                      <w:bCs/>
                    </w:rPr>
                    <w:t>25</w:t>
                  </w:r>
                </w:sdtContent>
              </w:sdt>
              <w:r>
                <w:rPr>
                  <w:b/>
                  <w:bCs/>
                </w:rPr>
                <w:t xml:space="preserve"> straipsnis. </w:t>
              </w:r>
              <w:sdt>
                <w:sdtPr>
                  <w:alias w:val="Pavadinimas"/>
                  <w:tag w:val="title_df77c35fa37e49179c660031acc2a80f"/>
                  <w:lock w:val="sdtLocked"/>
                  <w:richText/>
                </w:sdtPr>
                <w:sdtContent>
                  <w:r>
                    <w:rPr>
                      <w:b/>
                      <w:bCs/>
                    </w:rPr>
                    <w:t>237 straipsnio pakeitimas</w:t>
                  </w:r>
                </w:sdtContent>
              </w:sdt>
            </w:p>
            <w:sdt>
              <w:sdtPr>
                <w:alias w:val="25 str. 1 d."/>
                <w:tag w:val="part_c6151d5ab10f4b7a855cbd6ffe5a6953"/>
                <w:lock w:val="sdtLocked"/>
                <w:richText/>
              </w:sdtPr>
              <w:sdtContent>
                <w:p w14:paraId="513EF32F" w14:textId="77777777">
                  <w:pPr>
                    <w:suppressAutoHyphens/>
                    <w:ind w:firstLine="709"/>
                    <w:jc w:val="both"/>
                    <w:rPr>
                      <w:rFonts w:eastAsia="Calibri"/>
                      <w:bCs/>
                      <w:szCs w:val="24"/>
                    </w:rPr>
                  </w:pPr>
                  <w:r>
                    <w:rPr>
                      <w:rFonts w:eastAsia="Calibri"/>
                      <w:bCs/>
                      <w:szCs w:val="24"/>
                    </w:rPr>
                    <w:t>Pakeisti 237 straipsnio 2 dalį ir ją išdėstyti taip:</w:t>
                  </w:r>
                </w:p>
                <w:sdt>
                  <w:sdtPr>
                    <w:alias w:val="citata"/>
                    <w:tag w:val="part_bef4d08390b9466f9d3daaabfefa7709"/>
                    <w:lock w:val="sdtLocked"/>
                    <w:richText/>
                  </w:sdtPr>
                  <w:sdtContent>
                    <w:sdt>
                      <w:sdtPr>
                        <w:alias w:val="2 d."/>
                        <w:tag w:val="part_28e128904ff14e59b73ad2633d8a72ef"/>
                        <w:lock w:val="sdtLocked"/>
                        <w:richText/>
                      </w:sdtPr>
                      <w:sdtContent>
                        <w:p w14:paraId="770425C4" w14:textId="39425248">
                          <w:pPr>
                            <w:suppressAutoHyphens/>
                            <w:ind w:firstLine="709"/>
                            <w:jc w:val="both"/>
                          </w:pPr>
                          <w:r>
                            <w:rPr>
                              <w:bCs/>
                              <w:szCs w:val="24"/>
                            </w:rPr>
                            <w:t>„</w:t>
                          </w:r>
                          <w:sdt>
                            <w:sdtPr>
                              <w:alias w:val="Numeris"/>
                              <w:tag w:val="nr_28e128904ff14e59b73ad2633d8a72ef"/>
                              <w:lock w:val="sdtLocked"/>
                              <w:richText/>
                            </w:sdtPr>
                            <w:sdtContent>
                              <w:r>
                                <w:rPr>
                                  <w:bCs/>
                                  <w:szCs w:val="24"/>
                                </w:rPr>
                                <w:t>2</w:t>
                              </w:r>
                            </w:sdtContent>
                          </w:sdt>
                          <w:r>
                            <w:rPr>
                              <w:bCs/>
                              <w:szCs w:val="24"/>
                            </w:rPr>
                            <w:t xml:space="preserve">. Tarpininkų sąrašą sudaro, tvirtina ir atnaujina Lietuvos Respublikos socialinės apsaugos ir darbo ministras. Į tarpininkų sąrašus ketverių metų kadencijai gali būti įtraukti nepriekaištingos reputacijos, </w:t>
                          </w:r>
                          <w:r>
                            <w:rPr>
                              <w:b/>
                              <w:i/>
                              <w:iCs/>
                              <w:szCs w:val="24"/>
                            </w:rPr>
                            <w:t>mutatis mutandis</w:t>
                          </w:r>
                          <w:r>
                            <w:rPr>
                              <w:b/>
                              <w:szCs w:val="24"/>
                            </w:rPr>
                            <w:t xml:space="preserve"> taikant Lietuvos Respublikos mediacijos įstatyme nustatytus reikalavimus</w:t>
                          </w:r>
                          <w:r>
                            <w:rPr>
                              <w:b/>
                            </w:rPr>
                            <w:t xml:space="preserve"> </w:t>
                          </w:r>
                          <w:r>
                            <w:rPr>
                              <w:b/>
                              <w:szCs w:val="24"/>
                            </w:rPr>
                            <w:t>nepriekaištingai reputacijai,</w:t>
                          </w:r>
                          <w:r>
                            <w:rPr>
                              <w:bCs/>
                              <w:szCs w:val="24"/>
                            </w:rPr>
                            <w:t xml:space="preserve"> nešališki ir turintys specialių žinių, reikalingų kolektyviniams darbo ginčams dėl interesų spręsti, fiziniai asmenys.“</w:t>
                          </w:r>
                          <w:r>
                            <w:rPr>
                              <w:rFonts w:eastAsia="Calibri"/>
                              <w:bCs/>
                              <w:szCs w:val="24"/>
                              <w:lang w:eastAsia="lt-LT"/>
                            </w:rPr>
                            <w:t xml:space="preserve"> </w:t>
                          </w:r>
                        </w:p>
                        <w:p w14:paraId="7529CC48" w14:textId="77777777">
                          <w:pPr>
                            <w:suppressAutoHyphens/>
                            <w:ind w:firstLine="709"/>
                            <w:jc w:val="both"/>
                            <w:rPr>
                              <w:b/>
                              <w:bCs/>
                              <w:shd w:val="clear" w:color="auto" w:fill="00FF00"/>
                            </w:rPr>
                          </w:pPr>
                        </w:p>
                      </w:sdtContent>
                    </w:sdt>
                  </w:sdtContent>
                </w:sdt>
              </w:sdtContent>
            </w:sdt>
          </w:sdtContent>
        </w:sdt>
        <w:sdt>
          <w:sdtPr>
            <w:alias w:val="26 str."/>
            <w:tag w:val="part_ae062ed703134431901bcb0ba0e3a87e"/>
            <w:lock w:val="sdtLocked"/>
            <w:richText/>
          </w:sdtPr>
          <w:sdtContent>
            <w:p w14:paraId="5F8EDE90" w14:textId="77777777">
              <w:pPr>
                <w:suppressAutoHyphens/>
                <w:ind w:firstLine="709"/>
                <w:jc w:val="both"/>
                <w:rPr>
                  <w:b/>
                  <w:bCs/>
                </w:rPr>
              </w:pPr>
              <w:sdt>
                <w:sdtPr>
                  <w:alias w:val="Numeris"/>
                  <w:tag w:val="nr_ae062ed703134431901bcb0ba0e3a87e"/>
                  <w:lock w:val="sdtLocked"/>
                  <w:richText/>
                </w:sdtPr>
                <w:sdtContent>
                  <w:r>
                    <w:rPr>
                      <w:b/>
                      <w:bCs/>
                    </w:rPr>
                    <w:t>26</w:t>
                  </w:r>
                </w:sdtContent>
              </w:sdt>
              <w:r>
                <w:rPr>
                  <w:b/>
                  <w:bCs/>
                </w:rPr>
                <w:t xml:space="preserve"> straipsnis. </w:t>
              </w:r>
              <w:sdt>
                <w:sdtPr>
                  <w:alias w:val="Pavadinimas"/>
                  <w:tag w:val="title_ae062ed703134431901bcb0ba0e3a87e"/>
                  <w:lock w:val="sdtLocked"/>
                  <w:richText/>
                </w:sdtPr>
                <w:sdtContent>
                  <w:r>
                    <w:rPr>
                      <w:b/>
                      <w:bCs/>
                    </w:rPr>
                    <w:t>240 straipsnio pakeitimas</w:t>
                  </w:r>
                </w:sdtContent>
              </w:sdt>
            </w:p>
            <w:sdt>
              <w:sdtPr>
                <w:alias w:val="26 str. 1 d."/>
                <w:tag w:val="part_0773efe9fed546b78d00ac1110483e3e"/>
                <w:lock w:val="sdtLocked"/>
                <w:richText/>
              </w:sdtPr>
              <w:sdtContent>
                <w:p w14:paraId="06FD369F" w14:textId="77777777">
                  <w:pPr>
                    <w:suppressAutoHyphens/>
                    <w:ind w:firstLine="709"/>
                    <w:jc w:val="both"/>
                    <w:rPr>
                      <w:bCs/>
                      <w:szCs w:val="24"/>
                    </w:rPr>
                  </w:pPr>
                  <w:sdt>
                    <w:sdtPr>
                      <w:alias w:val="Numeris"/>
                      <w:tag w:val="nr_0773efe9fed546b78d00ac1110483e3e"/>
                      <w:lock w:val="sdtLocked"/>
                      <w:richText/>
                    </w:sdtPr>
                    <w:sdtContent>
                      <w:r>
                        <w:rPr>
                          <w:bCs/>
                          <w:szCs w:val="24"/>
                        </w:rPr>
                        <w:t>1</w:t>
                      </w:r>
                    </w:sdtContent>
                  </w:sdt>
                  <w:r>
                    <w:rPr>
                      <w:bCs/>
                      <w:szCs w:val="24"/>
                    </w:rPr>
                    <w:t>. Pakeisti 240 straipsnio 4 dalį ir ją išdėstyti taip:</w:t>
                  </w:r>
                </w:p>
                <w:sdt>
                  <w:sdtPr>
                    <w:alias w:val="citata"/>
                    <w:tag w:val="part_8726729ee7a1494993e36d54ba5dabc8"/>
                    <w:lock w:val="sdtLocked"/>
                    <w:richText/>
                  </w:sdtPr>
                  <w:sdtContent>
                    <w:sdt>
                      <w:sdtPr>
                        <w:alias w:val="4 d."/>
                        <w:tag w:val="part_512fa477fdaf40589b1f56eb2b251bc8"/>
                        <w:lock w:val="sdtLocked"/>
                        <w:richText/>
                      </w:sdtPr>
                      <w:sdtContent>
                        <w:p w14:paraId="3B25325A" w14:textId="0D640F26">
                          <w:pPr>
                            <w:suppressAutoHyphens/>
                            <w:ind w:firstLine="709"/>
                            <w:jc w:val="both"/>
                          </w:pPr>
                          <w:r>
                            <w:rPr>
                              <w:bCs/>
                              <w:szCs w:val="24"/>
                            </w:rPr>
                            <w:t>„</w:t>
                          </w:r>
                          <w:sdt>
                            <w:sdtPr>
                              <w:alias w:val="Numeris"/>
                              <w:tag w:val="nr_512fa477fdaf40589b1f56eb2b251bc8"/>
                              <w:lock w:val="sdtLocked"/>
                              <w:richText/>
                            </w:sdtPr>
                            <w:sdtContent>
                              <w:r>
                                <w:rPr>
                                  <w:bCs/>
                                  <w:szCs w:val="24"/>
                                </w:rPr>
                                <w:t>4</w:t>
                              </w:r>
                            </w:sdtContent>
                          </w:sdt>
                          <w:r>
                            <w:rPr>
                              <w:bCs/>
                              <w:szCs w:val="24"/>
                            </w:rPr>
                            <w:t xml:space="preserve">. Arbitrų sąrašą sudaro, tvirtina ir atnaujina Lietuvos Respublikos socialinės apsaugos ir darbo ministras. Į arbitrų sąrašus ketverių metų kadencijai su teise pratęsti kadenciją dar ketveriems metams gali būti įtraukti nepriekaištingos reputacijos, </w:t>
                          </w:r>
                          <w:r>
                            <w:rPr>
                              <w:b/>
                              <w:i/>
                              <w:iCs/>
                              <w:szCs w:val="24"/>
                            </w:rPr>
                            <w:t>mutatis mutandis</w:t>
                          </w:r>
                          <w:r>
                            <w:rPr>
                              <w:b/>
                              <w:szCs w:val="24"/>
                            </w:rPr>
                            <w:t xml:space="preserve"> taikant Lietuvos Respublikos mediacijos įstatyme nustatytus reikalavimus dėl nepriekaištingos reputacijos,</w:t>
                          </w:r>
                          <w:r>
                            <w:rPr>
                              <w:bCs/>
                              <w:szCs w:val="24"/>
                            </w:rPr>
                            <w:t xml:space="preserve"> nešališki ir turintys specialių žinių, reikalingų kolektyviniams darbo ginčams dėl interesų spręsti, fiziniai asmenys.“</w:t>
                          </w:r>
                        </w:p>
                      </w:sdtContent>
                    </w:sdt>
                  </w:sdtContent>
                </w:sdt>
              </w:sdtContent>
            </w:sdt>
            <w:sdt>
              <w:sdtPr>
                <w:alias w:val="26 str. 2 d."/>
                <w:tag w:val="part_69f7af50e8a94a099436cd28e834e5bb"/>
                <w:lock w:val="sdtLocked"/>
                <w:richText/>
              </w:sdtPr>
              <w:sdtContent>
                <w:p w14:paraId="1D097034" w14:textId="77777777">
                  <w:pPr>
                    <w:suppressAutoHyphens/>
                    <w:ind w:firstLine="709"/>
                    <w:jc w:val="both"/>
                    <w:rPr>
                      <w:bCs/>
                      <w:szCs w:val="24"/>
                    </w:rPr>
                  </w:pPr>
                  <w:sdt>
                    <w:sdtPr>
                      <w:alias w:val="Numeris"/>
                      <w:tag w:val="nr_69f7af50e8a94a099436cd28e834e5bb"/>
                      <w:lock w:val="sdtLocked"/>
                      <w:richText/>
                    </w:sdtPr>
                    <w:sdtContent>
                      <w:r>
                        <w:rPr>
                          <w:bCs/>
                          <w:szCs w:val="24"/>
                        </w:rPr>
                        <w:t>2</w:t>
                      </w:r>
                    </w:sdtContent>
                  </w:sdt>
                  <w:r>
                    <w:rPr>
                      <w:bCs/>
                      <w:szCs w:val="24"/>
                    </w:rPr>
                    <w:t>. Pakeisti 240 straipsnio 6 dalį ir ją išdėstyti taip:</w:t>
                  </w:r>
                </w:p>
                <w:sdt>
                  <w:sdtPr>
                    <w:alias w:val="citata"/>
                    <w:tag w:val="part_5bed79fd77c048889a9a76d1f7254f69"/>
                    <w:lock w:val="sdtLocked"/>
                    <w:richText/>
                  </w:sdtPr>
                  <w:sdtContent>
                    <w:sdt>
                      <w:sdtPr>
                        <w:alias w:val="6 d."/>
                        <w:tag w:val="part_8deb2b1aa89143078ba7453caeff442e"/>
                        <w:lock w:val="sdtLocked"/>
                        <w:richText/>
                      </w:sdtPr>
                      <w:sdtContent>
                        <w:p w14:paraId="0E2235A3" w14:textId="7E9D2350">
                          <w:pPr>
                            <w:suppressAutoHyphens/>
                            <w:ind w:firstLine="709"/>
                            <w:jc w:val="both"/>
                          </w:pPr>
                          <w:r>
                            <w:rPr>
                              <w:color w:val="000000"/>
                            </w:rPr>
                            <w:t>„</w:t>
                          </w:r>
                          <w:sdt>
                            <w:sdtPr>
                              <w:alias w:val="Numeris"/>
                              <w:tag w:val="nr_8deb2b1aa89143078ba7453caeff442e"/>
                              <w:lock w:val="sdtLocked"/>
                              <w:richText/>
                            </w:sdtPr>
                            <w:sdtContent>
                              <w:r>
                                <w:rPr>
                                  <w:color w:val="000000"/>
                                </w:rPr>
                                <w:t>6</w:t>
                              </w:r>
                            </w:sdtContent>
                          </w:sdt>
                          <w:r>
                            <w:rPr>
                              <w:color w:val="000000"/>
                            </w:rPr>
                            <w:t xml:space="preserve">. Arbitrai, kuriuos iš arbitrų sąrašo pasirenka kolektyvinio darbo ginčo dėl interesų šalys, šio ginčo nagrinėjimo laikotarpiu atleidžiami nuo darbo pareigų. Arbitrų darbas apmokamas </w:t>
                          </w:r>
                          <w:r>
                            <w:rPr>
                              <w:strike/>
                              <w:color w:val="000000"/>
                            </w:rPr>
                            <w:t>Valstybės ir savivaldybių</w:t>
                          </w:r>
                          <w:r>
                            <w:rPr>
                              <w:color w:val="000000"/>
                            </w:rPr>
                            <w:t xml:space="preserve"> </w:t>
                          </w:r>
                          <w:r>
                            <w:rPr>
                              <w:b/>
                              <w:bCs/>
                              <w:color w:val="000000"/>
                            </w:rPr>
                            <w:t>Lietuvos Respublikos biudžetinių</w:t>
                          </w:r>
                          <w:r>
                            <w:rPr>
                              <w:color w:val="000000"/>
                            </w:rPr>
                            <w:t xml:space="preserve"> įstaigų darbuotojų darbo apmokėjimo ir komisijų narių atlygio už darbą įstatymo nustatyta tvarka. Arbitrų kelionės išlaidų dydžius ir apmokėjimo tvarką nustato Lietuvos Respublikos socialinės apsaugos ir darbo ministras.“</w:t>
                          </w:r>
                        </w:p>
                        <w:p w14:paraId="51707146" w14:textId="77777777">
                          <w:pPr>
                            <w:suppressAutoHyphens/>
                            <w:ind w:firstLine="709"/>
                            <w:jc w:val="both"/>
                            <w:rPr>
                              <w:b/>
                              <w:szCs w:val="24"/>
                              <w:shd w:val="clear" w:color="auto" w:fill="00FF00"/>
                            </w:rPr>
                          </w:pPr>
                        </w:p>
                      </w:sdtContent>
                    </w:sdt>
                  </w:sdtContent>
                </w:sdt>
              </w:sdtContent>
            </w:sdt>
          </w:sdtContent>
        </w:sdt>
        <w:sdt>
          <w:sdtPr>
            <w:alias w:val="27 str."/>
            <w:tag w:val="part_472867bb18cd458ead7fce31b1112f79"/>
            <w:lock w:val="sdtLocked"/>
            <w:richText/>
          </w:sdtPr>
          <w:sdtContent>
            <w:p w14:paraId="61B67A12" w14:textId="77777777">
              <w:pPr>
                <w:suppressAutoHyphens/>
                <w:ind w:firstLine="709"/>
                <w:jc w:val="both"/>
                <w:rPr>
                  <w:b/>
                  <w:bCs/>
                </w:rPr>
              </w:pPr>
              <w:sdt>
                <w:sdtPr>
                  <w:alias w:val="Numeris"/>
                  <w:tag w:val="nr_472867bb18cd458ead7fce31b1112f79"/>
                  <w:lock w:val="sdtLocked"/>
                  <w:richText/>
                </w:sdtPr>
                <w:sdtContent>
                  <w:r>
                    <w:rPr>
                      <w:b/>
                      <w:bCs/>
                    </w:rPr>
                    <w:t>27</w:t>
                  </w:r>
                </w:sdtContent>
              </w:sdt>
              <w:r>
                <w:rPr>
                  <w:b/>
                  <w:bCs/>
                </w:rPr>
                <w:t xml:space="preserve"> straipsnis. </w:t>
              </w:r>
              <w:sdt>
                <w:sdtPr>
                  <w:alias w:val="Pavadinimas"/>
                  <w:tag w:val="title_472867bb18cd458ead7fce31b1112f79"/>
                  <w:lock w:val="sdtLocked"/>
                  <w:richText/>
                </w:sdtPr>
                <w:sdtContent>
                  <w:r>
                    <w:rPr>
                      <w:b/>
                      <w:bCs/>
                    </w:rPr>
                    <w:t>241 straipsnio pakeitimas</w:t>
                  </w:r>
                </w:sdtContent>
              </w:sdt>
            </w:p>
            <w:sdt>
              <w:sdtPr>
                <w:alias w:val="27 str. 1 d."/>
                <w:tag w:val="part_36b2601f3e1b458e9d1a0ef7065facaf"/>
                <w:lock w:val="sdtLocked"/>
                <w:richText/>
              </w:sdtPr>
              <w:sdtContent>
                <w:p w14:paraId="3075F71B" w14:textId="77777777">
                  <w:pPr>
                    <w:suppressAutoHyphens/>
                    <w:ind w:firstLine="709"/>
                    <w:jc w:val="both"/>
                    <w:rPr>
                      <w:bCs/>
                      <w:szCs w:val="24"/>
                    </w:rPr>
                  </w:pPr>
                  <w:sdt>
                    <w:sdtPr>
                      <w:alias w:val="Numeris"/>
                      <w:tag w:val="nr_36b2601f3e1b458e9d1a0ef7065facaf"/>
                      <w:lock w:val="sdtLocked"/>
                      <w:richText/>
                    </w:sdtPr>
                    <w:sdtContent>
                      <w:r>
                        <w:rPr>
                          <w:bCs/>
                          <w:szCs w:val="24"/>
                        </w:rPr>
                        <w:t>1</w:t>
                      </w:r>
                    </w:sdtContent>
                  </w:sdt>
                  <w:r>
                    <w:rPr>
                      <w:bCs/>
                      <w:szCs w:val="24"/>
                    </w:rPr>
                    <w:t xml:space="preserve">. Papildyti 241 straipsnį nauja 2 dalimi ir ją išdėstyti taip: </w:t>
                  </w:r>
                </w:p>
                <w:sdt>
                  <w:sdtPr>
                    <w:alias w:val="citata"/>
                    <w:tag w:val="part_482fae0efc5e4f41927612c25d5ecac5"/>
                    <w:lock w:val="sdtLocked"/>
                    <w:richText/>
                  </w:sdtPr>
                  <w:sdtContent>
                    <w:sdt>
                      <w:sdtPr>
                        <w:alias w:val="2 d."/>
                        <w:tag w:val="part_16b29180983d4da188a584c89d92859a"/>
                        <w:lock w:val="sdtLocked"/>
                        <w:richText/>
                      </w:sdtPr>
                      <w:sdtContent>
                        <w:p w14:paraId="3895963C" w14:textId="5709CACD">
                          <w:pPr>
                            <w:suppressAutoHyphens/>
                            <w:ind w:firstLine="709"/>
                            <w:jc w:val="both"/>
                          </w:pPr>
                          <w:r>
                            <w:t>„</w:t>
                          </w:r>
                          <w:sdt>
                            <w:sdtPr>
                              <w:alias w:val="Numeris"/>
                              <w:tag w:val="nr_16b29180983d4da188a584c89d92859a"/>
                              <w:lock w:val="sdtLocked"/>
                              <w:richText/>
                            </w:sdtPr>
                            <w:sdtContent>
                              <w:r>
                                <w:rPr>
                                  <w:b/>
                                  <w:bCs/>
                                </w:rPr>
                                <w:t>2</w:t>
                              </w:r>
                            </w:sdtContent>
                          </w:sdt>
                          <w:r>
                            <w:rPr>
                              <w:b/>
                              <w:bCs/>
                            </w:rPr>
                            <w:t>. Kai teisę streikuoti riboja arba draudžia šis kodeksas ar įstatymai ir yra šiame kodekse nustatytos sąlygos, arbitražo procesą inicijuoja darbuotojų atstovai.</w:t>
                          </w:r>
                          <w:r>
                            <w:t>“</w:t>
                          </w:r>
                        </w:p>
                      </w:sdtContent>
                    </w:sdt>
                  </w:sdtContent>
                </w:sdt>
              </w:sdtContent>
            </w:sdt>
            <w:sdt>
              <w:sdtPr>
                <w:alias w:val="27 str. 2 d."/>
                <w:tag w:val="part_e21a4aaee04846469383f437d3613bfe"/>
                <w:lock w:val="sdtLocked"/>
                <w:richText/>
              </w:sdtPr>
              <w:sdtContent>
                <w:p w14:paraId="5DB143F4" w14:textId="77777777">
                  <w:pPr>
                    <w:suppressAutoHyphens/>
                    <w:ind w:firstLine="709"/>
                    <w:jc w:val="both"/>
                    <w:rPr>
                      <w:szCs w:val="24"/>
                    </w:rPr>
                  </w:pPr>
                  <w:sdt>
                    <w:sdtPr>
                      <w:alias w:val="Numeris"/>
                      <w:tag w:val="nr_e21a4aaee04846469383f437d3613bfe"/>
                      <w:lock w:val="sdtLocked"/>
                      <w:richText/>
                    </w:sdtPr>
                    <w:sdtContent>
                      <w:r>
                        <w:rPr>
                          <w:szCs w:val="24"/>
                        </w:rPr>
                        <w:t>2</w:t>
                      </w:r>
                    </w:sdtContent>
                  </w:sdt>
                  <w:r>
                    <w:rPr>
                      <w:szCs w:val="24"/>
                    </w:rPr>
                    <w:t>. Papildyti 241 straipsnį nauja 3 dalimi ir ją išdėstyti taip:</w:t>
                  </w:r>
                </w:p>
                <w:sdt>
                  <w:sdtPr>
                    <w:alias w:val="citata"/>
                    <w:tag w:val="part_e193bd7267174e41b4312926c44c1113"/>
                    <w:lock w:val="sdtLocked"/>
                    <w:richText/>
                  </w:sdtPr>
                  <w:sdtContent>
                    <w:sdt>
                      <w:sdtPr>
                        <w:alias w:val="3 d."/>
                        <w:tag w:val="part_7ae2c0cc24d846a0a63f9c03af210ec6"/>
                        <w:lock w:val="sdtLocked"/>
                        <w:richText/>
                      </w:sdtPr>
                      <w:sdtContent>
                        <w:p w14:paraId="7488BE68" w14:textId="52A5EAC9">
                          <w:pPr>
                            <w:suppressAutoHyphens/>
                            <w:ind w:firstLine="709"/>
                            <w:jc w:val="both"/>
                          </w:pPr>
                          <w:r>
                            <w:rPr>
                              <w:szCs w:val="24"/>
                            </w:rPr>
                            <w:t>„</w:t>
                          </w:r>
                          <w:sdt>
                            <w:sdtPr>
                              <w:alias w:val="Numeris"/>
                              <w:tag w:val="nr_7ae2c0cc24d846a0a63f9c03af210ec6"/>
                              <w:lock w:val="sdtLocked"/>
                              <w:richText/>
                            </w:sdtPr>
                            <w:sdtContent>
                              <w:r>
                                <w:rPr>
                                  <w:b/>
                                  <w:bCs/>
                                  <w:szCs w:val="24"/>
                                </w:rPr>
                                <w:t>3</w:t>
                              </w:r>
                            </w:sdtContent>
                          </w:sdt>
                          <w:r>
                            <w:rPr>
                              <w:b/>
                              <w:bCs/>
                              <w:szCs w:val="24"/>
                            </w:rPr>
                            <w:t>. Inicijavus darbo arbitražo procesą, Valstybinės darbo inspekcijos teritoriniam skyriui pateikiamas darbo ginčų komisijos ar tarpininko sprendimas, ar darbuotojų, kuriems teisę streikuoti riboja arba draudžia įstatymai, atstovų prašymas dėl kolektyvinio darbo ginčo dėl interesų nagrinėjimo darbo arbitraže.</w:t>
                          </w:r>
                          <w:r>
                            <w:rPr>
                              <w:szCs w:val="24"/>
                            </w:rPr>
                            <w:t>“</w:t>
                          </w:r>
                        </w:p>
                      </w:sdtContent>
                    </w:sdt>
                  </w:sdtContent>
                </w:sdt>
              </w:sdtContent>
            </w:sdt>
            <w:sdt>
              <w:sdtPr>
                <w:alias w:val="27 str. 3 d."/>
                <w:tag w:val="part_a5f8595075274e73ac264d193440787e"/>
                <w:lock w:val="sdtLocked"/>
                <w:richText/>
              </w:sdtPr>
              <w:sdtContent>
                <w:p w14:paraId="3CFD82A9" w14:textId="50417C6A">
                  <w:pPr>
                    <w:suppressAutoHyphens/>
                    <w:ind w:firstLine="709"/>
                    <w:jc w:val="both"/>
                    <w:rPr>
                      <w:szCs w:val="24"/>
                    </w:rPr>
                  </w:pPr>
                  <w:sdt>
                    <w:sdtPr>
                      <w:alias w:val="Numeris"/>
                      <w:tag w:val="nr_a5f8595075274e73ac264d193440787e"/>
                      <w:lock w:val="sdtLocked"/>
                      <w:richText/>
                    </w:sdtPr>
                    <w:sdtContent>
                      <w:r>
                        <w:rPr>
                          <w:szCs w:val="24"/>
                        </w:rPr>
                        <w:t>3</w:t>
                      </w:r>
                    </w:sdtContent>
                  </w:sdt>
                  <w:r>
                    <w:rPr>
                      <w:szCs w:val="24"/>
                    </w:rPr>
                    <w:t>. Buvusias 241 straipsnio 2–5 dalis laikyti atitinkamai 4–7 dalimis.</w:t>
                  </w:r>
                </w:p>
                <w:p w14:paraId="648A5001" w14:textId="77777777">
                  <w:pPr>
                    <w:suppressAutoHyphens/>
                    <w:ind w:firstLine="744"/>
                    <w:jc w:val="both"/>
                    <w:rPr>
                      <w:b/>
                      <w:color w:val="000000"/>
                      <w:szCs w:val="24"/>
                      <w:lang w:eastAsia="lt-LT"/>
                    </w:rPr>
                  </w:pPr>
                </w:p>
              </w:sdtContent>
            </w:sdt>
          </w:sdtContent>
        </w:sdt>
        <w:sdt>
          <w:sdtPr>
            <w:alias w:val="28 str."/>
            <w:tag w:val="part_e7a1624accff4d0c9e9bb115a27c6463"/>
            <w:lock w:val="sdtLocked"/>
            <w:richText/>
          </w:sdtPr>
          <w:sdtContent>
            <w:p w14:paraId="292C2290" w14:textId="77777777">
              <w:pPr>
                <w:suppressAutoHyphens/>
                <w:ind w:firstLine="709"/>
                <w:jc w:val="both"/>
                <w:rPr>
                  <w:b/>
                  <w:bCs/>
                </w:rPr>
              </w:pPr>
              <w:sdt>
                <w:sdtPr>
                  <w:alias w:val="Numeris"/>
                  <w:tag w:val="nr_e7a1624accff4d0c9e9bb115a27c6463"/>
                  <w:lock w:val="sdtLocked"/>
                  <w:richText/>
                </w:sdtPr>
                <w:sdtContent>
                  <w:r>
                    <w:rPr>
                      <w:b/>
                      <w:bCs/>
                    </w:rPr>
                    <w:t>28</w:t>
                  </w:r>
                </w:sdtContent>
              </w:sdt>
              <w:r>
                <w:rPr>
                  <w:b/>
                  <w:bCs/>
                </w:rPr>
                <w:t xml:space="preserve"> straipsnis. </w:t>
              </w:r>
              <w:sdt>
                <w:sdtPr>
                  <w:alias w:val="Pavadinimas"/>
                  <w:tag w:val="title_e7a1624accff4d0c9e9bb115a27c6463"/>
                  <w:lock w:val="sdtLocked"/>
                  <w:richText/>
                </w:sdtPr>
                <w:sdtContent>
                  <w:r>
                    <w:rPr>
                      <w:b/>
                      <w:bCs/>
                    </w:rPr>
                    <w:t>Kodekso priedo pakeitimas</w:t>
                  </w:r>
                </w:sdtContent>
              </w:sdt>
            </w:p>
            <w:sdt>
              <w:sdtPr>
                <w:alias w:val="28 str. 1 d."/>
                <w:tag w:val="part_5c5b14821a0c4d248a7e47b86633cfab"/>
                <w:lock w:val="sdtLocked"/>
                <w:richText/>
              </w:sdtPr>
              <w:sdtContent>
                <w:p w14:paraId="1D36ACE1" w14:textId="77777777">
                  <w:pPr>
                    <w:suppressAutoHyphens/>
                    <w:ind w:firstLine="709"/>
                    <w:jc w:val="both"/>
                    <w:rPr>
                      <w:color w:val="000000"/>
                      <w:szCs w:val="24"/>
                      <w:lang w:eastAsia="lt-LT"/>
                    </w:rPr>
                  </w:pPr>
                  <w:r>
                    <w:rPr>
                      <w:color w:val="000000"/>
                      <w:szCs w:val="24"/>
                      <w:lang w:eastAsia="lt-LT"/>
                    </w:rPr>
                    <w:t>Papildyti Kodekso priedą 18 punktu:</w:t>
                  </w:r>
                </w:p>
                <w:sdt>
                  <w:sdtPr>
                    <w:alias w:val="citata"/>
                    <w:tag w:val="part_404aaeda6ea64c5a8f78412446fcb4e9"/>
                    <w:lock w:val="sdtLocked"/>
                    <w:richText/>
                  </w:sdtPr>
                  <w:sdtContent>
                    <w:sdt>
                      <w:sdtPr>
                        <w:alias w:val="18 d."/>
                        <w:tag w:val="part_70625f9ffe6b416ea47994ae6080240f"/>
                        <w:lock w:val="sdtLocked"/>
                        <w:richText/>
                      </w:sdtPr>
                      <w:sdtContent>
                        <w:p w14:paraId="559300EA" w14:textId="0394CD18">
                          <w:pPr>
                            <w:suppressAutoHyphens/>
                            <w:ind w:firstLine="720"/>
                            <w:jc w:val="both"/>
                          </w:pPr>
                          <w:r>
                            <w:rPr>
                              <w:szCs w:val="24"/>
                              <w:lang w:eastAsia="lt-LT"/>
                            </w:rPr>
                            <w:t>„</w:t>
                          </w:r>
                          <w:sdt>
                            <w:sdtPr>
                              <w:alias w:val="Numeris"/>
                              <w:tag w:val="nr_70625f9ffe6b416ea47994ae6080240f"/>
                              <w:lock w:val="sdtLocked"/>
                              <w:richText/>
                            </w:sdtPr>
                            <w:sdtContent>
                              <w:r>
                                <w:rPr>
                                  <w:b/>
                                  <w:bCs/>
                                  <w:szCs w:val="24"/>
                                  <w:lang w:eastAsia="lt-LT"/>
                                </w:rPr>
                                <w:t>18</w:t>
                              </w:r>
                            </w:sdtContent>
                          </w:sdt>
                          <w:r>
                            <w:rPr>
                              <w:b/>
                              <w:bCs/>
                              <w:szCs w:val="24"/>
                              <w:lang w:eastAsia="lt-LT"/>
                            </w:rPr>
                            <w:t xml:space="preserve">. 2022 m. spalio 19 d. Europos Parlamento ir Tarybos direktyva </w:t>
                          </w:r>
                          <w:fldSimple w:instr="HYPERLINK http://eur-lex.europa.eu/legal-content/LIT/TXT/?uri=CELEX:32022L2041&amp;locale=lt \t _blank">
                            <w:r>
                              <w:rPr>
                                <w:b/>
                                <w:bCs/>
                                <w:szCs w:val="24"/>
                                <w:lang w:eastAsia="lt-LT"/>
                                <w:u w:val="single"/>
                                <w:color w:val="0000FF" w:themeColor="hyperlink"/>
                              </w:rPr>
                              <w:t>(ES) 2022/2041</w:t>
                            </w:r>
                          </w:fldSimple>
                          <w:r>
                            <w:rPr>
                              <w:b/>
                              <w:bCs/>
                              <w:szCs w:val="24"/>
                              <w:lang w:eastAsia="lt-LT"/>
                            </w:rPr>
                            <w:t xml:space="preserve"> dėl deramo minimaliojo darbo užmokesčio Europos Sąjungoje.</w:t>
                          </w:r>
                          <w:r>
                            <w:rPr>
                              <w:color w:val="000000"/>
                              <w:szCs w:val="24"/>
                              <w:lang w:eastAsia="lt-LT"/>
                            </w:rPr>
                            <w:t>“</w:t>
                          </w:r>
                        </w:p>
                        <w:p w14:paraId="41D76340" w14:textId="77777777">
                          <w:pPr>
                            <w:suppressAutoHyphens/>
                            <w:ind w:firstLine="720"/>
                            <w:jc w:val="both"/>
                            <w:rPr>
                              <w:b/>
                              <w:bCs/>
                              <w:szCs w:val="24"/>
                              <w:lang w:eastAsia="lt-LT"/>
                            </w:rPr>
                          </w:pPr>
                        </w:p>
                      </w:sdtContent>
                    </w:sdt>
                  </w:sdtContent>
                </w:sdt>
              </w:sdtContent>
            </w:sdt>
          </w:sdtContent>
        </w:sdt>
        <w:sdt>
          <w:sdtPr>
            <w:alias w:val="29 str."/>
            <w:tag w:val="part_eeafa1b230924a959449824b321fb6c6"/>
            <w:lock w:val="sdtLocked"/>
            <w:richText/>
          </w:sdtPr>
          <w:sdtContent>
            <w:p w14:paraId="74152D45" w14:textId="77777777">
              <w:pPr>
                <w:suppressAutoHyphens/>
                <w:ind w:firstLine="720"/>
                <w:jc w:val="both"/>
                <w:rPr>
                  <w:b/>
                  <w:bCs/>
                  <w:szCs w:val="24"/>
                  <w:lang w:eastAsia="lt-LT"/>
                </w:rPr>
              </w:pPr>
              <w:sdt>
                <w:sdtPr>
                  <w:alias w:val="Numeris"/>
                  <w:tag w:val="nr_eeafa1b230924a959449824b321fb6c6"/>
                  <w:lock w:val="sdtLocked"/>
                  <w:richText/>
                </w:sdtPr>
                <w:sdtContent>
                  <w:r>
                    <w:rPr>
                      <w:b/>
                      <w:bCs/>
                      <w:szCs w:val="24"/>
                      <w:lang w:eastAsia="lt-LT"/>
                    </w:rPr>
                    <w:t>29</w:t>
                  </w:r>
                </w:sdtContent>
              </w:sdt>
              <w:r>
                <w:rPr>
                  <w:b/>
                  <w:bCs/>
                  <w:szCs w:val="24"/>
                  <w:lang w:eastAsia="lt-LT"/>
                </w:rPr>
                <w:t xml:space="preserve"> straipsnis. </w:t>
              </w:r>
              <w:sdt>
                <w:sdtPr>
                  <w:alias w:val="Pavadinimas"/>
                  <w:tag w:val="title_eeafa1b230924a959449824b321fb6c6"/>
                  <w:lock w:val="sdtLocked"/>
                  <w:richText/>
                </w:sdtPr>
                <w:sdtContent>
                  <w:r>
                    <w:rPr>
                      <w:b/>
                      <w:bCs/>
                      <w:szCs w:val="24"/>
                      <w:lang w:eastAsia="lt-LT"/>
                    </w:rPr>
                    <w:t>Įstatymo įsigaliojimas, įgyvendinimas ir taikymas</w:t>
                  </w:r>
                </w:sdtContent>
              </w:sdt>
            </w:p>
            <w:sdt>
              <w:sdtPr>
                <w:alias w:val="29 str. 1 d."/>
                <w:tag w:val="part_fdbdad0ced4f49a688697b83693fa298"/>
                <w:lock w:val="sdtLocked"/>
                <w:richText/>
              </w:sdtPr>
              <w:sdtContent>
                <w:p w14:paraId="6B76A195" w14:textId="23689747">
                  <w:pPr>
                    <w:suppressAutoHyphens/>
                    <w:ind w:firstLine="720"/>
                    <w:jc w:val="both"/>
                    <w:rPr>
                      <w:color w:val="000000"/>
                      <w:szCs w:val="24"/>
                    </w:rPr>
                  </w:pPr>
                  <w:sdt>
                    <w:sdtPr>
                      <w:alias w:val="Numeris"/>
                      <w:tag w:val="nr_fdbdad0ced4f49a688697b83693fa298"/>
                      <w:lock w:val="sdtLocked"/>
                      <w:richText/>
                    </w:sdtPr>
                    <w:sdtContent>
                      <w:r>
                        <w:rPr>
                          <w:color w:val="000000"/>
                          <w:szCs w:val="24"/>
                        </w:rPr>
                        <w:t>1</w:t>
                      </w:r>
                    </w:sdtContent>
                  </w:sdt>
                  <w:r>
                    <w:rPr>
                      <w:color w:val="000000"/>
                      <w:szCs w:val="24"/>
                    </w:rPr>
                    <w:t>. Šio įstatymo 2, 3, 5, 8, 9, 11, 12, 14, 21, 22, 23 ir 24 straipsniai įsigalioja 2025 m. sausio 1 d.</w:t>
                  </w:r>
                </w:p>
              </w:sdtContent>
            </w:sdt>
            <w:sdt>
              <w:sdtPr>
                <w:alias w:val="29 str. 2 d."/>
                <w:tag w:val="part_4e7e451053814ef2a028255fc56b8174"/>
                <w:lock w:val="sdtLocked"/>
                <w:richText/>
              </w:sdtPr>
              <w:sdtContent>
                <w:p w14:paraId="4121B229" w14:textId="422D13E3">
                  <w:pPr>
                    <w:suppressAutoHyphens/>
                    <w:ind w:firstLine="720"/>
                    <w:jc w:val="both"/>
                    <w:rPr>
                      <w:color w:val="000000"/>
                    </w:rPr>
                  </w:pPr>
                  <w:sdt>
                    <w:sdtPr>
                      <w:alias w:val="Numeris"/>
                      <w:tag w:val="nr_4e7e451053814ef2a028255fc56b8174"/>
                      <w:lock w:val="sdtLocked"/>
                      <w:richText/>
                    </w:sdtPr>
                    <w:sdtContent>
                      <w:r>
                        <w:rPr>
                          <w:color w:val="000000"/>
                        </w:rPr>
                        <w:t>2</w:t>
                      </w:r>
                    </w:sdtContent>
                  </w:sdt>
                  <w:r>
                    <w:rPr>
                      <w:color w:val="000000"/>
                    </w:rPr>
                    <w:t>. Lietuvos Respublikos Vyriausybė, Lietuvos Respublikos socialinės apsaugos ir darbo ministras ir Lietuvos Respublikos vyriausiasis valstybinis darbo inspektorius priima šio įstatymo 5, 8 ir 9 straipsnių įgyvendinamuosius teisės aktus iki 2024 m. gruodžio 31 d.</w:t>
                  </w:r>
                </w:p>
              </w:sdtContent>
            </w:sdt>
            <w:sdt>
              <w:sdtPr>
                <w:alias w:val="29 str. 3 d."/>
                <w:tag w:val="part_272d8a3e7fb547a1956908709f397067"/>
                <w:lock w:val="sdtLocked"/>
                <w:richText/>
              </w:sdtPr>
              <w:sdtContent>
                <w:p w14:paraId="44BCB16D" w14:textId="25EEA59F">
                  <w:pPr>
                    <w:suppressAutoHyphens/>
                    <w:ind w:firstLine="720"/>
                    <w:jc w:val="both"/>
                  </w:pPr>
                  <w:sdt>
                    <w:sdtPr>
                      <w:alias w:val="Numeris"/>
                      <w:tag w:val="nr_272d8a3e7fb547a1956908709f397067"/>
                      <w:lock w:val="sdtLocked"/>
                      <w:richText/>
                    </w:sdtPr>
                    <w:sdtContent>
                      <w:r>
                        <w:t>3</w:t>
                      </w:r>
                    </w:sdtContent>
                  </w:sdt>
                  <w:r>
                    <w:t xml:space="preserve">. Šio įstatymo 3 straipsnio 1 dalyje </w:t>
                  </w:r>
                  <w:r>
                    <w:rPr>
                      <w:color w:val="000000"/>
                    </w:rPr>
                    <w:t>išdėstyto</w:t>
                  </w:r>
                  <w:r>
                    <w:rPr>
                      <w:color w:val="000000"/>
                      <w:szCs w:val="24"/>
                      <w:lang w:eastAsia="lt-LT"/>
                    </w:rPr>
                    <w:t xml:space="preserve"> Lietuvos Respublikos darbo kodekso </w:t>
                  </w:r>
                  <w:r>
                    <w:rPr>
                      <w:bCs/>
                      <w:szCs w:val="24"/>
                      <w:lang w:eastAsia="lt-LT"/>
                    </w:rPr>
                    <w:t>35 straipsnio 4 dalies nuostata dėl</w:t>
                  </w:r>
                  <w:r>
                    <w:rPr>
                      <w:b/>
                      <w:szCs w:val="24"/>
                      <w:lang w:eastAsia="lt-LT"/>
                    </w:rPr>
                    <w:t xml:space="preserve"> </w:t>
                  </w:r>
                  <w:r>
                    <w:rPr>
                      <w:bCs/>
                      <w:szCs w:val="24"/>
                      <w:lang w:eastAsia="lt-LT"/>
                    </w:rPr>
                    <w:t xml:space="preserve">papildomų teisių ar pareigų suteikimo tvarkos </w:t>
                  </w:r>
                  <w:r>
                    <w:t xml:space="preserve">taikoma 2025 m. sausio 1 d. ir vėliau sudaromiems susitarimams dėl papildomo darbo. Šalys gali susitarti ir pakeisti iki </w:t>
                  </w:r>
                  <w:r>
                    <w:rPr>
                      <w:color w:val="000000"/>
                      <w:szCs w:val="24"/>
                    </w:rPr>
                    <w:t xml:space="preserve">2024 m. gruodžio 31 d. </w:t>
                  </w:r>
                  <w:r>
                    <w:t xml:space="preserve">sudarytus susitarimus dėl papildomo darbo pagal nuo 2025 m. sausio 1 d. galiojančias </w:t>
                  </w:r>
                  <w:r>
                    <w:rPr>
                      <w:color w:val="000000"/>
                      <w:szCs w:val="24"/>
                    </w:rPr>
                    <w:t>D</w:t>
                  </w:r>
                  <w:r>
                    <w:rPr>
                      <w:color w:val="000000"/>
                      <w:szCs w:val="24"/>
                      <w:lang w:eastAsia="lt-LT"/>
                    </w:rPr>
                    <w:t xml:space="preserve">arbo kodekso </w:t>
                  </w:r>
                  <w:r>
                    <w:rPr>
                      <w:bCs/>
                      <w:szCs w:val="24"/>
                      <w:lang w:eastAsia="lt-LT"/>
                    </w:rPr>
                    <w:t>35 straipsnio 4 dalies</w:t>
                  </w:r>
                  <w:r>
                    <w:t xml:space="preserve"> nuostatas. </w:t>
                  </w:r>
                </w:p>
              </w:sdtContent>
            </w:sdt>
            <w:sdt>
              <w:sdtPr>
                <w:alias w:val="29 str. 4 d."/>
                <w:tag w:val="part_2c711f5b9ea54c2eba5690d15f55d218"/>
                <w:lock w:val="sdtLocked"/>
                <w:richText/>
              </w:sdtPr>
              <w:sdtContent>
                <w:p w14:paraId="15EF76F8" w14:textId="7C2D0D6D">
                  <w:pPr>
                    <w:suppressAutoHyphens/>
                    <w:ind w:firstLine="720"/>
                    <w:jc w:val="both"/>
                    <w:rPr>
                      <w:color w:val="000000"/>
                    </w:rPr>
                  </w:pPr>
                  <w:sdt>
                    <w:sdtPr>
                      <w:alias w:val="Numeris"/>
                      <w:tag w:val="nr_2c711f5b9ea54c2eba5690d15f55d218"/>
                      <w:lock w:val="sdtLocked"/>
                      <w:richText/>
                    </w:sdtPr>
                    <w:sdtContent>
                      <w:r>
                        <w:t>4</w:t>
                      </w:r>
                    </w:sdtContent>
                  </w:sdt>
                  <w:r>
                    <w:t xml:space="preserve">. </w:t>
                  </w:r>
                  <w:r>
                    <w:rPr>
                      <w:color w:val="000000"/>
                      <w:szCs w:val="24"/>
                    </w:rPr>
                    <w:t xml:space="preserve">Pradėtoms ir iki 2024 m. gruodžio 31 d. neužbaigtoms prašymų patvirtinti </w:t>
                  </w:r>
                  <w:r>
                    <w:rPr>
                      <w:color w:val="000000"/>
                      <w:szCs w:val="24"/>
                      <w:lang w:eastAsia="lt-LT"/>
                    </w:rPr>
                    <w:t>atitiktį k</w:t>
                  </w:r>
                  <w:r>
                    <w:rPr>
                      <w:color w:val="000000"/>
                      <w:szCs w:val="24"/>
                    </w:rPr>
                    <w:t>riterijams, kuriuos turi atitikti laikinojo įdarbinimo įmonė, kaip laikinojo darbo sutarties šalis, darbdavė, nagrinėjimo ir laikinojo įdarbinimo įmonės įrašymo į laikinojo įdarbinimo įmonių sąrašą procedūroms taikomos iki 2024 m. gruodžio 31 d. galiojusios D</w:t>
                  </w:r>
                  <w:r>
                    <w:rPr>
                      <w:color w:val="000000"/>
                      <w:szCs w:val="24"/>
                      <w:lang w:eastAsia="lt-LT"/>
                    </w:rPr>
                    <w:t>arbo kodekso ir jo įgyvendinamųjų teisės aktų nuostat</w:t>
                  </w:r>
                  <w:r>
                    <w:rPr>
                      <w:color w:val="000000"/>
                      <w:szCs w:val="24"/>
                    </w:rPr>
                    <w:t>os.</w:t>
                  </w:r>
                  <w:r>
                    <w:rPr>
                      <w:color w:val="000000"/>
                    </w:rPr>
                    <w:t xml:space="preserve"> </w:t>
                  </w:r>
                </w:p>
              </w:sdtContent>
            </w:sdt>
            <w:sdt>
              <w:sdtPr>
                <w:alias w:val="29 str. 5 d."/>
                <w:tag w:val="part_244ba8807e8b495baaa85c198ea9ee4a"/>
                <w:lock w:val="sdtLocked"/>
                <w:richText/>
              </w:sdtPr>
              <w:sdtContent>
                <w:p w14:paraId="1EB3CFCD" w14:textId="77777777">
                  <w:pPr>
                    <w:suppressAutoHyphens/>
                    <w:ind w:firstLine="720"/>
                    <w:jc w:val="both"/>
                    <w:rPr>
                      <w:color w:val="000000"/>
                      <w:szCs w:val="24"/>
                      <w:lang w:eastAsia="lt-LT"/>
                    </w:rPr>
                  </w:pPr>
                  <w:sdt>
                    <w:sdtPr>
                      <w:alias w:val="Numeris"/>
                      <w:tag w:val="nr_244ba8807e8b495baaa85c198ea9ee4a"/>
                      <w:lock w:val="sdtLocked"/>
                      <w:richText/>
                    </w:sdtPr>
                    <w:sdtContent>
                      <w:r>
                        <w:rPr>
                          <w:color w:val="000000"/>
                        </w:rPr>
                        <w:t>5</w:t>
                      </w:r>
                    </w:sdtContent>
                  </w:sdt>
                  <w:r>
                    <w:rPr>
                      <w:color w:val="000000"/>
                    </w:rPr>
                    <w:t>. L</w:t>
                  </w:r>
                  <w:r>
                    <w:rPr>
                      <w:color w:val="000000"/>
                      <w:szCs w:val="24"/>
                    </w:rPr>
                    <w:t>aikinojo įdarbinimo įmonės, įrašytos į laikinojo įdarbinimo įmonių sąrašą iki 2024 m. gruodžio 31 d., 2025 m. sausio 1 d.</w:t>
                  </w:r>
                  <w:r>
                    <w:rPr>
                      <w:color w:val="000000"/>
                    </w:rPr>
                    <w:t xml:space="preserve"> išbraukiamos iš laikinojo įdarbinimo įmonių sąrašo, jei jos neatitinka kriterijų, nurodytų Darbo kodekso 72</w:t>
                  </w:r>
                  <w:r>
                    <w:rPr>
                      <w:color w:val="000000"/>
                      <w:vertAlign w:val="superscript"/>
                    </w:rPr>
                    <w:t>1</w:t>
                  </w:r>
                  <w:r>
                    <w:rPr>
                      <w:color w:val="000000"/>
                    </w:rPr>
                    <w:t xml:space="preserve"> straipsnio 1 dalies 1–6 punktuose. </w:t>
                  </w:r>
                </w:p>
              </w:sdtContent>
            </w:sdt>
            <w:sdt>
              <w:sdtPr>
                <w:alias w:val="29 str. 6 d."/>
                <w:tag w:val="part_fba868d71ac147a7b77c6a338ed0753e"/>
                <w:lock w:val="sdtLocked"/>
                <w:richText/>
              </w:sdtPr>
              <w:sdtContent>
                <w:p w14:paraId="7337BECA" w14:textId="77777777">
                  <w:pPr>
                    <w:ind w:firstLine="720"/>
                    <w:jc w:val="both"/>
                    <w:textAlignment w:val="baseline"/>
                    <w:rPr>
                      <w:rFonts w:ascii="Segoe UI" w:hAnsi="Segoe UI" w:cs="Segoe UI"/>
                      <w:sz w:val="18"/>
                      <w:szCs w:val="18"/>
                      <w:lang w:eastAsia="lt-LT"/>
                    </w:rPr>
                  </w:pPr>
                  <w:sdt>
                    <w:sdtPr>
                      <w:alias w:val="Numeris"/>
                      <w:tag w:val="nr_fba868d71ac147a7b77c6a338ed0753e"/>
                      <w:lock w:val="sdtLocked"/>
                      <w:richText/>
                    </w:sdtPr>
                    <w:sdtContent>
                      <w:r>
                        <w:rPr>
                          <w:szCs w:val="24"/>
                          <w:lang w:eastAsia="lt-LT"/>
                        </w:rPr>
                        <w:t>6</w:t>
                      </w:r>
                    </w:sdtContent>
                  </w:sdt>
                  <w:r>
                    <w:rPr>
                      <w:szCs w:val="24"/>
                      <w:lang w:eastAsia="lt-LT"/>
                    </w:rPr>
                    <w:t>. Atostogos vaikui prižiūrėti už vaikus, gimusius ar įvaikintus iki 2024 m. gruodžio 31 d., suteikiamos pagal iki 2024 m. gruodžio 31 d. galiojusią Darbo kodekse nustatytą tvarką, išskyrus šio straipsnio 7 dalyje nustatytą atvejį. </w:t>
                  </w:r>
                </w:p>
              </w:sdtContent>
            </w:sdt>
            <w:sdt>
              <w:sdtPr>
                <w:alias w:val="29 str. 7 d."/>
                <w:tag w:val="part_5433e85efb234036abed3ab4c7ea5b62"/>
                <w:lock w:val="sdtLocked"/>
                <w:richText/>
              </w:sdtPr>
              <w:sdtContent>
                <w:p w14:paraId="3C9F4AFC" w14:textId="7695DEE4">
                  <w:pPr>
                    <w:ind w:firstLine="720"/>
                    <w:jc w:val="both"/>
                    <w:textAlignment w:val="baseline"/>
                    <w:rPr>
                      <w:rFonts w:ascii="Segoe UI" w:hAnsi="Segoe UI" w:cs="Segoe UI"/>
                      <w:sz w:val="18"/>
                      <w:szCs w:val="18"/>
                      <w:lang w:eastAsia="lt-LT"/>
                    </w:rPr>
                  </w:pPr>
                  <w:sdt>
                    <w:sdtPr>
                      <w:alias w:val="Numeris"/>
                      <w:tag w:val="nr_5433e85efb234036abed3ab4c7ea5b62"/>
                      <w:lock w:val="sdtLocked"/>
                      <w:richText/>
                    </w:sdtPr>
                    <w:sdtContent>
                      <w:r>
                        <w:rPr>
                          <w:szCs w:val="24"/>
                          <w:lang w:eastAsia="lt-LT"/>
                        </w:rPr>
                        <w:t>7</w:t>
                      </w:r>
                    </w:sdtContent>
                  </w:sdt>
                  <w:r>
                    <w:rPr>
                      <w:szCs w:val="24"/>
                      <w:lang w:eastAsia="lt-LT"/>
                    </w:rPr>
                    <w:t xml:space="preserve">. Jei </w:t>
                  </w:r>
                  <w:r>
                    <w:rPr>
                      <w:color w:val="000000"/>
                      <w:szCs w:val="24"/>
                      <w:lang w:eastAsia="lt-LT"/>
                    </w:rPr>
                    <w:t>įvaikinus vaiką (-us) iki 2024 m. gruodžio 31 d.</w:t>
                  </w:r>
                  <w:r>
                    <w:rPr>
                      <w:szCs w:val="24"/>
                      <w:lang w:eastAsia="lt-LT"/>
                    </w:rPr>
                    <w:t xml:space="preserve"> nepraėjo trys mėnesiai nuo teismo sprendimo įvaikinti vykdymo pradžios (skubaus vykdymo atveju), suteikiant atostogas vaikui prižiūrėti taikomos šio įstatymo 12 straipsnio 1 dalyje išdėstyto Darbo kodekso 134 straipsnio 2 dalies nuostatos. </w:t>
                  </w:r>
                </w:p>
              </w:sdtContent>
            </w:sdt>
            <w:sdt>
              <w:sdtPr>
                <w:alias w:val="29 str. 8 d."/>
                <w:tag w:val="part_b52ce5bb85434fe090990e3e8846b8e9"/>
                <w:lock w:val="sdtLocked"/>
                <w:richText/>
              </w:sdtPr>
              <w:sdtContent>
                <w:p w14:paraId="460C8C46" w14:textId="6E94BB13">
                  <w:pPr>
                    <w:suppressAutoHyphens/>
                    <w:ind w:firstLine="720"/>
                    <w:jc w:val="both"/>
                  </w:pPr>
                  <w:sdt>
                    <w:sdtPr>
                      <w:alias w:val="Numeris"/>
                      <w:tag w:val="nr_b52ce5bb85434fe090990e3e8846b8e9"/>
                      <w:lock w:val="sdtLocked"/>
                      <w:richText/>
                    </w:sdtPr>
                    <w:sdtContent>
                      <w:r>
                        <w:t>8</w:t>
                      </w:r>
                    </w:sdtContent>
                  </w:sdt>
                  <w:r>
                    <w:t xml:space="preserve">. Šio įstatymo 13 straipsnyje </w:t>
                  </w:r>
                  <w:r>
                    <w:rPr>
                      <w:color w:val="000000"/>
                    </w:rPr>
                    <w:t xml:space="preserve">išdėstyto Darbo kodekso 141 straipsnio 3 dalies </w:t>
                  </w:r>
                  <w:r>
                    <w:t xml:space="preserve">nuostatos taikomos derantis ir tvirtinant 2026 metais ir vėliau taikomą minimalųjį valandinį atlygį ir minimaliąją mėnesinę algą.  </w:t>
                  </w:r>
                </w:p>
              </w:sdtContent>
            </w:sdt>
            <w:sdt>
              <w:sdtPr>
                <w:alias w:val="29 str. 9 d."/>
                <w:tag w:val="part_7b193b6644e74137927de4dfb511047e"/>
                <w:lock w:val="sdtLocked"/>
                <w:richText/>
              </w:sdtPr>
              <w:sdtContent>
                <w:p w14:paraId="6A6E3464" w14:textId="71BBA8A0">
                  <w:pPr>
                    <w:suppressAutoHyphens/>
                    <w:ind w:firstLine="709"/>
                    <w:jc w:val="both"/>
                  </w:pPr>
                  <w:sdt>
                    <w:sdtPr>
                      <w:alias w:val="Numeris"/>
                      <w:tag w:val="nr_7b193b6644e74137927de4dfb511047e"/>
                      <w:lock w:val="sdtLocked"/>
                      <w:richText/>
                    </w:sdtPr>
                    <w:sdtContent>
                      <w:r>
                        <w:t>9</w:t>
                      </w:r>
                    </w:sdtContent>
                  </w:sdt>
                  <w:r>
                    <w:t xml:space="preserve">. </w:t>
                  </w:r>
                  <w:r>
                    <w:rPr>
                      <w:rFonts w:eastAsia="Calibri"/>
                      <w:szCs w:val="24"/>
                    </w:rPr>
                    <w:t xml:space="preserve">Šio įstatymo 17 straipsnyje </w:t>
                  </w:r>
                  <w:r>
                    <w:rPr>
                      <w:color w:val="000000"/>
                      <w:szCs w:val="24"/>
                    </w:rPr>
                    <w:t xml:space="preserve">išdėstyto Darbo kodekso 182 straipsnio 5 dalyje </w:t>
                  </w:r>
                  <w:r>
                    <w:rPr>
                      <w:rFonts w:eastAsia="Calibri"/>
                      <w:szCs w:val="24"/>
                    </w:rPr>
                    <w:t>numatyti kriterijai taikomi darbdavių organizacijoms, kurios po šio įstatymo 17 straipsnio įsigaliojimo dienos pradeda derėtis dėl nacionalinės (tarpšakinės) kolektyvinės sutarties sudarymo ir (ar) kurios pretenduoja į naujos kadencijos Lietuvos Respublikos trišalės tarybos sudėtį.</w:t>
                  </w:r>
                </w:p>
              </w:sdtContent>
            </w:sdt>
            <w:sdt>
              <w:sdtPr>
                <w:alias w:val="29 str. 10 d."/>
                <w:tag w:val="part_fa01774f3e7e46829c0ad5ba59d3b505"/>
                <w:lock w:val="sdtLocked"/>
                <w:richText/>
              </w:sdtPr>
              <w:sdtContent>
                <w:p w14:paraId="20DCCDCD" w14:textId="6D662201">
                  <w:pPr>
                    <w:suppressAutoHyphens/>
                    <w:ind w:firstLine="709"/>
                    <w:jc w:val="both"/>
                  </w:pPr>
                  <w:sdt>
                    <w:sdtPr>
                      <w:alias w:val="Numeris"/>
                      <w:tag w:val="nr_fa01774f3e7e46829c0ad5ba59d3b505"/>
                      <w:lock w:val="sdtLocked"/>
                      <w:richText/>
                    </w:sdtPr>
                    <w:sdtContent>
                      <w:r>
                        <w:t>10</w:t>
                      </w:r>
                    </w:sdtContent>
                  </w:sdt>
                  <w:r>
                    <w:t xml:space="preserve">. Šio įstatymo 25 straipsnyje </w:t>
                  </w:r>
                  <w:r>
                    <w:rPr>
                      <w:color w:val="000000"/>
                    </w:rPr>
                    <w:t xml:space="preserve">išdėstyto Darbo kodekso </w:t>
                  </w:r>
                  <w:r>
                    <w:rPr>
                      <w:rFonts w:eastAsia="Calibri"/>
                    </w:rPr>
                    <w:t xml:space="preserve">237 straipsnio 2 dalies </w:t>
                  </w:r>
                  <w:r>
                    <w:t xml:space="preserve">ir šio įstatymo 26 straipsnio 1 dalyje </w:t>
                  </w:r>
                  <w:r>
                    <w:rPr>
                      <w:color w:val="000000"/>
                    </w:rPr>
                    <w:t xml:space="preserve">išdėstyto Darbo kodekso </w:t>
                  </w:r>
                  <w:r>
                    <w:rPr>
                      <w:rFonts w:eastAsia="Calibri"/>
                    </w:rPr>
                    <w:t xml:space="preserve">240 straipsnio 4 dalies </w:t>
                  </w:r>
                  <w:r>
                    <w:t xml:space="preserve">nuostatos taikomos sudarant naują Tarpininkų sąrašą ir Arbitrų sąrašą. </w:t>
                  </w:r>
                </w:p>
                <w:p w14:paraId="178E0BD6" w14:textId="77777777">
                  <w:pPr>
                    <w:suppressAutoHyphens/>
                    <w:ind w:firstLine="709"/>
                    <w:jc w:val="both"/>
                    <w:rPr>
                      <w:i/>
                    </w:rPr>
                  </w:pPr>
                </w:p>
                <w:p w14:paraId="3F68C199" w14:textId="77777777">
                  <w:pPr>
                    <w:suppressAutoHyphens/>
                    <w:ind w:firstLine="709"/>
                    <w:jc w:val="both"/>
                    <w:rPr>
                      <w:i/>
                    </w:rPr>
                  </w:pPr>
                </w:p>
                <w:p w14:paraId="6B552491" w14:textId="77777777">
                  <w:pPr>
                    <w:suppressAutoHyphens/>
                    <w:ind w:firstLine="709"/>
                    <w:jc w:val="both"/>
                    <w:rPr>
                      <w:i/>
                    </w:rPr>
                  </w:pPr>
                </w:p>
              </w:sdtContent>
            </w:sdt>
          </w:sdtContent>
        </w:sdt>
        <w:sdt>
          <w:sdtPr>
            <w:alias w:val="signatura"/>
            <w:tag w:val="part_4365c9281bea43bdae7c08043d946e11"/>
            <w:lock w:val="sdtLocked"/>
            <w:richText/>
          </w:sdtPr>
          <w:sdtContent>
            <w:p w14:paraId="30D7CE8B" w14:textId="77777777">
              <w:pPr>
                <w:suppressAutoHyphens/>
                <w:ind w:firstLine="709"/>
                <w:jc w:val="both"/>
                <w:rPr>
                  <w:i/>
                  <w:szCs w:val="24"/>
                </w:rPr>
              </w:pPr>
              <w:r>
                <w:rPr>
                  <w:i/>
                  <w:szCs w:val="24"/>
                </w:rPr>
                <w:t>Skelbiu šį Lietuvos Respublikos Seimo priimtą įstatymą.</w:t>
              </w:r>
            </w:p>
            <w:p w14:paraId="621B7AAB" w14:textId="77777777">
              <w:pPr>
                <w:suppressAutoHyphens/>
                <w:jc w:val="both"/>
                <w:rPr>
                  <w:i/>
                  <w:szCs w:val="24"/>
                </w:rPr>
              </w:pPr>
            </w:p>
            <w:p w14:paraId="533DD999" w14:textId="77777777">
              <w:pPr>
                <w:suppressAutoHyphens/>
                <w:jc w:val="both"/>
                <w:rPr>
                  <w:i/>
                  <w:szCs w:val="24"/>
                </w:rPr>
              </w:pPr>
            </w:p>
            <w:p w14:paraId="06D19681" w14:textId="77777777">
              <w:pPr>
                <w:suppressAutoHyphens/>
                <w:ind w:firstLine="709"/>
                <w:jc w:val="both"/>
                <w:rPr>
                  <w:i/>
                  <w:szCs w:val="24"/>
                </w:rPr>
              </w:pPr>
            </w:p>
            <w:p w14:paraId="31879720" w14:textId="77777777">
              <w:pPr>
                <w:suppressAutoHyphens/>
                <w:jc w:val="both"/>
              </w:pPr>
              <w:r>
                <w:rPr>
                  <w:szCs w:val="24"/>
                </w:rPr>
                <w:t>Respublikos Prezidentas</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851" w:bottom="1134" w:left="1701" w:header="567"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529582" w14:textId="77777777">
      <w:pPr>
        <w:suppressAutoHyphens/>
      </w:pPr>
      <w:r>
        <w:separator/>
      </w:r>
    </w:p>
  </w:endnote>
  <w:endnote w:type="continuationSeparator" w:id="0">
    <w:p w14:paraId="78DE9B50" w14:textId="77777777">
      <w:pPr>
        <w:suppressAutoHyphens/>
      </w:pPr>
      <w:r>
        <w:continuationSeparator/>
      </w:r>
    </w:p>
  </w:endnote>
  <w:endnote w:type="continuationNotice" w:id="1">
    <w:p w14:paraId="0966271E" w14:textId="77777777"/>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Helvetica Neue">
    <w:altName w:val="Times New Roman"/>
    <w:charset w:val="00"/>
    <w:family w:val="auto"/>
    <w:pitch w:val="variable"/>
    <w:sig w:usb0="E50002FF" w:usb1="500079DB" w:usb2="00000010" w:usb3="00000000" w:csb0="00000001" w:csb1="00000000"/>
  </w:font>
  <w:font w:name="Segoe UI">
    <w:panose1 w:val="020B0502040204020203"/>
    <w:charset w:val="BA"/>
    <w:family w:val="swiss"/>
    <w:pitch w:val="variable"/>
    <w:sig w:usb0="E10022FF" w:usb1="C000E47F" w:usb2="00000029" w:usb3="00000000" w:csb0="000001DF"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09F11D" w14:textId="77777777">
    <w:pPr>
      <w:tabs>
        <w:tab w:val="center" w:pos="4819"/>
        <w:tab w:val="right" w:pos="9638"/>
      </w:tabs>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D7A827" w14:textId="77777777">
    <w:pPr>
      <w:tabs>
        <w:tab w:val="center" w:pos="4819"/>
        <w:tab w:val="right" w:pos="9638"/>
      </w:tabs>
      <w:suppressAutoHyphen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D7BAC0" w14:textId="77777777">
    <w:pPr>
      <w:tabs>
        <w:tab w:val="center" w:pos="4819"/>
        <w:tab w:val="right" w:pos="9638"/>
      </w:tabs>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030944" w14:textId="77777777">
      <w:pPr>
        <w:suppressAutoHyphens/>
      </w:pPr>
      <w:r>
        <w:rPr>
          <w:color w:val="000000"/>
        </w:rPr>
        <w:separator/>
      </w:r>
    </w:p>
  </w:footnote>
  <w:footnote w:type="continuationSeparator" w:id="0">
    <w:p w14:paraId="35EC5A34" w14:textId="77777777">
      <w:pPr>
        <w:suppressAutoHyphens/>
      </w:pPr>
      <w:r>
        <w:continuationSeparator/>
      </w:r>
    </w:p>
  </w:footnote>
  <w:footnote w:type="continuationNotice" w:id="1">
    <w:p w14:paraId="7C24DFB1" w14:textId="77777777"/>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640561" w14:textId="77777777">
    <w:pPr>
      <w:tabs>
        <w:tab w:val="center" w:pos="4819"/>
        <w:tab w:val="right" w:pos="9638"/>
      </w:tabs>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773AD4" w14:textId="00EA456A">
    <w:pPr>
      <w:tabs>
        <w:tab w:val="center" w:pos="4819"/>
        <w:tab w:val="right" w:pos="9638"/>
      </w:tabs>
      <w:suppressAutoHyphens/>
      <w:jc w:val="center"/>
    </w:pPr>
    <w:r>
      <w:fldChar w:fldCharType="begin"/>
    </w:r>
    <w:r>
      <w:instrText>PAGE   \* MERGEFORMAT</w:instrText>
    </w:r>
    <w:r>
      <w:fldChar w:fldCharType="separate"/>
    </w:r>
    <w:r>
      <w:t>2</w:t>
    </w:r>
    <w:r>
      <w:fldChar w:fldCharType="end"/>
    </w:r>
  </w:p>
  <w:p w14:paraId="6ADB070A" w14:textId="77777777">
    <w:pPr>
      <w:tabs>
        <w:tab w:val="center" w:pos="4819"/>
        <w:tab w:val="right" w:pos="9638"/>
      </w:tabs>
      <w:suppressAutoHyphen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8C409C" w14:textId="77777777">
    <w:pPr>
      <w:tabs>
        <w:tab w:val="center" w:pos="4819"/>
        <w:tab w:val="right" w:pos="9638"/>
      </w:tabs>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2711"/>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35C039"/>
  <w15:docId w15:val="{E53944AA-9D3F-492F-8932-5E34ACEDF25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70179300">
      <w:bodyDiv w:val="1"/>
      <w:marLeft w:val="0"/>
      <w:marRight w:val="0"/>
      <w:marTop w:val="0"/>
      <w:marBottom w:val="0"/>
      <w:divBdr>
        <w:top w:val="none" w:sz="0" w:space="0" w:color="auto"/>
        <w:left w:val="none" w:sz="0" w:space="0" w:color="auto"/>
        <w:bottom w:val="none" w:sz="0" w:space="0" w:color="auto"/>
        <w:right w:val="none" w:sz="0" w:space="0" w:color="auto"/>
      </w:divBdr>
      <w:divsChild>
        <w:div w:id="338312472">
          <w:marLeft w:val="0"/>
          <w:marRight w:val="0"/>
          <w:marTop w:val="0"/>
          <w:marBottom w:val="0"/>
          <w:divBdr>
            <w:top w:val="none" w:sz="0" w:space="0" w:color="auto"/>
            <w:left w:val="none" w:sz="0" w:space="0" w:color="auto"/>
            <w:bottom w:val="none" w:sz="0" w:space="0" w:color="auto"/>
            <w:right w:val="none" w:sz="0" w:space="0" w:color="auto"/>
          </w:divBdr>
        </w:div>
        <w:div w:id="804586084">
          <w:marLeft w:val="0"/>
          <w:marRight w:val="0"/>
          <w:marTop w:val="0"/>
          <w:marBottom w:val="0"/>
          <w:divBdr>
            <w:top w:val="none" w:sz="0" w:space="0" w:color="auto"/>
            <w:left w:val="none" w:sz="0" w:space="0" w:color="auto"/>
            <w:bottom w:val="none" w:sz="0" w:space="0" w:color="auto"/>
            <w:right w:val="none" w:sz="0" w:space="0" w:color="auto"/>
          </w:divBdr>
        </w:div>
        <w:div w:id="973170848">
          <w:marLeft w:val="0"/>
          <w:marRight w:val="0"/>
          <w:marTop w:val="0"/>
          <w:marBottom w:val="0"/>
          <w:divBdr>
            <w:top w:val="none" w:sz="0" w:space="0" w:color="auto"/>
            <w:left w:val="none" w:sz="0" w:space="0" w:color="auto"/>
            <w:bottom w:val="none" w:sz="0" w:space="0" w:color="auto"/>
            <w:right w:val="none" w:sz="0" w:space="0" w:color="auto"/>
          </w:divBdr>
        </w:div>
        <w:div w:id="1042828669">
          <w:marLeft w:val="0"/>
          <w:marRight w:val="0"/>
          <w:marTop w:val="0"/>
          <w:marBottom w:val="0"/>
          <w:divBdr>
            <w:top w:val="none" w:sz="0" w:space="0" w:color="auto"/>
            <w:left w:val="none" w:sz="0" w:space="0" w:color="auto"/>
            <w:bottom w:val="none" w:sz="0" w:space="0" w:color="auto"/>
            <w:right w:val="none" w:sz="0" w:space="0" w:color="auto"/>
          </w:divBdr>
        </w:div>
        <w:div w:id="1099132769">
          <w:marLeft w:val="0"/>
          <w:marRight w:val="0"/>
          <w:marTop w:val="0"/>
          <w:marBottom w:val="0"/>
          <w:divBdr>
            <w:top w:val="none" w:sz="0" w:space="0" w:color="auto"/>
            <w:left w:val="none" w:sz="0" w:space="0" w:color="auto"/>
            <w:bottom w:val="none" w:sz="0" w:space="0" w:color="auto"/>
            <w:right w:val="none" w:sz="0" w:space="0" w:color="auto"/>
          </w:divBdr>
        </w:div>
        <w:div w:id="1258750580">
          <w:marLeft w:val="0"/>
          <w:marRight w:val="0"/>
          <w:marTop w:val="0"/>
          <w:marBottom w:val="0"/>
          <w:divBdr>
            <w:top w:val="none" w:sz="0" w:space="0" w:color="auto"/>
            <w:left w:val="none" w:sz="0" w:space="0" w:color="auto"/>
            <w:bottom w:val="none" w:sz="0" w:space="0" w:color="auto"/>
            <w:right w:val="none" w:sz="0" w:space="0" w:color="auto"/>
          </w:divBdr>
        </w:div>
        <w:div w:id="1481194228">
          <w:marLeft w:val="0"/>
          <w:marRight w:val="0"/>
          <w:marTop w:val="0"/>
          <w:marBottom w:val="0"/>
          <w:divBdr>
            <w:top w:val="none" w:sz="0" w:space="0" w:color="auto"/>
            <w:left w:val="none" w:sz="0" w:space="0" w:color="auto"/>
            <w:bottom w:val="none" w:sz="0" w:space="0" w:color="auto"/>
            <w:right w:val="none" w:sz="0" w:space="0" w:color="auto"/>
          </w:divBdr>
        </w:div>
        <w:div w:id="1866211684">
          <w:marLeft w:val="0"/>
          <w:marRight w:val="0"/>
          <w:marTop w:val="0"/>
          <w:marBottom w:val="0"/>
          <w:divBdr>
            <w:top w:val="none" w:sz="0" w:space="0" w:color="auto"/>
            <w:left w:val="none" w:sz="0" w:space="0" w:color="auto"/>
            <w:bottom w:val="none" w:sz="0" w:space="0" w:color="auto"/>
            <w:right w:val="none" w:sz="0" w:space="0" w:color="auto"/>
          </w:divBdr>
        </w:div>
        <w:div w:id="2040542293">
          <w:marLeft w:val="0"/>
          <w:marRight w:val="0"/>
          <w:marTop w:val="0"/>
          <w:marBottom w:val="0"/>
          <w:divBdr>
            <w:top w:val="none" w:sz="0" w:space="0" w:color="auto"/>
            <w:left w:val="none" w:sz="0" w:space="0" w:color="auto"/>
            <w:bottom w:val="none" w:sz="0" w:space="0" w:color="auto"/>
            <w:right w:val="none" w:sz="0" w:space="0" w:color="auto"/>
          </w:divBdr>
        </w:div>
      </w:divsChild>
    </w:div>
    <w:div w:id="1520970018">
      <w:bodyDiv w:val="1"/>
      <w:marLeft w:val="0"/>
      <w:marRight w:val="0"/>
      <w:marTop w:val="0"/>
      <w:marBottom w:val="0"/>
      <w:divBdr>
        <w:top w:val="none" w:sz="0" w:space="0" w:color="auto"/>
        <w:left w:val="none" w:sz="0" w:space="0" w:color="auto"/>
        <w:bottom w:val="none" w:sz="0" w:space="0" w:color="auto"/>
        <w:right w:val="none" w:sz="0" w:space="0" w:color="auto"/>
      </w:divBdr>
    </w:div>
    <w:div w:id="1597444668">
      <w:bodyDiv w:val="1"/>
      <w:marLeft w:val="0"/>
      <w:marRight w:val="0"/>
      <w:marTop w:val="0"/>
      <w:marBottom w:val="0"/>
      <w:divBdr>
        <w:top w:val="none" w:sz="0" w:space="0" w:color="auto"/>
        <w:left w:val="none" w:sz="0" w:space="0" w:color="auto"/>
        <w:bottom w:val="none" w:sz="0" w:space="0" w:color="auto"/>
        <w:right w:val="none" w:sz="0" w:space="0" w:color="auto"/>
      </w:divBdr>
    </w:div>
    <w:div w:id="1656445588">
      <w:bodyDiv w:val="1"/>
      <w:marLeft w:val="0"/>
      <w:marRight w:val="0"/>
      <w:marTop w:val="0"/>
      <w:marBottom w:val="0"/>
      <w:divBdr>
        <w:top w:val="none" w:sz="0" w:space="0" w:color="auto"/>
        <w:left w:val="none" w:sz="0" w:space="0" w:color="auto"/>
        <w:bottom w:val="none" w:sz="0" w:space="0" w:color="auto"/>
        <w:right w:val="none" w:sz="0" w:space="0" w:color="auto"/>
      </w:divBdr>
    </w:div>
    <w:div w:id="174734174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43809bd941745d8b9f4f389d22f0659" PartId="537d9e48636f4ef9a38498723316c0f9">
    <Part Type="straipsnis" Nr="1" Abbr="1 str." Title="14 straipsnio pakeitimas" DocPartId="8dd8c5fc384345818db448e625244c39" PartId="565199c76ddb4609b5bb5485c87377c2">
      <Part Type="strDalis" Nr="1" Abbr="1 str. 1 d." DocPartId="715d81937dd4481297cbe5a362e95cdd" PartId="d0e2971ae3bd463c8ed1791cc539d24d">
        <Part Type="citata" DocPartId="b08e1cb1c352433782b7ec8501c02054" PartId="5f2b2686919a48b8ba75bab70ffd190c">
          <Part Type="strDalis" Nr="3" Abbr="3 d." DocPartId="6ced6f9e26d84b1ba9bbcd2c3a98c6bd" PartId="25a438d975194d7887b64a5d00d4ccb2"/>
        </Part>
      </Part>
    </Part>
    <Part Type="straipsnis" Nr="2" Abbr="2 str." Title="30 straipsnio pakeitimas" DocPartId="cdafa0e7392847968268255d6fd3c125" PartId="2c0b159703b241749b7eb2d7b2823c63">
      <Part Type="strDalis" Nr="1" Abbr="2 str. 1 d." DocPartId="bd7e173cca494668a1469c952ef5bf99" PartId="f5a3658b33cb43be9b9c2d08d01735b0">
        <Part Type="citata" DocPartId="fee19573d37a47d483ed0e1d916fa31b" PartId="28585d19b061495db172ebc1e267afb3">
          <Part Type="strDalis" Nr="2" Abbr="2 d." DocPartId="a8ad60f9066046308634308364b452cd" PartId="1ebd3818ba524c1c995fc7d798657a90"/>
        </Part>
      </Part>
    </Part>
    <Part Type="straipsnis" Nr="3" Abbr="3 str." Title="35 straipsnio pakeitimas" DocPartId="9ad6b8daf50b4d1cbbb89d54a30f252f" PartId="4a00e0da24024927b98e5c7240f0c096">
      <Part Type="strDalis" Nr="1" Abbr="3 str. 1 d." DocPartId="ae8948253f064fd8bc29d1a3b813d5de" PartId="cb3a62053ed74a2784b480428046b053">
        <Part Type="citata" DocPartId="1414e431c2af4a2d97c208c925b819f3" PartId="3946cf8c2ca14caf9af4375b2fdbbbd7">
          <Part Type="strDalis" Nr="4" Abbr="4 d." DocPartId="527a6e0555034c7dba2f903f7806a595" PartId="d3434eabc5f94944932c4cd397e01efb"/>
        </Part>
      </Part>
      <Part Type="strDalis" Nr="2" Abbr="3 str. 2 d." DocPartId="d3dd0771854749e7b16e19fa80b92f69" PartId="ded54dc0e6b141a5b8fd59846d4731f8">
        <Part Type="citata" DocPartId="d9f20833f84e49c2b038b62b5893e9e1" PartId="8d6efaa41cc24701ad795ac0bdb1b27d">
          <Part Type="strDalis" Nr="7" Abbr="7 d." DocPartId="702dc45e68dd4fdc92414688e478cd32" PartId="773267fa3c9a4ff4b9ca8d9b643e8807"/>
        </Part>
      </Part>
    </Part>
    <Part Type="straipsnis" Nr="4" Abbr="4 str." Title="36 straipsnio pakeitimas" DocPartId="6e00cf962e0a40df85d60bebd1028d60" PartId="1bf114d1a4ff4a768568794e94d31149">
      <Part Type="strDalis" Nr="1" Abbr="4 str. 1 d." DocPartId="9ca01f394556444485b7bfadc6ee2f18" PartId="8339e868f04e43caa64806f32fdd8a50">
        <Part Type="citata" DocPartId="37c384cb770a4c88b91258ba93f566a0" PartId="a88b478ad1d14a2b846e1511b9da16e6">
          <Part Type="strDalis" Nr="4" Abbr="4 d." DocPartId="418c621cada34de08eacc65fe2472f49" PartId="99b8b62966a6493bbd69772a46be5f6d"/>
        </Part>
      </Part>
    </Part>
    <Part Type="straipsnis" Nr="5" Abbr="5 str." Title="42 straipsnio pakeitimas" DocPartId="20cd568295b34238b907e8831f81ec0e" PartId="29059cdacf7a45738359c404eb2dc7c2">
      <Part Type="strDalis" Nr="1" Abbr="5 str. 1 d." DocPartId="e300389d509e40529abce7a5f7df8575" PartId="46c3094534454ed2b93ac2406636d693">
        <Part Type="citata" DocPartId="13ef685503a647498b3561bd81edd456" PartId="a76303953d8d4d3d9d9fbd8830c2a229">
          <Part Type="strDalis" Nr="2" Abbr="2 d." DocPartId="971891c7fd234208ac2a03cee8873034" PartId="c5672618caa24049a0cf417c1509b9f8"/>
        </Part>
      </Part>
    </Part>
    <Part Type="straipsnis" Nr="6" Abbr="6 str." Title="56 straipsnio pakeitimas" DocPartId="f5caa1ae3b6549edadd47d93062688b6" PartId="c907aa5d24ec4ad59eea228b9841bdcc">
      <Part Type="strDalis" Nr="1" Abbr="6 str. 1 d." DocPartId="65157442a44749428fe8dba4864dd809" PartId="51981c51290d47f398a9e88b45c8b84c">
        <Part Type="citata" DocPartId="73f06f8f67444b378b7b9f33815b98e6" PartId="5f61408237f846cf817e30028377a597">
          <Part Type="strPunktas" Nr="4" Abbr="4 p." DocPartId="85bc1e0a32a14ac4a566e9b93a890a46" PartId="179f7c52c0ba446bb6eba753617d85b2"/>
        </Part>
      </Part>
    </Part>
    <Part Type="straipsnis" Nr="7" Abbr="7 str." Title="57 straipsnio pakeitimas" DocPartId="cd58f19a5da6493b81d2b8d1e3ae210a" PartId="7922d970fb5f498c9ece1f883b6c6e92">
      <Part Type="strDalis" Nr="1" Abbr="7 str. 1 d." DocPartId="5ac938b0a1e641bcbbba7c4d61dbd85f" PartId="644064b4bacb45d9bb78a2aa01b8807c">
        <Part Type="citata" DocPartId="6c6335110b054828a747509c617bbfcd" PartId="a9c1b3d348d34a5eaaa51af9f8c38170">
          <Part Type="strPunktas" Nr="3" Abbr="3 p." DocPartId="3362366e6aed4e4d8636d264be49950e" PartId="101da5a0c5864ce88ca75b994762726a"/>
        </Part>
      </Part>
    </Part>
    <Part Type="straipsnis" Nr="8" Abbr="8 str." Title="62 straipsnio pakeitimas" DocPartId="3ee366228b264ba197de5546cd41961b" PartId="b9eb71f306c34a3ba247a6ac2c43ccbc">
      <Part Type="strDalis" Nr="1" Abbr="8 str. 1 d." DocPartId="2a39c131aa444fccbca8ee5a762f0831" PartId="0e088602ac07457e83b61ae55832ba33">
        <Part Type="citata" DocPartId="99fc0c4ec45f4028bb73031b1b2f755f" PartId="196610be7ce840e89aad2bc27829ac15">
          <Part Type="strDalis" Nr="3" Abbr="3 d." DocPartId="672a471898854d4588be6b4794d3bdad" PartId="d5835e47a3634bca9ebb1d58f66434eb"/>
        </Part>
      </Part>
      <Part Type="strDalis" Nr="2" Abbr="8 str. 2 d." DocPartId="e77f27a34b8847e8853b961eec6eb5b5" PartId="58a595d9c2324d90b5426f23dd947892">
        <Part Type="citata" DocPartId="5a0915fb99754576b65280529967308a" PartId="eb82ded5faa948a6aa445663efbdfb27">
          <Part Type="strDalis" Nr="5" Abbr="5 d." DocPartId="ccf4e03a94f74b9e925b90dab6a99161" PartId="3dea7002a7dc4f76a640d9e249e24430"/>
        </Part>
      </Part>
    </Part>
    <Part Type="straipsnis" Nr="9" Abbr="9 str." Title="72¹ straipsnio pakeitimas" DocPartId="cd5d45e9103c4be7918b4655c2c868b3" PartId="82a337e9769c41629aeab55a394bbe13">
      <Part Type="strDalis" Nr="1" Abbr="9 str. 1 d." DocPartId="508461daa56c4c56a2d40e4e769817c3" PartId="c67e09484efc41adac021f20ae8721b1">
        <Part Type="citata" DocPartId="8caac90db9134f57acc200be0906a67a" PartId="f175c7f786e4473da0f0d0caa666698f">
          <Part Type="straipsnis" Nr="72-1" Abbr="72-1 str." DocPartId="6c7984995ee0438797108fd40de35386" PartId="0457798af3394c4ebfb474bf4167530a">
            <Part Type="strDalis" Nr="1" Abbr="72-1 str. 1 d." DocPartId="cf9aeab1bc554f11aa551c9159c2603c" PartId="9fd5b1dc3ff04db6a7e8425a43ed0ecf">
              <Part Type="strPunktas" Nr="1" Abbr="72-1 str. 1 d. 1 p." DocPartId="21d42d885fc5477a87e53257d761539f" PartId="32974c86ed214f5084788183bb5ecda1"/>
              <Part Type="strPunktas" Nr="2" Abbr="72-1 str. 1 d. 2 p." DocPartId="4c05ec5ef318492d8df33b6a8a6d3f1b" PartId="3c0466b6114f4346932b5f8426697928"/>
              <Part Type="strPunktas" Nr="3" Abbr="72-1 str. 1 d. 3 p." DocPartId="f712ec14f8af43d9b61c94dc31c791da" PartId="9ef5355203754742b748ab9521c8bdc0"/>
              <Part Type="strPunktas" Nr="4" Abbr="72-1 str. 1 d. 4 p." DocPartId="8860f68ebaf14fc7a60b964929b5737f" PartId="466792d0a0d94f67a6e77ee0dca22b3e">
                <Part Type="strPapunktis" Nr="a" Abbr="72-1 str. 1 d. 4 p. a pp." DocPartId="f930a2dbe7a4442580a94c92fa5023c5" PartId="7c88066b0e3c4d5baba4c48580708e4c"/>
                <Part Type="strPapunktis" Nr="b" Abbr="72-1 str. 1 d. 4 p. b pp." DocPartId="d7232d4da0b24e02ac4a536657298052" PartId="3f1c57034dc84334a96d8ae067a85887"/>
                <Part Type="strPapunktis" Nr="c" Abbr="72-1 str. 1 d. 4 p. c pp." DocPartId="14ca9978a6614d6fada0a37202a6a23b" PartId="dc2444af166c405dabd95ffca7137fdc"/>
              </Part>
              <Part Type="strPunktas" Nr="5" Abbr="72-1 str. 1 d. 5 p." DocPartId="c41c955d78d146e7a85deefcf22d560c" PartId="a3cdca1ccf2c465d8e79e4320a6c68fb"/>
              <Part Type="strPunktas" Nr="6" Abbr="72-1 str. 1 d. 6 p." DocPartId="8292609a61204c179530621d0431cb63" PartId="0b1c48829edb4e26a9b3fee71900d840"/>
              <Part Type="strPunktas" Nr="7" Abbr="72-1 str. 1 d. 7 p." DocPartId="7f8264fbfec44ede9a25213ca7b93154" PartId="8b6b87f5738c405ea5584850b6f3eba3"/>
              <Part Type="strPunktas" Nr="8" Abbr="72-1 str. 1 d. 8 p." DocPartId="531711024267495bbb95f52712196be2" PartId="a6eded3bdf7d4852bbb9ef9872ae9f08"/>
            </Part>
            <Part Type="strDalis" Nr="2" Abbr="72-1 str. 2 d." DocPartId="ace5dec17c5d45889e07ce45b8478303" PartId="15a0a37e76e64fd686f1ff3772e1d2a4">
              <Part Type="strPunktas" Nr="1" Abbr="72-1 str. 2 d. 1 p." DocPartId="a95cb2a2494b476aa9f095a24ef8e590" PartId="46bed237a5074234bf1b214af0dc4fa7"/>
              <Part Type="strPunktas" Nr="2" Abbr="72-1 str. 2 d. 2 p." DocPartId="12de202c74634ae3a8c17164efdc913c" PartId="482c436756624653903b801655c43a28"/>
            </Part>
            <Part Type="strDalis" Nr="3" Abbr="72-1 str. 3 d." DocPartId="e3b8bcb11f3a4d1cad1ba1d22ed9bcf2" PartId="37cfe4e3e1ea457eb5c9d6dc264d76ae"/>
            <Part Type="strDalis" Nr="4" Abbr="72-1 str. 4 d." DocPartId="5d8a4d6e0f474cbd90a2d2053f5a8e55" PartId="8c491f2b11f84e52a3cf3c7411dc06e3"/>
            <Part Type="strDalis" Nr="5" Abbr="72-1 str. 5 d." DocPartId="745d721926a14cd68c300ab494163bff" PartId="e715ae23b48c48bfb905f5f538013ea0"/>
          </Part>
        </Part>
      </Part>
    </Part>
    <Part Type="straipsnis" Nr="10" Abbr="10 str." Title="112 straipsnio pakeitimas" DocPartId="0b4ebf807f1c4a4f9b4f8d5d2d5d6ce3" PartId="a57c618c107643dd8ed4333abc820a02">
      <Part Type="strDalis" Nr="1" Abbr="10 str. 1 d." DocPartId="a4996dfeda7042c2b1040be332a815b1" PartId="0470d54517cb41d7873fc53f554feb78">
        <Part Type="citata" DocPartId="a12f8a51e2ea4f1f82c944753493f7ef" PartId="073e05f6c33c46f7bfef8f6ea49bd8f3">
          <Part Type="strDalis" Nr="6" Abbr="6 d." DocPartId="4f8db0368b504b21849d6f9decc97437" PartId="7bf2d955219340078787e88e230f9660"/>
        </Part>
      </Part>
    </Part>
    <Part Type="straipsnis" Nr="11" Abbr="11 str." Title="119 straipsnio pakeitimas" DocPartId="45248b949b9c494ab1316c01687eedeb" PartId="3a1a8309647447b8aa29fa3e6ad284a9">
      <Part Type="strDalis" Nr="1" Abbr="11 str. 1 d." DocPartId="3b822d07bb844831aa63035a5a960eb6" PartId="a223d184956d455fb6939e994e2fc79e">
        <Part Type="citata" DocPartId="208ce0016e854646b717e61d9c54b145" PartId="1d475dd5b0b740d985618492ba6b4cdc">
          <Part Type="strDalis" Nr="2" Abbr="2 d." DocPartId="eb9feb68d2a44405b9fb544545c7d770" PartId="d8f4941445364998b0b71f5ac8d874af"/>
        </Part>
      </Part>
    </Part>
    <Part Type="straipsnis" Nr="12" Abbr="12 str." Title="134 straipsnio pakeitimas" DocPartId="eadcb45cf3304d88a19107f80f597c2a" PartId="39f588399dc24996ae5a6ffc56e0afcc">
      <Part Type="strDalis" Nr="1" Abbr="12 str. 1 d." DocPartId="8ed17ed46b824185b2a044041fcea84a" PartId="424abef6bdae4a63a27a6eb41370c590">
        <Part Type="citata" DocPartId="49137510a7f7401abb516e7da5308d6e" PartId="f53d1d21aa244d678677a59043a57cc7">
          <Part Type="strDalis" Nr="2" Abbr="2 d." DocPartId="91522a65bb7d4c619744fad799b5eb2b" PartId="ff27e9ee24b1452bb8a5178c2b27e2f1"/>
        </Part>
      </Part>
      <Part Type="strDalis" Nr="2" Abbr="12 str. 2 d." DocPartId="599eef3e490541fdada2336a914be66f" PartId="cfad5d71e04d447bb153686097678475">
        <Part Type="citata" DocPartId="e4459c59f7f248228153b7c818a2dca8" PartId="0aa6e1be1dea4e1cac6a7f1378ce1253">
          <Part Type="strDalis" Nr="3" Abbr="3 d." DocPartId="45209b8c28d24af28f571495a9eb9a20" PartId="f45e1938c29a4b20bef88c27146208fe"/>
        </Part>
      </Part>
    </Part>
    <Part Type="straipsnis" Nr="13" Abbr="13 str." Title="141 straipsnio pakeitimas" DocPartId="e8fa3c150af5405ba1cd1204e55cdf4d" PartId="75a0cdf0b5954312867758dc862c654e">
      <Part Type="strDalis" Nr="1" Abbr="13 str. 1 d." DocPartId="85a93779be7047008051c4eee698958a" PartId="638f78f3ef1441e7869ec4c3e2156447">
        <Part Type="citata" DocPartId="cfa199ac14ff4d84b9bc0405c8c81af3" PartId="5c662e6cadc94975b8ee57ff4c38bebd">
          <Part Type="strDalis" Nr="3" Abbr="3 d." DocPartId="20e7e4b3baab483fa53bf968e6ad6f17" PartId="c8cc693509c54b2b9030c0286874a0b3"/>
        </Part>
      </Part>
    </Part>
    <Part Type="straipsnis" Nr="14" Abbr="14 str." Title="144 straipsnio pakeitimas" DocPartId="1529b0ae47884f568c7f531780c48675" PartId="889def3038af4d458ff7e1565fd5ba8b">
      <Part Type="strDalis" Nr="1" Abbr="14 str. 1 d." DocPartId="1a7be888639a4c7aa1cb13ba26d02673" PartId="175c99256d7c4f48a664ccbb16991d7a">
        <Part Type="citata" DocPartId="770454e11b604f8e9a123d45d28655de" PartId="98b6ac2b020240d89e2859106da0541e">
          <Part Type="strDalis" Nr="4" Abbr="4 d." DocPartId="46bef05b75da420d93f4ce6cb574cbeb" PartId="1443816b5ce5418684fb001d2e003504"/>
        </Part>
      </Part>
      <Part Type="strDalis" Nr="2" Abbr="14 str. 2 d." DocPartId="5fcf587e3a734cb89e568f41807f5485" PartId="5432e2cb985b49e5bfae4f98e21b8a1c">
        <Part Type="citata" DocPartId="8fb72b9cf9224641b6de26b5fb715566" PartId="825f2b2cc572438f8d78101e0e1a7342">
          <Part Type="strDalis" Nr="7" Abbr="7 d." DocPartId="9035eacbb0f843e5a8462dc297864f2b" PartId="a150a967d5b74116bb172cef59d08268"/>
        </Part>
      </Part>
    </Part>
    <Part Type="straipsnis" Nr="15" Abbr="15 str." Title="171 straipsnio pakeitimas" DocPartId="6d3490251b714bad9472e24df3612f75" PartId="4f30b26f105b4a2ca494baa36c1f8689">
      <Part Type="strDalis" Nr="1" Abbr="15 str. 1 d." DocPartId="d103c10dca1f4f6290bd2ec07983e818" PartId="7e29f555e87641a4a0455b90bf15cf6d">
        <Part Type="citata" DocPartId="2b236b8eb8e549ddbe7fddc654d10a43" PartId="f4557cd3822f4630a4527459ee20a969">
          <Part Type="strDalis" Nr="2" Abbr="2 d." DocPartId="926ee44f6e6442518d0ce5d68557d02a" PartId="1409a4b153804f50a9f7b93488a182da"/>
        </Part>
      </Part>
      <Part Type="strDalis" Nr="2" Abbr="15 str. 2 d." DocPartId="24a1f16b4f384f3b99d3774142cc37e1" PartId="a6907bf45a094e9d9435a0353eb82148">
        <Part Type="citata" DocPartId="7dca043b171c4c0b9d7319912eafe6d6" PartId="2c6c39a03b294d16900b6a0fc58a3021">
          <Part Type="strDalis" Nr="5" Abbr="5 d." DocPartId="cc431aac74124404891e435419772b76" PartId="62059f6fcc2f433f96e841db5b61fe53"/>
        </Part>
      </Part>
    </Part>
    <Part Type="straipsnis" Nr="16" Abbr="16 str." Title="179 straipsnio pakeitimas" DocPartId="8b476ee2b32242fb8f622edd500ce093" PartId="dd4b76ddd67540efa5a046846a699a17">
      <Part Type="strDalis" Nr="1" Abbr="16 str. 1 d." DocPartId="d1fd3605d97c47f388c41b5bc819ea2c" PartId="624cf56e3efe4e41aefe3cfd8be6204a">
        <Part Type="strPunktas" Nr="7" Abbr="16 str. 1 d. 7 p." DocPartId="d68169d209d34efab349a0448d0ef46b" PartId="63798638f9bc418985fef136f1ef5225"/>
      </Part>
    </Part>
    <Part Type="straipsnis" Nr="17" Abbr="17 str." Title="182 straipsnio pakeitimas" DocPartId="70962a92fcb047809b03852a973bdc82" PartId="1e2e25b2915b4ba8949a7bdf39ad6790">
      <Part Type="strDalis" Nr="1" Abbr="17 str. 1 d." DocPartId="7ec2173f7e4b49a3b425c3f99392293c" PartId="f5b71dd908624958bdfe7bc82bcceac9">
        <Part Type="citata" DocPartId="ed842c93138e43fbb067b74a3774a81f" PartId="9abbb9d05f0b4ad085e65ed4f486f765">
          <Part Type="strDalis" Nr="5" Abbr="5 d." DocPartId="90765db4ea254ebf901a13a37afae21b" PartId="03f5fd1eb5fe482890570e2f9729df16">
            <Part Type="strPunktas" Nr="1" Abbr="5 d. 1 p." DocPartId="63bad22f6bc040b3b5565a1738e2d304" PartId="97a49003aadc4e22994fc3af843db4f1"/>
            <Part Type="strPunktas" Nr="2" Abbr="5 d. 2 p." DocPartId="f0a0cf3439c64859bb334ace9afff325" PartId="e86b868d216d4ae49090f85b06b183c7"/>
            <Part Type="strPunktas" Nr="3" Abbr="5 d. 3 p." DocPartId="5ca37f5e9c674c8aaf9ad70574219e96" PartId="fb885811cea74ddf8785bb1c6271ad95"/>
            <Part Type="strPunktas" Nr="4" Abbr="5 d. 4 p." DocPartId="977c37a727764083851959ae9f5e23e4" PartId="282b1e69b5cb41d6859e44847883fcde"/>
            <Part Type="strPunktas" Nr="5" Abbr="5 d. 5 p." DocPartId="317436066e00496f9ccfad9f74d02acd" PartId="a2bc925e2f4342099b830ca9410c9435"/>
            <Part Type="strPunktas" Nr="6" Abbr="5 d. 6 p." DocPartId="208c152510e54ddd835a2810bdf73aa2" PartId="c54284aca57141d098389e137e4f232d"/>
            <Part Type="strPunktas" Nr="7" Abbr="5 d. 7 p." DocPartId="ec48757b7abf427eab6563f5084d200a" PartId="5fe3c4ed30324065ab1838447b857be6"/>
            <Part Type="strPunktas" Nr="8" Abbr="5 d. 8 p." DocPartId="6df13d533fd14b38affc92756eca6871" PartId="0e7cb56850444cdc9592c78d1b9532f7"/>
          </Part>
        </Part>
      </Part>
    </Part>
    <Part Type="straipsnis" Nr="18" Abbr="18 str." Title="193 straipsnio pakeitimas" DocPartId="05aad389b7534abcbd739f858d455087" PartId="805cf682036e444aa5edc4739cc17c8e">
      <Part Type="strDalis" Nr="1" Abbr="18 str. 1 d." DocPartId="d9b5fa92445b4c9d83cfce88c63e9aa5" PartId="ee6314dc2bc0406086eb5dd4dd713d5e">
        <Part Type="citata" DocPartId="39ccafe64d934091857f32ce0a886e9f" PartId="7cfb7227c2764b1ba7c2b9025d545606">
          <Part Type="strPunktas" Nr="5" Abbr="5 p." DocPartId="7ea5dd2e4e8b45ab922d2e89f80e5aef" PartId="4beba02dce2749e78357755f1abb0d2c"/>
        </Part>
      </Part>
      <Part Type="strDalis" Nr="2" Abbr="18 str. 2 d." DocPartId="320fcfb7e73349e8820c257a26f7dc57" PartId="c6977446a2504cdc922e56d633352089"/>
    </Part>
    <Part Type="straipsnis" Nr="19" Abbr="19 str." Title="194 straipsnio pakeitimas" DocPartId="d3e430b28f9d4e87b738e0d878390927" PartId="da690acb2b07479fb62f6948ff72b163">
      <Part Type="strDalis" Nr="1" Abbr="19 str. 1 d." DocPartId="caf7093f0f5440efa1308c965d761988" PartId="35aafbd0062446caa11f510891c810ce">
        <Part Type="citata" DocPartId="8a892be6d9b64b3b805f1e9646092e19" PartId="ce722409f9eb44189f97f5905a065463">
          <Part Type="strDalis" Nr="1" Abbr="1 d." DocPartId="e40d95c328654a96baabd3dd7e8503a7" PartId="1e09eed03603454e8450b5403015388f"/>
        </Part>
      </Part>
    </Part>
    <Part Type="straipsnis" Nr="20" Abbr="20 str." Title="222 straipsnio pakeitimas" DocPartId="066eff63cf1949cfa2ad98c7000523f6" PartId="ac9f4966a28048e3ac879524ddb99b7a">
      <Part Type="strDalis" Nr="1" Abbr="20 str. 1 d." DocPartId="01c205073b1b47ddb37c4b3d12ffb3e7" PartId="ad394b8a75b445098232c1b22a6134ab">
        <Part Type="citata" DocPartId="b2aab2e46d8d4719bb7b4e7d359c320b" PartId="a11e8e55ffaa4d229fd3661e76be6ceb">
          <Part Type="strDalis" Nr="1" Abbr="1 d." DocPartId="1a38c32ffd1949528aa5b36e8b847c93" PartId="feffa73d5a8149999b91418a2f25e484"/>
        </Part>
      </Part>
    </Part>
    <Part Type="straipsnis" Nr="21" Abbr="21 str." Title="223 straipsnio pakeitimas" DocPartId="381e2f98c1cd46ae974d09d270c64e60" PartId="e7f1add504f64358af962378ccc177ee">
      <Part Type="strDalis" Nr="1" Abbr="21 str. 1 d." DocPartId="5bd355417e7b4f329d5e8aca9c202622" PartId="110abff2e8cf4cbc8dc9c9d3588e0a79">
        <Part Type="citata" DocPartId="0959563a77864849b9625b86633822cc" PartId="0681c9fe11c246aa8fd47d84b4ed5c49">
          <Part Type="straipsnis" Nr="223" Abbr="223 str." DocPartId="0d5fc0b9949e4d2ca586dacf5ba43d2b" PartId="1cd2b09a7d6b40c0a090a73cb7edba50">
            <Part Type="strDalis" Nr="1" Abbr="223 str. 1 d." DocPartId="6bbd5e13531a44d69fbe24d4c1ed79ec" PartId="4a7f76e8194c4d6284e199e4709491d0"/>
            <Part Type="strDalis" Nr="2" Abbr="223 str. 2 d." DocPartId="48207c4146b94a46985c14674f5cd6be" PartId="ee34b5def49f447298781da5fb1bada5">
              <Part Type="strPunktas" Nr="1" Abbr="223 str. 2 d. 1 p." DocPartId="78ab02b1e55146458ad7f60832bdf9d8" PartId="26ad20d55e744b32ae5fa3d01c68c77c"/>
              <Part Type="strPunktas" Nr="2" Abbr="223 str. 2 d. 2 p." DocPartId="ef0504cb07d549108ebb836ea9bea983" PartId="f1683fe1b6074016b5db578ced104060"/>
              <Part Type="strPunktas" Nr="3" Abbr="223 str. 2 d. 3 p." DocPartId="a4efeae5b8fc4082b46b3e7cdfd97bce" PartId="1809cc3861a14ab39e869d9ef7908f43"/>
              <Part Type="strPunktas" Nr="4" Abbr="223 str. 2 d. 4 p." DocPartId="29676fa2bbaa48cd9660f080b2348da3" PartId="e777953cc42d469091acadf9181fb5d9"/>
              <Part Type="strPunktas" Nr="5" Abbr="223 str. 2 d. 5 p." DocPartId="2b4ffba17f6e4997bc93d502c66a861d" PartId="4d58d8e88f0348c7bc04e70496a02cc8"/>
              <Part Type="strPunktas" Nr="6" Abbr="223 str. 2 d. 6 p." DocPartId="afa93c81b58147d0a35ef29143076e38" PartId="0514675afa5c4b169ebdb14e789f0d7a"/>
              <Part Type="strPunktas" Nr="7" Abbr="223 str. 2 d. 7 p." DocPartId="d91f3bae10f14239bd622c8a027b84c1" PartId="d13f361d5f9743d2aff299a5d1c64fa9"/>
              <Part Type="strPunktas" Nr="8" Abbr="223 str. 2 d. 8 p." DocPartId="e9c666773b224f85b18046db9fd6923d" PartId="4d31ff1d4b7b471993bf41a6d4e6a950"/>
            </Part>
            <Part Type="strDalis" Nr="3" Abbr="223 str. 3 d." DocPartId="39420cc827334104bb6b461cb2cfd68b" PartId="27002145276d409eb3a5afa1492144d9"/>
            <Part Type="strDalis" Nr="4" Abbr="223 str. 4 d." DocPartId="fc9a1aacb2d44e84b053dbaea074d6e7" PartId="acdb097983ad4f4dadf8b7bffaf1b3e9"/>
            <Part Type="strDalis" Nr="5" Abbr="223 str. 5 d." DocPartId="c5fa32217fb74d3fa0e3167d1fe648a0" PartId="92366449837f4da5a05db1e2d0670f46"/>
            <Part Type="strDalis" Nr="6" Abbr="223 str. 6 d." DocPartId="da2362d9f1384063a04e8ba9bdf32062" PartId="e9f713a38cdb4915b0c6b8917aa8d126"/>
          </Part>
        </Part>
      </Part>
    </Part>
    <Part Type="straipsnis" Nr="22" Abbr="22 str." Title="225 straipsnio pakeitimas" DocPartId="84a872c2f0f94c8d814df9afd7ba1bfe" PartId="9e09f6cca63242adaaacf4cc034f7a47">
      <Part Type="strDalis" Nr="1" Abbr="22 str. 1 d." DocPartId="c5db125e8d3e4a729acc0b703ddea591" PartId="561fa39187e84453bfab40e1397e9440">
        <Part Type="citata" DocPartId="43a6d9462f8f40d9b9d39d359cf60f81" PartId="3973f0586daa450da7d72bd7c2b5e4ae">
          <Part Type="strDalis" Nr="2" Abbr="2 d." DocPartId="8ad9e6fd845a48c8a1830b858e530fa5" PartId="3d9378c9b1474d5ab56f3e48e44cedc7"/>
        </Part>
      </Part>
    </Part>
    <Part Type="straipsnis" Nr="23" Abbr="23 str." Title="226 straipsnio pakeitimas" DocPartId="53a4c2d2e0304444923b2d1051d53d6f" PartId="40cb0e1452e348249164ba6876f2fcc5">
      <Part Type="strDalis" Nr="1" Abbr="23 str. 1 d." DocPartId="cf9c9097b3ec4808b95ea64535028774" PartId="e6ff21d759084305aafad1f4c8f20783">
        <Part Type="citata" DocPartId="d2a17d39f6d5417db2fa49cea5976972" PartId="f5b9dae2f23f44dfbd4b77490b9634d4">
          <Part Type="strDalis" Nr="4" Abbr="4 d." DocPartId="b7a4ecc8e7014c98bf2a094cdd91ee7a" PartId="fcf488773b104207aaa00e17bdca1665"/>
        </Part>
      </Part>
    </Part>
    <Part Type="straipsnis" Nr="24" Abbr="24 str." Title="228 straipsnio pakeitimas" DocPartId="8e245df900964569bf1bf25451e949f1" PartId="5ee4f1abbfd842e5ab4500397f96abe6">
      <Part Type="strDalis" Nr="1" Abbr="24 str. 1 d." DocPartId="5343d806d5ed40f6936c92716979c057" PartId="13bf4be4bd9640efbbf767c646193e16">
        <Part Type="citata" DocPartId="7102f1671b354772ae0ae68d52730c9d" PartId="0eed0d7924734cb4a7f384a1b9fce074">
          <Part Type="strDalis" Nr="1" Abbr="1 d." DocPartId="f8b1402d45b94e009e171098733bfd95" PartId="02f34070216440e0afbb4e5c5a26bcde"/>
        </Part>
      </Part>
    </Part>
    <Part Type="straipsnis" Nr="25" Abbr="25 str." Title="237 straipsnio pakeitimas" DocPartId="b5cf4b73e869458bb69f0dc9efd4c640" PartId="df77c35fa37e49179c660031acc2a80f">
      <Part Type="strDalis" Nr="1" Abbr="25 str. 1 d." DocPartId="cdfef4d3545f4b338183ab400fd5c938" PartId="c6151d5ab10f4b7a855cbd6ffe5a6953">
        <Part Type="citata" DocPartId="8224173b9b524992bfc5569de85f2f2c" PartId="bef4d08390b9466f9d3daaabfefa7709">
          <Part Type="strDalis" Nr="2" Abbr="2 d." DocPartId="221299ac45c74161b443d9406e850dfa" PartId="28e128904ff14e59b73ad2633d8a72ef"/>
        </Part>
      </Part>
    </Part>
    <Part Type="straipsnis" Nr="26" Abbr="26 str." Title="240 straipsnio pakeitimas" DocPartId="c5425051b0d741a999e4f583d5b70b98" PartId="ae062ed703134431901bcb0ba0e3a87e">
      <Part Type="strDalis" Nr="1" Abbr="26 str. 1 d." DocPartId="39c0474e803747248bffacef507643a4" PartId="0773efe9fed546b78d00ac1110483e3e">
        <Part Type="citata" DocPartId="a58f8ee6d92b4aeea86f4daa3ade6e4a" PartId="8726729ee7a1494993e36d54ba5dabc8">
          <Part Type="strDalis" Nr="4" Abbr="4 d." DocPartId="5879241bea54492fa95740386d94ea0b" PartId="512fa477fdaf40589b1f56eb2b251bc8"/>
        </Part>
      </Part>
      <Part Type="strDalis" Nr="2" Abbr="26 str. 2 d." DocPartId="f3a5dde878f14b6fb9806213909022a8" PartId="69f7af50e8a94a099436cd28e834e5bb">
        <Part Type="citata" DocPartId="6feed9a202c949b896fc35f13bbf471b" PartId="5bed79fd77c048889a9a76d1f7254f69">
          <Part Type="strDalis" Nr="6" Abbr="6 d." DocPartId="6bc0a36c558246b9839ffc56863aa6f1" PartId="8deb2b1aa89143078ba7453caeff442e"/>
        </Part>
      </Part>
    </Part>
    <Part Type="straipsnis" Nr="27" Abbr="27 str." Title="241 straipsnio pakeitimas" DocPartId="df0183b6f90e457ca8a3bf04db295abc" PartId="472867bb18cd458ead7fce31b1112f79">
      <Part Type="strDalis" Nr="1" Abbr="27 str. 1 d." DocPartId="b1f717bb62cb438da75f4ff77ce35246" PartId="36b2601f3e1b458e9d1a0ef7065facaf">
        <Part Type="citata" DocPartId="a9ce1df19c7e4427aa33276ab5f304d7" PartId="482fae0efc5e4f41927612c25d5ecac5">
          <Part Type="strDalis" Nr="2" Abbr="2 d." DocPartId="9dd3c7da6ace44cfbc6b04f70a929f29" PartId="16b29180983d4da188a584c89d92859a"/>
        </Part>
      </Part>
      <Part Type="strDalis" Nr="2" Abbr="27 str. 2 d." DocPartId="bfda6165710e4e7d8968d8f8a5236847" PartId="e21a4aaee04846469383f437d3613bfe">
        <Part Type="citata" DocPartId="d4594ceff5444aa68bd1c61af8313d8a" PartId="e193bd7267174e41b4312926c44c1113">
          <Part Type="strDalis" Nr="3" Abbr="3 d." DocPartId="445f74cc30db48958aea0edcf920dc57" PartId="7ae2c0cc24d846a0a63f9c03af210ec6"/>
        </Part>
      </Part>
      <Part Type="strDalis" Nr="3" Abbr="27 str. 3 d." DocPartId="534cc936dbae44338f59f0ac4a827451" PartId="a5f8595075274e73ac264d193440787e"/>
    </Part>
    <Part Type="straipsnis" Nr="28" Abbr="28 str." Title="Kodekso priedo pakeitimas" DocPartId="ef58e76e13bf4267b420afaf39d7bc84" PartId="e7a1624accff4d0c9e9bb115a27c6463">
      <Part Type="strDalis" Nr="1" Abbr="28 str. 1 d." DocPartId="3920b7a492cd4b70b924ecde458a7120" PartId="5c5b14821a0c4d248a7e47b86633cfab">
        <Part Type="citata" DocPartId="936a4eeccff0485598f16e1916c72150" PartId="404aaeda6ea64c5a8f78412446fcb4e9">
          <Part Type="strDalis" Nr="18" Abbr="18 d." DocPartId="6f003e09e0ec41ea8b56230e9f2deb73" PartId="70625f9ffe6b416ea47994ae6080240f"/>
        </Part>
      </Part>
    </Part>
    <Part Type="straipsnis" Nr="29" Abbr="29 str." Title="Įstatymo įsigaliojimas, įgyvendinimas ir taikymas" DocPartId="39ff1583df7945cf9f054a4d445d8c9f" PartId="eeafa1b230924a959449824b321fb6c6">
      <Part Type="strDalis" Nr="1" Abbr="29 str. 1 d." DocPartId="b22f0f05e1214e73ab256de2caff1801" PartId="fdbdad0ced4f49a688697b83693fa298"/>
      <Part Type="strDalis" Nr="2" Abbr="29 str. 2 d." DocPartId="ff9f0c58460145f395683fa4dfe9210b" PartId="4e7e451053814ef2a028255fc56b8174"/>
      <Part Type="strDalis" Nr="3" Abbr="29 str. 3 d." DocPartId="472ac6185a6a42d4a8bc16ebec36da49" PartId="272d8a3e7fb547a1956908709f397067"/>
      <Part Type="strDalis" Nr="4" Abbr="29 str. 4 d." DocPartId="2b8feef76c7c4151bdb1475a2c7f6ee7" PartId="2c711f5b9ea54c2eba5690d15f55d218"/>
      <Part Type="strDalis" Nr="5" Abbr="29 str. 5 d." DocPartId="03f2fc6ad6604e539c53ee3416b2ffd7" PartId="244ba8807e8b495baaa85c198ea9ee4a"/>
      <Part Type="strDalis" Nr="6" Abbr="29 str. 6 d." DocPartId="9c54b3cf13b945a1ac0e5379901719f1" PartId="fba868d71ac147a7b77c6a338ed0753e"/>
      <Part Type="strDalis" Nr="7" Abbr="29 str. 7 d." DocPartId="206a66e11d854cc4b7efe50342d9ff14" PartId="5433e85efb234036abed3ab4c7ea5b62"/>
      <Part Type="strDalis" Nr="8" Abbr="29 str. 8 d." DocPartId="2802278b69c84831b2a1050ca6f827aa" PartId="b52ce5bb85434fe090990e3e8846b8e9"/>
      <Part Type="strDalis" Nr="9" Abbr="29 str. 9 d." DocPartId="873f98dd8a7c480d953957387bc98886" PartId="7b193b6644e74137927de4dfb511047e"/>
      <Part Type="strDalis" Nr="10" Abbr="29 str. 10 d." DocPartId="fef0f3ac9a184dc0a27aa4747dd57621" PartId="fa01774f3e7e46829c0ad5ba59d3b505"/>
    </Part>
    <Part Type="signatura" DocPartId="e80661c498a04d28bd3ed4da56d60e82" PartId="4365c9281bea43bdae7c08043d946e11"/>
  </Part>
</Parts>
</file>

<file path=customXml/itemProps1.xml><?xml version="1.0" encoding="utf-8"?>
<ds:datastoreItem xmlns:ds="http://schemas.openxmlformats.org/officeDocument/2006/customXml" ds:itemID="{79236C0B-073E-43BF-B9FA-23E250F54E4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4225</Words>
  <Characters>27635</Characters>
  <Application>Microsoft Office Word</Application>
  <DocSecurity>4</DocSecurity>
  <Lines>460</Lines>
  <Paragraphs>183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31677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2024-06-18T08:32:00Z</dcterms:created>
  <dc:creator>Rūta Juršaitė</dc:creator>
  <lastModifiedBy>adlibuser</lastModifiedBy>
  <lastPrinted>2019-09-19T02:33:00Z</lastPrinted>
  <dcterms:modified xsi:type="dcterms:W3CDTF">2024-06-18T08:32:00Z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GrammarlyDocumentId">
    <vt:lpwstr>2631a73d8d798d503500ff2e1e0fb5f683c415642d4ccee63178dc30537c7fe1</vt:lpwstr>
  </property>
  <property fmtid="{D5CDD505-2E9C-101B-9397-08002B2CF9AE}" pid="4" name="ContentTypeId">
    <vt:lpwstr>0x01010066FF38C09FE30F439AFAE7524428C260</vt:lpwstr>
  </property>
</Properties>
</file>