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36a7db0e33b4e31b3d9afeab161e230"/>
        <w:lock w:val="sdtLocked"/>
        <w:richText/>
      </w:sdtPr>
      <w:sdtContent>
        <w:p w14:paraId="7395DBC4" w14:textId="77777777">
          <w:pPr>
            <w:suppressAutoHyphens/>
          </w:pPr>
        </w:p>
        <w:sdt>
          <w:sdtPr>
            <w:alias w:val="skyrius"/>
            <w:tag w:val="part_5168c027ec8d43f191b3ac4eda527bd9"/>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p w14:paraId="28B5D125" w14:textId="3F684253">
              <w:pPr>
                <w:suppressAutoHyphens/>
                <w:ind w:right="-87"/>
                <w:jc w:val="center"/>
                <w:rPr>
                  <w:b/>
                  <w:bCs/>
                  <w:sz w:val="22"/>
                  <w:szCs w:val="22"/>
                  <w:shd w:val="clear" w:color="auto" w:fill="FFFFFF"/>
                </w:rPr>
              </w:pPr>
              <w:sdt>
                <w:sdtPr>
                  <w:alias w:val="Pavadinimas"/>
                  <w:tag w:val="title_5168c027ec8d43f191b3ac4eda527bd9"/>
                  <w:lock w:val="sdtLocked"/>
                  <w:richText/>
                </w:sdtPr>
                <w:sdtContent>
                  <w:r>
                    <w:rPr>
                      <w:b/>
                      <w:bCs/>
                      <w:color w:val="000000"/>
                      <w:sz w:val="22"/>
                      <w:szCs w:val="22"/>
                      <w:shd w:val="clear" w:color="auto" w:fill="FFFFFF"/>
                    </w:rPr>
                    <w:t>SPRENDIMO „</w:t>
                  </w:r>
                  <w:r>
                    <w:rPr>
                      <w:b/>
                      <w:bCs/>
                      <w:sz w:val="22"/>
                      <w:szCs w:val="22"/>
                      <w:shd w:val="clear" w:color="auto" w:fill="FFFFFF"/>
                    </w:rPr>
                    <w:t xml:space="preserve">DĖL PRITARIMO IŠNUOMOTI VALSTYBINĖS ŽEMĖS SKLYPO DALĮ BENDRAI NAUDOJAMAME ŽEMĖS SKLYPE VYTAUTO G. 149, ŠIAULIŲ MIESTE“ </w:t>
                  </w:r>
                </w:sdtContent>
              </w:sdt>
            </w:p>
            <w:p w14:paraId="7D0F4C89" w14:textId="77777777">
              <w:pPr>
                <w:suppressAutoHyphens/>
                <w:ind w:right="-87"/>
                <w:jc w:val="center"/>
                <w:rPr>
                  <w:b/>
                  <w:sz w:val="22"/>
                  <w:szCs w:val="22"/>
                  <w:lang w:eastAsia="lt-LT"/>
                </w:rPr>
              </w:pPr>
            </w:p>
            <w:sdt>
              <w:sdtPr>
                <w:alias w:val="poskyris"/>
                <w:tag w:val="part_a54dce9afc68467bbdd21fb66789a9d0"/>
                <w:lock w:val="sdtLocked"/>
                <w:richText/>
              </w:sdtPr>
              <w:sdtContent>
                <w:p w14:paraId="17BCAA1F" w14:textId="77777777">
                  <w:pPr>
                    <w:tabs>
                      <w:tab w:val="left" w:pos="851"/>
                    </w:tabs>
                    <w:suppressAutoHyphens/>
                    <w:jc w:val="center"/>
                    <w:rPr>
                      <w:b/>
                      <w:sz w:val="22"/>
                      <w:szCs w:val="22"/>
                      <w:lang w:eastAsia="lt-LT"/>
                    </w:rPr>
                  </w:pPr>
                  <w:sdt>
                    <w:sdtPr>
                      <w:alias w:val="Pavadinimas"/>
                      <w:tag w:val="title_a54dce9afc68467bbdd21fb66789a9d0"/>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08f28f3f661440829bbf599e63a35b19"/>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08f28f3f661440829bbf599e63a35b19"/>
                      <w:lock w:val="sdtLocked"/>
                      <w:richText/>
                    </w:sdtPr>
                    <w:sdtContent>
                      <w:r>
                        <w:rPr>
                          <w:b/>
                          <w:bCs/>
                          <w:sz w:val="22"/>
                          <w:szCs w:val="22"/>
                          <w:lang w:eastAsia="lt-LT"/>
                        </w:rPr>
                        <w:t>Parengto sprendimo projekto tikslai ir uždaviniai:</w:t>
                      </w:r>
                    </w:sdtContent>
                  </w:sdt>
                </w:p>
                <w:p w14:paraId="182EBC96" w14:textId="2201B648">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0,4336 ha ploto žemės sklype Vytauto g. 149, Šiaulių mieste.</w:t>
                  </w:r>
                </w:p>
              </w:sdtContent>
            </w:sdt>
            <w:sdt>
              <w:sdtPr>
                <w:alias w:val="poskyris"/>
                <w:tag w:val="part_1d75d7bb082f4468b13b37c822e4e691"/>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1d75d7bb082f4468b13b37c822e4e691"/>
                      <w:lock w:val="sdtLocked"/>
                      <w:richText/>
                    </w:sdtPr>
                    <w:sdtContent>
                      <w:r>
                        <w:rPr>
                          <w:b/>
                          <w:bCs/>
                          <w:sz w:val="22"/>
                          <w:szCs w:val="22"/>
                          <w:lang w:eastAsia="lt-LT"/>
                        </w:rPr>
                        <w:t>Dabartinis sprendimo projekte aptariamų klausimų reguliavimas:</w:t>
                      </w:r>
                    </w:sdtContent>
                  </w:sdt>
                </w:p>
                <w:p w14:paraId="3FBEC1A8" w14:textId="31F3F060">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03A5631" w14:textId="500BE417">
                  <w:pPr>
                    <w:widowControl w:val="0"/>
                    <w:suppressAutoHyphens/>
                    <w:ind w:firstLine="851"/>
                    <w:jc w:val="both"/>
                    <w:rPr>
                      <w:sz w:val="22"/>
                      <w:szCs w:val="22"/>
                      <w:lang w:eastAsia="lt-LT"/>
                    </w:rPr>
                  </w:pPr>
                  <w:r>
                    <w:rPr>
                      <w:sz w:val="22"/>
                      <w:szCs w:val="22"/>
                      <w:lang w:eastAsia="lt-LT"/>
                    </w:rPr>
                    <w:t>Gyvenamosios paskirties pastato 1A5/p (unikalus Nr. 2998-3008-2019) statybos pabaigos metai yra 1983 m. Vadovaujantis STR 1.12.06:2002 1.1 papunkčiu, plytų mūro statinio, kurio paskirtis – daugiabutis gyvenamasis namas, ekonomiškai pagrįstas naudojimo terminas yra 100 metų.</w:t>
                  </w:r>
                </w:p>
                <w:p w14:paraId="5AD238E8" w14:textId="3748AF1D">
                  <w:pPr>
                    <w:suppressAutoHyphens/>
                    <w:ind w:firstLine="851"/>
                    <w:jc w:val="both"/>
                    <w:rPr>
                      <w:sz w:val="22"/>
                      <w:szCs w:val="22"/>
                      <w:lang w:eastAsia="lt-LT"/>
                    </w:rPr>
                  </w:pPr>
                  <w:r>
                    <w:rPr>
                      <w:sz w:val="22"/>
                      <w:szCs w:val="22"/>
                      <w:lang w:eastAsia="lt-LT"/>
                    </w:rPr>
                    <w:t>T = S - (S x (N / 100)) + M</w:t>
                  </w:r>
                </w:p>
                <w:p w14:paraId="4DDE07A7"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604D78A1" w14:textId="03BFCA58">
                  <w:pPr>
                    <w:suppressAutoHyphens/>
                    <w:ind w:firstLine="851"/>
                    <w:jc w:val="both"/>
                    <w:rPr>
                      <w:sz w:val="22"/>
                      <w:szCs w:val="22"/>
                      <w:lang w:eastAsia="lt-LT"/>
                    </w:rPr>
                  </w:pPr>
                  <w:r>
                    <w:rPr>
                      <w:sz w:val="22"/>
                      <w:szCs w:val="22"/>
                      <w:lang w:eastAsia="lt-LT"/>
                    </w:rPr>
                    <w:t>T = 100 - (100 x (15/100)) +2024 (2023.11)=2109 - 2024 = 85 metai</w:t>
                  </w:r>
                </w:p>
                <w:p w14:paraId="16225D99" w14:textId="28C08AE7">
                  <w:pPr>
                    <w:suppressAutoHyphens/>
                    <w:ind w:firstLine="851"/>
                    <w:jc w:val="both"/>
                    <w:rPr>
                      <w:sz w:val="22"/>
                      <w:szCs w:val="22"/>
                    </w:rPr>
                  </w:pPr>
                  <w:r>
                    <w:rPr>
                      <w:sz w:val="22"/>
                      <w:szCs w:val="22"/>
                    </w:rPr>
                    <w:t>2024-10-03 atlikus faktinių duomenų patikrinimą vietoje (akto Nr. ŽV-263) nustatyta, kad žemės sklypas naudojamas pagal Nekilnojamojo turto registre įregistruotą pagrindinę naudojimo paskirtį ir naudojimo būdą. Žemės sklypas kompaktiškai užstatytas statiniais ir atitinka statiniams ir įrenginiams eksploatuoti reikalingo žemės sklypo būtino dydžio reikalavimus.</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88e25694a65047619cd5883cd82f21d9"/>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88e25694a65047619cd5883cd82f21d9"/>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796e0d80120142bfbc672fa71661a75b"/>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796e0d80120142bfbc672fa71661a75b"/>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c830c457a99a404ab7bd9328dcebb745"/>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c830c457a99a404ab7bd9328dcebb745"/>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904ffa9aedcb41f7adee328cd75330fe"/>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904ffa9aedcb41f7adee328cd75330fe"/>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d326e6ceee69411dacddf9898b378013"/>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d326e6ceee69411dacddf9898b378013"/>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7afb27c47e33492ca32852f89883a01e"/>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7afb27c47e33492ca32852f89883a01e"/>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958fab409330425a98cee08eff678d5c"/>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958fab409330425a98cee08eff678d5c"/>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9a2d968886eb4c7aa2043fa2675fa476"/>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2BAC30" w14:textId="77777777">
      <w:pPr>
        <w:suppressAutoHyphens/>
      </w:pPr>
      <w:r>
        <w:separator/>
      </w:r>
    </w:p>
  </w:endnote>
  <w:endnote w:type="continuationSeparator" w:id="0">
    <w:p w14:paraId="3ADA456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58048"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77FD0"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47CAD0" w14:textId="77777777">
      <w:pPr>
        <w:suppressAutoHyphens/>
      </w:pPr>
      <w:r>
        <w:separator/>
      </w:r>
    </w:p>
  </w:footnote>
  <w:footnote w:type="continuationSeparator" w:id="0">
    <w:p w14:paraId="33AB33D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B7CF8"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AEA499"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38c82e4ce4647508b8e78a9b5633c97" PartId="a36a7db0e33b4e31b3d9afeab161e230">
    <Part Type="skyrius" Nr="999" Title="SPRENDIMO „DĖL PRITARIMO IŠNUOMOTI VALSTYBINĖS ŽEMĖS SKLYPO DALĮ BENDRAI NAUDOJAMAME ŽEMĖS SKLYPE VYTAUTO G. 149, ŠIAULIŲ MIESTE“" DocPartId="ec1642eef155421ebe12a09f6e4b82a9" PartId="5168c027ec8d43f191b3ac4eda527bd9">
      <Part Type="poskyris" Title="AIŠKINAMASIS RAŠTAS" DocPartId="c3124026134141ad80fb9139ffb80d51" PartId="a54dce9afc68467bbdd21fb66789a9d0"/>
      <Part Type="poskyris" Title="Parengto sprendimo projekto tikslai ir uždaviniai:" DocPartId="648de194636641f5a440a2922c8f1350" PartId="08f28f3f661440829bbf599e63a35b19"/>
      <Part Type="poskyris" Title="Dabartinis sprendimo projekte aptariamų klausimų reguliavimas:" DocPartId="a0c8573056e4459b9058ceaf4d6d66e7" PartId="1d75d7bb082f4468b13b37c822e4e691"/>
      <Part Type="poskyris" Title="Sprendimo projekte numatytos naujos teisinio reglamentavimo nuostatos:" DocPartId="69c0e96b82df45a2bb9a2fdfc130da39" PartId="88e25694a65047619cd5883cd82f21d9"/>
      <Part Type="poskyris" Title="Priėmus sprendimą, galimos pasekmės (tiek teigiamos, tiek neigiamos)." DocPartId="82924de1b2d14411bcc8d0b703f57462" PartId="796e0d80120142bfbc672fa71661a75b"/>
      <Part Type="poskyris" Title="Priėmus sprendimą, keičiami ar pripažįstami negaliojančiais teisės aktai." DocPartId="9fb73a47e2f04180943fb6e347467888" PartId="c830c457a99a404ab7bd9328dcebb745"/>
      <Part Type="poskyris" Title="Sprendimui įgyvendinti reikalingi priimti papildomi teisės aktai." DocPartId="a43187905731424188745a3740033321" PartId="904ffa9aedcb41f7adee328cd75330fe"/>
      <Part Type="poskyris" Title="Sprendimui įgyvendinti reikalingos lėšos." DocPartId="b23ebf07c5064a1da6e5440de1523b86" PartId="d326e6ceee69411dacddf9898b378013"/>
      <Part Type="poskyris" Title="Sprendimo projekto antikorupcinis vertinimas." DocPartId="1067facef9aa41718d51b1139c7b464b" PartId="7afb27c47e33492ca32852f89883a01e"/>
      <Part Type="poskyris" Title="Numatomo teisinio reguliavimo poveikio vertinimo rezultatai." DocPartId="7d4bf030cb8e4f6bb2f60fa30987d754" PartId="958fab409330425a98cee08eff678d5c"/>
    </Part>
    <Part Type="signatura" DocPartId="90535509609a40a7863d329ffeec29d7" PartId="9a2d968886eb4c7aa2043fa2675fa476"/>
  </Part>
</Parts>
</file>

<file path=customXml/itemProps1.xml><?xml version="1.0" encoding="utf-8"?>
<ds:datastoreItem xmlns:ds="http://schemas.openxmlformats.org/officeDocument/2006/customXml" ds:itemID="{EF19B9DC-8683-421A-8498-9640741B09FC}">
  <ds:schemaRefs>
    <ds:schemaRef ds:uri="http://schemas.openxmlformats.org/officeDocument/2006/bibliography"/>
  </ds:schemaRefs>
</ds:datastoreItem>
</file>

<file path=customXml/itemProps2.xml><?xml version="1.0" encoding="utf-8"?>
<ds:datastoreItem xmlns:ds="http://schemas.openxmlformats.org/officeDocument/2006/customXml" ds:itemID="{EA29AC09-C62F-49A0-9638-5A826A0BD6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599</Words>
  <Characters>4296</Characters>
  <Application>Microsoft Office Word</Application>
  <DocSecurity>4</DocSecurity>
  <Lines>72</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2024-10-14T14:12:00Z</dcterms:created>
  <dc:creator>Žyvilė Rimšienė</dc:creator>
  <dc:language>en-GB</dc:language>
  <lastModifiedBy>adlibuser</lastModifiedBy>
  <lastPrinted>2024-03-21T08:05:00Z</lastPrinted>
  <dcterms:modified xsi:type="dcterms:W3CDTF">2024-10-14T14:12:00Z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