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keepNext/>
        <w:widowControl w:val="0"/>
        <w:tabs>
          <w:tab w:val="left" w:pos="1080"/>
          <w:tab w:val="left" w:pos="1426"/>
          <w:tab w:val="left" w:pos="1678"/>
        </w:tabs>
        <w:suppressAutoHyphens/>
        <w:jc w:val="center"/>
        <w:rPr>
          <w:rFonts w:eastAsia="Lucida Sans Unicode" w:cs="Tahoma"/>
          <w:b/>
          <w:kern w:val="2"/>
          <w:szCs w:val="24"/>
          <w:lang w:val="en-AU" w:eastAsia="hi-IN" w:bidi="hi-IN"/>
        </w:rPr>
      </w:pPr>
      <w:r>
        <w:rPr>
          <w:rFonts w:eastAsia="Lucida Sans Unicode" w:cs="Tahoma"/>
          <w:b/>
          <w:kern w:val="2"/>
          <w:szCs w:val="24"/>
          <w:lang w:val="en-AU" w:eastAsia="hi-IN" w:bidi="hi-IN"/>
        </w:rPr>
        <w:t>ŠIAULIŲ MIESTO SAVIVALDYBĖS ADMINISTRACIJOS</w:t>
      </w:r>
    </w:p>
    <w:p>
      <w:pPr>
        <w:widowControl w:val="0"/>
        <w:tabs>
          <w:tab w:val="left" w:pos="545"/>
        </w:tabs>
        <w:suppressAutoHyphens/>
        <w:ind w:right="15"/>
        <w:jc w:val="center"/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  <w:t>SPORTO SKYRIUS</w:t>
      </w:r>
    </w:p>
    <w:p>
      <w:pPr>
        <w:widowControl w:val="0"/>
        <w:suppressLineNumbers/>
        <w:tabs>
          <w:tab w:val="left" w:pos="545"/>
        </w:tabs>
        <w:suppressAutoHyphens/>
        <w:ind w:right="15"/>
        <w:jc w:val="center"/>
        <w:outlineLvl w:val="1"/>
        <w:rPr>
          <w:rFonts w:eastAsia="Lucida Sans Unicode" w:cs="Tahoma"/>
          <w:b/>
          <w:bCs/>
          <w:i/>
          <w:iCs/>
          <w:kern w:val="2"/>
          <w:sz w:val="22"/>
          <w:szCs w:val="22"/>
          <w:lang w:eastAsia="hi-IN" w:bidi="hi-IN"/>
        </w:rPr>
      </w:pPr>
    </w:p>
    <w:p>
      <w:pPr>
        <w:widowControl w:val="0"/>
        <w:tabs>
          <w:tab w:val="left" w:pos="545"/>
        </w:tabs>
        <w:suppressAutoHyphens/>
        <w:ind w:right="15"/>
        <w:jc w:val="both"/>
        <w:rPr>
          <w:rFonts w:eastAsia="Arial Unicode MS" w:cs="Tahoma"/>
          <w:kern w:val="2"/>
          <w:sz w:val="22"/>
          <w:szCs w:val="22"/>
          <w:lang w:eastAsia="hi-IN" w:bidi="hi-IN"/>
        </w:rPr>
      </w:pPr>
    </w:p>
    <w:p>
      <w:pPr>
        <w:tabs>
          <w:tab w:val="left" w:pos="1296"/>
          <w:tab w:val="center" w:pos="4320"/>
          <w:tab w:val="right" w:pos="8640"/>
        </w:tabs>
        <w:jc w:val="center"/>
        <w:rPr>
          <w:b/>
          <w:caps/>
          <w:color w:val="000000"/>
          <w:lang w:eastAsia="x-none"/>
        </w:rPr>
      </w:pPr>
      <w:r>
        <w:rPr>
          <w:rFonts w:eastAsia="Arial Unicode MS"/>
          <w:b/>
          <w:szCs w:val="24"/>
          <w:lang w:val="x-none" w:eastAsia="x-none"/>
        </w:rPr>
        <w:t xml:space="preserve">SPRENDIMO „DĖL PRITARIMO </w:t>
      </w:r>
      <w:r>
        <w:rPr>
          <w:b/>
          <w:caps/>
          <w:color w:val="000000"/>
          <w:lang w:eastAsia="x-none"/>
        </w:rPr>
        <w:t xml:space="preserve">šIAULIŲ TENISO akademijos </w:t>
      </w:r>
    </w:p>
    <w:p>
      <w:pPr>
        <w:tabs>
          <w:tab w:val="left" w:pos="1296"/>
          <w:tab w:val="center" w:pos="4320"/>
          <w:tab w:val="right" w:pos="8640"/>
        </w:tabs>
        <w:jc w:val="center"/>
        <w:rPr>
          <w:rFonts w:eastAsia="Arial Unicode MS"/>
          <w:shd w:val="clear" w:color="auto" w:fill="FFFFFF"/>
          <w:lang w:val="x-none" w:eastAsia="x-none"/>
        </w:rPr>
      </w:pPr>
      <w:r>
        <w:rPr>
          <w:b/>
          <w:caps/>
          <w:color w:val="000000"/>
          <w:szCs w:val="24"/>
          <w:lang w:eastAsia="x-none"/>
        </w:rPr>
        <w:t xml:space="preserve">2021 METų VEIKLOS </w:t>
      </w:r>
      <w:r>
        <w:rPr>
          <w:b/>
          <w:bCs/>
          <w:caps/>
          <w:szCs w:val="24"/>
          <w:lang w:eastAsia="x-none"/>
        </w:rPr>
        <w:t>ATASKAITai “</w:t>
      </w:r>
      <w:r>
        <w:rPr>
          <w:b/>
          <w:szCs w:val="24"/>
          <w:lang w:eastAsia="x-none"/>
        </w:rPr>
        <w:t xml:space="preserve"> PROJEKTO </w:t>
      </w:r>
      <w:r>
        <w:rPr>
          <w:rFonts w:eastAsia="Arial Unicode MS"/>
          <w:b/>
          <w:shd w:val="clear" w:color="auto" w:fill="FFFFFF"/>
          <w:lang w:val="x-none" w:eastAsia="x-none"/>
        </w:rPr>
        <w:t>AIŠKINAMASIS RAŠTAS</w:t>
      </w:r>
    </w:p>
    <w:p>
      <w:pPr>
        <w:widowControl w:val="0"/>
        <w:tabs>
          <w:tab w:val="left" w:pos="545"/>
        </w:tabs>
        <w:suppressAutoHyphens/>
        <w:ind w:right="15"/>
        <w:jc w:val="center"/>
        <w:rPr>
          <w:rFonts w:eastAsia="Lucida Sans Unicode" w:cs="Tahoma"/>
          <w:kern w:val="2"/>
          <w:sz w:val="22"/>
          <w:szCs w:val="22"/>
          <w:lang w:eastAsia="hi-IN" w:bidi="hi-IN"/>
        </w:rPr>
      </w:pPr>
    </w:p>
    <w:p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szCs w:val="24"/>
          <w:lang w:eastAsia="hi-IN" w:bidi="hi-IN"/>
        </w:rPr>
        <w:t>2022-03-30</w:t>
      </w:r>
    </w:p>
    <w:p>
      <w:pPr>
        <w:widowControl w:val="0"/>
        <w:suppressAutoHyphens/>
        <w:jc w:val="center"/>
        <w:rPr>
          <w:rFonts w:eastAsia="Lucida Sans Unicode" w:cs="Tahoma"/>
          <w:kern w:val="2"/>
          <w:szCs w:val="24"/>
          <w:lang w:eastAsia="hi-IN" w:bidi="hi-IN"/>
        </w:rPr>
      </w:pPr>
      <w:r>
        <w:rPr>
          <w:rFonts w:eastAsia="Lucida Sans Unicode" w:cs="Tahoma"/>
          <w:kern w:val="2"/>
          <w:szCs w:val="24"/>
          <w:lang w:eastAsia="hi-IN" w:bidi="hi-IN"/>
        </w:rPr>
        <w:t>Šiauliai</w:t>
      </w:r>
    </w:p>
    <w:p/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kern w:val="2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  <w:t>Parengto sprendimo projekto tikslai ir uždaviniai</w:t>
      </w:r>
      <w:r>
        <w:rPr>
          <w:rFonts w:eastAsia="Lucida Sans Unicode" w:cs="Tahoma"/>
          <w:b/>
          <w:kern w:val="2"/>
          <w:szCs w:val="24"/>
          <w:lang w:eastAsia="hi-IN" w:bidi="hi-IN"/>
        </w:rPr>
        <w:t>.</w:t>
      </w:r>
      <w:r>
        <w:rPr>
          <w:rFonts w:eastAsia="Lucida Sans Unicode" w:cs="Tahoma"/>
          <w:kern w:val="2"/>
          <w:szCs w:val="24"/>
          <w:lang w:eastAsia="hi-IN" w:bidi="hi-IN"/>
        </w:rPr>
        <w:t xml:space="preserve"> </w:t>
      </w:r>
    </w:p>
    <w:p>
      <w:pPr>
        <w:widowControl w:val="0"/>
        <w:spacing w:line="100" w:lineRule="atLeast"/>
        <w:ind w:firstLine="851"/>
        <w:jc w:val="both"/>
        <w:rPr>
          <w:rFonts w:eastAsia="Lucida Sans Unicode"/>
          <w:szCs w:val="24"/>
        </w:rPr>
      </w:pPr>
      <w:r>
        <w:rPr>
          <w:rFonts w:eastAsia="Lucida Sans Unicode"/>
          <w:bCs/>
          <w:szCs w:val="24"/>
        </w:rPr>
        <w:t xml:space="preserve">Sprendimo </w:t>
      </w:r>
      <w:r>
        <w:rPr>
          <w:rFonts w:eastAsia="Lucida Sans Unicode"/>
          <w:szCs w:val="24"/>
        </w:rPr>
        <w:t>projekto tikslas – įgyvendinti Lietuvos Respublikos vietos savivaldos įstatymo ir Šiaulių miesto savivaldybės tarybos veiklos reglamento nuostatas.</w:t>
      </w:r>
    </w:p>
    <w:p>
      <w:pPr>
        <w:widowControl w:val="0"/>
        <w:spacing w:line="100" w:lineRule="atLeast"/>
        <w:ind w:firstLine="851"/>
        <w:jc w:val="both"/>
        <w:rPr>
          <w:rFonts w:eastAsia="Lucida Sans Unicode"/>
          <w:szCs w:val="24"/>
        </w:rPr>
      </w:pPr>
      <w:r>
        <w:rPr>
          <w:rFonts w:eastAsia="Lucida Sans Unicode"/>
          <w:bCs/>
          <w:szCs w:val="24"/>
        </w:rPr>
        <w:t xml:space="preserve">Sprendimo </w:t>
      </w:r>
      <w:r>
        <w:rPr>
          <w:rFonts w:eastAsia="Lucida Sans Unicode"/>
          <w:szCs w:val="24"/>
        </w:rPr>
        <w:t>projekto uždavinys – priimti sprendimą dėl Šiaulių Teniso akademijos 2021 m. veiklos ataskaitos.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  <w:t>Dabartinis sprendimo projekte aptariamų klausimų reguliavimas.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kern w:val="2"/>
          <w:szCs w:val="24"/>
          <w:lang w:eastAsia="hi-IN" w:bidi="hi-IN"/>
        </w:rPr>
      </w:pPr>
      <w:r>
        <w:rPr>
          <w:rFonts w:eastAsia="Lucida Sans Unicode" w:cs="Tahoma"/>
          <w:kern w:val="2"/>
          <w:szCs w:val="24"/>
          <w:lang w:eastAsia="hi-IN" w:bidi="hi-IN"/>
        </w:rPr>
        <w:t xml:space="preserve">Lietuvos Respublikos vietos savivaldos įstatymo 16 straipsnio 2 dalies 19 punktu nurodoma, kad išimtinė savivaldybės tarybos kompetencija savivaldybės valdomų biudžetinių ir viešųjų įstaigų (kurių savininkė yra savivaldybė) metinių veiklos ataskaitų ir atsakymų į savivaldybės tarybos narių paklausimus išklausymas reglamento nustatyta tvarka, sprendimų dėl šių ataskaitų ir atsakymų priėmimas. 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Šiaulių miesto savivaldybės tarybos veiklos reglamente nurodyta, kad yra išklausomos biudžetinių ir viešųjų įstaigų (kurių savininkė yra Savivaldybė) praėjusių kalendorinių metų veiklos ataskaitos ir dėl jų priimami sprendimai.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cs="Tahoma"/>
          <w:szCs w:val="24"/>
          <w:lang w:eastAsia="hi-IN" w:bidi="hi-IN"/>
        </w:rPr>
      </w:pPr>
      <w:r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  <w:t>Sprendimo projekte numatytos naujos teisinio reglamentavimo nuostatos</w:t>
      </w:r>
      <w:r>
        <w:rPr>
          <w:rFonts w:eastAsia="Lucida Sans Unicode" w:cs="Tahoma"/>
          <w:b/>
          <w:kern w:val="2"/>
          <w:szCs w:val="24"/>
          <w:lang w:eastAsia="hi-IN" w:bidi="hi-IN"/>
        </w:rPr>
        <w:t>.</w:t>
      </w:r>
    </w:p>
    <w:p>
      <w:pPr>
        <w:widowControl w:val="0"/>
        <w:spacing w:line="100" w:lineRule="atLeast"/>
        <w:ind w:firstLine="851"/>
        <w:jc w:val="both"/>
        <w:rPr>
          <w:rFonts w:eastAsia="Lucida Sans Unicode"/>
          <w:b/>
          <w:szCs w:val="24"/>
          <w:shd w:val="clear" w:color="auto" w:fill="FFFFFF"/>
        </w:rPr>
      </w:pPr>
      <w:r>
        <w:rPr>
          <w:rFonts w:eastAsia="Lucida Sans Unicode"/>
          <w:szCs w:val="24"/>
          <w:shd w:val="clear" w:color="auto" w:fill="FFFFFF"/>
        </w:rPr>
        <w:t>Nėra.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  <w:t>Priėmus sprendimą, galimos pasekmės</w:t>
      </w:r>
      <w:r>
        <w:rPr>
          <w:rFonts w:eastAsia="Lucida Sans Unicode" w:cs="Tahoma"/>
          <w:kern w:val="2"/>
          <w:szCs w:val="24"/>
          <w:shd w:val="clear" w:color="auto" w:fill="FFFFFF"/>
          <w:lang w:eastAsia="hi-IN" w:bidi="hi-IN"/>
        </w:rPr>
        <w:t>.</w:t>
      </w:r>
    </w:p>
    <w:p>
      <w:pPr>
        <w:widowControl w:val="0"/>
        <w:suppressLineNumbers/>
        <w:suppressAutoHyphens/>
        <w:spacing w:line="10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Pasekmės teigiamos, nes Savivaldybės tarybos nariai tiesiogiai iš </w:t>
      </w:r>
      <w:r>
        <w:rPr>
          <w:lang w:eastAsia="lt-LT"/>
        </w:rPr>
        <w:t xml:space="preserve">Šiaulių teniso akademijos </w:t>
      </w:r>
      <w:r>
        <w:rPr>
          <w:szCs w:val="24"/>
          <w:lang w:eastAsia="lt-LT"/>
        </w:rPr>
        <w:t>direktoriaus gaus informaciją apie 2021 metų įstaigos veiklą.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kern w:val="2"/>
          <w:szCs w:val="24"/>
          <w:lang w:eastAsia="hi-IN" w:bidi="hi-IN"/>
        </w:rPr>
      </w:pPr>
      <w:r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  <w:t>Priėmus sprendimą, keičiami ar pripažįstami negaliojančiais teisės aktai</w:t>
      </w:r>
      <w:r>
        <w:rPr>
          <w:rFonts w:eastAsia="Lucida Sans Unicode" w:cs="Tahoma"/>
          <w:b/>
          <w:kern w:val="2"/>
          <w:szCs w:val="24"/>
          <w:lang w:eastAsia="hi-IN" w:bidi="hi-IN"/>
        </w:rPr>
        <w:t>.</w:t>
      </w:r>
    </w:p>
    <w:p>
      <w:pPr>
        <w:widowControl w:val="0"/>
        <w:suppressAutoHyphens/>
        <w:ind w:left="709" w:firstLine="142"/>
        <w:jc w:val="both"/>
        <w:rPr>
          <w:rFonts w:eastAsia="Lucida Sans Unicode" w:cs="Tahoma"/>
          <w:bCs/>
          <w:kern w:val="2"/>
          <w:szCs w:val="24"/>
          <w:lang w:eastAsia="hi-IN" w:bidi="hi-IN"/>
        </w:rPr>
      </w:pPr>
      <w:r>
        <w:rPr>
          <w:rFonts w:eastAsia="Lucida Sans Unicode" w:cs="Tahoma"/>
          <w:kern w:val="2"/>
          <w:szCs w:val="24"/>
          <w:lang w:eastAsia="hi-IN" w:bidi="hi-IN"/>
        </w:rPr>
        <w:t>Galiojantys Savivaldybės teisės aktai nebus keičiami ar naikinami.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kern w:val="2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  <w:t>Sprendimui įgyvendinti reikalingi priimti papildomi teisės aktai.</w:t>
      </w:r>
      <w:r>
        <w:rPr>
          <w:rFonts w:eastAsia="Lucida Sans Unicode" w:cs="Tahoma"/>
          <w:kern w:val="2"/>
          <w:szCs w:val="24"/>
          <w:shd w:val="clear" w:color="auto" w:fill="FFFFFF"/>
          <w:lang w:eastAsia="hi-IN" w:bidi="hi-IN"/>
        </w:rPr>
        <w:t xml:space="preserve"> </w:t>
      </w:r>
    </w:p>
    <w:p>
      <w:pPr>
        <w:widowControl w:val="0"/>
        <w:suppressAutoHyphens/>
        <w:ind w:left="709" w:firstLine="142"/>
        <w:jc w:val="both"/>
        <w:rPr>
          <w:rFonts w:eastAsia="Lucida Sans Unicode" w:cs="Mangal"/>
          <w:kern w:val="2"/>
          <w:szCs w:val="21"/>
          <w:lang w:eastAsia="hi-IN" w:bidi="hi-IN"/>
        </w:rPr>
      </w:pPr>
      <w:r>
        <w:rPr>
          <w:rFonts w:eastAsia="Lucida Sans Unicode" w:cs="Mangal"/>
          <w:kern w:val="2"/>
          <w:szCs w:val="21"/>
          <w:lang w:eastAsia="hi-IN" w:bidi="hi-IN"/>
        </w:rPr>
        <w:t>Sprendimui įgyvendinti papildomų teisės aktų nereikės.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kern w:val="2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  <w:t>Sprendimui įgyvendinti reikalingos lėšos</w:t>
      </w:r>
      <w:r>
        <w:rPr>
          <w:rFonts w:eastAsia="Lucida Sans Unicode" w:cs="Tahoma"/>
          <w:kern w:val="2"/>
          <w:szCs w:val="24"/>
          <w:shd w:val="clear" w:color="auto" w:fill="FFFFFF"/>
          <w:lang w:eastAsia="hi-IN" w:bidi="hi-IN"/>
        </w:rPr>
        <w:t>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kern w:val="2"/>
          <w:szCs w:val="24"/>
          <w:lang w:eastAsia="hi-IN" w:bidi="hi-IN"/>
        </w:rPr>
      </w:pPr>
      <w:r>
        <w:rPr>
          <w:rFonts w:eastAsia="Lucida Sans Unicode" w:cs="Tahoma"/>
          <w:kern w:val="2"/>
          <w:szCs w:val="24"/>
          <w:lang w:eastAsia="hi-IN" w:bidi="hi-IN"/>
        </w:rPr>
        <w:t>Sprendimui įgyvendinti lėšos nereikalingos.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kern w:val="2"/>
          <w:szCs w:val="24"/>
          <w:lang w:eastAsia="hi-IN" w:bidi="hi-IN"/>
        </w:rPr>
      </w:pPr>
      <w:r>
        <w:rPr>
          <w:rFonts w:eastAsia="Lucida Sans Unicode" w:cs="Tahoma"/>
          <w:b/>
          <w:kern w:val="2"/>
          <w:szCs w:val="24"/>
          <w:shd w:val="clear" w:color="auto" w:fill="FFFFFF"/>
          <w:lang w:eastAsia="hi-IN" w:bidi="hi-IN"/>
        </w:rPr>
        <w:t xml:space="preserve">Sprendimo projekto antikorupcinis vertinimas. </w:t>
      </w:r>
      <w:r>
        <w:rPr>
          <w:rFonts w:ascii="Times New Roman Baltic" w:eastAsia="Lucida Sans Unicode" w:hAnsi="Times New Roman Baltic" w:cs="Times New Roman Baltic"/>
          <w:kern w:val="2"/>
          <w:szCs w:val="24"/>
          <w:shd w:val="clear" w:color="auto" w:fill="FFFFFF"/>
          <w:lang w:eastAsia="hi-IN" w:bidi="hi-IN"/>
        </w:rPr>
        <w:t xml:space="preserve">Nebuvo atliekamas, nes šis projektas nėra susijęs nė su vienu atveju, išvardintu </w:t>
      </w:r>
      <w:r>
        <w:rPr>
          <w:rFonts w:ascii="Times New Roman Baltic" w:eastAsia="Lucida Sans Unicode" w:hAnsi="Times New Roman Baltic" w:cs="Times New Roman Baltic"/>
          <w:kern w:val="2"/>
          <w:szCs w:val="24"/>
          <w:lang w:eastAsia="hi-IN" w:bidi="hi-IN"/>
        </w:rPr>
        <w:t>Lietuvos Respublikos korupcijos prevencijos įstatymo 8 straipsnio 1 dalyje.</w:t>
      </w:r>
    </w:p>
    <w:p>
      <w:pPr>
        <w:widowControl w:val="0"/>
        <w:tabs>
          <w:tab w:val="left" w:pos="855"/>
        </w:tabs>
        <w:suppressAutoHyphens/>
        <w:ind w:firstLine="855"/>
        <w:jc w:val="both"/>
        <w:rPr>
          <w:rFonts w:eastAsia="Lucida Sans Unicode" w:cs="Tahoma"/>
          <w:kern w:val="2"/>
          <w:szCs w:val="24"/>
          <w:shd w:val="clear" w:color="auto" w:fill="FFFFFF"/>
          <w:lang w:eastAsia="hi-IN" w:bidi="hi-IN"/>
        </w:rPr>
      </w:pPr>
      <w:r>
        <w:rPr>
          <w:b/>
          <w:szCs w:val="24"/>
          <w:shd w:val="clear" w:color="auto" w:fill="FFFFFF"/>
          <w:lang w:eastAsia="lt-LT"/>
        </w:rPr>
        <w:t>Sprendimo projektą parengė</w:t>
      </w:r>
      <w:r>
        <w:rPr>
          <w:szCs w:val="24"/>
          <w:shd w:val="clear" w:color="auto" w:fill="FFFFFF"/>
          <w:lang w:eastAsia="lt-LT"/>
        </w:rPr>
        <w:t xml:space="preserve"> Šiaulių miesto savivaldybės administracijos Sporto skyriaus vyr. specialistė Lina Janauskienė, tel. 596214 ir </w:t>
      </w:r>
      <w:r>
        <w:rPr>
          <w:rFonts w:eastAsia="Lucida Sans Unicode" w:cs="Tahoma"/>
          <w:kern w:val="2"/>
          <w:szCs w:val="24"/>
          <w:shd w:val="clear" w:color="auto" w:fill="FFFFFF"/>
          <w:lang w:eastAsia="hi-IN" w:bidi="hi-IN"/>
        </w:rPr>
        <w:t xml:space="preserve">Šiaulių teniso akademijos direktorius Mindaugas Šerepka, tel. 867211908. </w:t>
      </w:r>
      <w:r>
        <w:rPr>
          <w:rFonts w:ascii="Times New Roman Baltic" w:eastAsia="Lucida Sans Unicode" w:hAnsi="Times New Roman Baltic" w:cs="Times New Roman Baltic"/>
          <w:kern w:val="2"/>
          <w:szCs w:val="24"/>
          <w:shd w:val="clear" w:color="auto" w:fill="FFFFFF"/>
          <w:lang w:eastAsia="hi-IN" w:bidi="hi-IN"/>
        </w:rPr>
        <w:t>Projekto iniciatorius – Šiaulių miesto meras Artūras Visockas.</w:t>
      </w:r>
    </w:p>
    <w:p/>
    <w:p>
      <w:pPr>
        <w:widowControl w:val="0"/>
        <w:suppressAutoHyphens/>
        <w:rPr>
          <w:rFonts w:eastAsia="Lucida Sans Unicode" w:cs="Tahoma"/>
          <w:kern w:val="2"/>
          <w:szCs w:val="24"/>
          <w:lang w:eastAsia="hi-IN" w:bidi="hi-IN"/>
        </w:rPr>
      </w:pPr>
    </w:p>
    <w:p>
      <w:pPr>
        <w:widowControl w:val="0"/>
        <w:suppressAutoHyphens/>
        <w:rPr>
          <w:rFonts w:eastAsia="Lucida Sans Unicode" w:cs="Tahoma"/>
          <w:kern w:val="2"/>
          <w:sz w:val="22"/>
          <w:szCs w:val="22"/>
          <w:lang w:eastAsia="hi-IN" w:bidi="hi-IN"/>
        </w:rPr>
      </w:pPr>
    </w:p>
    <w:p>
      <w:pPr>
        <w:widowControl w:val="0"/>
        <w:tabs>
          <w:tab w:val="left" w:pos="0"/>
        </w:tabs>
        <w:suppressAutoHyphens/>
        <w:rPr>
          <w:rFonts w:eastAsia="Lucida Sans Unicode" w:cs="Tahoma"/>
          <w:kern w:val="2"/>
          <w:sz w:val="22"/>
          <w:szCs w:val="22"/>
          <w:lang w:eastAsia="hi-IN" w:bidi="hi-IN"/>
        </w:rPr>
      </w:pPr>
    </w:p>
    <w:p>
      <w:pPr>
        <w:widowControl w:val="0"/>
        <w:suppressAutoHyphens/>
        <w:rPr>
          <w:rFonts w:eastAsia="Lucida Sans Unicode" w:cs="Tahoma"/>
          <w:kern w:val="2"/>
          <w:szCs w:val="24"/>
          <w:lang w:eastAsia="hi-IN" w:bidi="hi-IN"/>
        </w:rPr>
      </w:pPr>
      <w:r>
        <w:rPr>
          <w:rFonts w:eastAsia="Lucida Sans Unicode" w:cs="Tahoma"/>
          <w:kern w:val="2"/>
          <w:szCs w:val="24"/>
          <w:lang w:eastAsia="hi-IN" w:bidi="hi-IN"/>
        </w:rPr>
        <w:t>Vedėjas</w:t>
        <w:tab/>
        <w:tab/>
        <w:tab/>
        <w:tab/>
        <w:tab/>
        <w:tab/>
        <w:tab/>
        <w:tab/>
        <w:tab/>
        <w:tab/>
        <w:t>Gintaras Jasiūnas</w:t>
      </w:r>
    </w:p>
    <w:p>
      <w:pPr>
        <w:widowControl w:val="0"/>
        <w:suppressAutoHyphens/>
        <w:ind w:firstLine="851"/>
        <w:jc w:val="both"/>
        <w:rPr>
          <w:rFonts w:eastAsia="Lucida Sans Unicode" w:cs="Tahoma"/>
          <w:kern w:val="2"/>
          <w:szCs w:val="24"/>
          <w:lang w:eastAsia="hi-IN" w:bidi="hi-IN"/>
        </w:rPr>
      </w:pPr>
    </w:p>
    <w:p>
      <w:pPr>
        <w:widowControl w:val="0"/>
        <w:suppressAutoHyphens/>
        <w:ind w:firstLine="851"/>
        <w:jc w:val="both"/>
        <w:rPr>
          <w:rFonts w:eastAsia="Lucida Sans Unicode" w:cs="Tahoma"/>
          <w:kern w:val="2"/>
          <w:szCs w:val="24"/>
          <w:lang w:eastAsia="hi-IN" w:bidi="hi-IN"/>
        </w:rPr>
      </w:pPr>
    </w:p>
    <w:sectPr>
      <w:pgSz w:w="11906" w:h="16838"/>
      <w:pgMar w:top="1134" w:right="62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altic">
    <w:altName w:val="Times New Roman"/>
    <w:panose1 w:val="02020603050405020304"/>
    <w:charset w:val="01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9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701B2-FCAF-4AB2-9795-A7D457B55C2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2063</Characters>
  <Application>Microsoft Office Word</Application>
  <DocSecurity>4</DocSecurity>
  <Lines>47</Lines>
  <Paragraphs>28</Paragraphs>
  <ScaleCrop>false</ScaleCrop>
  <Company>LRS Kanceliarija</Company>
  <LinksUpToDate>false</LinksUpToDate>
  <CharactersWithSpaces>2305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2022-04-07T05:41:00Z</dcterms:created>
  <dc:creator>Ramutė Pilypienė</dc:creator>
  <dc:language>lt-LT</dc:language>
  <lastModifiedBy>adlibuser</lastModifiedBy>
  <lastPrinted>2016-03-09T12:38:00Z</lastPrinted>
  <dcterms:modified xsi:type="dcterms:W3CDTF">2022-04-07T05:41:00Z</dcterms:modified>
  <revision>2</revision>
</coreProperties>
</file>