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7dfffa3103f42a0b4136ed560264dee"/>
        <w:lock w:val="sdtLocked"/>
        <w:richText/>
      </w:sdtPr>
      <w:sdtContent>
        <w:p w14:paraId="6DD6DD45" w14:textId="3575F44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r>
            <w:rPr>
              <w:rFonts w:ascii="TimesLT" w:hAnsi="TimesLT"/>
              <w:lang w:val="en-US"/>
            </w:rPr>
            <w:tab/>
            <w:tab/>
          </w:r>
          <w:r>
            <w:rPr>
              <w:b/>
              <w:bCs/>
            </w:rPr>
            <w:t>Lyginamasis variantas</w:t>
          </w:r>
        </w:p>
        <w:p w14:paraId="66F39986" w14:textId="77777777">
          <w:pPr>
            <w:jc w:val="center"/>
            <w:rPr>
              <w:caps/>
              <w:sz w:val="22"/>
            </w:rPr>
          </w:pPr>
        </w:p>
        <w:p w14:paraId="2A559474" w14:textId="77777777">
          <w:pPr>
            <w:jc w:val="center"/>
            <w:rPr>
              <w:caps/>
              <w:sz w:val="12"/>
              <w:szCs w:val="12"/>
            </w:rPr>
          </w:pPr>
        </w:p>
        <w:p w14:paraId="302CF9C3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 w14:paraId="48767C97" w14:textId="77777777">
          <w:pPr>
            <w:jc w:val="center"/>
            <w:rPr>
              <w:b/>
              <w:caps/>
            </w:rPr>
          </w:pPr>
        </w:p>
        <w:p w14:paraId="04968307" w14:textId="77777777">
          <w:pPr>
            <w:jc w:val="center"/>
            <w:rPr>
              <w:b/>
              <w:caps/>
            </w:rPr>
          </w:pPr>
        </w:p>
        <w:p w14:paraId="1D2D52AD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 w14:paraId="6EC973FD" w14:textId="7777777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2024 M. LAPKRIČIO 21 D. NUTARIMO NR. XV-19 „DĖL LIETUVOS RESPUBLIKOS SEIMO KOMITETŲ PIRMININKŲ IR JŲ PAVADUOTOJŲ PATVIRTINIMO“ PAKEITIMO</w:t>
          </w:r>
        </w:p>
        <w:p w14:paraId="41739324" w14:textId="77777777">
          <w:pPr>
            <w:jc w:val="center"/>
            <w:rPr>
              <w:b/>
              <w:caps/>
            </w:rPr>
          </w:pPr>
        </w:p>
        <w:p w14:paraId="09E0AB04" w14:textId="1939E2D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</w:t>
            <w:tab/>
            <w:tab/>
            <w:t xml:space="preserve"> d. Nr. </w:t>
          </w:r>
          <w:r>
            <w:rPr>
              <w:szCs w:val="24"/>
              <w:lang w:val="en-US"/>
            </w:rPr>
            <w:t>XV-</w:t>
          </w:r>
        </w:p>
        <w:p w14:paraId="0B0D714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DBE71F4" w14:textId="77777777">
          <w:pPr>
            <w:jc w:val="center"/>
            <w:rPr>
              <w:sz w:val="22"/>
            </w:rPr>
          </w:pPr>
        </w:p>
        <w:p w14:paraId="2E265EFB" w14:textId="77777777">
          <w:pPr>
            <w:spacing w:line="360" w:lineRule="auto"/>
            <w:jc w:val="both"/>
            <w:sectPr>
              <w:headerReference w:type="even" r:id="rId6"/>
              <w:headerReference w:type="default" r:id="rId7"/>
              <w:footerReference w:type="even" r:id="rId8"/>
              <w:footerReference w:type="default" r:id="rId9"/>
              <w:headerReference w:type="first" r:id="rId10"/>
              <w:footerReference w:type="first" r:id="rId11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111685A6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2743005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a12496528e46478b9983af72c901e848"/>
            <w:lock w:val="sdtLocked"/>
            <w:richText/>
          </w:sdtPr>
          <w:sdtContent>
            <w:p w14:paraId="2811E934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Seimas </w:t>
              </w:r>
              <w:r>
                <w:rPr>
                  <w:spacing w:val="60"/>
                  <w:szCs w:val="24"/>
                </w:rPr>
                <w:t>nutari</w:t>
              </w:r>
              <w:r>
                <w:rPr>
                  <w:szCs w:val="24"/>
                </w:rPr>
                <w:t>a:</w:t>
              </w:r>
            </w:p>
            <w:p w14:paraId="522C36B2" w14:textId="7777777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</w:p>
          </w:sdtContent>
        </w:sdt>
        <w:sdt>
          <w:sdtPr>
            <w:alias w:val="1 str."/>
            <w:tag w:val="part_b007e611aa714a49a06863f1e5c02796"/>
            <w:lock w:val="sdtLocked"/>
            <w:richText/>
          </w:sdtPr>
          <w:sdtContent>
            <w:p w14:paraId="69D0DD01" w14:textId="7777777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007e611aa714a49a06863f1e5c0279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35212af454914ee1953cbdd52da22c01"/>
                <w:lock w:val="sdtLocked"/>
                <w:richText/>
              </w:sdtPr>
              <w:sdtContent>
                <w:p w14:paraId="535C7520" w14:textId="2ABAE44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281ba68b4d914dd8ae54d0117ff6725e"/>
                    <w:lock w:val="sdtLocked"/>
                    <w:richText/>
                  </w:sdtPr>
                  <w:sdtContent>
                    <w:sdt>
                      <w:sdtPr>
                        <w:alias w:val="2 str."/>
                        <w:tag w:val="part_43eb007ee79c41be89f474dfac0423d9"/>
                        <w:lock w:val="sdtLocked"/>
                        <w:richText/>
                      </w:sdtPr>
                      <w:sdtContent>
                        <w:p w14:paraId="69730E65" w14:textId="491FB5D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eb007ee79c41be89f474dfac0423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2 str. 1 d."/>
                            <w:tag w:val="part_606fa4b845cc49809f20fe497063b466"/>
                            <w:lock w:val="sdtLocked"/>
                            <w:richText/>
                          </w:sdtPr>
                          <w:sdtContent>
                            <w:p w14:paraId="7DFC275B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06fa4b845cc49809f20fe497063b46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>. Patvirtinti Lietuvos Respublikos Seimo Ateities komiteto pirmininku Seimo narį Vytautą Grubliauską.</w:t>
                              </w:r>
                            </w:p>
                          </w:sdtContent>
                        </w:sdt>
                        <w:sdt>
                          <w:sdtPr>
                            <w:alias w:val="2 str. 2 d."/>
                            <w:tag w:val="part_9417ec8f2f014f6aa16f3015ebed8a8f"/>
                            <w:lock w:val="sdtLocked"/>
                            <w:richText/>
                          </w:sdtPr>
                          <w:sdtContent>
                            <w:p w14:paraId="4D7ED920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417ec8f2f014f6aa16f3015ebed8a8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trike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>. Patvirtinti Lietuvos Respublikos Seimo Ateities komiteto pirmininko pavaduotoja Seimo narę Jekateriną Rojaką.</w:t>
                              </w:r>
                            </w:p>
                          </w:sdtContent>
                        </w:sdt>
                        <w:sdt>
                          <w:sdtPr>
                            <w:alias w:val="2 str. 3 d."/>
                            <w:tag w:val="part_186a7235ff8742ada076d7abab01bc27"/>
                            <w:lock w:val="sdtLocked"/>
                            <w:richText/>
                          </w:sdtPr>
                          <w:sdtContent>
                            <w:p w14:paraId="165C7F43" w14:textId="067CDAFE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86a7235ff8742ada076d7abab01bc2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trike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2.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Patvirtinti Lietuvos Respublikos Seimo Ateities komiteto pirmininko pavaduotoju Seimo narį Tadą Sadauskį.“</w:t>
                              </w:r>
                            </w:p>
                            <w:p w14:paraId="60CEA87C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c8d1a7e86a946b6876734bb415b62df"/>
            <w:lock w:val="sdtLocked"/>
            <w:richText/>
          </w:sdtPr>
          <w:sdtContent>
            <w:p w14:paraId="5D1DAD7A" w14:textId="5694F89C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7c8d1a7e86a946b6876734bb415b62d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fb65207052a04967b52e5d4132fe80ea"/>
                <w:lock w:val="sdtLocked"/>
                <w:richText/>
              </w:sdtPr>
              <w:sdtContent>
                <w:p w14:paraId="7869E92E" w14:textId="695AD802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5 straipsnį ir jį išdėstyti taip:</w:t>
                  </w:r>
                </w:p>
                <w:sdt>
                  <w:sdtPr>
                    <w:alias w:val="citata"/>
                    <w:tag w:val="part_eaec49591c7b4e97b047f5d1dd4771a5"/>
                    <w:lock w:val="sdtLocked"/>
                    <w:richText/>
                  </w:sdtPr>
                  <w:sdtContent>
                    <w:sdt>
                      <w:sdtPr>
                        <w:alias w:val="5 str."/>
                        <w:tag w:val="part_70e87a7e296b40ec963c6f461788362a"/>
                        <w:lock w:val="sdtLocked"/>
                        <w:richText/>
                      </w:sdtPr>
                      <w:sdtContent>
                        <w:p w14:paraId="1223765C" w14:textId="6B519E0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0e87a7e296b40ec963c6f461788362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> straipsnis.</w:t>
                          </w:r>
                        </w:p>
                        <w:sdt>
                          <w:sdtPr>
                            <w:alias w:val="5 str. 1 d."/>
                            <w:tag w:val="part_1057d23f7f4f44ecac37a61bd2771335"/>
                            <w:lock w:val="sdtLocked"/>
                            <w:richText/>
                          </w:sdtPr>
                          <w:sdtContent>
                            <w:p w14:paraId="3551775E" w14:textId="6E1506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057d23f7f4f44ecac37a61bd277133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Patvirtinti Lietuvos Respublikos Seimo Ekonomikos ir inovacijų komiteto </w:t>
                              </w:r>
                              <w:r>
                                <w:rPr>
                                  <w:strike/>
                                  <w:szCs w:val="24"/>
                                </w:rPr>
                                <w:t xml:space="preserve">pirmininku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 xml:space="preserve">pirmininke </w:t>
                              </w:r>
                              <w:r>
                                <w:rPr>
                                  <w:szCs w:val="24"/>
                                </w:rPr>
                                <w:t xml:space="preserve"> Seimo</w:t>
                              </w:r>
                              <w:r>
                                <w:rPr>
                                  <w:strike/>
                                  <w:szCs w:val="24"/>
                                </w:rPr>
                                <w:t xml:space="preserve"> narį Saulių Bucevičių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narę Jekateriną Rojaką.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5 str. 2 d."/>
                            <w:tag w:val="part_35a1ae9a6f3f41d3a85fdcff71ecbe97"/>
                            <w:lock w:val="sdtLocked"/>
                            <w:richText/>
                          </w:sdtPr>
                          <w:sdtContent>
                            <w:p w14:paraId="3CC47AA0" w14:textId="6723B3F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5a1ae9a6f3f41d3a85fdcff71ecbe97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Patvirtinti Lietuvos Respublikos Seimo Ekonomikos ir inovacijų komiteto pirmininko pavaduotoja Seimo narę Birutę Vėsaitę.“</w:t>
                              </w:r>
                            </w:p>
                            <w:p w14:paraId="2ABA8A7D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  <w:lang w:val="en-US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a9f300ee3e75469696f443f8d4f65eb3"/>
            <w:lock w:val="sdtLocked"/>
            <w:richText/>
          </w:sdtPr>
          <w:sdtContent>
            <w:p w14:paraId="7C59F0CD" w14:textId="14B97B44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9f300ee3e75469696f443f8d4f65eb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val="en-US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val="en-US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straipsnis.</w:t>
              </w:r>
            </w:p>
            <w:sdt>
              <w:sdtPr>
                <w:alias w:val="3 str. 1 d."/>
                <w:tag w:val="part_3cf6539809404f92a9f2bcf0f95b259d"/>
                <w:lock w:val="sdtLocked"/>
                <w:richText/>
              </w:sdtPr>
              <w:sdtContent>
                <w:p w14:paraId="0CBB6155" w14:textId="1F8B1280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5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24694ab43a984db8b440c5648db7ac7b"/>
                    <w:lock w:val="sdtLocked"/>
                    <w:richText/>
                  </w:sdtPr>
                  <w:sdtContent>
                    <w:sdt>
                      <w:sdtPr>
                        <w:alias w:val="5-1 str."/>
                        <w:tag w:val="part_f9e3cb7734a74ed69b98e9099f8611a4"/>
                        <w:lock w:val="sdtLocked"/>
                        <w:richText/>
                      </w:sdtPr>
                      <w:sdtContent>
                        <w:p w14:paraId="3356AF60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e3cb7734a74ed69b98e9099f8611a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> straipsnis.</w:t>
                          </w:r>
                        </w:p>
                        <w:sdt>
                          <w:sdtPr>
                            <w:alias w:val="5-1 str. 1 d."/>
                            <w:tag w:val="part_ee9efbb4b4f34e9c974a22865f296663"/>
                            <w:lock w:val="sdtLocked"/>
                            <w:richText/>
                          </w:sdtPr>
                          <w:sdtContent>
                            <w:p w14:paraId="1F92BD0F" w14:textId="07DAEBC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e9efbb4b4f34e9c974a22865f29666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Patvirtinti Lietuvos Respublikos Seimo Energetikos ir darnios plėtros komiteto pirmininku Seimo narį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 xml:space="preserve">Aidą Gedvilą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Algirdą Butkevičių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5-1 str. 2 d."/>
                            <w:tag w:val="part_62efc4b0a7be49efa54b0f9165dbb51e"/>
                            <w:lock w:val="sdtLocked"/>
                            <w:richText/>
                          </w:sdtPr>
                          <w:sdtContent>
                            <w:p w14:paraId="3DBBBAF9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2efc4b0a7be49efa54b0f9165dbb51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Patvirtinti Lietuvos Respublikos Seimo Energetikos ir darnios plėtros komiteto pirmininko pavaduotoju Seimo narį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>Algirdą Butkevičių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Aidą Gedvilą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5-1 str. 3 d."/>
                            <w:tag w:val="part_dffce6ddb67a485ebf919449a348014b"/>
                            <w:lock w:val="sdtLocked"/>
                            <w:richText/>
                          </w:sdtPr>
                          <w:sdtContent>
                            <w:p w14:paraId="5B6BB15A" w14:textId="555D2EC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ffce6ddb67a485ebf919449a348014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szCs w:val="24"/>
                                </w:rPr>
                                <w:t>. Patvirtinti Lietuvos Respublikos Seimo Energetikos ir darnios plėtros komiteto pirmininko pavaduotoju Seimo narį Audrių Radvilavičių.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“</w:t>
                              </w:r>
                            </w:p>
                            <w:p w14:paraId="31D8EB8A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1b667dec5d2b499f94a292ae4d164fe6"/>
            <w:lock w:val="sdtLocked"/>
            <w:richText/>
          </w:sdtPr>
          <w:sdtContent>
            <w:p w14:paraId="053B3D75" w14:textId="02B17EA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b667dec5d2b499f94a292ae4d164fe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4 str. 1 d."/>
                <w:tag w:val="part_80e069cce6474c519e90b17233b4d95f"/>
                <w:lock w:val="sdtLocked"/>
                <w:richText/>
              </w:sdtPr>
              <w:sdtContent>
                <w:p w14:paraId="00A26991" w14:textId="72794683">
                  <w:pPr>
                    <w:spacing w:line="360" w:lineRule="auto"/>
                    <w:ind w:firstLine="720"/>
                    <w:jc w:val="both"/>
                    <w:rPr>
                      <w:bCs/>
                      <w:strike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Pakeisti 10 straipsnį ir jį išdėstyti taip:</w:t>
                  </w:r>
                </w:p>
                <w:sdt>
                  <w:sdtPr>
                    <w:alias w:val="citata"/>
                    <w:tag w:val="part_d87a5242ac514c898a4056fda3e5919c"/>
                    <w:lock w:val="sdtLocked"/>
                    <w:richText/>
                  </w:sdtPr>
                  <w:sdtContent>
                    <w:sdt>
                      <w:sdtPr>
                        <w:alias w:val="10 str."/>
                        <w:tag w:val="part_de8a7aed3adc47d5b2f55d8d187eb8f4"/>
                        <w:lock w:val="sdtLocked"/>
                        <w:richText/>
                      </w:sdtPr>
                      <w:sdtContent>
                        <w:p w14:paraId="71B88B35" w14:textId="5B530A9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8a7aed3adc47d5b2f55d8d187eb8f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0 str. 1 d."/>
                            <w:tag w:val="part_122d5e6f3da54639a849b32ab0c3f2c6"/>
                            <w:lock w:val="sdtLocked"/>
                            <w:richText/>
                          </w:sdtPr>
                          <w:sdtContent>
                            <w:p w14:paraId="5575233F" w14:textId="32B36ECA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22d5e6f3da54639a849b32ab0c3f2c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Patvirtinti Lietuvos Respublikos Seimo Socialinių reikalų ir darbo komiteto pirmininku Seimo narį </w:t>
                              </w:r>
                              <w:r>
                                <w:rPr>
                                  <w:strike/>
                                  <w:szCs w:val="24"/>
                                </w:rPr>
                                <w:t xml:space="preserve">Kęstutį Bilių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Tomą Tomiliną</w:t>
                              </w:r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10 str. 2 d."/>
                            <w:tag w:val="part_8ca1026e533a41e1afaf2d23f6803144"/>
                            <w:lock w:val="sdtLocked"/>
                            <w:richText/>
                          </w:sdtPr>
                          <w:sdtContent>
                            <w:p w14:paraId="09D60ED8" w14:textId="5C691A0D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ca1026e533a41e1afaf2d23f680314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. Patvirtinti Lietuvos Respublikos Seimo Socialinių reikalų ir darbo komiteto pirmininko pavaduotoju Seimo narį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Kęstutį Bilių</w:t>
                              </w:r>
                              <w:r>
                                <w:rPr>
                                  <w:szCs w:val="24"/>
                                </w:rPr>
                                <w:t>.“</w:t>
                              </w:r>
                            </w:p>
                            <w:p w14:paraId="4F9CE1D3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c473c9c901614468864c30775b3980cc"/>
            <w:lock w:val="sdtLocked"/>
            <w:richText/>
          </w:sdtPr>
          <w:sdtContent>
            <w:p w14:paraId="63516FD7" w14:textId="01B3A18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473c9c901614468864c30775b3980c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5 str. 1 d."/>
                <w:tag w:val="part_b7b0730caf2740e6973e51643656cb17"/>
                <w:lock w:val="sdtLocked"/>
                <w:richText/>
              </w:sdtPr>
              <w:sdtContent>
                <w:p w14:paraId="463C81A4" w14:textId="5696A71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11 straipsnį ir jį išdėstyti taip:</w:t>
                  </w:r>
                </w:p>
                <w:sdt>
                  <w:sdtPr>
                    <w:alias w:val="citata"/>
                    <w:tag w:val="part_4e916a72bca645baa60565fb3cc65286"/>
                    <w:lock w:val="sdtLocked"/>
                    <w:richText/>
                  </w:sdtPr>
                  <w:sdtContent>
                    <w:sdt>
                      <w:sdtPr>
                        <w:alias w:val="11 str."/>
                        <w:tag w:val="part_111039fff08b461fb0ccba8abb3d5d76"/>
                        <w:lock w:val="sdtLocked"/>
                        <w:richText/>
                      </w:sdtPr>
                      <w:sdtContent>
                        <w:p w14:paraId="195D68D1" w14:textId="13FC1300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1039fff08b461fb0ccba8abb3d5d7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1 str. 1 d."/>
                            <w:tag w:val="part_5adf31dfa94c4b78918f05c1eddd0701"/>
                            <w:lock w:val="sdtLocked"/>
                            <w:richText/>
                          </w:sdtPr>
                          <w:sdtContent>
                            <w:p w14:paraId="6D0B19B3" w14:textId="23FCBFF5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adf31dfa94c4b78918f05c1eddd070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Patvirtinti Lietuvos Respublikos Seimo Sveikatos reikalų komiteto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 xml:space="preserve">pirmininke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pirmininku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Seimo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>narę Liną Šukytę-Korsakę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narį Andrių Busilą.</w:t>
                              </w:r>
                            </w:p>
                          </w:sdtContent>
                        </w:sdt>
                        <w:sdt>
                          <w:sdtPr>
                            <w:alias w:val="11 str. 2 d."/>
                            <w:tag w:val="part_5fb3f7c0127e42df82fe6e4b882cfd24"/>
                            <w:lock w:val="sdtLocked"/>
                            <w:richText/>
                          </w:sdtPr>
                          <w:sdtContent>
                            <w:p w14:paraId="5DE5D0B3" w14:textId="2B2676A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fb3f7c0127e42df82fe6e4b882cfd2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Patvirtinti Lietuvos Respublikos Seimo Sveikatos reikalų komiteto pirmininko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>pavaduotoju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pavaduotoja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Seimo </w:t>
                              </w:r>
                              <w:r>
                                <w:rPr>
                                  <w:bCs/>
                                  <w:strike/>
                                  <w:szCs w:val="24"/>
                                </w:rPr>
                                <w:t>narį Andrių Busilą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narę Liną Šukytę-Korsakę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.“</w:t>
                              </w:r>
                            </w:p>
                            <w:p w14:paraId="339316DF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2e48dcb3140f4f12a31ecf323fd18494"/>
            <w:lock w:val="sdtLocked"/>
            <w:richText/>
          </w:sdtPr>
          <w:sdtContent>
            <w:p w14:paraId="0C1E8DAD" w14:textId="2393997A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e48dcb3140f4f12a31ecf323fd1849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val="en-US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6 str. 1 d."/>
                <w:tag w:val="part_ba07ebfde7ed465ab6f12ed03f77f013"/>
                <w:lock w:val="sdtLocked"/>
                <w:richText/>
              </w:sdtPr>
              <w:sdtContent>
                <w:p w14:paraId="46C33FB1" w14:textId="2541BC85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15 straipsnį ir jį išdėstyti taip:</w:t>
                  </w:r>
                </w:p>
                <w:sdt>
                  <w:sdtPr>
                    <w:alias w:val="citata"/>
                    <w:tag w:val="part_e50b0074e2c24d8282cf0660a00e3301"/>
                    <w:lock w:val="sdtLocked"/>
                    <w:richText/>
                  </w:sdtPr>
                  <w:sdtContent>
                    <w:sdt>
                      <w:sdtPr>
                        <w:alias w:val="15 str."/>
                        <w:tag w:val="part_efd9708d195547f49ea9baada3946fe4"/>
                        <w:lock w:val="sdtLocked"/>
                        <w:richText/>
                      </w:sdtPr>
                      <w:sdtContent>
                        <w:p w14:paraId="50E39991" w14:textId="5D98C35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fd9708d195547f49ea9baada3946fe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  <w:sdt>
                          <w:sdtPr>
                            <w:alias w:val="15 str. 1 d."/>
                            <w:tag w:val="part_4020e34b195c4595bd73a17d1fdfbbcf"/>
                            <w:lock w:val="sdtLocked"/>
                            <w:richText/>
                          </w:sdtPr>
                          <w:sdtContent>
                            <w:p w14:paraId="46872193" w14:textId="77777777">
                              <w:pPr>
                                <w:widowControl w:val="0"/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020e34b195c4595bd73a17d1fdfbbc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 xml:space="preserve"> Patvirtinti Lietuvos Respublikos Seimo Valstybės valdymo ir savivaldybių komiteto pirmininku Seimo narį Jaroslavą Narkevičių.</w:t>
                              </w:r>
                            </w:p>
                          </w:sdtContent>
                        </w:sdt>
                        <w:sdt>
                          <w:sdtPr>
                            <w:alias w:val="15 str. 2 d."/>
                            <w:tag w:val="part_1c2591c8e0114f2c9500be8646e5aa63"/>
                            <w:lock w:val="sdtLocked"/>
                            <w:richText/>
                          </w:sdtPr>
                          <w:sdtContent>
                            <w:p w14:paraId="491FCC55" w14:textId="23B65195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trike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c2591c8e0114f2c9500be8646e5aa63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szCs w:val="24"/>
                                </w:rPr>
                                <w:t>. Patvirtinti Lietuvos Respublikos Seimo Valstybės valdymo ir savivaldybių komiteto pirmininko pavaduotoju Seimo narį Martyną Katelyną.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14:paraId="7548D9C4" w14:textId="7777777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719391fbd73f4ebca8b884f7fd3dd399"/>
            <w:lock w:val="sdtLocked"/>
            <w:richText/>
          </w:sdtPr>
          <w:sdtContent>
            <w:p w14:paraId="614B42BD" w14:textId="7A1E6A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19391fbd73f4ebca8b884f7fd3dd39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p w14:paraId="2996C2E4" w14:textId="77777777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Pavadinimas"/>
                  <w:tag w:val="title_719391fbd73f4ebca8b884f7fd3dd39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Nustatyti, kad šis nutarimas įsigalioja nuo jo oficialaus paskelbimo.</w:t>
                  </w:r>
                </w:sdtContent>
              </w:sdt>
            </w:p>
            <w:p w14:paraId="17BF5E3A" w14:textId="77777777">
              <w:pPr>
                <w:spacing w:line="360" w:lineRule="auto"/>
                <w:rPr>
                  <w:i/>
                  <w:szCs w:val="24"/>
                </w:rPr>
              </w:pPr>
            </w:p>
            <w:p w14:paraId="75A36E99" w14:textId="77777777">
              <w:pPr>
                <w:spacing w:line="360" w:lineRule="auto"/>
                <w:rPr>
                  <w:i/>
                  <w:szCs w:val="24"/>
                </w:rPr>
              </w:pPr>
            </w:p>
            <w:sdt>
              <w:sdtPr>
                <w:alias w:val="7 str. 1 d."/>
                <w:tag w:val="part_95557af8df624b21a6170ae45893055e"/>
                <w:lock w:val="sdtLocked"/>
                <w:richText/>
              </w:sdtPr>
              <w:sdtContent>
                <w:p w14:paraId="238EA6CC" w14:textId="61E0BDAA">
                  <w:pPr>
                    <w:rPr>
                      <w:rFonts w:ascii="TimesLT" w:hAnsi="TimesLT" w:cs="TimesLT"/>
                      <w:lang w:val="en-US"/>
                    </w:rPr>
                  </w:pPr>
                  <w:r>
                    <w:rPr>
                      <w:rFonts w:ascii="TimesLT" w:hAnsi="TimesLT" w:cs="TimesLT"/>
                      <w:lang w:val="en-US"/>
                    </w:rPr>
                    <w:t>Seimo Pirmininkas</w:t>
                  </w:r>
                </w:p>
                <w:p w14:paraId="32A19DC7" w14:textId="77777777">
                  <w:pPr>
                    <w:rPr>
                      <w:rFonts w:ascii="TimesLT" w:hAnsi="TimesLT" w:cs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b08431067c84c8183718808e3b0961a"/>
            <w:lock w:val="sdtLocked"/>
            <w:richText/>
          </w:sdtPr>
          <w:sdtContent>
            <w:p w14:paraId="7D2EA193" w14:textId="77777777"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 w14:paraId="00F96CC8" w14:textId="77777777">
              <w:pPr>
                <w:tabs>
                  <w:tab w:val="right" w:pos="9356"/>
                </w:tabs>
              </w:pPr>
              <w:r>
                <w:rPr>
                  <w:rFonts w:ascii="TimesLT" w:hAnsi="TimesLT" w:cs="TimesLT"/>
                  <w:lang w:val="en-US"/>
                </w:rPr>
                <w:t xml:space="preserve">Seimo Pirmininkas </w:t>
              </w:r>
              <w:r>
                <w:rPr>
                  <w:szCs w:val="24"/>
                  <w:lang w:val="en-US"/>
                </w:rPr>
                <w:tab/>
                <w:t>Juozas Olekas</w:t>
              </w:r>
            </w:p>
            <w:p w14:paraId="7BCEE92D" w14:textId="77777777">
              <w:pPr>
                <w:jc w:val="both"/>
              </w:pP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AABD73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942C87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549C23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4A2B00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87027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B57340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B004E34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15CE1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C8907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438C1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08D6A69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9529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8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56da8fedfc84686b18a1d50bb8d5ae3" PartId="87dfffa3103f42a0b4136ed560264dee">
    <Part Type="preambule" DocPartId="5903d23c1f7b4e0f98b790c5b4d8a52a" PartId="a12496528e46478b9983af72c901e848"/>
    <Part Type="straipsnis" Nr="1" Abbr="1 str." DocPartId="47b254d609c540f58b8f788a39a26d54" PartId="b007e611aa714a49a06863f1e5c02796">
      <Part Type="strDalis" Nr="1" Abbr="1 str. 1 d." DocPartId="3e0363f4884b463dabe461032a99bdc8" PartId="35212af454914ee1953cbdd52da22c01">
        <Part Type="citata" DocPartId="e769ff39845b4028bd4f98d1d8ae7846" PartId="281ba68b4d914dd8ae54d0117ff6725e">
          <Part Type="straipsnis" Nr="2" Abbr="2 str." DocPartId="36cc2916160b4420a2bf77572ee61102" PartId="43eb007ee79c41be89f474dfac0423d9">
            <Part Type="strDalis" Nr="1" Abbr="2 str. 1 d." DocPartId="1f778e39e88946cba976f86fde4dc266" PartId="606fa4b845cc49809f20fe497063b466"/>
            <Part Type="strDalis" Nr="2" Abbr="2 str. 2 d." DocPartId="28e6dc552e364352aaa99dbbf57e2a2c" PartId="9417ec8f2f014f6aa16f3015ebed8a8f"/>
            <Part Type="strDalis" Nr="3" Abbr="2 str. 3 d." DocPartId="6ba0c7f98ab248de85bb52bcd1784f93" PartId="186a7235ff8742ada076d7abab01bc27"/>
          </Part>
        </Part>
      </Part>
    </Part>
    <Part Type="straipsnis" Nr="2" Abbr="2 str." DocPartId="ae54ef39490f4e9fb8897f23399d24ab" PartId="7c8d1a7e86a946b6876734bb415b62df">
      <Part Type="strDalis" Nr="1" Abbr="2 str. 1 d." DocPartId="6d609d7bd6fe4a748a8e1f55d48d6be9" PartId="fb65207052a04967b52e5d4132fe80ea">
        <Part Type="citata" DocPartId="95ceee21d66e4e1692dec4b759d99bc5" PartId="eaec49591c7b4e97b047f5d1dd4771a5">
          <Part Type="straipsnis" Nr="5" Abbr="5 str." DocPartId="6efd8456f6254c29bdf4f46929d31df1" PartId="70e87a7e296b40ec963c6f461788362a">
            <Part Type="strDalis" Nr="1" Abbr="5 str. 1 d." DocPartId="aa6be96a595b410eb64defea1c33d495" PartId="1057d23f7f4f44ecac37a61bd2771335"/>
            <Part Type="strDalis" Nr="2" Abbr="5 str. 2 d." DocPartId="a197ba5785ee49a7b5abe73de7aa37c2" PartId="35a1ae9a6f3f41d3a85fdcff71ecbe97"/>
          </Part>
        </Part>
      </Part>
    </Part>
    <Part Type="straipsnis" Nr="3" Abbr="3 str." DocPartId="f1a20ac809ce407896fa56123a96ee68" PartId="a9f300ee3e75469696f443f8d4f65eb3">
      <Part Type="strDalis" Nr="1" Abbr="3 str. 1 d." DocPartId="a88eabae99c846eab08a94cc67bd98b8" PartId="3cf6539809404f92a9f2bcf0f95b259d">
        <Part Type="citata" DocPartId="45af71a046204395b7f67912724c72b7" PartId="24694ab43a984db8b440c5648db7ac7b">
          <Part Type="straipsnis" Nr="5-1" Abbr="5-1 str." DocPartId="07fde3ae4db14eda95fca413615f0e08" PartId="f9e3cb7734a74ed69b98e9099f8611a4">
            <Part Type="strDalis" Nr="1" Abbr="5-1 str. 1 d." DocPartId="4f523e07d4584a1a9c3c67375d00938f" PartId="ee9efbb4b4f34e9c974a22865f296663"/>
            <Part Type="strDalis" Nr="2" Abbr="5-1 str. 2 d." DocPartId="0b2cb8e85493439b858c8f2261ceb5b0" PartId="62efc4b0a7be49efa54b0f9165dbb51e"/>
            <Part Type="strDalis" Nr="3" Abbr="5-1 str. 3 d." DocPartId="b0b560250815436b9be5f9e7c95f144d" PartId="dffce6ddb67a485ebf919449a348014b"/>
          </Part>
        </Part>
      </Part>
    </Part>
    <Part Type="straipsnis" Nr="4" Abbr="4 str." DocPartId="54bf50a21fbd47dd98ce202a55fb88b5" PartId="1b667dec5d2b499f94a292ae4d164fe6">
      <Part Type="strDalis" Nr="1" Abbr="4 str. 1 d." DocPartId="310e8d5ed42f4d66a3438352aaad5c4a" PartId="80e069cce6474c519e90b17233b4d95f">
        <Part Type="citata" DocPartId="92b9bd15147b44988ed0df1fc1a083cf" PartId="d87a5242ac514c898a4056fda3e5919c">
          <Part Type="straipsnis" Nr="10" Abbr="10 str." DocPartId="81a7d3dfbdf54874b62b0a3fee759c8b" PartId="de8a7aed3adc47d5b2f55d8d187eb8f4">
            <Part Type="strDalis" Nr="1" Abbr="10 str. 1 d." DocPartId="fd6e178097bd41c9a097f1edf47f8b0b" PartId="122d5e6f3da54639a849b32ab0c3f2c6"/>
            <Part Type="strDalis" Nr="2" Abbr="10 str. 2 d." DocPartId="487d568f552a447c96d3114857c696a9" PartId="8ca1026e533a41e1afaf2d23f6803144"/>
          </Part>
        </Part>
      </Part>
    </Part>
    <Part Type="straipsnis" Nr="5" Abbr="5 str." DocPartId="b03999e8455b40258852ee98ca6705e4" PartId="c473c9c901614468864c30775b3980cc">
      <Part Type="strDalis" Nr="1" Abbr="5 str. 1 d." DocPartId="65edeb9a7ca444f2b1c1b91dc1a4c09f" PartId="b7b0730caf2740e6973e51643656cb17">
        <Part Type="citata" DocPartId="85324af61ebc40679c871b6d3fe76e7c" PartId="4e916a72bca645baa60565fb3cc65286">
          <Part Type="straipsnis" Nr="11" Abbr="11 str." DocPartId="b4730cef000045ad8517333237dc4a84" PartId="111039fff08b461fb0ccba8abb3d5d76">
            <Part Type="strDalis" Nr="1" Abbr="11 str. 1 d." DocPartId="3275d5bb2f9e48f8b2338cc705728874" PartId="5adf31dfa94c4b78918f05c1eddd0701"/>
            <Part Type="strDalis" Nr="2" Abbr="11 str. 2 d." DocPartId="c84298eaaf7c4e66a7d325189a7b8ca8" PartId="5fb3f7c0127e42df82fe6e4b882cfd24"/>
          </Part>
        </Part>
      </Part>
    </Part>
    <Part Type="straipsnis" Nr="6" Abbr="6 str." DocPartId="4eaec27728c044eb94f3cc08919fa27f" PartId="2e48dcb3140f4f12a31ecf323fd18494">
      <Part Type="strDalis" Nr="1" Abbr="6 str. 1 d." DocPartId="68199a9209524172af8d877fd909a1be" PartId="ba07ebfde7ed465ab6f12ed03f77f013">
        <Part Type="citata" DocPartId="814529f236e84954bf87acc38ff91696" PartId="e50b0074e2c24d8282cf0660a00e3301">
          <Part Type="straipsnis" Nr="15" Abbr="15 str." DocPartId="7a3bcf7c24e1497691498895371e6d0b" PartId="efd9708d195547f49ea9baada3946fe4">
            <Part Type="strDalis" Nr="1" Abbr="15 str. 1 d." DocPartId="9cbcbe1d912c4ed695d7401b0ef71b3f" PartId="4020e34b195c4595bd73a17d1fdfbbcf"/>
            <Part Type="strDalis" Nr="2" Abbr="15 str. 2 d." DocPartId="f5d88be1499c4cacac53932927fc9454" PartId="1c2591c8e0114f2c9500be8646e5aa63"/>
          </Part>
        </Part>
      </Part>
    </Part>
    <Part Type="straipsnis" Nr="7" Abbr="7 str." Title="Nustatyti, kad šis nutarimas įsigalioja nuo jo oficialaus paskelbimo." DocPartId="8dd19b5d82b9449ba22e4263c80cde65" PartId="719391fbd73f4ebca8b884f7fd3dd399">
      <Part Type="strDalis" Nr="1" Abbr="7 str. 1 d." DocPartId="0d085c779df244db9e97fec518c4c923" PartId="95557af8df624b21a6170ae45893055e"/>
    </Part>
    <Part Type="signatura" DocPartId="51abfb691f11489c8bdc1039084e6178" PartId="bb08431067c84c8183718808e3b0961a"/>
  </Part>
</Parts>
</file>

<file path=customXml/itemProps1.xml><?xml version="1.0" encoding="utf-8"?>
<ds:datastoreItem xmlns:ds="http://schemas.openxmlformats.org/officeDocument/2006/customXml" ds:itemID="{971F87C5-DDD7-4951-8130-38584D8D66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347</Words>
  <Characters>2404</Characters>
  <Application>Microsoft Office Word</Application>
  <DocSecurity>4</DocSecurity>
  <Lines>80</Lines>
  <Paragraphs>50</Paragraphs>
  <ScaleCrop>false</ScaleCrop>
  <Company/>
  <LinksUpToDate>false</LinksUpToDate>
  <CharactersWithSpaces>2701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2026-07-07T12:35:00Z</dcterms:created>
  <dcterms:modified xsi:type="dcterms:W3CDTF">2026-07-07T12:35:00Z</dcterms:modified>
  <revision>1</revision>
</coreProperties>
</file>