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45CA9" w14:textId="77777777" w:rsidR="00415442" w:rsidRPr="00770E86" w:rsidRDefault="00415442" w:rsidP="00415442">
      <w:pPr>
        <w:spacing w:line="276" w:lineRule="auto"/>
        <w:ind w:left="5102" w:firstLine="0"/>
        <w:jc w:val="both"/>
        <w:rPr>
          <w:rFonts w:ascii="Times New Roman" w:hAnsi="Times New Roman" w:cs="Times New Roman"/>
          <w:sz w:val="24"/>
        </w:rPr>
      </w:pPr>
      <w:bookmarkStart w:id="0" w:name="_GoBack"/>
      <w:bookmarkEnd w:id="0"/>
      <w:r w:rsidRPr="00770E86">
        <w:rPr>
          <w:rFonts w:ascii="Times New Roman" w:hAnsi="Times New Roman" w:cs="Times New Roman"/>
          <w:sz w:val="24"/>
        </w:rPr>
        <w:t>PATVIRTINTA</w:t>
      </w:r>
    </w:p>
    <w:p w14:paraId="0283AC0B" w14:textId="77777777" w:rsidR="00415442" w:rsidRPr="00770E86" w:rsidRDefault="00415442" w:rsidP="00415442">
      <w:pPr>
        <w:spacing w:line="276" w:lineRule="auto"/>
        <w:ind w:left="5102" w:firstLine="0"/>
        <w:rPr>
          <w:rFonts w:ascii="Times New Roman" w:hAnsi="Times New Roman" w:cs="Times New Roman"/>
          <w:sz w:val="24"/>
        </w:rPr>
      </w:pPr>
      <w:r w:rsidRPr="00770E86">
        <w:rPr>
          <w:rFonts w:ascii="Times New Roman" w:hAnsi="Times New Roman" w:cs="Times New Roman"/>
          <w:sz w:val="24"/>
        </w:rPr>
        <w:t>Lietuvos Respublikos Vyriausybės</w:t>
      </w:r>
    </w:p>
    <w:p w14:paraId="106BE429" w14:textId="77777777" w:rsidR="00415442" w:rsidRPr="00770E86" w:rsidRDefault="00415442" w:rsidP="00415442">
      <w:pPr>
        <w:spacing w:line="276" w:lineRule="auto"/>
        <w:ind w:left="5102" w:firstLine="0"/>
        <w:rPr>
          <w:rFonts w:ascii="Times New Roman" w:hAnsi="Times New Roman" w:cs="Times New Roman"/>
          <w:sz w:val="24"/>
        </w:rPr>
      </w:pPr>
      <w:r w:rsidRPr="00770E86">
        <w:rPr>
          <w:rFonts w:ascii="Times New Roman" w:hAnsi="Times New Roman" w:cs="Times New Roman"/>
          <w:sz w:val="24"/>
        </w:rPr>
        <w:t>2010 m. kovo 24 d. nutarimu Nr. 326</w:t>
      </w:r>
    </w:p>
    <w:p w14:paraId="161CBB49" w14:textId="77777777" w:rsidR="00415442" w:rsidRPr="00770E86" w:rsidRDefault="00415442" w:rsidP="00415442">
      <w:pPr>
        <w:spacing w:line="276" w:lineRule="auto"/>
        <w:ind w:left="5102" w:firstLine="0"/>
        <w:rPr>
          <w:rFonts w:ascii="Times New Roman" w:hAnsi="Times New Roman" w:cs="Times New Roman"/>
          <w:sz w:val="24"/>
        </w:rPr>
      </w:pPr>
      <w:r w:rsidRPr="00770E86">
        <w:rPr>
          <w:rFonts w:ascii="Times New Roman" w:hAnsi="Times New Roman" w:cs="Times New Roman"/>
          <w:sz w:val="24"/>
        </w:rPr>
        <w:t>(Lietuvos Respublikos Vyriausybės 20</w:t>
      </w:r>
      <w:r w:rsidR="00051B10">
        <w:rPr>
          <w:rFonts w:ascii="Times New Roman" w:hAnsi="Times New Roman" w:cs="Times New Roman"/>
          <w:sz w:val="24"/>
        </w:rPr>
        <w:t>20</w:t>
      </w:r>
      <w:r w:rsidRPr="00770E86">
        <w:rPr>
          <w:rFonts w:ascii="Times New Roman" w:hAnsi="Times New Roman" w:cs="Times New Roman"/>
          <w:sz w:val="24"/>
        </w:rPr>
        <w:t> m.                          d. nutarimo                                         Nr.       redakcija)</w:t>
      </w:r>
    </w:p>
    <w:p w14:paraId="6749A773" w14:textId="694242CD" w:rsidR="00415442" w:rsidRDefault="00415442" w:rsidP="00415442">
      <w:pPr>
        <w:widowControl/>
        <w:autoSpaceDE/>
        <w:adjustRightInd/>
        <w:spacing w:line="276" w:lineRule="auto"/>
        <w:rPr>
          <w:rFonts w:ascii="Times New Roman" w:hAnsi="Times New Roman" w:cs="Times New Roman"/>
          <w:sz w:val="24"/>
        </w:rPr>
      </w:pPr>
    </w:p>
    <w:p w14:paraId="2E09B2C0" w14:textId="77777777" w:rsidR="006866D6" w:rsidRPr="00770E86" w:rsidRDefault="006866D6" w:rsidP="00415442">
      <w:pPr>
        <w:widowControl/>
        <w:autoSpaceDE/>
        <w:adjustRightInd/>
        <w:spacing w:line="276" w:lineRule="auto"/>
        <w:rPr>
          <w:rFonts w:ascii="Times New Roman" w:hAnsi="Times New Roman" w:cs="Times New Roman"/>
          <w:sz w:val="24"/>
        </w:rPr>
      </w:pPr>
    </w:p>
    <w:p w14:paraId="0FA9CF02"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LIETUVOS RESPUBLIKOS KANDIDATŲ Į EUROPOS EKONOMIKOS IR SOCIALINIŲ REIKALŲ KOMITETO NARIUS ATRANKOS TVARKOS APRAŠAS</w:t>
      </w:r>
    </w:p>
    <w:p w14:paraId="0077263E" w14:textId="7363FBF1" w:rsidR="00415442" w:rsidRDefault="00415442" w:rsidP="00415442">
      <w:pPr>
        <w:spacing w:line="276" w:lineRule="auto"/>
        <w:jc w:val="both"/>
        <w:rPr>
          <w:rFonts w:ascii="Times New Roman" w:hAnsi="Times New Roman" w:cs="Times New Roman"/>
          <w:b/>
          <w:sz w:val="24"/>
        </w:rPr>
      </w:pPr>
    </w:p>
    <w:p w14:paraId="5DC54722" w14:textId="77777777" w:rsidR="006F79F4" w:rsidRPr="00770E86" w:rsidRDefault="006F79F4" w:rsidP="00415442">
      <w:pPr>
        <w:spacing w:line="276" w:lineRule="auto"/>
        <w:jc w:val="both"/>
        <w:rPr>
          <w:rFonts w:ascii="Times New Roman" w:hAnsi="Times New Roman" w:cs="Times New Roman"/>
          <w:b/>
          <w:sz w:val="24"/>
        </w:rPr>
      </w:pPr>
    </w:p>
    <w:p w14:paraId="7602D9EF"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I SKYRIUS</w:t>
      </w:r>
    </w:p>
    <w:p w14:paraId="666F959E"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BENDROSIOS NUOSTATOS</w:t>
      </w:r>
    </w:p>
    <w:p w14:paraId="61CBB413" w14:textId="77777777" w:rsidR="00415442" w:rsidRPr="00770E86" w:rsidRDefault="00415442" w:rsidP="00415442">
      <w:pPr>
        <w:widowControl/>
        <w:autoSpaceDE/>
        <w:adjustRightInd/>
        <w:spacing w:line="276" w:lineRule="auto"/>
        <w:jc w:val="both"/>
        <w:rPr>
          <w:rFonts w:ascii="Times New Roman" w:hAnsi="Times New Roman" w:cs="Times New Roman"/>
          <w:b/>
          <w:caps/>
          <w:sz w:val="24"/>
        </w:rPr>
      </w:pPr>
    </w:p>
    <w:p w14:paraId="5EC82966" w14:textId="77777777" w:rsidR="00415442" w:rsidRPr="00770E86" w:rsidRDefault="00415442" w:rsidP="00415442">
      <w:pPr>
        <w:widowControl/>
        <w:autoSpaceDE/>
        <w:adjustRightInd/>
        <w:spacing w:line="276" w:lineRule="auto"/>
        <w:jc w:val="both"/>
        <w:rPr>
          <w:rFonts w:ascii="Times New Roman" w:hAnsi="Times New Roman" w:cs="Times New Roman"/>
          <w:bCs/>
          <w:sz w:val="24"/>
        </w:rPr>
      </w:pPr>
      <w:r w:rsidRPr="00770E86">
        <w:rPr>
          <w:rFonts w:ascii="Times New Roman" w:hAnsi="Times New Roman" w:cs="Times New Roman"/>
          <w:sz w:val="24"/>
        </w:rPr>
        <w:t xml:space="preserve">1. Lietuvos Respublikos kandidatų į Europos ekonomikos ir socialinių reikalų komiteto narius atrankos tvarkos aprašas (toliau – Aprašas) nustato informavimo apie atranką į </w:t>
      </w:r>
      <w:r w:rsidRPr="00770E86">
        <w:rPr>
          <w:rFonts w:ascii="Times New Roman" w:hAnsi="Times New Roman" w:cs="Times New Roman"/>
          <w:bCs/>
          <w:sz w:val="24"/>
        </w:rPr>
        <w:t>Europos ekonomikos ir socialinių reikalų komiteto (toliau – Komitetas) narius, šios atrankos atlikimo ir jos rezultatų įforminimo tvarką.</w:t>
      </w:r>
    </w:p>
    <w:p w14:paraId="3FE9087E"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2. Apraše vartojamos sąvokos:</w:t>
      </w:r>
    </w:p>
    <w:p w14:paraId="69F7ACD4"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2.1. </w:t>
      </w:r>
      <w:r w:rsidRPr="00770E86">
        <w:rPr>
          <w:rFonts w:ascii="Times New Roman" w:hAnsi="Times New Roman" w:cs="Times New Roman"/>
          <w:b/>
          <w:sz w:val="24"/>
        </w:rPr>
        <w:t>Atsakinga institucija</w:t>
      </w:r>
      <w:r w:rsidRPr="00770E86">
        <w:rPr>
          <w:rFonts w:ascii="Times New Roman" w:hAnsi="Times New Roman" w:cs="Times New Roman"/>
          <w:sz w:val="24"/>
        </w:rPr>
        <w:t xml:space="preserve"> – Lietuvos Respublikos ekonomikos ir inovacijų ministerija.</w:t>
      </w:r>
    </w:p>
    <w:p w14:paraId="5DAE1FCC"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2.2. </w:t>
      </w:r>
      <w:r w:rsidRPr="00770E86">
        <w:rPr>
          <w:rFonts w:ascii="Times New Roman" w:hAnsi="Times New Roman" w:cs="Times New Roman"/>
          <w:b/>
          <w:sz w:val="24"/>
        </w:rPr>
        <w:t>Atstovas</w:t>
      </w:r>
      <w:r w:rsidRPr="00770E86">
        <w:rPr>
          <w:rFonts w:ascii="Times New Roman" w:hAnsi="Times New Roman" w:cs="Times New Roman"/>
          <w:sz w:val="24"/>
        </w:rPr>
        <w:t xml:space="preserve"> – organizacijai atstovaujantis asmuo, kurį siūloma atrinkti kandidatu. </w:t>
      </w:r>
    </w:p>
    <w:p w14:paraId="7C06CCB1"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2.3. </w:t>
      </w:r>
      <w:r w:rsidRPr="00770E86">
        <w:rPr>
          <w:rFonts w:ascii="Times New Roman" w:hAnsi="Times New Roman" w:cs="Times New Roman"/>
          <w:b/>
          <w:sz w:val="24"/>
        </w:rPr>
        <w:t>Kandidatas</w:t>
      </w:r>
      <w:r w:rsidRPr="00770E86">
        <w:rPr>
          <w:rFonts w:ascii="Times New Roman" w:hAnsi="Times New Roman" w:cs="Times New Roman"/>
          <w:sz w:val="24"/>
        </w:rPr>
        <w:t xml:space="preserve"> – Apraše nustatyta tvarka iš organizacijų siūlomų atstovų atrenkamas asmuo, pretenduojantis būti Komiteto nariu.</w:t>
      </w:r>
    </w:p>
    <w:p w14:paraId="2BE79E9C"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2.4.</w:t>
      </w:r>
      <w:r w:rsidRPr="00770E86">
        <w:rPr>
          <w:rFonts w:ascii="Times New Roman" w:hAnsi="Times New Roman" w:cs="Times New Roman"/>
          <w:b/>
          <w:sz w:val="24"/>
        </w:rPr>
        <w:t xml:space="preserve"> Organizacija</w:t>
      </w:r>
      <w:r w:rsidRPr="00770E86">
        <w:rPr>
          <w:rFonts w:ascii="Times New Roman" w:hAnsi="Times New Roman" w:cs="Times New Roman"/>
          <w:sz w:val="24"/>
        </w:rPr>
        <w:t xml:space="preserve"> – darbdavių, darbuotojų ar kitų visuomenės grupių interesams atstovaujantis juridinis asmuo.</w:t>
      </w:r>
    </w:p>
    <w:p w14:paraId="6FBC8755"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2.5. Kitos Apraše vartojamos sąvokos suprantamos taip, kaip jos apibrėžtos Lietuvos Respublikos reglamentuojamų profesinių kvalifikacijų pripažinimo įstatyme.</w:t>
      </w:r>
    </w:p>
    <w:p w14:paraId="2EA0BEB7" w14:textId="77777777" w:rsidR="00415442" w:rsidRPr="00770E86" w:rsidRDefault="00415442" w:rsidP="00415442">
      <w:pPr>
        <w:widowControl/>
        <w:autoSpaceDE/>
        <w:adjustRightInd/>
        <w:spacing w:line="276" w:lineRule="auto"/>
        <w:jc w:val="both"/>
        <w:rPr>
          <w:rFonts w:ascii="Times New Roman" w:hAnsi="Times New Roman" w:cs="Times New Roman"/>
          <w:b/>
          <w:caps/>
          <w:sz w:val="24"/>
        </w:rPr>
      </w:pPr>
    </w:p>
    <w:p w14:paraId="67C14F9D"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II SKYRIUS</w:t>
      </w:r>
    </w:p>
    <w:p w14:paraId="7E1831C4"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ORGANIZACIJŲ PRISKYRIMAS TIKSLINĖMS ORGANIZACIJŲ GRUPĖMS</w:t>
      </w:r>
    </w:p>
    <w:p w14:paraId="013A3673" w14:textId="77777777" w:rsidR="00415442" w:rsidRPr="00770E86" w:rsidRDefault="00415442" w:rsidP="00415442">
      <w:pPr>
        <w:widowControl/>
        <w:autoSpaceDE/>
        <w:adjustRightInd/>
        <w:spacing w:line="276" w:lineRule="auto"/>
        <w:jc w:val="both"/>
        <w:rPr>
          <w:rFonts w:ascii="Times New Roman" w:hAnsi="Times New Roman" w:cs="Times New Roman"/>
          <w:b/>
          <w:caps/>
          <w:sz w:val="24"/>
        </w:rPr>
      </w:pPr>
    </w:p>
    <w:p w14:paraId="31479233" w14:textId="77777777" w:rsidR="00415442" w:rsidRPr="00770E86" w:rsidRDefault="00415442" w:rsidP="00415442">
      <w:pPr>
        <w:widowControl/>
        <w:autoSpaceDE/>
        <w:adjustRightInd/>
        <w:spacing w:line="276" w:lineRule="auto"/>
        <w:jc w:val="both"/>
        <w:rPr>
          <w:rFonts w:ascii="Times New Roman" w:hAnsi="Times New Roman" w:cs="Times New Roman"/>
          <w:bCs/>
          <w:sz w:val="24"/>
        </w:rPr>
      </w:pPr>
      <w:r w:rsidRPr="00770E86">
        <w:rPr>
          <w:rFonts w:ascii="Times New Roman" w:hAnsi="Times New Roman" w:cs="Times New Roman"/>
          <w:sz w:val="24"/>
        </w:rPr>
        <w:t>3. Lietuvos Respublikai atstovauti Komitete atrenkami 9 kandidatai, – po 3 kandidatus iš kiekvienos tikslinės organizacijų grupės:</w:t>
      </w:r>
    </w:p>
    <w:p w14:paraId="1086D104" w14:textId="1FDA089A" w:rsidR="00C34341"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3.1. I tikslinei grupei „Darbdaviai“ priklauso </w:t>
      </w:r>
      <w:r w:rsidR="00C34341" w:rsidRPr="00D22C56">
        <w:rPr>
          <w:rFonts w:ascii="Times New Roman" w:hAnsi="Times New Roman" w:cs="Times New Roman"/>
          <w:sz w:val="24"/>
        </w:rPr>
        <w:t xml:space="preserve">nacionalinės ir šakos darbdavių organizacijos (asociacijos, federacijos, konfederacijos, susivienijimai ir kita). </w:t>
      </w:r>
    </w:p>
    <w:p w14:paraId="2D04E78C" w14:textId="1AD828EA" w:rsidR="00984568" w:rsidRPr="00770E86" w:rsidRDefault="00415442" w:rsidP="00415442">
      <w:pPr>
        <w:widowControl/>
        <w:autoSpaceDE/>
        <w:adjustRightInd/>
        <w:spacing w:line="276" w:lineRule="auto"/>
        <w:jc w:val="both"/>
        <w:rPr>
          <w:rFonts w:ascii="Times New Roman" w:hAnsi="Times New Roman" w:cs="Times New Roman"/>
          <w:sz w:val="24"/>
        </w:rPr>
      </w:pPr>
      <w:bookmarkStart w:id="1" w:name="_Hlk29456842"/>
      <w:r w:rsidRPr="00770E86">
        <w:rPr>
          <w:rFonts w:ascii="Times New Roman" w:hAnsi="Times New Roman" w:cs="Times New Roman"/>
          <w:sz w:val="24"/>
        </w:rPr>
        <w:t>3.2. II tikslinei grupei „Darbuotojai“ priklauso</w:t>
      </w:r>
      <w:r w:rsidR="00984568">
        <w:rPr>
          <w:rFonts w:ascii="Times New Roman" w:hAnsi="Times New Roman" w:cs="Times New Roman"/>
          <w:sz w:val="24"/>
        </w:rPr>
        <w:t xml:space="preserve"> </w:t>
      </w:r>
      <w:r w:rsidR="00984568" w:rsidRPr="00EC4C2B">
        <w:rPr>
          <w:rFonts w:ascii="Times New Roman" w:hAnsi="Times New Roman" w:cs="Times New Roman"/>
          <w:sz w:val="24"/>
        </w:rPr>
        <w:t>nacionalinės ir šakos profesinių sąjungų organizacijos.</w:t>
      </w:r>
    </w:p>
    <w:bookmarkEnd w:id="1"/>
    <w:p w14:paraId="06E6AF68" w14:textId="51148EF6" w:rsidR="00415442" w:rsidRPr="00770E86" w:rsidRDefault="00415442" w:rsidP="00984568">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3.3. III tikslinei grupei „</w:t>
      </w:r>
      <w:r w:rsidR="007C1E7B">
        <w:rPr>
          <w:rFonts w:ascii="Times New Roman" w:hAnsi="Times New Roman" w:cs="Times New Roman"/>
          <w:sz w:val="24"/>
        </w:rPr>
        <w:t>Įvairovė Europa</w:t>
      </w:r>
      <w:r w:rsidRPr="00770E86">
        <w:rPr>
          <w:rFonts w:ascii="Times New Roman" w:hAnsi="Times New Roman" w:cs="Times New Roman"/>
          <w:sz w:val="24"/>
        </w:rPr>
        <w:t xml:space="preserve">“ priklauso organizacijos, atstovaujančios įvairių pilietinės visuomenės grupių – vartotojų, ūkininkų, </w:t>
      </w:r>
      <w:r w:rsidR="00FE6F58">
        <w:rPr>
          <w:rFonts w:ascii="Times New Roman" w:hAnsi="Times New Roman" w:cs="Times New Roman"/>
          <w:sz w:val="24"/>
        </w:rPr>
        <w:t>socialin</w:t>
      </w:r>
      <w:r w:rsidR="008C0745">
        <w:rPr>
          <w:rFonts w:ascii="Times New Roman" w:hAnsi="Times New Roman" w:cs="Times New Roman"/>
          <w:sz w:val="24"/>
        </w:rPr>
        <w:t>ės ekonomikos subjektų</w:t>
      </w:r>
      <w:r w:rsidRPr="00770E86">
        <w:rPr>
          <w:rFonts w:ascii="Times New Roman" w:hAnsi="Times New Roman" w:cs="Times New Roman"/>
          <w:sz w:val="24"/>
        </w:rPr>
        <w:t xml:space="preserve">, tradicinių amatų, laisvųjų profesijų, aplinkos apsaugos, šeimų, moterų ir lyčių lygybės, jaunimo, mažumų ir </w:t>
      </w:r>
      <w:r w:rsidR="00E61413" w:rsidRPr="00730438">
        <w:rPr>
          <w:rFonts w:ascii="Times New Roman" w:hAnsi="Times New Roman" w:cs="Times New Roman"/>
          <w:sz w:val="23"/>
          <w:szCs w:val="23"/>
        </w:rPr>
        <w:t>pažeidžiamų grupių</w:t>
      </w:r>
      <w:r w:rsidRPr="00770E86">
        <w:rPr>
          <w:rFonts w:ascii="Times New Roman" w:hAnsi="Times New Roman" w:cs="Times New Roman"/>
          <w:sz w:val="24"/>
        </w:rPr>
        <w:t>, neįgaliųjų</w:t>
      </w:r>
      <w:r w:rsidR="00841A7E">
        <w:rPr>
          <w:rFonts w:ascii="Times New Roman" w:hAnsi="Times New Roman" w:cs="Times New Roman"/>
          <w:sz w:val="24"/>
        </w:rPr>
        <w:t>,</w:t>
      </w:r>
      <w:r w:rsidRPr="00770E86">
        <w:rPr>
          <w:rFonts w:ascii="Times New Roman" w:hAnsi="Times New Roman" w:cs="Times New Roman"/>
          <w:sz w:val="24"/>
        </w:rPr>
        <w:t xml:space="preserve"> </w:t>
      </w:r>
      <w:r w:rsidR="00841A7E" w:rsidRPr="00770E86">
        <w:rPr>
          <w:rFonts w:ascii="Times New Roman" w:hAnsi="Times New Roman" w:cs="Times New Roman"/>
          <w:sz w:val="24"/>
        </w:rPr>
        <w:t>mokslo ir akademinių</w:t>
      </w:r>
      <w:r w:rsidR="00841A7E">
        <w:rPr>
          <w:rFonts w:ascii="Times New Roman" w:hAnsi="Times New Roman" w:cs="Times New Roman"/>
          <w:sz w:val="24"/>
        </w:rPr>
        <w:t xml:space="preserve"> </w:t>
      </w:r>
      <w:r w:rsidR="00841A7E" w:rsidRPr="00770E86">
        <w:rPr>
          <w:rFonts w:ascii="Times New Roman" w:hAnsi="Times New Roman" w:cs="Times New Roman"/>
          <w:sz w:val="24"/>
        </w:rPr>
        <w:t xml:space="preserve">bendruomenių asociacijų </w:t>
      </w:r>
      <w:r w:rsidRPr="00770E86">
        <w:rPr>
          <w:rFonts w:ascii="Times New Roman" w:hAnsi="Times New Roman" w:cs="Times New Roman"/>
          <w:sz w:val="24"/>
        </w:rPr>
        <w:t>ir kitų nevyriausybinių organizacijų</w:t>
      </w:r>
      <w:r w:rsidR="00740A15">
        <w:rPr>
          <w:rFonts w:ascii="Times New Roman" w:hAnsi="Times New Roman" w:cs="Times New Roman"/>
          <w:sz w:val="24"/>
        </w:rPr>
        <w:t xml:space="preserve"> </w:t>
      </w:r>
      <w:r w:rsidRPr="00770E86">
        <w:rPr>
          <w:rFonts w:ascii="Times New Roman" w:hAnsi="Times New Roman" w:cs="Times New Roman"/>
          <w:sz w:val="24"/>
        </w:rPr>
        <w:t>– interesams.</w:t>
      </w:r>
    </w:p>
    <w:p w14:paraId="5AE3CC5F" w14:textId="77777777" w:rsidR="00415442" w:rsidRPr="00770E86" w:rsidRDefault="00415442" w:rsidP="00415442">
      <w:pPr>
        <w:widowControl/>
        <w:autoSpaceDE/>
        <w:adjustRightInd/>
        <w:spacing w:line="276" w:lineRule="auto"/>
        <w:jc w:val="both"/>
        <w:rPr>
          <w:rFonts w:ascii="Times New Roman" w:hAnsi="Times New Roman" w:cs="Times New Roman"/>
          <w:caps/>
          <w:sz w:val="24"/>
        </w:rPr>
      </w:pPr>
    </w:p>
    <w:p w14:paraId="676DEFD9" w14:textId="77777777" w:rsidR="006F79F4" w:rsidRDefault="006F79F4" w:rsidP="00415442">
      <w:pPr>
        <w:spacing w:line="276" w:lineRule="auto"/>
        <w:ind w:firstLine="0"/>
        <w:jc w:val="center"/>
        <w:rPr>
          <w:rFonts w:ascii="Times New Roman" w:hAnsi="Times New Roman" w:cs="Times New Roman"/>
          <w:b/>
          <w:sz w:val="24"/>
        </w:rPr>
      </w:pPr>
    </w:p>
    <w:p w14:paraId="70243D10" w14:textId="08E229E5"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lastRenderedPageBreak/>
        <w:t>III SKYRIUS</w:t>
      </w:r>
    </w:p>
    <w:p w14:paraId="394785E0"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 xml:space="preserve"> REIKALAVIMAI ORGANIZACIJOMS IR JŲ SIŪLOMIEMS ATSTOVAMS</w:t>
      </w:r>
    </w:p>
    <w:p w14:paraId="07E7ADFB" w14:textId="77777777" w:rsidR="00415442" w:rsidRPr="00770E86" w:rsidRDefault="00415442" w:rsidP="00415442">
      <w:pPr>
        <w:widowControl/>
        <w:autoSpaceDE/>
        <w:adjustRightInd/>
        <w:spacing w:line="276" w:lineRule="auto"/>
        <w:jc w:val="both"/>
        <w:rPr>
          <w:rFonts w:ascii="Times New Roman" w:hAnsi="Times New Roman" w:cs="Times New Roman"/>
          <w:b/>
          <w:caps/>
          <w:sz w:val="24"/>
        </w:rPr>
      </w:pPr>
    </w:p>
    <w:p w14:paraId="5E0A3439"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4.</w:t>
      </w:r>
      <w:r w:rsidRPr="00770E86">
        <w:rPr>
          <w:rFonts w:ascii="Times New Roman" w:hAnsi="Times New Roman" w:cs="Times New Roman"/>
          <w:b/>
          <w:sz w:val="24"/>
        </w:rPr>
        <w:t xml:space="preserve"> </w:t>
      </w:r>
      <w:r w:rsidRPr="00770E86">
        <w:rPr>
          <w:rFonts w:ascii="Times New Roman" w:hAnsi="Times New Roman" w:cs="Times New Roman"/>
          <w:sz w:val="24"/>
        </w:rPr>
        <w:t>Kandidatų atrankoje turi teisę dalyvauti atstovai, atitinkantys Aprašo 6 punkte nustatytus reikalavimus ir kurių atžvilgiu nėra Aprašo 7 punkte nustatytų aplinkybių. Atstovus turi teisę siūlyti organizacijos, atitinkančios Aprašo 5 punkte nustatytus reikalavimus.</w:t>
      </w:r>
    </w:p>
    <w:p w14:paraId="488257D5"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 Reikalavimai organizacijoms:</w:t>
      </w:r>
    </w:p>
    <w:p w14:paraId="4B705A26"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5.1. organizacijos buveinė registruota Lietuvos Respublikoje;</w:t>
      </w:r>
    </w:p>
    <w:p w14:paraId="303F407E" w14:textId="474D2805"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5.2. organizacija priskiriama vienai iš tikslinių grupių, nurodytų Aprašo 3 punkte</w:t>
      </w:r>
      <w:r w:rsidR="0042155A">
        <w:rPr>
          <w:rFonts w:ascii="Times New Roman" w:hAnsi="Times New Roman" w:cs="Times New Roman"/>
          <w:sz w:val="24"/>
        </w:rPr>
        <w:t>. Organizacija gali</w:t>
      </w:r>
      <w:r w:rsidR="006B6DA6">
        <w:rPr>
          <w:rFonts w:ascii="Times New Roman" w:hAnsi="Times New Roman" w:cs="Times New Roman"/>
          <w:sz w:val="24"/>
        </w:rPr>
        <w:t xml:space="preserve"> atstovauti tik vien</w:t>
      </w:r>
      <w:r w:rsidR="000C0DE5">
        <w:rPr>
          <w:rFonts w:ascii="Times New Roman" w:hAnsi="Times New Roman" w:cs="Times New Roman"/>
          <w:sz w:val="24"/>
        </w:rPr>
        <w:t>ai</w:t>
      </w:r>
      <w:r w:rsidR="006B6DA6">
        <w:rPr>
          <w:rFonts w:ascii="Times New Roman" w:hAnsi="Times New Roman" w:cs="Times New Roman"/>
          <w:sz w:val="24"/>
        </w:rPr>
        <w:t xml:space="preserve"> tikslin</w:t>
      </w:r>
      <w:r w:rsidR="000C0DE5">
        <w:rPr>
          <w:rFonts w:ascii="Times New Roman" w:hAnsi="Times New Roman" w:cs="Times New Roman"/>
          <w:sz w:val="24"/>
        </w:rPr>
        <w:t>ei</w:t>
      </w:r>
      <w:r w:rsidR="006B6DA6">
        <w:rPr>
          <w:rFonts w:ascii="Times New Roman" w:hAnsi="Times New Roman" w:cs="Times New Roman"/>
          <w:sz w:val="24"/>
        </w:rPr>
        <w:t xml:space="preserve"> grup</w:t>
      </w:r>
      <w:r w:rsidR="000C0DE5">
        <w:rPr>
          <w:rFonts w:ascii="Times New Roman" w:hAnsi="Times New Roman" w:cs="Times New Roman"/>
          <w:sz w:val="24"/>
        </w:rPr>
        <w:t>ei</w:t>
      </w:r>
      <w:r w:rsidRPr="00770E86">
        <w:rPr>
          <w:rFonts w:ascii="Times New Roman" w:hAnsi="Times New Roman" w:cs="Times New Roman"/>
          <w:sz w:val="24"/>
        </w:rPr>
        <w:t>;</w:t>
      </w:r>
    </w:p>
    <w:p w14:paraId="0599EFB4"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5.3. organizacijai nepriimtas įsiteisėjęs apkaltinamasis teismo nuosprendis;</w:t>
      </w:r>
    </w:p>
    <w:p w14:paraId="7D8D7C44"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5.4. organizacijos nariai veikia ne mažiau kaip 1/3 Lietuvos Respublikos apskričių teritorijų (toliau – skėtinė organizacija); </w:t>
      </w:r>
    </w:p>
    <w:p w14:paraId="37E53F87"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5.5. organizacija veikia daugiau kaip 3 metai;</w:t>
      </w:r>
    </w:p>
    <w:p w14:paraId="70C2FD93"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5.6.  organizacijai neiškelta bankroto byla arba bankroto procesas nevykdomas ne teismo tvarka, nesiekiama priverstinio likvidavimo procedūros ar susitarimo su kreditoriais;</w:t>
      </w:r>
    </w:p>
    <w:p w14:paraId="0386E0F3"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5.7. organizacija neturi mokestinės nepriemokos Lietuvos Respublikos valstybės biudžetui, savivaldybių biudžetams, fondams, į kuriuos mokamus mokesčius administruoja Valstybinė mokesčių inspekcija (išskyrus tuos atvejus, kai mokesčių, delspinigių, baudų mokėjimas atidėtas Lietuvos Respublikos įstatymų ir kitų teisės aktų nustatyta tvarka arba dėl nesumokėtų mokesčių, delspinigių, baudų vyksta mokestinis ginčas), nėra skolinga Valstybinio socialinio draudimo fondo biudžetui;</w:t>
      </w:r>
    </w:p>
    <w:p w14:paraId="68707728" w14:textId="3E8154D9" w:rsidR="00415442" w:rsidRPr="00770E86" w:rsidRDefault="00415442" w:rsidP="00415442">
      <w:pPr>
        <w:widowControl/>
        <w:autoSpaceDE/>
        <w:adjustRightInd/>
        <w:spacing w:line="276" w:lineRule="auto"/>
        <w:jc w:val="both"/>
        <w:rPr>
          <w:rFonts w:ascii="Times New Roman" w:hAnsi="Times New Roman" w:cs="Times New Roman"/>
          <w:strike/>
          <w:sz w:val="24"/>
        </w:rPr>
      </w:pPr>
      <w:r w:rsidRPr="00770E86">
        <w:rPr>
          <w:rFonts w:ascii="Times New Roman" w:hAnsi="Times New Roman" w:cs="Times New Roman"/>
          <w:sz w:val="24"/>
          <w:shd w:val="clear" w:color="auto" w:fill="FFFFFF" w:themeFill="background1"/>
        </w:rPr>
        <w:t>5.8. organizacija priklauso Europos Sąjungos (toliau – ES)</w:t>
      </w:r>
      <w:r w:rsidR="00701CAC" w:rsidRPr="00770E86">
        <w:rPr>
          <w:rFonts w:ascii="Times New Roman" w:hAnsi="Times New Roman" w:cs="Times New Roman"/>
          <w:sz w:val="24"/>
          <w:shd w:val="clear" w:color="auto" w:fill="FFFFFF" w:themeFill="background1"/>
        </w:rPr>
        <w:t>,</w:t>
      </w:r>
      <w:r w:rsidRPr="00770E86">
        <w:rPr>
          <w:rFonts w:ascii="Times New Roman" w:hAnsi="Times New Roman" w:cs="Times New Roman"/>
          <w:sz w:val="24"/>
          <w:shd w:val="clear" w:color="auto" w:fill="FFFFFF" w:themeFill="background1"/>
        </w:rPr>
        <w:t xml:space="preserve"> Europos ekonominės erdvės (</w:t>
      </w:r>
      <w:r w:rsidR="00712AA3" w:rsidRPr="00770E86">
        <w:rPr>
          <w:rFonts w:ascii="Times New Roman" w:hAnsi="Times New Roman" w:cs="Times New Roman"/>
          <w:sz w:val="24"/>
          <w:shd w:val="clear" w:color="auto" w:fill="FFFFFF" w:themeFill="background1"/>
        </w:rPr>
        <w:t xml:space="preserve">toliau – </w:t>
      </w:r>
      <w:r w:rsidRPr="00770E86">
        <w:rPr>
          <w:rFonts w:ascii="Times New Roman" w:hAnsi="Times New Roman" w:cs="Times New Roman"/>
          <w:sz w:val="24"/>
          <w:shd w:val="clear" w:color="auto" w:fill="FFFFFF" w:themeFill="background1"/>
        </w:rPr>
        <w:t>EEE) organizacijoms</w:t>
      </w:r>
      <w:r w:rsidR="00F91A8D">
        <w:rPr>
          <w:rFonts w:ascii="Times New Roman" w:hAnsi="Times New Roman" w:cs="Times New Roman"/>
          <w:sz w:val="24"/>
          <w:shd w:val="clear" w:color="auto" w:fill="FFFFFF" w:themeFill="background1"/>
        </w:rPr>
        <w:t xml:space="preserve"> </w:t>
      </w:r>
      <w:r w:rsidR="001F33F5" w:rsidRPr="00770E86">
        <w:rPr>
          <w:rFonts w:ascii="Times New Roman" w:hAnsi="Times New Roman" w:cs="Times New Roman"/>
          <w:sz w:val="24"/>
          <w:shd w:val="clear" w:color="auto" w:fill="FFFFFF" w:themeFill="background1"/>
        </w:rPr>
        <w:t>arba</w:t>
      </w:r>
      <w:r w:rsidR="00701CAC" w:rsidRPr="00770E86">
        <w:rPr>
          <w:rFonts w:ascii="Times New Roman" w:hAnsi="Times New Roman" w:cs="Times New Roman"/>
          <w:sz w:val="24"/>
          <w:shd w:val="clear" w:color="auto" w:fill="FFFFFF" w:themeFill="background1"/>
        </w:rPr>
        <w:t xml:space="preserve"> </w:t>
      </w:r>
      <w:r w:rsidR="001F33F5" w:rsidRPr="00770E86">
        <w:rPr>
          <w:rFonts w:ascii="Times New Roman" w:hAnsi="Times New Roman" w:cs="Times New Roman"/>
          <w:sz w:val="24"/>
          <w:shd w:val="clear" w:color="auto" w:fill="FFFFFF" w:themeFill="background1"/>
        </w:rPr>
        <w:t>kitoms</w:t>
      </w:r>
      <w:r w:rsidR="00701CAC" w:rsidRPr="00770E86">
        <w:rPr>
          <w:rFonts w:ascii="Times New Roman" w:hAnsi="Times New Roman" w:cs="Times New Roman"/>
          <w:sz w:val="24"/>
          <w:shd w:val="clear" w:color="auto" w:fill="FFFFFF" w:themeFill="background1"/>
        </w:rPr>
        <w:t xml:space="preserve"> </w:t>
      </w:r>
      <w:r w:rsidR="00701CAC" w:rsidRPr="00770E86">
        <w:rPr>
          <w:rFonts w:ascii="Times New Roman" w:hAnsi="Times New Roman" w:cs="Times New Roman"/>
          <w:sz w:val="24"/>
        </w:rPr>
        <w:t xml:space="preserve">tarptautinėms organizacijoms, kuriose daugiau kaip </w:t>
      </w:r>
      <w:r w:rsidR="001F33F5" w:rsidRPr="00770E86">
        <w:rPr>
          <w:rFonts w:ascii="Times New Roman" w:hAnsi="Times New Roman" w:cs="Times New Roman"/>
          <w:sz w:val="24"/>
        </w:rPr>
        <w:t>pus</w:t>
      </w:r>
      <w:r w:rsidR="00E71A2A">
        <w:rPr>
          <w:rFonts w:ascii="Times New Roman" w:hAnsi="Times New Roman" w:cs="Times New Roman"/>
          <w:sz w:val="24"/>
        </w:rPr>
        <w:t>ė</w:t>
      </w:r>
      <w:r w:rsidR="00701CAC" w:rsidRPr="00770E86">
        <w:rPr>
          <w:rFonts w:ascii="Times New Roman" w:hAnsi="Times New Roman" w:cs="Times New Roman"/>
          <w:sz w:val="24"/>
        </w:rPr>
        <w:t xml:space="preserve"> narių yra ES valstybės</w:t>
      </w:r>
      <w:r w:rsidR="005B4652">
        <w:rPr>
          <w:rFonts w:ascii="Times New Roman" w:hAnsi="Times New Roman" w:cs="Times New Roman"/>
          <w:sz w:val="24"/>
        </w:rPr>
        <w:t xml:space="preserve"> narės arba daugiau kaip pus</w:t>
      </w:r>
      <w:r w:rsidR="00E71A2A">
        <w:rPr>
          <w:rFonts w:ascii="Times New Roman" w:hAnsi="Times New Roman" w:cs="Times New Roman"/>
          <w:sz w:val="24"/>
        </w:rPr>
        <w:t>ė</w:t>
      </w:r>
      <w:r w:rsidR="005B4652">
        <w:rPr>
          <w:rFonts w:ascii="Times New Roman" w:hAnsi="Times New Roman" w:cs="Times New Roman"/>
          <w:sz w:val="24"/>
        </w:rPr>
        <w:t xml:space="preserve"> ES valstybių narių priklauso tarptautinei organizacijai</w:t>
      </w:r>
      <w:r w:rsidR="00C70720">
        <w:rPr>
          <w:rFonts w:ascii="Times New Roman" w:hAnsi="Times New Roman" w:cs="Times New Roman"/>
          <w:sz w:val="24"/>
        </w:rPr>
        <w:t xml:space="preserve"> </w:t>
      </w:r>
      <w:r w:rsidR="00D82CDE" w:rsidRPr="00770E86">
        <w:rPr>
          <w:rFonts w:ascii="Times New Roman" w:hAnsi="Times New Roman" w:cs="Times New Roman"/>
          <w:sz w:val="24"/>
        </w:rPr>
        <w:t>(toliau kartu – tarptautinė</w:t>
      </w:r>
      <w:r w:rsidR="00700C4C">
        <w:rPr>
          <w:rFonts w:ascii="Times New Roman" w:hAnsi="Times New Roman" w:cs="Times New Roman"/>
          <w:sz w:val="24"/>
        </w:rPr>
        <w:t>s</w:t>
      </w:r>
      <w:r w:rsidR="00D82CDE" w:rsidRPr="00770E86">
        <w:rPr>
          <w:rFonts w:ascii="Times New Roman" w:hAnsi="Times New Roman" w:cs="Times New Roman"/>
          <w:sz w:val="24"/>
        </w:rPr>
        <w:t xml:space="preserve"> organizacij</w:t>
      </w:r>
      <w:r w:rsidR="00700C4C">
        <w:rPr>
          <w:rFonts w:ascii="Times New Roman" w:hAnsi="Times New Roman" w:cs="Times New Roman"/>
          <w:sz w:val="24"/>
        </w:rPr>
        <w:t>os</w:t>
      </w:r>
      <w:r w:rsidR="00D82CDE" w:rsidRPr="00770E86">
        <w:rPr>
          <w:rFonts w:ascii="Times New Roman" w:hAnsi="Times New Roman" w:cs="Times New Roman"/>
          <w:sz w:val="24"/>
        </w:rPr>
        <w:t>)</w:t>
      </w:r>
      <w:r w:rsidR="00701CAC" w:rsidRPr="00770E86">
        <w:rPr>
          <w:rFonts w:ascii="Times New Roman" w:hAnsi="Times New Roman" w:cs="Times New Roman"/>
          <w:sz w:val="24"/>
        </w:rPr>
        <w:t xml:space="preserve">, </w:t>
      </w:r>
      <w:r w:rsidRPr="00770E86">
        <w:rPr>
          <w:rFonts w:ascii="Times New Roman" w:hAnsi="Times New Roman" w:cs="Times New Roman"/>
          <w:sz w:val="24"/>
          <w:shd w:val="clear" w:color="auto" w:fill="FFFFFF" w:themeFill="background1"/>
        </w:rPr>
        <w:t>kuriose mokamas nario mokestis.</w:t>
      </w:r>
      <w:r w:rsidRPr="00770E86">
        <w:rPr>
          <w:rFonts w:ascii="Times New Roman" w:hAnsi="Times New Roman" w:cs="Times New Roman"/>
          <w:sz w:val="24"/>
        </w:rPr>
        <w:t xml:space="preserve">  </w:t>
      </w:r>
    </w:p>
    <w:p w14:paraId="3D98322B"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6. Reikalavimai organizacijos siūlomam atstovui:</w:t>
      </w:r>
    </w:p>
    <w:p w14:paraId="12C96009"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6.1. turėti vienos iš ES valstybių narių pilietybę ir nuolat gyventi Lietuvos Respublikoje;</w:t>
      </w:r>
    </w:p>
    <w:p w14:paraId="5275E687" w14:textId="02A0EE10"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shd w:val="clear" w:color="auto" w:fill="FFFFFF" w:themeFill="background1"/>
        </w:rPr>
      </w:pPr>
      <w:r w:rsidRPr="00770E86">
        <w:rPr>
          <w:rFonts w:ascii="Times New Roman" w:hAnsi="Times New Roman" w:cs="Times New Roman"/>
          <w:sz w:val="24"/>
        </w:rPr>
        <w:t>6.2. mokėti anglų, prancūzų arba vokiečių kalbą B2 lygiu</w:t>
      </w:r>
      <w:r w:rsidR="00492075" w:rsidRPr="00770E86">
        <w:rPr>
          <w:rFonts w:ascii="Times New Roman" w:hAnsi="Times New Roman" w:cs="Times New Roman"/>
          <w:sz w:val="24"/>
        </w:rPr>
        <w:t xml:space="preserve"> </w:t>
      </w:r>
      <w:r w:rsidR="00492075" w:rsidRPr="00770E86">
        <w:rPr>
          <w:rFonts w:ascii="Times New Roman" w:hAnsi="Times New Roman" w:cs="Times New Roman"/>
          <w:sz w:val="24"/>
          <w:shd w:val="clear" w:color="auto" w:fill="FFFFFF" w:themeFill="background1"/>
        </w:rPr>
        <w:t xml:space="preserve">pagal </w:t>
      </w:r>
      <w:proofErr w:type="spellStart"/>
      <w:r w:rsidR="00492075" w:rsidRPr="00770E86">
        <w:rPr>
          <w:rFonts w:ascii="Times New Roman" w:hAnsi="Times New Roman" w:cs="Times New Roman"/>
          <w:sz w:val="24"/>
          <w:shd w:val="clear" w:color="auto" w:fill="FFFFFF" w:themeFill="background1"/>
        </w:rPr>
        <w:t>Europas</w:t>
      </w:r>
      <w:r w:rsidR="00E729C4">
        <w:rPr>
          <w:rFonts w:ascii="Times New Roman" w:hAnsi="Times New Roman" w:cs="Times New Roman"/>
          <w:sz w:val="24"/>
          <w:shd w:val="clear" w:color="auto" w:fill="FFFFFF" w:themeFill="background1"/>
        </w:rPr>
        <w:t>o</w:t>
      </w:r>
      <w:proofErr w:type="spellEnd"/>
      <w:r w:rsidR="00700C4C">
        <w:rPr>
          <w:rFonts w:ascii="Times New Roman" w:hAnsi="Times New Roman" w:cs="Times New Roman"/>
          <w:sz w:val="24"/>
          <w:shd w:val="clear" w:color="auto" w:fill="FFFFFF" w:themeFill="background1"/>
        </w:rPr>
        <w:t xml:space="preserve"> </w:t>
      </w:r>
      <w:r w:rsidR="00492075" w:rsidRPr="00770E86">
        <w:rPr>
          <w:rFonts w:ascii="Times New Roman" w:hAnsi="Times New Roman" w:cs="Times New Roman"/>
          <w:sz w:val="24"/>
          <w:shd w:val="clear" w:color="auto" w:fill="FFFFFF" w:themeFill="background1"/>
        </w:rPr>
        <w:t>sistemą</w:t>
      </w:r>
      <w:r w:rsidR="00E176DE" w:rsidRPr="00770E86">
        <w:rPr>
          <w:rFonts w:ascii="Times New Roman" w:hAnsi="Times New Roman" w:cs="Times New Roman"/>
          <w:sz w:val="24"/>
          <w:shd w:val="clear" w:color="auto" w:fill="FFFFFF" w:themeFill="background1"/>
        </w:rPr>
        <w:t xml:space="preserve"> (Bendrieji Europos kalbų metmenys)</w:t>
      </w:r>
      <w:r w:rsidRPr="00770E86">
        <w:rPr>
          <w:rFonts w:ascii="Times New Roman" w:hAnsi="Times New Roman" w:cs="Times New Roman"/>
          <w:sz w:val="24"/>
          <w:shd w:val="clear" w:color="auto" w:fill="FFFFFF" w:themeFill="background1"/>
        </w:rPr>
        <w:t xml:space="preserve">; </w:t>
      </w:r>
    </w:p>
    <w:p w14:paraId="101997CC"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6.3. turėti aukštąjį universitetinį išsilavinimą;</w:t>
      </w:r>
    </w:p>
    <w:p w14:paraId="40E11CEA" w14:textId="7C4D30D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6.4. turėti ne mažesnės kaip </w:t>
      </w:r>
      <w:r w:rsidR="00E1485A" w:rsidRPr="00770E86">
        <w:rPr>
          <w:rFonts w:ascii="Times New Roman" w:hAnsi="Times New Roman" w:cs="Times New Roman"/>
          <w:sz w:val="24"/>
        </w:rPr>
        <w:t>3</w:t>
      </w:r>
      <w:r w:rsidRPr="00770E86">
        <w:rPr>
          <w:rFonts w:ascii="Times New Roman" w:hAnsi="Times New Roman" w:cs="Times New Roman"/>
          <w:sz w:val="24"/>
        </w:rPr>
        <w:t xml:space="preserve"> metų darbo </w:t>
      </w:r>
      <w:r w:rsidR="002269EB">
        <w:rPr>
          <w:rFonts w:ascii="Times New Roman" w:hAnsi="Times New Roman" w:cs="Times New Roman"/>
          <w:sz w:val="24"/>
        </w:rPr>
        <w:t xml:space="preserve">su </w:t>
      </w:r>
      <w:r w:rsidR="00AF4618" w:rsidRPr="00B6797B">
        <w:rPr>
          <w:rFonts w:ascii="Times New Roman" w:hAnsi="Times New Roman" w:cs="Times New Roman"/>
          <w:sz w:val="24"/>
        </w:rPr>
        <w:t>tarptauti</w:t>
      </w:r>
      <w:r w:rsidR="0018298E">
        <w:rPr>
          <w:rFonts w:ascii="Times New Roman" w:hAnsi="Times New Roman" w:cs="Times New Roman"/>
          <w:sz w:val="24"/>
        </w:rPr>
        <w:t>nėmis</w:t>
      </w:r>
      <w:r w:rsidR="00AF4618" w:rsidRPr="00B6797B">
        <w:rPr>
          <w:rFonts w:ascii="Times New Roman" w:hAnsi="Times New Roman" w:cs="Times New Roman"/>
          <w:sz w:val="24"/>
        </w:rPr>
        <w:t xml:space="preserve"> organizacijo</w:t>
      </w:r>
      <w:r w:rsidR="0018298E">
        <w:rPr>
          <w:rFonts w:ascii="Times New Roman" w:hAnsi="Times New Roman" w:cs="Times New Roman"/>
          <w:sz w:val="24"/>
        </w:rPr>
        <w:t>mis</w:t>
      </w:r>
      <w:r w:rsidR="00B6797B">
        <w:rPr>
          <w:rFonts w:ascii="Times New Roman" w:hAnsi="Times New Roman" w:cs="Times New Roman"/>
          <w:sz w:val="24"/>
        </w:rPr>
        <w:t xml:space="preserve"> </w:t>
      </w:r>
      <w:r w:rsidRPr="00770E86">
        <w:rPr>
          <w:rFonts w:ascii="Times New Roman" w:hAnsi="Times New Roman" w:cs="Times New Roman"/>
          <w:sz w:val="24"/>
        </w:rPr>
        <w:t>patirties;</w:t>
      </w:r>
    </w:p>
    <w:p w14:paraId="171F1281"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6.5. turėti žinių apie ES, jos institucijas ir Komitetą;</w:t>
      </w:r>
    </w:p>
    <w:p w14:paraId="1E159C02"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b/>
          <w:sz w:val="24"/>
        </w:rPr>
      </w:pPr>
      <w:r w:rsidRPr="00770E86">
        <w:rPr>
          <w:rFonts w:ascii="Times New Roman" w:hAnsi="Times New Roman" w:cs="Times New Roman"/>
          <w:sz w:val="24"/>
        </w:rPr>
        <w:t>6.6. būti parengęs 5 metų veiklos Komitete kryptis</w:t>
      </w:r>
      <w:r w:rsidR="00FA362D" w:rsidRPr="00770E86">
        <w:rPr>
          <w:rFonts w:ascii="Times New Roman" w:hAnsi="Times New Roman" w:cs="Times New Roman"/>
          <w:sz w:val="24"/>
        </w:rPr>
        <w:t xml:space="preserve"> lietuvių ir užsienio kalba</w:t>
      </w:r>
      <w:r w:rsidR="00AF4618" w:rsidRPr="00770E86">
        <w:rPr>
          <w:rFonts w:ascii="Times New Roman" w:hAnsi="Times New Roman" w:cs="Times New Roman"/>
          <w:sz w:val="24"/>
        </w:rPr>
        <w:t xml:space="preserve"> (anglų, prancūzų arba vokiečių)</w:t>
      </w:r>
      <w:r w:rsidRPr="00770E86">
        <w:rPr>
          <w:rFonts w:ascii="Times New Roman" w:hAnsi="Times New Roman" w:cs="Times New Roman"/>
          <w:sz w:val="24"/>
        </w:rPr>
        <w:t>.</w:t>
      </w:r>
    </w:p>
    <w:p w14:paraId="3E0EB498"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7. Atstovu negali būti siūlomas asmuo:</w:t>
      </w:r>
    </w:p>
    <w:p w14:paraId="55330A14"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7.1. kuris atleistas iš tarptautinės, ES ar užsienio valstybės institucijos dėl netinkamo pareigų atlikimo ar netinkamo elgesio;</w:t>
      </w:r>
    </w:p>
    <w:p w14:paraId="22167975"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7.2. kurio teisę eiti pareigas tarptautinėje, ES ar užsienio valstybės institucijoje yra atėmęs teismas;</w:t>
      </w:r>
    </w:p>
    <w:p w14:paraId="533E4F53"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7.3. kuris yra teistas </w:t>
      </w:r>
      <w:r w:rsidRPr="00770E86">
        <w:rPr>
          <w:rFonts w:ascii="Times New Roman" w:hAnsi="Times New Roman" w:cs="Times New Roman"/>
          <w:color w:val="000000"/>
          <w:sz w:val="24"/>
        </w:rPr>
        <w:t xml:space="preserve">už tyčinį nusikaltimą </w:t>
      </w:r>
      <w:r w:rsidRPr="00770E86">
        <w:rPr>
          <w:rFonts w:ascii="Times New Roman" w:hAnsi="Times New Roman" w:cs="Times New Roman"/>
          <w:sz w:val="24"/>
        </w:rPr>
        <w:t>ir teistumas nėra išnykęs ar panaikintas;</w:t>
      </w:r>
    </w:p>
    <w:p w14:paraId="18760A7B" w14:textId="24DA2255" w:rsidR="00415442" w:rsidRPr="00770E86" w:rsidRDefault="00415442" w:rsidP="00B00A38">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7.4. kuris įstatymų nustatyta tvarka pripažintas neveiksniu</w:t>
      </w:r>
      <w:r w:rsidR="00695F36">
        <w:rPr>
          <w:rFonts w:ascii="Times New Roman" w:hAnsi="Times New Roman" w:cs="Times New Roman"/>
          <w:sz w:val="24"/>
        </w:rPr>
        <w:t xml:space="preserve"> dalyvavimo </w:t>
      </w:r>
      <w:r w:rsidR="001338D9">
        <w:rPr>
          <w:rFonts w:ascii="Times New Roman" w:hAnsi="Times New Roman" w:cs="Times New Roman"/>
          <w:sz w:val="24"/>
        </w:rPr>
        <w:t>politiniame ir visuomenės gyvenime</w:t>
      </w:r>
      <w:r w:rsidR="00D04E3C">
        <w:rPr>
          <w:rFonts w:ascii="Times New Roman" w:hAnsi="Times New Roman" w:cs="Times New Roman"/>
          <w:sz w:val="24"/>
        </w:rPr>
        <w:t xml:space="preserve"> srityje</w:t>
      </w:r>
      <w:r w:rsidRPr="00770E86">
        <w:rPr>
          <w:rFonts w:ascii="Times New Roman" w:hAnsi="Times New Roman" w:cs="Times New Roman"/>
          <w:sz w:val="24"/>
        </w:rPr>
        <w:t>;</w:t>
      </w:r>
    </w:p>
    <w:p w14:paraId="037CD6AC"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7.5. kuris yra įstatymų nustatyta tvarka uždraustos organizacijos narys.</w:t>
      </w:r>
    </w:p>
    <w:p w14:paraId="67442A9F" w14:textId="77777777" w:rsidR="00415442" w:rsidRPr="00770E86" w:rsidRDefault="00415442" w:rsidP="00415442">
      <w:pPr>
        <w:widowControl/>
        <w:autoSpaceDE/>
        <w:adjustRightInd/>
        <w:spacing w:line="276" w:lineRule="auto"/>
        <w:jc w:val="both"/>
        <w:rPr>
          <w:rFonts w:ascii="Times New Roman" w:hAnsi="Times New Roman" w:cs="Times New Roman"/>
          <w:b/>
          <w:caps/>
          <w:sz w:val="24"/>
        </w:rPr>
      </w:pPr>
    </w:p>
    <w:p w14:paraId="3D24010F"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lastRenderedPageBreak/>
        <w:t>IV SKYRIUS</w:t>
      </w:r>
    </w:p>
    <w:p w14:paraId="29497A7C"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INFORMACIJOS APIE KANDIDATŲ ATRANKĄ PASKELBIMAS</w:t>
      </w:r>
    </w:p>
    <w:p w14:paraId="02ECBF51" w14:textId="77777777" w:rsidR="00415442" w:rsidRPr="00770E86" w:rsidRDefault="00415442" w:rsidP="00415442">
      <w:pPr>
        <w:widowControl/>
        <w:autoSpaceDE/>
        <w:adjustRightInd/>
        <w:spacing w:line="276" w:lineRule="auto"/>
        <w:jc w:val="center"/>
        <w:rPr>
          <w:rFonts w:ascii="Times New Roman" w:hAnsi="Times New Roman" w:cs="Times New Roman"/>
          <w:b/>
          <w:caps/>
          <w:sz w:val="24"/>
        </w:rPr>
      </w:pPr>
    </w:p>
    <w:p w14:paraId="4F7438DA" w14:textId="63125715" w:rsidR="00415442" w:rsidRPr="00770E86" w:rsidRDefault="00415442" w:rsidP="00415442">
      <w:pPr>
        <w:widowControl/>
        <w:autoSpaceDE/>
        <w:adjustRightInd/>
        <w:spacing w:line="276" w:lineRule="auto"/>
        <w:jc w:val="both"/>
        <w:rPr>
          <w:rFonts w:ascii="Times New Roman" w:hAnsi="Times New Roman" w:cs="Times New Roman"/>
          <w:strike/>
          <w:sz w:val="24"/>
        </w:rPr>
      </w:pPr>
      <w:r w:rsidRPr="00770E86">
        <w:rPr>
          <w:rFonts w:ascii="Times New Roman" w:hAnsi="Times New Roman" w:cs="Times New Roman"/>
          <w:sz w:val="24"/>
        </w:rPr>
        <w:t xml:space="preserve">8. Atsakinga institucija pranešimą apie pradedamą kandidatų atranką (toliau – pranešimas) skelbia </w:t>
      </w:r>
      <w:r w:rsidRPr="00770E86">
        <w:rPr>
          <w:rFonts w:ascii="Times New Roman" w:eastAsia="Calibri" w:hAnsi="Times New Roman" w:cs="Times New Roman"/>
          <w:sz w:val="24"/>
        </w:rPr>
        <w:t>savo interneto svetainėje (https://eimin.lrv.lt/)</w:t>
      </w:r>
      <w:r w:rsidRPr="00770E86">
        <w:rPr>
          <w:rFonts w:ascii="Times New Roman" w:hAnsi="Times New Roman" w:cs="Times New Roman"/>
          <w:sz w:val="24"/>
        </w:rPr>
        <w:t>.</w:t>
      </w:r>
    </w:p>
    <w:p w14:paraId="38B5E667"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 Pranešime turi būti pateikiama ši informacija:</w:t>
      </w:r>
    </w:p>
    <w:p w14:paraId="3554DAC8" w14:textId="77777777" w:rsidR="00415442" w:rsidRPr="00770E86" w:rsidRDefault="00415442" w:rsidP="00415442">
      <w:pPr>
        <w:widowControl/>
        <w:tabs>
          <w:tab w:val="left" w:pos="720"/>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9.1.</w:t>
      </w:r>
      <w:r w:rsidRPr="00770E86">
        <w:rPr>
          <w:rFonts w:ascii="Times New Roman" w:hAnsi="Times New Roman" w:cs="Times New Roman"/>
          <w:b/>
          <w:sz w:val="24"/>
        </w:rPr>
        <w:t xml:space="preserve"> </w:t>
      </w:r>
      <w:r w:rsidRPr="00770E86">
        <w:rPr>
          <w:rFonts w:ascii="Times New Roman" w:hAnsi="Times New Roman" w:cs="Times New Roman"/>
          <w:sz w:val="24"/>
        </w:rPr>
        <w:t>atrankos tikslas;</w:t>
      </w:r>
    </w:p>
    <w:p w14:paraId="1359EA93" w14:textId="77777777" w:rsidR="00415442" w:rsidRPr="00770E86" w:rsidRDefault="00415442" w:rsidP="00415442">
      <w:pPr>
        <w:widowControl/>
        <w:tabs>
          <w:tab w:val="left" w:pos="720"/>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9.2.</w:t>
      </w:r>
      <w:r w:rsidRPr="00770E86">
        <w:rPr>
          <w:rFonts w:ascii="Times New Roman" w:hAnsi="Times New Roman" w:cs="Times New Roman"/>
          <w:b/>
          <w:sz w:val="24"/>
        </w:rPr>
        <w:t xml:space="preserve"> </w:t>
      </w:r>
      <w:r w:rsidRPr="00770E86">
        <w:rPr>
          <w:rFonts w:ascii="Times New Roman" w:hAnsi="Times New Roman" w:cs="Times New Roman"/>
          <w:sz w:val="24"/>
        </w:rPr>
        <w:t>trumpai išdėstyta kandidatų atrankos tvarka;</w:t>
      </w:r>
    </w:p>
    <w:p w14:paraId="7B88BA8D" w14:textId="72D99E7F" w:rsidR="00415442" w:rsidRPr="00770E86" w:rsidRDefault="00415442" w:rsidP="00415442">
      <w:pPr>
        <w:widowControl/>
        <w:tabs>
          <w:tab w:val="left" w:pos="720"/>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9.3.</w:t>
      </w:r>
      <w:r w:rsidRPr="00770E86">
        <w:rPr>
          <w:rFonts w:ascii="Times New Roman" w:hAnsi="Times New Roman" w:cs="Times New Roman"/>
          <w:b/>
          <w:sz w:val="24"/>
        </w:rPr>
        <w:t xml:space="preserve"> </w:t>
      </w:r>
      <w:r w:rsidRPr="00770E86">
        <w:rPr>
          <w:rFonts w:ascii="Times New Roman" w:hAnsi="Times New Roman" w:cs="Times New Roman"/>
          <w:sz w:val="24"/>
        </w:rPr>
        <w:t xml:space="preserve">informacija ir dokumentai, kuriuos atsakingai institucijai turi pateikti organizacijos, </w:t>
      </w:r>
      <w:r w:rsidR="001A0ED1">
        <w:rPr>
          <w:rFonts w:ascii="Times New Roman" w:hAnsi="Times New Roman" w:cs="Times New Roman"/>
          <w:sz w:val="24"/>
        </w:rPr>
        <w:t>siūlančios</w:t>
      </w:r>
      <w:r w:rsidRPr="00770E86">
        <w:rPr>
          <w:rFonts w:ascii="Times New Roman" w:hAnsi="Times New Roman" w:cs="Times New Roman"/>
          <w:sz w:val="24"/>
        </w:rPr>
        <w:t xml:space="preserve"> savo atstovus;</w:t>
      </w:r>
    </w:p>
    <w:p w14:paraId="4769B96B" w14:textId="77777777" w:rsidR="00415442" w:rsidRPr="00770E86" w:rsidRDefault="00415442" w:rsidP="00415442">
      <w:pPr>
        <w:widowControl/>
        <w:tabs>
          <w:tab w:val="left" w:pos="720"/>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9.4.</w:t>
      </w:r>
      <w:r w:rsidRPr="00770E86">
        <w:rPr>
          <w:rFonts w:ascii="Times New Roman" w:hAnsi="Times New Roman" w:cs="Times New Roman"/>
          <w:b/>
          <w:sz w:val="24"/>
        </w:rPr>
        <w:t xml:space="preserve"> </w:t>
      </w:r>
      <w:r w:rsidRPr="00770E86">
        <w:rPr>
          <w:rFonts w:ascii="Times New Roman" w:hAnsi="Times New Roman" w:cs="Times New Roman"/>
          <w:sz w:val="24"/>
        </w:rPr>
        <w:t>data, iki kurios galima teikti pasiūlymus dėl atstovų;</w:t>
      </w:r>
    </w:p>
    <w:p w14:paraId="3DFB2400" w14:textId="77777777" w:rsidR="00415442" w:rsidRPr="00770E86" w:rsidRDefault="00415442" w:rsidP="00415442">
      <w:pPr>
        <w:widowControl/>
        <w:tabs>
          <w:tab w:val="left" w:pos="720"/>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9.5.</w:t>
      </w:r>
      <w:r w:rsidRPr="00770E86">
        <w:rPr>
          <w:rFonts w:ascii="Times New Roman" w:hAnsi="Times New Roman" w:cs="Times New Roman"/>
          <w:b/>
          <w:sz w:val="24"/>
        </w:rPr>
        <w:t xml:space="preserve"> </w:t>
      </w:r>
      <w:r w:rsidRPr="00770E86">
        <w:rPr>
          <w:rFonts w:ascii="Times New Roman" w:hAnsi="Times New Roman" w:cs="Times New Roman"/>
          <w:sz w:val="24"/>
        </w:rPr>
        <w:t>kontaktiniai atsakingos institucijos duomenys;</w:t>
      </w:r>
    </w:p>
    <w:p w14:paraId="66A0DD94"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9.6.</w:t>
      </w:r>
      <w:r w:rsidRPr="00770E86">
        <w:rPr>
          <w:rFonts w:ascii="Times New Roman" w:hAnsi="Times New Roman" w:cs="Times New Roman"/>
          <w:b/>
          <w:sz w:val="24"/>
        </w:rPr>
        <w:t xml:space="preserve"> </w:t>
      </w:r>
      <w:r w:rsidRPr="00770E86">
        <w:rPr>
          <w:rFonts w:ascii="Times New Roman" w:hAnsi="Times New Roman" w:cs="Times New Roman"/>
          <w:sz w:val="24"/>
        </w:rPr>
        <w:t>nuorodos į kitą naudingą informaciją, teisės aktus, jeigu jie nepridedami pranešime.</w:t>
      </w:r>
    </w:p>
    <w:p w14:paraId="44615ED7"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10. Atsakinga institucija nustato 15 darbo dienų terminą pasiūlymams dėl atstovų pateikti. Visi po nustatytos datos gauti pasiūlymai dėl atstovų atsakingoje institucijoje neregistruojami ir nenagrinėjami.</w:t>
      </w:r>
    </w:p>
    <w:p w14:paraId="66804368" w14:textId="77777777" w:rsidR="00415442" w:rsidRPr="00770E86" w:rsidRDefault="00415442" w:rsidP="00415442">
      <w:pPr>
        <w:widowControl/>
        <w:autoSpaceDE/>
        <w:adjustRightInd/>
        <w:spacing w:line="276" w:lineRule="auto"/>
        <w:jc w:val="both"/>
        <w:rPr>
          <w:rFonts w:ascii="Times New Roman" w:hAnsi="Times New Roman" w:cs="Times New Roman"/>
          <w:sz w:val="24"/>
        </w:rPr>
      </w:pPr>
    </w:p>
    <w:p w14:paraId="61A6DCCC"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V SKYRIUS</w:t>
      </w:r>
    </w:p>
    <w:p w14:paraId="59716D27"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PASIŪLYMŲ DĖL ATSTOVŲ TEIKIMAS</w:t>
      </w:r>
    </w:p>
    <w:p w14:paraId="6F755259" w14:textId="77777777" w:rsidR="00415442" w:rsidRPr="00770E86" w:rsidRDefault="00415442" w:rsidP="00415442">
      <w:pPr>
        <w:widowControl/>
        <w:autoSpaceDE/>
        <w:adjustRightInd/>
        <w:spacing w:line="276" w:lineRule="auto"/>
        <w:jc w:val="center"/>
        <w:rPr>
          <w:rFonts w:ascii="Times New Roman" w:hAnsi="Times New Roman" w:cs="Times New Roman"/>
          <w:b/>
          <w:caps/>
          <w:sz w:val="24"/>
        </w:rPr>
      </w:pPr>
    </w:p>
    <w:p w14:paraId="02E510BB" w14:textId="4B88F123" w:rsidR="00415442" w:rsidRPr="00770E86" w:rsidRDefault="00415442" w:rsidP="00915750">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11. </w:t>
      </w:r>
      <w:r w:rsidR="00915750" w:rsidRPr="00770E86">
        <w:rPr>
          <w:rFonts w:ascii="Times New Roman" w:hAnsi="Times New Roman" w:cs="Times New Roman"/>
          <w:sz w:val="24"/>
        </w:rPr>
        <w:t>Organizacij</w:t>
      </w:r>
      <w:r w:rsidR="00F52EB7">
        <w:rPr>
          <w:rFonts w:ascii="Times New Roman" w:hAnsi="Times New Roman" w:cs="Times New Roman"/>
          <w:sz w:val="24"/>
        </w:rPr>
        <w:t>a</w:t>
      </w:r>
      <w:r w:rsidR="00915750" w:rsidRPr="00770E86">
        <w:rPr>
          <w:rFonts w:ascii="Times New Roman" w:hAnsi="Times New Roman" w:cs="Times New Roman"/>
          <w:sz w:val="24"/>
        </w:rPr>
        <w:t xml:space="preserve"> gali siūlyti vieną</w:t>
      </w:r>
      <w:r w:rsidR="00F52EB7">
        <w:rPr>
          <w:rFonts w:ascii="Times New Roman" w:hAnsi="Times New Roman" w:cs="Times New Roman"/>
          <w:sz w:val="24"/>
        </w:rPr>
        <w:t xml:space="preserve"> </w:t>
      </w:r>
      <w:r w:rsidR="00915750" w:rsidRPr="00770E86">
        <w:rPr>
          <w:rFonts w:ascii="Times New Roman" w:hAnsi="Times New Roman" w:cs="Times New Roman"/>
          <w:sz w:val="24"/>
        </w:rPr>
        <w:t>atstov</w:t>
      </w:r>
      <w:r w:rsidR="008A30D6">
        <w:rPr>
          <w:rFonts w:ascii="Times New Roman" w:hAnsi="Times New Roman" w:cs="Times New Roman"/>
          <w:sz w:val="24"/>
        </w:rPr>
        <w:t>ą</w:t>
      </w:r>
      <w:r w:rsidR="00915750" w:rsidRPr="00770E86">
        <w:rPr>
          <w:rFonts w:ascii="Times New Roman" w:hAnsi="Times New Roman" w:cs="Times New Roman"/>
          <w:sz w:val="24"/>
        </w:rPr>
        <w:t>.</w:t>
      </w:r>
    </w:p>
    <w:p w14:paraId="28BF74BB" w14:textId="77777777" w:rsidR="00415442" w:rsidRPr="00770E86" w:rsidRDefault="00415442" w:rsidP="00415442">
      <w:pPr>
        <w:widowControl/>
        <w:tabs>
          <w:tab w:val="left" w:pos="72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12. Organizacija gali siūlyti ir kitos organizacijos atstovą arba keletas organizacijų, priklausančių tai pačiai tikslinei organizacijų grupei, gali siūlyti vieną bendrą atstovą. Šiuo atveju per kandidatų atranką bus laikoma, kad pasiūlytas atstovas atstovauja visoms jį pasiūliusioms organizacijoms, t. y. visai organizacijų grupei.</w:t>
      </w:r>
    </w:p>
    <w:p w14:paraId="53EDF683"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 Pasiūlymus dėl atstovų teikiančios organizacijos arba organizacijų grupė atsakingai institucijai tiesiogiai ar elektroniniu paštu pateikia laisvos formos prašymą leisti dalyvauti kandidatų atrankoje, kuriame nurodo organizacijos kontaktinius duomenis ir siūlomą atstovą (arba kelis atstovus). Kartu su prašymu leisti dalyvauti kandidatų atrankoje pateikiami šie dokumentai ir duomenys:</w:t>
      </w:r>
    </w:p>
    <w:p w14:paraId="6B16E27E" w14:textId="4EC961EF" w:rsidR="00415442" w:rsidRPr="00770E86" w:rsidRDefault="00415442" w:rsidP="00415442">
      <w:pPr>
        <w:jc w:val="both"/>
        <w:rPr>
          <w:rFonts w:ascii="Times New Roman" w:hAnsi="Times New Roman" w:cs="Times New Roman"/>
          <w:sz w:val="24"/>
        </w:rPr>
      </w:pPr>
      <w:r w:rsidRPr="00770E86">
        <w:rPr>
          <w:rFonts w:ascii="Times New Roman" w:hAnsi="Times New Roman" w:cs="Times New Roman"/>
          <w:sz w:val="24"/>
        </w:rPr>
        <w:t>13.1. informacija, pagrindžianti priklausymą vienai iš tikslinių organizacijų grupių, nurodytų Aprašo 3 punkte;</w:t>
      </w:r>
    </w:p>
    <w:p w14:paraId="67FBF2FB"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13.2. laisvos formos deklaracija, kad juridiniam asmeniui nepriimtas įsiteisėjęs apkaltinamasis teismo nuosprendis;</w:t>
      </w:r>
    </w:p>
    <w:p w14:paraId="47A58716" w14:textId="77777777" w:rsidR="00415442" w:rsidRPr="00770E86" w:rsidRDefault="00415442" w:rsidP="00415442">
      <w:pPr>
        <w:jc w:val="both"/>
        <w:rPr>
          <w:rFonts w:ascii="Times New Roman" w:hAnsi="Times New Roman" w:cs="Times New Roman"/>
          <w:sz w:val="24"/>
        </w:rPr>
      </w:pPr>
      <w:r w:rsidRPr="00770E86">
        <w:rPr>
          <w:rFonts w:ascii="Times New Roman" w:hAnsi="Times New Roman" w:cs="Times New Roman"/>
          <w:sz w:val="24"/>
        </w:rPr>
        <w:t xml:space="preserve">13.3. duomenys, patvirtinantys, kad organizacija yra </w:t>
      </w:r>
      <w:bookmarkStart w:id="2" w:name="_Hlk21070741"/>
      <w:r w:rsidRPr="00770E86">
        <w:rPr>
          <w:rFonts w:ascii="Times New Roman" w:hAnsi="Times New Roman" w:cs="Times New Roman"/>
          <w:sz w:val="24"/>
        </w:rPr>
        <w:t>skėtinė</w:t>
      </w:r>
      <w:bookmarkEnd w:id="2"/>
      <w:r w:rsidRPr="00770E86">
        <w:rPr>
          <w:rFonts w:ascii="Times New Roman" w:hAnsi="Times New Roman" w:cs="Times New Roman"/>
          <w:sz w:val="24"/>
        </w:rPr>
        <w:t xml:space="preserve">; </w:t>
      </w:r>
    </w:p>
    <w:p w14:paraId="343C3328"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13.4. duomenys, patvirtinantys, kad organizacija veikia daugiau kaip 3 metai, – nurodoma steigimo sutarties ar jungtinės veiklos sutarties sudarymo data. Sutartys turi būti sudarytos ne vėliau kaip 3 metai iki pranešimo paskelbimo dienos;</w:t>
      </w:r>
    </w:p>
    <w:p w14:paraId="0483490C" w14:textId="77777777" w:rsidR="00415442" w:rsidRPr="00770E86" w:rsidRDefault="00415442" w:rsidP="00415442">
      <w:pPr>
        <w:widowControl/>
        <w:shd w:val="clear" w:color="auto" w:fill="FFFFFF"/>
        <w:tabs>
          <w:tab w:val="left" w:pos="126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13.5. paskutinių dvejų finansinių metų patvirtinta finansinė atskaitomybė, kartu su auditoriaus išvadomis, jeigu auditas privalomas pagal organizacijos steigimo dokumentus ar Lietuvos Respublikos teisės aktų reikalavimus;</w:t>
      </w:r>
    </w:p>
    <w:p w14:paraId="3B95F7B9" w14:textId="3AC8471A"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13.6. duomenys apie narystę </w:t>
      </w:r>
      <w:r w:rsidR="00EF6831" w:rsidRPr="00770E86">
        <w:rPr>
          <w:rFonts w:ascii="Times New Roman" w:hAnsi="Times New Roman" w:cs="Times New Roman"/>
          <w:sz w:val="24"/>
        </w:rPr>
        <w:t>tarptautinėse</w:t>
      </w:r>
      <w:r w:rsidRPr="00770E86">
        <w:rPr>
          <w:rFonts w:ascii="Times New Roman" w:hAnsi="Times New Roman" w:cs="Times New Roman"/>
          <w:sz w:val="24"/>
        </w:rPr>
        <w:t xml:space="preserve"> organizacijose, kuriose mokamas nario mokestis, – nurodomas tarptautinės organizacijos pavadinimas, narystės metai, narystės vaidmuo;</w:t>
      </w:r>
    </w:p>
    <w:p w14:paraId="034D4E0D"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13.7. atstovas (-ai), siūlomas (-i) atrinkti į kandidatus (vardas, pavardė);</w:t>
      </w:r>
    </w:p>
    <w:p w14:paraId="47B7F408" w14:textId="21A2614E"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lastRenderedPageBreak/>
        <w:t>13.8. atstovo (-ų) gyvenimo aprašymas lietuvių ir užsienio (anglų, prancūzų arba vokiečių) kalbomis (</w:t>
      </w:r>
      <w:proofErr w:type="spellStart"/>
      <w:r w:rsidR="00AD393D" w:rsidRPr="00770E86">
        <w:rPr>
          <w:rFonts w:ascii="Times New Roman" w:hAnsi="Times New Roman" w:cs="Times New Roman"/>
          <w:sz w:val="24"/>
        </w:rPr>
        <w:t>Europas</w:t>
      </w:r>
      <w:r w:rsidR="000C4C2F">
        <w:rPr>
          <w:rFonts w:ascii="Times New Roman" w:hAnsi="Times New Roman" w:cs="Times New Roman"/>
          <w:sz w:val="24"/>
        </w:rPr>
        <w:t>o</w:t>
      </w:r>
      <w:proofErr w:type="spellEnd"/>
      <w:r w:rsidRPr="00770E86">
        <w:rPr>
          <w:rFonts w:ascii="Times New Roman" w:hAnsi="Times New Roman" w:cs="Times New Roman"/>
          <w:sz w:val="24"/>
        </w:rPr>
        <w:t xml:space="preserve"> CV);</w:t>
      </w:r>
    </w:p>
    <w:p w14:paraId="7719B04C" w14:textId="305C9706"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13.9. atstovo </w:t>
      </w:r>
      <w:r w:rsidR="00BF5F86" w:rsidRPr="00770E86">
        <w:rPr>
          <w:rFonts w:ascii="Times New Roman" w:hAnsi="Times New Roman" w:cs="Times New Roman"/>
          <w:sz w:val="24"/>
        </w:rPr>
        <w:t>asmens tapatybę patvirtinan</w:t>
      </w:r>
      <w:r w:rsidR="00C30032" w:rsidRPr="00770E86">
        <w:rPr>
          <w:rFonts w:ascii="Times New Roman" w:hAnsi="Times New Roman" w:cs="Times New Roman"/>
          <w:sz w:val="24"/>
        </w:rPr>
        <w:t>čio</w:t>
      </w:r>
      <w:r w:rsidR="000577C2">
        <w:rPr>
          <w:rFonts w:ascii="Times New Roman" w:hAnsi="Times New Roman" w:cs="Times New Roman"/>
          <w:sz w:val="24"/>
        </w:rPr>
        <w:t xml:space="preserve"> </w:t>
      </w:r>
      <w:r w:rsidRPr="00770E86">
        <w:rPr>
          <w:rFonts w:ascii="Times New Roman" w:hAnsi="Times New Roman" w:cs="Times New Roman"/>
          <w:sz w:val="24"/>
        </w:rPr>
        <w:t>dokumento kopija;</w:t>
      </w:r>
    </w:p>
    <w:p w14:paraId="2F8D38D7"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13.10. siekiant pagrįsti anglų, prancūzų ar vokiečių kalbos mokėjimą, – vienas iš šių dokumentų: </w:t>
      </w:r>
    </w:p>
    <w:p w14:paraId="06D3F74E" w14:textId="34E95E94" w:rsidR="00301AB3" w:rsidRPr="00770E86" w:rsidRDefault="00301AB3" w:rsidP="00301AB3">
      <w:pPr>
        <w:widowControl/>
        <w:tabs>
          <w:tab w:val="left" w:pos="900"/>
          <w:tab w:val="left" w:pos="1418"/>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13.10.</w:t>
      </w:r>
      <w:r>
        <w:rPr>
          <w:rFonts w:ascii="Times New Roman" w:hAnsi="Times New Roman" w:cs="Times New Roman"/>
          <w:sz w:val="24"/>
        </w:rPr>
        <w:t>1</w:t>
      </w:r>
      <w:r w:rsidRPr="00770E86">
        <w:rPr>
          <w:rFonts w:ascii="Times New Roman" w:hAnsi="Times New Roman" w:cs="Times New Roman"/>
          <w:sz w:val="24"/>
        </w:rPr>
        <w:t>. VTD išduota galiojanti pažyma apie nustatytą kalbos mokėjimo lygį (išduota ne anksčiau kaip prieš 3 metus);</w:t>
      </w:r>
    </w:p>
    <w:p w14:paraId="57CA52DE" w14:textId="64473568" w:rsidR="00415442" w:rsidRPr="00770E86" w:rsidRDefault="00415442" w:rsidP="00415442">
      <w:pPr>
        <w:widowControl/>
        <w:tabs>
          <w:tab w:val="left" w:pos="900"/>
          <w:tab w:val="left" w:pos="1276"/>
          <w:tab w:val="left" w:pos="1418"/>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13.10.</w:t>
      </w:r>
      <w:r w:rsidR="00301AB3">
        <w:rPr>
          <w:rFonts w:ascii="Times New Roman" w:hAnsi="Times New Roman" w:cs="Times New Roman"/>
          <w:sz w:val="24"/>
        </w:rPr>
        <w:t>2</w:t>
      </w:r>
      <w:r w:rsidRPr="00770E86">
        <w:rPr>
          <w:rFonts w:ascii="Times New Roman" w:hAnsi="Times New Roman" w:cs="Times New Roman"/>
          <w:sz w:val="24"/>
        </w:rPr>
        <w:t>.</w:t>
      </w:r>
      <w:r w:rsidR="009976C3" w:rsidRPr="00770E86">
        <w:rPr>
          <w:rFonts w:ascii="Times New Roman" w:hAnsi="Times New Roman" w:cs="Times New Roman"/>
          <w:sz w:val="24"/>
        </w:rPr>
        <w:t xml:space="preserve"> akredituoto asmens</w:t>
      </w:r>
      <w:r w:rsidR="008118B7">
        <w:rPr>
          <w:rFonts w:ascii="Times New Roman" w:hAnsi="Times New Roman" w:cs="Times New Roman"/>
          <w:sz w:val="24"/>
        </w:rPr>
        <w:t xml:space="preserve">, kaip jis suprantamas </w:t>
      </w:r>
      <w:r w:rsidR="008118B7" w:rsidRPr="00770E86">
        <w:rPr>
          <w:rFonts w:ascii="Times New Roman" w:hAnsi="Times New Roman" w:cs="Times New Roman"/>
          <w:sz w:val="24"/>
        </w:rPr>
        <w:t>Lietuvos Respublikos vidaus reikalų ministro tvirtinam</w:t>
      </w:r>
      <w:r w:rsidR="005B3D60">
        <w:rPr>
          <w:rFonts w:ascii="Times New Roman" w:hAnsi="Times New Roman" w:cs="Times New Roman"/>
          <w:sz w:val="24"/>
        </w:rPr>
        <w:t>ame</w:t>
      </w:r>
      <w:r w:rsidR="008118B7" w:rsidRPr="00770E86">
        <w:rPr>
          <w:rFonts w:ascii="Times New Roman" w:hAnsi="Times New Roman" w:cs="Times New Roman"/>
          <w:sz w:val="24"/>
        </w:rPr>
        <w:t xml:space="preserve"> </w:t>
      </w:r>
      <w:r w:rsidR="005B3D60">
        <w:rPr>
          <w:rFonts w:ascii="Times New Roman" w:hAnsi="Times New Roman" w:cs="Times New Roman"/>
          <w:sz w:val="24"/>
        </w:rPr>
        <w:t>U</w:t>
      </w:r>
      <w:r w:rsidR="008118B7" w:rsidRPr="00770E86">
        <w:rPr>
          <w:rFonts w:ascii="Times New Roman" w:hAnsi="Times New Roman" w:cs="Times New Roman"/>
          <w:bCs/>
          <w:sz w:val="24"/>
        </w:rPr>
        <w:t xml:space="preserve">žsienio kalbų mokėjimo tikrinimo priimant į valstybės tarnautojo pareigas </w:t>
      </w:r>
      <w:r w:rsidR="005B3D60">
        <w:rPr>
          <w:rFonts w:ascii="Times New Roman" w:hAnsi="Times New Roman" w:cs="Times New Roman"/>
          <w:bCs/>
          <w:sz w:val="24"/>
        </w:rPr>
        <w:t xml:space="preserve">tvarkos apraše </w:t>
      </w:r>
      <w:r w:rsidR="008118B7">
        <w:rPr>
          <w:rFonts w:ascii="Times New Roman" w:hAnsi="Times New Roman" w:cs="Times New Roman"/>
          <w:bCs/>
          <w:sz w:val="24"/>
        </w:rPr>
        <w:t xml:space="preserve"> (toliau – Kalbų </w:t>
      </w:r>
      <w:r w:rsidR="00E1126D">
        <w:rPr>
          <w:rFonts w:ascii="Times New Roman" w:hAnsi="Times New Roman" w:cs="Times New Roman"/>
          <w:bCs/>
          <w:sz w:val="24"/>
        </w:rPr>
        <w:t xml:space="preserve">mokėjimo </w:t>
      </w:r>
      <w:r w:rsidR="008118B7">
        <w:rPr>
          <w:rFonts w:ascii="Times New Roman" w:hAnsi="Times New Roman" w:cs="Times New Roman"/>
          <w:bCs/>
          <w:sz w:val="24"/>
        </w:rPr>
        <w:t xml:space="preserve">tikrinimo </w:t>
      </w:r>
      <w:r w:rsidR="005B3D60">
        <w:rPr>
          <w:rFonts w:ascii="Times New Roman" w:hAnsi="Times New Roman" w:cs="Times New Roman"/>
          <w:bCs/>
          <w:sz w:val="24"/>
        </w:rPr>
        <w:t xml:space="preserve">tvarkos aprašas </w:t>
      </w:r>
      <w:r w:rsidR="008118B7">
        <w:rPr>
          <w:rFonts w:ascii="Times New Roman" w:hAnsi="Times New Roman" w:cs="Times New Roman"/>
          <w:bCs/>
          <w:sz w:val="24"/>
        </w:rPr>
        <w:t>),</w:t>
      </w:r>
      <w:r w:rsidR="008118B7" w:rsidDel="008118B7">
        <w:rPr>
          <w:rStyle w:val="FootnoteReference"/>
          <w:rFonts w:ascii="Times New Roman" w:hAnsi="Times New Roman" w:cs="Times New Roman"/>
          <w:sz w:val="24"/>
        </w:rPr>
        <w:t xml:space="preserve"> </w:t>
      </w:r>
      <w:r w:rsidR="009976C3" w:rsidRPr="00770E86">
        <w:rPr>
          <w:rFonts w:ascii="Times New Roman" w:hAnsi="Times New Roman" w:cs="Times New Roman"/>
          <w:sz w:val="24"/>
        </w:rPr>
        <w:t xml:space="preserve"> išduota pažyma apie nustatytą kalbos mokėjimo lygį (išduota ne anksčiau kaip prieš 3 metus)</w:t>
      </w:r>
      <w:r w:rsidR="00BB0CD1" w:rsidRPr="00770E86">
        <w:rPr>
          <w:rFonts w:ascii="Times New Roman" w:hAnsi="Times New Roman" w:cs="Times New Roman"/>
          <w:sz w:val="24"/>
        </w:rPr>
        <w:t xml:space="preserve">; </w:t>
      </w:r>
    </w:p>
    <w:p w14:paraId="48BE00CE" w14:textId="5BC9629D" w:rsidR="004F5504" w:rsidRPr="00770E86" w:rsidRDefault="004F5504" w:rsidP="004F5504">
      <w:pPr>
        <w:widowControl/>
        <w:tabs>
          <w:tab w:val="left" w:pos="900"/>
          <w:tab w:val="left" w:pos="1418"/>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13.10.</w:t>
      </w:r>
      <w:r>
        <w:rPr>
          <w:rFonts w:ascii="Times New Roman" w:hAnsi="Times New Roman" w:cs="Times New Roman"/>
          <w:sz w:val="24"/>
        </w:rPr>
        <w:t>3</w:t>
      </w:r>
      <w:r w:rsidRPr="00770E86">
        <w:rPr>
          <w:rFonts w:ascii="Times New Roman" w:hAnsi="Times New Roman" w:cs="Times New Roman"/>
          <w:sz w:val="24"/>
        </w:rPr>
        <w:t xml:space="preserve">. tarptautinio anglų, prancūzų ar vokiečių kalbos egzamino </w:t>
      </w:r>
      <w:r>
        <w:rPr>
          <w:rFonts w:ascii="Times New Roman" w:hAnsi="Times New Roman" w:cs="Times New Roman"/>
          <w:sz w:val="24"/>
        </w:rPr>
        <w:t xml:space="preserve">ar </w:t>
      </w:r>
      <w:r w:rsidRPr="00770E86">
        <w:rPr>
          <w:rFonts w:ascii="Times New Roman" w:hAnsi="Times New Roman" w:cs="Times New Roman"/>
          <w:sz w:val="24"/>
        </w:rPr>
        <w:t xml:space="preserve">tarptautinio anglų, prancūzų ar vokiečių kalbos </w:t>
      </w:r>
      <w:r>
        <w:rPr>
          <w:rFonts w:ascii="Times New Roman" w:hAnsi="Times New Roman" w:cs="Times New Roman"/>
          <w:sz w:val="24"/>
        </w:rPr>
        <w:t xml:space="preserve">mokėjimo lygio nustatymo testo </w:t>
      </w:r>
      <w:r w:rsidRPr="00770E86">
        <w:rPr>
          <w:rFonts w:ascii="Times New Roman" w:hAnsi="Times New Roman" w:cs="Times New Roman"/>
          <w:sz w:val="24"/>
        </w:rPr>
        <w:t>išlaikymą patvirtinantis dokumentas (išduotas ne anksčiau kaip prieš 3 metus),  kai konkurse norintis dalyvauti asmuo yra išlaikęs tarptautinį kalbos egzaminą</w:t>
      </w:r>
      <w:r>
        <w:rPr>
          <w:rFonts w:ascii="Times New Roman" w:hAnsi="Times New Roman" w:cs="Times New Roman"/>
          <w:sz w:val="24"/>
        </w:rPr>
        <w:t xml:space="preserve"> ar tarptautinį kalbos mokėjimo lygio nustatymo testą</w:t>
      </w:r>
      <w:r w:rsidRPr="00770E86">
        <w:rPr>
          <w:rFonts w:ascii="Times New Roman" w:hAnsi="Times New Roman" w:cs="Times New Roman"/>
          <w:sz w:val="24"/>
        </w:rPr>
        <w:t xml:space="preserve">, nurodytą </w:t>
      </w:r>
      <w:r>
        <w:rPr>
          <w:rFonts w:ascii="Times New Roman" w:hAnsi="Times New Roman" w:cs="Times New Roman"/>
          <w:bCs/>
          <w:sz w:val="24"/>
        </w:rPr>
        <w:t>K</w:t>
      </w:r>
      <w:r w:rsidRPr="00770E86">
        <w:rPr>
          <w:rFonts w:ascii="Times New Roman" w:hAnsi="Times New Roman" w:cs="Times New Roman"/>
          <w:bCs/>
          <w:sz w:val="24"/>
        </w:rPr>
        <w:t xml:space="preserve">albų mokėjimo tikrinimo </w:t>
      </w:r>
      <w:r>
        <w:rPr>
          <w:rFonts w:ascii="Times New Roman" w:hAnsi="Times New Roman" w:cs="Times New Roman"/>
          <w:bCs/>
          <w:sz w:val="24"/>
        </w:rPr>
        <w:t>tvarkos apraše</w:t>
      </w:r>
      <w:r w:rsidR="005E5883">
        <w:rPr>
          <w:rFonts w:ascii="Times New Roman" w:hAnsi="Times New Roman" w:cs="Times New Roman"/>
          <w:bCs/>
          <w:sz w:val="24"/>
        </w:rPr>
        <w:t>;</w:t>
      </w:r>
      <w:r w:rsidRPr="00770E86">
        <w:rPr>
          <w:rFonts w:ascii="Times New Roman" w:hAnsi="Times New Roman" w:cs="Times New Roman"/>
          <w:sz w:val="24"/>
        </w:rPr>
        <w:t xml:space="preserve"> </w:t>
      </w:r>
    </w:p>
    <w:p w14:paraId="4CCFFF8F" w14:textId="243E13A7" w:rsidR="00415442" w:rsidRPr="00770E86" w:rsidRDefault="00415442" w:rsidP="00415442">
      <w:pPr>
        <w:widowControl/>
        <w:tabs>
          <w:tab w:val="left" w:pos="900"/>
          <w:tab w:val="left" w:pos="1134"/>
          <w:tab w:val="left" w:pos="1418"/>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13.10.</w:t>
      </w:r>
      <w:r w:rsidR="004F5504">
        <w:rPr>
          <w:rFonts w:ascii="Times New Roman" w:hAnsi="Times New Roman" w:cs="Times New Roman"/>
          <w:sz w:val="24"/>
        </w:rPr>
        <w:t>4</w:t>
      </w:r>
      <w:r w:rsidRPr="00770E86">
        <w:rPr>
          <w:rFonts w:ascii="Times New Roman" w:hAnsi="Times New Roman" w:cs="Times New Roman"/>
          <w:sz w:val="24"/>
        </w:rPr>
        <w:t xml:space="preserve">. patvirtinantys dokumentai, kai atrankoje dalyvauti norintis asmuo yra įgijęs anglų, prancūzų arba vokiečių kalbos aukštąjį ar jam prilygintą humanitarinių mokslų studijų </w:t>
      </w:r>
      <w:r w:rsidR="001D788F" w:rsidRPr="00770E86">
        <w:rPr>
          <w:rFonts w:ascii="Times New Roman" w:hAnsi="Times New Roman" w:cs="Times New Roman"/>
          <w:sz w:val="24"/>
        </w:rPr>
        <w:t xml:space="preserve">krypčių grupės </w:t>
      </w:r>
      <w:r w:rsidRPr="00770E86">
        <w:rPr>
          <w:rFonts w:ascii="Times New Roman" w:hAnsi="Times New Roman" w:cs="Times New Roman"/>
          <w:sz w:val="24"/>
        </w:rPr>
        <w:t>filologijos krypties išsilavinimą;</w:t>
      </w:r>
    </w:p>
    <w:p w14:paraId="628BDEDF" w14:textId="09883EB3" w:rsidR="00415442" w:rsidRPr="00770E86" w:rsidRDefault="00415442" w:rsidP="00415442">
      <w:pPr>
        <w:widowControl/>
        <w:tabs>
          <w:tab w:val="left" w:pos="900"/>
          <w:tab w:val="left" w:pos="1276"/>
          <w:tab w:val="left" w:pos="1418"/>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13.10.</w:t>
      </w:r>
      <w:r w:rsidR="004F5504">
        <w:rPr>
          <w:rFonts w:ascii="Times New Roman" w:hAnsi="Times New Roman" w:cs="Times New Roman"/>
          <w:sz w:val="24"/>
        </w:rPr>
        <w:t>5</w:t>
      </w:r>
      <w:r w:rsidRPr="00770E86">
        <w:rPr>
          <w:rFonts w:ascii="Times New Roman" w:hAnsi="Times New Roman" w:cs="Times New Roman"/>
          <w:sz w:val="24"/>
        </w:rPr>
        <w:t xml:space="preserve">. patvirtinantys dokumentai, kai atrankoje dalyvauti norintis asmuo nurodoma mokama kalba yra įgijęs pusę ar daugiau kitos studijų </w:t>
      </w:r>
      <w:r w:rsidR="007A16CE" w:rsidRPr="00770E86">
        <w:rPr>
          <w:rFonts w:ascii="Times New Roman" w:hAnsi="Times New Roman" w:cs="Times New Roman"/>
          <w:sz w:val="24"/>
        </w:rPr>
        <w:t xml:space="preserve">krypties </w:t>
      </w:r>
      <w:r w:rsidRPr="00770E86">
        <w:rPr>
          <w:rFonts w:ascii="Times New Roman" w:hAnsi="Times New Roman" w:cs="Times New Roman"/>
          <w:sz w:val="24"/>
        </w:rPr>
        <w:t>aukštojo mokslo diplome nurodytų kreditų;</w:t>
      </w:r>
    </w:p>
    <w:p w14:paraId="026ED14F"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13.11. aukštojo mokslo diplomas, pagrindžiantis atstovo aukštąjį universitetinį išsilavinimą;  </w:t>
      </w:r>
    </w:p>
    <w:p w14:paraId="70607FF0" w14:textId="232DC171"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13.12. dokumentai, pagrindžiantys ne mažesnę kaip </w:t>
      </w:r>
      <w:r w:rsidR="004C0B7C" w:rsidRPr="00770E86">
        <w:rPr>
          <w:rFonts w:ascii="Times New Roman" w:hAnsi="Times New Roman" w:cs="Times New Roman"/>
          <w:sz w:val="24"/>
        </w:rPr>
        <w:t xml:space="preserve">3 </w:t>
      </w:r>
      <w:r w:rsidRPr="00770E86">
        <w:rPr>
          <w:rFonts w:ascii="Times New Roman" w:hAnsi="Times New Roman" w:cs="Times New Roman"/>
          <w:sz w:val="24"/>
        </w:rPr>
        <w:t xml:space="preserve">metų darbo </w:t>
      </w:r>
      <w:r w:rsidR="00870DD9">
        <w:rPr>
          <w:rFonts w:ascii="Times New Roman" w:hAnsi="Times New Roman" w:cs="Times New Roman"/>
          <w:sz w:val="24"/>
        </w:rPr>
        <w:t xml:space="preserve">su </w:t>
      </w:r>
      <w:r w:rsidR="00E77E5D" w:rsidRPr="00770E86">
        <w:rPr>
          <w:rFonts w:ascii="Times New Roman" w:hAnsi="Times New Roman" w:cs="Times New Roman"/>
          <w:sz w:val="24"/>
        </w:rPr>
        <w:t>tarptautinė</w:t>
      </w:r>
      <w:r w:rsidR="00870DD9">
        <w:rPr>
          <w:rFonts w:ascii="Times New Roman" w:hAnsi="Times New Roman" w:cs="Times New Roman"/>
          <w:sz w:val="24"/>
        </w:rPr>
        <w:t>mis</w:t>
      </w:r>
      <w:r w:rsidRPr="00770E86">
        <w:rPr>
          <w:rFonts w:ascii="Times New Roman" w:hAnsi="Times New Roman" w:cs="Times New Roman"/>
          <w:sz w:val="24"/>
        </w:rPr>
        <w:t xml:space="preserve"> organizacijo</w:t>
      </w:r>
      <w:r w:rsidR="00870DD9">
        <w:rPr>
          <w:rFonts w:ascii="Times New Roman" w:hAnsi="Times New Roman" w:cs="Times New Roman"/>
          <w:sz w:val="24"/>
        </w:rPr>
        <w:t>mis</w:t>
      </w:r>
      <w:r w:rsidRPr="00770E86">
        <w:rPr>
          <w:rFonts w:ascii="Times New Roman" w:hAnsi="Times New Roman" w:cs="Times New Roman"/>
          <w:sz w:val="24"/>
        </w:rPr>
        <w:t xml:space="preserve"> patirtį; </w:t>
      </w:r>
    </w:p>
    <w:p w14:paraId="41191BE4" w14:textId="6D7BBEC8" w:rsidR="00415442" w:rsidRPr="00770E86" w:rsidRDefault="00415442" w:rsidP="00415442">
      <w:pPr>
        <w:widowControl/>
        <w:tabs>
          <w:tab w:val="left" w:pos="900"/>
        </w:tabs>
        <w:autoSpaceDE/>
        <w:adjustRightInd/>
        <w:spacing w:line="276" w:lineRule="auto"/>
        <w:jc w:val="both"/>
        <w:rPr>
          <w:rFonts w:ascii="Times New Roman" w:hAnsi="Times New Roman" w:cs="Times New Roman"/>
          <w:b/>
          <w:sz w:val="24"/>
        </w:rPr>
      </w:pPr>
      <w:r w:rsidRPr="00770E86">
        <w:rPr>
          <w:rFonts w:ascii="Times New Roman" w:hAnsi="Times New Roman" w:cs="Times New Roman"/>
          <w:sz w:val="24"/>
        </w:rPr>
        <w:t xml:space="preserve">13.13. 5 metų planuojamos veiklos kryptys Komitete </w:t>
      </w:r>
      <w:r w:rsidR="00E77E5D" w:rsidRPr="00770E86">
        <w:rPr>
          <w:rFonts w:ascii="Times New Roman" w:hAnsi="Times New Roman" w:cs="Times New Roman"/>
          <w:sz w:val="24"/>
        </w:rPr>
        <w:t xml:space="preserve">lietuvių ir </w:t>
      </w:r>
      <w:r w:rsidRPr="00770E86">
        <w:rPr>
          <w:rFonts w:ascii="Times New Roman" w:hAnsi="Times New Roman" w:cs="Times New Roman"/>
          <w:sz w:val="24"/>
        </w:rPr>
        <w:t>užsienio kalb</w:t>
      </w:r>
      <w:r w:rsidR="00E66FD8">
        <w:rPr>
          <w:rFonts w:ascii="Times New Roman" w:hAnsi="Times New Roman" w:cs="Times New Roman"/>
          <w:sz w:val="24"/>
        </w:rPr>
        <w:t>omis</w:t>
      </w:r>
      <w:r w:rsidRPr="00770E86">
        <w:rPr>
          <w:rFonts w:ascii="Times New Roman" w:hAnsi="Times New Roman" w:cs="Times New Roman"/>
          <w:sz w:val="24"/>
        </w:rPr>
        <w:t xml:space="preserve"> (anglų, prancūzų ar vokiečių);</w:t>
      </w:r>
    </w:p>
    <w:p w14:paraId="7B4FD46A"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13.14. laisvos formos patvirtinimas, kad nėra aplinkybių, nurodytų Aprašo 7 punkte. </w:t>
      </w:r>
    </w:p>
    <w:p w14:paraId="4094D780"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 </w:t>
      </w:r>
    </w:p>
    <w:p w14:paraId="291C200B"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VI SKYRIUS</w:t>
      </w:r>
    </w:p>
    <w:p w14:paraId="370617F8"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 xml:space="preserve"> KANDIDATŲ ATRANKA</w:t>
      </w:r>
    </w:p>
    <w:p w14:paraId="7FD253FD"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p>
    <w:p w14:paraId="42ED1B61"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14. Kandidatų atranka atliekama trimis etapais:</w:t>
      </w:r>
    </w:p>
    <w:p w14:paraId="1D40257E"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14.1. Organizacijų tinkamumo vertinimo etapas;</w:t>
      </w:r>
    </w:p>
    <w:p w14:paraId="40EB10AA"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14.2. Organizacijų siūlomų atstovų tinkamumo vertinimo etapas;</w:t>
      </w:r>
    </w:p>
    <w:p w14:paraId="14EB24F3"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14.3. Pokalbio su atstovu etapas.</w:t>
      </w:r>
    </w:p>
    <w:p w14:paraId="1BF533EE" w14:textId="77777777" w:rsidR="00415442" w:rsidRPr="00770E86" w:rsidRDefault="00415442" w:rsidP="00415442">
      <w:pPr>
        <w:spacing w:line="276" w:lineRule="auto"/>
        <w:ind w:firstLine="0"/>
        <w:jc w:val="center"/>
        <w:rPr>
          <w:rFonts w:ascii="Times New Roman" w:hAnsi="Times New Roman" w:cs="Times New Roman"/>
          <w:b/>
          <w:sz w:val="24"/>
        </w:rPr>
      </w:pPr>
    </w:p>
    <w:p w14:paraId="28D5E709"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VII SKYRIUS</w:t>
      </w:r>
    </w:p>
    <w:p w14:paraId="310D193D" w14:textId="77777777" w:rsidR="00415442" w:rsidRPr="00770E86" w:rsidRDefault="00415442" w:rsidP="00415442">
      <w:pPr>
        <w:widowControl/>
        <w:tabs>
          <w:tab w:val="left" w:pos="900"/>
        </w:tabs>
        <w:autoSpaceDE/>
        <w:adjustRightInd/>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ORGANIZACIJŲ</w:t>
      </w:r>
      <w:r w:rsidRPr="00770E86">
        <w:t xml:space="preserve"> </w:t>
      </w:r>
      <w:r w:rsidRPr="00770E86">
        <w:rPr>
          <w:rFonts w:ascii="Times New Roman" w:hAnsi="Times New Roman" w:cs="Times New Roman"/>
          <w:b/>
          <w:sz w:val="24"/>
        </w:rPr>
        <w:t>IR JŲ SIŪLOMŲ ATSTOVŲ TINKAMUMO VERTINIMAS IR INFORMAVIMAS</w:t>
      </w:r>
    </w:p>
    <w:p w14:paraId="5E8E1240" w14:textId="77777777" w:rsidR="00415442" w:rsidRPr="00770E86" w:rsidRDefault="00415442" w:rsidP="00415442">
      <w:pPr>
        <w:widowControl/>
        <w:tabs>
          <w:tab w:val="left" w:pos="900"/>
        </w:tabs>
        <w:autoSpaceDE/>
        <w:adjustRightInd/>
        <w:spacing w:line="276" w:lineRule="auto"/>
        <w:ind w:firstLine="0"/>
        <w:jc w:val="both"/>
        <w:rPr>
          <w:rFonts w:ascii="Times New Roman" w:hAnsi="Times New Roman" w:cs="Times New Roman"/>
          <w:sz w:val="24"/>
          <w:u w:val="single"/>
        </w:rPr>
      </w:pPr>
    </w:p>
    <w:p w14:paraId="0B5EF9F8" w14:textId="77777777" w:rsidR="00415442" w:rsidRPr="00770E86" w:rsidRDefault="00415442" w:rsidP="00415442">
      <w:pPr>
        <w:tabs>
          <w:tab w:val="left" w:pos="900"/>
        </w:tabs>
        <w:spacing w:line="276" w:lineRule="auto"/>
        <w:ind w:firstLine="709"/>
        <w:jc w:val="both"/>
        <w:rPr>
          <w:rFonts w:ascii="Times New Roman" w:hAnsi="Times New Roman" w:cs="Times New Roman"/>
          <w:sz w:val="24"/>
        </w:rPr>
      </w:pPr>
      <w:r w:rsidRPr="00770E86">
        <w:rPr>
          <w:rFonts w:ascii="Times New Roman" w:hAnsi="Times New Roman" w:cs="Times New Roman"/>
          <w:sz w:val="24"/>
        </w:rPr>
        <w:t>15. Organizacijų ir jų siūlomų atstovų tinkamumą vertina atsakinga institucija. Atsakinga institucija, atlikdama šią funkciją, turi teisę pasitelkti nepriklausomų ekspertų, taip pat kreiptis į kompetentingas institucijas ar įstaigas, kad šie pateiktų išvadas ar rekomendacijas.</w:t>
      </w:r>
    </w:p>
    <w:p w14:paraId="55A854F7"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16. Atsakinga institucija turi užtikrinti tinkamumo vertinimo skaidrumą.</w:t>
      </w:r>
    </w:p>
    <w:p w14:paraId="35D07893" w14:textId="77777777"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lastRenderedPageBreak/>
        <w:t>17. Atsakinga institucija per 15 darbo dienų nuo Aprašo 9.4 papunktyje nurodyto termino pabaigos atlieka organizacijų ir jų siūlomų atstovų tinkamumo vertinimą. Jeigu atsakinga institucija nusprendžia, kad būtina kreiptis į ekspertus, kompetentingas institucijas ar įstaigas dėl išvadų ar rekomendacijų pateikimo, šis terminas atsakingos institucijos motyvuotu sprendimu gali būti pratęstas dar 20 darbo dienų.</w:t>
      </w:r>
    </w:p>
    <w:p w14:paraId="686E0CF1" w14:textId="46AF804B" w:rsidR="00D254EF"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18. Organizacijų tinkamumo vertinimo etape patikrinama, ar organizacija atitinka Aprašo </w:t>
      </w:r>
      <w:r w:rsidR="00D254EF">
        <w:rPr>
          <w:rFonts w:ascii="Times New Roman" w:hAnsi="Times New Roman" w:cs="Times New Roman"/>
          <w:sz w:val="24"/>
        </w:rPr>
        <w:br/>
      </w:r>
      <w:r w:rsidRPr="00770E86">
        <w:rPr>
          <w:rFonts w:ascii="Times New Roman" w:hAnsi="Times New Roman" w:cs="Times New Roman"/>
          <w:sz w:val="24"/>
        </w:rPr>
        <w:t xml:space="preserve">5 punkte nustatytus reikalavimus, ar pateikė visus duomenis ir dokumentus, nurodytus Aprašo </w:t>
      </w:r>
      <w:r w:rsidR="00D254EF">
        <w:rPr>
          <w:rFonts w:ascii="Times New Roman" w:hAnsi="Times New Roman" w:cs="Times New Roman"/>
          <w:sz w:val="24"/>
        </w:rPr>
        <w:br/>
      </w:r>
      <w:r w:rsidRPr="00770E86">
        <w:rPr>
          <w:rFonts w:ascii="Times New Roman" w:hAnsi="Times New Roman" w:cs="Times New Roman"/>
          <w:sz w:val="24"/>
        </w:rPr>
        <w:t xml:space="preserve">13 punkte. Atstovų tinkamumo vertinimo etape patikrinama, ar atstovas atitinka Aprašo 6.1–6.4, </w:t>
      </w:r>
      <w:r w:rsidR="00D254EF">
        <w:rPr>
          <w:rFonts w:ascii="Times New Roman" w:hAnsi="Times New Roman" w:cs="Times New Roman"/>
          <w:sz w:val="24"/>
        </w:rPr>
        <w:br/>
      </w:r>
      <w:r w:rsidRPr="00770E86">
        <w:rPr>
          <w:rFonts w:ascii="Times New Roman" w:hAnsi="Times New Roman" w:cs="Times New Roman"/>
          <w:sz w:val="24"/>
        </w:rPr>
        <w:t xml:space="preserve">6.6 papunkčiuose nustatytus reikalavimus ir nėra Aprašo 7 punkte nustatytų aplinkybių. </w:t>
      </w:r>
      <w:r w:rsidR="00145BAC">
        <w:rPr>
          <w:rFonts w:ascii="Times New Roman" w:hAnsi="Times New Roman" w:cs="Times New Roman"/>
          <w:sz w:val="24"/>
        </w:rPr>
        <w:t>Atliekant t</w:t>
      </w:r>
      <w:r w:rsidRPr="00770E86">
        <w:rPr>
          <w:rFonts w:ascii="Times New Roman" w:hAnsi="Times New Roman" w:cs="Times New Roman"/>
          <w:sz w:val="24"/>
        </w:rPr>
        <w:t>inkamumo vertinim</w:t>
      </w:r>
      <w:r w:rsidR="00145BAC">
        <w:rPr>
          <w:rFonts w:ascii="Times New Roman" w:hAnsi="Times New Roman" w:cs="Times New Roman"/>
          <w:sz w:val="24"/>
        </w:rPr>
        <w:t>ą,</w:t>
      </w:r>
      <w:r w:rsidRPr="00770E86">
        <w:rPr>
          <w:rFonts w:ascii="Times New Roman" w:hAnsi="Times New Roman" w:cs="Times New Roman"/>
          <w:sz w:val="24"/>
        </w:rPr>
        <w:t xml:space="preserve"> pild</w:t>
      </w:r>
      <w:r w:rsidR="00145BAC">
        <w:rPr>
          <w:rFonts w:ascii="Times New Roman" w:hAnsi="Times New Roman" w:cs="Times New Roman"/>
          <w:sz w:val="24"/>
        </w:rPr>
        <w:t>omos</w:t>
      </w:r>
      <w:r w:rsidRPr="00770E86">
        <w:rPr>
          <w:rFonts w:ascii="Times New Roman" w:hAnsi="Times New Roman" w:cs="Times New Roman"/>
          <w:sz w:val="24"/>
        </w:rPr>
        <w:t xml:space="preserve"> Organizacijos ir jos siūlomo atstovo tinkamumo vertinimo lentel</w:t>
      </w:r>
      <w:r w:rsidR="00145BAC">
        <w:rPr>
          <w:rFonts w:ascii="Times New Roman" w:hAnsi="Times New Roman" w:cs="Times New Roman"/>
          <w:sz w:val="24"/>
        </w:rPr>
        <w:t>ė</w:t>
      </w:r>
      <w:r w:rsidRPr="00770E86">
        <w:rPr>
          <w:rFonts w:ascii="Times New Roman" w:hAnsi="Times New Roman" w:cs="Times New Roman"/>
          <w:sz w:val="24"/>
        </w:rPr>
        <w:t xml:space="preserve">s (priedas). </w:t>
      </w:r>
    </w:p>
    <w:p w14:paraId="52D8EEF0" w14:textId="72140BBD"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19. Jeigu, atliekant Aprašo 18 punkte nurodytą vertinimą, nustatoma, kad pateikti ne visi Aprašo 13 punkte nustatyti dokumentai ar atsakingai institucijai trūksta pateiktų duomenų organizacijos ar atstovo tinkamumui įvertinti, atsakinga institucija prašo organizacijos pateikti paaiškinimus, trūkstamus duomenis ir (ar) dokumentus</w:t>
      </w:r>
      <w:r w:rsidR="0025716A">
        <w:rPr>
          <w:rFonts w:ascii="Times New Roman" w:hAnsi="Times New Roman" w:cs="Times New Roman"/>
          <w:sz w:val="24"/>
        </w:rPr>
        <w:t xml:space="preserve"> per</w:t>
      </w:r>
      <w:r w:rsidRPr="00770E86">
        <w:rPr>
          <w:rFonts w:ascii="Times New Roman" w:hAnsi="Times New Roman" w:cs="Times New Roman"/>
          <w:sz w:val="24"/>
        </w:rPr>
        <w:t xml:space="preserve"> 7 darbo dienų terminą, skaičiuojamą nuo atsakingos institucijos informacijos išsiuntimo dienos, šiems paaiškinimams, duomenims ir (ar) dokumentams pateikti. Šis terminas motyvuotu organizacijos prašymu gali būti pratęstas vieną kartą 5 darbo dienų laikotarpiui.</w:t>
      </w:r>
    </w:p>
    <w:p w14:paraId="675361B3" w14:textId="77777777"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20. Jeigu organizacija per atsakingos institucijos nustatytą ar pratęstą terminą nepateikia prašomų paaiškinimų, duomenų ir (ar) dokumentų, organizacijos ir jo atstovo vertinimo rezultatus atsakinga institucija užfiksuoja Organizacijos ir jos siūlomo atstovo tinkamumo vertinimo lentelėse ir priima sprendimą atmesti pasiūlymą dėl atstovo. Apie šį sprendimą per 3 darbo dienas nuo jo priėmimo dienos yra informuojama atitinkama organizacija – išsiunčiamas raštas apie pasiūlymo atmetimą ir jame nurodoma pasiūlymo atmetimo priežastis.</w:t>
      </w:r>
    </w:p>
    <w:p w14:paraId="04D7FB2E" w14:textId="545E5FBE"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Jeigu pasiūlymą dėl atstovo teikė organizacijų grupė, tačiau vienos ar kelių iš jų pasiūlymai dėl atstovų </w:t>
      </w:r>
      <w:r w:rsidR="00094693">
        <w:rPr>
          <w:rFonts w:ascii="Times New Roman" w:hAnsi="Times New Roman" w:cs="Times New Roman"/>
          <w:sz w:val="24"/>
        </w:rPr>
        <w:t xml:space="preserve">buvo </w:t>
      </w:r>
      <w:r w:rsidRPr="00770E86">
        <w:rPr>
          <w:rFonts w:ascii="Times New Roman" w:hAnsi="Times New Roman" w:cs="Times New Roman"/>
          <w:sz w:val="24"/>
        </w:rPr>
        <w:t>atmesti, likusios tinkamos organizacijos gali dalyvauti kitame kandidatų atrankos etape.</w:t>
      </w:r>
    </w:p>
    <w:p w14:paraId="6CCBBD72" w14:textId="77777777"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21. Atsakinga institucija, nustačiusi, kad organizacija ir jos siūlomas atstovas atitinka Aprašo 18  punkte nustatytus reikalavimus, vertinimo rezultatus, užfiksuotus Organizacijos ir jos siūlomo atstovo tinkamumo vertinimo lentelėse, kartu su vertinimo metu gautais paaiškinimais, duomenimis ir (ar) dokumentais, išvadomis ir rekomendacijomis pateikia Lietuvos Respublikos kandidatų į Europos ekonomikos ir socialinių reikalų komiteto narius atrankos vertinimo komisijai (toliau – Vertinimo komisija).</w:t>
      </w:r>
    </w:p>
    <w:p w14:paraId="5F2F9EEC" w14:textId="77777777"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22. Apie atrinktus atstovus informuojamos juos pasiūliusios organizacijos. Atrinktiems  atstovams išsiunčiami kvietimai į pokalbius, juose nurodoma data, laikas ir vieta, kur bus organizuojamas pokalbis.</w:t>
      </w:r>
    </w:p>
    <w:p w14:paraId="40F09BC6" w14:textId="77777777" w:rsidR="00415442" w:rsidRPr="00770E86" w:rsidRDefault="00415442" w:rsidP="00415442">
      <w:pPr>
        <w:widowControl/>
        <w:tabs>
          <w:tab w:val="left" w:pos="108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 Organizacijų ir jų siūlomų atstovų tinkamumo vertinimo rezultatai yra paskelbiami atsakingos institucijos interneto </w:t>
      </w:r>
      <w:r w:rsidRPr="00770E86">
        <w:rPr>
          <w:rFonts w:ascii="Times New Roman" w:eastAsia="Calibri" w:hAnsi="Times New Roman" w:cs="Times New Roman"/>
          <w:sz w:val="24"/>
        </w:rPr>
        <w:t>svetainėje (https://eimin.lrv.lt/)</w:t>
      </w:r>
      <w:r w:rsidRPr="00770E86">
        <w:rPr>
          <w:rFonts w:ascii="Times New Roman" w:hAnsi="Times New Roman" w:cs="Times New Roman"/>
          <w:sz w:val="24"/>
        </w:rPr>
        <w:t>.</w:t>
      </w:r>
    </w:p>
    <w:p w14:paraId="6994E52D" w14:textId="77777777" w:rsidR="00415442" w:rsidRPr="00770E86" w:rsidRDefault="00415442" w:rsidP="00415442">
      <w:pPr>
        <w:widowControl/>
        <w:tabs>
          <w:tab w:val="left" w:pos="1080"/>
        </w:tabs>
        <w:autoSpaceDE/>
        <w:adjustRightInd/>
        <w:spacing w:line="276" w:lineRule="auto"/>
        <w:ind w:firstLine="0"/>
        <w:jc w:val="both"/>
        <w:rPr>
          <w:rFonts w:ascii="Times New Roman" w:hAnsi="Times New Roman" w:cs="Times New Roman"/>
          <w:sz w:val="24"/>
        </w:rPr>
      </w:pPr>
    </w:p>
    <w:p w14:paraId="1028DEEB" w14:textId="77777777" w:rsidR="00415442" w:rsidRPr="00770E86" w:rsidRDefault="00415442" w:rsidP="00415442">
      <w:pPr>
        <w:widowControl/>
        <w:tabs>
          <w:tab w:val="left" w:pos="1080"/>
        </w:tabs>
        <w:autoSpaceDE/>
        <w:adjustRightInd/>
        <w:spacing w:line="276" w:lineRule="auto"/>
        <w:ind w:firstLine="0"/>
        <w:jc w:val="center"/>
        <w:rPr>
          <w:rFonts w:ascii="Times New Roman" w:hAnsi="Times New Roman" w:cs="Times New Roman"/>
          <w:sz w:val="24"/>
        </w:rPr>
      </w:pPr>
      <w:r w:rsidRPr="00770E86">
        <w:rPr>
          <w:rFonts w:ascii="Times New Roman" w:hAnsi="Times New Roman" w:cs="Times New Roman"/>
          <w:b/>
          <w:sz w:val="24"/>
        </w:rPr>
        <w:t>VIII SKYRIUS</w:t>
      </w:r>
      <w:r w:rsidRPr="00770E86">
        <w:rPr>
          <w:rFonts w:ascii="Times New Roman" w:hAnsi="Times New Roman" w:cs="Times New Roman"/>
          <w:sz w:val="24"/>
        </w:rPr>
        <w:t xml:space="preserve"> </w:t>
      </w:r>
    </w:p>
    <w:p w14:paraId="0AFCA29C" w14:textId="77777777" w:rsidR="00415442" w:rsidRPr="00770E86" w:rsidRDefault="00415442" w:rsidP="00415442">
      <w:pPr>
        <w:widowControl/>
        <w:tabs>
          <w:tab w:val="left" w:pos="1080"/>
        </w:tabs>
        <w:autoSpaceDE/>
        <w:adjustRightInd/>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POKALBIS SU ATRINKTAIS ATSTOVAIS IR ATRANKOS REZULTATŲ ĮFORMINIMAS</w:t>
      </w:r>
    </w:p>
    <w:p w14:paraId="18F6E7DB" w14:textId="77777777" w:rsidR="00415442" w:rsidRPr="00770E86" w:rsidRDefault="00415442" w:rsidP="00415442">
      <w:pPr>
        <w:widowControl/>
        <w:tabs>
          <w:tab w:val="left" w:pos="1080"/>
        </w:tabs>
        <w:autoSpaceDE/>
        <w:adjustRightInd/>
        <w:spacing w:line="276" w:lineRule="auto"/>
        <w:ind w:firstLine="0"/>
        <w:jc w:val="both"/>
        <w:rPr>
          <w:rFonts w:ascii="Times New Roman" w:hAnsi="Times New Roman" w:cs="Times New Roman"/>
          <w:sz w:val="24"/>
          <w:u w:val="single"/>
        </w:rPr>
      </w:pPr>
    </w:p>
    <w:p w14:paraId="53298457" w14:textId="77777777" w:rsidR="00415442" w:rsidRPr="00770E86" w:rsidRDefault="00415442" w:rsidP="00415442">
      <w:pPr>
        <w:tabs>
          <w:tab w:val="left" w:pos="900"/>
        </w:tabs>
        <w:spacing w:line="276" w:lineRule="auto"/>
        <w:jc w:val="both"/>
        <w:rPr>
          <w:rFonts w:ascii="Times New Roman" w:hAnsi="Times New Roman" w:cs="Times New Roman"/>
          <w:sz w:val="24"/>
        </w:rPr>
      </w:pPr>
      <w:r w:rsidRPr="00770E86">
        <w:rPr>
          <w:rFonts w:ascii="Times New Roman" w:hAnsi="Times New Roman" w:cs="Times New Roman"/>
          <w:sz w:val="24"/>
        </w:rPr>
        <w:t xml:space="preserve">23. Pokalbį su atstovais veda Vertinimo komisija. </w:t>
      </w:r>
    </w:p>
    <w:p w14:paraId="7AC6D7E4" w14:textId="7258403D" w:rsidR="00415442" w:rsidRPr="00770E86" w:rsidRDefault="00415442" w:rsidP="00415442">
      <w:pPr>
        <w:pStyle w:val="CommentText"/>
        <w:jc w:val="both"/>
      </w:pPr>
      <w:r w:rsidRPr="00770E86">
        <w:rPr>
          <w:rFonts w:ascii="Times New Roman" w:hAnsi="Times New Roman" w:cs="Times New Roman"/>
          <w:sz w:val="24"/>
        </w:rPr>
        <w:t xml:space="preserve">24. Pokalbis organizuojamas praėjus 5 darbo dienoms </w:t>
      </w:r>
      <w:r w:rsidRPr="00770E86">
        <w:rPr>
          <w:rFonts w:ascii="Times New Roman" w:hAnsi="Times New Roman" w:cs="Times New Roman"/>
          <w:sz w:val="24"/>
          <w:szCs w:val="24"/>
        </w:rPr>
        <w:t>po Aprašo 2</w:t>
      </w:r>
      <w:r w:rsidR="00851471" w:rsidRPr="00770E86">
        <w:rPr>
          <w:rFonts w:ascii="Times New Roman" w:hAnsi="Times New Roman" w:cs="Times New Roman"/>
          <w:sz w:val="24"/>
          <w:szCs w:val="24"/>
        </w:rPr>
        <w:t>1</w:t>
      </w:r>
      <w:r w:rsidRPr="00770E86">
        <w:rPr>
          <w:rFonts w:ascii="Times New Roman" w:hAnsi="Times New Roman" w:cs="Times New Roman"/>
          <w:sz w:val="24"/>
          <w:szCs w:val="24"/>
        </w:rPr>
        <w:t xml:space="preserve"> punkte nurodytų </w:t>
      </w:r>
      <w:r w:rsidRPr="00770E86">
        <w:rPr>
          <w:rFonts w:ascii="Times New Roman" w:hAnsi="Times New Roman" w:cs="Times New Roman"/>
          <w:sz w:val="24"/>
          <w:szCs w:val="24"/>
        </w:rPr>
        <w:lastRenderedPageBreak/>
        <w:t xml:space="preserve">duomenų ir dokumentų pateikimo </w:t>
      </w:r>
      <w:r w:rsidRPr="00770E86">
        <w:rPr>
          <w:rFonts w:ascii="Times New Roman" w:hAnsi="Times New Roman" w:cs="Times New Roman"/>
          <w:sz w:val="24"/>
        </w:rPr>
        <w:t>Vertinimo komisijai.</w:t>
      </w:r>
    </w:p>
    <w:p w14:paraId="39554150" w14:textId="77777777" w:rsidR="00415442" w:rsidRPr="00770E86" w:rsidRDefault="00415442" w:rsidP="00415442">
      <w:pPr>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25. Pokalbio metu yra patikrinamos atstovų žinios apie ES, jos institucijas ir Komitetą. </w:t>
      </w:r>
    </w:p>
    <w:p w14:paraId="16B75ABA" w14:textId="77777777" w:rsidR="00415442" w:rsidRPr="00770E86" w:rsidRDefault="00415442" w:rsidP="00415442">
      <w:pPr>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26. Pokalbio metu atstovui yra pateikiami 5 klausimai apie ES, jos institucijas ir Komitetą. Klausimai atstovams, kuriuos delegavo tai pačiai tikslinei organizacijų grupei priklausančios organizacijos, yra vienodi. Pokalbių temos yra paskelbiamos atsakingos institucijos interneto svetainėje </w:t>
      </w:r>
      <w:r w:rsidRPr="00770E86">
        <w:rPr>
          <w:rFonts w:ascii="Times New Roman" w:eastAsia="Calibri" w:hAnsi="Times New Roman" w:cs="Times New Roman"/>
          <w:sz w:val="24"/>
        </w:rPr>
        <w:t>(</w:t>
      </w:r>
      <w:hyperlink r:id="rId11" w:history="1">
        <w:r w:rsidRPr="00770E86">
          <w:rPr>
            <w:rStyle w:val="Hyperlink"/>
            <w:rFonts w:ascii="Times New Roman" w:eastAsia="Calibri" w:hAnsi="Times New Roman" w:cs="Times New Roman"/>
            <w:sz w:val="24"/>
          </w:rPr>
          <w:t>https://eimin.lrv.lt/</w:t>
        </w:r>
      </w:hyperlink>
      <w:r w:rsidRPr="00770E86">
        <w:rPr>
          <w:rFonts w:ascii="Times New Roman" w:eastAsia="Calibri" w:hAnsi="Times New Roman" w:cs="Times New Roman"/>
          <w:sz w:val="24"/>
        </w:rPr>
        <w:t xml:space="preserve">) </w:t>
      </w:r>
      <w:r w:rsidRPr="00770E86">
        <w:rPr>
          <w:rFonts w:ascii="Times New Roman" w:hAnsi="Times New Roman" w:cs="Times New Roman"/>
          <w:sz w:val="24"/>
        </w:rPr>
        <w:t>likus  5 darbo dienoms iki pokalbio dienos.</w:t>
      </w:r>
      <w:r w:rsidR="00FE5B10" w:rsidRPr="00770E86">
        <w:rPr>
          <w:rFonts w:ascii="Times New Roman" w:hAnsi="Times New Roman" w:cs="Times New Roman"/>
          <w:sz w:val="24"/>
        </w:rPr>
        <w:t xml:space="preserve"> </w:t>
      </w:r>
    </w:p>
    <w:p w14:paraId="1320620C" w14:textId="77777777" w:rsidR="00415442" w:rsidRPr="00770E86" w:rsidRDefault="00415442" w:rsidP="00415442">
      <w:pPr>
        <w:tabs>
          <w:tab w:val="left" w:pos="1080"/>
        </w:tabs>
        <w:spacing w:line="276" w:lineRule="auto"/>
        <w:jc w:val="both"/>
        <w:rPr>
          <w:rFonts w:ascii="Times New Roman" w:hAnsi="Times New Roman" w:cs="Times New Roman"/>
          <w:sz w:val="24"/>
        </w:rPr>
      </w:pPr>
      <w:r w:rsidRPr="00770E86">
        <w:rPr>
          <w:rFonts w:ascii="Times New Roman" w:hAnsi="Times New Roman" w:cs="Times New Roman"/>
          <w:sz w:val="24"/>
        </w:rPr>
        <w:t xml:space="preserve">27. Pokalbio metu atstovai taip pat pristato savo 5 metų planuojamos veiklos kryptis užsienio kalba (anglų, prancūzų ar vokiečių). </w:t>
      </w:r>
    </w:p>
    <w:p w14:paraId="5C5E1CFB" w14:textId="77777777" w:rsidR="00415442" w:rsidRPr="00770E86" w:rsidRDefault="00415442" w:rsidP="00415442">
      <w:pPr>
        <w:tabs>
          <w:tab w:val="left" w:pos="1080"/>
        </w:tabs>
        <w:spacing w:line="276" w:lineRule="auto"/>
        <w:jc w:val="both"/>
        <w:rPr>
          <w:rFonts w:ascii="Times New Roman" w:hAnsi="Times New Roman" w:cs="Times New Roman"/>
          <w:sz w:val="24"/>
        </w:rPr>
      </w:pPr>
      <w:r w:rsidRPr="00770E86">
        <w:rPr>
          <w:rFonts w:ascii="Times New Roman" w:hAnsi="Times New Roman" w:cs="Times New Roman"/>
          <w:sz w:val="24"/>
        </w:rPr>
        <w:t xml:space="preserve">28. Vertinimo komisijos nariai kiekvieną atstovą vertina dešimties balų sistemoje. </w:t>
      </w:r>
    </w:p>
    <w:p w14:paraId="218AB2FC" w14:textId="06133684" w:rsidR="00415442" w:rsidRPr="00770E86" w:rsidRDefault="00415442" w:rsidP="00415442">
      <w:pPr>
        <w:spacing w:line="276" w:lineRule="auto"/>
        <w:jc w:val="both"/>
        <w:rPr>
          <w:rFonts w:ascii="Calibri" w:hAnsi="Calibri" w:cs="Calibri"/>
          <w:sz w:val="22"/>
          <w:szCs w:val="22"/>
        </w:rPr>
      </w:pPr>
      <w:r w:rsidRPr="00770E86">
        <w:rPr>
          <w:rFonts w:ascii="Times New Roman" w:hAnsi="Times New Roman" w:cs="Times New Roman"/>
          <w:sz w:val="24"/>
        </w:rPr>
        <w:t xml:space="preserve">29. Atsižvelgdama į pokalbio rezultatus, Vertinimo komisija sudaro pagrindinius atstovų sąrašus (toliau – pagrindinis sąrašas), </w:t>
      </w:r>
      <w:r w:rsidR="00560DC2">
        <w:rPr>
          <w:rFonts w:ascii="Times New Roman" w:hAnsi="Times New Roman" w:cs="Times New Roman"/>
          <w:sz w:val="24"/>
        </w:rPr>
        <w:t xml:space="preserve">į </w:t>
      </w:r>
      <w:r w:rsidRPr="00770E86">
        <w:rPr>
          <w:rFonts w:ascii="Times New Roman" w:hAnsi="Times New Roman" w:cs="Times New Roman"/>
          <w:sz w:val="24"/>
        </w:rPr>
        <w:t>kuriuos</w:t>
      </w:r>
      <w:r w:rsidR="00560DC2">
        <w:rPr>
          <w:rFonts w:ascii="Times New Roman" w:hAnsi="Times New Roman" w:cs="Times New Roman"/>
          <w:sz w:val="24"/>
        </w:rPr>
        <w:t xml:space="preserve"> įtrauktus</w:t>
      </w:r>
      <w:r w:rsidRPr="00770E86">
        <w:rPr>
          <w:rFonts w:ascii="Times New Roman" w:hAnsi="Times New Roman" w:cs="Times New Roman"/>
          <w:sz w:val="24"/>
        </w:rPr>
        <w:t xml:space="preserve"> asmenis siūlo kandidatais. Pagrindiniai sąrašai sudaromi kiekvienai tikslinei organizacijų grupei atskirai iš trijų atstovų, kurių kandidatūroms Vertinimo komisija skyrė daugiausia balų.</w:t>
      </w:r>
    </w:p>
    <w:p w14:paraId="6101334E" w14:textId="77777777" w:rsidR="00415442" w:rsidRPr="00770E86" w:rsidRDefault="00415442" w:rsidP="00415442">
      <w:pPr>
        <w:tabs>
          <w:tab w:val="left" w:pos="1080"/>
        </w:tabs>
        <w:spacing w:line="276" w:lineRule="auto"/>
        <w:jc w:val="both"/>
        <w:rPr>
          <w:rFonts w:ascii="Times New Roman" w:hAnsi="Times New Roman" w:cs="Times New Roman"/>
          <w:sz w:val="24"/>
        </w:rPr>
      </w:pPr>
      <w:r w:rsidRPr="00770E86">
        <w:rPr>
          <w:rFonts w:ascii="Times New Roman" w:hAnsi="Times New Roman" w:cs="Times New Roman"/>
          <w:sz w:val="24"/>
        </w:rPr>
        <w:t xml:space="preserve">Vertinimo komisija iš atstovų, kurie nepakliuvo į pagrindinius sąrašus, sudaro papildomus atstovų sąrašus (toliau – papildomi sąrašai). Papildomi sąrašai sudaromi kiekvienai tikslinei organizacijų grupei atskirai, juose atstovai išdėstomi mažėjančia eilės tvarka pagal Vertinimo komisijos suteiktą balų skaičių. Pagrindiniuose ir papildomuose sąrašuose nurodomi  atstovų vardai ir pavardės ir juos delegavusių organizacijų pavadinimai.  </w:t>
      </w:r>
    </w:p>
    <w:p w14:paraId="061A154D" w14:textId="40CE8EBD" w:rsidR="00415442" w:rsidRPr="00770E86" w:rsidRDefault="00415442" w:rsidP="00415442">
      <w:pPr>
        <w:tabs>
          <w:tab w:val="left" w:pos="1080"/>
        </w:tabs>
        <w:spacing w:line="276" w:lineRule="auto"/>
        <w:jc w:val="both"/>
        <w:rPr>
          <w:rFonts w:ascii="Times New Roman" w:hAnsi="Times New Roman" w:cs="Times New Roman"/>
          <w:sz w:val="24"/>
        </w:rPr>
      </w:pPr>
      <w:r w:rsidRPr="00770E86">
        <w:rPr>
          <w:rFonts w:ascii="Times New Roman" w:hAnsi="Times New Roman" w:cs="Times New Roman"/>
          <w:sz w:val="24"/>
        </w:rPr>
        <w:t>30. Vertinimo komisijos sprendimai dėl pagrindinių ir papildomų sąrašų sudarymo įforminami posėdžio protokolu.</w:t>
      </w:r>
      <w:r w:rsidR="00B150D6">
        <w:rPr>
          <w:rFonts w:ascii="Times New Roman" w:hAnsi="Times New Roman" w:cs="Times New Roman"/>
          <w:sz w:val="24"/>
        </w:rPr>
        <w:t xml:space="preserve"> </w:t>
      </w:r>
      <w:r w:rsidR="00B150D6" w:rsidRPr="00770E86">
        <w:rPr>
          <w:rFonts w:ascii="Times New Roman" w:hAnsi="Times New Roman" w:cs="Times New Roman"/>
          <w:sz w:val="24"/>
        </w:rPr>
        <w:t xml:space="preserve">Vertinimo komisijos </w:t>
      </w:r>
      <w:r w:rsidR="00B150D6">
        <w:rPr>
          <w:rFonts w:ascii="Times New Roman" w:hAnsi="Times New Roman" w:cs="Times New Roman"/>
          <w:sz w:val="24"/>
        </w:rPr>
        <w:t>sprendimai yra rekomendacinio pobūdžio.</w:t>
      </w:r>
    </w:p>
    <w:p w14:paraId="31AFD5E8" w14:textId="77777777" w:rsidR="00415442" w:rsidRPr="00770E86" w:rsidRDefault="00415442" w:rsidP="00415442">
      <w:pPr>
        <w:tabs>
          <w:tab w:val="left" w:pos="1080"/>
        </w:tabs>
        <w:spacing w:line="276" w:lineRule="auto"/>
        <w:jc w:val="both"/>
        <w:rPr>
          <w:rFonts w:ascii="Times New Roman" w:hAnsi="Times New Roman" w:cs="Times New Roman"/>
          <w:sz w:val="24"/>
        </w:rPr>
      </w:pPr>
      <w:r w:rsidRPr="00770E86">
        <w:rPr>
          <w:rFonts w:ascii="Times New Roman" w:hAnsi="Times New Roman" w:cs="Times New Roman"/>
          <w:sz w:val="24"/>
        </w:rPr>
        <w:t>31. Atsakinga institucija ir Vertinimo komisijos nariai įsipareigoja saugoti per kandidatų atranką gautą informaciją, susijusią su atstovais ir organizacijų veikla, ir jos neviešinti, išskyrus viešą informaciją ir atrinktus atstovus.</w:t>
      </w:r>
    </w:p>
    <w:p w14:paraId="41AE0231" w14:textId="77777777" w:rsidR="00415442" w:rsidRPr="00770E86" w:rsidRDefault="00415442" w:rsidP="00415442">
      <w:pPr>
        <w:widowControl/>
        <w:autoSpaceDE/>
        <w:adjustRightInd/>
        <w:spacing w:line="276" w:lineRule="auto"/>
        <w:jc w:val="both"/>
        <w:rPr>
          <w:rFonts w:ascii="Times New Roman" w:hAnsi="Times New Roman" w:cs="Times New Roman"/>
          <w:b/>
          <w:sz w:val="24"/>
        </w:rPr>
      </w:pPr>
    </w:p>
    <w:p w14:paraId="4B96F4A1"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IX SKYRIUS</w:t>
      </w:r>
    </w:p>
    <w:p w14:paraId="7933B4BA" w14:textId="77777777" w:rsidR="00415442" w:rsidRPr="00770E86" w:rsidRDefault="00415442" w:rsidP="00415442">
      <w:pPr>
        <w:spacing w:line="276" w:lineRule="auto"/>
        <w:ind w:firstLine="0"/>
        <w:jc w:val="center"/>
        <w:rPr>
          <w:rFonts w:ascii="Times New Roman" w:hAnsi="Times New Roman" w:cs="Times New Roman"/>
          <w:b/>
          <w:sz w:val="24"/>
        </w:rPr>
      </w:pPr>
      <w:r w:rsidRPr="00770E86">
        <w:rPr>
          <w:rFonts w:ascii="Times New Roman" w:hAnsi="Times New Roman" w:cs="Times New Roman"/>
          <w:b/>
          <w:sz w:val="24"/>
        </w:rPr>
        <w:t xml:space="preserve"> BAIGIAMOSIOS NUOSTATOS</w:t>
      </w:r>
    </w:p>
    <w:p w14:paraId="4FA94785" w14:textId="77777777" w:rsidR="00415442" w:rsidRPr="00770E86" w:rsidRDefault="00415442" w:rsidP="00415442">
      <w:pPr>
        <w:widowControl/>
        <w:autoSpaceDE/>
        <w:adjustRightInd/>
        <w:spacing w:line="276" w:lineRule="auto"/>
        <w:jc w:val="both"/>
        <w:rPr>
          <w:rFonts w:ascii="Times New Roman" w:hAnsi="Times New Roman" w:cs="Times New Roman"/>
          <w:b/>
          <w:caps/>
          <w:sz w:val="24"/>
        </w:rPr>
      </w:pPr>
    </w:p>
    <w:p w14:paraId="2C298E36"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 xml:space="preserve">32. Atsakinga institucija per 5 darbo dienas nuo Aprašo 30 punkte nurodyto Vertinimo komisijos protokolo gavimo, parengia Lietuvos Respublikos Vyriausybės nutarimo dėl kandidatų į Komiteto narius siūlymo projektą (toliau – nutarimo projektas). </w:t>
      </w:r>
      <w:r w:rsidR="00295FEB" w:rsidRPr="00770E86">
        <w:rPr>
          <w:rFonts w:ascii="Times New Roman" w:hAnsi="Times New Roman" w:cs="Times New Roman"/>
          <w:sz w:val="24"/>
        </w:rPr>
        <w:t>Nutarimo projektas skelbiamas L</w:t>
      </w:r>
      <w:r w:rsidR="00E2068B" w:rsidRPr="00770E86">
        <w:rPr>
          <w:rFonts w:ascii="Times New Roman" w:hAnsi="Times New Roman" w:cs="Times New Roman"/>
          <w:sz w:val="24"/>
        </w:rPr>
        <w:t xml:space="preserve">ietuvos </w:t>
      </w:r>
      <w:r w:rsidR="00295FEB" w:rsidRPr="00770E86">
        <w:rPr>
          <w:rFonts w:ascii="Times New Roman" w:hAnsi="Times New Roman" w:cs="Times New Roman"/>
          <w:sz w:val="24"/>
        </w:rPr>
        <w:t>R</w:t>
      </w:r>
      <w:r w:rsidR="00E2068B" w:rsidRPr="00770E86">
        <w:rPr>
          <w:rFonts w:ascii="Times New Roman" w:hAnsi="Times New Roman" w:cs="Times New Roman"/>
          <w:sz w:val="24"/>
        </w:rPr>
        <w:t xml:space="preserve">espublikos </w:t>
      </w:r>
      <w:r w:rsidR="00295FEB" w:rsidRPr="00770E86">
        <w:rPr>
          <w:rFonts w:ascii="Times New Roman" w:hAnsi="Times New Roman" w:cs="Times New Roman"/>
          <w:sz w:val="24"/>
        </w:rPr>
        <w:t>S</w:t>
      </w:r>
      <w:r w:rsidR="00E2068B" w:rsidRPr="00770E86">
        <w:rPr>
          <w:rFonts w:ascii="Times New Roman" w:hAnsi="Times New Roman" w:cs="Times New Roman"/>
          <w:sz w:val="24"/>
        </w:rPr>
        <w:t>eimo</w:t>
      </w:r>
      <w:r w:rsidR="00295FEB" w:rsidRPr="00770E86">
        <w:rPr>
          <w:rFonts w:ascii="Times New Roman" w:hAnsi="Times New Roman" w:cs="Times New Roman"/>
          <w:sz w:val="24"/>
        </w:rPr>
        <w:t xml:space="preserve"> kanceliarijos teisės aktų informacinėje sistemoje ir L</w:t>
      </w:r>
      <w:r w:rsidR="00691170" w:rsidRPr="00770E86">
        <w:rPr>
          <w:rFonts w:ascii="Times New Roman" w:hAnsi="Times New Roman" w:cs="Times New Roman"/>
          <w:sz w:val="24"/>
        </w:rPr>
        <w:t xml:space="preserve">ietuvos </w:t>
      </w:r>
      <w:r w:rsidR="00295FEB" w:rsidRPr="00770E86">
        <w:rPr>
          <w:rFonts w:ascii="Times New Roman" w:hAnsi="Times New Roman" w:cs="Times New Roman"/>
          <w:sz w:val="24"/>
        </w:rPr>
        <w:t>R</w:t>
      </w:r>
      <w:r w:rsidR="00691170" w:rsidRPr="00770E86">
        <w:rPr>
          <w:rFonts w:ascii="Times New Roman" w:hAnsi="Times New Roman" w:cs="Times New Roman"/>
          <w:sz w:val="24"/>
        </w:rPr>
        <w:t xml:space="preserve">espublikos </w:t>
      </w:r>
      <w:r w:rsidR="00295FEB" w:rsidRPr="00770E86">
        <w:rPr>
          <w:rFonts w:ascii="Times New Roman" w:hAnsi="Times New Roman" w:cs="Times New Roman"/>
          <w:sz w:val="24"/>
        </w:rPr>
        <w:t>V</w:t>
      </w:r>
      <w:r w:rsidR="00691170" w:rsidRPr="00770E86">
        <w:rPr>
          <w:rFonts w:ascii="Times New Roman" w:hAnsi="Times New Roman" w:cs="Times New Roman"/>
          <w:sz w:val="24"/>
        </w:rPr>
        <w:t>yriausybės</w:t>
      </w:r>
      <w:r w:rsidR="00295FEB" w:rsidRPr="00770E86">
        <w:rPr>
          <w:rFonts w:ascii="Times New Roman" w:hAnsi="Times New Roman" w:cs="Times New Roman"/>
          <w:sz w:val="24"/>
        </w:rPr>
        <w:t xml:space="preserve"> darbo reglamento</w:t>
      </w:r>
      <w:r w:rsidR="00691170" w:rsidRPr="00770E86">
        <w:rPr>
          <w:rFonts w:ascii="Times New Roman" w:hAnsi="Times New Roman" w:cs="Times New Roman"/>
          <w:sz w:val="24"/>
        </w:rPr>
        <w:t xml:space="preserve"> </w:t>
      </w:r>
      <w:r w:rsidR="00295FEB" w:rsidRPr="00770E86">
        <w:rPr>
          <w:rFonts w:ascii="Times New Roman" w:hAnsi="Times New Roman" w:cs="Times New Roman"/>
          <w:sz w:val="24"/>
        </w:rPr>
        <w:t>nustatyta tvarka derinamas su Lietuvos Respublikos trišale taryba</w:t>
      </w:r>
      <w:r w:rsidR="007C40AE">
        <w:rPr>
          <w:rFonts w:ascii="Times New Roman" w:hAnsi="Times New Roman" w:cs="Times New Roman"/>
          <w:sz w:val="24"/>
        </w:rPr>
        <w:t xml:space="preserve"> </w:t>
      </w:r>
      <w:r w:rsidR="007C40AE" w:rsidRPr="00770E86">
        <w:rPr>
          <w:rFonts w:ascii="Times New Roman" w:hAnsi="Times New Roman" w:cs="Times New Roman"/>
          <w:sz w:val="24"/>
        </w:rPr>
        <w:t>ir N</w:t>
      </w:r>
      <w:r w:rsidR="007C40AE">
        <w:rPr>
          <w:rFonts w:ascii="Times New Roman" w:hAnsi="Times New Roman" w:cs="Times New Roman"/>
          <w:sz w:val="24"/>
        </w:rPr>
        <w:t xml:space="preserve">evyriausybinių organizacijų </w:t>
      </w:r>
      <w:r w:rsidR="007C40AE" w:rsidRPr="00770E86">
        <w:rPr>
          <w:rFonts w:ascii="Times New Roman" w:hAnsi="Times New Roman" w:cs="Times New Roman"/>
          <w:sz w:val="24"/>
        </w:rPr>
        <w:t>taryba</w:t>
      </w:r>
      <w:r w:rsidR="00295FEB" w:rsidRPr="007C40AE">
        <w:rPr>
          <w:rFonts w:ascii="Times New Roman" w:hAnsi="Times New Roman" w:cs="Times New Roman"/>
          <w:sz w:val="24"/>
        </w:rPr>
        <w:t>.</w:t>
      </w:r>
    </w:p>
    <w:p w14:paraId="51417FBD" w14:textId="77777777" w:rsidR="00415442" w:rsidRPr="00770E86" w:rsidRDefault="00415442" w:rsidP="00415442">
      <w:pPr>
        <w:widowControl/>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t>33.</w:t>
      </w:r>
      <w:r w:rsidRPr="00770E86">
        <w:rPr>
          <w:rFonts w:ascii="Times New Roman" w:hAnsi="Times New Roman" w:cs="Times New Roman"/>
          <w:b/>
          <w:sz w:val="24"/>
        </w:rPr>
        <w:t xml:space="preserve"> </w:t>
      </w:r>
      <w:r w:rsidRPr="00770E86">
        <w:rPr>
          <w:rFonts w:ascii="Times New Roman" w:hAnsi="Times New Roman" w:cs="Times New Roman"/>
          <w:sz w:val="24"/>
        </w:rPr>
        <w:t>Suderintas nutarimo projektas teikiamas tvirtinti</w:t>
      </w:r>
      <w:r w:rsidRPr="00770E86">
        <w:rPr>
          <w:rFonts w:ascii="Times New Roman" w:hAnsi="Times New Roman" w:cs="Times New Roman"/>
          <w:b/>
          <w:sz w:val="24"/>
        </w:rPr>
        <w:t xml:space="preserve"> </w:t>
      </w:r>
      <w:r w:rsidRPr="00770E86">
        <w:rPr>
          <w:rFonts w:ascii="Times New Roman" w:hAnsi="Times New Roman" w:cs="Times New Roman"/>
          <w:sz w:val="24"/>
        </w:rPr>
        <w:t>Vyriausybei. Apie patvirtintus kandidatais siūlomus atstovus Lietuvos Respublikos užsienio reikalų ministerija informuoja Europos Sąjungos Tarybą (toliau – ES Taryba).</w:t>
      </w:r>
    </w:p>
    <w:p w14:paraId="58CE527F" w14:textId="77777777" w:rsidR="00415442" w:rsidRPr="00770E86" w:rsidRDefault="00415442" w:rsidP="00415442">
      <w:pPr>
        <w:widowControl/>
        <w:autoSpaceDE/>
        <w:adjustRightInd/>
        <w:spacing w:line="276" w:lineRule="auto"/>
        <w:ind w:firstLine="709"/>
        <w:jc w:val="both"/>
        <w:rPr>
          <w:rFonts w:ascii="Times New Roman" w:hAnsi="Times New Roman" w:cs="Times New Roman"/>
          <w:sz w:val="24"/>
        </w:rPr>
      </w:pPr>
      <w:r w:rsidRPr="00770E86">
        <w:rPr>
          <w:rFonts w:ascii="Times New Roman" w:hAnsi="Times New Roman" w:cs="Times New Roman"/>
          <w:sz w:val="24"/>
        </w:rPr>
        <w:t>34. Jeigu paaiškėja Aprašo 7 punkte nustatytų arba kitų aplinkybių, dėl kurių kandidatas arba paskirtasis Komiteto narys negali atlikti Komiteto nario pareigų, arba ES Tarybai inicijavus Komiteto nario pakeitimo procedūrą, Vertinimo komisija vietoj šio kandidato ar paskirtojo Komiteto nario pasiūlo į papildomus sąrašus įtrauktą tos pačios tikslinės organizacijų grupės daugiausia balų surinkusį atstovą. Atsakinga institucija, vadovaudamasi Vertinimo komisijos protokolu, per 5 darbo dienas nuo šio protokolo gavimo atlieka Aprašo 32 ir 33 punktuose nustatytus veiksmus.</w:t>
      </w:r>
    </w:p>
    <w:p w14:paraId="7E3FADFF" w14:textId="77777777" w:rsidR="00415442" w:rsidRPr="00770E86" w:rsidRDefault="00415442" w:rsidP="00415442">
      <w:pPr>
        <w:widowControl/>
        <w:autoSpaceDE/>
        <w:adjustRightInd/>
        <w:spacing w:line="276" w:lineRule="auto"/>
        <w:ind w:firstLine="709"/>
        <w:jc w:val="both"/>
        <w:rPr>
          <w:rFonts w:ascii="Times New Roman" w:hAnsi="Times New Roman" w:cs="Times New Roman"/>
          <w:sz w:val="24"/>
        </w:rPr>
      </w:pPr>
      <w:r w:rsidRPr="00770E86">
        <w:rPr>
          <w:rFonts w:ascii="Times New Roman" w:hAnsi="Times New Roman" w:cs="Times New Roman"/>
          <w:sz w:val="24"/>
        </w:rPr>
        <w:t xml:space="preserve">35. Jeigu paaiškėja Aprašo 34 punkte nurodytų aplinkybių, tačiau papildomuose sąrašuose nėra pakankamai atstovų, atsakinga institucija, vadovaudamasi Aprašo nuostatomis, inicijuoja trūkstamos tikslinės organizacijų grupės atstovų atrankos procedūrą. </w:t>
      </w:r>
    </w:p>
    <w:p w14:paraId="6C0303FF" w14:textId="77777777" w:rsidR="00415442" w:rsidRPr="00770E86" w:rsidRDefault="00415442" w:rsidP="00415442">
      <w:pPr>
        <w:widowControl/>
        <w:tabs>
          <w:tab w:val="left" w:pos="900"/>
        </w:tabs>
        <w:autoSpaceDE/>
        <w:adjustRightInd/>
        <w:spacing w:line="276" w:lineRule="auto"/>
        <w:jc w:val="both"/>
        <w:rPr>
          <w:rFonts w:ascii="Times New Roman" w:hAnsi="Times New Roman" w:cs="Times New Roman"/>
          <w:sz w:val="24"/>
        </w:rPr>
      </w:pPr>
      <w:r w:rsidRPr="00770E86">
        <w:rPr>
          <w:rFonts w:ascii="Times New Roman" w:hAnsi="Times New Roman" w:cs="Times New Roman"/>
          <w:sz w:val="24"/>
        </w:rPr>
        <w:lastRenderedPageBreak/>
        <w:t xml:space="preserve">36. Lietuvos Respublikos kandidatai skiriami Komiteto kadencijai. Siūlomas kandidatas pareigas gali eiti ne daugiau kaip dvi kadencijas iš eilės. </w:t>
      </w:r>
    </w:p>
    <w:p w14:paraId="4ABD5149" w14:textId="77777777" w:rsidR="00415442" w:rsidRPr="00770E86" w:rsidRDefault="00415442" w:rsidP="00415442">
      <w:pPr>
        <w:spacing w:line="276" w:lineRule="auto"/>
        <w:ind w:firstLine="709"/>
        <w:jc w:val="both"/>
        <w:rPr>
          <w:rFonts w:ascii="Times New Roman" w:hAnsi="Times New Roman" w:cs="Times New Roman"/>
          <w:sz w:val="24"/>
        </w:rPr>
      </w:pPr>
      <w:r w:rsidRPr="00770E86">
        <w:rPr>
          <w:rFonts w:ascii="Times New Roman" w:hAnsi="Times New Roman" w:cs="Times New Roman"/>
          <w:sz w:val="24"/>
        </w:rPr>
        <w:t xml:space="preserve">37.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 </w:t>
      </w:r>
    </w:p>
    <w:p w14:paraId="5BE43CE7" w14:textId="77777777" w:rsidR="00415442" w:rsidRPr="00770E86" w:rsidRDefault="00415442" w:rsidP="00415442">
      <w:pPr>
        <w:spacing w:line="276" w:lineRule="auto"/>
        <w:ind w:firstLine="709"/>
        <w:jc w:val="both"/>
        <w:rPr>
          <w:rFonts w:ascii="Times New Roman" w:hAnsi="Times New Roman" w:cs="Times New Roman"/>
          <w:sz w:val="24"/>
        </w:rPr>
      </w:pPr>
      <w:r w:rsidRPr="00770E86">
        <w:rPr>
          <w:rFonts w:ascii="Times New Roman" w:hAnsi="Times New Roman" w:cs="Times New Roman"/>
          <w:sz w:val="24"/>
        </w:rPr>
        <w:t xml:space="preserve">38. Asmens duomenų, kurie nurodomi Aprašo 13.7–13.14 papunkčiuose, tvarkymo tikslas – nustatyti atrankoje siekiančius dalyvauti asmenis. Apraše nurodyti dokumentai saugomi Lietuvos vyriausiojo archyvaro nustatyta tvarka ir terminais. Informacija apie asmens duomenų tvarkymą atsakingoje institucijoje pateikiama interneto svetainėje </w:t>
      </w:r>
      <w:hyperlink r:id="rId12" w:history="1">
        <w:r w:rsidRPr="00770E86">
          <w:rPr>
            <w:rStyle w:val="Hyperlink"/>
            <w:rFonts w:ascii="Times New Roman" w:hAnsi="Times New Roman" w:cs="Times New Roman"/>
            <w:sz w:val="24"/>
          </w:rPr>
          <w:t>http://eimin.lrv.lt/</w:t>
        </w:r>
      </w:hyperlink>
      <w:r w:rsidRPr="00770E86">
        <w:rPr>
          <w:rFonts w:ascii="Times New Roman" w:hAnsi="Times New Roman" w:cs="Times New Roman"/>
          <w:sz w:val="24"/>
        </w:rPr>
        <w:t xml:space="preserve">. </w:t>
      </w:r>
    </w:p>
    <w:p w14:paraId="5E014C86" w14:textId="77777777" w:rsidR="00415442" w:rsidRDefault="00415442" w:rsidP="00415442">
      <w:pPr>
        <w:widowControl/>
        <w:autoSpaceDE/>
        <w:adjustRightInd/>
        <w:spacing w:line="276" w:lineRule="auto"/>
        <w:ind w:left="2592" w:firstLine="1296"/>
        <w:rPr>
          <w:rFonts w:ascii="Times New Roman" w:hAnsi="Times New Roman" w:cs="Times New Roman"/>
          <w:sz w:val="24"/>
        </w:rPr>
      </w:pPr>
      <w:r w:rsidRPr="00770E86">
        <w:rPr>
          <w:rFonts w:ascii="Times New Roman" w:hAnsi="Times New Roman" w:cs="Times New Roman"/>
          <w:sz w:val="24"/>
        </w:rPr>
        <w:t>_____________</w:t>
      </w:r>
    </w:p>
    <w:p w14:paraId="72E18C04" w14:textId="77777777" w:rsidR="00325A35" w:rsidRDefault="00325A35"/>
    <w:sectPr w:rsidR="00325A35" w:rsidSect="000E4BBE">
      <w:headerReference w:type="default" r:id="rId13"/>
      <w:pgSz w:w="11906" w:h="16838"/>
      <w:pgMar w:top="1134" w:right="849" w:bottom="1440" w:left="144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F14072" w14:textId="77777777" w:rsidR="0070668C" w:rsidRDefault="0070668C" w:rsidP="00274408">
      <w:r>
        <w:separator/>
      </w:r>
    </w:p>
  </w:endnote>
  <w:endnote w:type="continuationSeparator" w:id="0">
    <w:p w14:paraId="280420F1" w14:textId="77777777" w:rsidR="0070668C" w:rsidRDefault="0070668C" w:rsidP="00274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B77415" w14:textId="77777777" w:rsidR="0070668C" w:rsidRDefault="0070668C" w:rsidP="00274408">
      <w:r>
        <w:separator/>
      </w:r>
    </w:p>
  </w:footnote>
  <w:footnote w:type="continuationSeparator" w:id="0">
    <w:p w14:paraId="73C44C48" w14:textId="77777777" w:rsidR="0070668C" w:rsidRDefault="0070668C" w:rsidP="002744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rPr>
      <w:id w:val="439416530"/>
      <w:docPartObj>
        <w:docPartGallery w:val="Page Numbers (Top of Page)"/>
        <w:docPartUnique/>
      </w:docPartObj>
    </w:sdtPr>
    <w:sdtEndPr/>
    <w:sdtContent>
      <w:p w14:paraId="3982EEB4" w14:textId="55EA0928" w:rsidR="00E20C3B" w:rsidRPr="007D7117" w:rsidRDefault="00E20C3B" w:rsidP="007D7117">
        <w:pPr>
          <w:pStyle w:val="Header"/>
          <w:ind w:firstLine="0"/>
          <w:jc w:val="center"/>
          <w:rPr>
            <w:rFonts w:ascii="Times New Roman" w:hAnsi="Times New Roman" w:cs="Times New Roman"/>
            <w:sz w:val="24"/>
          </w:rPr>
        </w:pPr>
        <w:r w:rsidRPr="007D7117">
          <w:rPr>
            <w:rFonts w:ascii="Times New Roman" w:hAnsi="Times New Roman" w:cs="Times New Roman"/>
            <w:sz w:val="24"/>
          </w:rPr>
          <w:fldChar w:fldCharType="begin"/>
        </w:r>
        <w:r w:rsidRPr="007D7117">
          <w:rPr>
            <w:rFonts w:ascii="Times New Roman" w:hAnsi="Times New Roman" w:cs="Times New Roman"/>
            <w:sz w:val="24"/>
          </w:rPr>
          <w:instrText>PAGE   \* MERGEFORMAT</w:instrText>
        </w:r>
        <w:r w:rsidRPr="007D7117">
          <w:rPr>
            <w:rFonts w:ascii="Times New Roman" w:hAnsi="Times New Roman" w:cs="Times New Roman"/>
            <w:sz w:val="24"/>
          </w:rPr>
          <w:fldChar w:fldCharType="separate"/>
        </w:r>
        <w:r w:rsidR="004E4268">
          <w:rPr>
            <w:rFonts w:ascii="Times New Roman" w:hAnsi="Times New Roman" w:cs="Times New Roman"/>
            <w:noProof/>
            <w:sz w:val="24"/>
          </w:rPr>
          <w:t>7</w:t>
        </w:r>
        <w:r w:rsidRPr="007D7117">
          <w:rPr>
            <w:rFonts w:ascii="Times New Roman" w:hAnsi="Times New Roman" w:cs="Times New Roman"/>
            <w:sz w:val="24"/>
          </w:rPr>
          <w:fldChar w:fldCharType="end"/>
        </w:r>
      </w:p>
    </w:sdtContent>
  </w:sdt>
  <w:p w14:paraId="6CBC5D03" w14:textId="77777777" w:rsidR="00274408" w:rsidRDefault="002744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620778"/>
    <w:multiLevelType w:val="hybridMultilevel"/>
    <w:tmpl w:val="4C6A052C"/>
    <w:lvl w:ilvl="0" w:tplc="AEAEEC7E">
      <w:start w:val="1"/>
      <w:numFmt w:val="decimal"/>
      <w:lvlText w:val="%1."/>
      <w:lvlJc w:val="left"/>
      <w:pPr>
        <w:ind w:left="502"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408"/>
    <w:rsid w:val="000154C1"/>
    <w:rsid w:val="0004252D"/>
    <w:rsid w:val="00043E93"/>
    <w:rsid w:val="000455AF"/>
    <w:rsid w:val="0005028B"/>
    <w:rsid w:val="00051968"/>
    <w:rsid w:val="00051B10"/>
    <w:rsid w:val="000577C2"/>
    <w:rsid w:val="00075472"/>
    <w:rsid w:val="000768D6"/>
    <w:rsid w:val="00077FC3"/>
    <w:rsid w:val="00093085"/>
    <w:rsid w:val="00094693"/>
    <w:rsid w:val="000C0DE5"/>
    <w:rsid w:val="000C4C2F"/>
    <w:rsid w:val="000C66C0"/>
    <w:rsid w:val="000D6411"/>
    <w:rsid w:val="000E43F6"/>
    <w:rsid w:val="000E4BBE"/>
    <w:rsid w:val="00110A50"/>
    <w:rsid w:val="001142B8"/>
    <w:rsid w:val="0012689E"/>
    <w:rsid w:val="00126F82"/>
    <w:rsid w:val="00127231"/>
    <w:rsid w:val="001338D9"/>
    <w:rsid w:val="00145BAC"/>
    <w:rsid w:val="00165F12"/>
    <w:rsid w:val="00167E5A"/>
    <w:rsid w:val="001772F3"/>
    <w:rsid w:val="0018298E"/>
    <w:rsid w:val="001A0ED1"/>
    <w:rsid w:val="001A4334"/>
    <w:rsid w:val="001C1ECE"/>
    <w:rsid w:val="001D1859"/>
    <w:rsid w:val="001D788F"/>
    <w:rsid w:val="001E2E3F"/>
    <w:rsid w:val="001F33F5"/>
    <w:rsid w:val="001F510E"/>
    <w:rsid w:val="00215F06"/>
    <w:rsid w:val="002269EB"/>
    <w:rsid w:val="00231367"/>
    <w:rsid w:val="002373F7"/>
    <w:rsid w:val="0025716A"/>
    <w:rsid w:val="00257E5E"/>
    <w:rsid w:val="0027227D"/>
    <w:rsid w:val="00274408"/>
    <w:rsid w:val="0028450D"/>
    <w:rsid w:val="00295FEB"/>
    <w:rsid w:val="002A121A"/>
    <w:rsid w:val="002A21A2"/>
    <w:rsid w:val="002A4541"/>
    <w:rsid w:val="002B67ED"/>
    <w:rsid w:val="002B6B90"/>
    <w:rsid w:val="002D2B59"/>
    <w:rsid w:val="002D5EC0"/>
    <w:rsid w:val="002D6603"/>
    <w:rsid w:val="002D74FE"/>
    <w:rsid w:val="002E2515"/>
    <w:rsid w:val="002E4871"/>
    <w:rsid w:val="002F42F7"/>
    <w:rsid w:val="00301AB3"/>
    <w:rsid w:val="003242B2"/>
    <w:rsid w:val="00325A35"/>
    <w:rsid w:val="00325AF1"/>
    <w:rsid w:val="003274B4"/>
    <w:rsid w:val="00377314"/>
    <w:rsid w:val="003A474A"/>
    <w:rsid w:val="003B037A"/>
    <w:rsid w:val="003B0D87"/>
    <w:rsid w:val="003B72BC"/>
    <w:rsid w:val="003C39DF"/>
    <w:rsid w:val="003E470B"/>
    <w:rsid w:val="003E7342"/>
    <w:rsid w:val="003F126E"/>
    <w:rsid w:val="00415442"/>
    <w:rsid w:val="0042155A"/>
    <w:rsid w:val="00425A8F"/>
    <w:rsid w:val="00440283"/>
    <w:rsid w:val="004457AD"/>
    <w:rsid w:val="00447F55"/>
    <w:rsid w:val="00451BEF"/>
    <w:rsid w:val="004628A8"/>
    <w:rsid w:val="00476AC4"/>
    <w:rsid w:val="00484731"/>
    <w:rsid w:val="004852AE"/>
    <w:rsid w:val="004868E7"/>
    <w:rsid w:val="00492075"/>
    <w:rsid w:val="004967C0"/>
    <w:rsid w:val="004C0B7C"/>
    <w:rsid w:val="004C6C1D"/>
    <w:rsid w:val="004D0B6C"/>
    <w:rsid w:val="004E4268"/>
    <w:rsid w:val="004F5504"/>
    <w:rsid w:val="004F6D53"/>
    <w:rsid w:val="004F7A76"/>
    <w:rsid w:val="00502E12"/>
    <w:rsid w:val="00503371"/>
    <w:rsid w:val="0052499A"/>
    <w:rsid w:val="00543E06"/>
    <w:rsid w:val="005508A3"/>
    <w:rsid w:val="00560DC2"/>
    <w:rsid w:val="005629D3"/>
    <w:rsid w:val="0056407B"/>
    <w:rsid w:val="00566148"/>
    <w:rsid w:val="00575586"/>
    <w:rsid w:val="005823DD"/>
    <w:rsid w:val="005937AD"/>
    <w:rsid w:val="005A7782"/>
    <w:rsid w:val="005B3D60"/>
    <w:rsid w:val="005B4652"/>
    <w:rsid w:val="005D3CA8"/>
    <w:rsid w:val="005E1F8A"/>
    <w:rsid w:val="005E5883"/>
    <w:rsid w:val="006242C9"/>
    <w:rsid w:val="00640AAE"/>
    <w:rsid w:val="0064227E"/>
    <w:rsid w:val="00643815"/>
    <w:rsid w:val="006459DF"/>
    <w:rsid w:val="00647985"/>
    <w:rsid w:val="00661A77"/>
    <w:rsid w:val="00675216"/>
    <w:rsid w:val="006866D6"/>
    <w:rsid w:val="006868C8"/>
    <w:rsid w:val="00691170"/>
    <w:rsid w:val="00695F36"/>
    <w:rsid w:val="006B6DA6"/>
    <w:rsid w:val="006D70CB"/>
    <w:rsid w:val="006D71C5"/>
    <w:rsid w:val="006F79F4"/>
    <w:rsid w:val="00700C4C"/>
    <w:rsid w:val="00701689"/>
    <w:rsid w:val="00701CAC"/>
    <w:rsid w:val="0070668C"/>
    <w:rsid w:val="00712AA3"/>
    <w:rsid w:val="00722E38"/>
    <w:rsid w:val="00737A95"/>
    <w:rsid w:val="00740A15"/>
    <w:rsid w:val="007457C7"/>
    <w:rsid w:val="007617C3"/>
    <w:rsid w:val="0076194B"/>
    <w:rsid w:val="00761B24"/>
    <w:rsid w:val="00763849"/>
    <w:rsid w:val="00770E86"/>
    <w:rsid w:val="00770ECF"/>
    <w:rsid w:val="007759EF"/>
    <w:rsid w:val="0078248D"/>
    <w:rsid w:val="00787144"/>
    <w:rsid w:val="007A16CE"/>
    <w:rsid w:val="007B7E74"/>
    <w:rsid w:val="007C1E7B"/>
    <w:rsid w:val="007C40AE"/>
    <w:rsid w:val="007D1285"/>
    <w:rsid w:val="007D4B20"/>
    <w:rsid w:val="007D7117"/>
    <w:rsid w:val="007F2A54"/>
    <w:rsid w:val="00805F8E"/>
    <w:rsid w:val="00807E4A"/>
    <w:rsid w:val="008118B7"/>
    <w:rsid w:val="00824BAE"/>
    <w:rsid w:val="008333A5"/>
    <w:rsid w:val="00841A7E"/>
    <w:rsid w:val="00851471"/>
    <w:rsid w:val="00852FE5"/>
    <w:rsid w:val="00857036"/>
    <w:rsid w:val="008619D4"/>
    <w:rsid w:val="00863514"/>
    <w:rsid w:val="00870DD9"/>
    <w:rsid w:val="0088680E"/>
    <w:rsid w:val="008A30D6"/>
    <w:rsid w:val="008A4284"/>
    <w:rsid w:val="008B1F7D"/>
    <w:rsid w:val="008C0745"/>
    <w:rsid w:val="008C1EEB"/>
    <w:rsid w:val="008C30AE"/>
    <w:rsid w:val="008D2134"/>
    <w:rsid w:val="00901817"/>
    <w:rsid w:val="00915750"/>
    <w:rsid w:val="009157AF"/>
    <w:rsid w:val="00915F6F"/>
    <w:rsid w:val="00922D7E"/>
    <w:rsid w:val="0092746A"/>
    <w:rsid w:val="0093021B"/>
    <w:rsid w:val="00931459"/>
    <w:rsid w:val="00945B02"/>
    <w:rsid w:val="00945C22"/>
    <w:rsid w:val="009570BC"/>
    <w:rsid w:val="00983C33"/>
    <w:rsid w:val="00984568"/>
    <w:rsid w:val="009976C3"/>
    <w:rsid w:val="009A34C2"/>
    <w:rsid w:val="009C7408"/>
    <w:rsid w:val="009D44E8"/>
    <w:rsid w:val="009D69EB"/>
    <w:rsid w:val="009E6EFE"/>
    <w:rsid w:val="009F0922"/>
    <w:rsid w:val="009F1CFB"/>
    <w:rsid w:val="009F412D"/>
    <w:rsid w:val="009F437C"/>
    <w:rsid w:val="00A22CD8"/>
    <w:rsid w:val="00A25BB4"/>
    <w:rsid w:val="00A31EC9"/>
    <w:rsid w:val="00A402BF"/>
    <w:rsid w:val="00A6322E"/>
    <w:rsid w:val="00A65DBB"/>
    <w:rsid w:val="00A6724C"/>
    <w:rsid w:val="00A7137C"/>
    <w:rsid w:val="00A9106A"/>
    <w:rsid w:val="00A919DE"/>
    <w:rsid w:val="00A9560A"/>
    <w:rsid w:val="00AA1482"/>
    <w:rsid w:val="00AC03A7"/>
    <w:rsid w:val="00AC11E0"/>
    <w:rsid w:val="00AC29DC"/>
    <w:rsid w:val="00AD0320"/>
    <w:rsid w:val="00AD393D"/>
    <w:rsid w:val="00AE1932"/>
    <w:rsid w:val="00AE5679"/>
    <w:rsid w:val="00AF4618"/>
    <w:rsid w:val="00AF7301"/>
    <w:rsid w:val="00B009FD"/>
    <w:rsid w:val="00B00A38"/>
    <w:rsid w:val="00B0388A"/>
    <w:rsid w:val="00B04A96"/>
    <w:rsid w:val="00B150D6"/>
    <w:rsid w:val="00B2075E"/>
    <w:rsid w:val="00B23121"/>
    <w:rsid w:val="00B2592C"/>
    <w:rsid w:val="00B4614F"/>
    <w:rsid w:val="00B53C0D"/>
    <w:rsid w:val="00B56B40"/>
    <w:rsid w:val="00B62757"/>
    <w:rsid w:val="00B6797B"/>
    <w:rsid w:val="00B67C04"/>
    <w:rsid w:val="00B67F2B"/>
    <w:rsid w:val="00B7211E"/>
    <w:rsid w:val="00B91D18"/>
    <w:rsid w:val="00B97BFE"/>
    <w:rsid w:val="00BA4EDF"/>
    <w:rsid w:val="00BB0CD1"/>
    <w:rsid w:val="00BB2F2A"/>
    <w:rsid w:val="00BD1E47"/>
    <w:rsid w:val="00BE7D66"/>
    <w:rsid w:val="00BF14FB"/>
    <w:rsid w:val="00BF5F86"/>
    <w:rsid w:val="00C112A8"/>
    <w:rsid w:val="00C254E2"/>
    <w:rsid w:val="00C30032"/>
    <w:rsid w:val="00C322DD"/>
    <w:rsid w:val="00C34341"/>
    <w:rsid w:val="00C3487F"/>
    <w:rsid w:val="00C406CE"/>
    <w:rsid w:val="00C46067"/>
    <w:rsid w:val="00C50B3B"/>
    <w:rsid w:val="00C55691"/>
    <w:rsid w:val="00C55FE7"/>
    <w:rsid w:val="00C70720"/>
    <w:rsid w:val="00C90FA3"/>
    <w:rsid w:val="00C95E9C"/>
    <w:rsid w:val="00CA1559"/>
    <w:rsid w:val="00CA4D87"/>
    <w:rsid w:val="00CB19ED"/>
    <w:rsid w:val="00CB6F76"/>
    <w:rsid w:val="00CD0954"/>
    <w:rsid w:val="00CD769C"/>
    <w:rsid w:val="00CF380F"/>
    <w:rsid w:val="00D03F07"/>
    <w:rsid w:val="00D04E3C"/>
    <w:rsid w:val="00D062E7"/>
    <w:rsid w:val="00D074AE"/>
    <w:rsid w:val="00D07CE1"/>
    <w:rsid w:val="00D13276"/>
    <w:rsid w:val="00D22C56"/>
    <w:rsid w:val="00D254EF"/>
    <w:rsid w:val="00D265CD"/>
    <w:rsid w:val="00D4071F"/>
    <w:rsid w:val="00D66E20"/>
    <w:rsid w:val="00D728F0"/>
    <w:rsid w:val="00D82CDE"/>
    <w:rsid w:val="00D9726A"/>
    <w:rsid w:val="00DA0DD3"/>
    <w:rsid w:val="00DB363B"/>
    <w:rsid w:val="00DC6476"/>
    <w:rsid w:val="00DF6577"/>
    <w:rsid w:val="00E07770"/>
    <w:rsid w:val="00E1126D"/>
    <w:rsid w:val="00E1485A"/>
    <w:rsid w:val="00E176DE"/>
    <w:rsid w:val="00E2068B"/>
    <w:rsid w:val="00E20C3B"/>
    <w:rsid w:val="00E271A4"/>
    <w:rsid w:val="00E32C3D"/>
    <w:rsid w:val="00E34389"/>
    <w:rsid w:val="00E437CE"/>
    <w:rsid w:val="00E54F6A"/>
    <w:rsid w:val="00E61413"/>
    <w:rsid w:val="00E66FD8"/>
    <w:rsid w:val="00E71A2A"/>
    <w:rsid w:val="00E729C4"/>
    <w:rsid w:val="00E77E5D"/>
    <w:rsid w:val="00E82D61"/>
    <w:rsid w:val="00E86283"/>
    <w:rsid w:val="00E903E4"/>
    <w:rsid w:val="00EA190F"/>
    <w:rsid w:val="00EA7C5D"/>
    <w:rsid w:val="00EC4C2B"/>
    <w:rsid w:val="00EC63BA"/>
    <w:rsid w:val="00EF29A0"/>
    <w:rsid w:val="00EF6831"/>
    <w:rsid w:val="00F22F0A"/>
    <w:rsid w:val="00F233B0"/>
    <w:rsid w:val="00F52EB7"/>
    <w:rsid w:val="00F538B5"/>
    <w:rsid w:val="00F77601"/>
    <w:rsid w:val="00F91A8D"/>
    <w:rsid w:val="00FA362D"/>
    <w:rsid w:val="00FC0CE8"/>
    <w:rsid w:val="00FE5B10"/>
    <w:rsid w:val="00FE69B3"/>
    <w:rsid w:val="00FE6F58"/>
    <w:rsid w:val="00FE73F8"/>
    <w:rsid w:val="00FF13C1"/>
    <w:rsid w:val="00FF54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7250ED"/>
  <w15:chartTrackingRefBased/>
  <w15:docId w15:val="{4E1A1EF2-1ABF-400A-B23A-CC5AA3FC5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4408"/>
    <w:pPr>
      <w:widowControl w:val="0"/>
      <w:autoSpaceDE w:val="0"/>
      <w:autoSpaceDN w:val="0"/>
      <w:adjustRightInd w:val="0"/>
      <w:spacing w:after="0" w:line="240" w:lineRule="auto"/>
      <w:ind w:firstLine="720"/>
    </w:pPr>
    <w:rPr>
      <w:rFonts w:ascii="Arial" w:eastAsia="Times New Roman" w:hAnsi="Arial" w:cs="Arial"/>
      <w:sz w:val="20"/>
      <w:szCs w:val="24"/>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4408"/>
    <w:pPr>
      <w:ind w:left="720"/>
      <w:contextualSpacing/>
    </w:pPr>
  </w:style>
  <w:style w:type="paragraph" w:styleId="Header">
    <w:name w:val="header"/>
    <w:basedOn w:val="Normal"/>
    <w:link w:val="HeaderChar"/>
    <w:uiPriority w:val="99"/>
    <w:unhideWhenUsed/>
    <w:rsid w:val="00274408"/>
    <w:pPr>
      <w:tabs>
        <w:tab w:val="center" w:pos="4513"/>
        <w:tab w:val="right" w:pos="9026"/>
      </w:tabs>
    </w:pPr>
  </w:style>
  <w:style w:type="character" w:customStyle="1" w:styleId="HeaderChar">
    <w:name w:val="Header Char"/>
    <w:basedOn w:val="DefaultParagraphFont"/>
    <w:link w:val="Header"/>
    <w:uiPriority w:val="99"/>
    <w:rsid w:val="00274408"/>
    <w:rPr>
      <w:rFonts w:ascii="Arial" w:eastAsia="Times New Roman" w:hAnsi="Arial" w:cs="Arial"/>
      <w:sz w:val="20"/>
      <w:szCs w:val="24"/>
      <w:lang w:eastAsia="lt-LT"/>
    </w:rPr>
  </w:style>
  <w:style w:type="paragraph" w:styleId="Footer">
    <w:name w:val="footer"/>
    <w:basedOn w:val="Normal"/>
    <w:link w:val="FooterChar"/>
    <w:uiPriority w:val="99"/>
    <w:unhideWhenUsed/>
    <w:rsid w:val="00274408"/>
    <w:pPr>
      <w:tabs>
        <w:tab w:val="center" w:pos="4513"/>
        <w:tab w:val="right" w:pos="9026"/>
      </w:tabs>
    </w:pPr>
  </w:style>
  <w:style w:type="character" w:customStyle="1" w:styleId="FooterChar">
    <w:name w:val="Footer Char"/>
    <w:basedOn w:val="DefaultParagraphFont"/>
    <w:link w:val="Footer"/>
    <w:uiPriority w:val="99"/>
    <w:rsid w:val="00274408"/>
    <w:rPr>
      <w:rFonts w:ascii="Arial" w:eastAsia="Times New Roman" w:hAnsi="Arial" w:cs="Arial"/>
      <w:sz w:val="20"/>
      <w:szCs w:val="24"/>
      <w:lang w:eastAsia="lt-LT"/>
    </w:rPr>
  </w:style>
  <w:style w:type="character" w:styleId="CommentReference">
    <w:name w:val="annotation reference"/>
    <w:basedOn w:val="DefaultParagraphFont"/>
    <w:uiPriority w:val="99"/>
    <w:semiHidden/>
    <w:unhideWhenUsed/>
    <w:rsid w:val="00B91D18"/>
    <w:rPr>
      <w:sz w:val="16"/>
      <w:szCs w:val="16"/>
    </w:rPr>
  </w:style>
  <w:style w:type="paragraph" w:styleId="CommentText">
    <w:name w:val="annotation text"/>
    <w:basedOn w:val="Normal"/>
    <w:link w:val="CommentTextChar"/>
    <w:semiHidden/>
    <w:unhideWhenUsed/>
    <w:rsid w:val="00B91D18"/>
    <w:rPr>
      <w:szCs w:val="20"/>
    </w:rPr>
  </w:style>
  <w:style w:type="character" w:customStyle="1" w:styleId="CommentTextChar">
    <w:name w:val="Comment Text Char"/>
    <w:basedOn w:val="DefaultParagraphFont"/>
    <w:link w:val="CommentText"/>
    <w:semiHidden/>
    <w:rsid w:val="00B91D18"/>
    <w:rPr>
      <w:rFonts w:ascii="Arial" w:eastAsia="Times New Roman" w:hAnsi="Arial" w:cs="Arial"/>
      <w:sz w:val="20"/>
      <w:szCs w:val="20"/>
      <w:lang w:eastAsia="lt-LT"/>
    </w:rPr>
  </w:style>
  <w:style w:type="paragraph" w:styleId="CommentSubject">
    <w:name w:val="annotation subject"/>
    <w:basedOn w:val="CommentText"/>
    <w:next w:val="CommentText"/>
    <w:link w:val="CommentSubjectChar"/>
    <w:uiPriority w:val="99"/>
    <w:semiHidden/>
    <w:unhideWhenUsed/>
    <w:rsid w:val="00B91D18"/>
    <w:rPr>
      <w:b/>
      <w:bCs/>
    </w:rPr>
  </w:style>
  <w:style w:type="character" w:customStyle="1" w:styleId="CommentSubjectChar">
    <w:name w:val="Comment Subject Char"/>
    <w:basedOn w:val="CommentTextChar"/>
    <w:link w:val="CommentSubject"/>
    <w:uiPriority w:val="99"/>
    <w:semiHidden/>
    <w:rsid w:val="00B91D18"/>
    <w:rPr>
      <w:rFonts w:ascii="Arial" w:eastAsia="Times New Roman" w:hAnsi="Arial" w:cs="Arial"/>
      <w:b/>
      <w:bCs/>
      <w:sz w:val="20"/>
      <w:szCs w:val="20"/>
      <w:lang w:eastAsia="lt-LT"/>
    </w:rPr>
  </w:style>
  <w:style w:type="paragraph" w:styleId="BalloonText">
    <w:name w:val="Balloon Text"/>
    <w:basedOn w:val="Normal"/>
    <w:link w:val="BalloonTextChar"/>
    <w:uiPriority w:val="99"/>
    <w:semiHidden/>
    <w:unhideWhenUsed/>
    <w:rsid w:val="00B91D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1D18"/>
    <w:rPr>
      <w:rFonts w:ascii="Segoe UI" w:eastAsia="Times New Roman" w:hAnsi="Segoe UI" w:cs="Segoe UI"/>
      <w:sz w:val="18"/>
      <w:szCs w:val="18"/>
      <w:lang w:eastAsia="lt-LT"/>
    </w:rPr>
  </w:style>
  <w:style w:type="character" w:styleId="Hyperlink">
    <w:name w:val="Hyperlink"/>
    <w:basedOn w:val="DefaultParagraphFont"/>
    <w:uiPriority w:val="99"/>
    <w:unhideWhenUsed/>
    <w:rsid w:val="00415442"/>
    <w:rPr>
      <w:color w:val="0563C1" w:themeColor="hyperlink"/>
      <w:u w:val="single"/>
    </w:rPr>
  </w:style>
  <w:style w:type="paragraph" w:styleId="FootnoteText">
    <w:name w:val="footnote text"/>
    <w:basedOn w:val="Normal"/>
    <w:link w:val="FootnoteTextChar"/>
    <w:uiPriority w:val="99"/>
    <w:semiHidden/>
    <w:unhideWhenUsed/>
    <w:rsid w:val="000D6411"/>
    <w:rPr>
      <w:szCs w:val="20"/>
    </w:rPr>
  </w:style>
  <w:style w:type="character" w:customStyle="1" w:styleId="FootnoteTextChar">
    <w:name w:val="Footnote Text Char"/>
    <w:basedOn w:val="DefaultParagraphFont"/>
    <w:link w:val="FootnoteText"/>
    <w:uiPriority w:val="99"/>
    <w:semiHidden/>
    <w:rsid w:val="000D6411"/>
    <w:rPr>
      <w:rFonts w:ascii="Arial" w:eastAsia="Times New Roman" w:hAnsi="Arial" w:cs="Arial"/>
      <w:sz w:val="20"/>
      <w:szCs w:val="20"/>
      <w:lang w:eastAsia="lt-LT"/>
    </w:rPr>
  </w:style>
  <w:style w:type="character" w:styleId="FootnoteReference">
    <w:name w:val="footnote reference"/>
    <w:basedOn w:val="DefaultParagraphFont"/>
    <w:uiPriority w:val="99"/>
    <w:semiHidden/>
    <w:unhideWhenUsed/>
    <w:rsid w:val="000D641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332335">
      <w:bodyDiv w:val="1"/>
      <w:marLeft w:val="0"/>
      <w:marRight w:val="0"/>
      <w:marTop w:val="0"/>
      <w:marBottom w:val="0"/>
      <w:divBdr>
        <w:top w:val="none" w:sz="0" w:space="0" w:color="auto"/>
        <w:left w:val="none" w:sz="0" w:space="0" w:color="auto"/>
        <w:bottom w:val="none" w:sz="0" w:space="0" w:color="auto"/>
        <w:right w:val="none" w:sz="0" w:space="0" w:color="auto"/>
      </w:divBdr>
    </w:div>
    <w:div w:id="195193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eimin.lrv.l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imin.lrv.l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6" ma:contentTypeDescription="Kurkite naują dokumentą." ma:contentTypeScope="" ma:versionID="4a85cbc5274c200d0082cd940edef86d">
  <xsd:schema xmlns:xsd="http://www.w3.org/2001/XMLSchema" xmlns:xs="http://www.w3.org/2001/XMLSchema" xmlns:p="http://schemas.microsoft.com/office/2006/metadata/properties" xmlns:ns3="3bdee8b4-4c60-49db-b362-30015509b6c4" targetNamespace="http://schemas.microsoft.com/office/2006/metadata/properties" ma:root="true" ma:fieldsID="dbea95e8c98b62a70ee972f1cbe0bc77" ns3:_="">
    <xsd:import namespace="3bdee8b4-4c60-49db-b362-30015509b6c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3ED65-24B0-4B98-8D7F-588871570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F92259-04BF-44CF-B7C8-2B2D930F89D2}">
  <ds:schemaRefs>
    <ds:schemaRef ds:uri="http://schemas.microsoft.com/sharepoint/v3/contenttype/forms"/>
  </ds:schemaRefs>
</ds:datastoreItem>
</file>

<file path=customXml/itemProps3.xml><?xml version="1.0" encoding="utf-8"?>
<ds:datastoreItem xmlns:ds="http://schemas.openxmlformats.org/officeDocument/2006/customXml" ds:itemID="{67574893-4BE0-4F67-B297-1946B77642D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7C510A3-2E58-4CC1-94BB-A7E55BAD4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11594</Words>
  <Characters>6609</Characters>
  <Application>Microsoft Office Word</Application>
  <DocSecurity>0</DocSecurity>
  <Lines>55</Lines>
  <Paragraphs>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Dumčiūtė Lina</dc:creator>
  <cp:keywords/>
  <dc:description/>
  <cp:lastModifiedBy>Simanavičius Ignas</cp:lastModifiedBy>
  <cp:revision>2</cp:revision>
  <cp:lastPrinted>2020-01-28T15:01:00Z</cp:lastPrinted>
  <dcterms:created xsi:type="dcterms:W3CDTF">2020-02-04T13:23:00Z</dcterms:created>
  <dcterms:modified xsi:type="dcterms:W3CDTF">2020-02-04T13:23:00Z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0x010100F178DD42218FA349BAEDBAA723AB8A20</vt:lpwstr>
  </property>
</Properties>
</file>