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387570482c460891a911a37e2fa09f"/>
        <w:lock w:val="sdtLocked"/>
        <w:richText/>
      </w:sdtPr>
      <w:sdtContent>
        <w:p w14:paraId="2C15E096" w14:textId="77777777">
          <w:pPr>
            <w:tabs>
              <w:tab w:val="center" w:pos="4513"/>
              <w:tab w:val="right" w:pos="9026"/>
            </w:tabs>
            <w:rPr>
              <w:szCs w:val="24"/>
            </w:rPr>
          </w:pPr>
        </w:p>
        <w:p w14:paraId="67F49A74" w14:textId="77777777">
          <w:pPr>
            <w:jc w:val="right"/>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8"/>
          </w:tblGrid>
          <w:tr w14:paraId="114E7BF9" w14:textId="77777777">
            <w:tc>
              <w:tcPr>
                <w:tcW w:w="6158" w:type="dxa"/>
                <w:tcBorders>
                  <w:top w:val="nil"/>
                  <w:left w:val="nil"/>
                  <w:bottom w:val="nil"/>
                  <w:right w:val="nil"/>
                </w:tcBorders>
              </w:tcPr>
              <w:p w14:paraId="282BAB4A" w14:textId="77777777">
                <w:pPr>
                  <w:ind w:left="-108" w:firstLine="9"/>
                  <w:textAlignment w:val="baseline"/>
                  <w:rPr>
                    <w:szCs w:val="24"/>
                    <w:lang w:eastAsia="en-GB"/>
                  </w:rPr>
                </w:pPr>
              </w:p>
              <w:p w14:paraId="0FD7BEB7" w14:textId="40284B86">
                <w:pPr>
                  <w:ind w:left="-108" w:firstLine="9"/>
                  <w:textAlignment w:val="baseline"/>
                  <w:rPr>
                    <w:szCs w:val="24"/>
                    <w:lang w:eastAsia="en-GB"/>
                  </w:rPr>
                </w:pPr>
                <w:r>
                  <w:rPr>
                    <w:szCs w:val="24"/>
                    <w:lang w:eastAsia="en-GB"/>
                  </w:rPr>
                  <w:t xml:space="preserve">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reikalavimų </w:t>
                </w:r>
              </w:p>
              <w:p w14:paraId="76E02DEB" w14:textId="05021E5E">
                <w:pPr>
                  <w:ind w:left="-99"/>
                  <w:textAlignment w:val="baseline"/>
                  <w:rPr>
                    <w:szCs w:val="24"/>
                    <w:lang w:eastAsia="en-GB"/>
                  </w:rPr>
                </w:pPr>
                <w:r>
                  <w:rPr>
                    <w:szCs w:val="24"/>
                    <w:lang w:eastAsia="en-GB"/>
                  </w:rPr>
                  <w:t>2 priedas</w:t>
                </w:r>
              </w:p>
            </w:tc>
          </w:tr>
        </w:tbl>
        <w:p w14:paraId="5D36D714" w14:textId="05A61AB8">
          <w:pPr>
            <w:tabs>
              <w:tab w:val="left" w:pos="1276"/>
              <w:tab w:val="left" w:pos="2808"/>
            </w:tabs>
            <w:ind w:firstLine="1276"/>
            <w:textAlignment w:val="baseline"/>
            <w:rPr>
              <w:b/>
              <w:bCs/>
              <w:sz w:val="28"/>
              <w:szCs w:val="28"/>
              <w:lang w:eastAsia="en-GB"/>
            </w:rPr>
          </w:pPr>
        </w:p>
        <w:p w14:paraId="31A4A9E3" w14:textId="77777777">
          <w:pPr>
            <w:jc w:val="center"/>
            <w:textAlignment w:val="baseline"/>
            <w:rPr>
              <w:b/>
              <w:bCs/>
              <w:sz w:val="28"/>
              <w:szCs w:val="28"/>
              <w:lang w:eastAsia="en-GB"/>
            </w:rPr>
          </w:pPr>
        </w:p>
        <w:p w14:paraId="35F219FF" w14:textId="77777777">
          <w:pPr>
            <w:jc w:val="center"/>
            <w:textAlignment w:val="baseline"/>
            <w:rPr>
              <w:b/>
              <w:bCs/>
              <w:sz w:val="28"/>
              <w:szCs w:val="28"/>
              <w:lang w:eastAsia="en-GB"/>
            </w:rPr>
          </w:pPr>
        </w:p>
        <w:p w14:paraId="508DBFDF" w14:textId="77777777">
          <w:pPr>
            <w:jc w:val="center"/>
            <w:textAlignment w:val="baseline"/>
            <w:rPr>
              <w:b/>
              <w:bCs/>
              <w:sz w:val="28"/>
              <w:szCs w:val="28"/>
              <w:lang w:eastAsia="en-GB"/>
            </w:rPr>
          </w:pPr>
        </w:p>
        <w:p w14:paraId="3DF2386C" w14:textId="77777777">
          <w:pPr>
            <w:jc w:val="center"/>
            <w:textAlignment w:val="baseline"/>
            <w:rPr>
              <w:b/>
              <w:bCs/>
              <w:sz w:val="28"/>
              <w:szCs w:val="28"/>
              <w:lang w:eastAsia="en-GB"/>
            </w:rPr>
          </w:pPr>
        </w:p>
        <w:p w14:paraId="3CF8AA03" w14:textId="77777777">
          <w:pPr>
            <w:jc w:val="center"/>
            <w:textAlignment w:val="baseline"/>
            <w:rPr>
              <w:b/>
              <w:bCs/>
              <w:sz w:val="28"/>
              <w:szCs w:val="28"/>
              <w:lang w:eastAsia="en-GB"/>
            </w:rPr>
          </w:pPr>
        </w:p>
        <w:p w14:paraId="2FF055F5" w14:textId="77777777">
          <w:pPr>
            <w:jc w:val="center"/>
            <w:textAlignment w:val="baseline"/>
            <w:rPr>
              <w:b/>
              <w:bCs/>
              <w:sz w:val="28"/>
              <w:szCs w:val="28"/>
              <w:lang w:eastAsia="en-GB"/>
            </w:rPr>
          </w:pPr>
        </w:p>
        <w:sdt>
          <w:sdtPr>
            <w:alias w:val="skirsnis"/>
            <w:tag w:val="part_ab1825db3ad14a4cac134135f76b7a2d"/>
            <w:lock w:val="sdtLocked"/>
            <w:richText/>
          </w:sdtPr>
          <w:sdtContent>
            <w:p w14:paraId="13160E2D" w14:textId="4F855815">
              <w:pPr>
                <w:jc w:val="center"/>
                <w:textAlignment w:val="baseline"/>
                <w:rPr>
                  <w:b/>
                  <w:bCs/>
                  <w:sz w:val="28"/>
                  <w:szCs w:val="28"/>
                  <w:lang w:eastAsia="en-GB"/>
                </w:rPr>
              </w:pPr>
              <w:sdt>
                <w:sdtPr>
                  <w:alias w:val="Pavadinimas"/>
                  <w:tag w:val="title_ab1825db3ad14a4cac134135f76b7a2d"/>
                  <w:lock w:val="sdtLocked"/>
                  <w:richText/>
                </w:sdtPr>
                <w:sdtContent>
                  <w:r>
                    <w:rPr>
                      <w:b/>
                      <w:bCs/>
                      <w:sz w:val="28"/>
                      <w:szCs w:val="28"/>
                      <w:lang w:eastAsia="en-GB"/>
                    </w:rPr>
                    <w:t>(Apsaugos priemonių inventorizacijos kortelės pavyzdinė forma)</w:t>
                  </w:r>
                </w:sdtContent>
              </w:sdt>
            </w:p>
            <w:p w14:paraId="2245D652" w14:textId="77777777">
              <w:pPr>
                <w:jc w:val="center"/>
                <w:textAlignment w:val="baseline"/>
                <w:rPr>
                  <w:b/>
                  <w:bCs/>
                  <w:sz w:val="28"/>
                  <w:szCs w:val="28"/>
                  <w:lang w:eastAsia="en-GB"/>
                </w:rPr>
              </w:pPr>
            </w:p>
          </w:sdtContent>
        </w:sdt>
        <w:sdt>
          <w:sdtPr>
            <w:alias w:val="skirsnis"/>
            <w:tag w:val="part_28d7ad305a01413682cb71c54dceeb84"/>
            <w:lock w:val="sdtLocked"/>
            <w:richText/>
          </w:sdtPr>
          <w:sdtContent>
            <w:p w14:paraId="600BFEE4" w14:textId="2697D3D6">
              <w:pPr>
                <w:jc w:val="center"/>
                <w:textAlignment w:val="baseline"/>
                <w:rPr>
                  <w:b/>
                  <w:bCs/>
                  <w:sz w:val="28"/>
                  <w:szCs w:val="28"/>
                  <w:lang w:eastAsia="en-GB"/>
                </w:rPr>
              </w:pPr>
              <w:sdt>
                <w:sdtPr>
                  <w:alias w:val="Pavadinimas"/>
                  <w:tag w:val="title_28d7ad305a01413682cb71c54dceeb84"/>
                  <w:lock w:val="sdtLocked"/>
                  <w:richText/>
                </w:sdtPr>
                <w:sdtContent>
                  <w:r>
                    <w:rPr>
                      <w:b/>
                      <w:bCs/>
                      <w:sz w:val="28"/>
                      <w:szCs w:val="28"/>
                      <w:lang w:eastAsia="en-GB"/>
                    </w:rPr>
                    <w:t>APSAUGOS PRIEMONIŲ INVENTORIZACIJOS KORTELĖ</w:t>
                  </w:r>
                </w:sdtContent>
              </w:sdt>
            </w:p>
            <w:p w14:paraId="641AA33B" w14:textId="0B82864C">
              <w:pPr>
                <w:jc w:val="center"/>
                <w:textAlignment w:val="baseline"/>
                <w:rPr>
                  <w:sz w:val="18"/>
                  <w:szCs w:val="18"/>
                  <w:lang w:eastAsia="en-GB"/>
                </w:rPr>
              </w:pPr>
              <w:r>
                <w:rPr>
                  <w:szCs w:val="24"/>
                  <w:lang w:eastAsia="en-GB"/>
                </w:rPr>
                <w:t>  </w:t>
              </w:r>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75"/>
                <w:gridCol w:w="6956"/>
              </w:tblGrid>
              <w:tr w14:paraId="673DF237" w14:textId="77777777">
                <w:trPr>
                  <w:trHeight w:val="300"/>
                </w:trPr>
                <w:tc>
                  <w:tcPr>
                    <w:tcW w:w="2675" w:type="dxa"/>
                    <w:tcBorders>
                      <w:top w:val="single" w:sz="6" w:space="0" w:color="auto"/>
                      <w:left w:val="single" w:sz="6" w:space="0" w:color="auto"/>
                      <w:bottom w:val="single" w:sz="6" w:space="0" w:color="auto"/>
                      <w:right w:val="single" w:sz="6" w:space="0" w:color="auto"/>
                    </w:tcBorders>
                    <w:shd w:val="clear" w:color="auto" w:fill="auto"/>
                    <w:hideMark/>
                  </w:tcPr>
                  <w:p w14:paraId="6CF4F874" w14:textId="77777777">
                    <w:pPr>
                      <w:jc w:val="center"/>
                      <w:textAlignment w:val="baseline"/>
                      <w:rPr>
                        <w:szCs w:val="24"/>
                        <w:lang w:eastAsia="en-GB"/>
                      </w:rPr>
                    </w:pPr>
                    <w:r>
                      <w:rPr>
                        <w:szCs w:val="24"/>
                        <w:lang w:eastAsia="en-GB"/>
                      </w:rPr>
                      <w:t>Objekto pavadinimas  </w:t>
                    </w:r>
                  </w:p>
                </w:tc>
                <w:tc>
                  <w:tcPr>
                    <w:tcW w:w="6956" w:type="dxa"/>
                    <w:tcBorders>
                      <w:top w:val="single" w:sz="6" w:space="0" w:color="auto"/>
                      <w:left w:val="single" w:sz="6" w:space="0" w:color="auto"/>
                      <w:bottom w:val="single" w:sz="6" w:space="0" w:color="auto"/>
                      <w:right w:val="single" w:sz="6" w:space="0" w:color="auto"/>
                    </w:tcBorders>
                    <w:shd w:val="clear" w:color="auto" w:fill="auto"/>
                    <w:hideMark/>
                  </w:tcPr>
                  <w:p w14:paraId="0CEC7B2C" w14:textId="4E03A923">
                    <w:pPr>
                      <w:jc w:val="center"/>
                      <w:textAlignment w:val="baseline"/>
                      <w:rPr>
                        <w:szCs w:val="24"/>
                        <w:lang w:eastAsia="en-GB"/>
                      </w:rPr>
                    </w:pPr>
                  </w:p>
                </w:tc>
              </w:tr>
              <w:tr w14:paraId="6B21A5A0" w14:textId="77777777">
                <w:trPr>
                  <w:trHeight w:val="300"/>
                </w:trPr>
                <w:tc>
                  <w:tcPr>
                    <w:tcW w:w="2675" w:type="dxa"/>
                    <w:tcBorders>
                      <w:top w:val="single" w:sz="6" w:space="0" w:color="auto"/>
                      <w:left w:val="single" w:sz="6" w:space="0" w:color="auto"/>
                      <w:bottom w:val="single" w:sz="6" w:space="0" w:color="auto"/>
                      <w:right w:val="single" w:sz="6" w:space="0" w:color="auto"/>
                    </w:tcBorders>
                    <w:shd w:val="clear" w:color="auto" w:fill="auto"/>
                  </w:tcPr>
                  <w:p w14:paraId="1CDC83DA" w14:textId="3A6D7703">
                    <w:pPr>
                      <w:jc w:val="center"/>
                      <w:textAlignment w:val="baseline"/>
                      <w:rPr>
                        <w:szCs w:val="24"/>
                        <w:lang w:eastAsia="en-GB"/>
                      </w:rPr>
                    </w:pPr>
                    <w:r>
                      <w:rPr>
                        <w:szCs w:val="24"/>
                        <w:lang w:eastAsia="en-GB"/>
                      </w:rPr>
                      <w:t>Pildymo data</w:t>
                    </w:r>
                  </w:p>
                </w:tc>
                <w:tc>
                  <w:tcPr>
                    <w:tcW w:w="6956" w:type="dxa"/>
                    <w:tcBorders>
                      <w:top w:val="single" w:sz="6" w:space="0" w:color="auto"/>
                      <w:left w:val="single" w:sz="6" w:space="0" w:color="auto"/>
                      <w:bottom w:val="single" w:sz="6" w:space="0" w:color="auto"/>
                      <w:right w:val="single" w:sz="6" w:space="0" w:color="auto"/>
                    </w:tcBorders>
                    <w:shd w:val="clear" w:color="auto" w:fill="auto"/>
                  </w:tcPr>
                  <w:p w14:paraId="52BB00FC" w14:textId="77777777">
                    <w:pPr>
                      <w:jc w:val="center"/>
                      <w:textAlignment w:val="baseline"/>
                      <w:rPr>
                        <w:szCs w:val="24"/>
                        <w:lang w:eastAsia="en-GB"/>
                      </w:rPr>
                    </w:pPr>
                  </w:p>
                </w:tc>
              </w:tr>
            </w:tbl>
            <w:p w14:paraId="5293D58B" w14:textId="2BF60F97">
              <w:pPr>
                <w:jc w:val="center"/>
                <w:textAlignment w:val="baseline"/>
                <w:rPr>
                  <w:sz w:val="18"/>
                  <w:szCs w:val="18"/>
                  <w:lang w:eastAsia="en-GB"/>
                </w:rPr>
              </w:pPr>
              <w:r>
                <w:rPr>
                  <w:szCs w:val="24"/>
                  <w:lang w:eastAsia="en-GB"/>
                </w:rPr>
                <w:t> </w:t>
              </w:r>
            </w:p>
          </w:sdtContent>
        </w:sdt>
        <w:sdt>
          <w:sdtPr>
            <w:alias w:val="skyrius"/>
            <w:tag w:val="part_58b77af0b5454587a3be0ebb42b03085"/>
            <w:lock w:val="sdtLocked"/>
            <w:richText/>
          </w:sdtPr>
          <w:sdtContent>
            <w:p w14:paraId="2846131D" w14:textId="77777777">
              <w:pPr>
                <w:jc w:val="center"/>
                <w:textAlignment w:val="baseline"/>
                <w:rPr>
                  <w:b/>
                  <w:bCs/>
                  <w:szCs w:val="24"/>
                  <w:lang w:eastAsia="en-GB"/>
                </w:rPr>
              </w:pPr>
              <w:sdt>
                <w:sdtPr>
                  <w:alias w:val="Numeris"/>
                  <w:tag w:val="nr_58b77af0b5454587a3be0ebb42b03085"/>
                  <w:lock w:val="sdtLocked"/>
                  <w:richText/>
                </w:sdtPr>
                <w:sdtContent>
                  <w:r>
                    <w:rPr>
                      <w:b/>
                      <w:bCs/>
                      <w:szCs w:val="24"/>
                      <w:lang w:eastAsia="en-GB"/>
                    </w:rPr>
                    <w:t>I</w:t>
                  </w:r>
                </w:sdtContent>
              </w:sdt>
              <w:r>
                <w:rPr>
                  <w:b/>
                  <w:bCs/>
                  <w:szCs w:val="24"/>
                  <w:lang w:eastAsia="en-GB"/>
                </w:rPr>
                <w:t xml:space="preserve"> SKYRIUS</w:t>
              </w:r>
            </w:p>
            <w:p w14:paraId="0C741AE1" w14:textId="19C0EDFF">
              <w:pPr>
                <w:jc w:val="center"/>
                <w:textAlignment w:val="baseline"/>
                <w:rPr>
                  <w:sz w:val="18"/>
                  <w:szCs w:val="18"/>
                  <w:lang w:eastAsia="en-GB"/>
                </w:rPr>
              </w:pPr>
              <w:sdt>
                <w:sdtPr>
                  <w:alias w:val="Pavadinimas"/>
                  <w:tag w:val="title_58b77af0b5454587a3be0ebb42b03085"/>
                  <w:lock w:val="sdtLocked"/>
                  <w:richText/>
                </w:sdtPr>
                <w:sdtContent>
                  <w:r>
                    <w:rPr>
                      <w:szCs w:val="24"/>
                      <w:lang w:eastAsia="en-GB"/>
                    </w:rPr>
                    <w:t> </w:t>
                  </w:r>
                  <w:r>
                    <w:rPr>
                      <w:b/>
                      <w:bCs/>
                      <w:szCs w:val="24"/>
                      <w:lang w:eastAsia="en-GB"/>
                    </w:rPr>
                    <w:t xml:space="preserve">PAGRINDINIAI REIKALAVIMAI  ESANT ŽEMIAUSIAM GRĖSMĖS LYGIUI</w:t>
                  </w:r>
                  <w:r>
                    <w:rPr>
                      <w:szCs w:val="24"/>
                      <w:lang w:eastAsia="en-GB"/>
                    </w:rPr>
                    <w:t> </w:t>
                  </w:r>
                </w:sdtContent>
              </w:sdt>
            </w:p>
            <w:p w14:paraId="58C9691C" w14:textId="77777777">
              <w:pPr>
                <w:jc w:val="both"/>
                <w:textAlignment w:val="baseline"/>
                <w:rPr>
                  <w:szCs w:val="24"/>
                  <w:lang w:eastAsia="en-GB"/>
                </w:rPr>
              </w:pPr>
            </w:p>
            <w:sdt>
              <w:sdtPr>
                <w:alias w:val="skirsnis"/>
                <w:tag w:val="part_48a915a1b65349e284412ab313a3d534"/>
                <w:lock w:val="sdtLocked"/>
                <w:richText/>
              </w:sdtPr>
              <w:sdtContent>
                <w:p w14:paraId="788D2E80" w14:textId="7340FEB5">
                  <w:pPr>
                    <w:jc w:val="center"/>
                    <w:textAlignment w:val="baseline"/>
                    <w:rPr>
                      <w:b/>
                      <w:bCs/>
                      <w:sz w:val="18"/>
                      <w:szCs w:val="18"/>
                      <w:lang w:eastAsia="en-GB"/>
                    </w:rPr>
                  </w:pPr>
                  <w:sdt>
                    <w:sdtPr>
                      <w:alias w:val="Numeris"/>
                      <w:tag w:val="nr_48a915a1b65349e284412ab313a3d534"/>
                      <w:lock w:val="sdtLocked"/>
                      <w:richText/>
                    </w:sdtPr>
                    <w:sdtContent>
                      <w:r>
                        <w:rPr>
                          <w:b/>
                          <w:bCs/>
                          <w:szCs w:val="24"/>
                          <w:lang w:eastAsia="en-GB"/>
                        </w:rPr>
                        <w:t>PIRMASIS</w:t>
                      </w:r>
                    </w:sdtContent>
                  </w:sdt>
                  <w:r>
                    <w:rPr>
                      <w:b/>
                      <w:bCs/>
                      <w:szCs w:val="24"/>
                      <w:lang w:eastAsia="en-GB"/>
                    </w:rPr>
                    <w:t xml:space="preserve"> SKIRSNIS</w:t>
                  </w:r>
                </w:p>
                <w:p w14:paraId="5B3DE9F2" w14:textId="67E70830">
                  <w:pPr>
                    <w:jc w:val="center"/>
                    <w:textAlignment w:val="baseline"/>
                    <w:rPr>
                      <w:szCs w:val="24"/>
                      <w:lang w:eastAsia="en-GB"/>
                    </w:rPr>
                  </w:pPr>
                  <w:r>
                    <w:rPr>
                      <w:b/>
                      <w:bCs/>
                      <w:szCs w:val="24"/>
                      <w:lang w:eastAsia="en-GB"/>
                    </w:rPr>
                    <w:t>FIZINIŲ SAUGUMO PRIEMONIŲ ĮRENGIMO REIKALAVIMAI</w:t>
                  </w:r>
                  <w:r>
                    <w:rPr>
                      <w:szCs w:val="24"/>
                      <w:lang w:eastAsia="en-GB"/>
                    </w:rPr>
                    <w:t xml:space="preserve">  </w:t>
                  </w:r>
                </w:p>
                <w:p w14:paraId="7144D615" w14:textId="47B3ADEA">
                  <w:pPr>
                    <w:ind w:firstLine="62"/>
                    <w:jc w:val="center"/>
                    <w:textAlignment w:val="baseline"/>
                    <w:rPr>
                      <w:sz w:val="18"/>
                      <w:szCs w:val="18"/>
                      <w:lang w:eastAsia="en-GB"/>
                    </w:rPr>
                  </w:pPr>
                </w:p>
                <w:sdt>
                  <w:sdtPr>
                    <w:alias w:val="1 p."/>
                    <w:tag w:val="part_780f16951c234889be4422299602d4f3"/>
                    <w:lock w:val="sdtLocked"/>
                    <w:richText/>
                  </w:sdtPr>
                  <w:sdtContent>
                    <w:p w14:paraId="765AC265" w14:textId="77777777">
                      <w:pPr>
                        <w:ind w:firstLine="567"/>
                        <w:jc w:val="both"/>
                        <w:textAlignment w:val="baseline"/>
                        <w:rPr>
                          <w:szCs w:val="24"/>
                          <w:lang w:eastAsia="en-GB"/>
                        </w:rPr>
                      </w:pPr>
                      <w:sdt>
                        <w:sdtPr>
                          <w:alias w:val="Numeris"/>
                          <w:tag w:val="nr_780f16951c234889be4422299602d4f3"/>
                          <w:lock w:val="sdtLocked"/>
                          <w:richText/>
                        </w:sdtPr>
                        <w:sdtContent>
                          <w:r>
                            <w:rPr>
                              <w:szCs w:val="24"/>
                              <w:lang w:eastAsia="en-GB"/>
                            </w:rPr>
                            <w:t>1</w:t>
                          </w:r>
                        </w:sdtContent>
                      </w:sdt>
                      <w:r>
                        <w:rPr>
                          <w:szCs w:val="24"/>
                          <w:lang w:eastAsia="en-GB"/>
                        </w:rPr>
                        <w:t xml:space="preserve">. Lentelėje pateikiamos priemonės, kurios turi būti įgyvendintos pagal Nacionaliniam saugumui užtikrinti svarbios įmonės saugumo plano reikalavimų ir rengimo tvarkos apraše,  patvirtintame Lietuvos Respublikos Vyriausybės 2018 m. liepos 4 d. nutarimu Nr. 638 „Dėl Nacionaliniam saugumui užtikrinti svarbios įmonės saugumo plano reikalavimų ir rengimo tvarkos aprašo patvirtinimo“, objektui nustatytus reikalavimus, ir patikrinimo metu nustatytos papildomos priemonės objekto saugumui užtikrinti.  </w:t>
                      </w:r>
                    </w:p>
                    <w:tbl>
                      <w:tblPr>
                        <w:tblW w:w="1005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59"/>
                        <w:gridCol w:w="1701"/>
                        <w:gridCol w:w="1985"/>
                        <w:gridCol w:w="2551"/>
                        <w:gridCol w:w="3261"/>
                      </w:tblGrid>
                      <w:tr w14:paraId="5806CCD7"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2E09CD2" w14:textId="77777777">
                            <w:pPr>
                              <w:jc w:val="center"/>
                              <w:textAlignment w:val="baseline"/>
                              <w:rPr>
                                <w:b/>
                                <w:bCs/>
                                <w:sz w:val="22"/>
                                <w:szCs w:val="22"/>
                                <w:lang w:eastAsia="en-GB"/>
                              </w:rPr>
                            </w:pPr>
                            <w:r>
                              <w:rPr>
                                <w:b/>
                                <w:bCs/>
                                <w:sz w:val="22"/>
                                <w:szCs w:val="22"/>
                                <w:lang w:eastAsia="en-GB"/>
                              </w:rPr>
                              <w:t>Nr.</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4DECEF24" w14:textId="77777777">
                            <w:pPr>
                              <w:jc w:val="center"/>
                              <w:textAlignment w:val="baseline"/>
                              <w:rPr>
                                <w:b/>
                                <w:bCs/>
                                <w:sz w:val="22"/>
                                <w:szCs w:val="22"/>
                                <w:lang w:eastAsia="en-GB"/>
                              </w:rPr>
                            </w:pPr>
                            <w:r>
                              <w:rPr>
                                <w:b/>
                                <w:bCs/>
                                <w:sz w:val="22"/>
                                <w:szCs w:val="22"/>
                                <w:lang w:eastAsia="en-GB"/>
                              </w:rPr>
                              <w:t xml:space="preserve">Saugumo  reikalavimas</w:t>
                            </w:r>
                          </w:p>
                        </w:tc>
                        <w:tc>
                          <w:tcPr>
                            <w:tcW w:w="1985" w:type="dxa"/>
                            <w:tcBorders>
                              <w:top w:val="single" w:sz="6" w:space="0" w:color="auto"/>
                              <w:left w:val="single" w:sz="6" w:space="0" w:color="auto"/>
                              <w:bottom w:val="single" w:sz="6" w:space="0" w:color="auto"/>
                              <w:right w:val="single" w:sz="6" w:space="0" w:color="auto"/>
                            </w:tcBorders>
                          </w:tcPr>
                          <w:p w14:paraId="159F2387" w14:textId="77777777">
                            <w:pPr>
                              <w:jc w:val="center"/>
                              <w:textAlignment w:val="baseline"/>
                              <w:rPr>
                                <w:b/>
                                <w:bCs/>
                                <w:sz w:val="22"/>
                                <w:szCs w:val="22"/>
                                <w:lang w:eastAsia="en-GB"/>
                              </w:rPr>
                            </w:pPr>
                            <w:r>
                              <w:rPr>
                                <w:b/>
                                <w:bCs/>
                                <w:sz w:val="22"/>
                                <w:szCs w:val="22"/>
                                <w:lang w:eastAsia="en-GB"/>
                              </w:rPr>
                              <w:t>Esama situacija</w:t>
                              <w:br/>
                            </w:r>
                            <w:r>
                              <w:rPr>
                                <w:i/>
                                <w:iCs/>
                                <w:sz w:val="22"/>
                                <w:szCs w:val="22"/>
                                <w:lang w:eastAsia="en-GB"/>
                              </w:rPr>
                              <w:t>(aprašoma atitiktis reikalavimams)</w:t>
                            </w:r>
                          </w:p>
                        </w:tc>
                        <w:tc>
                          <w:tcPr>
                            <w:tcW w:w="2551" w:type="dxa"/>
                            <w:tcBorders>
                              <w:top w:val="single" w:sz="6" w:space="0" w:color="auto"/>
                              <w:left w:val="single" w:sz="6" w:space="0" w:color="auto"/>
                              <w:bottom w:val="single" w:sz="6" w:space="0" w:color="auto"/>
                              <w:right w:val="single" w:sz="6" w:space="0" w:color="auto"/>
                            </w:tcBorders>
                            <w:shd w:val="clear" w:color="auto" w:fill="auto"/>
                            <w:hideMark/>
                          </w:tcPr>
                          <w:p w14:paraId="1522B7A7" w14:textId="25802991">
                            <w:pPr>
                              <w:jc w:val="center"/>
                              <w:textAlignment w:val="baseline"/>
                              <w:rPr>
                                <w:b/>
                                <w:bCs/>
                                <w:sz w:val="22"/>
                                <w:szCs w:val="22"/>
                                <w:lang w:eastAsia="en-GB"/>
                              </w:rPr>
                            </w:pPr>
                            <w:r>
                              <w:rPr>
                                <w:b/>
                                <w:bCs/>
                                <w:sz w:val="22"/>
                                <w:szCs w:val="22"/>
                                <w:lang w:eastAsia="en-GB"/>
                              </w:rPr>
                              <w:t>Planuojamos saugumo reikalavimus įgyvendinančios gerinimo priemonės</w:t>
                            </w: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6FEC51B0" w14:textId="77777777">
                            <w:pPr>
                              <w:jc w:val="center"/>
                              <w:textAlignment w:val="baseline"/>
                              <w:rPr>
                                <w:b/>
                                <w:bCs/>
                                <w:sz w:val="22"/>
                                <w:szCs w:val="22"/>
                                <w:lang w:eastAsia="en-GB"/>
                              </w:rPr>
                            </w:pPr>
                            <w:r>
                              <w:rPr>
                                <w:b/>
                                <w:bCs/>
                                <w:sz w:val="22"/>
                                <w:szCs w:val="22"/>
                                <w:lang w:eastAsia="en-GB"/>
                              </w:rPr>
                              <w:t>Priemonės įgyvendinimo data </w:t>
                            </w:r>
                          </w:p>
                        </w:tc>
                      </w:tr>
                      <w:tr w14:paraId="6CAAA13A"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7ED3058" w14:textId="77777777">
                            <w:pPr>
                              <w:textAlignment w:val="baseline"/>
                              <w:rPr>
                                <w:sz w:val="22"/>
                                <w:szCs w:val="22"/>
                                <w:lang w:eastAsia="en-GB"/>
                              </w:rPr>
                            </w:pPr>
                            <w:r>
                              <w:rPr>
                                <w:sz w:val="22"/>
                                <w:szCs w:val="22"/>
                                <w:lang w:eastAsia="en-GB"/>
                              </w:rPr>
                              <w:t>1.</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01646A74" w14:textId="77777777">
                            <w:pPr>
                              <w:textAlignment w:val="baseline"/>
                              <w:rPr>
                                <w:sz w:val="22"/>
                                <w:szCs w:val="22"/>
                                <w:lang w:eastAsia="en-GB"/>
                              </w:rPr>
                            </w:pPr>
                            <w:r>
                              <w:rPr>
                                <w:sz w:val="22"/>
                                <w:szCs w:val="22"/>
                                <w:lang w:eastAsia="en-GB"/>
                              </w:rPr>
                              <w:t xml:space="preserve">Tvora su patikimesnėmis  mechaninėmis kliūtimis  </w:t>
                            </w:r>
                          </w:p>
                        </w:tc>
                        <w:tc>
                          <w:tcPr>
                            <w:tcW w:w="1985" w:type="dxa"/>
                            <w:tcBorders>
                              <w:top w:val="single" w:sz="6" w:space="0" w:color="auto"/>
                              <w:left w:val="single" w:sz="6" w:space="0" w:color="auto"/>
                              <w:bottom w:val="single" w:sz="6" w:space="0" w:color="auto"/>
                              <w:right w:val="single" w:sz="6" w:space="0" w:color="auto"/>
                            </w:tcBorders>
                          </w:tcPr>
                          <w:p w14:paraId="04548663"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39B437D1"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51CE2692" w14:textId="77777777">
                            <w:pPr>
                              <w:textAlignment w:val="baseline"/>
                              <w:rPr>
                                <w:sz w:val="18"/>
                                <w:szCs w:val="18"/>
                                <w:lang w:eastAsia="en-GB"/>
                              </w:rPr>
                            </w:pPr>
                          </w:p>
                        </w:tc>
                      </w:tr>
                      <w:tr w14:paraId="088EFFCA"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68F82761" w14:textId="77777777">
                            <w:pPr>
                              <w:textAlignment w:val="baseline"/>
                              <w:rPr>
                                <w:sz w:val="22"/>
                                <w:szCs w:val="22"/>
                                <w:lang w:eastAsia="en-GB"/>
                              </w:rPr>
                            </w:pPr>
                            <w:r>
                              <w:rPr>
                                <w:sz w:val="22"/>
                                <w:szCs w:val="22"/>
                                <w:lang w:eastAsia="en-GB"/>
                              </w:rPr>
                              <w:t>2.</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130B9114" w14:textId="77777777">
                            <w:pPr>
                              <w:textAlignment w:val="baseline"/>
                              <w:rPr>
                                <w:sz w:val="22"/>
                                <w:szCs w:val="22"/>
                                <w:lang w:eastAsia="en-GB"/>
                              </w:rPr>
                            </w:pPr>
                            <w:r>
                              <w:rPr>
                                <w:sz w:val="22"/>
                                <w:szCs w:val="22"/>
                                <w:lang w:eastAsia="en-GB"/>
                              </w:rPr>
                              <w:t>Vaizdo stebėjimo sistema  </w:t>
                            </w:r>
                          </w:p>
                        </w:tc>
                        <w:tc>
                          <w:tcPr>
                            <w:tcW w:w="1985" w:type="dxa"/>
                            <w:tcBorders>
                              <w:top w:val="single" w:sz="6" w:space="0" w:color="auto"/>
                              <w:left w:val="single" w:sz="6" w:space="0" w:color="auto"/>
                              <w:bottom w:val="single" w:sz="6" w:space="0" w:color="auto"/>
                              <w:right w:val="single" w:sz="6" w:space="0" w:color="auto"/>
                            </w:tcBorders>
                          </w:tcPr>
                          <w:p w14:paraId="3DC961C4" w14:textId="77777777">
                            <w:pPr>
                              <w:ind w:left="380"/>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71B86A33" w14:textId="77777777">
                            <w:pPr>
                              <w:ind w:left="380"/>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4ACF2A1A" w14:textId="77777777">
                            <w:pPr>
                              <w:textAlignment w:val="baseline"/>
                              <w:rPr>
                                <w:sz w:val="18"/>
                                <w:szCs w:val="18"/>
                                <w:lang w:eastAsia="en-GB"/>
                              </w:rPr>
                            </w:pPr>
                            <w:r>
                              <w:rPr>
                                <w:sz w:val="18"/>
                                <w:szCs w:val="18"/>
                                <w:lang w:eastAsia="en-GB"/>
                              </w:rPr>
                              <w:t>  </w:t>
                            </w:r>
                          </w:p>
                        </w:tc>
                      </w:tr>
                      <w:tr w14:paraId="6F6FC57C"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70F7A1C6" w14:textId="77777777">
                            <w:pPr>
                              <w:textAlignment w:val="baseline"/>
                              <w:rPr>
                                <w:sz w:val="22"/>
                                <w:szCs w:val="22"/>
                                <w:lang w:eastAsia="en-GB"/>
                              </w:rPr>
                            </w:pPr>
                            <w:r>
                              <w:rPr>
                                <w:sz w:val="22"/>
                                <w:szCs w:val="22"/>
                                <w:lang w:eastAsia="en-GB"/>
                              </w:rPr>
                              <w:t>3.</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67062E60" w14:textId="77777777">
                            <w:pPr>
                              <w:textAlignment w:val="baseline"/>
                              <w:rPr>
                                <w:sz w:val="22"/>
                                <w:szCs w:val="22"/>
                                <w:lang w:eastAsia="en-GB"/>
                              </w:rPr>
                            </w:pPr>
                            <w:r>
                              <w:rPr>
                                <w:sz w:val="22"/>
                                <w:szCs w:val="22"/>
                                <w:lang w:eastAsia="en-GB"/>
                              </w:rPr>
                              <w:t>Ne vaizdu paremta objektų aptikimo sistema  </w:t>
                            </w:r>
                          </w:p>
                        </w:tc>
                        <w:tc>
                          <w:tcPr>
                            <w:tcW w:w="1985" w:type="dxa"/>
                            <w:tcBorders>
                              <w:top w:val="single" w:sz="6" w:space="0" w:color="auto"/>
                              <w:left w:val="single" w:sz="6" w:space="0" w:color="auto"/>
                              <w:bottom w:val="single" w:sz="6" w:space="0" w:color="auto"/>
                              <w:right w:val="single" w:sz="6" w:space="0" w:color="auto"/>
                            </w:tcBorders>
                          </w:tcPr>
                          <w:p w14:paraId="732E060B"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47AAC6C9"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7D98F158" w14:textId="77777777">
                            <w:pPr>
                              <w:textAlignment w:val="baseline"/>
                              <w:rPr>
                                <w:sz w:val="18"/>
                                <w:szCs w:val="18"/>
                                <w:lang w:eastAsia="en-GB"/>
                              </w:rPr>
                            </w:pPr>
                            <w:r>
                              <w:rPr>
                                <w:sz w:val="18"/>
                                <w:szCs w:val="18"/>
                                <w:lang w:eastAsia="en-GB"/>
                              </w:rPr>
                              <w:t>  </w:t>
                            </w:r>
                          </w:p>
                        </w:tc>
                      </w:tr>
                      <w:tr w14:paraId="65D703B1"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2DF82474" w14:textId="77777777">
                            <w:pPr>
                              <w:textAlignment w:val="baseline"/>
                              <w:rPr>
                                <w:sz w:val="22"/>
                                <w:szCs w:val="22"/>
                                <w:lang w:eastAsia="en-GB"/>
                              </w:rPr>
                            </w:pPr>
                            <w:r>
                              <w:rPr>
                                <w:sz w:val="22"/>
                                <w:szCs w:val="22"/>
                                <w:lang w:eastAsia="en-GB"/>
                              </w:rPr>
                              <w:t>4.</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239B3A1A" w14:textId="77777777">
                            <w:pPr>
                              <w:textAlignment w:val="baseline"/>
                              <w:rPr>
                                <w:sz w:val="22"/>
                                <w:szCs w:val="22"/>
                                <w:lang w:eastAsia="en-GB"/>
                              </w:rPr>
                            </w:pPr>
                            <w:r>
                              <w:rPr>
                                <w:sz w:val="22"/>
                                <w:szCs w:val="22"/>
                                <w:lang w:eastAsia="en-GB"/>
                              </w:rPr>
                              <w:t>Pastatų/ patalpų,</w:t>
                            </w:r>
                          </w:p>
                          <w:p w14:paraId="1510C79F" w14:textId="77777777">
                            <w:pPr>
                              <w:textAlignment w:val="baseline"/>
                              <w:rPr>
                                <w:sz w:val="22"/>
                                <w:szCs w:val="22"/>
                                <w:lang w:eastAsia="en-GB"/>
                              </w:rPr>
                            </w:pPr>
                            <w:r>
                              <w:rPr>
                                <w:sz w:val="22"/>
                                <w:szCs w:val="22"/>
                                <w:lang w:eastAsia="en-GB"/>
                              </w:rPr>
                              <w:t>kuriuose yra objekto atsparumui kritiškų įrenginių, durys  </w:t>
                            </w:r>
                          </w:p>
                        </w:tc>
                        <w:tc>
                          <w:tcPr>
                            <w:tcW w:w="1985" w:type="dxa"/>
                            <w:tcBorders>
                              <w:top w:val="single" w:sz="6" w:space="0" w:color="auto"/>
                              <w:left w:val="single" w:sz="6" w:space="0" w:color="auto"/>
                              <w:bottom w:val="single" w:sz="6" w:space="0" w:color="auto"/>
                              <w:right w:val="single" w:sz="6" w:space="0" w:color="auto"/>
                            </w:tcBorders>
                          </w:tcPr>
                          <w:p w14:paraId="3FC6DFE0"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4B87684B"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24B8EFDF" w14:textId="77777777">
                            <w:pPr>
                              <w:textAlignment w:val="baseline"/>
                              <w:rPr>
                                <w:sz w:val="18"/>
                                <w:szCs w:val="18"/>
                                <w:lang w:eastAsia="en-GB"/>
                              </w:rPr>
                            </w:pPr>
                            <w:r>
                              <w:rPr>
                                <w:sz w:val="18"/>
                                <w:szCs w:val="18"/>
                                <w:lang w:eastAsia="en-GB"/>
                              </w:rPr>
                              <w:t>  </w:t>
                            </w:r>
                          </w:p>
                        </w:tc>
                      </w:tr>
                      <w:tr w14:paraId="28A992FD"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4B59AA9" w14:textId="77777777">
                            <w:pPr>
                              <w:textAlignment w:val="baseline"/>
                              <w:rPr>
                                <w:sz w:val="22"/>
                                <w:szCs w:val="22"/>
                                <w:lang w:eastAsia="en-GB"/>
                              </w:rPr>
                            </w:pPr>
                            <w:r>
                              <w:rPr>
                                <w:sz w:val="22"/>
                                <w:szCs w:val="22"/>
                                <w:lang w:eastAsia="en-GB"/>
                              </w:rPr>
                              <w:t>5.</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45FAF473" w14:textId="77777777">
                            <w:pPr>
                              <w:textAlignment w:val="baseline"/>
                              <w:rPr>
                                <w:sz w:val="22"/>
                                <w:szCs w:val="22"/>
                                <w:lang w:eastAsia="en-GB"/>
                              </w:rPr>
                            </w:pPr>
                            <w:r>
                              <w:rPr>
                                <w:sz w:val="22"/>
                                <w:szCs w:val="22"/>
                                <w:lang w:eastAsia="en-GB"/>
                              </w:rPr>
                              <w:t>Pastatų/ patalpų, kuriuose yra objekto atsparumui kritiškų įrenginių, langai  </w:t>
                            </w:r>
                          </w:p>
                        </w:tc>
                        <w:tc>
                          <w:tcPr>
                            <w:tcW w:w="1985" w:type="dxa"/>
                            <w:tcBorders>
                              <w:top w:val="single" w:sz="6" w:space="0" w:color="auto"/>
                              <w:left w:val="single" w:sz="6" w:space="0" w:color="auto"/>
                              <w:bottom w:val="single" w:sz="6" w:space="0" w:color="auto"/>
                              <w:right w:val="single" w:sz="6" w:space="0" w:color="auto"/>
                            </w:tcBorders>
                          </w:tcPr>
                          <w:p w14:paraId="4780BC50"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30C52F6A"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17B8D3FF" w14:textId="77777777">
                            <w:pPr>
                              <w:textAlignment w:val="baseline"/>
                              <w:rPr>
                                <w:sz w:val="18"/>
                                <w:szCs w:val="18"/>
                                <w:lang w:eastAsia="en-GB"/>
                              </w:rPr>
                            </w:pPr>
                            <w:r>
                              <w:rPr>
                                <w:sz w:val="18"/>
                                <w:szCs w:val="18"/>
                                <w:lang w:eastAsia="en-GB"/>
                              </w:rPr>
                              <w:t>  </w:t>
                            </w:r>
                          </w:p>
                        </w:tc>
                      </w:tr>
                      <w:tr w14:paraId="6F6187F0"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C78B3FA" w14:textId="77777777">
                            <w:pPr>
                              <w:textAlignment w:val="baseline"/>
                              <w:rPr>
                                <w:sz w:val="22"/>
                                <w:szCs w:val="22"/>
                                <w:lang w:eastAsia="en-GB"/>
                              </w:rPr>
                            </w:pPr>
                            <w:r>
                              <w:rPr>
                                <w:sz w:val="22"/>
                                <w:szCs w:val="22"/>
                                <w:lang w:eastAsia="en-GB"/>
                              </w:rPr>
                              <w:t>6.</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0D9D3CEA" w14:textId="77777777">
                            <w:pPr>
                              <w:textAlignment w:val="baseline"/>
                              <w:rPr>
                                <w:sz w:val="22"/>
                                <w:szCs w:val="22"/>
                                <w:lang w:eastAsia="en-GB"/>
                              </w:rPr>
                            </w:pPr>
                            <w:r>
                              <w:rPr>
                                <w:sz w:val="22"/>
                                <w:szCs w:val="22"/>
                                <w:lang w:eastAsia="en-GB"/>
                              </w:rPr>
                              <w:t>Pastatų/ patalpų, kuriuose yra objekto atsparumui kritiškų įrenginių, sienos  </w:t>
                            </w:r>
                          </w:p>
                        </w:tc>
                        <w:tc>
                          <w:tcPr>
                            <w:tcW w:w="1985" w:type="dxa"/>
                            <w:tcBorders>
                              <w:top w:val="single" w:sz="6" w:space="0" w:color="auto"/>
                              <w:left w:val="single" w:sz="6" w:space="0" w:color="auto"/>
                              <w:bottom w:val="single" w:sz="6" w:space="0" w:color="auto"/>
                              <w:right w:val="single" w:sz="6" w:space="0" w:color="auto"/>
                            </w:tcBorders>
                          </w:tcPr>
                          <w:p w14:paraId="64368E3C"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1BFB7A9A"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199B2184" w14:textId="77777777">
                            <w:pPr>
                              <w:textAlignment w:val="baseline"/>
                              <w:rPr>
                                <w:sz w:val="18"/>
                                <w:szCs w:val="18"/>
                                <w:lang w:eastAsia="en-GB"/>
                              </w:rPr>
                            </w:pPr>
                            <w:r>
                              <w:rPr>
                                <w:sz w:val="18"/>
                                <w:szCs w:val="18"/>
                                <w:lang w:eastAsia="en-GB"/>
                              </w:rPr>
                              <w:t>  </w:t>
                            </w:r>
                          </w:p>
                        </w:tc>
                      </w:tr>
                      <w:tr w14:paraId="03BF6255"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BA8EADE" w14:textId="77777777">
                            <w:pPr>
                              <w:textAlignment w:val="baseline"/>
                              <w:rPr>
                                <w:sz w:val="22"/>
                                <w:szCs w:val="22"/>
                                <w:lang w:eastAsia="en-GB"/>
                              </w:rPr>
                            </w:pPr>
                            <w:r>
                              <w:rPr>
                                <w:sz w:val="22"/>
                                <w:szCs w:val="22"/>
                                <w:lang w:eastAsia="en-GB"/>
                              </w:rPr>
                              <w:t>7.</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6A46F0AE" w14:textId="77777777">
                            <w:pPr>
                              <w:textAlignment w:val="baseline"/>
                              <w:rPr>
                                <w:sz w:val="22"/>
                                <w:szCs w:val="22"/>
                                <w:lang w:eastAsia="en-GB"/>
                              </w:rPr>
                            </w:pPr>
                            <w:r>
                              <w:rPr>
                                <w:sz w:val="22"/>
                                <w:szCs w:val="22"/>
                                <w:lang w:eastAsia="en-GB"/>
                              </w:rPr>
                              <w:t>Patekimo į pastatą ir išėjimo iš jo kontrolės sistema  </w:t>
                            </w:r>
                          </w:p>
                        </w:tc>
                        <w:tc>
                          <w:tcPr>
                            <w:tcW w:w="1985" w:type="dxa"/>
                            <w:tcBorders>
                              <w:top w:val="single" w:sz="6" w:space="0" w:color="auto"/>
                              <w:left w:val="single" w:sz="6" w:space="0" w:color="auto"/>
                              <w:bottom w:val="single" w:sz="6" w:space="0" w:color="auto"/>
                              <w:right w:val="single" w:sz="6" w:space="0" w:color="auto"/>
                            </w:tcBorders>
                          </w:tcPr>
                          <w:p w14:paraId="3E8C3F98"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257071C7"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65C9A4AD" w14:textId="77777777">
                            <w:pPr>
                              <w:textAlignment w:val="baseline"/>
                              <w:rPr>
                                <w:sz w:val="18"/>
                                <w:szCs w:val="18"/>
                                <w:lang w:eastAsia="en-GB"/>
                              </w:rPr>
                            </w:pPr>
                            <w:r>
                              <w:rPr>
                                <w:sz w:val="18"/>
                                <w:szCs w:val="18"/>
                                <w:lang w:eastAsia="en-GB"/>
                              </w:rPr>
                              <w:t>  </w:t>
                            </w:r>
                          </w:p>
                        </w:tc>
                      </w:tr>
                      <w:tr w14:paraId="6AE6732F"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602C166B" w14:textId="77777777">
                            <w:pPr>
                              <w:textAlignment w:val="baseline"/>
                              <w:rPr>
                                <w:sz w:val="22"/>
                                <w:szCs w:val="22"/>
                                <w:lang w:eastAsia="en-GB"/>
                              </w:rPr>
                            </w:pPr>
                            <w:r>
                              <w:rPr>
                                <w:sz w:val="22"/>
                                <w:szCs w:val="22"/>
                                <w:lang w:eastAsia="en-GB"/>
                              </w:rPr>
                              <w:t>8.</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1664E1E9" w14:textId="77777777">
                            <w:pPr>
                              <w:textAlignment w:val="baseline"/>
                              <w:rPr>
                                <w:sz w:val="22"/>
                                <w:szCs w:val="22"/>
                                <w:lang w:eastAsia="en-GB"/>
                              </w:rPr>
                            </w:pPr>
                            <w:r>
                              <w:rPr>
                                <w:sz w:val="22"/>
                                <w:szCs w:val="22"/>
                                <w:lang w:eastAsia="en-GB"/>
                              </w:rPr>
                              <w:t>Patekimo į objektą patikros punktas  </w:t>
                            </w:r>
                          </w:p>
                        </w:tc>
                        <w:tc>
                          <w:tcPr>
                            <w:tcW w:w="1985" w:type="dxa"/>
                            <w:tcBorders>
                              <w:top w:val="single" w:sz="6" w:space="0" w:color="auto"/>
                              <w:left w:val="single" w:sz="6" w:space="0" w:color="auto"/>
                              <w:bottom w:val="single" w:sz="6" w:space="0" w:color="auto"/>
                              <w:right w:val="single" w:sz="6" w:space="0" w:color="auto"/>
                            </w:tcBorders>
                          </w:tcPr>
                          <w:p w14:paraId="373B75B8"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7F1FF805"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087AD267" w14:textId="77777777">
                            <w:pPr>
                              <w:textAlignment w:val="baseline"/>
                              <w:rPr>
                                <w:sz w:val="18"/>
                                <w:szCs w:val="18"/>
                                <w:lang w:eastAsia="en-GB"/>
                              </w:rPr>
                            </w:pPr>
                            <w:r>
                              <w:rPr>
                                <w:sz w:val="18"/>
                                <w:szCs w:val="18"/>
                                <w:lang w:eastAsia="en-GB"/>
                              </w:rPr>
                              <w:t>  </w:t>
                            </w:r>
                          </w:p>
                        </w:tc>
                      </w:tr>
                      <w:tr w14:paraId="53D77652"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25DDD400" w14:textId="77777777">
                            <w:pPr>
                              <w:textAlignment w:val="baseline"/>
                              <w:rPr>
                                <w:sz w:val="22"/>
                                <w:szCs w:val="22"/>
                                <w:lang w:eastAsia="en-GB"/>
                              </w:rPr>
                            </w:pPr>
                            <w:r>
                              <w:rPr>
                                <w:sz w:val="22"/>
                                <w:szCs w:val="22"/>
                                <w:lang w:eastAsia="en-GB"/>
                              </w:rPr>
                              <w:t>9.</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4A1ADCA4" w14:textId="77777777">
                            <w:pPr>
                              <w:textAlignment w:val="baseline"/>
                              <w:rPr>
                                <w:sz w:val="22"/>
                                <w:szCs w:val="22"/>
                                <w:lang w:eastAsia="en-GB"/>
                              </w:rPr>
                            </w:pPr>
                            <w:r>
                              <w:rPr>
                                <w:sz w:val="22"/>
                                <w:szCs w:val="22"/>
                                <w:lang w:eastAsia="en-GB"/>
                              </w:rPr>
                              <w:t>Ryšio sistemos  </w:t>
                            </w:r>
                          </w:p>
                        </w:tc>
                        <w:tc>
                          <w:tcPr>
                            <w:tcW w:w="1985" w:type="dxa"/>
                            <w:tcBorders>
                              <w:top w:val="single" w:sz="6" w:space="0" w:color="auto"/>
                              <w:left w:val="single" w:sz="6" w:space="0" w:color="auto"/>
                              <w:bottom w:val="single" w:sz="6" w:space="0" w:color="auto"/>
                              <w:right w:val="single" w:sz="6" w:space="0" w:color="auto"/>
                            </w:tcBorders>
                          </w:tcPr>
                          <w:p w14:paraId="038F54DA"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2CB6D76F"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7D73858D" w14:textId="77777777">
                            <w:pPr>
                              <w:textAlignment w:val="baseline"/>
                              <w:rPr>
                                <w:sz w:val="18"/>
                                <w:szCs w:val="18"/>
                                <w:lang w:eastAsia="en-GB"/>
                              </w:rPr>
                            </w:pPr>
                            <w:r>
                              <w:rPr>
                                <w:sz w:val="18"/>
                                <w:szCs w:val="18"/>
                                <w:lang w:eastAsia="en-GB"/>
                              </w:rPr>
                              <w:t>  </w:t>
                            </w:r>
                          </w:p>
                        </w:tc>
                      </w:tr>
                      <w:tr w14:paraId="00140FD5"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BE30A9F" w14:textId="77777777">
                            <w:pPr>
                              <w:textAlignment w:val="baseline"/>
                              <w:rPr>
                                <w:sz w:val="22"/>
                                <w:szCs w:val="22"/>
                                <w:lang w:eastAsia="en-GB"/>
                              </w:rPr>
                            </w:pPr>
                            <w:r>
                              <w:rPr>
                                <w:sz w:val="22"/>
                                <w:szCs w:val="22"/>
                                <w:lang w:eastAsia="en-GB"/>
                              </w:rPr>
                              <w:t>10.</w:t>
                            </w:r>
                          </w:p>
                        </w:tc>
                        <w:tc>
                          <w:tcPr>
                            <w:tcW w:w="1701" w:type="dxa"/>
                            <w:tcBorders>
                              <w:top w:val="single" w:sz="6" w:space="0" w:color="auto"/>
                              <w:left w:val="single" w:sz="6" w:space="0" w:color="auto"/>
                              <w:bottom w:val="single" w:sz="6" w:space="0" w:color="auto"/>
                              <w:right w:val="single" w:sz="6" w:space="0" w:color="auto"/>
                            </w:tcBorders>
                            <w:shd w:val="clear" w:color="auto" w:fill="auto"/>
                            <w:hideMark/>
                          </w:tcPr>
                          <w:p w14:paraId="201B3FA5" w14:textId="77777777">
                            <w:pPr>
                              <w:textAlignment w:val="baseline"/>
                              <w:rPr>
                                <w:sz w:val="22"/>
                                <w:szCs w:val="22"/>
                                <w:lang w:eastAsia="en-GB"/>
                              </w:rPr>
                            </w:pPr>
                            <w:r>
                              <w:rPr>
                                <w:sz w:val="22"/>
                                <w:szCs w:val="22"/>
                                <w:lang w:eastAsia="en-GB"/>
                              </w:rPr>
                              <w:t>Gamybos procese privalomi davikliai ir rodiklių stebėsenos sistema  </w:t>
                            </w:r>
                          </w:p>
                        </w:tc>
                        <w:tc>
                          <w:tcPr>
                            <w:tcW w:w="1985" w:type="dxa"/>
                            <w:tcBorders>
                              <w:top w:val="single" w:sz="6" w:space="0" w:color="auto"/>
                              <w:left w:val="single" w:sz="6" w:space="0" w:color="auto"/>
                              <w:bottom w:val="single" w:sz="6" w:space="0" w:color="auto"/>
                              <w:right w:val="single" w:sz="6" w:space="0" w:color="auto"/>
                            </w:tcBorders>
                          </w:tcPr>
                          <w:p w14:paraId="5065542A" w14:textId="77777777">
                            <w:pPr>
                              <w:textAlignment w:val="baseline"/>
                              <w:rPr>
                                <w:i/>
                                <w:iCs/>
                                <w:sz w:val="18"/>
                                <w:szCs w:val="18"/>
                                <w:lang w:eastAsia="en-GB"/>
                              </w:rPr>
                            </w:pPr>
                          </w:p>
                        </w:tc>
                        <w:tc>
                          <w:tcPr>
                            <w:tcW w:w="2551" w:type="dxa"/>
                            <w:tcBorders>
                              <w:top w:val="single" w:sz="6" w:space="0" w:color="auto"/>
                              <w:left w:val="single" w:sz="6" w:space="0" w:color="auto"/>
                              <w:bottom w:val="single" w:sz="6" w:space="0" w:color="auto"/>
                              <w:right w:val="single" w:sz="6" w:space="0" w:color="auto"/>
                            </w:tcBorders>
                            <w:shd w:val="clear" w:color="auto" w:fill="auto"/>
                          </w:tcPr>
                          <w:p w14:paraId="5A5AA413" w14:textId="77777777">
                            <w:pPr>
                              <w:textAlignment w:val="baseline"/>
                              <w:rPr>
                                <w:i/>
                                <w:iCs/>
                                <w:sz w:val="18"/>
                                <w:szCs w:val="18"/>
                                <w:lang w:eastAsia="en-GB"/>
                              </w:rPr>
                            </w:pPr>
                          </w:p>
                        </w:tc>
                        <w:tc>
                          <w:tcPr>
                            <w:tcW w:w="3261" w:type="dxa"/>
                            <w:tcBorders>
                              <w:top w:val="single" w:sz="6" w:space="0" w:color="auto"/>
                              <w:left w:val="single" w:sz="6" w:space="0" w:color="auto"/>
                              <w:bottom w:val="single" w:sz="6" w:space="0" w:color="auto"/>
                              <w:right w:val="single" w:sz="6" w:space="0" w:color="auto"/>
                            </w:tcBorders>
                            <w:shd w:val="clear" w:color="auto" w:fill="auto"/>
                            <w:hideMark/>
                          </w:tcPr>
                          <w:p w14:paraId="62555E6B" w14:textId="77777777">
                            <w:pPr>
                              <w:textAlignment w:val="baseline"/>
                              <w:rPr>
                                <w:sz w:val="18"/>
                                <w:szCs w:val="18"/>
                                <w:lang w:eastAsia="en-GB"/>
                              </w:rPr>
                            </w:pPr>
                            <w:r>
                              <w:rPr>
                                <w:sz w:val="18"/>
                                <w:szCs w:val="18"/>
                                <w:lang w:eastAsia="en-GB"/>
                              </w:rPr>
                              <w:t>  </w:t>
                            </w:r>
                          </w:p>
                        </w:tc>
                      </w:tr>
                    </w:tbl>
                    <w:p w14:paraId="1CB01381" w14:textId="77777777">
                      <w:pPr>
                        <w:textAlignment w:val="baseline"/>
                        <w:rPr>
                          <w:sz w:val="18"/>
                          <w:szCs w:val="18"/>
                          <w:lang w:eastAsia="en-GB"/>
                        </w:rPr>
                      </w:pPr>
                      <w:r>
                        <w:rPr>
                          <w:sz w:val="18"/>
                          <w:szCs w:val="18"/>
                          <w:lang w:eastAsia="en-GB"/>
                        </w:rPr>
                        <w:t>  </w:t>
                      </w:r>
                    </w:p>
                    <w:p w14:paraId="735E0A23" w14:textId="3A001DBA">
                      <w:pPr>
                        <w:ind w:firstLine="629"/>
                        <w:jc w:val="both"/>
                        <w:textAlignment w:val="baseline"/>
                        <w:rPr>
                          <w:sz w:val="18"/>
                          <w:szCs w:val="18"/>
                          <w:lang w:eastAsia="en-GB"/>
                        </w:rPr>
                      </w:pPr>
                    </w:p>
                  </w:sdtContent>
                </w:sdt>
              </w:sdtContent>
            </w:sdt>
            <w:sdt>
              <w:sdtPr>
                <w:alias w:val="skirsnis"/>
                <w:tag w:val="part_29393ac21eb648fa95e2871acdf184cb"/>
                <w:lock w:val="sdtLocked"/>
                <w:richText/>
              </w:sdtPr>
              <w:sdtContent>
                <w:p w14:paraId="0C32E549" w14:textId="5136FF97">
                  <w:pPr>
                    <w:jc w:val="center"/>
                    <w:textAlignment w:val="baseline"/>
                    <w:rPr>
                      <w:b/>
                      <w:bCs/>
                      <w:szCs w:val="24"/>
                      <w:lang w:eastAsia="en-GB"/>
                    </w:rPr>
                  </w:pPr>
                  <w:sdt>
                    <w:sdtPr>
                      <w:alias w:val="Numeris"/>
                      <w:tag w:val="nr_29393ac21eb648fa95e2871acdf184cb"/>
                      <w:lock w:val="sdtLocked"/>
                      <w:richText/>
                    </w:sdtPr>
                    <w:sdtContent>
                      <w:r>
                        <w:rPr>
                          <w:b/>
                          <w:bCs/>
                          <w:szCs w:val="24"/>
                          <w:lang w:eastAsia="en-GB"/>
                        </w:rPr>
                        <w:t>ANTRASIS</w:t>
                      </w:r>
                    </w:sdtContent>
                  </w:sdt>
                  <w:r>
                    <w:rPr>
                      <w:b/>
                      <w:bCs/>
                      <w:szCs w:val="24"/>
                      <w:lang w:eastAsia="en-GB"/>
                    </w:rPr>
                    <w:t xml:space="preserve"> SKIRSNIS</w:t>
                  </w:r>
                </w:p>
                <w:p w14:paraId="79B7DD64" w14:textId="34A23762">
                  <w:pPr>
                    <w:jc w:val="center"/>
                    <w:textAlignment w:val="baseline"/>
                    <w:rPr>
                      <w:szCs w:val="24"/>
                      <w:lang w:eastAsia="en-GB"/>
                    </w:rPr>
                  </w:pPr>
                  <w:r>
                    <w:rPr>
                      <w:b/>
                      <w:bCs/>
                      <w:szCs w:val="24"/>
                      <w:lang w:eastAsia="en-GB"/>
                    </w:rPr>
                    <w:t>OBJEKTO APTARNAVIMO IR PROCESŲ SAUGOS REIKALAVIMAIAI</w:t>
                  </w:r>
                  <w:r>
                    <w:rPr>
                      <w:szCs w:val="24"/>
                      <w:lang w:eastAsia="en-GB"/>
                    </w:rPr>
                    <w:t> </w:t>
                  </w:r>
                </w:p>
                <w:p w14:paraId="18A5410B" w14:textId="77777777">
                  <w:pPr>
                    <w:jc w:val="center"/>
                    <w:textAlignment w:val="baseline"/>
                    <w:rPr>
                      <w:szCs w:val="24"/>
                      <w:lang w:eastAsia="en-GB"/>
                    </w:rPr>
                  </w:pPr>
                </w:p>
                <w:p w14:paraId="6E64624B" w14:textId="77777777">
                  <w:pPr>
                    <w:jc w:val="center"/>
                    <w:textAlignment w:val="baseline"/>
                    <w:rPr>
                      <w:szCs w:val="24"/>
                      <w:lang w:eastAsia="en-GB"/>
                    </w:rPr>
                  </w:pPr>
                </w:p>
                <w:tbl>
                  <w:tblPr>
                    <w:tblW w:w="1005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59"/>
                    <w:gridCol w:w="2780"/>
                    <w:gridCol w:w="1304"/>
                    <w:gridCol w:w="2012"/>
                    <w:gridCol w:w="1701"/>
                    <w:gridCol w:w="1701"/>
                  </w:tblGrid>
                  <w:tr w14:paraId="7107C322"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6520A8FA" w14:textId="77777777">
                        <w:pPr>
                          <w:jc w:val="center"/>
                          <w:textAlignment w:val="baseline"/>
                          <w:rPr>
                            <w:b/>
                            <w:bCs/>
                            <w:sz w:val="22"/>
                            <w:szCs w:val="22"/>
                            <w:lang w:eastAsia="en-GB"/>
                          </w:rPr>
                        </w:pPr>
                        <w:r>
                          <w:rPr>
                            <w:b/>
                            <w:bCs/>
                            <w:sz w:val="22"/>
                            <w:szCs w:val="22"/>
                            <w:lang w:eastAsia="en-GB"/>
                          </w:rPr>
                          <w:t>Nr.</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30FF62C7" w14:textId="77777777">
                        <w:pPr>
                          <w:jc w:val="center"/>
                          <w:textAlignment w:val="baseline"/>
                          <w:rPr>
                            <w:b/>
                            <w:bCs/>
                            <w:sz w:val="22"/>
                            <w:szCs w:val="22"/>
                            <w:lang w:eastAsia="en-GB"/>
                          </w:rPr>
                        </w:pPr>
                        <w:r>
                          <w:rPr>
                            <w:b/>
                            <w:bCs/>
                            <w:sz w:val="22"/>
                            <w:szCs w:val="22"/>
                            <w:lang w:eastAsia="en-GB"/>
                          </w:rPr>
                          <w:t>Saugumo reikalavimas</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507D2B9B" w14:textId="77777777">
                        <w:pPr>
                          <w:jc w:val="center"/>
                          <w:textAlignment w:val="baseline"/>
                          <w:rPr>
                            <w:b/>
                            <w:bCs/>
                            <w:sz w:val="22"/>
                            <w:szCs w:val="22"/>
                            <w:lang w:eastAsia="en-GB"/>
                          </w:rPr>
                        </w:pPr>
                        <w:r>
                          <w:rPr>
                            <w:b/>
                            <w:bCs/>
                            <w:sz w:val="22"/>
                            <w:szCs w:val="22"/>
                            <w:lang w:eastAsia="en-GB"/>
                          </w:rPr>
                          <w:t>Esama situacija</w:t>
                        </w:r>
                      </w:p>
                      <w:p w14:paraId="6CFEC5CD" w14:textId="77777777">
                        <w:pPr>
                          <w:jc w:val="center"/>
                          <w:textAlignment w:val="baseline"/>
                          <w:rPr>
                            <w:b/>
                            <w:bCs/>
                            <w:sz w:val="22"/>
                            <w:szCs w:val="22"/>
                            <w:lang w:eastAsia="en-GB"/>
                          </w:rPr>
                        </w:pPr>
                      </w:p>
                      <w:p w14:paraId="04F74A47" w14:textId="77777777">
                        <w:pPr>
                          <w:jc w:val="center"/>
                          <w:textAlignment w:val="baseline"/>
                          <w:rPr>
                            <w:b/>
                            <w:bCs/>
                            <w:sz w:val="22"/>
                            <w:szCs w:val="22"/>
                            <w:lang w:eastAsia="en-GB"/>
                          </w:rPr>
                        </w:pPr>
                      </w:p>
                      <w:p w14:paraId="1DE94290" w14:textId="77777777">
                        <w:pPr>
                          <w:jc w:val="center"/>
                          <w:textAlignment w:val="baseline"/>
                          <w:rPr>
                            <w:b/>
                            <w:bCs/>
                            <w:sz w:val="22"/>
                            <w:szCs w:val="22"/>
                            <w:lang w:eastAsia="en-GB"/>
                          </w:rPr>
                        </w:pPr>
                      </w:p>
                      <w:p w14:paraId="18AB4DB4" w14:textId="77777777">
                        <w:pPr>
                          <w:jc w:val="center"/>
                          <w:textAlignment w:val="baseline"/>
                          <w:rPr>
                            <w:b/>
                            <w:bCs/>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7ED0BF7D" w14:textId="77777777">
                        <w:pPr>
                          <w:jc w:val="center"/>
                          <w:textAlignment w:val="baseline"/>
                          <w:rPr>
                            <w:b/>
                            <w:bCs/>
                            <w:sz w:val="22"/>
                            <w:szCs w:val="22"/>
                            <w:lang w:eastAsia="en-GB"/>
                          </w:rPr>
                        </w:pPr>
                        <w:r>
                          <w:rPr>
                            <w:b/>
                            <w:bCs/>
                            <w:sz w:val="22"/>
                            <w:szCs w:val="22"/>
                            <w:lang w:eastAsia="en-GB"/>
                          </w:rPr>
                          <w:t>Nuoroda į vidaus dokumentą/tvarką, kuriame reglamentuotas priemonės įgyvendinimas</w:t>
                        </w:r>
                      </w:p>
                    </w:tc>
                    <w:tc>
                      <w:tcPr>
                        <w:tcW w:w="1701" w:type="dxa"/>
                        <w:tcBorders>
                          <w:top w:val="single" w:sz="6" w:space="0" w:color="auto"/>
                          <w:left w:val="single" w:sz="6" w:space="0" w:color="auto"/>
                          <w:bottom w:val="single" w:sz="6" w:space="0" w:color="auto"/>
                          <w:right w:val="single" w:sz="6" w:space="0" w:color="auto"/>
                        </w:tcBorders>
                      </w:tcPr>
                      <w:p w14:paraId="294F1B18" w14:textId="2D932DED">
                        <w:pPr>
                          <w:jc w:val="center"/>
                          <w:textAlignment w:val="baseline"/>
                          <w:rPr>
                            <w:b/>
                            <w:bCs/>
                            <w:sz w:val="22"/>
                            <w:szCs w:val="22"/>
                            <w:lang w:eastAsia="en-GB"/>
                          </w:rPr>
                        </w:pPr>
                        <w:r>
                          <w:rPr>
                            <w:b/>
                            <w:bCs/>
                            <w:sz w:val="22"/>
                            <w:szCs w:val="22"/>
                            <w:lang w:eastAsia="en-GB"/>
                          </w:rPr>
                          <w:t>Planuojamos saugumo reikalavimus įgyvendinančios gerinimo priemonės</w:t>
                        </w:r>
                      </w:p>
                      <w:p w14:paraId="5ACF24C9" w14:textId="77777777">
                        <w:pPr>
                          <w:jc w:val="center"/>
                          <w:textAlignment w:val="baseline"/>
                          <w:rPr>
                            <w:b/>
                            <w:b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57C30E48" w14:textId="77777777">
                        <w:pPr>
                          <w:jc w:val="center"/>
                          <w:textAlignment w:val="baseline"/>
                          <w:rPr>
                            <w:b/>
                            <w:bCs/>
                            <w:sz w:val="22"/>
                            <w:szCs w:val="22"/>
                            <w:lang w:eastAsia="en-GB"/>
                          </w:rPr>
                        </w:pPr>
                        <w:r>
                          <w:rPr>
                            <w:b/>
                            <w:bCs/>
                            <w:sz w:val="22"/>
                            <w:szCs w:val="22"/>
                            <w:lang w:eastAsia="en-GB"/>
                          </w:rPr>
                          <w:t>Priemonės įgyvendinimo data</w:t>
                        </w:r>
                      </w:p>
                    </w:tc>
                  </w:tr>
                  <w:tr w14:paraId="1DF088F2"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1D5ED88" w14:textId="77777777">
                        <w:pPr>
                          <w:textAlignment w:val="baseline"/>
                          <w:rPr>
                            <w:sz w:val="22"/>
                            <w:szCs w:val="22"/>
                            <w:lang w:eastAsia="en-GB"/>
                          </w:rPr>
                        </w:pPr>
                        <w:r>
                          <w:rPr>
                            <w:sz w:val="22"/>
                            <w:szCs w:val="22"/>
                            <w:lang w:eastAsia="en-GB"/>
                          </w:rPr>
                          <w:t>1.</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17064FC1" w14:textId="77777777">
                        <w:pPr>
                          <w:textAlignment w:val="baseline"/>
                          <w:rPr>
                            <w:sz w:val="22"/>
                            <w:szCs w:val="22"/>
                            <w:lang w:eastAsia="en-GB"/>
                          </w:rPr>
                        </w:pPr>
                        <w:r>
                          <w:rPr>
                            <w:sz w:val="22"/>
                            <w:szCs w:val="22"/>
                            <w:lang w:eastAsia="en-GB"/>
                          </w:rPr>
                          <w:t>Evakuacijos algoritmas, kuris užtikrina, kad evakuacijos metu ir po evakuacijos objektas nebūtų lengvai perimamas priešo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682E4E51"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537F63E6" w14:textId="77777777">
                        <w:pPr>
                          <w:ind w:firstLine="57"/>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59284CAA" w14:textId="77777777">
                        <w:pPr>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7A11F4FD" w14:textId="77777777">
                        <w:pPr>
                          <w:textAlignment w:val="baseline"/>
                          <w:rPr>
                            <w:sz w:val="22"/>
                            <w:szCs w:val="22"/>
                            <w:lang w:eastAsia="en-GB"/>
                          </w:rPr>
                        </w:pPr>
                      </w:p>
                    </w:tc>
                  </w:tr>
                  <w:tr w14:paraId="78F6AD65"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2FC26948" w14:textId="77777777">
                        <w:pPr>
                          <w:textAlignment w:val="baseline"/>
                          <w:rPr>
                            <w:sz w:val="22"/>
                            <w:szCs w:val="22"/>
                            <w:lang w:eastAsia="en-GB"/>
                          </w:rPr>
                        </w:pPr>
                        <w:r>
                          <w:rPr>
                            <w:sz w:val="22"/>
                            <w:szCs w:val="22"/>
                            <w:lang w:eastAsia="en-GB"/>
                          </w:rPr>
                          <w:t>2.</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504DBFEE" w14:textId="77777777">
                        <w:pPr>
                          <w:textAlignment w:val="baseline"/>
                          <w:rPr>
                            <w:sz w:val="22"/>
                            <w:szCs w:val="22"/>
                            <w:lang w:eastAsia="en-GB"/>
                          </w:rPr>
                        </w:pPr>
                        <w:r>
                          <w:rPr>
                            <w:sz w:val="22"/>
                            <w:szCs w:val="22"/>
                            <w:lang w:eastAsia="en-GB"/>
                          </w:rPr>
                          <w:t xml:space="preserve">Objekto perimetro fizinės apsaugos (tvoros)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51C8DFF5"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22449352"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3BD4780C"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610E343B" w14:textId="77777777">
                        <w:pPr>
                          <w:textAlignment w:val="baseline"/>
                          <w:rPr>
                            <w:i/>
                            <w:iCs/>
                            <w:sz w:val="22"/>
                            <w:szCs w:val="22"/>
                            <w:lang w:eastAsia="en-GB"/>
                          </w:rPr>
                        </w:pPr>
                      </w:p>
                    </w:tc>
                  </w:tr>
                  <w:tr w14:paraId="20F28764"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2A670676" w14:textId="77777777">
                        <w:pPr>
                          <w:textAlignment w:val="baseline"/>
                          <w:rPr>
                            <w:sz w:val="22"/>
                            <w:szCs w:val="22"/>
                            <w:lang w:eastAsia="en-GB"/>
                          </w:rPr>
                        </w:pPr>
                        <w:r>
                          <w:rPr>
                            <w:sz w:val="22"/>
                            <w:szCs w:val="22"/>
                            <w:lang w:eastAsia="en-GB"/>
                          </w:rPr>
                          <w:t>3.</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4D6F9FA1" w14:textId="77777777">
                        <w:pPr>
                          <w:textAlignment w:val="baseline"/>
                          <w:rPr>
                            <w:sz w:val="22"/>
                            <w:szCs w:val="22"/>
                            <w:lang w:eastAsia="en-GB"/>
                          </w:rPr>
                        </w:pPr>
                        <w:r>
                          <w:rPr>
                            <w:sz w:val="22"/>
                            <w:szCs w:val="22"/>
                            <w:lang w:eastAsia="en-GB"/>
                          </w:rPr>
                          <w:t>Vaizdo stebėjimo sistemos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4E4BB742"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49C23BAA"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3B77B6AF"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7AA82DD0" w14:textId="77777777">
                        <w:pPr>
                          <w:textAlignment w:val="baseline"/>
                          <w:rPr>
                            <w:i/>
                            <w:iCs/>
                            <w:sz w:val="22"/>
                            <w:szCs w:val="22"/>
                            <w:lang w:eastAsia="en-GB"/>
                          </w:rPr>
                        </w:pPr>
                      </w:p>
                    </w:tc>
                  </w:tr>
                  <w:tr w14:paraId="641BB240"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340C080" w14:textId="77777777">
                        <w:pPr>
                          <w:textAlignment w:val="baseline"/>
                          <w:rPr>
                            <w:sz w:val="22"/>
                            <w:szCs w:val="22"/>
                            <w:lang w:eastAsia="en-GB"/>
                          </w:rPr>
                        </w:pPr>
                        <w:r>
                          <w:rPr>
                            <w:sz w:val="22"/>
                            <w:szCs w:val="22"/>
                            <w:lang w:eastAsia="en-GB"/>
                          </w:rPr>
                          <w:t>4.</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3625B8AE" w14:textId="77777777">
                        <w:pPr>
                          <w:textAlignment w:val="baseline"/>
                          <w:rPr>
                            <w:sz w:val="22"/>
                            <w:szCs w:val="22"/>
                            <w:lang w:eastAsia="en-GB"/>
                          </w:rPr>
                        </w:pPr>
                        <w:r>
                          <w:rPr>
                            <w:sz w:val="22"/>
                            <w:szCs w:val="22"/>
                            <w:lang w:eastAsia="en-GB"/>
                          </w:rPr>
                          <w:t>Ne vaizdu paremtos objektų aptikimo sistemos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602ABE4E"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62D3A108"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6BD5A2EB"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7DD80A9A" w14:textId="77777777">
                        <w:pPr>
                          <w:textAlignment w:val="baseline"/>
                          <w:rPr>
                            <w:i/>
                            <w:iCs/>
                            <w:sz w:val="22"/>
                            <w:szCs w:val="22"/>
                            <w:lang w:eastAsia="en-GB"/>
                          </w:rPr>
                        </w:pPr>
                      </w:p>
                    </w:tc>
                  </w:tr>
                  <w:tr w14:paraId="025178AE"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5922848" w14:textId="77777777">
                        <w:pPr>
                          <w:textAlignment w:val="baseline"/>
                          <w:rPr>
                            <w:sz w:val="22"/>
                            <w:szCs w:val="22"/>
                            <w:lang w:eastAsia="en-GB"/>
                          </w:rPr>
                        </w:pPr>
                        <w:r>
                          <w:rPr>
                            <w:sz w:val="22"/>
                            <w:szCs w:val="22"/>
                            <w:lang w:eastAsia="en-GB"/>
                          </w:rPr>
                          <w:t>7.</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231FFC45" w14:textId="77777777">
                        <w:pPr>
                          <w:textAlignment w:val="baseline"/>
                          <w:rPr>
                            <w:sz w:val="22"/>
                            <w:szCs w:val="22"/>
                            <w:lang w:eastAsia="en-GB"/>
                          </w:rPr>
                        </w:pPr>
                        <w:r>
                          <w:rPr>
                            <w:sz w:val="22"/>
                            <w:szCs w:val="22"/>
                            <w:lang w:eastAsia="en-GB"/>
                          </w:rPr>
                          <w:t>Technologiniame procese naudojamos cheminių medžiagų siuntos patikra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1D1D99B1"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tcPr>
                      <w:p w14:paraId="139DDEBD"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2A76BE6C"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2873ECD5" w14:textId="77777777">
                        <w:pPr>
                          <w:textAlignment w:val="baseline"/>
                          <w:rPr>
                            <w:i/>
                            <w:iCs/>
                            <w:sz w:val="22"/>
                            <w:szCs w:val="22"/>
                            <w:lang w:eastAsia="en-GB"/>
                          </w:rPr>
                        </w:pPr>
                      </w:p>
                    </w:tc>
                  </w:tr>
                  <w:tr w14:paraId="79569B0C"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A8F61C3" w14:textId="77777777">
                        <w:pPr>
                          <w:textAlignment w:val="baseline"/>
                          <w:rPr>
                            <w:sz w:val="22"/>
                            <w:szCs w:val="22"/>
                            <w:lang w:eastAsia="en-GB"/>
                          </w:rPr>
                        </w:pPr>
                        <w:r>
                          <w:rPr>
                            <w:sz w:val="22"/>
                            <w:szCs w:val="22"/>
                            <w:lang w:eastAsia="en-GB"/>
                          </w:rPr>
                          <w:t>8.</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39A6324F" w14:textId="77777777">
                        <w:pPr>
                          <w:textAlignment w:val="baseline"/>
                          <w:rPr>
                            <w:sz w:val="22"/>
                            <w:szCs w:val="22"/>
                            <w:lang w:eastAsia="en-GB"/>
                          </w:rPr>
                        </w:pPr>
                        <w:r>
                          <w:rPr>
                            <w:sz w:val="22"/>
                            <w:szCs w:val="22"/>
                            <w:lang w:eastAsia="en-GB"/>
                          </w:rPr>
                          <w:t>Vidinių grėsmių kontrolės algoritmas/mechanizmas/sistema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37E4E193"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62AE89A2"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5CE305C2" w14:textId="77777777">
                        <w:pPr>
                          <w:textAlignment w:val="baseline"/>
                          <w:rPr>
                            <w:i/>
                            <w:iCs/>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0C60D1A0" w14:textId="77777777">
                        <w:pPr>
                          <w:textAlignment w:val="baseline"/>
                          <w:rPr>
                            <w:i/>
                            <w:iCs/>
                            <w:sz w:val="22"/>
                            <w:szCs w:val="22"/>
                            <w:lang w:eastAsia="en-GB"/>
                          </w:rPr>
                        </w:pPr>
                      </w:p>
                    </w:tc>
                  </w:tr>
                  <w:tr w14:paraId="47B70FFC"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A8716D8" w14:textId="77777777">
                        <w:pPr>
                          <w:textAlignment w:val="baseline"/>
                          <w:rPr>
                            <w:sz w:val="22"/>
                            <w:szCs w:val="22"/>
                            <w:lang w:eastAsia="en-GB"/>
                          </w:rPr>
                        </w:pPr>
                        <w:r>
                          <w:rPr>
                            <w:sz w:val="22"/>
                            <w:szCs w:val="22"/>
                            <w:lang w:eastAsia="en-GB"/>
                          </w:rPr>
                          <w:t>9.</w:t>
                        </w:r>
                      </w:p>
                    </w:tc>
                    <w:tc>
                      <w:tcPr>
                        <w:tcW w:w="2780" w:type="dxa"/>
                        <w:tcBorders>
                          <w:top w:val="single" w:sz="6" w:space="0" w:color="auto"/>
                          <w:left w:val="single" w:sz="6" w:space="0" w:color="auto"/>
                          <w:bottom w:val="single" w:sz="6" w:space="0" w:color="auto"/>
                          <w:right w:val="single" w:sz="6" w:space="0" w:color="auto"/>
                        </w:tcBorders>
                        <w:shd w:val="clear" w:color="auto" w:fill="auto"/>
                        <w:hideMark/>
                      </w:tcPr>
                      <w:p w14:paraId="7B841D21" w14:textId="77777777">
                        <w:pPr>
                          <w:textAlignment w:val="baseline"/>
                          <w:rPr>
                            <w:sz w:val="22"/>
                            <w:szCs w:val="22"/>
                            <w:lang w:eastAsia="en-GB"/>
                          </w:rPr>
                        </w:pPr>
                        <w:r>
                          <w:rPr>
                            <w:sz w:val="22"/>
                            <w:szCs w:val="22"/>
                            <w:lang w:eastAsia="en-GB"/>
                          </w:rPr>
                          <w:t xml:space="preserve">Lankytojams išduodamos aiškiai matomos laikinos leidimo kortelės,  ryškiaspalvės liemenės su įmonės logotipu ir užrašu „Svečias“. </w:t>
                        </w:r>
                      </w:p>
                    </w:tc>
                    <w:tc>
                      <w:tcPr>
                        <w:tcW w:w="1304" w:type="dxa"/>
                        <w:tcBorders>
                          <w:top w:val="single" w:sz="6" w:space="0" w:color="auto"/>
                          <w:left w:val="single" w:sz="6" w:space="0" w:color="auto"/>
                          <w:bottom w:val="single" w:sz="6" w:space="0" w:color="auto"/>
                          <w:right w:val="single" w:sz="6" w:space="0" w:color="auto"/>
                        </w:tcBorders>
                        <w:shd w:val="clear" w:color="auto" w:fill="auto"/>
                        <w:hideMark/>
                      </w:tcPr>
                      <w:p w14:paraId="165E71D4" w14:textId="77777777">
                        <w:pPr>
                          <w:ind w:firstLine="57"/>
                          <w:textAlignment w:val="baseline"/>
                          <w:rPr>
                            <w:sz w:val="22"/>
                            <w:szCs w:val="22"/>
                            <w:lang w:eastAsia="en-GB"/>
                          </w:rPr>
                        </w:pPr>
                      </w:p>
                    </w:tc>
                    <w:tc>
                      <w:tcPr>
                        <w:tcW w:w="2012" w:type="dxa"/>
                        <w:tcBorders>
                          <w:top w:val="single" w:sz="6" w:space="0" w:color="auto"/>
                          <w:left w:val="single" w:sz="6" w:space="0" w:color="auto"/>
                          <w:bottom w:val="single" w:sz="6" w:space="0" w:color="auto"/>
                          <w:right w:val="single" w:sz="6" w:space="0" w:color="auto"/>
                        </w:tcBorders>
                        <w:shd w:val="clear" w:color="auto" w:fill="auto"/>
                        <w:hideMark/>
                      </w:tcPr>
                      <w:p w14:paraId="404188CA" w14:textId="77777777">
                        <w:pPr>
                          <w:ind w:firstLine="57"/>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2D297EC2" w14:textId="77777777">
                        <w:pPr>
                          <w:textAlignment w:val="baseline"/>
                          <w:rPr>
                            <w:sz w:val="22"/>
                            <w:szCs w:val="22"/>
                            <w:lang w:eastAsia="en-GB"/>
                          </w:rPr>
                        </w:pPr>
                      </w:p>
                    </w:tc>
                    <w:tc>
                      <w:tcPr>
                        <w:tcW w:w="1701" w:type="dxa"/>
                        <w:tcBorders>
                          <w:top w:val="single" w:sz="6" w:space="0" w:color="auto"/>
                          <w:left w:val="single" w:sz="6" w:space="0" w:color="auto"/>
                          <w:bottom w:val="single" w:sz="6" w:space="0" w:color="auto"/>
                          <w:right w:val="single" w:sz="6" w:space="0" w:color="auto"/>
                        </w:tcBorders>
                      </w:tcPr>
                      <w:p w14:paraId="2BF095FF" w14:textId="77777777">
                        <w:pPr>
                          <w:textAlignment w:val="baseline"/>
                          <w:rPr>
                            <w:sz w:val="22"/>
                            <w:szCs w:val="22"/>
                            <w:lang w:eastAsia="en-GB"/>
                          </w:rPr>
                        </w:pPr>
                      </w:p>
                    </w:tc>
                  </w:tr>
                </w:tbl>
                <w:p w14:paraId="5140239C" w14:textId="4C576414">
                  <w:pPr>
                    <w:ind w:left="720"/>
                    <w:textAlignment w:val="baseline"/>
                    <w:rPr>
                      <w:sz w:val="18"/>
                      <w:szCs w:val="18"/>
                      <w:lang w:eastAsia="en-GB"/>
                    </w:rPr>
                  </w:pPr>
                  <w:r>
                    <w:rPr>
                      <w:sz w:val="18"/>
                      <w:szCs w:val="18"/>
                      <w:lang w:eastAsia="en-GB"/>
                    </w:rPr>
                    <w:t>  </w:t>
                  </w:r>
                  <w:r>
                    <w:rPr>
                      <w:szCs w:val="24"/>
                      <w:lang w:eastAsia="en-GB"/>
                    </w:rPr>
                    <w:t> </w:t>
                  </w:r>
                </w:p>
                <w:sdt>
                  <w:sdtPr>
                    <w:alias w:val="2 p."/>
                    <w:tag w:val="part_8ef48d04d65d48faa559d996d2159acd"/>
                    <w:lock w:val="sdtLocked"/>
                    <w:richText/>
                  </w:sdtPr>
                  <w:sdtContent>
                    <w:p w14:paraId="1A6B5C84" w14:textId="77D75F93">
                      <w:pPr>
                        <w:ind w:firstLine="720"/>
                        <w:jc w:val="both"/>
                        <w:textAlignment w:val="baseline"/>
                        <w:rPr>
                          <w:szCs w:val="24"/>
                          <w:lang w:eastAsia="en-GB"/>
                        </w:rPr>
                      </w:pPr>
                      <w:sdt>
                        <w:sdtPr>
                          <w:alias w:val="Numeris"/>
                          <w:tag w:val="nr_8ef48d04d65d48faa559d996d2159acd"/>
                          <w:lock w:val="sdtLocked"/>
                          <w:richText/>
                        </w:sdtPr>
                        <w:sdtContent>
                          <w:r>
                            <w:rPr>
                              <w:szCs w:val="24"/>
                              <w:lang w:eastAsia="en-GB"/>
                            </w:rPr>
                            <w:t>2</w:t>
                          </w:r>
                        </w:sdtContent>
                      </w:sdt>
                      <w:r>
                        <w:rPr>
                          <w:szCs w:val="24"/>
                          <w:lang w:eastAsia="en-GB"/>
                        </w:rPr>
                        <w:t>. Pridedamas planas, kuriame sutartiniais ženklais pažymėtas plotas, kuris turi būti reguliariai šienaujamas, kad 24/7 nuo kamerų ir radarų taško būtų užtikrinta matomumo linija iki visų svarbių objekto elementų.</w:t>
                      </w:r>
                    </w:p>
                    <w:p w14:paraId="39977BD2" w14:textId="77777777">
                      <w:pPr>
                        <w:ind w:firstLine="720"/>
                        <w:jc w:val="both"/>
                        <w:textAlignment w:val="baseline"/>
                        <w:rPr>
                          <w:sz w:val="18"/>
                          <w:szCs w:val="18"/>
                          <w:lang w:eastAsia="en-GB"/>
                        </w:rPr>
                      </w:pPr>
                    </w:p>
                  </w:sdtContent>
                </w:sdt>
              </w:sdtContent>
            </w:sdt>
            <w:sdt>
              <w:sdtPr>
                <w:alias w:val="skirsnis"/>
                <w:tag w:val="part_27b4743ae8d4480a877bd841818e5320"/>
                <w:lock w:val="sdtLocked"/>
                <w:richText/>
              </w:sdtPr>
              <w:sdtContent>
                <w:p w14:paraId="23C8E290" w14:textId="74914033">
                  <w:pPr>
                    <w:ind w:left="1080" w:hanging="938"/>
                    <w:jc w:val="center"/>
                    <w:textAlignment w:val="baseline"/>
                    <w:rPr>
                      <w:b/>
                      <w:bCs/>
                      <w:sz w:val="18"/>
                      <w:szCs w:val="18"/>
                      <w:lang w:eastAsia="en-GB"/>
                    </w:rPr>
                  </w:pPr>
                  <w:sdt>
                    <w:sdtPr>
                      <w:alias w:val="Numeris"/>
                      <w:tag w:val="nr_27b4743ae8d4480a877bd841818e5320"/>
                      <w:lock w:val="sdtLocked"/>
                      <w:richText/>
                    </w:sdtPr>
                    <w:sdtContent>
                      <w:r>
                        <w:rPr>
                          <w:b/>
                          <w:bCs/>
                          <w:szCs w:val="24"/>
                          <w:lang w:eastAsia="en-GB"/>
                        </w:rPr>
                        <w:t>TREČIASIS</w:t>
                      </w:r>
                    </w:sdtContent>
                  </w:sdt>
                  <w:r>
                    <w:rPr>
                      <w:b/>
                      <w:bCs/>
                      <w:szCs w:val="24"/>
                      <w:lang w:eastAsia="en-GB"/>
                    </w:rPr>
                    <w:t xml:space="preserve"> SKIRSNIS </w:t>
                  </w:r>
                </w:p>
                <w:p w14:paraId="6CA86109" w14:textId="74DADEFC">
                  <w:pPr>
                    <w:jc w:val="center"/>
                    <w:textAlignment w:val="baseline"/>
                    <w:rPr>
                      <w:szCs w:val="24"/>
                      <w:lang w:eastAsia="en-GB"/>
                    </w:rPr>
                  </w:pPr>
                  <w:r>
                    <w:rPr>
                      <w:b/>
                      <w:bCs/>
                      <w:szCs w:val="24"/>
                      <w:lang w:eastAsia="en-GB"/>
                    </w:rPr>
                    <w:t>KONTROLĖS MECHANIZMAS</w:t>
                  </w:r>
                  <w:r>
                    <w:rPr>
                      <w:szCs w:val="24"/>
                      <w:lang w:eastAsia="en-GB"/>
                    </w:rPr>
                    <w:t> </w:t>
                  </w:r>
                </w:p>
                <w:p w14:paraId="129F955A" w14:textId="77777777">
                  <w:pPr>
                    <w:jc w:val="center"/>
                    <w:textAlignment w:val="baseline"/>
                    <w:rPr>
                      <w:sz w:val="18"/>
                      <w:szCs w:val="18"/>
                      <w:lang w:eastAsia="en-GB"/>
                    </w:rPr>
                  </w:pPr>
                  <w:r>
                    <w:rPr>
                      <w:szCs w:val="24"/>
                      <w:lang w:eastAsia="en-GB"/>
                    </w:rPr>
                    <w:t>  </w:t>
                  </w:r>
                </w:p>
                <w:sdt>
                  <w:sdtPr>
                    <w:alias w:val="3 p."/>
                    <w:tag w:val="part_0efe0b60a2524be6a5076084159887cd"/>
                    <w:lock w:val="sdtLocked"/>
                    <w:richText/>
                  </w:sdtPr>
                  <w:sdtContent>
                    <w:p w14:paraId="0F315392" w14:textId="2B75F306">
                      <w:pPr>
                        <w:ind w:firstLine="720"/>
                        <w:jc w:val="both"/>
                        <w:textAlignment w:val="baseline"/>
                        <w:rPr>
                          <w:sz w:val="18"/>
                          <w:szCs w:val="18"/>
                          <w:lang w:eastAsia="en-GB"/>
                        </w:rPr>
                      </w:pPr>
                      <w:sdt>
                        <w:sdtPr>
                          <w:alias w:val="Numeris"/>
                          <w:tag w:val="nr_0efe0b60a2524be6a5076084159887cd"/>
                          <w:lock w:val="sdtLocked"/>
                          <w:richText/>
                        </w:sdtPr>
                        <w:sdtContent>
                          <w:r>
                            <w:rPr>
                              <w:szCs w:val="24"/>
                              <w:lang w:eastAsia="en-GB"/>
                            </w:rPr>
                            <w:t>3</w:t>
                          </w:r>
                        </w:sdtContent>
                      </w:sdt>
                      <w:r>
                        <w:rPr>
                          <w:szCs w:val="24"/>
                          <w:lang w:eastAsia="en-GB"/>
                        </w:rPr>
                        <w:t>. Nurodomi asmenys už saugos priemonių įrengimą, infrastruktūros aptarnavimo reikalavimų laikymąsi. Nurodamas asmuo, kuris atsakingas už reikalavimų laikymosi kontrolę.</w:t>
                      </w:r>
                    </w:p>
                    <w:p w14:paraId="725FD284" w14:textId="77777777">
                      <w:pPr>
                        <w:textAlignment w:val="baseline"/>
                        <w:rPr>
                          <w:sz w:val="18"/>
                          <w:szCs w:val="18"/>
                          <w:lang w:eastAsia="en-GB"/>
                        </w:rPr>
                      </w:pPr>
                      <w:r>
                        <w:rPr>
                          <w:szCs w:val="24"/>
                          <w:lang w:eastAsia="en-GB"/>
                        </w:rPr>
                        <w:t>  </w:t>
                      </w:r>
                    </w:p>
                  </w:sdtContent>
                </w:sdt>
              </w:sdtContent>
            </w:sdt>
          </w:sdtContent>
        </w:sdt>
        <w:sdt>
          <w:sdtPr>
            <w:alias w:val="skyrius"/>
            <w:tag w:val="part_913acf9173df483699af499c8853bd8e"/>
            <w:lock w:val="sdtLocked"/>
            <w:richText/>
          </w:sdtPr>
          <w:sdtContent>
            <w:p w14:paraId="1506B9AA" w14:textId="55C58E5E">
              <w:pPr>
                <w:jc w:val="center"/>
                <w:textAlignment w:val="baseline"/>
                <w:rPr>
                  <w:b/>
                  <w:bCs/>
                  <w:szCs w:val="24"/>
                  <w:lang w:eastAsia="en-GB"/>
                </w:rPr>
              </w:pPr>
              <w:r>
                <w:rPr>
                  <w:szCs w:val="24"/>
                  <w:lang w:eastAsia="en-GB"/>
                </w:rPr>
                <w:t>  </w:t>
              </w:r>
              <w:r>
                <w:rPr>
                  <w:b/>
                  <w:bCs/>
                  <w:szCs w:val="24"/>
                  <w:lang w:eastAsia="en-GB"/>
                </w:rPr>
                <w:t>II SKYRIUS</w:t>
              </w:r>
            </w:p>
            <w:p w14:paraId="0A5C3807" w14:textId="1EC34AEF">
              <w:pPr>
                <w:ind w:left="142"/>
                <w:jc w:val="center"/>
                <w:textAlignment w:val="baseline"/>
                <w:rPr>
                  <w:szCs w:val="24"/>
                  <w:lang w:eastAsia="en-GB"/>
                </w:rPr>
              </w:pPr>
              <w:r>
                <w:rPr>
                  <w:b/>
                  <w:bCs/>
                  <w:szCs w:val="24"/>
                  <w:lang w:eastAsia="en-GB"/>
                </w:rPr>
                <w:t>PAPILDOMOS SAUGUMO PRIEMONĖS, AKTYVUOJAMOS PAKĖLUS GRĖSMĖS LYGĮ</w:t>
              </w:r>
              <w:r>
                <w:rPr>
                  <w:szCs w:val="24"/>
                  <w:lang w:eastAsia="en-GB"/>
                </w:rPr>
                <w:t> </w:t>
              </w:r>
            </w:p>
            <w:p w14:paraId="0EDE134D" w14:textId="77777777">
              <w:pPr>
                <w:jc w:val="center"/>
                <w:textAlignment w:val="baseline"/>
                <w:rPr>
                  <w:sz w:val="18"/>
                  <w:szCs w:val="18"/>
                  <w:lang w:eastAsia="en-GB"/>
                </w:rPr>
              </w:pPr>
              <w:r>
                <w:rPr>
                  <w:szCs w:val="24"/>
                  <w:lang w:eastAsia="en-GB"/>
                </w:rPr>
                <w:t>  </w:t>
              </w:r>
            </w:p>
            <w:sdt>
              <w:sdtPr>
                <w:alias w:val="4 p."/>
                <w:tag w:val="part_46e9c5e0395b45328addc92044a848a8"/>
                <w:lock w:val="sdtLocked"/>
                <w:richText/>
              </w:sdtPr>
              <w:sdtContent>
                <w:p w14:paraId="789731A2" w14:textId="21CE6F22">
                  <w:pPr>
                    <w:ind w:firstLine="709"/>
                    <w:textAlignment w:val="baseline"/>
                    <w:rPr>
                      <w:szCs w:val="24"/>
                      <w:lang w:eastAsia="en-GB"/>
                    </w:rPr>
                  </w:pPr>
                  <w:sdt>
                    <w:sdtPr>
                      <w:alias w:val="Numeris"/>
                      <w:tag w:val="nr_46e9c5e0395b45328addc92044a848a8"/>
                      <w:lock w:val="sdtLocked"/>
                      <w:richText/>
                    </w:sdtPr>
                    <w:sdtContent>
                      <w:r>
                        <w:rPr>
                          <w:szCs w:val="24"/>
                          <w:lang w:eastAsia="en-GB"/>
                        </w:rPr>
                        <w:t>4</w:t>
                      </w:r>
                    </w:sdtContent>
                  </w:sdt>
                  <w:r>
                    <w:rPr>
                      <w:szCs w:val="24"/>
                      <w:lang w:eastAsia="en-GB"/>
                    </w:rPr>
                    <w:t>. Paskelbus aukštesnį grėsmės lygį, papildomus reikalavimus būtina pradėti taikyti nedelsiant. Pasirengimo reaguoti lygiai:</w:t>
                  </w:r>
                </w:p>
                <w:sdt>
                  <w:sdtPr>
                    <w:alias w:val="4.1 pp."/>
                    <w:tag w:val="part_0bae1161342244da9da9ee43affabc2c"/>
                    <w:lock w:val="sdtLocked"/>
                    <w:richText/>
                  </w:sdtPr>
                  <w:sdtContent>
                    <w:p w14:paraId="59339A90" w14:textId="04153647">
                      <w:pPr>
                        <w:ind w:firstLine="720"/>
                        <w:textAlignment w:val="baseline"/>
                        <w:rPr>
                          <w:sz w:val="18"/>
                          <w:szCs w:val="18"/>
                          <w:lang w:eastAsia="en-GB"/>
                        </w:rPr>
                      </w:pPr>
                      <w:sdt>
                        <w:sdtPr>
                          <w:alias w:val="Numeris"/>
                          <w:tag w:val="nr_0bae1161342244da9da9ee43affabc2c"/>
                          <w:lock w:val="sdtLocked"/>
                          <w:richText/>
                        </w:sdtPr>
                        <w:sdtContent>
                          <w:r>
                            <w:rPr>
                              <w:szCs w:val="24"/>
                              <w:lang w:eastAsia="en-GB"/>
                            </w:rPr>
                            <w:t>4.1</w:t>
                          </w:r>
                        </w:sdtContent>
                      </w:sdt>
                      <w:r>
                        <w:rPr>
                          <w:szCs w:val="24"/>
                          <w:lang w:eastAsia="en-GB"/>
                        </w:rPr>
                        <w:t xml:space="preserve">. Pasirengimo reaguoti lygis </w:t>
                      </w:r>
                      <w:r>
                        <w:rPr>
                          <w:b/>
                          <w:bCs/>
                          <w:szCs w:val="24"/>
                          <w:lang w:eastAsia="en-GB"/>
                        </w:rPr>
                        <w:t>ALFA</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18"/>
                        <w:gridCol w:w="2407"/>
                        <w:gridCol w:w="2129"/>
                        <w:gridCol w:w="4961"/>
                      </w:tblGrid>
                      <w:tr w14:paraId="05F823A4" w14:textId="77777777">
                        <w:trPr>
                          <w:trHeight w:val="300"/>
                        </w:trPr>
                        <w:tc>
                          <w:tcPr>
                            <w:tcW w:w="418" w:type="dxa"/>
                            <w:tcBorders>
                              <w:top w:val="single" w:sz="6" w:space="0" w:color="auto"/>
                              <w:left w:val="single" w:sz="6" w:space="0" w:color="auto"/>
                              <w:bottom w:val="single" w:sz="6" w:space="0" w:color="auto"/>
                              <w:right w:val="single" w:sz="6" w:space="0" w:color="auto"/>
                            </w:tcBorders>
                          </w:tcPr>
                          <w:p w14:paraId="1937C23C" w14:textId="77777777">
                            <w:pPr>
                              <w:textAlignment w:val="baseline"/>
                              <w:rPr>
                                <w:b/>
                                <w:bCs/>
                                <w:sz w:val="22"/>
                                <w:szCs w:val="22"/>
                                <w:lang w:eastAsia="en-GB"/>
                              </w:rPr>
                            </w:pPr>
                            <w:r>
                              <w:rPr>
                                <w:b/>
                                <w:bCs/>
                                <w:sz w:val="22"/>
                                <w:szCs w:val="22"/>
                                <w:lang w:eastAsia="en-GB"/>
                              </w:rPr>
                              <w:t>Nr.</w:t>
                            </w:r>
                          </w:p>
                        </w:tc>
                        <w:tc>
                          <w:tcPr>
                            <w:tcW w:w="2407" w:type="dxa"/>
                            <w:tcBorders>
                              <w:top w:val="single" w:sz="6" w:space="0" w:color="auto"/>
                              <w:left w:val="single" w:sz="6" w:space="0" w:color="auto"/>
                              <w:bottom w:val="single" w:sz="6" w:space="0" w:color="auto"/>
                              <w:right w:val="single" w:sz="6" w:space="0" w:color="auto"/>
                            </w:tcBorders>
                            <w:shd w:val="clear" w:color="auto" w:fill="auto"/>
                            <w:hideMark/>
                          </w:tcPr>
                          <w:p w14:paraId="0B2342CE" w14:textId="77777777">
                            <w:pPr>
                              <w:textAlignment w:val="baseline"/>
                              <w:rPr>
                                <w:b/>
                                <w:bCs/>
                                <w:sz w:val="22"/>
                                <w:szCs w:val="22"/>
                                <w:lang w:eastAsia="en-GB"/>
                              </w:rPr>
                            </w:pPr>
                            <w:r>
                              <w:rPr>
                                <w:b/>
                                <w:bCs/>
                                <w:sz w:val="22"/>
                                <w:szCs w:val="22"/>
                                <w:lang w:eastAsia="en-GB"/>
                              </w:rPr>
                              <w:t>Priemonė  </w:t>
                            </w:r>
                          </w:p>
                        </w:tc>
                        <w:tc>
                          <w:tcPr>
                            <w:tcW w:w="2129" w:type="dxa"/>
                            <w:tcBorders>
                              <w:top w:val="single" w:sz="6" w:space="0" w:color="auto"/>
                              <w:left w:val="single" w:sz="6" w:space="0" w:color="auto"/>
                              <w:bottom w:val="single" w:sz="6" w:space="0" w:color="auto"/>
                              <w:right w:val="single" w:sz="6" w:space="0" w:color="auto"/>
                            </w:tcBorders>
                            <w:shd w:val="clear" w:color="auto" w:fill="auto"/>
                            <w:hideMark/>
                          </w:tcPr>
                          <w:p w14:paraId="62C6857E" w14:textId="77777777">
                            <w:pPr>
                              <w:textAlignment w:val="baseline"/>
                              <w:rPr>
                                <w:b/>
                                <w:bCs/>
                                <w:sz w:val="22"/>
                                <w:szCs w:val="22"/>
                                <w:lang w:eastAsia="en-GB"/>
                              </w:rPr>
                            </w:pPr>
                            <w:r>
                              <w:rPr>
                                <w:b/>
                                <w:bCs/>
                                <w:sz w:val="22"/>
                                <w:szCs w:val="22"/>
                                <w:lang w:eastAsia="en-GB"/>
                              </w:rPr>
                              <w:t>Priemonės aprašymas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74FC1680" w14:textId="0F672C25">
                            <w:pPr>
                              <w:textAlignment w:val="baseline"/>
                              <w:rPr>
                                <w:b/>
                                <w:bCs/>
                                <w:sz w:val="22"/>
                                <w:szCs w:val="22"/>
                                <w:lang w:eastAsia="en-GB"/>
                              </w:rPr>
                            </w:pPr>
                            <w:r>
                              <w:rPr>
                                <w:b/>
                                <w:bCs/>
                                <w:sz w:val="22"/>
                                <w:szCs w:val="22"/>
                                <w:lang w:eastAsia="en-GB"/>
                              </w:rPr>
                              <w:t>Nuoroda į vidaus dokumentą/tvarką, kuriame reglamentuotas priemonės įgyvendinimas</w:t>
                            </w:r>
                          </w:p>
                        </w:tc>
                      </w:tr>
                      <w:tr w14:paraId="103876A7" w14:textId="77777777">
                        <w:trPr>
                          <w:trHeight w:val="300"/>
                        </w:trPr>
                        <w:tc>
                          <w:tcPr>
                            <w:tcW w:w="418" w:type="dxa"/>
                            <w:tcBorders>
                              <w:top w:val="single" w:sz="6" w:space="0" w:color="auto"/>
                              <w:left w:val="single" w:sz="6" w:space="0" w:color="auto"/>
                              <w:bottom w:val="single" w:sz="6" w:space="0" w:color="auto"/>
                              <w:right w:val="single" w:sz="6" w:space="0" w:color="auto"/>
                            </w:tcBorders>
                          </w:tcPr>
                          <w:p w14:paraId="1B7BF6DD" w14:textId="77777777">
                            <w:pPr>
                              <w:textAlignment w:val="baseline"/>
                              <w:rPr>
                                <w:sz w:val="22"/>
                                <w:szCs w:val="22"/>
                                <w:lang w:eastAsia="en-GB"/>
                              </w:rPr>
                            </w:pPr>
                            <w:r>
                              <w:rPr>
                                <w:sz w:val="22"/>
                                <w:szCs w:val="22"/>
                                <w:lang w:eastAsia="en-GB"/>
                              </w:rPr>
                              <w:t>1.</w:t>
                            </w:r>
                          </w:p>
                        </w:tc>
                        <w:tc>
                          <w:tcPr>
                            <w:tcW w:w="2407" w:type="dxa"/>
                            <w:tcBorders>
                              <w:top w:val="single" w:sz="6" w:space="0" w:color="auto"/>
                              <w:left w:val="single" w:sz="6" w:space="0" w:color="auto"/>
                              <w:bottom w:val="single" w:sz="6" w:space="0" w:color="auto"/>
                              <w:right w:val="single" w:sz="6" w:space="0" w:color="auto"/>
                            </w:tcBorders>
                            <w:shd w:val="clear" w:color="auto" w:fill="auto"/>
                            <w:hideMark/>
                          </w:tcPr>
                          <w:p w14:paraId="7DBA3D2B" w14:textId="77777777">
                            <w:pPr>
                              <w:textAlignment w:val="baseline"/>
                              <w:rPr>
                                <w:sz w:val="22"/>
                                <w:szCs w:val="22"/>
                                <w:lang w:eastAsia="en-GB"/>
                              </w:rPr>
                            </w:pPr>
                          </w:p>
                        </w:tc>
                        <w:tc>
                          <w:tcPr>
                            <w:tcW w:w="2129" w:type="dxa"/>
                            <w:tcBorders>
                              <w:top w:val="single" w:sz="6" w:space="0" w:color="auto"/>
                              <w:left w:val="single" w:sz="6" w:space="0" w:color="auto"/>
                              <w:bottom w:val="single" w:sz="6" w:space="0" w:color="auto"/>
                              <w:right w:val="single" w:sz="6" w:space="0" w:color="auto"/>
                            </w:tcBorders>
                            <w:shd w:val="clear" w:color="auto" w:fill="auto"/>
                            <w:hideMark/>
                          </w:tcPr>
                          <w:p w14:paraId="6CC9A65C" w14:textId="77777777">
                            <w:pPr>
                              <w:textAlignment w:val="baseline"/>
                              <w:rPr>
                                <w:sz w:val="22"/>
                                <w:szCs w:val="22"/>
                                <w:lang w:eastAsia="en-GB"/>
                              </w:rPr>
                            </w:pPr>
                            <w:r>
                              <w:rPr>
                                <w:sz w:val="22"/>
                                <w:szCs w:val="22"/>
                                <w:lang w:eastAsia="en-GB"/>
                              </w:rPr>
                              <w:t>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0F000E7C" w14:textId="77777777">
                            <w:pPr>
                              <w:textAlignment w:val="baseline"/>
                              <w:rPr>
                                <w:sz w:val="22"/>
                                <w:szCs w:val="22"/>
                                <w:lang w:eastAsia="en-GB"/>
                              </w:rPr>
                            </w:pPr>
                            <w:r>
                              <w:rPr>
                                <w:sz w:val="22"/>
                                <w:szCs w:val="22"/>
                                <w:lang w:eastAsia="en-GB"/>
                              </w:rPr>
                              <w:t>  </w:t>
                            </w:r>
                          </w:p>
                        </w:tc>
                      </w:tr>
                    </w:tbl>
                    <w:p w14:paraId="612CA2B5" w14:textId="3038605B">
                      <w:pPr>
                        <w:textAlignment w:val="baseline"/>
                        <w:rPr>
                          <w:sz w:val="18"/>
                          <w:szCs w:val="18"/>
                          <w:lang w:eastAsia="en-GB"/>
                        </w:rPr>
                      </w:pPr>
                      <w:r>
                        <w:rPr>
                          <w:szCs w:val="24"/>
                          <w:lang w:eastAsia="en-GB"/>
                        </w:rPr>
                        <w:t>  </w:t>
                        <w:tab/>
                        <w:t xml:space="preserve">4.2. Pasirengimo reaguoti lygis </w:t>
                      </w:r>
                      <w:r>
                        <w:rPr>
                          <w:b/>
                          <w:bCs/>
                          <w:szCs w:val="24"/>
                          <w:lang w:eastAsia="en-GB"/>
                        </w:rPr>
                        <w:t>BRAVO</w:t>
                      </w:r>
                      <w:r>
                        <w:rPr>
                          <w:szCs w:val="24"/>
                          <w:lang w:eastAsia="en-GB"/>
                        </w:rPr>
                        <w:t>:</w:t>
                      </w:r>
                    </w:p>
                    <w:tbl>
                      <w:tblPr>
                        <w:tblW w:w="99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2268"/>
                        <w:gridCol w:w="2127"/>
                        <w:gridCol w:w="4961"/>
                      </w:tblGrid>
                      <w:tr w14:paraId="41D8D511"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086AE2E2" w14:textId="77777777">
                            <w:pPr>
                              <w:textAlignment w:val="baseline"/>
                              <w:rPr>
                                <w:b/>
                                <w:bCs/>
                                <w:sz w:val="22"/>
                                <w:szCs w:val="22"/>
                                <w:lang w:eastAsia="en-GB"/>
                              </w:rPr>
                            </w:pPr>
                            <w:r>
                              <w:rPr>
                                <w:b/>
                                <w:bCs/>
                                <w:sz w:val="22"/>
                                <w:szCs w:val="22"/>
                                <w:lang w:eastAsia="en-GB"/>
                              </w:rPr>
                              <w:t>Nr.</w:t>
                            </w:r>
                          </w:p>
                        </w:tc>
                        <w:tc>
                          <w:tcPr>
                            <w:tcW w:w="2268" w:type="dxa"/>
                            <w:tcBorders>
                              <w:top w:val="single" w:sz="6" w:space="0" w:color="auto"/>
                              <w:left w:val="single" w:sz="6" w:space="0" w:color="auto"/>
                              <w:bottom w:val="single" w:sz="6" w:space="0" w:color="auto"/>
                              <w:right w:val="single" w:sz="6" w:space="0" w:color="auto"/>
                            </w:tcBorders>
                            <w:shd w:val="clear" w:color="auto" w:fill="auto"/>
                            <w:hideMark/>
                          </w:tcPr>
                          <w:p w14:paraId="078EA583" w14:textId="77777777">
                            <w:pPr>
                              <w:textAlignment w:val="baseline"/>
                              <w:rPr>
                                <w:b/>
                                <w:bCs/>
                                <w:sz w:val="22"/>
                                <w:szCs w:val="22"/>
                                <w:lang w:eastAsia="en-GB"/>
                              </w:rPr>
                            </w:pPr>
                            <w:r>
                              <w:rPr>
                                <w:b/>
                                <w:bCs/>
                                <w:sz w:val="22"/>
                                <w:szCs w:val="22"/>
                                <w:lang w:eastAsia="en-GB"/>
                              </w:rPr>
                              <w:t>Priemonė  </w:t>
                            </w:r>
                          </w:p>
                        </w:tc>
                        <w:tc>
                          <w:tcPr>
                            <w:tcW w:w="2127" w:type="dxa"/>
                            <w:tcBorders>
                              <w:top w:val="single" w:sz="6" w:space="0" w:color="auto"/>
                              <w:left w:val="single" w:sz="6" w:space="0" w:color="auto"/>
                              <w:bottom w:val="single" w:sz="6" w:space="0" w:color="auto"/>
                              <w:right w:val="single" w:sz="6" w:space="0" w:color="auto"/>
                            </w:tcBorders>
                            <w:shd w:val="clear" w:color="auto" w:fill="auto"/>
                            <w:hideMark/>
                          </w:tcPr>
                          <w:p w14:paraId="067048EB" w14:textId="77777777">
                            <w:pPr>
                              <w:textAlignment w:val="baseline"/>
                              <w:rPr>
                                <w:b/>
                                <w:bCs/>
                                <w:sz w:val="22"/>
                                <w:szCs w:val="22"/>
                                <w:lang w:eastAsia="en-GB"/>
                              </w:rPr>
                            </w:pPr>
                            <w:r>
                              <w:rPr>
                                <w:b/>
                                <w:bCs/>
                                <w:sz w:val="22"/>
                                <w:szCs w:val="22"/>
                                <w:lang w:eastAsia="en-GB"/>
                              </w:rPr>
                              <w:t>Priemonės aprašymas  </w:t>
                            </w: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1CAA06F0" w14:textId="77777777">
                            <w:pPr>
                              <w:textAlignment w:val="baseline"/>
                              <w:rPr>
                                <w:b/>
                                <w:bCs/>
                                <w:sz w:val="22"/>
                                <w:szCs w:val="22"/>
                                <w:lang w:eastAsia="en-GB"/>
                              </w:rPr>
                            </w:pPr>
                            <w:r>
                              <w:rPr>
                                <w:b/>
                                <w:bCs/>
                                <w:sz w:val="22"/>
                                <w:szCs w:val="22"/>
                                <w:lang w:eastAsia="en-GB"/>
                              </w:rPr>
                              <w:t xml:space="preserve">Nuoroda į vidaus dokumentą/tvarką, kuriame reglamentuotas priemonės įgyvendinimas </w:t>
                            </w:r>
                          </w:p>
                        </w:tc>
                      </w:tr>
                      <w:tr w14:paraId="6C98D6F3"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3672C9A3" w14:textId="77777777">
                            <w:pPr>
                              <w:textAlignment w:val="baseline"/>
                              <w:rPr>
                                <w:sz w:val="22"/>
                                <w:szCs w:val="22"/>
                                <w:lang w:eastAsia="en-GB"/>
                              </w:rPr>
                            </w:pPr>
                            <w:r>
                              <w:rPr>
                                <w:sz w:val="22"/>
                                <w:szCs w:val="22"/>
                                <w:lang w:eastAsia="en-GB"/>
                              </w:rPr>
                              <w:t>1.</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6CAE5199" w14:textId="77777777">
                            <w:pPr>
                              <w:textAlignment w:val="baseline"/>
                              <w:rPr>
                                <w:sz w:val="22"/>
                                <w:szCs w:val="22"/>
                                <w:lang w:eastAsia="en-GB"/>
                              </w:rPr>
                            </w:pP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767D3D2F" w14:textId="77777777">
                            <w:pPr>
                              <w:textAlignment w:val="baseline"/>
                              <w:rPr>
                                <w:i/>
                                <w:iCs/>
                                <w:sz w:val="22"/>
                                <w:szCs w:val="22"/>
                                <w:lang w:eastAsia="en-GB"/>
                              </w:rPr>
                            </w:pP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3DA135C7" w14:textId="77777777">
                            <w:pPr>
                              <w:textAlignment w:val="baseline"/>
                              <w:rPr>
                                <w:sz w:val="22"/>
                                <w:szCs w:val="22"/>
                                <w:lang w:eastAsia="en-GB"/>
                              </w:rPr>
                            </w:pPr>
                            <w:r>
                              <w:rPr>
                                <w:sz w:val="22"/>
                                <w:szCs w:val="22"/>
                                <w:lang w:eastAsia="en-GB"/>
                              </w:rPr>
                              <w:t>  </w:t>
                            </w:r>
                          </w:p>
                        </w:tc>
                      </w:tr>
                      <w:tr w14:paraId="548BB994"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3E7B294E" w14:textId="77777777">
                            <w:pPr>
                              <w:textAlignment w:val="baseline"/>
                              <w:rPr>
                                <w:sz w:val="22"/>
                                <w:szCs w:val="22"/>
                                <w:lang w:eastAsia="en-GB"/>
                              </w:rPr>
                            </w:pPr>
                            <w:r>
                              <w:rPr>
                                <w:sz w:val="22"/>
                                <w:szCs w:val="22"/>
                                <w:lang w:eastAsia="en-GB"/>
                              </w:rPr>
                              <w:t>2.</w:t>
                            </w:r>
                          </w:p>
                        </w:tc>
                        <w:tc>
                          <w:tcPr>
                            <w:tcW w:w="2268" w:type="dxa"/>
                            <w:tcBorders>
                              <w:top w:val="single" w:sz="6" w:space="0" w:color="auto"/>
                              <w:left w:val="single" w:sz="6" w:space="0" w:color="auto"/>
                              <w:bottom w:val="single" w:sz="6" w:space="0" w:color="auto"/>
                              <w:right w:val="single" w:sz="6" w:space="0" w:color="auto"/>
                            </w:tcBorders>
                            <w:shd w:val="clear" w:color="auto" w:fill="auto"/>
                          </w:tcPr>
                          <w:p w14:paraId="15EC6716" w14:textId="77777777">
                            <w:pPr>
                              <w:textAlignment w:val="baseline"/>
                              <w:rPr>
                                <w:sz w:val="22"/>
                                <w:szCs w:val="22"/>
                                <w:lang w:eastAsia="en-GB"/>
                              </w:rPr>
                            </w:pP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293B70FD" w14:textId="77777777">
                            <w:pPr>
                              <w:textAlignment w:val="baseline"/>
                              <w:rPr>
                                <w:i/>
                                <w:iCs/>
                                <w:sz w:val="22"/>
                                <w:szCs w:val="22"/>
                                <w:lang w:eastAsia="en-GB"/>
                              </w:rPr>
                            </w:pPr>
                          </w:p>
                        </w:tc>
                        <w:tc>
                          <w:tcPr>
                            <w:tcW w:w="4961" w:type="dxa"/>
                            <w:tcBorders>
                              <w:top w:val="single" w:sz="6" w:space="0" w:color="auto"/>
                              <w:left w:val="single" w:sz="6" w:space="0" w:color="auto"/>
                              <w:bottom w:val="single" w:sz="6" w:space="0" w:color="auto"/>
                              <w:right w:val="single" w:sz="6" w:space="0" w:color="auto"/>
                            </w:tcBorders>
                            <w:shd w:val="clear" w:color="auto" w:fill="auto"/>
                            <w:hideMark/>
                          </w:tcPr>
                          <w:p w14:paraId="686A6403" w14:textId="77777777">
                            <w:pPr>
                              <w:textAlignment w:val="baseline"/>
                              <w:rPr>
                                <w:sz w:val="22"/>
                                <w:szCs w:val="22"/>
                                <w:lang w:eastAsia="en-GB"/>
                              </w:rPr>
                            </w:pPr>
                            <w:r>
                              <w:rPr>
                                <w:sz w:val="22"/>
                                <w:szCs w:val="22"/>
                                <w:lang w:eastAsia="en-GB"/>
                              </w:rPr>
                              <w:t>  </w:t>
                            </w:r>
                          </w:p>
                        </w:tc>
                      </w:tr>
                    </w:tbl>
                    <w:p/>
                  </w:sdtContent>
                </w:sdt>
                <w:sdt>
                  <w:sdtPr>
                    <w:alias w:val="4.3 pp."/>
                    <w:tag w:val="part_228c39be14974d00b53b215b62fd0e21"/>
                    <w:lock w:val="sdtLocked"/>
                    <w:richText/>
                  </w:sdtPr>
                  <w:sdtContent>
                    <w:p w14:paraId="0F5B5196" w14:textId="62D52F9E">
                      <w:pPr>
                        <w:ind w:firstLine="720"/>
                        <w:textAlignment w:val="baseline"/>
                        <w:rPr>
                          <w:sz w:val="18"/>
                          <w:szCs w:val="18"/>
                          <w:lang w:eastAsia="en-GB"/>
                        </w:rPr>
                      </w:pPr>
                      <w:sdt>
                        <w:sdtPr>
                          <w:alias w:val="Numeris"/>
                          <w:tag w:val="nr_228c39be14974d00b53b215b62fd0e21"/>
                          <w:lock w:val="sdtLocked"/>
                          <w:richText/>
                        </w:sdtPr>
                        <w:sdtContent>
                          <w:r>
                            <w:rPr>
                              <w:szCs w:val="24"/>
                              <w:lang w:eastAsia="en-GB"/>
                            </w:rPr>
                            <w:t>4.3</w:t>
                          </w:r>
                        </w:sdtContent>
                      </w:sdt>
                      <w:r>
                        <w:rPr>
                          <w:szCs w:val="24"/>
                          <w:lang w:eastAsia="en-GB"/>
                        </w:rPr>
                        <w:t>.</w:t>
                      </w:r>
                      <w:r>
                        <w:rPr>
                          <w:b/>
                          <w:bCs/>
                          <w:szCs w:val="24"/>
                          <w:lang w:eastAsia="en-GB"/>
                        </w:rPr>
                        <w:t xml:space="preserve"> </w:t>
                      </w:r>
                      <w:r>
                        <w:rPr>
                          <w:szCs w:val="24"/>
                          <w:lang w:eastAsia="en-GB"/>
                        </w:rPr>
                        <w:t xml:space="preserve">Pasirengimo reaguoti lygis </w:t>
                      </w:r>
                      <w:r>
                        <w:rPr>
                          <w:b/>
                          <w:bCs/>
                          <w:szCs w:val="24"/>
                          <w:lang w:eastAsia="en-GB"/>
                        </w:rPr>
                        <w:t>CHARLIE</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2272"/>
                        <w:gridCol w:w="2232"/>
                        <w:gridCol w:w="4856"/>
                      </w:tblGrid>
                      <w:tr w14:paraId="6C330EA1"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3D55B3C5" w14:textId="77777777">
                            <w:pPr>
                              <w:textAlignment w:val="baseline"/>
                              <w:rPr>
                                <w:b/>
                                <w:bCs/>
                                <w:sz w:val="22"/>
                                <w:szCs w:val="22"/>
                                <w:lang w:eastAsia="en-GB"/>
                              </w:rPr>
                            </w:pPr>
                            <w:r>
                              <w:rPr>
                                <w:b/>
                                <w:bCs/>
                                <w:sz w:val="22"/>
                                <w:szCs w:val="22"/>
                                <w:lang w:eastAsia="en-GB"/>
                              </w:rPr>
                              <w:t>Nr.</w:t>
                            </w:r>
                          </w:p>
                        </w:tc>
                        <w:tc>
                          <w:tcPr>
                            <w:tcW w:w="2272" w:type="dxa"/>
                            <w:tcBorders>
                              <w:top w:val="single" w:sz="6" w:space="0" w:color="auto"/>
                              <w:left w:val="single" w:sz="6" w:space="0" w:color="auto"/>
                              <w:bottom w:val="single" w:sz="6" w:space="0" w:color="auto"/>
                              <w:right w:val="single" w:sz="6" w:space="0" w:color="auto"/>
                            </w:tcBorders>
                            <w:shd w:val="clear" w:color="auto" w:fill="auto"/>
                            <w:hideMark/>
                          </w:tcPr>
                          <w:p w14:paraId="1BDE62F6" w14:textId="77777777">
                            <w:pPr>
                              <w:textAlignment w:val="baseline"/>
                              <w:rPr>
                                <w:b/>
                                <w:bCs/>
                                <w:sz w:val="22"/>
                                <w:szCs w:val="22"/>
                                <w:lang w:eastAsia="en-GB"/>
                              </w:rPr>
                            </w:pPr>
                            <w:r>
                              <w:rPr>
                                <w:b/>
                                <w:bCs/>
                                <w:sz w:val="22"/>
                                <w:szCs w:val="22"/>
                                <w:lang w:eastAsia="en-GB"/>
                              </w:rPr>
                              <w:t>Priemonė  </w:t>
                            </w:r>
                          </w:p>
                        </w:tc>
                        <w:tc>
                          <w:tcPr>
                            <w:tcW w:w="2232" w:type="dxa"/>
                            <w:tcBorders>
                              <w:top w:val="single" w:sz="6" w:space="0" w:color="auto"/>
                              <w:left w:val="single" w:sz="6" w:space="0" w:color="auto"/>
                              <w:bottom w:val="single" w:sz="6" w:space="0" w:color="auto"/>
                              <w:right w:val="single" w:sz="6" w:space="0" w:color="auto"/>
                            </w:tcBorders>
                            <w:shd w:val="clear" w:color="auto" w:fill="auto"/>
                            <w:hideMark/>
                          </w:tcPr>
                          <w:p w14:paraId="3D873B67" w14:textId="77777777">
                            <w:pPr>
                              <w:textAlignment w:val="baseline"/>
                              <w:rPr>
                                <w:b/>
                                <w:bCs/>
                                <w:sz w:val="22"/>
                                <w:szCs w:val="22"/>
                                <w:lang w:eastAsia="en-GB"/>
                              </w:rPr>
                            </w:pPr>
                            <w:r>
                              <w:rPr>
                                <w:b/>
                                <w:bCs/>
                                <w:sz w:val="22"/>
                                <w:szCs w:val="22"/>
                                <w:lang w:eastAsia="en-GB"/>
                              </w:rPr>
                              <w:t xml:space="preserve">Priemonės </w:t>
                            </w:r>
                          </w:p>
                          <w:p w14:paraId="07FEB590" w14:textId="77777777">
                            <w:pPr>
                              <w:textAlignment w:val="baseline"/>
                              <w:rPr>
                                <w:b/>
                                <w:bCs/>
                                <w:sz w:val="22"/>
                                <w:szCs w:val="22"/>
                                <w:lang w:eastAsia="en-GB"/>
                              </w:rPr>
                            </w:pPr>
                            <w:r>
                              <w:rPr>
                                <w:b/>
                                <w:bCs/>
                                <w:sz w:val="22"/>
                                <w:szCs w:val="22"/>
                                <w:lang w:eastAsia="en-GB"/>
                              </w:rPr>
                              <w:t>aprašymas  </w:t>
                            </w: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5188124E" w14:textId="77777777">
                            <w:pPr>
                              <w:textAlignment w:val="baseline"/>
                              <w:rPr>
                                <w:b/>
                                <w:bCs/>
                                <w:sz w:val="22"/>
                                <w:szCs w:val="22"/>
                                <w:lang w:eastAsia="en-GB"/>
                              </w:rPr>
                            </w:pPr>
                            <w:r>
                              <w:rPr>
                                <w:b/>
                                <w:bCs/>
                                <w:sz w:val="22"/>
                                <w:szCs w:val="22"/>
                                <w:lang w:eastAsia="en-GB"/>
                              </w:rPr>
                              <w:t>Priedas, kuriame pateiktas aprašytos priemonės įrengimo pavyzdys, specifikacijos  </w:t>
                            </w:r>
                          </w:p>
                        </w:tc>
                      </w:tr>
                      <w:tr w14:paraId="2FC3C17B"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7DC51D96" w14:textId="77777777">
                            <w:pPr>
                              <w:textAlignment w:val="baseline"/>
                              <w:rPr>
                                <w:sz w:val="22"/>
                                <w:szCs w:val="22"/>
                                <w:lang w:eastAsia="en-GB"/>
                              </w:rPr>
                            </w:pPr>
                            <w:r>
                              <w:rPr>
                                <w:sz w:val="22"/>
                                <w:szCs w:val="22"/>
                                <w:lang w:eastAsia="en-GB"/>
                              </w:rPr>
                              <w:t>1.</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0E0D014D" w14:textId="77777777">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23F7998D" w14:textId="77777777">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6CCA8100" w14:textId="77777777">
                            <w:pPr>
                              <w:textAlignment w:val="baseline"/>
                              <w:rPr>
                                <w:sz w:val="22"/>
                                <w:szCs w:val="22"/>
                                <w:lang w:eastAsia="en-GB"/>
                              </w:rPr>
                            </w:pPr>
                            <w:r>
                              <w:rPr>
                                <w:sz w:val="22"/>
                                <w:szCs w:val="22"/>
                                <w:lang w:eastAsia="en-GB"/>
                              </w:rPr>
                              <w:t>  </w:t>
                            </w:r>
                          </w:p>
                        </w:tc>
                      </w:tr>
                      <w:tr w14:paraId="5C4E1221"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03E2557E" w14:textId="77777777">
                            <w:pPr>
                              <w:textAlignment w:val="baseline"/>
                              <w:rPr>
                                <w:sz w:val="22"/>
                                <w:szCs w:val="22"/>
                                <w:lang w:eastAsia="en-GB"/>
                              </w:rPr>
                            </w:pPr>
                            <w:r>
                              <w:rPr>
                                <w:sz w:val="22"/>
                                <w:szCs w:val="22"/>
                                <w:lang w:eastAsia="en-GB"/>
                              </w:rPr>
                              <w:t>2.</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1CF67308" w14:textId="77777777">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35A7AC7C" w14:textId="77777777">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7C90DBD2" w14:textId="77777777">
                            <w:pPr>
                              <w:textAlignment w:val="baseline"/>
                              <w:rPr>
                                <w:sz w:val="22"/>
                                <w:szCs w:val="22"/>
                                <w:lang w:eastAsia="en-GB"/>
                              </w:rPr>
                            </w:pPr>
                            <w:r>
                              <w:rPr>
                                <w:sz w:val="22"/>
                                <w:szCs w:val="22"/>
                                <w:lang w:eastAsia="en-GB"/>
                              </w:rPr>
                              <w:t>  </w:t>
                            </w:r>
                          </w:p>
                        </w:tc>
                      </w:tr>
                      <w:tr w14:paraId="641760E2"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3A1A6C28" w14:textId="77777777">
                            <w:pPr>
                              <w:textAlignment w:val="baseline"/>
                              <w:rPr>
                                <w:sz w:val="22"/>
                                <w:szCs w:val="22"/>
                                <w:lang w:eastAsia="en-GB"/>
                              </w:rPr>
                            </w:pPr>
                            <w:r>
                              <w:rPr>
                                <w:sz w:val="22"/>
                                <w:szCs w:val="22"/>
                                <w:lang w:eastAsia="en-GB"/>
                              </w:rPr>
                              <w:t>3.</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22B41127" w14:textId="77777777">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7102B7BE" w14:textId="77777777">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hideMark/>
                          </w:tcPr>
                          <w:p w14:paraId="104FE52B" w14:textId="77777777">
                            <w:pPr>
                              <w:ind w:firstLine="57"/>
                              <w:textAlignment w:val="baseline"/>
                              <w:rPr>
                                <w:sz w:val="22"/>
                                <w:szCs w:val="22"/>
                                <w:lang w:eastAsia="en-GB"/>
                              </w:rPr>
                            </w:pPr>
                          </w:p>
                        </w:tc>
                      </w:tr>
                      <w:tr w14:paraId="2FFB1292" w14:textId="77777777">
                        <w:trPr>
                          <w:trHeight w:val="300"/>
                        </w:trPr>
                        <w:tc>
                          <w:tcPr>
                            <w:tcW w:w="555" w:type="dxa"/>
                            <w:tcBorders>
                              <w:top w:val="single" w:sz="6" w:space="0" w:color="auto"/>
                              <w:left w:val="single" w:sz="6" w:space="0" w:color="auto"/>
                              <w:bottom w:val="single" w:sz="6" w:space="0" w:color="auto"/>
                              <w:right w:val="single" w:sz="6" w:space="0" w:color="auto"/>
                            </w:tcBorders>
                          </w:tcPr>
                          <w:p w14:paraId="6FECBC21" w14:textId="77777777">
                            <w:pPr>
                              <w:textAlignment w:val="baseline"/>
                              <w:rPr>
                                <w:sz w:val="22"/>
                                <w:szCs w:val="22"/>
                                <w:lang w:eastAsia="en-GB"/>
                              </w:rPr>
                            </w:pPr>
                            <w:r>
                              <w:rPr>
                                <w:sz w:val="22"/>
                                <w:szCs w:val="22"/>
                                <w:lang w:eastAsia="en-GB"/>
                              </w:rPr>
                              <w:t>4.</w:t>
                            </w:r>
                          </w:p>
                        </w:tc>
                        <w:tc>
                          <w:tcPr>
                            <w:tcW w:w="2272" w:type="dxa"/>
                            <w:tcBorders>
                              <w:top w:val="single" w:sz="6" w:space="0" w:color="auto"/>
                              <w:left w:val="single" w:sz="6" w:space="0" w:color="auto"/>
                              <w:bottom w:val="single" w:sz="6" w:space="0" w:color="auto"/>
                              <w:right w:val="single" w:sz="6" w:space="0" w:color="auto"/>
                            </w:tcBorders>
                            <w:shd w:val="clear" w:color="auto" w:fill="auto"/>
                          </w:tcPr>
                          <w:p w14:paraId="67FA2BC2" w14:textId="77777777">
                            <w:pPr>
                              <w:textAlignment w:val="baseline"/>
                              <w:rPr>
                                <w:sz w:val="22"/>
                                <w:szCs w:val="22"/>
                                <w:lang w:eastAsia="en-GB"/>
                              </w:rPr>
                            </w:pPr>
                          </w:p>
                        </w:tc>
                        <w:tc>
                          <w:tcPr>
                            <w:tcW w:w="2232" w:type="dxa"/>
                            <w:tcBorders>
                              <w:top w:val="single" w:sz="6" w:space="0" w:color="auto"/>
                              <w:left w:val="single" w:sz="6" w:space="0" w:color="auto"/>
                              <w:bottom w:val="single" w:sz="6" w:space="0" w:color="auto"/>
                              <w:right w:val="single" w:sz="6" w:space="0" w:color="auto"/>
                            </w:tcBorders>
                            <w:shd w:val="clear" w:color="auto" w:fill="auto"/>
                          </w:tcPr>
                          <w:p w14:paraId="036D8F5E" w14:textId="77777777">
                            <w:pPr>
                              <w:textAlignment w:val="baseline"/>
                              <w:rPr>
                                <w:i/>
                                <w:iCs/>
                                <w:sz w:val="22"/>
                                <w:szCs w:val="22"/>
                                <w:lang w:eastAsia="en-GB"/>
                              </w:rPr>
                            </w:pPr>
                          </w:p>
                        </w:tc>
                        <w:tc>
                          <w:tcPr>
                            <w:tcW w:w="4856" w:type="dxa"/>
                            <w:tcBorders>
                              <w:top w:val="single" w:sz="6" w:space="0" w:color="auto"/>
                              <w:left w:val="single" w:sz="6" w:space="0" w:color="auto"/>
                              <w:bottom w:val="single" w:sz="6" w:space="0" w:color="auto"/>
                              <w:right w:val="single" w:sz="6" w:space="0" w:color="auto"/>
                            </w:tcBorders>
                            <w:shd w:val="clear" w:color="auto" w:fill="auto"/>
                          </w:tcPr>
                          <w:p w14:paraId="1D21AD1E" w14:textId="77777777">
                            <w:pPr>
                              <w:textAlignment w:val="baseline"/>
                              <w:rPr>
                                <w:sz w:val="22"/>
                                <w:szCs w:val="22"/>
                                <w:lang w:eastAsia="en-GB"/>
                              </w:rPr>
                            </w:pPr>
                          </w:p>
                        </w:tc>
                      </w:tr>
                    </w:tbl>
                    <w:p w14:paraId="4E042722" w14:textId="23951BF3">
                      <w:pPr>
                        <w:textAlignment w:val="baseline"/>
                        <w:rPr>
                          <w:sz w:val="18"/>
                          <w:szCs w:val="18"/>
                          <w:lang w:eastAsia="en-GB"/>
                        </w:rPr>
                      </w:pPr>
                      <w:r>
                        <w:rPr>
                          <w:szCs w:val="24"/>
                          <w:lang w:eastAsia="en-GB"/>
                        </w:rPr>
                        <w:t>  </w:t>
                        <w:tab/>
                        <w:t>4.4.</w:t>
                      </w:r>
                      <w:r>
                        <w:rPr>
                          <w:b/>
                          <w:bCs/>
                          <w:szCs w:val="24"/>
                          <w:lang w:eastAsia="en-GB"/>
                        </w:rPr>
                        <w:t xml:space="preserve"> </w:t>
                      </w:r>
                      <w:r>
                        <w:rPr>
                          <w:szCs w:val="24"/>
                          <w:lang w:eastAsia="en-GB"/>
                        </w:rPr>
                        <w:t xml:space="preserve">Pasirengimo reaguoti lygis </w:t>
                      </w:r>
                      <w:r>
                        <w:rPr>
                          <w:b/>
                          <w:bCs/>
                          <w:szCs w:val="24"/>
                          <w:lang w:eastAsia="en-GB"/>
                        </w:rPr>
                        <w:t>DELTA</w:t>
                      </w:r>
                      <w:r>
                        <w:rPr>
                          <w:szCs w:val="24"/>
                          <w:lang w:eastAsia="en-GB"/>
                        </w:rPr>
                        <w:t>:    </w:t>
                      </w:r>
                    </w:p>
                    <w:tbl>
                      <w:tblPr>
                        <w:tblW w:w="99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2127"/>
                        <w:gridCol w:w="2409"/>
                        <w:gridCol w:w="4820"/>
                      </w:tblGrid>
                      <w:tr w14:paraId="653D3372"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105E10C1" w14:textId="77777777">
                            <w:pPr>
                              <w:textAlignment w:val="baseline"/>
                              <w:rPr>
                                <w:b/>
                                <w:bCs/>
                                <w:szCs w:val="24"/>
                                <w:lang w:eastAsia="en-GB"/>
                              </w:rPr>
                            </w:pPr>
                            <w:r>
                              <w:rPr>
                                <w:b/>
                                <w:bCs/>
                                <w:szCs w:val="24"/>
                                <w:lang w:eastAsia="en-GB"/>
                              </w:rPr>
                              <w:t>Nr.</w:t>
                            </w:r>
                          </w:p>
                        </w:tc>
                        <w:tc>
                          <w:tcPr>
                            <w:tcW w:w="2127" w:type="dxa"/>
                            <w:tcBorders>
                              <w:top w:val="single" w:sz="6" w:space="0" w:color="auto"/>
                              <w:left w:val="single" w:sz="6" w:space="0" w:color="auto"/>
                              <w:bottom w:val="single" w:sz="6" w:space="0" w:color="auto"/>
                              <w:right w:val="single" w:sz="6" w:space="0" w:color="auto"/>
                            </w:tcBorders>
                            <w:shd w:val="clear" w:color="auto" w:fill="auto"/>
                            <w:hideMark/>
                          </w:tcPr>
                          <w:p w14:paraId="03B587F2" w14:textId="77777777">
                            <w:pPr>
                              <w:textAlignment w:val="baseline"/>
                              <w:rPr>
                                <w:b/>
                                <w:bCs/>
                                <w:sz w:val="22"/>
                                <w:szCs w:val="22"/>
                                <w:lang w:eastAsia="en-GB"/>
                              </w:rPr>
                            </w:pPr>
                            <w:r>
                              <w:rPr>
                                <w:b/>
                                <w:bCs/>
                                <w:sz w:val="22"/>
                                <w:szCs w:val="22"/>
                                <w:lang w:eastAsia="en-GB"/>
                              </w:rPr>
                              <w:t>Priemonė  </w:t>
                            </w:r>
                          </w:p>
                        </w:tc>
                        <w:tc>
                          <w:tcPr>
                            <w:tcW w:w="2409" w:type="dxa"/>
                            <w:tcBorders>
                              <w:top w:val="single" w:sz="6" w:space="0" w:color="auto"/>
                              <w:left w:val="single" w:sz="6" w:space="0" w:color="auto"/>
                              <w:bottom w:val="single" w:sz="6" w:space="0" w:color="auto"/>
                              <w:right w:val="single" w:sz="6" w:space="0" w:color="auto"/>
                            </w:tcBorders>
                            <w:shd w:val="clear" w:color="auto" w:fill="auto"/>
                            <w:hideMark/>
                          </w:tcPr>
                          <w:p w14:paraId="662CFB7F" w14:textId="77777777">
                            <w:pPr>
                              <w:textAlignment w:val="baseline"/>
                              <w:rPr>
                                <w:b/>
                                <w:bCs/>
                                <w:sz w:val="22"/>
                                <w:szCs w:val="22"/>
                                <w:lang w:eastAsia="en-GB"/>
                              </w:rPr>
                            </w:pPr>
                            <w:r>
                              <w:rPr>
                                <w:b/>
                                <w:bCs/>
                                <w:sz w:val="22"/>
                                <w:szCs w:val="22"/>
                                <w:lang w:eastAsia="en-GB"/>
                              </w:rPr>
                              <w:t>Priemonės aprašymas  </w:t>
                            </w:r>
                          </w:p>
                        </w:tc>
                        <w:tc>
                          <w:tcPr>
                            <w:tcW w:w="4820" w:type="dxa"/>
                            <w:tcBorders>
                              <w:top w:val="single" w:sz="6" w:space="0" w:color="auto"/>
                              <w:left w:val="single" w:sz="6" w:space="0" w:color="auto"/>
                              <w:bottom w:val="single" w:sz="6" w:space="0" w:color="auto"/>
                              <w:right w:val="single" w:sz="6" w:space="0" w:color="auto"/>
                            </w:tcBorders>
                            <w:shd w:val="clear" w:color="auto" w:fill="auto"/>
                            <w:hideMark/>
                          </w:tcPr>
                          <w:p w14:paraId="66B913E5" w14:textId="77777777">
                            <w:pPr>
                              <w:textAlignment w:val="baseline"/>
                              <w:rPr>
                                <w:b/>
                                <w:bCs/>
                                <w:sz w:val="22"/>
                                <w:szCs w:val="22"/>
                                <w:lang w:eastAsia="en-GB"/>
                              </w:rPr>
                            </w:pPr>
                            <w:r>
                              <w:rPr>
                                <w:b/>
                                <w:bCs/>
                                <w:sz w:val="22"/>
                                <w:szCs w:val="22"/>
                                <w:lang w:eastAsia="en-GB"/>
                              </w:rPr>
                              <w:t>Priedas, kuriame pateiktas aprašytos priemonės įrengimo pavyzdys, specifikacijos  </w:t>
                            </w:r>
                          </w:p>
                        </w:tc>
                      </w:tr>
                      <w:tr w14:paraId="4A028093"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77EB94E5" w14:textId="77777777">
                            <w:pPr>
                              <w:textAlignment w:val="baseline"/>
                              <w:rPr>
                                <w:sz w:val="22"/>
                                <w:szCs w:val="22"/>
                                <w:lang w:eastAsia="en-GB"/>
                              </w:rPr>
                            </w:pPr>
                            <w:r>
                              <w:rPr>
                                <w:sz w:val="22"/>
                                <w:szCs w:val="22"/>
                                <w:lang w:eastAsia="en-GB"/>
                              </w:rPr>
                              <w:t>1.</w:t>
                            </w: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23BC1865" w14:textId="77777777">
                            <w:pPr>
                              <w:textAlignment w:val="baseline"/>
                              <w:rPr>
                                <w:sz w:val="22"/>
                                <w:szCs w:val="22"/>
                                <w:lang w:eastAsia="en-GB"/>
                              </w:rPr>
                            </w:pPr>
                          </w:p>
                        </w:tc>
                        <w:tc>
                          <w:tcPr>
                            <w:tcW w:w="2409" w:type="dxa"/>
                            <w:tcBorders>
                              <w:top w:val="single" w:sz="6" w:space="0" w:color="auto"/>
                              <w:left w:val="single" w:sz="6" w:space="0" w:color="auto"/>
                              <w:bottom w:val="single" w:sz="6" w:space="0" w:color="auto"/>
                              <w:right w:val="single" w:sz="6" w:space="0" w:color="auto"/>
                            </w:tcBorders>
                            <w:shd w:val="clear" w:color="auto" w:fill="auto"/>
                            <w:hideMark/>
                          </w:tcPr>
                          <w:p w14:paraId="02009045" w14:textId="77777777">
                            <w:pPr>
                              <w:ind w:firstLine="62"/>
                              <w:textAlignment w:val="baseline"/>
                              <w:rPr>
                                <w:szCs w:val="24"/>
                                <w:lang w:eastAsia="en-GB"/>
                              </w:rPr>
                            </w:pPr>
                          </w:p>
                        </w:tc>
                        <w:tc>
                          <w:tcPr>
                            <w:tcW w:w="4820" w:type="dxa"/>
                            <w:tcBorders>
                              <w:top w:val="single" w:sz="6" w:space="0" w:color="auto"/>
                              <w:left w:val="single" w:sz="6" w:space="0" w:color="auto"/>
                              <w:bottom w:val="single" w:sz="6" w:space="0" w:color="auto"/>
                              <w:right w:val="single" w:sz="6" w:space="0" w:color="auto"/>
                            </w:tcBorders>
                            <w:shd w:val="clear" w:color="auto" w:fill="auto"/>
                            <w:hideMark/>
                          </w:tcPr>
                          <w:p w14:paraId="6AAB55AB" w14:textId="77777777">
                            <w:pPr>
                              <w:ind w:firstLine="62"/>
                              <w:textAlignment w:val="baseline"/>
                              <w:rPr>
                                <w:szCs w:val="24"/>
                                <w:lang w:eastAsia="en-GB"/>
                              </w:rPr>
                            </w:pPr>
                          </w:p>
                        </w:tc>
                      </w:tr>
                      <w:tr w14:paraId="50F44C10" w14:textId="77777777">
                        <w:trPr>
                          <w:trHeight w:val="300"/>
                        </w:trPr>
                        <w:tc>
                          <w:tcPr>
                            <w:tcW w:w="559" w:type="dxa"/>
                            <w:tcBorders>
                              <w:top w:val="single" w:sz="6" w:space="0" w:color="auto"/>
                              <w:left w:val="single" w:sz="6" w:space="0" w:color="auto"/>
                              <w:bottom w:val="single" w:sz="6" w:space="0" w:color="auto"/>
                              <w:right w:val="single" w:sz="6" w:space="0" w:color="auto"/>
                            </w:tcBorders>
                          </w:tcPr>
                          <w:p w14:paraId="5D0B771E" w14:textId="77777777">
                            <w:pPr>
                              <w:textAlignment w:val="baseline"/>
                              <w:rPr>
                                <w:sz w:val="22"/>
                                <w:szCs w:val="22"/>
                                <w:lang w:eastAsia="en-GB"/>
                              </w:rPr>
                            </w:pPr>
                            <w:r>
                              <w:rPr>
                                <w:sz w:val="22"/>
                                <w:szCs w:val="22"/>
                                <w:lang w:eastAsia="en-GB"/>
                              </w:rPr>
                              <w:t>2.</w:t>
                            </w:r>
                          </w:p>
                        </w:tc>
                        <w:tc>
                          <w:tcPr>
                            <w:tcW w:w="2127" w:type="dxa"/>
                            <w:tcBorders>
                              <w:top w:val="single" w:sz="6" w:space="0" w:color="auto"/>
                              <w:left w:val="single" w:sz="6" w:space="0" w:color="auto"/>
                              <w:bottom w:val="single" w:sz="6" w:space="0" w:color="auto"/>
                              <w:right w:val="single" w:sz="6" w:space="0" w:color="auto"/>
                            </w:tcBorders>
                            <w:shd w:val="clear" w:color="auto" w:fill="auto"/>
                          </w:tcPr>
                          <w:p w14:paraId="1BE5B36F" w14:textId="77777777">
                            <w:pPr>
                              <w:textAlignment w:val="baseline"/>
                              <w:rPr>
                                <w:sz w:val="22"/>
                                <w:szCs w:val="22"/>
                                <w:lang w:eastAsia="en-GB"/>
                              </w:rPr>
                            </w:pPr>
                          </w:p>
                        </w:tc>
                        <w:tc>
                          <w:tcPr>
                            <w:tcW w:w="2409" w:type="dxa"/>
                            <w:tcBorders>
                              <w:top w:val="single" w:sz="6" w:space="0" w:color="auto"/>
                              <w:left w:val="single" w:sz="6" w:space="0" w:color="auto"/>
                              <w:bottom w:val="single" w:sz="6" w:space="0" w:color="auto"/>
                              <w:right w:val="single" w:sz="6" w:space="0" w:color="auto"/>
                            </w:tcBorders>
                            <w:shd w:val="clear" w:color="auto" w:fill="auto"/>
                          </w:tcPr>
                          <w:p w14:paraId="562174A0" w14:textId="77777777">
                            <w:pPr>
                              <w:textAlignment w:val="baseline"/>
                              <w:rPr>
                                <w:szCs w:val="24"/>
                                <w:lang w:eastAsia="en-GB"/>
                              </w:rPr>
                            </w:pPr>
                          </w:p>
                        </w:tc>
                        <w:tc>
                          <w:tcPr>
                            <w:tcW w:w="4820" w:type="dxa"/>
                            <w:tcBorders>
                              <w:top w:val="single" w:sz="6" w:space="0" w:color="auto"/>
                              <w:left w:val="single" w:sz="6" w:space="0" w:color="auto"/>
                              <w:bottom w:val="single" w:sz="6" w:space="0" w:color="auto"/>
                              <w:right w:val="single" w:sz="6" w:space="0" w:color="auto"/>
                            </w:tcBorders>
                            <w:shd w:val="clear" w:color="auto" w:fill="auto"/>
                            <w:hideMark/>
                          </w:tcPr>
                          <w:p w14:paraId="5C840D04" w14:textId="77777777">
                            <w:pPr>
                              <w:ind w:firstLine="62"/>
                              <w:textAlignment w:val="baseline"/>
                              <w:rPr>
                                <w:szCs w:val="24"/>
                                <w:lang w:eastAsia="en-GB"/>
                              </w:rPr>
                            </w:pPr>
                          </w:p>
                        </w:tc>
                      </w:tr>
                    </w:tbl>
                    <w:p w14:paraId="7B0B585D" w14:textId="77777777">
                      <w:pPr>
                        <w:ind w:firstLine="720"/>
                        <w:textAlignment w:val="baseline"/>
                        <w:rPr>
                          <w:sz w:val="18"/>
                          <w:szCs w:val="18"/>
                          <w:lang w:eastAsia="en-GB"/>
                        </w:rPr>
                      </w:pPr>
                    </w:p>
                    <w:p w14:paraId="173EA7B2" w14:textId="77777777">
                      <w:pPr>
                        <w:ind w:firstLine="720"/>
                        <w:textAlignment w:val="baseline"/>
                        <w:rPr>
                          <w:sz w:val="18"/>
                          <w:szCs w:val="18"/>
                          <w:lang w:eastAsia="en-GB"/>
                        </w:rPr>
                      </w:pPr>
                    </w:p>
                    <w:p w14:paraId="6B4A33AE" w14:textId="77777777">
                      <w:pPr>
                        <w:ind w:firstLine="720"/>
                        <w:textAlignment w:val="baseline"/>
                        <w:rPr>
                          <w:sz w:val="18"/>
                          <w:szCs w:val="18"/>
                          <w:lang w:eastAsia="en-GB"/>
                        </w:rPr>
                      </w:pPr>
                    </w:p>
                  </w:sdtContent>
                </w:sdt>
              </w:sdtContent>
            </w:sdt>
          </w:sdtContent>
        </w:sdt>
        <w:sdt>
          <w:sdtPr>
            <w:alias w:val="signatura"/>
            <w:tag w:val="part_3dbd8e8d20f34f74b253ae7ae93020a4"/>
            <w:lock w:val="sdtLocked"/>
            <w:richText/>
          </w:sdtPr>
          <w:sdtContent>
            <w:p w14:paraId="539BD190" w14:textId="57234198">
              <w:pPr>
                <w:ind w:left="720"/>
                <w:jc w:val="center"/>
                <w:textAlignment w:val="baseline"/>
                <w:rPr>
                  <w:szCs w:val="24"/>
                  <w:lang w:eastAsia="en-GB"/>
                </w:rPr>
              </w:pPr>
              <w:r>
                <w:rPr>
                  <w:szCs w:val="24"/>
                  <w:lang w:eastAsia="lt-LT"/>
                </w:rPr>
                <w:t>______________________________</w:t>
              </w:r>
            </w:p>
            <w:p w14:paraId="03526555" w14:textId="77777777">
              <w:pPr>
                <w:ind w:firstLine="720"/>
                <w:textAlignment w:val="baseline"/>
                <w:rPr>
                  <w:sz w:val="18"/>
                  <w:szCs w:val="18"/>
                  <w:lang w:eastAsia="en-GB"/>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0" w:h="16840"/>
      <w:pgMar w:top="1440" w:right="701" w:bottom="1440" w:left="1202"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CC7EAC" w14:textId="77777777">
      <w:pPr>
        <w:rPr>
          <w:szCs w:val="24"/>
        </w:rPr>
      </w:pPr>
      <w:r>
        <w:rPr>
          <w:szCs w:val="24"/>
        </w:rPr>
        <w:separator/>
      </w:r>
    </w:p>
  </w:endnote>
  <w:endnote w:type="continuationSeparator" w:id="0">
    <w:p w14:paraId="3357E1D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52328" w14:textId="77777777">
    <w:pPr>
      <w:tabs>
        <w:tab w:val="center" w:pos="4513"/>
        <w:tab w:val="right" w:pos="902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4A1D4" w14:textId="77777777">
    <w:pPr>
      <w:tabs>
        <w:tab w:val="center" w:pos="4513"/>
        <w:tab w:val="right" w:pos="902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7256B" w14:textId="77777777">
    <w:pPr>
      <w:tabs>
        <w:tab w:val="center" w:pos="4513"/>
        <w:tab w:val="right" w:pos="902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68EF5" w14:textId="77777777">
      <w:pPr>
        <w:rPr>
          <w:szCs w:val="24"/>
        </w:rPr>
      </w:pPr>
      <w:r>
        <w:rPr>
          <w:szCs w:val="24"/>
        </w:rPr>
        <w:separator/>
      </w:r>
    </w:p>
  </w:footnote>
  <w:footnote w:type="continuationSeparator" w:id="0">
    <w:p w14:paraId="5D8BA930"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64B50"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50124" w14:textId="310D8B51">
    <w:pPr>
      <w:tabs>
        <w:tab w:val="center" w:pos="4513"/>
        <w:tab w:val="right" w:pos="902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14:paraId="611BA0AA"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BAF72" w14:textId="77777777">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0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79765"/>
  <w15:docId w15:val="{EBEF61CE-B681-4932-A205-1DD2781698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1055826">
      <w:bodyDiv w:val="1"/>
      <w:marLeft w:val="0"/>
      <w:marRight w:val="0"/>
      <w:marTop w:val="0"/>
      <w:marBottom w:val="0"/>
      <w:divBdr>
        <w:top w:val="none" w:sz="0" w:space="0" w:color="auto"/>
        <w:left w:val="none" w:sz="0" w:space="0" w:color="auto"/>
        <w:bottom w:val="none" w:sz="0" w:space="0" w:color="auto"/>
        <w:right w:val="none" w:sz="0" w:space="0" w:color="auto"/>
      </w:divBdr>
    </w:div>
    <w:div w:id="740253054">
      <w:bodyDiv w:val="1"/>
      <w:marLeft w:val="0"/>
      <w:marRight w:val="0"/>
      <w:marTop w:val="0"/>
      <w:marBottom w:val="0"/>
      <w:divBdr>
        <w:top w:val="none" w:sz="0" w:space="0" w:color="auto"/>
        <w:left w:val="none" w:sz="0" w:space="0" w:color="auto"/>
        <w:bottom w:val="none" w:sz="0" w:space="0" w:color="auto"/>
        <w:right w:val="none" w:sz="0" w:space="0" w:color="auto"/>
      </w:divBdr>
      <w:divsChild>
        <w:div w:id="177043483">
          <w:marLeft w:val="0"/>
          <w:marRight w:val="0"/>
          <w:marTop w:val="0"/>
          <w:marBottom w:val="0"/>
          <w:divBdr>
            <w:top w:val="none" w:sz="0" w:space="0" w:color="auto"/>
            <w:left w:val="none" w:sz="0" w:space="0" w:color="auto"/>
            <w:bottom w:val="none" w:sz="0" w:space="0" w:color="auto"/>
            <w:right w:val="none" w:sz="0" w:space="0" w:color="auto"/>
          </w:divBdr>
        </w:div>
        <w:div w:id="260332556">
          <w:marLeft w:val="0"/>
          <w:marRight w:val="0"/>
          <w:marTop w:val="0"/>
          <w:marBottom w:val="0"/>
          <w:divBdr>
            <w:top w:val="none" w:sz="0" w:space="0" w:color="auto"/>
            <w:left w:val="none" w:sz="0" w:space="0" w:color="auto"/>
            <w:bottom w:val="none" w:sz="0" w:space="0" w:color="auto"/>
            <w:right w:val="none" w:sz="0" w:space="0" w:color="auto"/>
          </w:divBdr>
          <w:divsChild>
            <w:div w:id="292759218">
              <w:marLeft w:val="-75"/>
              <w:marRight w:val="0"/>
              <w:marTop w:val="30"/>
              <w:marBottom w:val="30"/>
              <w:divBdr>
                <w:top w:val="none" w:sz="0" w:space="0" w:color="auto"/>
                <w:left w:val="none" w:sz="0" w:space="0" w:color="auto"/>
                <w:bottom w:val="none" w:sz="0" w:space="0" w:color="auto"/>
                <w:right w:val="none" w:sz="0" w:space="0" w:color="auto"/>
              </w:divBdr>
              <w:divsChild>
                <w:div w:id="68576498">
                  <w:marLeft w:val="0"/>
                  <w:marRight w:val="0"/>
                  <w:marTop w:val="0"/>
                  <w:marBottom w:val="0"/>
                  <w:divBdr>
                    <w:top w:val="none" w:sz="0" w:space="0" w:color="auto"/>
                    <w:left w:val="none" w:sz="0" w:space="0" w:color="auto"/>
                    <w:bottom w:val="none" w:sz="0" w:space="0" w:color="auto"/>
                    <w:right w:val="none" w:sz="0" w:space="0" w:color="auto"/>
                  </w:divBdr>
                  <w:divsChild>
                    <w:div w:id="1491097963">
                      <w:marLeft w:val="0"/>
                      <w:marRight w:val="0"/>
                      <w:marTop w:val="0"/>
                      <w:marBottom w:val="0"/>
                      <w:divBdr>
                        <w:top w:val="none" w:sz="0" w:space="0" w:color="auto"/>
                        <w:left w:val="none" w:sz="0" w:space="0" w:color="auto"/>
                        <w:bottom w:val="none" w:sz="0" w:space="0" w:color="auto"/>
                        <w:right w:val="none" w:sz="0" w:space="0" w:color="auto"/>
                      </w:divBdr>
                    </w:div>
                  </w:divsChild>
                </w:div>
                <w:div w:id="95836648">
                  <w:marLeft w:val="0"/>
                  <w:marRight w:val="0"/>
                  <w:marTop w:val="0"/>
                  <w:marBottom w:val="0"/>
                  <w:divBdr>
                    <w:top w:val="none" w:sz="0" w:space="0" w:color="auto"/>
                    <w:left w:val="none" w:sz="0" w:space="0" w:color="auto"/>
                    <w:bottom w:val="none" w:sz="0" w:space="0" w:color="auto"/>
                    <w:right w:val="none" w:sz="0" w:space="0" w:color="auto"/>
                  </w:divBdr>
                  <w:divsChild>
                    <w:div w:id="242035812">
                      <w:marLeft w:val="0"/>
                      <w:marRight w:val="0"/>
                      <w:marTop w:val="0"/>
                      <w:marBottom w:val="0"/>
                      <w:divBdr>
                        <w:top w:val="none" w:sz="0" w:space="0" w:color="auto"/>
                        <w:left w:val="none" w:sz="0" w:space="0" w:color="auto"/>
                        <w:bottom w:val="none" w:sz="0" w:space="0" w:color="auto"/>
                        <w:right w:val="none" w:sz="0" w:space="0" w:color="auto"/>
                      </w:divBdr>
                    </w:div>
                  </w:divsChild>
                </w:div>
                <w:div w:id="597448535">
                  <w:marLeft w:val="0"/>
                  <w:marRight w:val="0"/>
                  <w:marTop w:val="0"/>
                  <w:marBottom w:val="0"/>
                  <w:divBdr>
                    <w:top w:val="none" w:sz="0" w:space="0" w:color="auto"/>
                    <w:left w:val="none" w:sz="0" w:space="0" w:color="auto"/>
                    <w:bottom w:val="none" w:sz="0" w:space="0" w:color="auto"/>
                    <w:right w:val="none" w:sz="0" w:space="0" w:color="auto"/>
                  </w:divBdr>
                  <w:divsChild>
                    <w:div w:id="9071114">
                      <w:marLeft w:val="0"/>
                      <w:marRight w:val="0"/>
                      <w:marTop w:val="0"/>
                      <w:marBottom w:val="0"/>
                      <w:divBdr>
                        <w:top w:val="none" w:sz="0" w:space="0" w:color="auto"/>
                        <w:left w:val="none" w:sz="0" w:space="0" w:color="auto"/>
                        <w:bottom w:val="none" w:sz="0" w:space="0" w:color="auto"/>
                        <w:right w:val="none" w:sz="0" w:space="0" w:color="auto"/>
                      </w:divBdr>
                    </w:div>
                  </w:divsChild>
                </w:div>
                <w:div w:id="753670740">
                  <w:marLeft w:val="0"/>
                  <w:marRight w:val="0"/>
                  <w:marTop w:val="0"/>
                  <w:marBottom w:val="0"/>
                  <w:divBdr>
                    <w:top w:val="none" w:sz="0" w:space="0" w:color="auto"/>
                    <w:left w:val="none" w:sz="0" w:space="0" w:color="auto"/>
                    <w:bottom w:val="none" w:sz="0" w:space="0" w:color="auto"/>
                    <w:right w:val="none" w:sz="0" w:space="0" w:color="auto"/>
                  </w:divBdr>
                  <w:divsChild>
                    <w:div w:id="908541597">
                      <w:marLeft w:val="0"/>
                      <w:marRight w:val="0"/>
                      <w:marTop w:val="0"/>
                      <w:marBottom w:val="0"/>
                      <w:divBdr>
                        <w:top w:val="none" w:sz="0" w:space="0" w:color="auto"/>
                        <w:left w:val="none" w:sz="0" w:space="0" w:color="auto"/>
                        <w:bottom w:val="none" w:sz="0" w:space="0" w:color="auto"/>
                        <w:right w:val="none" w:sz="0" w:space="0" w:color="auto"/>
                      </w:divBdr>
                    </w:div>
                  </w:divsChild>
                </w:div>
                <w:div w:id="766383831">
                  <w:marLeft w:val="0"/>
                  <w:marRight w:val="0"/>
                  <w:marTop w:val="0"/>
                  <w:marBottom w:val="0"/>
                  <w:divBdr>
                    <w:top w:val="none" w:sz="0" w:space="0" w:color="auto"/>
                    <w:left w:val="none" w:sz="0" w:space="0" w:color="auto"/>
                    <w:bottom w:val="none" w:sz="0" w:space="0" w:color="auto"/>
                    <w:right w:val="none" w:sz="0" w:space="0" w:color="auto"/>
                  </w:divBdr>
                  <w:divsChild>
                    <w:div w:id="1776172975">
                      <w:marLeft w:val="0"/>
                      <w:marRight w:val="0"/>
                      <w:marTop w:val="0"/>
                      <w:marBottom w:val="0"/>
                      <w:divBdr>
                        <w:top w:val="none" w:sz="0" w:space="0" w:color="auto"/>
                        <w:left w:val="none" w:sz="0" w:space="0" w:color="auto"/>
                        <w:bottom w:val="none" w:sz="0" w:space="0" w:color="auto"/>
                        <w:right w:val="none" w:sz="0" w:space="0" w:color="auto"/>
                      </w:divBdr>
                    </w:div>
                  </w:divsChild>
                </w:div>
                <w:div w:id="827133740">
                  <w:marLeft w:val="0"/>
                  <w:marRight w:val="0"/>
                  <w:marTop w:val="0"/>
                  <w:marBottom w:val="0"/>
                  <w:divBdr>
                    <w:top w:val="none" w:sz="0" w:space="0" w:color="auto"/>
                    <w:left w:val="none" w:sz="0" w:space="0" w:color="auto"/>
                    <w:bottom w:val="none" w:sz="0" w:space="0" w:color="auto"/>
                    <w:right w:val="none" w:sz="0" w:space="0" w:color="auto"/>
                  </w:divBdr>
                </w:div>
                <w:div w:id="832528941">
                  <w:marLeft w:val="0"/>
                  <w:marRight w:val="0"/>
                  <w:marTop w:val="0"/>
                  <w:marBottom w:val="0"/>
                  <w:divBdr>
                    <w:top w:val="none" w:sz="0" w:space="0" w:color="auto"/>
                    <w:left w:val="none" w:sz="0" w:space="0" w:color="auto"/>
                    <w:bottom w:val="none" w:sz="0" w:space="0" w:color="auto"/>
                    <w:right w:val="none" w:sz="0" w:space="0" w:color="auto"/>
                  </w:divBdr>
                </w:div>
                <w:div w:id="834954747">
                  <w:marLeft w:val="0"/>
                  <w:marRight w:val="0"/>
                  <w:marTop w:val="0"/>
                  <w:marBottom w:val="0"/>
                  <w:divBdr>
                    <w:top w:val="none" w:sz="0" w:space="0" w:color="auto"/>
                    <w:left w:val="none" w:sz="0" w:space="0" w:color="auto"/>
                    <w:bottom w:val="none" w:sz="0" w:space="0" w:color="auto"/>
                    <w:right w:val="none" w:sz="0" w:space="0" w:color="auto"/>
                  </w:divBdr>
                  <w:divsChild>
                    <w:div w:id="898590108">
                      <w:marLeft w:val="0"/>
                      <w:marRight w:val="0"/>
                      <w:marTop w:val="0"/>
                      <w:marBottom w:val="0"/>
                      <w:divBdr>
                        <w:top w:val="none" w:sz="0" w:space="0" w:color="auto"/>
                        <w:left w:val="none" w:sz="0" w:space="0" w:color="auto"/>
                        <w:bottom w:val="none" w:sz="0" w:space="0" w:color="auto"/>
                        <w:right w:val="none" w:sz="0" w:space="0" w:color="auto"/>
                      </w:divBdr>
                    </w:div>
                  </w:divsChild>
                </w:div>
                <w:div w:id="932857764">
                  <w:marLeft w:val="0"/>
                  <w:marRight w:val="0"/>
                  <w:marTop w:val="0"/>
                  <w:marBottom w:val="0"/>
                  <w:divBdr>
                    <w:top w:val="none" w:sz="0" w:space="0" w:color="auto"/>
                    <w:left w:val="none" w:sz="0" w:space="0" w:color="auto"/>
                    <w:bottom w:val="none" w:sz="0" w:space="0" w:color="auto"/>
                    <w:right w:val="none" w:sz="0" w:space="0" w:color="auto"/>
                  </w:divBdr>
                  <w:divsChild>
                    <w:div w:id="789207414">
                      <w:marLeft w:val="0"/>
                      <w:marRight w:val="0"/>
                      <w:marTop w:val="0"/>
                      <w:marBottom w:val="0"/>
                      <w:divBdr>
                        <w:top w:val="none" w:sz="0" w:space="0" w:color="auto"/>
                        <w:left w:val="none" w:sz="0" w:space="0" w:color="auto"/>
                        <w:bottom w:val="none" w:sz="0" w:space="0" w:color="auto"/>
                        <w:right w:val="none" w:sz="0" w:space="0" w:color="auto"/>
                      </w:divBdr>
                    </w:div>
                  </w:divsChild>
                </w:div>
                <w:div w:id="999045775">
                  <w:marLeft w:val="0"/>
                  <w:marRight w:val="0"/>
                  <w:marTop w:val="0"/>
                  <w:marBottom w:val="0"/>
                  <w:divBdr>
                    <w:top w:val="none" w:sz="0" w:space="0" w:color="auto"/>
                    <w:left w:val="none" w:sz="0" w:space="0" w:color="auto"/>
                    <w:bottom w:val="none" w:sz="0" w:space="0" w:color="auto"/>
                    <w:right w:val="none" w:sz="0" w:space="0" w:color="auto"/>
                  </w:divBdr>
                  <w:divsChild>
                    <w:div w:id="1075711575">
                      <w:marLeft w:val="0"/>
                      <w:marRight w:val="0"/>
                      <w:marTop w:val="0"/>
                      <w:marBottom w:val="0"/>
                      <w:divBdr>
                        <w:top w:val="none" w:sz="0" w:space="0" w:color="auto"/>
                        <w:left w:val="none" w:sz="0" w:space="0" w:color="auto"/>
                        <w:bottom w:val="none" w:sz="0" w:space="0" w:color="auto"/>
                        <w:right w:val="none" w:sz="0" w:space="0" w:color="auto"/>
                      </w:divBdr>
                    </w:div>
                  </w:divsChild>
                </w:div>
                <w:div w:id="1241401055">
                  <w:marLeft w:val="0"/>
                  <w:marRight w:val="0"/>
                  <w:marTop w:val="0"/>
                  <w:marBottom w:val="0"/>
                  <w:divBdr>
                    <w:top w:val="none" w:sz="0" w:space="0" w:color="auto"/>
                    <w:left w:val="none" w:sz="0" w:space="0" w:color="auto"/>
                    <w:bottom w:val="none" w:sz="0" w:space="0" w:color="auto"/>
                    <w:right w:val="none" w:sz="0" w:space="0" w:color="auto"/>
                  </w:divBdr>
                  <w:divsChild>
                    <w:div w:id="1571114041">
                      <w:marLeft w:val="0"/>
                      <w:marRight w:val="0"/>
                      <w:marTop w:val="0"/>
                      <w:marBottom w:val="0"/>
                      <w:divBdr>
                        <w:top w:val="none" w:sz="0" w:space="0" w:color="auto"/>
                        <w:left w:val="none" w:sz="0" w:space="0" w:color="auto"/>
                        <w:bottom w:val="none" w:sz="0" w:space="0" w:color="auto"/>
                        <w:right w:val="none" w:sz="0" w:space="0" w:color="auto"/>
                      </w:divBdr>
                    </w:div>
                  </w:divsChild>
                </w:div>
                <w:div w:id="1329140000">
                  <w:marLeft w:val="0"/>
                  <w:marRight w:val="0"/>
                  <w:marTop w:val="0"/>
                  <w:marBottom w:val="0"/>
                  <w:divBdr>
                    <w:top w:val="none" w:sz="0" w:space="0" w:color="auto"/>
                    <w:left w:val="none" w:sz="0" w:space="0" w:color="auto"/>
                    <w:bottom w:val="none" w:sz="0" w:space="0" w:color="auto"/>
                    <w:right w:val="none" w:sz="0" w:space="0" w:color="auto"/>
                  </w:divBdr>
                </w:div>
                <w:div w:id="1450465645">
                  <w:marLeft w:val="0"/>
                  <w:marRight w:val="0"/>
                  <w:marTop w:val="0"/>
                  <w:marBottom w:val="0"/>
                  <w:divBdr>
                    <w:top w:val="none" w:sz="0" w:space="0" w:color="auto"/>
                    <w:left w:val="none" w:sz="0" w:space="0" w:color="auto"/>
                    <w:bottom w:val="none" w:sz="0" w:space="0" w:color="auto"/>
                    <w:right w:val="none" w:sz="0" w:space="0" w:color="auto"/>
                  </w:divBdr>
                  <w:divsChild>
                    <w:div w:id="366030146">
                      <w:marLeft w:val="0"/>
                      <w:marRight w:val="0"/>
                      <w:marTop w:val="0"/>
                      <w:marBottom w:val="0"/>
                      <w:divBdr>
                        <w:top w:val="none" w:sz="0" w:space="0" w:color="auto"/>
                        <w:left w:val="none" w:sz="0" w:space="0" w:color="auto"/>
                        <w:bottom w:val="none" w:sz="0" w:space="0" w:color="auto"/>
                        <w:right w:val="none" w:sz="0" w:space="0" w:color="auto"/>
                      </w:divBdr>
                    </w:div>
                  </w:divsChild>
                </w:div>
                <w:div w:id="1621184406">
                  <w:marLeft w:val="0"/>
                  <w:marRight w:val="0"/>
                  <w:marTop w:val="0"/>
                  <w:marBottom w:val="0"/>
                  <w:divBdr>
                    <w:top w:val="none" w:sz="0" w:space="0" w:color="auto"/>
                    <w:left w:val="none" w:sz="0" w:space="0" w:color="auto"/>
                    <w:bottom w:val="none" w:sz="0" w:space="0" w:color="auto"/>
                    <w:right w:val="none" w:sz="0" w:space="0" w:color="auto"/>
                  </w:divBdr>
                  <w:divsChild>
                    <w:div w:id="1058212343">
                      <w:marLeft w:val="0"/>
                      <w:marRight w:val="0"/>
                      <w:marTop w:val="0"/>
                      <w:marBottom w:val="0"/>
                      <w:divBdr>
                        <w:top w:val="none" w:sz="0" w:space="0" w:color="auto"/>
                        <w:left w:val="none" w:sz="0" w:space="0" w:color="auto"/>
                        <w:bottom w:val="none" w:sz="0" w:space="0" w:color="auto"/>
                        <w:right w:val="none" w:sz="0" w:space="0" w:color="auto"/>
                      </w:divBdr>
                    </w:div>
                  </w:divsChild>
                </w:div>
                <w:div w:id="1622687719">
                  <w:marLeft w:val="0"/>
                  <w:marRight w:val="0"/>
                  <w:marTop w:val="0"/>
                  <w:marBottom w:val="0"/>
                  <w:divBdr>
                    <w:top w:val="none" w:sz="0" w:space="0" w:color="auto"/>
                    <w:left w:val="none" w:sz="0" w:space="0" w:color="auto"/>
                    <w:bottom w:val="none" w:sz="0" w:space="0" w:color="auto"/>
                    <w:right w:val="none" w:sz="0" w:space="0" w:color="auto"/>
                  </w:divBdr>
                </w:div>
                <w:div w:id="1653175309">
                  <w:marLeft w:val="0"/>
                  <w:marRight w:val="0"/>
                  <w:marTop w:val="0"/>
                  <w:marBottom w:val="0"/>
                  <w:divBdr>
                    <w:top w:val="none" w:sz="0" w:space="0" w:color="auto"/>
                    <w:left w:val="none" w:sz="0" w:space="0" w:color="auto"/>
                    <w:bottom w:val="none" w:sz="0" w:space="0" w:color="auto"/>
                    <w:right w:val="none" w:sz="0" w:space="0" w:color="auto"/>
                  </w:divBdr>
                  <w:divsChild>
                    <w:div w:id="851334429">
                      <w:marLeft w:val="0"/>
                      <w:marRight w:val="0"/>
                      <w:marTop w:val="0"/>
                      <w:marBottom w:val="0"/>
                      <w:divBdr>
                        <w:top w:val="none" w:sz="0" w:space="0" w:color="auto"/>
                        <w:left w:val="none" w:sz="0" w:space="0" w:color="auto"/>
                        <w:bottom w:val="none" w:sz="0" w:space="0" w:color="auto"/>
                        <w:right w:val="none" w:sz="0" w:space="0" w:color="auto"/>
                      </w:divBdr>
                    </w:div>
                  </w:divsChild>
                </w:div>
                <w:div w:id="1810243344">
                  <w:marLeft w:val="0"/>
                  <w:marRight w:val="0"/>
                  <w:marTop w:val="0"/>
                  <w:marBottom w:val="0"/>
                  <w:divBdr>
                    <w:top w:val="none" w:sz="0" w:space="0" w:color="auto"/>
                    <w:left w:val="none" w:sz="0" w:space="0" w:color="auto"/>
                    <w:bottom w:val="none" w:sz="0" w:space="0" w:color="auto"/>
                    <w:right w:val="none" w:sz="0" w:space="0" w:color="auto"/>
                  </w:divBdr>
                  <w:divsChild>
                    <w:div w:id="1252857663">
                      <w:marLeft w:val="0"/>
                      <w:marRight w:val="0"/>
                      <w:marTop w:val="0"/>
                      <w:marBottom w:val="0"/>
                      <w:divBdr>
                        <w:top w:val="none" w:sz="0" w:space="0" w:color="auto"/>
                        <w:left w:val="none" w:sz="0" w:space="0" w:color="auto"/>
                        <w:bottom w:val="none" w:sz="0" w:space="0" w:color="auto"/>
                        <w:right w:val="none" w:sz="0" w:space="0" w:color="auto"/>
                      </w:divBdr>
                    </w:div>
                  </w:divsChild>
                </w:div>
                <w:div w:id="1874421853">
                  <w:marLeft w:val="0"/>
                  <w:marRight w:val="0"/>
                  <w:marTop w:val="0"/>
                  <w:marBottom w:val="0"/>
                  <w:divBdr>
                    <w:top w:val="none" w:sz="0" w:space="0" w:color="auto"/>
                    <w:left w:val="none" w:sz="0" w:space="0" w:color="auto"/>
                    <w:bottom w:val="none" w:sz="0" w:space="0" w:color="auto"/>
                    <w:right w:val="none" w:sz="0" w:space="0" w:color="auto"/>
                  </w:divBdr>
                  <w:divsChild>
                    <w:div w:id="1937401409">
                      <w:marLeft w:val="0"/>
                      <w:marRight w:val="0"/>
                      <w:marTop w:val="0"/>
                      <w:marBottom w:val="0"/>
                      <w:divBdr>
                        <w:top w:val="none" w:sz="0" w:space="0" w:color="auto"/>
                        <w:left w:val="none" w:sz="0" w:space="0" w:color="auto"/>
                        <w:bottom w:val="none" w:sz="0" w:space="0" w:color="auto"/>
                        <w:right w:val="none" w:sz="0" w:space="0" w:color="auto"/>
                      </w:divBdr>
                    </w:div>
                  </w:divsChild>
                </w:div>
                <w:div w:id="1979459298">
                  <w:marLeft w:val="0"/>
                  <w:marRight w:val="0"/>
                  <w:marTop w:val="0"/>
                  <w:marBottom w:val="0"/>
                  <w:divBdr>
                    <w:top w:val="none" w:sz="0" w:space="0" w:color="auto"/>
                    <w:left w:val="none" w:sz="0" w:space="0" w:color="auto"/>
                    <w:bottom w:val="none" w:sz="0" w:space="0" w:color="auto"/>
                    <w:right w:val="none" w:sz="0" w:space="0" w:color="auto"/>
                  </w:divBdr>
                  <w:divsChild>
                    <w:div w:id="1354648067">
                      <w:marLeft w:val="0"/>
                      <w:marRight w:val="0"/>
                      <w:marTop w:val="0"/>
                      <w:marBottom w:val="0"/>
                      <w:divBdr>
                        <w:top w:val="none" w:sz="0" w:space="0" w:color="auto"/>
                        <w:left w:val="none" w:sz="0" w:space="0" w:color="auto"/>
                        <w:bottom w:val="none" w:sz="0" w:space="0" w:color="auto"/>
                        <w:right w:val="none" w:sz="0" w:space="0" w:color="auto"/>
                      </w:divBdr>
                    </w:div>
                  </w:divsChild>
                </w:div>
                <w:div w:id="2000452555">
                  <w:marLeft w:val="0"/>
                  <w:marRight w:val="0"/>
                  <w:marTop w:val="0"/>
                  <w:marBottom w:val="0"/>
                  <w:divBdr>
                    <w:top w:val="none" w:sz="0" w:space="0" w:color="auto"/>
                    <w:left w:val="none" w:sz="0" w:space="0" w:color="auto"/>
                    <w:bottom w:val="none" w:sz="0" w:space="0" w:color="auto"/>
                    <w:right w:val="none" w:sz="0" w:space="0" w:color="auto"/>
                  </w:divBdr>
                  <w:divsChild>
                    <w:div w:id="198778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309415">
          <w:marLeft w:val="0"/>
          <w:marRight w:val="0"/>
          <w:marTop w:val="0"/>
          <w:marBottom w:val="0"/>
          <w:divBdr>
            <w:top w:val="none" w:sz="0" w:space="0" w:color="auto"/>
            <w:left w:val="none" w:sz="0" w:space="0" w:color="auto"/>
            <w:bottom w:val="none" w:sz="0" w:space="0" w:color="auto"/>
            <w:right w:val="none" w:sz="0" w:space="0" w:color="auto"/>
          </w:divBdr>
        </w:div>
        <w:div w:id="532811699">
          <w:marLeft w:val="0"/>
          <w:marRight w:val="0"/>
          <w:marTop w:val="0"/>
          <w:marBottom w:val="0"/>
          <w:divBdr>
            <w:top w:val="none" w:sz="0" w:space="0" w:color="auto"/>
            <w:left w:val="none" w:sz="0" w:space="0" w:color="auto"/>
            <w:bottom w:val="none" w:sz="0" w:space="0" w:color="auto"/>
            <w:right w:val="none" w:sz="0" w:space="0" w:color="auto"/>
          </w:divBdr>
          <w:divsChild>
            <w:div w:id="1731809353">
              <w:marLeft w:val="-75"/>
              <w:marRight w:val="0"/>
              <w:marTop w:val="30"/>
              <w:marBottom w:val="30"/>
              <w:divBdr>
                <w:top w:val="none" w:sz="0" w:space="0" w:color="auto"/>
                <w:left w:val="none" w:sz="0" w:space="0" w:color="auto"/>
                <w:bottom w:val="none" w:sz="0" w:space="0" w:color="auto"/>
                <w:right w:val="none" w:sz="0" w:space="0" w:color="auto"/>
              </w:divBdr>
              <w:divsChild>
                <w:div w:id="119887189">
                  <w:marLeft w:val="0"/>
                  <w:marRight w:val="0"/>
                  <w:marTop w:val="0"/>
                  <w:marBottom w:val="0"/>
                  <w:divBdr>
                    <w:top w:val="none" w:sz="0" w:space="0" w:color="auto"/>
                    <w:left w:val="none" w:sz="0" w:space="0" w:color="auto"/>
                    <w:bottom w:val="none" w:sz="0" w:space="0" w:color="auto"/>
                    <w:right w:val="none" w:sz="0" w:space="0" w:color="auto"/>
                  </w:divBdr>
                  <w:divsChild>
                    <w:div w:id="524562535">
                      <w:marLeft w:val="0"/>
                      <w:marRight w:val="0"/>
                      <w:marTop w:val="0"/>
                      <w:marBottom w:val="0"/>
                      <w:divBdr>
                        <w:top w:val="none" w:sz="0" w:space="0" w:color="auto"/>
                        <w:left w:val="none" w:sz="0" w:space="0" w:color="auto"/>
                        <w:bottom w:val="none" w:sz="0" w:space="0" w:color="auto"/>
                        <w:right w:val="none" w:sz="0" w:space="0" w:color="auto"/>
                      </w:divBdr>
                    </w:div>
                    <w:div w:id="1943999603">
                      <w:marLeft w:val="0"/>
                      <w:marRight w:val="0"/>
                      <w:marTop w:val="0"/>
                      <w:marBottom w:val="0"/>
                      <w:divBdr>
                        <w:top w:val="none" w:sz="0" w:space="0" w:color="auto"/>
                        <w:left w:val="none" w:sz="0" w:space="0" w:color="auto"/>
                        <w:bottom w:val="none" w:sz="0" w:space="0" w:color="auto"/>
                        <w:right w:val="none" w:sz="0" w:space="0" w:color="auto"/>
                      </w:divBdr>
                    </w:div>
                  </w:divsChild>
                </w:div>
                <w:div w:id="188371943">
                  <w:marLeft w:val="0"/>
                  <w:marRight w:val="0"/>
                  <w:marTop w:val="0"/>
                  <w:marBottom w:val="0"/>
                  <w:divBdr>
                    <w:top w:val="none" w:sz="0" w:space="0" w:color="auto"/>
                    <w:left w:val="none" w:sz="0" w:space="0" w:color="auto"/>
                    <w:bottom w:val="none" w:sz="0" w:space="0" w:color="auto"/>
                    <w:right w:val="none" w:sz="0" w:space="0" w:color="auto"/>
                  </w:divBdr>
                  <w:divsChild>
                    <w:div w:id="1766730422">
                      <w:marLeft w:val="0"/>
                      <w:marRight w:val="0"/>
                      <w:marTop w:val="0"/>
                      <w:marBottom w:val="0"/>
                      <w:divBdr>
                        <w:top w:val="none" w:sz="0" w:space="0" w:color="auto"/>
                        <w:left w:val="none" w:sz="0" w:space="0" w:color="auto"/>
                        <w:bottom w:val="none" w:sz="0" w:space="0" w:color="auto"/>
                        <w:right w:val="none" w:sz="0" w:space="0" w:color="auto"/>
                      </w:divBdr>
                    </w:div>
                  </w:divsChild>
                </w:div>
                <w:div w:id="303320707">
                  <w:marLeft w:val="0"/>
                  <w:marRight w:val="0"/>
                  <w:marTop w:val="0"/>
                  <w:marBottom w:val="0"/>
                  <w:divBdr>
                    <w:top w:val="none" w:sz="0" w:space="0" w:color="auto"/>
                    <w:left w:val="none" w:sz="0" w:space="0" w:color="auto"/>
                    <w:bottom w:val="none" w:sz="0" w:space="0" w:color="auto"/>
                    <w:right w:val="none" w:sz="0" w:space="0" w:color="auto"/>
                  </w:divBdr>
                  <w:divsChild>
                    <w:div w:id="758984377">
                      <w:marLeft w:val="0"/>
                      <w:marRight w:val="0"/>
                      <w:marTop w:val="0"/>
                      <w:marBottom w:val="0"/>
                      <w:divBdr>
                        <w:top w:val="none" w:sz="0" w:space="0" w:color="auto"/>
                        <w:left w:val="none" w:sz="0" w:space="0" w:color="auto"/>
                        <w:bottom w:val="none" w:sz="0" w:space="0" w:color="auto"/>
                        <w:right w:val="none" w:sz="0" w:space="0" w:color="auto"/>
                      </w:divBdr>
                    </w:div>
                  </w:divsChild>
                </w:div>
                <w:div w:id="325867002">
                  <w:marLeft w:val="0"/>
                  <w:marRight w:val="0"/>
                  <w:marTop w:val="0"/>
                  <w:marBottom w:val="0"/>
                  <w:divBdr>
                    <w:top w:val="none" w:sz="0" w:space="0" w:color="auto"/>
                    <w:left w:val="none" w:sz="0" w:space="0" w:color="auto"/>
                    <w:bottom w:val="none" w:sz="0" w:space="0" w:color="auto"/>
                    <w:right w:val="none" w:sz="0" w:space="0" w:color="auto"/>
                  </w:divBdr>
                  <w:divsChild>
                    <w:div w:id="1269124639">
                      <w:marLeft w:val="0"/>
                      <w:marRight w:val="0"/>
                      <w:marTop w:val="0"/>
                      <w:marBottom w:val="0"/>
                      <w:divBdr>
                        <w:top w:val="none" w:sz="0" w:space="0" w:color="auto"/>
                        <w:left w:val="none" w:sz="0" w:space="0" w:color="auto"/>
                        <w:bottom w:val="none" w:sz="0" w:space="0" w:color="auto"/>
                        <w:right w:val="none" w:sz="0" w:space="0" w:color="auto"/>
                      </w:divBdr>
                    </w:div>
                  </w:divsChild>
                </w:div>
                <w:div w:id="338772682">
                  <w:marLeft w:val="0"/>
                  <w:marRight w:val="0"/>
                  <w:marTop w:val="0"/>
                  <w:marBottom w:val="0"/>
                  <w:divBdr>
                    <w:top w:val="none" w:sz="0" w:space="0" w:color="auto"/>
                    <w:left w:val="none" w:sz="0" w:space="0" w:color="auto"/>
                    <w:bottom w:val="none" w:sz="0" w:space="0" w:color="auto"/>
                    <w:right w:val="none" w:sz="0" w:space="0" w:color="auto"/>
                  </w:divBdr>
                </w:div>
                <w:div w:id="469330125">
                  <w:marLeft w:val="0"/>
                  <w:marRight w:val="0"/>
                  <w:marTop w:val="0"/>
                  <w:marBottom w:val="0"/>
                  <w:divBdr>
                    <w:top w:val="none" w:sz="0" w:space="0" w:color="auto"/>
                    <w:left w:val="none" w:sz="0" w:space="0" w:color="auto"/>
                    <w:bottom w:val="none" w:sz="0" w:space="0" w:color="auto"/>
                    <w:right w:val="none" w:sz="0" w:space="0" w:color="auto"/>
                  </w:divBdr>
                  <w:divsChild>
                    <w:div w:id="2019430842">
                      <w:marLeft w:val="0"/>
                      <w:marRight w:val="0"/>
                      <w:marTop w:val="0"/>
                      <w:marBottom w:val="0"/>
                      <w:divBdr>
                        <w:top w:val="none" w:sz="0" w:space="0" w:color="auto"/>
                        <w:left w:val="none" w:sz="0" w:space="0" w:color="auto"/>
                        <w:bottom w:val="none" w:sz="0" w:space="0" w:color="auto"/>
                        <w:right w:val="none" w:sz="0" w:space="0" w:color="auto"/>
                      </w:divBdr>
                    </w:div>
                  </w:divsChild>
                </w:div>
                <w:div w:id="574242488">
                  <w:marLeft w:val="0"/>
                  <w:marRight w:val="0"/>
                  <w:marTop w:val="0"/>
                  <w:marBottom w:val="0"/>
                  <w:divBdr>
                    <w:top w:val="none" w:sz="0" w:space="0" w:color="auto"/>
                    <w:left w:val="none" w:sz="0" w:space="0" w:color="auto"/>
                    <w:bottom w:val="none" w:sz="0" w:space="0" w:color="auto"/>
                    <w:right w:val="none" w:sz="0" w:space="0" w:color="auto"/>
                  </w:divBdr>
                </w:div>
                <w:div w:id="749810058">
                  <w:marLeft w:val="0"/>
                  <w:marRight w:val="0"/>
                  <w:marTop w:val="0"/>
                  <w:marBottom w:val="0"/>
                  <w:divBdr>
                    <w:top w:val="none" w:sz="0" w:space="0" w:color="auto"/>
                    <w:left w:val="none" w:sz="0" w:space="0" w:color="auto"/>
                    <w:bottom w:val="none" w:sz="0" w:space="0" w:color="auto"/>
                    <w:right w:val="none" w:sz="0" w:space="0" w:color="auto"/>
                  </w:divBdr>
                  <w:divsChild>
                    <w:div w:id="2010518957">
                      <w:marLeft w:val="0"/>
                      <w:marRight w:val="0"/>
                      <w:marTop w:val="0"/>
                      <w:marBottom w:val="0"/>
                      <w:divBdr>
                        <w:top w:val="none" w:sz="0" w:space="0" w:color="auto"/>
                        <w:left w:val="none" w:sz="0" w:space="0" w:color="auto"/>
                        <w:bottom w:val="none" w:sz="0" w:space="0" w:color="auto"/>
                        <w:right w:val="none" w:sz="0" w:space="0" w:color="auto"/>
                      </w:divBdr>
                    </w:div>
                  </w:divsChild>
                </w:div>
                <w:div w:id="796214537">
                  <w:marLeft w:val="0"/>
                  <w:marRight w:val="0"/>
                  <w:marTop w:val="0"/>
                  <w:marBottom w:val="0"/>
                  <w:divBdr>
                    <w:top w:val="none" w:sz="0" w:space="0" w:color="auto"/>
                    <w:left w:val="none" w:sz="0" w:space="0" w:color="auto"/>
                    <w:bottom w:val="none" w:sz="0" w:space="0" w:color="auto"/>
                    <w:right w:val="none" w:sz="0" w:space="0" w:color="auto"/>
                  </w:divBdr>
                  <w:divsChild>
                    <w:div w:id="85465281">
                      <w:marLeft w:val="0"/>
                      <w:marRight w:val="0"/>
                      <w:marTop w:val="0"/>
                      <w:marBottom w:val="0"/>
                      <w:divBdr>
                        <w:top w:val="none" w:sz="0" w:space="0" w:color="auto"/>
                        <w:left w:val="none" w:sz="0" w:space="0" w:color="auto"/>
                        <w:bottom w:val="none" w:sz="0" w:space="0" w:color="auto"/>
                        <w:right w:val="none" w:sz="0" w:space="0" w:color="auto"/>
                      </w:divBdr>
                    </w:div>
                  </w:divsChild>
                </w:div>
                <w:div w:id="850992517">
                  <w:marLeft w:val="0"/>
                  <w:marRight w:val="0"/>
                  <w:marTop w:val="0"/>
                  <w:marBottom w:val="0"/>
                  <w:divBdr>
                    <w:top w:val="none" w:sz="0" w:space="0" w:color="auto"/>
                    <w:left w:val="none" w:sz="0" w:space="0" w:color="auto"/>
                    <w:bottom w:val="none" w:sz="0" w:space="0" w:color="auto"/>
                    <w:right w:val="none" w:sz="0" w:space="0" w:color="auto"/>
                  </w:divBdr>
                  <w:divsChild>
                    <w:div w:id="820466395">
                      <w:marLeft w:val="0"/>
                      <w:marRight w:val="0"/>
                      <w:marTop w:val="0"/>
                      <w:marBottom w:val="0"/>
                      <w:divBdr>
                        <w:top w:val="none" w:sz="0" w:space="0" w:color="auto"/>
                        <w:left w:val="none" w:sz="0" w:space="0" w:color="auto"/>
                        <w:bottom w:val="none" w:sz="0" w:space="0" w:color="auto"/>
                        <w:right w:val="none" w:sz="0" w:space="0" w:color="auto"/>
                      </w:divBdr>
                    </w:div>
                  </w:divsChild>
                </w:div>
                <w:div w:id="867792985">
                  <w:marLeft w:val="0"/>
                  <w:marRight w:val="0"/>
                  <w:marTop w:val="0"/>
                  <w:marBottom w:val="0"/>
                  <w:divBdr>
                    <w:top w:val="none" w:sz="0" w:space="0" w:color="auto"/>
                    <w:left w:val="none" w:sz="0" w:space="0" w:color="auto"/>
                    <w:bottom w:val="none" w:sz="0" w:space="0" w:color="auto"/>
                    <w:right w:val="none" w:sz="0" w:space="0" w:color="auto"/>
                  </w:divBdr>
                </w:div>
                <w:div w:id="956185060">
                  <w:marLeft w:val="0"/>
                  <w:marRight w:val="0"/>
                  <w:marTop w:val="0"/>
                  <w:marBottom w:val="0"/>
                  <w:divBdr>
                    <w:top w:val="none" w:sz="0" w:space="0" w:color="auto"/>
                    <w:left w:val="none" w:sz="0" w:space="0" w:color="auto"/>
                    <w:bottom w:val="none" w:sz="0" w:space="0" w:color="auto"/>
                    <w:right w:val="none" w:sz="0" w:space="0" w:color="auto"/>
                  </w:divBdr>
                  <w:divsChild>
                    <w:div w:id="589240550">
                      <w:marLeft w:val="0"/>
                      <w:marRight w:val="0"/>
                      <w:marTop w:val="0"/>
                      <w:marBottom w:val="0"/>
                      <w:divBdr>
                        <w:top w:val="none" w:sz="0" w:space="0" w:color="auto"/>
                        <w:left w:val="none" w:sz="0" w:space="0" w:color="auto"/>
                        <w:bottom w:val="none" w:sz="0" w:space="0" w:color="auto"/>
                        <w:right w:val="none" w:sz="0" w:space="0" w:color="auto"/>
                      </w:divBdr>
                    </w:div>
                  </w:divsChild>
                </w:div>
                <w:div w:id="1160779183">
                  <w:marLeft w:val="0"/>
                  <w:marRight w:val="0"/>
                  <w:marTop w:val="0"/>
                  <w:marBottom w:val="0"/>
                  <w:divBdr>
                    <w:top w:val="none" w:sz="0" w:space="0" w:color="auto"/>
                    <w:left w:val="none" w:sz="0" w:space="0" w:color="auto"/>
                    <w:bottom w:val="none" w:sz="0" w:space="0" w:color="auto"/>
                    <w:right w:val="none" w:sz="0" w:space="0" w:color="auto"/>
                  </w:divBdr>
                </w:div>
                <w:div w:id="1265069930">
                  <w:marLeft w:val="0"/>
                  <w:marRight w:val="0"/>
                  <w:marTop w:val="0"/>
                  <w:marBottom w:val="0"/>
                  <w:divBdr>
                    <w:top w:val="none" w:sz="0" w:space="0" w:color="auto"/>
                    <w:left w:val="none" w:sz="0" w:space="0" w:color="auto"/>
                    <w:bottom w:val="none" w:sz="0" w:space="0" w:color="auto"/>
                    <w:right w:val="none" w:sz="0" w:space="0" w:color="auto"/>
                  </w:divBdr>
                  <w:divsChild>
                    <w:div w:id="96565358">
                      <w:marLeft w:val="0"/>
                      <w:marRight w:val="0"/>
                      <w:marTop w:val="0"/>
                      <w:marBottom w:val="0"/>
                      <w:divBdr>
                        <w:top w:val="none" w:sz="0" w:space="0" w:color="auto"/>
                        <w:left w:val="none" w:sz="0" w:space="0" w:color="auto"/>
                        <w:bottom w:val="none" w:sz="0" w:space="0" w:color="auto"/>
                        <w:right w:val="none" w:sz="0" w:space="0" w:color="auto"/>
                      </w:divBdr>
                    </w:div>
                    <w:div w:id="1320308184">
                      <w:marLeft w:val="0"/>
                      <w:marRight w:val="0"/>
                      <w:marTop w:val="0"/>
                      <w:marBottom w:val="0"/>
                      <w:divBdr>
                        <w:top w:val="none" w:sz="0" w:space="0" w:color="auto"/>
                        <w:left w:val="none" w:sz="0" w:space="0" w:color="auto"/>
                        <w:bottom w:val="none" w:sz="0" w:space="0" w:color="auto"/>
                        <w:right w:val="none" w:sz="0" w:space="0" w:color="auto"/>
                      </w:divBdr>
                    </w:div>
                    <w:div w:id="1417246989">
                      <w:marLeft w:val="0"/>
                      <w:marRight w:val="0"/>
                      <w:marTop w:val="0"/>
                      <w:marBottom w:val="0"/>
                      <w:divBdr>
                        <w:top w:val="none" w:sz="0" w:space="0" w:color="auto"/>
                        <w:left w:val="none" w:sz="0" w:space="0" w:color="auto"/>
                        <w:bottom w:val="none" w:sz="0" w:space="0" w:color="auto"/>
                        <w:right w:val="none" w:sz="0" w:space="0" w:color="auto"/>
                      </w:divBdr>
                    </w:div>
                  </w:divsChild>
                </w:div>
                <w:div w:id="1438328083">
                  <w:marLeft w:val="0"/>
                  <w:marRight w:val="0"/>
                  <w:marTop w:val="0"/>
                  <w:marBottom w:val="0"/>
                  <w:divBdr>
                    <w:top w:val="none" w:sz="0" w:space="0" w:color="auto"/>
                    <w:left w:val="none" w:sz="0" w:space="0" w:color="auto"/>
                    <w:bottom w:val="none" w:sz="0" w:space="0" w:color="auto"/>
                    <w:right w:val="none" w:sz="0" w:space="0" w:color="auto"/>
                  </w:divBdr>
                </w:div>
                <w:div w:id="1582326377">
                  <w:marLeft w:val="0"/>
                  <w:marRight w:val="0"/>
                  <w:marTop w:val="0"/>
                  <w:marBottom w:val="0"/>
                  <w:divBdr>
                    <w:top w:val="none" w:sz="0" w:space="0" w:color="auto"/>
                    <w:left w:val="none" w:sz="0" w:space="0" w:color="auto"/>
                    <w:bottom w:val="none" w:sz="0" w:space="0" w:color="auto"/>
                    <w:right w:val="none" w:sz="0" w:space="0" w:color="auto"/>
                  </w:divBdr>
                </w:div>
                <w:div w:id="1645769134">
                  <w:marLeft w:val="0"/>
                  <w:marRight w:val="0"/>
                  <w:marTop w:val="0"/>
                  <w:marBottom w:val="0"/>
                  <w:divBdr>
                    <w:top w:val="none" w:sz="0" w:space="0" w:color="auto"/>
                    <w:left w:val="none" w:sz="0" w:space="0" w:color="auto"/>
                    <w:bottom w:val="none" w:sz="0" w:space="0" w:color="auto"/>
                    <w:right w:val="none" w:sz="0" w:space="0" w:color="auto"/>
                  </w:divBdr>
                  <w:divsChild>
                    <w:div w:id="58871602">
                      <w:marLeft w:val="0"/>
                      <w:marRight w:val="0"/>
                      <w:marTop w:val="0"/>
                      <w:marBottom w:val="0"/>
                      <w:divBdr>
                        <w:top w:val="none" w:sz="0" w:space="0" w:color="auto"/>
                        <w:left w:val="none" w:sz="0" w:space="0" w:color="auto"/>
                        <w:bottom w:val="none" w:sz="0" w:space="0" w:color="auto"/>
                        <w:right w:val="none" w:sz="0" w:space="0" w:color="auto"/>
                      </w:divBdr>
                    </w:div>
                  </w:divsChild>
                </w:div>
                <w:div w:id="1668482263">
                  <w:marLeft w:val="0"/>
                  <w:marRight w:val="0"/>
                  <w:marTop w:val="0"/>
                  <w:marBottom w:val="0"/>
                  <w:divBdr>
                    <w:top w:val="none" w:sz="0" w:space="0" w:color="auto"/>
                    <w:left w:val="none" w:sz="0" w:space="0" w:color="auto"/>
                    <w:bottom w:val="none" w:sz="0" w:space="0" w:color="auto"/>
                    <w:right w:val="none" w:sz="0" w:space="0" w:color="auto"/>
                  </w:divBdr>
                  <w:divsChild>
                    <w:div w:id="148836002">
                      <w:marLeft w:val="0"/>
                      <w:marRight w:val="0"/>
                      <w:marTop w:val="0"/>
                      <w:marBottom w:val="0"/>
                      <w:divBdr>
                        <w:top w:val="none" w:sz="0" w:space="0" w:color="auto"/>
                        <w:left w:val="none" w:sz="0" w:space="0" w:color="auto"/>
                        <w:bottom w:val="none" w:sz="0" w:space="0" w:color="auto"/>
                        <w:right w:val="none" w:sz="0" w:space="0" w:color="auto"/>
                      </w:divBdr>
                    </w:div>
                  </w:divsChild>
                </w:div>
                <w:div w:id="1784765918">
                  <w:marLeft w:val="0"/>
                  <w:marRight w:val="0"/>
                  <w:marTop w:val="0"/>
                  <w:marBottom w:val="0"/>
                  <w:divBdr>
                    <w:top w:val="none" w:sz="0" w:space="0" w:color="auto"/>
                    <w:left w:val="none" w:sz="0" w:space="0" w:color="auto"/>
                    <w:bottom w:val="none" w:sz="0" w:space="0" w:color="auto"/>
                    <w:right w:val="none" w:sz="0" w:space="0" w:color="auto"/>
                  </w:divBdr>
                  <w:divsChild>
                    <w:div w:id="960451649">
                      <w:marLeft w:val="0"/>
                      <w:marRight w:val="0"/>
                      <w:marTop w:val="0"/>
                      <w:marBottom w:val="0"/>
                      <w:divBdr>
                        <w:top w:val="none" w:sz="0" w:space="0" w:color="auto"/>
                        <w:left w:val="none" w:sz="0" w:space="0" w:color="auto"/>
                        <w:bottom w:val="none" w:sz="0" w:space="0" w:color="auto"/>
                        <w:right w:val="none" w:sz="0" w:space="0" w:color="auto"/>
                      </w:divBdr>
                    </w:div>
                  </w:divsChild>
                </w:div>
                <w:div w:id="1890993270">
                  <w:marLeft w:val="0"/>
                  <w:marRight w:val="0"/>
                  <w:marTop w:val="0"/>
                  <w:marBottom w:val="0"/>
                  <w:divBdr>
                    <w:top w:val="none" w:sz="0" w:space="0" w:color="auto"/>
                    <w:left w:val="none" w:sz="0" w:space="0" w:color="auto"/>
                    <w:bottom w:val="none" w:sz="0" w:space="0" w:color="auto"/>
                    <w:right w:val="none" w:sz="0" w:space="0" w:color="auto"/>
                  </w:divBdr>
                </w:div>
                <w:div w:id="1950160167">
                  <w:marLeft w:val="0"/>
                  <w:marRight w:val="0"/>
                  <w:marTop w:val="0"/>
                  <w:marBottom w:val="0"/>
                  <w:divBdr>
                    <w:top w:val="none" w:sz="0" w:space="0" w:color="auto"/>
                    <w:left w:val="none" w:sz="0" w:space="0" w:color="auto"/>
                    <w:bottom w:val="none" w:sz="0" w:space="0" w:color="auto"/>
                    <w:right w:val="none" w:sz="0" w:space="0" w:color="auto"/>
                  </w:divBdr>
                  <w:divsChild>
                    <w:div w:id="689255584">
                      <w:marLeft w:val="0"/>
                      <w:marRight w:val="0"/>
                      <w:marTop w:val="0"/>
                      <w:marBottom w:val="0"/>
                      <w:divBdr>
                        <w:top w:val="none" w:sz="0" w:space="0" w:color="auto"/>
                        <w:left w:val="none" w:sz="0" w:space="0" w:color="auto"/>
                        <w:bottom w:val="none" w:sz="0" w:space="0" w:color="auto"/>
                        <w:right w:val="none" w:sz="0" w:space="0" w:color="auto"/>
                      </w:divBdr>
                    </w:div>
                    <w:div w:id="203210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225240">
          <w:marLeft w:val="0"/>
          <w:marRight w:val="0"/>
          <w:marTop w:val="0"/>
          <w:marBottom w:val="0"/>
          <w:divBdr>
            <w:top w:val="none" w:sz="0" w:space="0" w:color="auto"/>
            <w:left w:val="none" w:sz="0" w:space="0" w:color="auto"/>
            <w:bottom w:val="none" w:sz="0" w:space="0" w:color="auto"/>
            <w:right w:val="none" w:sz="0" w:space="0" w:color="auto"/>
          </w:divBdr>
        </w:div>
        <w:div w:id="747926334">
          <w:marLeft w:val="0"/>
          <w:marRight w:val="0"/>
          <w:marTop w:val="0"/>
          <w:marBottom w:val="0"/>
          <w:divBdr>
            <w:top w:val="none" w:sz="0" w:space="0" w:color="auto"/>
            <w:left w:val="none" w:sz="0" w:space="0" w:color="auto"/>
            <w:bottom w:val="none" w:sz="0" w:space="0" w:color="auto"/>
            <w:right w:val="none" w:sz="0" w:space="0" w:color="auto"/>
          </w:divBdr>
          <w:divsChild>
            <w:div w:id="36398414">
              <w:marLeft w:val="0"/>
              <w:marRight w:val="0"/>
              <w:marTop w:val="0"/>
              <w:marBottom w:val="0"/>
              <w:divBdr>
                <w:top w:val="none" w:sz="0" w:space="0" w:color="auto"/>
                <w:left w:val="none" w:sz="0" w:space="0" w:color="auto"/>
                <w:bottom w:val="none" w:sz="0" w:space="0" w:color="auto"/>
                <w:right w:val="none" w:sz="0" w:space="0" w:color="auto"/>
              </w:divBdr>
            </w:div>
            <w:div w:id="93012594">
              <w:marLeft w:val="0"/>
              <w:marRight w:val="0"/>
              <w:marTop w:val="0"/>
              <w:marBottom w:val="0"/>
              <w:divBdr>
                <w:top w:val="none" w:sz="0" w:space="0" w:color="auto"/>
                <w:left w:val="none" w:sz="0" w:space="0" w:color="auto"/>
                <w:bottom w:val="none" w:sz="0" w:space="0" w:color="auto"/>
                <w:right w:val="none" w:sz="0" w:space="0" w:color="auto"/>
              </w:divBdr>
            </w:div>
            <w:div w:id="466513266">
              <w:marLeft w:val="0"/>
              <w:marRight w:val="0"/>
              <w:marTop w:val="0"/>
              <w:marBottom w:val="0"/>
              <w:divBdr>
                <w:top w:val="none" w:sz="0" w:space="0" w:color="auto"/>
                <w:left w:val="none" w:sz="0" w:space="0" w:color="auto"/>
                <w:bottom w:val="none" w:sz="0" w:space="0" w:color="auto"/>
                <w:right w:val="none" w:sz="0" w:space="0" w:color="auto"/>
              </w:divBdr>
            </w:div>
            <w:div w:id="698047235">
              <w:marLeft w:val="0"/>
              <w:marRight w:val="0"/>
              <w:marTop w:val="0"/>
              <w:marBottom w:val="0"/>
              <w:divBdr>
                <w:top w:val="none" w:sz="0" w:space="0" w:color="auto"/>
                <w:left w:val="none" w:sz="0" w:space="0" w:color="auto"/>
                <w:bottom w:val="none" w:sz="0" w:space="0" w:color="auto"/>
                <w:right w:val="none" w:sz="0" w:space="0" w:color="auto"/>
              </w:divBdr>
            </w:div>
            <w:div w:id="782651804">
              <w:marLeft w:val="0"/>
              <w:marRight w:val="0"/>
              <w:marTop w:val="0"/>
              <w:marBottom w:val="0"/>
              <w:divBdr>
                <w:top w:val="none" w:sz="0" w:space="0" w:color="auto"/>
                <w:left w:val="none" w:sz="0" w:space="0" w:color="auto"/>
                <w:bottom w:val="none" w:sz="0" w:space="0" w:color="auto"/>
                <w:right w:val="none" w:sz="0" w:space="0" w:color="auto"/>
              </w:divBdr>
            </w:div>
            <w:div w:id="913512192">
              <w:marLeft w:val="0"/>
              <w:marRight w:val="0"/>
              <w:marTop w:val="0"/>
              <w:marBottom w:val="0"/>
              <w:divBdr>
                <w:top w:val="none" w:sz="0" w:space="0" w:color="auto"/>
                <w:left w:val="none" w:sz="0" w:space="0" w:color="auto"/>
                <w:bottom w:val="none" w:sz="0" w:space="0" w:color="auto"/>
                <w:right w:val="none" w:sz="0" w:space="0" w:color="auto"/>
              </w:divBdr>
            </w:div>
            <w:div w:id="1164466101">
              <w:marLeft w:val="0"/>
              <w:marRight w:val="0"/>
              <w:marTop w:val="0"/>
              <w:marBottom w:val="0"/>
              <w:divBdr>
                <w:top w:val="none" w:sz="0" w:space="0" w:color="auto"/>
                <w:left w:val="none" w:sz="0" w:space="0" w:color="auto"/>
                <w:bottom w:val="none" w:sz="0" w:space="0" w:color="auto"/>
                <w:right w:val="none" w:sz="0" w:space="0" w:color="auto"/>
              </w:divBdr>
            </w:div>
            <w:div w:id="1378552029">
              <w:marLeft w:val="0"/>
              <w:marRight w:val="0"/>
              <w:marTop w:val="0"/>
              <w:marBottom w:val="0"/>
              <w:divBdr>
                <w:top w:val="none" w:sz="0" w:space="0" w:color="auto"/>
                <w:left w:val="none" w:sz="0" w:space="0" w:color="auto"/>
                <w:bottom w:val="none" w:sz="0" w:space="0" w:color="auto"/>
                <w:right w:val="none" w:sz="0" w:space="0" w:color="auto"/>
              </w:divBdr>
            </w:div>
            <w:div w:id="1659844771">
              <w:marLeft w:val="0"/>
              <w:marRight w:val="0"/>
              <w:marTop w:val="0"/>
              <w:marBottom w:val="0"/>
              <w:divBdr>
                <w:top w:val="none" w:sz="0" w:space="0" w:color="auto"/>
                <w:left w:val="none" w:sz="0" w:space="0" w:color="auto"/>
                <w:bottom w:val="none" w:sz="0" w:space="0" w:color="auto"/>
                <w:right w:val="none" w:sz="0" w:space="0" w:color="auto"/>
              </w:divBdr>
            </w:div>
            <w:div w:id="1781532505">
              <w:marLeft w:val="0"/>
              <w:marRight w:val="0"/>
              <w:marTop w:val="0"/>
              <w:marBottom w:val="0"/>
              <w:divBdr>
                <w:top w:val="none" w:sz="0" w:space="0" w:color="auto"/>
                <w:left w:val="none" w:sz="0" w:space="0" w:color="auto"/>
                <w:bottom w:val="none" w:sz="0" w:space="0" w:color="auto"/>
                <w:right w:val="none" w:sz="0" w:space="0" w:color="auto"/>
              </w:divBdr>
            </w:div>
            <w:div w:id="1880702840">
              <w:marLeft w:val="0"/>
              <w:marRight w:val="0"/>
              <w:marTop w:val="0"/>
              <w:marBottom w:val="0"/>
              <w:divBdr>
                <w:top w:val="none" w:sz="0" w:space="0" w:color="auto"/>
                <w:left w:val="none" w:sz="0" w:space="0" w:color="auto"/>
                <w:bottom w:val="none" w:sz="0" w:space="0" w:color="auto"/>
                <w:right w:val="none" w:sz="0" w:space="0" w:color="auto"/>
              </w:divBdr>
            </w:div>
            <w:div w:id="1942956992">
              <w:marLeft w:val="0"/>
              <w:marRight w:val="0"/>
              <w:marTop w:val="0"/>
              <w:marBottom w:val="0"/>
              <w:divBdr>
                <w:top w:val="none" w:sz="0" w:space="0" w:color="auto"/>
                <w:left w:val="none" w:sz="0" w:space="0" w:color="auto"/>
                <w:bottom w:val="none" w:sz="0" w:space="0" w:color="auto"/>
                <w:right w:val="none" w:sz="0" w:space="0" w:color="auto"/>
              </w:divBdr>
            </w:div>
            <w:div w:id="2008291474">
              <w:marLeft w:val="0"/>
              <w:marRight w:val="0"/>
              <w:marTop w:val="0"/>
              <w:marBottom w:val="0"/>
              <w:divBdr>
                <w:top w:val="none" w:sz="0" w:space="0" w:color="auto"/>
                <w:left w:val="none" w:sz="0" w:space="0" w:color="auto"/>
                <w:bottom w:val="none" w:sz="0" w:space="0" w:color="auto"/>
                <w:right w:val="none" w:sz="0" w:space="0" w:color="auto"/>
              </w:divBdr>
            </w:div>
            <w:div w:id="2017883619">
              <w:marLeft w:val="0"/>
              <w:marRight w:val="0"/>
              <w:marTop w:val="0"/>
              <w:marBottom w:val="0"/>
              <w:divBdr>
                <w:top w:val="none" w:sz="0" w:space="0" w:color="auto"/>
                <w:left w:val="none" w:sz="0" w:space="0" w:color="auto"/>
                <w:bottom w:val="none" w:sz="0" w:space="0" w:color="auto"/>
                <w:right w:val="none" w:sz="0" w:space="0" w:color="auto"/>
              </w:divBdr>
            </w:div>
            <w:div w:id="2075927788">
              <w:marLeft w:val="0"/>
              <w:marRight w:val="0"/>
              <w:marTop w:val="0"/>
              <w:marBottom w:val="0"/>
              <w:divBdr>
                <w:top w:val="none" w:sz="0" w:space="0" w:color="auto"/>
                <w:left w:val="none" w:sz="0" w:space="0" w:color="auto"/>
                <w:bottom w:val="none" w:sz="0" w:space="0" w:color="auto"/>
                <w:right w:val="none" w:sz="0" w:space="0" w:color="auto"/>
              </w:divBdr>
            </w:div>
          </w:divsChild>
        </w:div>
        <w:div w:id="809057092">
          <w:marLeft w:val="0"/>
          <w:marRight w:val="0"/>
          <w:marTop w:val="0"/>
          <w:marBottom w:val="0"/>
          <w:divBdr>
            <w:top w:val="none" w:sz="0" w:space="0" w:color="auto"/>
            <w:left w:val="none" w:sz="0" w:space="0" w:color="auto"/>
            <w:bottom w:val="none" w:sz="0" w:space="0" w:color="auto"/>
            <w:right w:val="none" w:sz="0" w:space="0" w:color="auto"/>
          </w:divBdr>
          <w:divsChild>
            <w:div w:id="68384814">
              <w:marLeft w:val="0"/>
              <w:marRight w:val="0"/>
              <w:marTop w:val="0"/>
              <w:marBottom w:val="0"/>
              <w:divBdr>
                <w:top w:val="none" w:sz="0" w:space="0" w:color="auto"/>
                <w:left w:val="none" w:sz="0" w:space="0" w:color="auto"/>
                <w:bottom w:val="none" w:sz="0" w:space="0" w:color="auto"/>
                <w:right w:val="none" w:sz="0" w:space="0" w:color="auto"/>
              </w:divBdr>
            </w:div>
            <w:div w:id="263848179">
              <w:marLeft w:val="0"/>
              <w:marRight w:val="0"/>
              <w:marTop w:val="0"/>
              <w:marBottom w:val="0"/>
              <w:divBdr>
                <w:top w:val="none" w:sz="0" w:space="0" w:color="auto"/>
                <w:left w:val="none" w:sz="0" w:space="0" w:color="auto"/>
                <w:bottom w:val="none" w:sz="0" w:space="0" w:color="auto"/>
                <w:right w:val="none" w:sz="0" w:space="0" w:color="auto"/>
              </w:divBdr>
            </w:div>
            <w:div w:id="333386434">
              <w:marLeft w:val="0"/>
              <w:marRight w:val="0"/>
              <w:marTop w:val="0"/>
              <w:marBottom w:val="0"/>
              <w:divBdr>
                <w:top w:val="none" w:sz="0" w:space="0" w:color="auto"/>
                <w:left w:val="none" w:sz="0" w:space="0" w:color="auto"/>
                <w:bottom w:val="none" w:sz="0" w:space="0" w:color="auto"/>
                <w:right w:val="none" w:sz="0" w:space="0" w:color="auto"/>
              </w:divBdr>
            </w:div>
            <w:div w:id="553735989">
              <w:marLeft w:val="0"/>
              <w:marRight w:val="0"/>
              <w:marTop w:val="0"/>
              <w:marBottom w:val="0"/>
              <w:divBdr>
                <w:top w:val="none" w:sz="0" w:space="0" w:color="auto"/>
                <w:left w:val="none" w:sz="0" w:space="0" w:color="auto"/>
                <w:bottom w:val="none" w:sz="0" w:space="0" w:color="auto"/>
                <w:right w:val="none" w:sz="0" w:space="0" w:color="auto"/>
              </w:divBdr>
            </w:div>
            <w:div w:id="1017729456">
              <w:marLeft w:val="0"/>
              <w:marRight w:val="0"/>
              <w:marTop w:val="0"/>
              <w:marBottom w:val="0"/>
              <w:divBdr>
                <w:top w:val="none" w:sz="0" w:space="0" w:color="auto"/>
                <w:left w:val="none" w:sz="0" w:space="0" w:color="auto"/>
                <w:bottom w:val="none" w:sz="0" w:space="0" w:color="auto"/>
                <w:right w:val="none" w:sz="0" w:space="0" w:color="auto"/>
              </w:divBdr>
            </w:div>
            <w:div w:id="1036739317">
              <w:marLeft w:val="0"/>
              <w:marRight w:val="0"/>
              <w:marTop w:val="0"/>
              <w:marBottom w:val="0"/>
              <w:divBdr>
                <w:top w:val="none" w:sz="0" w:space="0" w:color="auto"/>
                <w:left w:val="none" w:sz="0" w:space="0" w:color="auto"/>
                <w:bottom w:val="none" w:sz="0" w:space="0" w:color="auto"/>
                <w:right w:val="none" w:sz="0" w:space="0" w:color="auto"/>
              </w:divBdr>
            </w:div>
            <w:div w:id="1676375508">
              <w:marLeft w:val="0"/>
              <w:marRight w:val="0"/>
              <w:marTop w:val="0"/>
              <w:marBottom w:val="0"/>
              <w:divBdr>
                <w:top w:val="none" w:sz="0" w:space="0" w:color="auto"/>
                <w:left w:val="none" w:sz="0" w:space="0" w:color="auto"/>
                <w:bottom w:val="none" w:sz="0" w:space="0" w:color="auto"/>
                <w:right w:val="none" w:sz="0" w:space="0" w:color="auto"/>
              </w:divBdr>
            </w:div>
            <w:div w:id="1721977787">
              <w:marLeft w:val="0"/>
              <w:marRight w:val="0"/>
              <w:marTop w:val="0"/>
              <w:marBottom w:val="0"/>
              <w:divBdr>
                <w:top w:val="none" w:sz="0" w:space="0" w:color="auto"/>
                <w:left w:val="none" w:sz="0" w:space="0" w:color="auto"/>
                <w:bottom w:val="none" w:sz="0" w:space="0" w:color="auto"/>
                <w:right w:val="none" w:sz="0" w:space="0" w:color="auto"/>
              </w:divBdr>
            </w:div>
            <w:div w:id="2039886290">
              <w:marLeft w:val="0"/>
              <w:marRight w:val="0"/>
              <w:marTop w:val="0"/>
              <w:marBottom w:val="0"/>
              <w:divBdr>
                <w:top w:val="none" w:sz="0" w:space="0" w:color="auto"/>
                <w:left w:val="none" w:sz="0" w:space="0" w:color="auto"/>
                <w:bottom w:val="none" w:sz="0" w:space="0" w:color="auto"/>
                <w:right w:val="none" w:sz="0" w:space="0" w:color="auto"/>
              </w:divBdr>
            </w:div>
            <w:div w:id="2138452019">
              <w:marLeft w:val="0"/>
              <w:marRight w:val="0"/>
              <w:marTop w:val="0"/>
              <w:marBottom w:val="0"/>
              <w:divBdr>
                <w:top w:val="none" w:sz="0" w:space="0" w:color="auto"/>
                <w:left w:val="none" w:sz="0" w:space="0" w:color="auto"/>
                <w:bottom w:val="none" w:sz="0" w:space="0" w:color="auto"/>
                <w:right w:val="none" w:sz="0" w:space="0" w:color="auto"/>
              </w:divBdr>
            </w:div>
          </w:divsChild>
        </w:div>
        <w:div w:id="944534007">
          <w:marLeft w:val="0"/>
          <w:marRight w:val="0"/>
          <w:marTop w:val="0"/>
          <w:marBottom w:val="0"/>
          <w:divBdr>
            <w:top w:val="none" w:sz="0" w:space="0" w:color="auto"/>
            <w:left w:val="none" w:sz="0" w:space="0" w:color="auto"/>
            <w:bottom w:val="none" w:sz="0" w:space="0" w:color="auto"/>
            <w:right w:val="none" w:sz="0" w:space="0" w:color="auto"/>
          </w:divBdr>
          <w:divsChild>
            <w:div w:id="968628284">
              <w:marLeft w:val="-75"/>
              <w:marRight w:val="0"/>
              <w:marTop w:val="30"/>
              <w:marBottom w:val="30"/>
              <w:divBdr>
                <w:top w:val="none" w:sz="0" w:space="0" w:color="auto"/>
                <w:left w:val="none" w:sz="0" w:space="0" w:color="auto"/>
                <w:bottom w:val="none" w:sz="0" w:space="0" w:color="auto"/>
                <w:right w:val="none" w:sz="0" w:space="0" w:color="auto"/>
              </w:divBdr>
              <w:divsChild>
                <w:div w:id="55051472">
                  <w:marLeft w:val="0"/>
                  <w:marRight w:val="0"/>
                  <w:marTop w:val="0"/>
                  <w:marBottom w:val="0"/>
                  <w:divBdr>
                    <w:top w:val="none" w:sz="0" w:space="0" w:color="auto"/>
                    <w:left w:val="none" w:sz="0" w:space="0" w:color="auto"/>
                    <w:bottom w:val="none" w:sz="0" w:space="0" w:color="auto"/>
                    <w:right w:val="none" w:sz="0" w:space="0" w:color="auto"/>
                  </w:divBdr>
                  <w:divsChild>
                    <w:div w:id="331837748">
                      <w:marLeft w:val="0"/>
                      <w:marRight w:val="0"/>
                      <w:marTop w:val="0"/>
                      <w:marBottom w:val="0"/>
                      <w:divBdr>
                        <w:top w:val="none" w:sz="0" w:space="0" w:color="auto"/>
                        <w:left w:val="none" w:sz="0" w:space="0" w:color="auto"/>
                        <w:bottom w:val="none" w:sz="0" w:space="0" w:color="auto"/>
                        <w:right w:val="none" w:sz="0" w:space="0" w:color="auto"/>
                      </w:divBdr>
                    </w:div>
                  </w:divsChild>
                </w:div>
                <w:div w:id="59865554">
                  <w:marLeft w:val="0"/>
                  <w:marRight w:val="0"/>
                  <w:marTop w:val="0"/>
                  <w:marBottom w:val="0"/>
                  <w:divBdr>
                    <w:top w:val="none" w:sz="0" w:space="0" w:color="auto"/>
                    <w:left w:val="none" w:sz="0" w:space="0" w:color="auto"/>
                    <w:bottom w:val="none" w:sz="0" w:space="0" w:color="auto"/>
                    <w:right w:val="none" w:sz="0" w:space="0" w:color="auto"/>
                  </w:divBdr>
                  <w:divsChild>
                    <w:div w:id="1682928274">
                      <w:marLeft w:val="0"/>
                      <w:marRight w:val="0"/>
                      <w:marTop w:val="0"/>
                      <w:marBottom w:val="0"/>
                      <w:divBdr>
                        <w:top w:val="none" w:sz="0" w:space="0" w:color="auto"/>
                        <w:left w:val="none" w:sz="0" w:space="0" w:color="auto"/>
                        <w:bottom w:val="none" w:sz="0" w:space="0" w:color="auto"/>
                        <w:right w:val="none" w:sz="0" w:space="0" w:color="auto"/>
                      </w:divBdr>
                    </w:div>
                  </w:divsChild>
                </w:div>
                <w:div w:id="107551263">
                  <w:marLeft w:val="0"/>
                  <w:marRight w:val="0"/>
                  <w:marTop w:val="0"/>
                  <w:marBottom w:val="0"/>
                  <w:divBdr>
                    <w:top w:val="none" w:sz="0" w:space="0" w:color="auto"/>
                    <w:left w:val="none" w:sz="0" w:space="0" w:color="auto"/>
                    <w:bottom w:val="none" w:sz="0" w:space="0" w:color="auto"/>
                    <w:right w:val="none" w:sz="0" w:space="0" w:color="auto"/>
                  </w:divBdr>
                  <w:divsChild>
                    <w:div w:id="652178620">
                      <w:marLeft w:val="0"/>
                      <w:marRight w:val="0"/>
                      <w:marTop w:val="0"/>
                      <w:marBottom w:val="0"/>
                      <w:divBdr>
                        <w:top w:val="none" w:sz="0" w:space="0" w:color="auto"/>
                        <w:left w:val="none" w:sz="0" w:space="0" w:color="auto"/>
                        <w:bottom w:val="none" w:sz="0" w:space="0" w:color="auto"/>
                        <w:right w:val="none" w:sz="0" w:space="0" w:color="auto"/>
                      </w:divBdr>
                    </w:div>
                  </w:divsChild>
                </w:div>
                <w:div w:id="171191315">
                  <w:marLeft w:val="0"/>
                  <w:marRight w:val="0"/>
                  <w:marTop w:val="0"/>
                  <w:marBottom w:val="0"/>
                  <w:divBdr>
                    <w:top w:val="none" w:sz="0" w:space="0" w:color="auto"/>
                    <w:left w:val="none" w:sz="0" w:space="0" w:color="auto"/>
                    <w:bottom w:val="none" w:sz="0" w:space="0" w:color="auto"/>
                    <w:right w:val="none" w:sz="0" w:space="0" w:color="auto"/>
                  </w:divBdr>
                  <w:divsChild>
                    <w:div w:id="1504278703">
                      <w:marLeft w:val="0"/>
                      <w:marRight w:val="0"/>
                      <w:marTop w:val="0"/>
                      <w:marBottom w:val="0"/>
                      <w:divBdr>
                        <w:top w:val="none" w:sz="0" w:space="0" w:color="auto"/>
                        <w:left w:val="none" w:sz="0" w:space="0" w:color="auto"/>
                        <w:bottom w:val="none" w:sz="0" w:space="0" w:color="auto"/>
                        <w:right w:val="none" w:sz="0" w:space="0" w:color="auto"/>
                      </w:divBdr>
                    </w:div>
                  </w:divsChild>
                </w:div>
                <w:div w:id="187527721">
                  <w:marLeft w:val="0"/>
                  <w:marRight w:val="0"/>
                  <w:marTop w:val="0"/>
                  <w:marBottom w:val="0"/>
                  <w:divBdr>
                    <w:top w:val="none" w:sz="0" w:space="0" w:color="auto"/>
                    <w:left w:val="none" w:sz="0" w:space="0" w:color="auto"/>
                    <w:bottom w:val="none" w:sz="0" w:space="0" w:color="auto"/>
                    <w:right w:val="none" w:sz="0" w:space="0" w:color="auto"/>
                  </w:divBdr>
                  <w:divsChild>
                    <w:div w:id="1222983748">
                      <w:marLeft w:val="0"/>
                      <w:marRight w:val="0"/>
                      <w:marTop w:val="0"/>
                      <w:marBottom w:val="0"/>
                      <w:divBdr>
                        <w:top w:val="none" w:sz="0" w:space="0" w:color="auto"/>
                        <w:left w:val="none" w:sz="0" w:space="0" w:color="auto"/>
                        <w:bottom w:val="none" w:sz="0" w:space="0" w:color="auto"/>
                        <w:right w:val="none" w:sz="0" w:space="0" w:color="auto"/>
                      </w:divBdr>
                    </w:div>
                  </w:divsChild>
                </w:div>
                <w:div w:id="225189004">
                  <w:marLeft w:val="0"/>
                  <w:marRight w:val="0"/>
                  <w:marTop w:val="0"/>
                  <w:marBottom w:val="0"/>
                  <w:divBdr>
                    <w:top w:val="none" w:sz="0" w:space="0" w:color="auto"/>
                    <w:left w:val="none" w:sz="0" w:space="0" w:color="auto"/>
                    <w:bottom w:val="none" w:sz="0" w:space="0" w:color="auto"/>
                    <w:right w:val="none" w:sz="0" w:space="0" w:color="auto"/>
                  </w:divBdr>
                  <w:divsChild>
                    <w:div w:id="1366295095">
                      <w:marLeft w:val="0"/>
                      <w:marRight w:val="0"/>
                      <w:marTop w:val="0"/>
                      <w:marBottom w:val="0"/>
                      <w:divBdr>
                        <w:top w:val="none" w:sz="0" w:space="0" w:color="auto"/>
                        <w:left w:val="none" w:sz="0" w:space="0" w:color="auto"/>
                        <w:bottom w:val="none" w:sz="0" w:space="0" w:color="auto"/>
                        <w:right w:val="none" w:sz="0" w:space="0" w:color="auto"/>
                      </w:divBdr>
                    </w:div>
                  </w:divsChild>
                </w:div>
                <w:div w:id="233246266">
                  <w:marLeft w:val="0"/>
                  <w:marRight w:val="0"/>
                  <w:marTop w:val="0"/>
                  <w:marBottom w:val="0"/>
                  <w:divBdr>
                    <w:top w:val="none" w:sz="0" w:space="0" w:color="auto"/>
                    <w:left w:val="none" w:sz="0" w:space="0" w:color="auto"/>
                    <w:bottom w:val="none" w:sz="0" w:space="0" w:color="auto"/>
                    <w:right w:val="none" w:sz="0" w:space="0" w:color="auto"/>
                  </w:divBdr>
                  <w:divsChild>
                    <w:div w:id="1439594808">
                      <w:marLeft w:val="0"/>
                      <w:marRight w:val="0"/>
                      <w:marTop w:val="0"/>
                      <w:marBottom w:val="0"/>
                      <w:divBdr>
                        <w:top w:val="none" w:sz="0" w:space="0" w:color="auto"/>
                        <w:left w:val="none" w:sz="0" w:space="0" w:color="auto"/>
                        <w:bottom w:val="none" w:sz="0" w:space="0" w:color="auto"/>
                        <w:right w:val="none" w:sz="0" w:space="0" w:color="auto"/>
                      </w:divBdr>
                    </w:div>
                  </w:divsChild>
                </w:div>
                <w:div w:id="264046625">
                  <w:marLeft w:val="0"/>
                  <w:marRight w:val="0"/>
                  <w:marTop w:val="0"/>
                  <w:marBottom w:val="0"/>
                  <w:divBdr>
                    <w:top w:val="none" w:sz="0" w:space="0" w:color="auto"/>
                    <w:left w:val="none" w:sz="0" w:space="0" w:color="auto"/>
                    <w:bottom w:val="none" w:sz="0" w:space="0" w:color="auto"/>
                    <w:right w:val="none" w:sz="0" w:space="0" w:color="auto"/>
                  </w:divBdr>
                  <w:divsChild>
                    <w:div w:id="300769041">
                      <w:marLeft w:val="0"/>
                      <w:marRight w:val="0"/>
                      <w:marTop w:val="0"/>
                      <w:marBottom w:val="0"/>
                      <w:divBdr>
                        <w:top w:val="none" w:sz="0" w:space="0" w:color="auto"/>
                        <w:left w:val="none" w:sz="0" w:space="0" w:color="auto"/>
                        <w:bottom w:val="none" w:sz="0" w:space="0" w:color="auto"/>
                        <w:right w:val="none" w:sz="0" w:space="0" w:color="auto"/>
                      </w:divBdr>
                    </w:div>
                    <w:div w:id="1304233921">
                      <w:marLeft w:val="0"/>
                      <w:marRight w:val="0"/>
                      <w:marTop w:val="0"/>
                      <w:marBottom w:val="0"/>
                      <w:divBdr>
                        <w:top w:val="none" w:sz="0" w:space="0" w:color="auto"/>
                        <w:left w:val="none" w:sz="0" w:space="0" w:color="auto"/>
                        <w:bottom w:val="none" w:sz="0" w:space="0" w:color="auto"/>
                        <w:right w:val="none" w:sz="0" w:space="0" w:color="auto"/>
                      </w:divBdr>
                    </w:div>
                    <w:div w:id="1562055393">
                      <w:marLeft w:val="0"/>
                      <w:marRight w:val="0"/>
                      <w:marTop w:val="0"/>
                      <w:marBottom w:val="0"/>
                      <w:divBdr>
                        <w:top w:val="none" w:sz="0" w:space="0" w:color="auto"/>
                        <w:left w:val="none" w:sz="0" w:space="0" w:color="auto"/>
                        <w:bottom w:val="none" w:sz="0" w:space="0" w:color="auto"/>
                        <w:right w:val="none" w:sz="0" w:space="0" w:color="auto"/>
                      </w:divBdr>
                    </w:div>
                    <w:div w:id="1752773046">
                      <w:marLeft w:val="0"/>
                      <w:marRight w:val="0"/>
                      <w:marTop w:val="0"/>
                      <w:marBottom w:val="0"/>
                      <w:divBdr>
                        <w:top w:val="none" w:sz="0" w:space="0" w:color="auto"/>
                        <w:left w:val="none" w:sz="0" w:space="0" w:color="auto"/>
                        <w:bottom w:val="none" w:sz="0" w:space="0" w:color="auto"/>
                        <w:right w:val="none" w:sz="0" w:space="0" w:color="auto"/>
                      </w:divBdr>
                    </w:div>
                  </w:divsChild>
                </w:div>
                <w:div w:id="334572065">
                  <w:marLeft w:val="0"/>
                  <w:marRight w:val="0"/>
                  <w:marTop w:val="0"/>
                  <w:marBottom w:val="0"/>
                  <w:divBdr>
                    <w:top w:val="none" w:sz="0" w:space="0" w:color="auto"/>
                    <w:left w:val="none" w:sz="0" w:space="0" w:color="auto"/>
                    <w:bottom w:val="none" w:sz="0" w:space="0" w:color="auto"/>
                    <w:right w:val="none" w:sz="0" w:space="0" w:color="auto"/>
                  </w:divBdr>
                  <w:divsChild>
                    <w:div w:id="1807888214">
                      <w:marLeft w:val="0"/>
                      <w:marRight w:val="0"/>
                      <w:marTop w:val="0"/>
                      <w:marBottom w:val="0"/>
                      <w:divBdr>
                        <w:top w:val="none" w:sz="0" w:space="0" w:color="auto"/>
                        <w:left w:val="none" w:sz="0" w:space="0" w:color="auto"/>
                        <w:bottom w:val="none" w:sz="0" w:space="0" w:color="auto"/>
                        <w:right w:val="none" w:sz="0" w:space="0" w:color="auto"/>
                      </w:divBdr>
                    </w:div>
                  </w:divsChild>
                </w:div>
                <w:div w:id="377363175">
                  <w:marLeft w:val="0"/>
                  <w:marRight w:val="0"/>
                  <w:marTop w:val="0"/>
                  <w:marBottom w:val="0"/>
                  <w:divBdr>
                    <w:top w:val="none" w:sz="0" w:space="0" w:color="auto"/>
                    <w:left w:val="none" w:sz="0" w:space="0" w:color="auto"/>
                    <w:bottom w:val="none" w:sz="0" w:space="0" w:color="auto"/>
                    <w:right w:val="none" w:sz="0" w:space="0" w:color="auto"/>
                  </w:divBdr>
                </w:div>
                <w:div w:id="410978019">
                  <w:marLeft w:val="0"/>
                  <w:marRight w:val="0"/>
                  <w:marTop w:val="0"/>
                  <w:marBottom w:val="0"/>
                  <w:divBdr>
                    <w:top w:val="none" w:sz="0" w:space="0" w:color="auto"/>
                    <w:left w:val="none" w:sz="0" w:space="0" w:color="auto"/>
                    <w:bottom w:val="none" w:sz="0" w:space="0" w:color="auto"/>
                    <w:right w:val="none" w:sz="0" w:space="0" w:color="auto"/>
                  </w:divBdr>
                  <w:divsChild>
                    <w:div w:id="1757901743">
                      <w:marLeft w:val="0"/>
                      <w:marRight w:val="0"/>
                      <w:marTop w:val="0"/>
                      <w:marBottom w:val="0"/>
                      <w:divBdr>
                        <w:top w:val="none" w:sz="0" w:space="0" w:color="auto"/>
                        <w:left w:val="none" w:sz="0" w:space="0" w:color="auto"/>
                        <w:bottom w:val="none" w:sz="0" w:space="0" w:color="auto"/>
                        <w:right w:val="none" w:sz="0" w:space="0" w:color="auto"/>
                      </w:divBdr>
                    </w:div>
                  </w:divsChild>
                </w:div>
                <w:div w:id="411508794">
                  <w:marLeft w:val="0"/>
                  <w:marRight w:val="0"/>
                  <w:marTop w:val="0"/>
                  <w:marBottom w:val="0"/>
                  <w:divBdr>
                    <w:top w:val="none" w:sz="0" w:space="0" w:color="auto"/>
                    <w:left w:val="none" w:sz="0" w:space="0" w:color="auto"/>
                    <w:bottom w:val="none" w:sz="0" w:space="0" w:color="auto"/>
                    <w:right w:val="none" w:sz="0" w:space="0" w:color="auto"/>
                  </w:divBdr>
                </w:div>
                <w:div w:id="440955774">
                  <w:marLeft w:val="0"/>
                  <w:marRight w:val="0"/>
                  <w:marTop w:val="0"/>
                  <w:marBottom w:val="0"/>
                  <w:divBdr>
                    <w:top w:val="none" w:sz="0" w:space="0" w:color="auto"/>
                    <w:left w:val="none" w:sz="0" w:space="0" w:color="auto"/>
                    <w:bottom w:val="none" w:sz="0" w:space="0" w:color="auto"/>
                    <w:right w:val="none" w:sz="0" w:space="0" w:color="auto"/>
                  </w:divBdr>
                  <w:divsChild>
                    <w:div w:id="85663043">
                      <w:marLeft w:val="0"/>
                      <w:marRight w:val="0"/>
                      <w:marTop w:val="0"/>
                      <w:marBottom w:val="0"/>
                      <w:divBdr>
                        <w:top w:val="none" w:sz="0" w:space="0" w:color="auto"/>
                        <w:left w:val="none" w:sz="0" w:space="0" w:color="auto"/>
                        <w:bottom w:val="none" w:sz="0" w:space="0" w:color="auto"/>
                        <w:right w:val="none" w:sz="0" w:space="0" w:color="auto"/>
                      </w:divBdr>
                    </w:div>
                  </w:divsChild>
                </w:div>
                <w:div w:id="504441295">
                  <w:marLeft w:val="0"/>
                  <w:marRight w:val="0"/>
                  <w:marTop w:val="0"/>
                  <w:marBottom w:val="0"/>
                  <w:divBdr>
                    <w:top w:val="none" w:sz="0" w:space="0" w:color="auto"/>
                    <w:left w:val="none" w:sz="0" w:space="0" w:color="auto"/>
                    <w:bottom w:val="none" w:sz="0" w:space="0" w:color="auto"/>
                    <w:right w:val="none" w:sz="0" w:space="0" w:color="auto"/>
                  </w:divBdr>
                  <w:divsChild>
                    <w:div w:id="1698502802">
                      <w:marLeft w:val="0"/>
                      <w:marRight w:val="0"/>
                      <w:marTop w:val="0"/>
                      <w:marBottom w:val="0"/>
                      <w:divBdr>
                        <w:top w:val="none" w:sz="0" w:space="0" w:color="auto"/>
                        <w:left w:val="none" w:sz="0" w:space="0" w:color="auto"/>
                        <w:bottom w:val="none" w:sz="0" w:space="0" w:color="auto"/>
                        <w:right w:val="none" w:sz="0" w:space="0" w:color="auto"/>
                      </w:divBdr>
                    </w:div>
                  </w:divsChild>
                </w:div>
                <w:div w:id="504827020">
                  <w:marLeft w:val="0"/>
                  <w:marRight w:val="0"/>
                  <w:marTop w:val="0"/>
                  <w:marBottom w:val="0"/>
                  <w:divBdr>
                    <w:top w:val="none" w:sz="0" w:space="0" w:color="auto"/>
                    <w:left w:val="none" w:sz="0" w:space="0" w:color="auto"/>
                    <w:bottom w:val="none" w:sz="0" w:space="0" w:color="auto"/>
                    <w:right w:val="none" w:sz="0" w:space="0" w:color="auto"/>
                  </w:divBdr>
                  <w:divsChild>
                    <w:div w:id="1381324180">
                      <w:marLeft w:val="0"/>
                      <w:marRight w:val="0"/>
                      <w:marTop w:val="0"/>
                      <w:marBottom w:val="0"/>
                      <w:divBdr>
                        <w:top w:val="none" w:sz="0" w:space="0" w:color="auto"/>
                        <w:left w:val="none" w:sz="0" w:space="0" w:color="auto"/>
                        <w:bottom w:val="none" w:sz="0" w:space="0" w:color="auto"/>
                        <w:right w:val="none" w:sz="0" w:space="0" w:color="auto"/>
                      </w:divBdr>
                    </w:div>
                  </w:divsChild>
                </w:div>
                <w:div w:id="672412438">
                  <w:marLeft w:val="0"/>
                  <w:marRight w:val="0"/>
                  <w:marTop w:val="0"/>
                  <w:marBottom w:val="0"/>
                  <w:divBdr>
                    <w:top w:val="none" w:sz="0" w:space="0" w:color="auto"/>
                    <w:left w:val="none" w:sz="0" w:space="0" w:color="auto"/>
                    <w:bottom w:val="none" w:sz="0" w:space="0" w:color="auto"/>
                    <w:right w:val="none" w:sz="0" w:space="0" w:color="auto"/>
                  </w:divBdr>
                  <w:divsChild>
                    <w:div w:id="727656071">
                      <w:marLeft w:val="0"/>
                      <w:marRight w:val="0"/>
                      <w:marTop w:val="0"/>
                      <w:marBottom w:val="0"/>
                      <w:divBdr>
                        <w:top w:val="none" w:sz="0" w:space="0" w:color="auto"/>
                        <w:left w:val="none" w:sz="0" w:space="0" w:color="auto"/>
                        <w:bottom w:val="none" w:sz="0" w:space="0" w:color="auto"/>
                        <w:right w:val="none" w:sz="0" w:space="0" w:color="auto"/>
                      </w:divBdr>
                    </w:div>
                  </w:divsChild>
                </w:div>
                <w:div w:id="681977158">
                  <w:marLeft w:val="0"/>
                  <w:marRight w:val="0"/>
                  <w:marTop w:val="0"/>
                  <w:marBottom w:val="0"/>
                  <w:divBdr>
                    <w:top w:val="none" w:sz="0" w:space="0" w:color="auto"/>
                    <w:left w:val="none" w:sz="0" w:space="0" w:color="auto"/>
                    <w:bottom w:val="none" w:sz="0" w:space="0" w:color="auto"/>
                    <w:right w:val="none" w:sz="0" w:space="0" w:color="auto"/>
                  </w:divBdr>
                  <w:divsChild>
                    <w:div w:id="1641643481">
                      <w:marLeft w:val="0"/>
                      <w:marRight w:val="0"/>
                      <w:marTop w:val="0"/>
                      <w:marBottom w:val="0"/>
                      <w:divBdr>
                        <w:top w:val="none" w:sz="0" w:space="0" w:color="auto"/>
                        <w:left w:val="none" w:sz="0" w:space="0" w:color="auto"/>
                        <w:bottom w:val="none" w:sz="0" w:space="0" w:color="auto"/>
                        <w:right w:val="none" w:sz="0" w:space="0" w:color="auto"/>
                      </w:divBdr>
                    </w:div>
                  </w:divsChild>
                </w:div>
                <w:div w:id="739644313">
                  <w:marLeft w:val="0"/>
                  <w:marRight w:val="0"/>
                  <w:marTop w:val="0"/>
                  <w:marBottom w:val="0"/>
                  <w:divBdr>
                    <w:top w:val="none" w:sz="0" w:space="0" w:color="auto"/>
                    <w:left w:val="none" w:sz="0" w:space="0" w:color="auto"/>
                    <w:bottom w:val="none" w:sz="0" w:space="0" w:color="auto"/>
                    <w:right w:val="none" w:sz="0" w:space="0" w:color="auto"/>
                  </w:divBdr>
                </w:div>
                <w:div w:id="749620764">
                  <w:marLeft w:val="0"/>
                  <w:marRight w:val="0"/>
                  <w:marTop w:val="0"/>
                  <w:marBottom w:val="0"/>
                  <w:divBdr>
                    <w:top w:val="none" w:sz="0" w:space="0" w:color="auto"/>
                    <w:left w:val="none" w:sz="0" w:space="0" w:color="auto"/>
                    <w:bottom w:val="none" w:sz="0" w:space="0" w:color="auto"/>
                    <w:right w:val="none" w:sz="0" w:space="0" w:color="auto"/>
                  </w:divBdr>
                  <w:divsChild>
                    <w:div w:id="991253771">
                      <w:marLeft w:val="0"/>
                      <w:marRight w:val="0"/>
                      <w:marTop w:val="0"/>
                      <w:marBottom w:val="0"/>
                      <w:divBdr>
                        <w:top w:val="none" w:sz="0" w:space="0" w:color="auto"/>
                        <w:left w:val="none" w:sz="0" w:space="0" w:color="auto"/>
                        <w:bottom w:val="none" w:sz="0" w:space="0" w:color="auto"/>
                        <w:right w:val="none" w:sz="0" w:space="0" w:color="auto"/>
                      </w:divBdr>
                    </w:div>
                  </w:divsChild>
                </w:div>
                <w:div w:id="776291376">
                  <w:marLeft w:val="0"/>
                  <w:marRight w:val="0"/>
                  <w:marTop w:val="0"/>
                  <w:marBottom w:val="0"/>
                  <w:divBdr>
                    <w:top w:val="none" w:sz="0" w:space="0" w:color="auto"/>
                    <w:left w:val="none" w:sz="0" w:space="0" w:color="auto"/>
                    <w:bottom w:val="none" w:sz="0" w:space="0" w:color="auto"/>
                    <w:right w:val="none" w:sz="0" w:space="0" w:color="auto"/>
                  </w:divBdr>
                  <w:divsChild>
                    <w:div w:id="303856993">
                      <w:marLeft w:val="0"/>
                      <w:marRight w:val="0"/>
                      <w:marTop w:val="0"/>
                      <w:marBottom w:val="0"/>
                      <w:divBdr>
                        <w:top w:val="none" w:sz="0" w:space="0" w:color="auto"/>
                        <w:left w:val="none" w:sz="0" w:space="0" w:color="auto"/>
                        <w:bottom w:val="none" w:sz="0" w:space="0" w:color="auto"/>
                        <w:right w:val="none" w:sz="0" w:space="0" w:color="auto"/>
                      </w:divBdr>
                    </w:div>
                  </w:divsChild>
                </w:div>
                <w:div w:id="792866724">
                  <w:marLeft w:val="0"/>
                  <w:marRight w:val="0"/>
                  <w:marTop w:val="0"/>
                  <w:marBottom w:val="0"/>
                  <w:divBdr>
                    <w:top w:val="none" w:sz="0" w:space="0" w:color="auto"/>
                    <w:left w:val="none" w:sz="0" w:space="0" w:color="auto"/>
                    <w:bottom w:val="none" w:sz="0" w:space="0" w:color="auto"/>
                    <w:right w:val="none" w:sz="0" w:space="0" w:color="auto"/>
                  </w:divBdr>
                  <w:divsChild>
                    <w:div w:id="1172601606">
                      <w:marLeft w:val="0"/>
                      <w:marRight w:val="0"/>
                      <w:marTop w:val="0"/>
                      <w:marBottom w:val="0"/>
                      <w:divBdr>
                        <w:top w:val="none" w:sz="0" w:space="0" w:color="auto"/>
                        <w:left w:val="none" w:sz="0" w:space="0" w:color="auto"/>
                        <w:bottom w:val="none" w:sz="0" w:space="0" w:color="auto"/>
                        <w:right w:val="none" w:sz="0" w:space="0" w:color="auto"/>
                      </w:divBdr>
                    </w:div>
                  </w:divsChild>
                </w:div>
                <w:div w:id="812990519">
                  <w:marLeft w:val="0"/>
                  <w:marRight w:val="0"/>
                  <w:marTop w:val="0"/>
                  <w:marBottom w:val="0"/>
                  <w:divBdr>
                    <w:top w:val="none" w:sz="0" w:space="0" w:color="auto"/>
                    <w:left w:val="none" w:sz="0" w:space="0" w:color="auto"/>
                    <w:bottom w:val="none" w:sz="0" w:space="0" w:color="auto"/>
                    <w:right w:val="none" w:sz="0" w:space="0" w:color="auto"/>
                  </w:divBdr>
                  <w:divsChild>
                    <w:div w:id="1431782613">
                      <w:marLeft w:val="0"/>
                      <w:marRight w:val="0"/>
                      <w:marTop w:val="0"/>
                      <w:marBottom w:val="0"/>
                      <w:divBdr>
                        <w:top w:val="none" w:sz="0" w:space="0" w:color="auto"/>
                        <w:left w:val="none" w:sz="0" w:space="0" w:color="auto"/>
                        <w:bottom w:val="none" w:sz="0" w:space="0" w:color="auto"/>
                        <w:right w:val="none" w:sz="0" w:space="0" w:color="auto"/>
                      </w:divBdr>
                    </w:div>
                  </w:divsChild>
                </w:div>
                <w:div w:id="841817997">
                  <w:marLeft w:val="0"/>
                  <w:marRight w:val="0"/>
                  <w:marTop w:val="0"/>
                  <w:marBottom w:val="0"/>
                  <w:divBdr>
                    <w:top w:val="none" w:sz="0" w:space="0" w:color="auto"/>
                    <w:left w:val="none" w:sz="0" w:space="0" w:color="auto"/>
                    <w:bottom w:val="none" w:sz="0" w:space="0" w:color="auto"/>
                    <w:right w:val="none" w:sz="0" w:space="0" w:color="auto"/>
                  </w:divBdr>
                  <w:divsChild>
                    <w:div w:id="507015988">
                      <w:marLeft w:val="0"/>
                      <w:marRight w:val="0"/>
                      <w:marTop w:val="0"/>
                      <w:marBottom w:val="0"/>
                      <w:divBdr>
                        <w:top w:val="none" w:sz="0" w:space="0" w:color="auto"/>
                        <w:left w:val="none" w:sz="0" w:space="0" w:color="auto"/>
                        <w:bottom w:val="none" w:sz="0" w:space="0" w:color="auto"/>
                        <w:right w:val="none" w:sz="0" w:space="0" w:color="auto"/>
                      </w:divBdr>
                    </w:div>
                  </w:divsChild>
                </w:div>
                <w:div w:id="846483934">
                  <w:marLeft w:val="0"/>
                  <w:marRight w:val="0"/>
                  <w:marTop w:val="0"/>
                  <w:marBottom w:val="0"/>
                  <w:divBdr>
                    <w:top w:val="none" w:sz="0" w:space="0" w:color="auto"/>
                    <w:left w:val="none" w:sz="0" w:space="0" w:color="auto"/>
                    <w:bottom w:val="none" w:sz="0" w:space="0" w:color="auto"/>
                    <w:right w:val="none" w:sz="0" w:space="0" w:color="auto"/>
                  </w:divBdr>
                  <w:divsChild>
                    <w:div w:id="488449281">
                      <w:marLeft w:val="0"/>
                      <w:marRight w:val="0"/>
                      <w:marTop w:val="0"/>
                      <w:marBottom w:val="0"/>
                      <w:divBdr>
                        <w:top w:val="none" w:sz="0" w:space="0" w:color="auto"/>
                        <w:left w:val="none" w:sz="0" w:space="0" w:color="auto"/>
                        <w:bottom w:val="none" w:sz="0" w:space="0" w:color="auto"/>
                        <w:right w:val="none" w:sz="0" w:space="0" w:color="auto"/>
                      </w:divBdr>
                    </w:div>
                  </w:divsChild>
                </w:div>
                <w:div w:id="922378793">
                  <w:marLeft w:val="0"/>
                  <w:marRight w:val="0"/>
                  <w:marTop w:val="0"/>
                  <w:marBottom w:val="0"/>
                  <w:divBdr>
                    <w:top w:val="none" w:sz="0" w:space="0" w:color="auto"/>
                    <w:left w:val="none" w:sz="0" w:space="0" w:color="auto"/>
                    <w:bottom w:val="none" w:sz="0" w:space="0" w:color="auto"/>
                    <w:right w:val="none" w:sz="0" w:space="0" w:color="auto"/>
                  </w:divBdr>
                  <w:divsChild>
                    <w:div w:id="616641928">
                      <w:marLeft w:val="0"/>
                      <w:marRight w:val="0"/>
                      <w:marTop w:val="0"/>
                      <w:marBottom w:val="0"/>
                      <w:divBdr>
                        <w:top w:val="none" w:sz="0" w:space="0" w:color="auto"/>
                        <w:left w:val="none" w:sz="0" w:space="0" w:color="auto"/>
                        <w:bottom w:val="none" w:sz="0" w:space="0" w:color="auto"/>
                        <w:right w:val="none" w:sz="0" w:space="0" w:color="auto"/>
                      </w:divBdr>
                    </w:div>
                  </w:divsChild>
                </w:div>
                <w:div w:id="942374212">
                  <w:marLeft w:val="0"/>
                  <w:marRight w:val="0"/>
                  <w:marTop w:val="0"/>
                  <w:marBottom w:val="0"/>
                  <w:divBdr>
                    <w:top w:val="none" w:sz="0" w:space="0" w:color="auto"/>
                    <w:left w:val="none" w:sz="0" w:space="0" w:color="auto"/>
                    <w:bottom w:val="none" w:sz="0" w:space="0" w:color="auto"/>
                    <w:right w:val="none" w:sz="0" w:space="0" w:color="auto"/>
                  </w:divBdr>
                  <w:divsChild>
                    <w:div w:id="1637367307">
                      <w:marLeft w:val="0"/>
                      <w:marRight w:val="0"/>
                      <w:marTop w:val="0"/>
                      <w:marBottom w:val="0"/>
                      <w:divBdr>
                        <w:top w:val="none" w:sz="0" w:space="0" w:color="auto"/>
                        <w:left w:val="none" w:sz="0" w:space="0" w:color="auto"/>
                        <w:bottom w:val="none" w:sz="0" w:space="0" w:color="auto"/>
                        <w:right w:val="none" w:sz="0" w:space="0" w:color="auto"/>
                      </w:divBdr>
                    </w:div>
                  </w:divsChild>
                </w:div>
                <w:div w:id="994534571">
                  <w:marLeft w:val="0"/>
                  <w:marRight w:val="0"/>
                  <w:marTop w:val="0"/>
                  <w:marBottom w:val="0"/>
                  <w:divBdr>
                    <w:top w:val="none" w:sz="0" w:space="0" w:color="auto"/>
                    <w:left w:val="none" w:sz="0" w:space="0" w:color="auto"/>
                    <w:bottom w:val="none" w:sz="0" w:space="0" w:color="auto"/>
                    <w:right w:val="none" w:sz="0" w:space="0" w:color="auto"/>
                  </w:divBdr>
                  <w:divsChild>
                    <w:div w:id="212351151">
                      <w:marLeft w:val="0"/>
                      <w:marRight w:val="0"/>
                      <w:marTop w:val="0"/>
                      <w:marBottom w:val="0"/>
                      <w:divBdr>
                        <w:top w:val="none" w:sz="0" w:space="0" w:color="auto"/>
                        <w:left w:val="none" w:sz="0" w:space="0" w:color="auto"/>
                        <w:bottom w:val="none" w:sz="0" w:space="0" w:color="auto"/>
                        <w:right w:val="none" w:sz="0" w:space="0" w:color="auto"/>
                      </w:divBdr>
                    </w:div>
                  </w:divsChild>
                </w:div>
                <w:div w:id="1041827827">
                  <w:marLeft w:val="0"/>
                  <w:marRight w:val="0"/>
                  <w:marTop w:val="0"/>
                  <w:marBottom w:val="0"/>
                  <w:divBdr>
                    <w:top w:val="none" w:sz="0" w:space="0" w:color="auto"/>
                    <w:left w:val="none" w:sz="0" w:space="0" w:color="auto"/>
                    <w:bottom w:val="none" w:sz="0" w:space="0" w:color="auto"/>
                    <w:right w:val="none" w:sz="0" w:space="0" w:color="auto"/>
                  </w:divBdr>
                  <w:divsChild>
                    <w:div w:id="1365209358">
                      <w:marLeft w:val="0"/>
                      <w:marRight w:val="0"/>
                      <w:marTop w:val="0"/>
                      <w:marBottom w:val="0"/>
                      <w:divBdr>
                        <w:top w:val="none" w:sz="0" w:space="0" w:color="auto"/>
                        <w:left w:val="none" w:sz="0" w:space="0" w:color="auto"/>
                        <w:bottom w:val="none" w:sz="0" w:space="0" w:color="auto"/>
                        <w:right w:val="none" w:sz="0" w:space="0" w:color="auto"/>
                      </w:divBdr>
                    </w:div>
                  </w:divsChild>
                </w:div>
                <w:div w:id="1084953427">
                  <w:marLeft w:val="0"/>
                  <w:marRight w:val="0"/>
                  <w:marTop w:val="0"/>
                  <w:marBottom w:val="0"/>
                  <w:divBdr>
                    <w:top w:val="none" w:sz="0" w:space="0" w:color="auto"/>
                    <w:left w:val="none" w:sz="0" w:space="0" w:color="auto"/>
                    <w:bottom w:val="none" w:sz="0" w:space="0" w:color="auto"/>
                    <w:right w:val="none" w:sz="0" w:space="0" w:color="auto"/>
                  </w:divBdr>
                  <w:divsChild>
                    <w:div w:id="1028947194">
                      <w:marLeft w:val="0"/>
                      <w:marRight w:val="0"/>
                      <w:marTop w:val="0"/>
                      <w:marBottom w:val="0"/>
                      <w:divBdr>
                        <w:top w:val="none" w:sz="0" w:space="0" w:color="auto"/>
                        <w:left w:val="none" w:sz="0" w:space="0" w:color="auto"/>
                        <w:bottom w:val="none" w:sz="0" w:space="0" w:color="auto"/>
                        <w:right w:val="none" w:sz="0" w:space="0" w:color="auto"/>
                      </w:divBdr>
                    </w:div>
                  </w:divsChild>
                </w:div>
                <w:div w:id="1115249900">
                  <w:marLeft w:val="0"/>
                  <w:marRight w:val="0"/>
                  <w:marTop w:val="0"/>
                  <w:marBottom w:val="0"/>
                  <w:divBdr>
                    <w:top w:val="none" w:sz="0" w:space="0" w:color="auto"/>
                    <w:left w:val="none" w:sz="0" w:space="0" w:color="auto"/>
                    <w:bottom w:val="none" w:sz="0" w:space="0" w:color="auto"/>
                    <w:right w:val="none" w:sz="0" w:space="0" w:color="auto"/>
                  </w:divBdr>
                  <w:divsChild>
                    <w:div w:id="1156143519">
                      <w:marLeft w:val="0"/>
                      <w:marRight w:val="0"/>
                      <w:marTop w:val="0"/>
                      <w:marBottom w:val="0"/>
                      <w:divBdr>
                        <w:top w:val="none" w:sz="0" w:space="0" w:color="auto"/>
                        <w:left w:val="none" w:sz="0" w:space="0" w:color="auto"/>
                        <w:bottom w:val="none" w:sz="0" w:space="0" w:color="auto"/>
                        <w:right w:val="none" w:sz="0" w:space="0" w:color="auto"/>
                      </w:divBdr>
                    </w:div>
                  </w:divsChild>
                </w:div>
                <w:div w:id="1171333303">
                  <w:marLeft w:val="0"/>
                  <w:marRight w:val="0"/>
                  <w:marTop w:val="0"/>
                  <w:marBottom w:val="0"/>
                  <w:divBdr>
                    <w:top w:val="none" w:sz="0" w:space="0" w:color="auto"/>
                    <w:left w:val="none" w:sz="0" w:space="0" w:color="auto"/>
                    <w:bottom w:val="none" w:sz="0" w:space="0" w:color="auto"/>
                    <w:right w:val="none" w:sz="0" w:space="0" w:color="auto"/>
                  </w:divBdr>
                  <w:divsChild>
                    <w:div w:id="536312385">
                      <w:marLeft w:val="0"/>
                      <w:marRight w:val="0"/>
                      <w:marTop w:val="0"/>
                      <w:marBottom w:val="0"/>
                      <w:divBdr>
                        <w:top w:val="none" w:sz="0" w:space="0" w:color="auto"/>
                        <w:left w:val="none" w:sz="0" w:space="0" w:color="auto"/>
                        <w:bottom w:val="none" w:sz="0" w:space="0" w:color="auto"/>
                        <w:right w:val="none" w:sz="0" w:space="0" w:color="auto"/>
                      </w:divBdr>
                    </w:div>
                  </w:divsChild>
                </w:div>
                <w:div w:id="1187985863">
                  <w:marLeft w:val="0"/>
                  <w:marRight w:val="0"/>
                  <w:marTop w:val="0"/>
                  <w:marBottom w:val="0"/>
                  <w:divBdr>
                    <w:top w:val="none" w:sz="0" w:space="0" w:color="auto"/>
                    <w:left w:val="none" w:sz="0" w:space="0" w:color="auto"/>
                    <w:bottom w:val="none" w:sz="0" w:space="0" w:color="auto"/>
                    <w:right w:val="none" w:sz="0" w:space="0" w:color="auto"/>
                  </w:divBdr>
                  <w:divsChild>
                    <w:div w:id="8411824">
                      <w:marLeft w:val="0"/>
                      <w:marRight w:val="0"/>
                      <w:marTop w:val="0"/>
                      <w:marBottom w:val="0"/>
                      <w:divBdr>
                        <w:top w:val="none" w:sz="0" w:space="0" w:color="auto"/>
                        <w:left w:val="none" w:sz="0" w:space="0" w:color="auto"/>
                        <w:bottom w:val="none" w:sz="0" w:space="0" w:color="auto"/>
                        <w:right w:val="none" w:sz="0" w:space="0" w:color="auto"/>
                      </w:divBdr>
                    </w:div>
                  </w:divsChild>
                </w:div>
                <w:div w:id="1199706044">
                  <w:marLeft w:val="0"/>
                  <w:marRight w:val="0"/>
                  <w:marTop w:val="0"/>
                  <w:marBottom w:val="0"/>
                  <w:divBdr>
                    <w:top w:val="none" w:sz="0" w:space="0" w:color="auto"/>
                    <w:left w:val="none" w:sz="0" w:space="0" w:color="auto"/>
                    <w:bottom w:val="none" w:sz="0" w:space="0" w:color="auto"/>
                    <w:right w:val="none" w:sz="0" w:space="0" w:color="auto"/>
                  </w:divBdr>
                  <w:divsChild>
                    <w:div w:id="2034525523">
                      <w:marLeft w:val="0"/>
                      <w:marRight w:val="0"/>
                      <w:marTop w:val="0"/>
                      <w:marBottom w:val="0"/>
                      <w:divBdr>
                        <w:top w:val="none" w:sz="0" w:space="0" w:color="auto"/>
                        <w:left w:val="none" w:sz="0" w:space="0" w:color="auto"/>
                        <w:bottom w:val="none" w:sz="0" w:space="0" w:color="auto"/>
                        <w:right w:val="none" w:sz="0" w:space="0" w:color="auto"/>
                      </w:divBdr>
                    </w:div>
                  </w:divsChild>
                </w:div>
                <w:div w:id="1259825075">
                  <w:marLeft w:val="0"/>
                  <w:marRight w:val="0"/>
                  <w:marTop w:val="0"/>
                  <w:marBottom w:val="0"/>
                  <w:divBdr>
                    <w:top w:val="none" w:sz="0" w:space="0" w:color="auto"/>
                    <w:left w:val="none" w:sz="0" w:space="0" w:color="auto"/>
                    <w:bottom w:val="none" w:sz="0" w:space="0" w:color="auto"/>
                    <w:right w:val="none" w:sz="0" w:space="0" w:color="auto"/>
                  </w:divBdr>
                  <w:divsChild>
                    <w:div w:id="390233532">
                      <w:marLeft w:val="0"/>
                      <w:marRight w:val="0"/>
                      <w:marTop w:val="0"/>
                      <w:marBottom w:val="0"/>
                      <w:divBdr>
                        <w:top w:val="none" w:sz="0" w:space="0" w:color="auto"/>
                        <w:left w:val="none" w:sz="0" w:space="0" w:color="auto"/>
                        <w:bottom w:val="none" w:sz="0" w:space="0" w:color="auto"/>
                        <w:right w:val="none" w:sz="0" w:space="0" w:color="auto"/>
                      </w:divBdr>
                    </w:div>
                  </w:divsChild>
                </w:div>
                <w:div w:id="1306819126">
                  <w:marLeft w:val="0"/>
                  <w:marRight w:val="0"/>
                  <w:marTop w:val="0"/>
                  <w:marBottom w:val="0"/>
                  <w:divBdr>
                    <w:top w:val="none" w:sz="0" w:space="0" w:color="auto"/>
                    <w:left w:val="none" w:sz="0" w:space="0" w:color="auto"/>
                    <w:bottom w:val="none" w:sz="0" w:space="0" w:color="auto"/>
                    <w:right w:val="none" w:sz="0" w:space="0" w:color="auto"/>
                  </w:divBdr>
                </w:div>
                <w:div w:id="1359087838">
                  <w:marLeft w:val="0"/>
                  <w:marRight w:val="0"/>
                  <w:marTop w:val="0"/>
                  <w:marBottom w:val="0"/>
                  <w:divBdr>
                    <w:top w:val="none" w:sz="0" w:space="0" w:color="auto"/>
                    <w:left w:val="none" w:sz="0" w:space="0" w:color="auto"/>
                    <w:bottom w:val="none" w:sz="0" w:space="0" w:color="auto"/>
                    <w:right w:val="none" w:sz="0" w:space="0" w:color="auto"/>
                  </w:divBdr>
                </w:div>
                <w:div w:id="1379164176">
                  <w:marLeft w:val="0"/>
                  <w:marRight w:val="0"/>
                  <w:marTop w:val="0"/>
                  <w:marBottom w:val="0"/>
                  <w:divBdr>
                    <w:top w:val="none" w:sz="0" w:space="0" w:color="auto"/>
                    <w:left w:val="none" w:sz="0" w:space="0" w:color="auto"/>
                    <w:bottom w:val="none" w:sz="0" w:space="0" w:color="auto"/>
                    <w:right w:val="none" w:sz="0" w:space="0" w:color="auto"/>
                  </w:divBdr>
                  <w:divsChild>
                    <w:div w:id="1503931691">
                      <w:marLeft w:val="0"/>
                      <w:marRight w:val="0"/>
                      <w:marTop w:val="0"/>
                      <w:marBottom w:val="0"/>
                      <w:divBdr>
                        <w:top w:val="none" w:sz="0" w:space="0" w:color="auto"/>
                        <w:left w:val="none" w:sz="0" w:space="0" w:color="auto"/>
                        <w:bottom w:val="none" w:sz="0" w:space="0" w:color="auto"/>
                        <w:right w:val="none" w:sz="0" w:space="0" w:color="auto"/>
                      </w:divBdr>
                    </w:div>
                  </w:divsChild>
                </w:div>
                <w:div w:id="1395615867">
                  <w:marLeft w:val="0"/>
                  <w:marRight w:val="0"/>
                  <w:marTop w:val="0"/>
                  <w:marBottom w:val="0"/>
                  <w:divBdr>
                    <w:top w:val="none" w:sz="0" w:space="0" w:color="auto"/>
                    <w:left w:val="none" w:sz="0" w:space="0" w:color="auto"/>
                    <w:bottom w:val="none" w:sz="0" w:space="0" w:color="auto"/>
                    <w:right w:val="none" w:sz="0" w:space="0" w:color="auto"/>
                  </w:divBdr>
                  <w:divsChild>
                    <w:div w:id="26025758">
                      <w:marLeft w:val="0"/>
                      <w:marRight w:val="0"/>
                      <w:marTop w:val="0"/>
                      <w:marBottom w:val="0"/>
                      <w:divBdr>
                        <w:top w:val="none" w:sz="0" w:space="0" w:color="auto"/>
                        <w:left w:val="none" w:sz="0" w:space="0" w:color="auto"/>
                        <w:bottom w:val="none" w:sz="0" w:space="0" w:color="auto"/>
                        <w:right w:val="none" w:sz="0" w:space="0" w:color="auto"/>
                      </w:divBdr>
                    </w:div>
                  </w:divsChild>
                </w:div>
                <w:div w:id="1416047086">
                  <w:marLeft w:val="0"/>
                  <w:marRight w:val="0"/>
                  <w:marTop w:val="0"/>
                  <w:marBottom w:val="0"/>
                  <w:divBdr>
                    <w:top w:val="none" w:sz="0" w:space="0" w:color="auto"/>
                    <w:left w:val="none" w:sz="0" w:space="0" w:color="auto"/>
                    <w:bottom w:val="none" w:sz="0" w:space="0" w:color="auto"/>
                    <w:right w:val="none" w:sz="0" w:space="0" w:color="auto"/>
                  </w:divBdr>
                  <w:divsChild>
                    <w:div w:id="132913506">
                      <w:marLeft w:val="0"/>
                      <w:marRight w:val="0"/>
                      <w:marTop w:val="0"/>
                      <w:marBottom w:val="0"/>
                      <w:divBdr>
                        <w:top w:val="none" w:sz="0" w:space="0" w:color="auto"/>
                        <w:left w:val="none" w:sz="0" w:space="0" w:color="auto"/>
                        <w:bottom w:val="none" w:sz="0" w:space="0" w:color="auto"/>
                        <w:right w:val="none" w:sz="0" w:space="0" w:color="auto"/>
                      </w:divBdr>
                    </w:div>
                  </w:divsChild>
                </w:div>
                <w:div w:id="1460537529">
                  <w:marLeft w:val="0"/>
                  <w:marRight w:val="0"/>
                  <w:marTop w:val="0"/>
                  <w:marBottom w:val="0"/>
                  <w:divBdr>
                    <w:top w:val="none" w:sz="0" w:space="0" w:color="auto"/>
                    <w:left w:val="none" w:sz="0" w:space="0" w:color="auto"/>
                    <w:bottom w:val="none" w:sz="0" w:space="0" w:color="auto"/>
                    <w:right w:val="none" w:sz="0" w:space="0" w:color="auto"/>
                  </w:divBdr>
                  <w:divsChild>
                    <w:div w:id="1012146254">
                      <w:marLeft w:val="0"/>
                      <w:marRight w:val="0"/>
                      <w:marTop w:val="0"/>
                      <w:marBottom w:val="0"/>
                      <w:divBdr>
                        <w:top w:val="none" w:sz="0" w:space="0" w:color="auto"/>
                        <w:left w:val="none" w:sz="0" w:space="0" w:color="auto"/>
                        <w:bottom w:val="none" w:sz="0" w:space="0" w:color="auto"/>
                        <w:right w:val="none" w:sz="0" w:space="0" w:color="auto"/>
                      </w:divBdr>
                    </w:div>
                  </w:divsChild>
                </w:div>
                <w:div w:id="1482770069">
                  <w:marLeft w:val="0"/>
                  <w:marRight w:val="0"/>
                  <w:marTop w:val="0"/>
                  <w:marBottom w:val="0"/>
                  <w:divBdr>
                    <w:top w:val="none" w:sz="0" w:space="0" w:color="auto"/>
                    <w:left w:val="none" w:sz="0" w:space="0" w:color="auto"/>
                    <w:bottom w:val="none" w:sz="0" w:space="0" w:color="auto"/>
                    <w:right w:val="none" w:sz="0" w:space="0" w:color="auto"/>
                  </w:divBdr>
                  <w:divsChild>
                    <w:div w:id="573705102">
                      <w:marLeft w:val="0"/>
                      <w:marRight w:val="0"/>
                      <w:marTop w:val="0"/>
                      <w:marBottom w:val="0"/>
                      <w:divBdr>
                        <w:top w:val="none" w:sz="0" w:space="0" w:color="auto"/>
                        <w:left w:val="none" w:sz="0" w:space="0" w:color="auto"/>
                        <w:bottom w:val="none" w:sz="0" w:space="0" w:color="auto"/>
                        <w:right w:val="none" w:sz="0" w:space="0" w:color="auto"/>
                      </w:divBdr>
                    </w:div>
                  </w:divsChild>
                </w:div>
                <w:div w:id="1511680608">
                  <w:marLeft w:val="0"/>
                  <w:marRight w:val="0"/>
                  <w:marTop w:val="0"/>
                  <w:marBottom w:val="0"/>
                  <w:divBdr>
                    <w:top w:val="none" w:sz="0" w:space="0" w:color="auto"/>
                    <w:left w:val="none" w:sz="0" w:space="0" w:color="auto"/>
                    <w:bottom w:val="none" w:sz="0" w:space="0" w:color="auto"/>
                    <w:right w:val="none" w:sz="0" w:space="0" w:color="auto"/>
                  </w:divBdr>
                  <w:divsChild>
                    <w:div w:id="1475951506">
                      <w:marLeft w:val="0"/>
                      <w:marRight w:val="0"/>
                      <w:marTop w:val="0"/>
                      <w:marBottom w:val="0"/>
                      <w:divBdr>
                        <w:top w:val="none" w:sz="0" w:space="0" w:color="auto"/>
                        <w:left w:val="none" w:sz="0" w:space="0" w:color="auto"/>
                        <w:bottom w:val="none" w:sz="0" w:space="0" w:color="auto"/>
                        <w:right w:val="none" w:sz="0" w:space="0" w:color="auto"/>
                      </w:divBdr>
                    </w:div>
                  </w:divsChild>
                </w:div>
                <w:div w:id="1530995678">
                  <w:marLeft w:val="0"/>
                  <w:marRight w:val="0"/>
                  <w:marTop w:val="0"/>
                  <w:marBottom w:val="0"/>
                  <w:divBdr>
                    <w:top w:val="none" w:sz="0" w:space="0" w:color="auto"/>
                    <w:left w:val="none" w:sz="0" w:space="0" w:color="auto"/>
                    <w:bottom w:val="none" w:sz="0" w:space="0" w:color="auto"/>
                    <w:right w:val="none" w:sz="0" w:space="0" w:color="auto"/>
                  </w:divBdr>
                  <w:divsChild>
                    <w:div w:id="709233277">
                      <w:marLeft w:val="0"/>
                      <w:marRight w:val="0"/>
                      <w:marTop w:val="0"/>
                      <w:marBottom w:val="0"/>
                      <w:divBdr>
                        <w:top w:val="none" w:sz="0" w:space="0" w:color="auto"/>
                        <w:left w:val="none" w:sz="0" w:space="0" w:color="auto"/>
                        <w:bottom w:val="none" w:sz="0" w:space="0" w:color="auto"/>
                        <w:right w:val="none" w:sz="0" w:space="0" w:color="auto"/>
                      </w:divBdr>
                    </w:div>
                  </w:divsChild>
                </w:div>
                <w:div w:id="1549610674">
                  <w:marLeft w:val="0"/>
                  <w:marRight w:val="0"/>
                  <w:marTop w:val="0"/>
                  <w:marBottom w:val="0"/>
                  <w:divBdr>
                    <w:top w:val="none" w:sz="0" w:space="0" w:color="auto"/>
                    <w:left w:val="none" w:sz="0" w:space="0" w:color="auto"/>
                    <w:bottom w:val="none" w:sz="0" w:space="0" w:color="auto"/>
                    <w:right w:val="none" w:sz="0" w:space="0" w:color="auto"/>
                  </w:divBdr>
                  <w:divsChild>
                    <w:div w:id="2062896299">
                      <w:marLeft w:val="0"/>
                      <w:marRight w:val="0"/>
                      <w:marTop w:val="0"/>
                      <w:marBottom w:val="0"/>
                      <w:divBdr>
                        <w:top w:val="none" w:sz="0" w:space="0" w:color="auto"/>
                        <w:left w:val="none" w:sz="0" w:space="0" w:color="auto"/>
                        <w:bottom w:val="none" w:sz="0" w:space="0" w:color="auto"/>
                        <w:right w:val="none" w:sz="0" w:space="0" w:color="auto"/>
                      </w:divBdr>
                    </w:div>
                  </w:divsChild>
                </w:div>
                <w:div w:id="1559128499">
                  <w:marLeft w:val="0"/>
                  <w:marRight w:val="0"/>
                  <w:marTop w:val="0"/>
                  <w:marBottom w:val="0"/>
                  <w:divBdr>
                    <w:top w:val="none" w:sz="0" w:space="0" w:color="auto"/>
                    <w:left w:val="none" w:sz="0" w:space="0" w:color="auto"/>
                    <w:bottom w:val="none" w:sz="0" w:space="0" w:color="auto"/>
                    <w:right w:val="none" w:sz="0" w:space="0" w:color="auto"/>
                  </w:divBdr>
                  <w:divsChild>
                    <w:div w:id="2118520205">
                      <w:marLeft w:val="0"/>
                      <w:marRight w:val="0"/>
                      <w:marTop w:val="0"/>
                      <w:marBottom w:val="0"/>
                      <w:divBdr>
                        <w:top w:val="none" w:sz="0" w:space="0" w:color="auto"/>
                        <w:left w:val="none" w:sz="0" w:space="0" w:color="auto"/>
                        <w:bottom w:val="none" w:sz="0" w:space="0" w:color="auto"/>
                        <w:right w:val="none" w:sz="0" w:space="0" w:color="auto"/>
                      </w:divBdr>
                    </w:div>
                  </w:divsChild>
                </w:div>
                <w:div w:id="1615593615">
                  <w:marLeft w:val="0"/>
                  <w:marRight w:val="0"/>
                  <w:marTop w:val="0"/>
                  <w:marBottom w:val="0"/>
                  <w:divBdr>
                    <w:top w:val="none" w:sz="0" w:space="0" w:color="auto"/>
                    <w:left w:val="none" w:sz="0" w:space="0" w:color="auto"/>
                    <w:bottom w:val="none" w:sz="0" w:space="0" w:color="auto"/>
                    <w:right w:val="none" w:sz="0" w:space="0" w:color="auto"/>
                  </w:divBdr>
                  <w:divsChild>
                    <w:div w:id="1130173891">
                      <w:marLeft w:val="0"/>
                      <w:marRight w:val="0"/>
                      <w:marTop w:val="0"/>
                      <w:marBottom w:val="0"/>
                      <w:divBdr>
                        <w:top w:val="none" w:sz="0" w:space="0" w:color="auto"/>
                        <w:left w:val="none" w:sz="0" w:space="0" w:color="auto"/>
                        <w:bottom w:val="none" w:sz="0" w:space="0" w:color="auto"/>
                        <w:right w:val="none" w:sz="0" w:space="0" w:color="auto"/>
                      </w:divBdr>
                    </w:div>
                  </w:divsChild>
                </w:div>
                <w:div w:id="1630042405">
                  <w:marLeft w:val="0"/>
                  <w:marRight w:val="0"/>
                  <w:marTop w:val="0"/>
                  <w:marBottom w:val="0"/>
                  <w:divBdr>
                    <w:top w:val="none" w:sz="0" w:space="0" w:color="auto"/>
                    <w:left w:val="none" w:sz="0" w:space="0" w:color="auto"/>
                    <w:bottom w:val="none" w:sz="0" w:space="0" w:color="auto"/>
                    <w:right w:val="none" w:sz="0" w:space="0" w:color="auto"/>
                  </w:divBdr>
                  <w:divsChild>
                    <w:div w:id="1042284663">
                      <w:marLeft w:val="0"/>
                      <w:marRight w:val="0"/>
                      <w:marTop w:val="0"/>
                      <w:marBottom w:val="0"/>
                      <w:divBdr>
                        <w:top w:val="none" w:sz="0" w:space="0" w:color="auto"/>
                        <w:left w:val="none" w:sz="0" w:space="0" w:color="auto"/>
                        <w:bottom w:val="none" w:sz="0" w:space="0" w:color="auto"/>
                        <w:right w:val="none" w:sz="0" w:space="0" w:color="auto"/>
                      </w:divBdr>
                    </w:div>
                  </w:divsChild>
                </w:div>
                <w:div w:id="1633824946">
                  <w:marLeft w:val="0"/>
                  <w:marRight w:val="0"/>
                  <w:marTop w:val="0"/>
                  <w:marBottom w:val="0"/>
                  <w:divBdr>
                    <w:top w:val="none" w:sz="0" w:space="0" w:color="auto"/>
                    <w:left w:val="none" w:sz="0" w:space="0" w:color="auto"/>
                    <w:bottom w:val="none" w:sz="0" w:space="0" w:color="auto"/>
                    <w:right w:val="none" w:sz="0" w:space="0" w:color="auto"/>
                  </w:divBdr>
                  <w:divsChild>
                    <w:div w:id="1285192018">
                      <w:marLeft w:val="0"/>
                      <w:marRight w:val="0"/>
                      <w:marTop w:val="0"/>
                      <w:marBottom w:val="0"/>
                      <w:divBdr>
                        <w:top w:val="none" w:sz="0" w:space="0" w:color="auto"/>
                        <w:left w:val="none" w:sz="0" w:space="0" w:color="auto"/>
                        <w:bottom w:val="none" w:sz="0" w:space="0" w:color="auto"/>
                        <w:right w:val="none" w:sz="0" w:space="0" w:color="auto"/>
                      </w:divBdr>
                    </w:div>
                  </w:divsChild>
                </w:div>
                <w:div w:id="1652514400">
                  <w:marLeft w:val="0"/>
                  <w:marRight w:val="0"/>
                  <w:marTop w:val="0"/>
                  <w:marBottom w:val="0"/>
                  <w:divBdr>
                    <w:top w:val="none" w:sz="0" w:space="0" w:color="auto"/>
                    <w:left w:val="none" w:sz="0" w:space="0" w:color="auto"/>
                    <w:bottom w:val="none" w:sz="0" w:space="0" w:color="auto"/>
                    <w:right w:val="none" w:sz="0" w:space="0" w:color="auto"/>
                  </w:divBdr>
                  <w:divsChild>
                    <w:div w:id="22246551">
                      <w:marLeft w:val="0"/>
                      <w:marRight w:val="0"/>
                      <w:marTop w:val="0"/>
                      <w:marBottom w:val="0"/>
                      <w:divBdr>
                        <w:top w:val="none" w:sz="0" w:space="0" w:color="auto"/>
                        <w:left w:val="none" w:sz="0" w:space="0" w:color="auto"/>
                        <w:bottom w:val="none" w:sz="0" w:space="0" w:color="auto"/>
                        <w:right w:val="none" w:sz="0" w:space="0" w:color="auto"/>
                      </w:divBdr>
                    </w:div>
                  </w:divsChild>
                </w:div>
                <w:div w:id="1665284179">
                  <w:marLeft w:val="0"/>
                  <w:marRight w:val="0"/>
                  <w:marTop w:val="0"/>
                  <w:marBottom w:val="0"/>
                  <w:divBdr>
                    <w:top w:val="none" w:sz="0" w:space="0" w:color="auto"/>
                    <w:left w:val="none" w:sz="0" w:space="0" w:color="auto"/>
                    <w:bottom w:val="none" w:sz="0" w:space="0" w:color="auto"/>
                    <w:right w:val="none" w:sz="0" w:space="0" w:color="auto"/>
                  </w:divBdr>
                  <w:divsChild>
                    <w:div w:id="2110346005">
                      <w:marLeft w:val="0"/>
                      <w:marRight w:val="0"/>
                      <w:marTop w:val="0"/>
                      <w:marBottom w:val="0"/>
                      <w:divBdr>
                        <w:top w:val="none" w:sz="0" w:space="0" w:color="auto"/>
                        <w:left w:val="none" w:sz="0" w:space="0" w:color="auto"/>
                        <w:bottom w:val="none" w:sz="0" w:space="0" w:color="auto"/>
                        <w:right w:val="none" w:sz="0" w:space="0" w:color="auto"/>
                      </w:divBdr>
                    </w:div>
                  </w:divsChild>
                </w:div>
                <w:div w:id="1672828422">
                  <w:marLeft w:val="0"/>
                  <w:marRight w:val="0"/>
                  <w:marTop w:val="0"/>
                  <w:marBottom w:val="0"/>
                  <w:divBdr>
                    <w:top w:val="none" w:sz="0" w:space="0" w:color="auto"/>
                    <w:left w:val="none" w:sz="0" w:space="0" w:color="auto"/>
                    <w:bottom w:val="none" w:sz="0" w:space="0" w:color="auto"/>
                    <w:right w:val="none" w:sz="0" w:space="0" w:color="auto"/>
                  </w:divBdr>
                  <w:divsChild>
                    <w:div w:id="1243567690">
                      <w:marLeft w:val="0"/>
                      <w:marRight w:val="0"/>
                      <w:marTop w:val="0"/>
                      <w:marBottom w:val="0"/>
                      <w:divBdr>
                        <w:top w:val="none" w:sz="0" w:space="0" w:color="auto"/>
                        <w:left w:val="none" w:sz="0" w:space="0" w:color="auto"/>
                        <w:bottom w:val="none" w:sz="0" w:space="0" w:color="auto"/>
                        <w:right w:val="none" w:sz="0" w:space="0" w:color="auto"/>
                      </w:divBdr>
                    </w:div>
                  </w:divsChild>
                </w:div>
                <w:div w:id="1678190495">
                  <w:marLeft w:val="0"/>
                  <w:marRight w:val="0"/>
                  <w:marTop w:val="0"/>
                  <w:marBottom w:val="0"/>
                  <w:divBdr>
                    <w:top w:val="none" w:sz="0" w:space="0" w:color="auto"/>
                    <w:left w:val="none" w:sz="0" w:space="0" w:color="auto"/>
                    <w:bottom w:val="none" w:sz="0" w:space="0" w:color="auto"/>
                    <w:right w:val="none" w:sz="0" w:space="0" w:color="auto"/>
                  </w:divBdr>
                </w:div>
                <w:div w:id="1696734921">
                  <w:marLeft w:val="0"/>
                  <w:marRight w:val="0"/>
                  <w:marTop w:val="0"/>
                  <w:marBottom w:val="0"/>
                  <w:divBdr>
                    <w:top w:val="none" w:sz="0" w:space="0" w:color="auto"/>
                    <w:left w:val="none" w:sz="0" w:space="0" w:color="auto"/>
                    <w:bottom w:val="none" w:sz="0" w:space="0" w:color="auto"/>
                    <w:right w:val="none" w:sz="0" w:space="0" w:color="auto"/>
                  </w:divBdr>
                  <w:divsChild>
                    <w:div w:id="1879849617">
                      <w:marLeft w:val="0"/>
                      <w:marRight w:val="0"/>
                      <w:marTop w:val="0"/>
                      <w:marBottom w:val="0"/>
                      <w:divBdr>
                        <w:top w:val="none" w:sz="0" w:space="0" w:color="auto"/>
                        <w:left w:val="none" w:sz="0" w:space="0" w:color="auto"/>
                        <w:bottom w:val="none" w:sz="0" w:space="0" w:color="auto"/>
                        <w:right w:val="none" w:sz="0" w:space="0" w:color="auto"/>
                      </w:divBdr>
                    </w:div>
                  </w:divsChild>
                </w:div>
                <w:div w:id="1697149027">
                  <w:marLeft w:val="0"/>
                  <w:marRight w:val="0"/>
                  <w:marTop w:val="0"/>
                  <w:marBottom w:val="0"/>
                  <w:divBdr>
                    <w:top w:val="none" w:sz="0" w:space="0" w:color="auto"/>
                    <w:left w:val="none" w:sz="0" w:space="0" w:color="auto"/>
                    <w:bottom w:val="none" w:sz="0" w:space="0" w:color="auto"/>
                    <w:right w:val="none" w:sz="0" w:space="0" w:color="auto"/>
                  </w:divBdr>
                  <w:divsChild>
                    <w:div w:id="1475640435">
                      <w:marLeft w:val="0"/>
                      <w:marRight w:val="0"/>
                      <w:marTop w:val="0"/>
                      <w:marBottom w:val="0"/>
                      <w:divBdr>
                        <w:top w:val="none" w:sz="0" w:space="0" w:color="auto"/>
                        <w:left w:val="none" w:sz="0" w:space="0" w:color="auto"/>
                        <w:bottom w:val="none" w:sz="0" w:space="0" w:color="auto"/>
                        <w:right w:val="none" w:sz="0" w:space="0" w:color="auto"/>
                      </w:divBdr>
                    </w:div>
                  </w:divsChild>
                </w:div>
                <w:div w:id="1738749384">
                  <w:marLeft w:val="0"/>
                  <w:marRight w:val="0"/>
                  <w:marTop w:val="0"/>
                  <w:marBottom w:val="0"/>
                  <w:divBdr>
                    <w:top w:val="none" w:sz="0" w:space="0" w:color="auto"/>
                    <w:left w:val="none" w:sz="0" w:space="0" w:color="auto"/>
                    <w:bottom w:val="none" w:sz="0" w:space="0" w:color="auto"/>
                    <w:right w:val="none" w:sz="0" w:space="0" w:color="auto"/>
                  </w:divBdr>
                  <w:divsChild>
                    <w:div w:id="1871912047">
                      <w:marLeft w:val="0"/>
                      <w:marRight w:val="0"/>
                      <w:marTop w:val="0"/>
                      <w:marBottom w:val="0"/>
                      <w:divBdr>
                        <w:top w:val="none" w:sz="0" w:space="0" w:color="auto"/>
                        <w:left w:val="none" w:sz="0" w:space="0" w:color="auto"/>
                        <w:bottom w:val="none" w:sz="0" w:space="0" w:color="auto"/>
                        <w:right w:val="none" w:sz="0" w:space="0" w:color="auto"/>
                      </w:divBdr>
                    </w:div>
                  </w:divsChild>
                </w:div>
                <w:div w:id="1746293623">
                  <w:marLeft w:val="0"/>
                  <w:marRight w:val="0"/>
                  <w:marTop w:val="0"/>
                  <w:marBottom w:val="0"/>
                  <w:divBdr>
                    <w:top w:val="none" w:sz="0" w:space="0" w:color="auto"/>
                    <w:left w:val="none" w:sz="0" w:space="0" w:color="auto"/>
                    <w:bottom w:val="none" w:sz="0" w:space="0" w:color="auto"/>
                    <w:right w:val="none" w:sz="0" w:space="0" w:color="auto"/>
                  </w:divBdr>
                  <w:divsChild>
                    <w:div w:id="765926098">
                      <w:marLeft w:val="0"/>
                      <w:marRight w:val="0"/>
                      <w:marTop w:val="0"/>
                      <w:marBottom w:val="0"/>
                      <w:divBdr>
                        <w:top w:val="none" w:sz="0" w:space="0" w:color="auto"/>
                        <w:left w:val="none" w:sz="0" w:space="0" w:color="auto"/>
                        <w:bottom w:val="none" w:sz="0" w:space="0" w:color="auto"/>
                        <w:right w:val="none" w:sz="0" w:space="0" w:color="auto"/>
                      </w:divBdr>
                    </w:div>
                  </w:divsChild>
                </w:div>
                <w:div w:id="1768380366">
                  <w:marLeft w:val="0"/>
                  <w:marRight w:val="0"/>
                  <w:marTop w:val="0"/>
                  <w:marBottom w:val="0"/>
                  <w:divBdr>
                    <w:top w:val="none" w:sz="0" w:space="0" w:color="auto"/>
                    <w:left w:val="none" w:sz="0" w:space="0" w:color="auto"/>
                    <w:bottom w:val="none" w:sz="0" w:space="0" w:color="auto"/>
                    <w:right w:val="none" w:sz="0" w:space="0" w:color="auto"/>
                  </w:divBdr>
                  <w:divsChild>
                    <w:div w:id="1072235413">
                      <w:marLeft w:val="0"/>
                      <w:marRight w:val="0"/>
                      <w:marTop w:val="0"/>
                      <w:marBottom w:val="0"/>
                      <w:divBdr>
                        <w:top w:val="none" w:sz="0" w:space="0" w:color="auto"/>
                        <w:left w:val="none" w:sz="0" w:space="0" w:color="auto"/>
                        <w:bottom w:val="none" w:sz="0" w:space="0" w:color="auto"/>
                        <w:right w:val="none" w:sz="0" w:space="0" w:color="auto"/>
                      </w:divBdr>
                    </w:div>
                  </w:divsChild>
                </w:div>
                <w:div w:id="1784499528">
                  <w:marLeft w:val="0"/>
                  <w:marRight w:val="0"/>
                  <w:marTop w:val="0"/>
                  <w:marBottom w:val="0"/>
                  <w:divBdr>
                    <w:top w:val="none" w:sz="0" w:space="0" w:color="auto"/>
                    <w:left w:val="none" w:sz="0" w:space="0" w:color="auto"/>
                    <w:bottom w:val="none" w:sz="0" w:space="0" w:color="auto"/>
                    <w:right w:val="none" w:sz="0" w:space="0" w:color="auto"/>
                  </w:divBdr>
                  <w:divsChild>
                    <w:div w:id="1776167681">
                      <w:marLeft w:val="0"/>
                      <w:marRight w:val="0"/>
                      <w:marTop w:val="0"/>
                      <w:marBottom w:val="0"/>
                      <w:divBdr>
                        <w:top w:val="none" w:sz="0" w:space="0" w:color="auto"/>
                        <w:left w:val="none" w:sz="0" w:space="0" w:color="auto"/>
                        <w:bottom w:val="none" w:sz="0" w:space="0" w:color="auto"/>
                        <w:right w:val="none" w:sz="0" w:space="0" w:color="auto"/>
                      </w:divBdr>
                    </w:div>
                  </w:divsChild>
                </w:div>
                <w:div w:id="1812015354">
                  <w:marLeft w:val="0"/>
                  <w:marRight w:val="0"/>
                  <w:marTop w:val="0"/>
                  <w:marBottom w:val="0"/>
                  <w:divBdr>
                    <w:top w:val="none" w:sz="0" w:space="0" w:color="auto"/>
                    <w:left w:val="none" w:sz="0" w:space="0" w:color="auto"/>
                    <w:bottom w:val="none" w:sz="0" w:space="0" w:color="auto"/>
                    <w:right w:val="none" w:sz="0" w:space="0" w:color="auto"/>
                  </w:divBdr>
                  <w:divsChild>
                    <w:div w:id="201092253">
                      <w:marLeft w:val="0"/>
                      <w:marRight w:val="0"/>
                      <w:marTop w:val="0"/>
                      <w:marBottom w:val="0"/>
                      <w:divBdr>
                        <w:top w:val="none" w:sz="0" w:space="0" w:color="auto"/>
                        <w:left w:val="none" w:sz="0" w:space="0" w:color="auto"/>
                        <w:bottom w:val="none" w:sz="0" w:space="0" w:color="auto"/>
                        <w:right w:val="none" w:sz="0" w:space="0" w:color="auto"/>
                      </w:divBdr>
                    </w:div>
                  </w:divsChild>
                </w:div>
                <w:div w:id="1818648650">
                  <w:marLeft w:val="0"/>
                  <w:marRight w:val="0"/>
                  <w:marTop w:val="0"/>
                  <w:marBottom w:val="0"/>
                  <w:divBdr>
                    <w:top w:val="none" w:sz="0" w:space="0" w:color="auto"/>
                    <w:left w:val="none" w:sz="0" w:space="0" w:color="auto"/>
                    <w:bottom w:val="none" w:sz="0" w:space="0" w:color="auto"/>
                    <w:right w:val="none" w:sz="0" w:space="0" w:color="auto"/>
                  </w:divBdr>
                  <w:divsChild>
                    <w:div w:id="534003509">
                      <w:marLeft w:val="0"/>
                      <w:marRight w:val="0"/>
                      <w:marTop w:val="0"/>
                      <w:marBottom w:val="0"/>
                      <w:divBdr>
                        <w:top w:val="none" w:sz="0" w:space="0" w:color="auto"/>
                        <w:left w:val="none" w:sz="0" w:space="0" w:color="auto"/>
                        <w:bottom w:val="none" w:sz="0" w:space="0" w:color="auto"/>
                        <w:right w:val="none" w:sz="0" w:space="0" w:color="auto"/>
                      </w:divBdr>
                    </w:div>
                  </w:divsChild>
                </w:div>
                <w:div w:id="1838230511">
                  <w:marLeft w:val="0"/>
                  <w:marRight w:val="0"/>
                  <w:marTop w:val="0"/>
                  <w:marBottom w:val="0"/>
                  <w:divBdr>
                    <w:top w:val="none" w:sz="0" w:space="0" w:color="auto"/>
                    <w:left w:val="none" w:sz="0" w:space="0" w:color="auto"/>
                    <w:bottom w:val="none" w:sz="0" w:space="0" w:color="auto"/>
                    <w:right w:val="none" w:sz="0" w:space="0" w:color="auto"/>
                  </w:divBdr>
                  <w:divsChild>
                    <w:div w:id="1904020694">
                      <w:marLeft w:val="0"/>
                      <w:marRight w:val="0"/>
                      <w:marTop w:val="0"/>
                      <w:marBottom w:val="0"/>
                      <w:divBdr>
                        <w:top w:val="none" w:sz="0" w:space="0" w:color="auto"/>
                        <w:left w:val="none" w:sz="0" w:space="0" w:color="auto"/>
                        <w:bottom w:val="none" w:sz="0" w:space="0" w:color="auto"/>
                        <w:right w:val="none" w:sz="0" w:space="0" w:color="auto"/>
                      </w:divBdr>
                    </w:div>
                  </w:divsChild>
                </w:div>
                <w:div w:id="1888952459">
                  <w:marLeft w:val="0"/>
                  <w:marRight w:val="0"/>
                  <w:marTop w:val="0"/>
                  <w:marBottom w:val="0"/>
                  <w:divBdr>
                    <w:top w:val="none" w:sz="0" w:space="0" w:color="auto"/>
                    <w:left w:val="none" w:sz="0" w:space="0" w:color="auto"/>
                    <w:bottom w:val="none" w:sz="0" w:space="0" w:color="auto"/>
                    <w:right w:val="none" w:sz="0" w:space="0" w:color="auto"/>
                  </w:divBdr>
                  <w:divsChild>
                    <w:div w:id="1839687640">
                      <w:marLeft w:val="0"/>
                      <w:marRight w:val="0"/>
                      <w:marTop w:val="0"/>
                      <w:marBottom w:val="0"/>
                      <w:divBdr>
                        <w:top w:val="none" w:sz="0" w:space="0" w:color="auto"/>
                        <w:left w:val="none" w:sz="0" w:space="0" w:color="auto"/>
                        <w:bottom w:val="none" w:sz="0" w:space="0" w:color="auto"/>
                        <w:right w:val="none" w:sz="0" w:space="0" w:color="auto"/>
                      </w:divBdr>
                    </w:div>
                  </w:divsChild>
                </w:div>
                <w:div w:id="1891188368">
                  <w:marLeft w:val="0"/>
                  <w:marRight w:val="0"/>
                  <w:marTop w:val="0"/>
                  <w:marBottom w:val="0"/>
                  <w:divBdr>
                    <w:top w:val="none" w:sz="0" w:space="0" w:color="auto"/>
                    <w:left w:val="none" w:sz="0" w:space="0" w:color="auto"/>
                    <w:bottom w:val="none" w:sz="0" w:space="0" w:color="auto"/>
                    <w:right w:val="none" w:sz="0" w:space="0" w:color="auto"/>
                  </w:divBdr>
                  <w:divsChild>
                    <w:div w:id="85735511">
                      <w:marLeft w:val="0"/>
                      <w:marRight w:val="0"/>
                      <w:marTop w:val="0"/>
                      <w:marBottom w:val="0"/>
                      <w:divBdr>
                        <w:top w:val="none" w:sz="0" w:space="0" w:color="auto"/>
                        <w:left w:val="none" w:sz="0" w:space="0" w:color="auto"/>
                        <w:bottom w:val="none" w:sz="0" w:space="0" w:color="auto"/>
                        <w:right w:val="none" w:sz="0" w:space="0" w:color="auto"/>
                      </w:divBdr>
                    </w:div>
                  </w:divsChild>
                </w:div>
                <w:div w:id="1928462604">
                  <w:marLeft w:val="0"/>
                  <w:marRight w:val="0"/>
                  <w:marTop w:val="0"/>
                  <w:marBottom w:val="0"/>
                  <w:divBdr>
                    <w:top w:val="none" w:sz="0" w:space="0" w:color="auto"/>
                    <w:left w:val="none" w:sz="0" w:space="0" w:color="auto"/>
                    <w:bottom w:val="none" w:sz="0" w:space="0" w:color="auto"/>
                    <w:right w:val="none" w:sz="0" w:space="0" w:color="auto"/>
                  </w:divBdr>
                  <w:divsChild>
                    <w:div w:id="613560917">
                      <w:marLeft w:val="0"/>
                      <w:marRight w:val="0"/>
                      <w:marTop w:val="0"/>
                      <w:marBottom w:val="0"/>
                      <w:divBdr>
                        <w:top w:val="none" w:sz="0" w:space="0" w:color="auto"/>
                        <w:left w:val="none" w:sz="0" w:space="0" w:color="auto"/>
                        <w:bottom w:val="none" w:sz="0" w:space="0" w:color="auto"/>
                        <w:right w:val="none" w:sz="0" w:space="0" w:color="auto"/>
                      </w:divBdr>
                    </w:div>
                  </w:divsChild>
                </w:div>
                <w:div w:id="1930847005">
                  <w:marLeft w:val="0"/>
                  <w:marRight w:val="0"/>
                  <w:marTop w:val="0"/>
                  <w:marBottom w:val="0"/>
                  <w:divBdr>
                    <w:top w:val="none" w:sz="0" w:space="0" w:color="auto"/>
                    <w:left w:val="none" w:sz="0" w:space="0" w:color="auto"/>
                    <w:bottom w:val="none" w:sz="0" w:space="0" w:color="auto"/>
                    <w:right w:val="none" w:sz="0" w:space="0" w:color="auto"/>
                  </w:divBdr>
                  <w:divsChild>
                    <w:div w:id="442381222">
                      <w:marLeft w:val="0"/>
                      <w:marRight w:val="0"/>
                      <w:marTop w:val="0"/>
                      <w:marBottom w:val="0"/>
                      <w:divBdr>
                        <w:top w:val="none" w:sz="0" w:space="0" w:color="auto"/>
                        <w:left w:val="none" w:sz="0" w:space="0" w:color="auto"/>
                        <w:bottom w:val="none" w:sz="0" w:space="0" w:color="auto"/>
                        <w:right w:val="none" w:sz="0" w:space="0" w:color="auto"/>
                      </w:divBdr>
                    </w:div>
                  </w:divsChild>
                </w:div>
                <w:div w:id="1980570952">
                  <w:marLeft w:val="0"/>
                  <w:marRight w:val="0"/>
                  <w:marTop w:val="0"/>
                  <w:marBottom w:val="0"/>
                  <w:divBdr>
                    <w:top w:val="none" w:sz="0" w:space="0" w:color="auto"/>
                    <w:left w:val="none" w:sz="0" w:space="0" w:color="auto"/>
                    <w:bottom w:val="none" w:sz="0" w:space="0" w:color="auto"/>
                    <w:right w:val="none" w:sz="0" w:space="0" w:color="auto"/>
                  </w:divBdr>
                  <w:divsChild>
                    <w:div w:id="2067222089">
                      <w:marLeft w:val="0"/>
                      <w:marRight w:val="0"/>
                      <w:marTop w:val="0"/>
                      <w:marBottom w:val="0"/>
                      <w:divBdr>
                        <w:top w:val="none" w:sz="0" w:space="0" w:color="auto"/>
                        <w:left w:val="none" w:sz="0" w:space="0" w:color="auto"/>
                        <w:bottom w:val="none" w:sz="0" w:space="0" w:color="auto"/>
                        <w:right w:val="none" w:sz="0" w:space="0" w:color="auto"/>
                      </w:divBdr>
                    </w:div>
                  </w:divsChild>
                </w:div>
                <w:div w:id="1994403385">
                  <w:marLeft w:val="0"/>
                  <w:marRight w:val="0"/>
                  <w:marTop w:val="0"/>
                  <w:marBottom w:val="0"/>
                  <w:divBdr>
                    <w:top w:val="none" w:sz="0" w:space="0" w:color="auto"/>
                    <w:left w:val="none" w:sz="0" w:space="0" w:color="auto"/>
                    <w:bottom w:val="none" w:sz="0" w:space="0" w:color="auto"/>
                    <w:right w:val="none" w:sz="0" w:space="0" w:color="auto"/>
                  </w:divBdr>
                  <w:divsChild>
                    <w:div w:id="1798373479">
                      <w:marLeft w:val="0"/>
                      <w:marRight w:val="0"/>
                      <w:marTop w:val="0"/>
                      <w:marBottom w:val="0"/>
                      <w:divBdr>
                        <w:top w:val="none" w:sz="0" w:space="0" w:color="auto"/>
                        <w:left w:val="none" w:sz="0" w:space="0" w:color="auto"/>
                        <w:bottom w:val="none" w:sz="0" w:space="0" w:color="auto"/>
                        <w:right w:val="none" w:sz="0" w:space="0" w:color="auto"/>
                      </w:divBdr>
                    </w:div>
                  </w:divsChild>
                </w:div>
                <w:div w:id="2028290763">
                  <w:marLeft w:val="0"/>
                  <w:marRight w:val="0"/>
                  <w:marTop w:val="0"/>
                  <w:marBottom w:val="0"/>
                  <w:divBdr>
                    <w:top w:val="none" w:sz="0" w:space="0" w:color="auto"/>
                    <w:left w:val="none" w:sz="0" w:space="0" w:color="auto"/>
                    <w:bottom w:val="none" w:sz="0" w:space="0" w:color="auto"/>
                    <w:right w:val="none" w:sz="0" w:space="0" w:color="auto"/>
                  </w:divBdr>
                  <w:divsChild>
                    <w:div w:id="312149849">
                      <w:marLeft w:val="0"/>
                      <w:marRight w:val="0"/>
                      <w:marTop w:val="0"/>
                      <w:marBottom w:val="0"/>
                      <w:divBdr>
                        <w:top w:val="none" w:sz="0" w:space="0" w:color="auto"/>
                        <w:left w:val="none" w:sz="0" w:space="0" w:color="auto"/>
                        <w:bottom w:val="none" w:sz="0" w:space="0" w:color="auto"/>
                        <w:right w:val="none" w:sz="0" w:space="0" w:color="auto"/>
                      </w:divBdr>
                    </w:div>
                  </w:divsChild>
                </w:div>
                <w:div w:id="2065595185">
                  <w:marLeft w:val="0"/>
                  <w:marRight w:val="0"/>
                  <w:marTop w:val="0"/>
                  <w:marBottom w:val="0"/>
                  <w:divBdr>
                    <w:top w:val="none" w:sz="0" w:space="0" w:color="auto"/>
                    <w:left w:val="none" w:sz="0" w:space="0" w:color="auto"/>
                    <w:bottom w:val="none" w:sz="0" w:space="0" w:color="auto"/>
                    <w:right w:val="none" w:sz="0" w:space="0" w:color="auto"/>
                  </w:divBdr>
                  <w:divsChild>
                    <w:div w:id="733167630">
                      <w:marLeft w:val="0"/>
                      <w:marRight w:val="0"/>
                      <w:marTop w:val="0"/>
                      <w:marBottom w:val="0"/>
                      <w:divBdr>
                        <w:top w:val="none" w:sz="0" w:space="0" w:color="auto"/>
                        <w:left w:val="none" w:sz="0" w:space="0" w:color="auto"/>
                        <w:bottom w:val="none" w:sz="0" w:space="0" w:color="auto"/>
                        <w:right w:val="none" w:sz="0" w:space="0" w:color="auto"/>
                      </w:divBdr>
                    </w:div>
                  </w:divsChild>
                </w:div>
                <w:div w:id="2112121192">
                  <w:marLeft w:val="0"/>
                  <w:marRight w:val="0"/>
                  <w:marTop w:val="0"/>
                  <w:marBottom w:val="0"/>
                  <w:divBdr>
                    <w:top w:val="none" w:sz="0" w:space="0" w:color="auto"/>
                    <w:left w:val="none" w:sz="0" w:space="0" w:color="auto"/>
                    <w:bottom w:val="none" w:sz="0" w:space="0" w:color="auto"/>
                    <w:right w:val="none" w:sz="0" w:space="0" w:color="auto"/>
                  </w:divBdr>
                  <w:divsChild>
                    <w:div w:id="48580473">
                      <w:marLeft w:val="0"/>
                      <w:marRight w:val="0"/>
                      <w:marTop w:val="0"/>
                      <w:marBottom w:val="0"/>
                      <w:divBdr>
                        <w:top w:val="none" w:sz="0" w:space="0" w:color="auto"/>
                        <w:left w:val="none" w:sz="0" w:space="0" w:color="auto"/>
                        <w:bottom w:val="none" w:sz="0" w:space="0" w:color="auto"/>
                        <w:right w:val="none" w:sz="0" w:space="0" w:color="auto"/>
                      </w:divBdr>
                    </w:div>
                  </w:divsChild>
                </w:div>
                <w:div w:id="2129084758">
                  <w:marLeft w:val="0"/>
                  <w:marRight w:val="0"/>
                  <w:marTop w:val="0"/>
                  <w:marBottom w:val="0"/>
                  <w:divBdr>
                    <w:top w:val="none" w:sz="0" w:space="0" w:color="auto"/>
                    <w:left w:val="none" w:sz="0" w:space="0" w:color="auto"/>
                    <w:bottom w:val="none" w:sz="0" w:space="0" w:color="auto"/>
                    <w:right w:val="none" w:sz="0" w:space="0" w:color="auto"/>
                  </w:divBdr>
                  <w:divsChild>
                    <w:div w:id="563178553">
                      <w:marLeft w:val="0"/>
                      <w:marRight w:val="0"/>
                      <w:marTop w:val="0"/>
                      <w:marBottom w:val="0"/>
                      <w:divBdr>
                        <w:top w:val="none" w:sz="0" w:space="0" w:color="auto"/>
                        <w:left w:val="none" w:sz="0" w:space="0" w:color="auto"/>
                        <w:bottom w:val="none" w:sz="0" w:space="0" w:color="auto"/>
                        <w:right w:val="none" w:sz="0" w:space="0" w:color="auto"/>
                      </w:divBdr>
                    </w:div>
                  </w:divsChild>
                </w:div>
                <w:div w:id="2132895851">
                  <w:marLeft w:val="0"/>
                  <w:marRight w:val="0"/>
                  <w:marTop w:val="0"/>
                  <w:marBottom w:val="0"/>
                  <w:divBdr>
                    <w:top w:val="none" w:sz="0" w:space="0" w:color="auto"/>
                    <w:left w:val="none" w:sz="0" w:space="0" w:color="auto"/>
                    <w:bottom w:val="none" w:sz="0" w:space="0" w:color="auto"/>
                    <w:right w:val="none" w:sz="0" w:space="0" w:color="auto"/>
                  </w:divBdr>
                  <w:divsChild>
                    <w:div w:id="81961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105747">
          <w:marLeft w:val="0"/>
          <w:marRight w:val="0"/>
          <w:marTop w:val="0"/>
          <w:marBottom w:val="0"/>
          <w:divBdr>
            <w:top w:val="none" w:sz="0" w:space="0" w:color="auto"/>
            <w:left w:val="none" w:sz="0" w:space="0" w:color="auto"/>
            <w:bottom w:val="none" w:sz="0" w:space="0" w:color="auto"/>
            <w:right w:val="none" w:sz="0" w:space="0" w:color="auto"/>
          </w:divBdr>
          <w:divsChild>
            <w:div w:id="571358144">
              <w:marLeft w:val="-75"/>
              <w:marRight w:val="0"/>
              <w:marTop w:val="30"/>
              <w:marBottom w:val="30"/>
              <w:divBdr>
                <w:top w:val="none" w:sz="0" w:space="0" w:color="auto"/>
                <w:left w:val="none" w:sz="0" w:space="0" w:color="auto"/>
                <w:bottom w:val="none" w:sz="0" w:space="0" w:color="auto"/>
                <w:right w:val="none" w:sz="0" w:space="0" w:color="auto"/>
              </w:divBdr>
              <w:divsChild>
                <w:div w:id="338701035">
                  <w:marLeft w:val="0"/>
                  <w:marRight w:val="0"/>
                  <w:marTop w:val="0"/>
                  <w:marBottom w:val="0"/>
                  <w:divBdr>
                    <w:top w:val="none" w:sz="0" w:space="0" w:color="auto"/>
                    <w:left w:val="none" w:sz="0" w:space="0" w:color="auto"/>
                    <w:bottom w:val="none" w:sz="0" w:space="0" w:color="auto"/>
                    <w:right w:val="none" w:sz="0" w:space="0" w:color="auto"/>
                  </w:divBdr>
                  <w:divsChild>
                    <w:div w:id="1113868500">
                      <w:marLeft w:val="0"/>
                      <w:marRight w:val="0"/>
                      <w:marTop w:val="0"/>
                      <w:marBottom w:val="0"/>
                      <w:divBdr>
                        <w:top w:val="none" w:sz="0" w:space="0" w:color="auto"/>
                        <w:left w:val="none" w:sz="0" w:space="0" w:color="auto"/>
                        <w:bottom w:val="none" w:sz="0" w:space="0" w:color="auto"/>
                        <w:right w:val="none" w:sz="0" w:space="0" w:color="auto"/>
                      </w:divBdr>
                    </w:div>
                  </w:divsChild>
                </w:div>
                <w:div w:id="404571735">
                  <w:marLeft w:val="0"/>
                  <w:marRight w:val="0"/>
                  <w:marTop w:val="0"/>
                  <w:marBottom w:val="0"/>
                  <w:divBdr>
                    <w:top w:val="none" w:sz="0" w:space="0" w:color="auto"/>
                    <w:left w:val="none" w:sz="0" w:space="0" w:color="auto"/>
                    <w:bottom w:val="none" w:sz="0" w:space="0" w:color="auto"/>
                    <w:right w:val="none" w:sz="0" w:space="0" w:color="auto"/>
                  </w:divBdr>
                  <w:divsChild>
                    <w:div w:id="2067601594">
                      <w:marLeft w:val="0"/>
                      <w:marRight w:val="0"/>
                      <w:marTop w:val="0"/>
                      <w:marBottom w:val="0"/>
                      <w:divBdr>
                        <w:top w:val="none" w:sz="0" w:space="0" w:color="auto"/>
                        <w:left w:val="none" w:sz="0" w:space="0" w:color="auto"/>
                        <w:bottom w:val="none" w:sz="0" w:space="0" w:color="auto"/>
                        <w:right w:val="none" w:sz="0" w:space="0" w:color="auto"/>
                      </w:divBdr>
                    </w:div>
                  </w:divsChild>
                </w:div>
                <w:div w:id="812909959">
                  <w:marLeft w:val="0"/>
                  <w:marRight w:val="0"/>
                  <w:marTop w:val="0"/>
                  <w:marBottom w:val="0"/>
                  <w:divBdr>
                    <w:top w:val="none" w:sz="0" w:space="0" w:color="auto"/>
                    <w:left w:val="none" w:sz="0" w:space="0" w:color="auto"/>
                    <w:bottom w:val="none" w:sz="0" w:space="0" w:color="auto"/>
                    <w:right w:val="none" w:sz="0" w:space="0" w:color="auto"/>
                  </w:divBdr>
                  <w:divsChild>
                    <w:div w:id="160708163">
                      <w:marLeft w:val="0"/>
                      <w:marRight w:val="0"/>
                      <w:marTop w:val="0"/>
                      <w:marBottom w:val="0"/>
                      <w:divBdr>
                        <w:top w:val="none" w:sz="0" w:space="0" w:color="auto"/>
                        <w:left w:val="none" w:sz="0" w:space="0" w:color="auto"/>
                        <w:bottom w:val="none" w:sz="0" w:space="0" w:color="auto"/>
                        <w:right w:val="none" w:sz="0" w:space="0" w:color="auto"/>
                      </w:divBdr>
                    </w:div>
                  </w:divsChild>
                </w:div>
                <w:div w:id="878248538">
                  <w:marLeft w:val="0"/>
                  <w:marRight w:val="0"/>
                  <w:marTop w:val="0"/>
                  <w:marBottom w:val="0"/>
                  <w:divBdr>
                    <w:top w:val="none" w:sz="0" w:space="0" w:color="auto"/>
                    <w:left w:val="none" w:sz="0" w:space="0" w:color="auto"/>
                    <w:bottom w:val="none" w:sz="0" w:space="0" w:color="auto"/>
                    <w:right w:val="none" w:sz="0" w:space="0" w:color="auto"/>
                  </w:divBdr>
                  <w:divsChild>
                    <w:div w:id="284892584">
                      <w:marLeft w:val="0"/>
                      <w:marRight w:val="0"/>
                      <w:marTop w:val="0"/>
                      <w:marBottom w:val="0"/>
                      <w:divBdr>
                        <w:top w:val="none" w:sz="0" w:space="0" w:color="auto"/>
                        <w:left w:val="none" w:sz="0" w:space="0" w:color="auto"/>
                        <w:bottom w:val="none" w:sz="0" w:space="0" w:color="auto"/>
                        <w:right w:val="none" w:sz="0" w:space="0" w:color="auto"/>
                      </w:divBdr>
                    </w:div>
                  </w:divsChild>
                </w:div>
                <w:div w:id="1763263336">
                  <w:marLeft w:val="0"/>
                  <w:marRight w:val="0"/>
                  <w:marTop w:val="0"/>
                  <w:marBottom w:val="0"/>
                  <w:divBdr>
                    <w:top w:val="none" w:sz="0" w:space="0" w:color="auto"/>
                    <w:left w:val="none" w:sz="0" w:space="0" w:color="auto"/>
                    <w:bottom w:val="none" w:sz="0" w:space="0" w:color="auto"/>
                    <w:right w:val="none" w:sz="0" w:space="0" w:color="auto"/>
                  </w:divBdr>
                  <w:divsChild>
                    <w:div w:id="684477181">
                      <w:marLeft w:val="0"/>
                      <w:marRight w:val="0"/>
                      <w:marTop w:val="0"/>
                      <w:marBottom w:val="0"/>
                      <w:divBdr>
                        <w:top w:val="none" w:sz="0" w:space="0" w:color="auto"/>
                        <w:left w:val="none" w:sz="0" w:space="0" w:color="auto"/>
                        <w:bottom w:val="none" w:sz="0" w:space="0" w:color="auto"/>
                        <w:right w:val="none" w:sz="0" w:space="0" w:color="auto"/>
                      </w:divBdr>
                    </w:div>
                  </w:divsChild>
                </w:div>
                <w:div w:id="1773167708">
                  <w:marLeft w:val="0"/>
                  <w:marRight w:val="0"/>
                  <w:marTop w:val="0"/>
                  <w:marBottom w:val="0"/>
                  <w:divBdr>
                    <w:top w:val="none" w:sz="0" w:space="0" w:color="auto"/>
                    <w:left w:val="none" w:sz="0" w:space="0" w:color="auto"/>
                    <w:bottom w:val="none" w:sz="0" w:space="0" w:color="auto"/>
                    <w:right w:val="none" w:sz="0" w:space="0" w:color="auto"/>
                  </w:divBdr>
                  <w:divsChild>
                    <w:div w:id="26542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045406">
          <w:marLeft w:val="0"/>
          <w:marRight w:val="0"/>
          <w:marTop w:val="0"/>
          <w:marBottom w:val="0"/>
          <w:divBdr>
            <w:top w:val="none" w:sz="0" w:space="0" w:color="auto"/>
            <w:left w:val="none" w:sz="0" w:space="0" w:color="auto"/>
            <w:bottom w:val="none" w:sz="0" w:space="0" w:color="auto"/>
            <w:right w:val="none" w:sz="0" w:space="0" w:color="auto"/>
          </w:divBdr>
        </w:div>
        <w:div w:id="1275553900">
          <w:marLeft w:val="0"/>
          <w:marRight w:val="0"/>
          <w:marTop w:val="0"/>
          <w:marBottom w:val="0"/>
          <w:divBdr>
            <w:top w:val="none" w:sz="0" w:space="0" w:color="auto"/>
            <w:left w:val="none" w:sz="0" w:space="0" w:color="auto"/>
            <w:bottom w:val="none" w:sz="0" w:space="0" w:color="auto"/>
            <w:right w:val="none" w:sz="0" w:space="0" w:color="auto"/>
          </w:divBdr>
          <w:divsChild>
            <w:div w:id="77559024">
              <w:marLeft w:val="0"/>
              <w:marRight w:val="0"/>
              <w:marTop w:val="0"/>
              <w:marBottom w:val="0"/>
              <w:divBdr>
                <w:top w:val="none" w:sz="0" w:space="0" w:color="auto"/>
                <w:left w:val="none" w:sz="0" w:space="0" w:color="auto"/>
                <w:bottom w:val="none" w:sz="0" w:space="0" w:color="auto"/>
                <w:right w:val="none" w:sz="0" w:space="0" w:color="auto"/>
              </w:divBdr>
            </w:div>
            <w:div w:id="84111386">
              <w:marLeft w:val="0"/>
              <w:marRight w:val="0"/>
              <w:marTop w:val="0"/>
              <w:marBottom w:val="0"/>
              <w:divBdr>
                <w:top w:val="none" w:sz="0" w:space="0" w:color="auto"/>
                <w:left w:val="none" w:sz="0" w:space="0" w:color="auto"/>
                <w:bottom w:val="none" w:sz="0" w:space="0" w:color="auto"/>
                <w:right w:val="none" w:sz="0" w:space="0" w:color="auto"/>
              </w:divBdr>
            </w:div>
            <w:div w:id="108669145">
              <w:marLeft w:val="0"/>
              <w:marRight w:val="0"/>
              <w:marTop w:val="0"/>
              <w:marBottom w:val="0"/>
              <w:divBdr>
                <w:top w:val="none" w:sz="0" w:space="0" w:color="auto"/>
                <w:left w:val="none" w:sz="0" w:space="0" w:color="auto"/>
                <w:bottom w:val="none" w:sz="0" w:space="0" w:color="auto"/>
                <w:right w:val="none" w:sz="0" w:space="0" w:color="auto"/>
              </w:divBdr>
            </w:div>
            <w:div w:id="270090510">
              <w:marLeft w:val="0"/>
              <w:marRight w:val="0"/>
              <w:marTop w:val="0"/>
              <w:marBottom w:val="0"/>
              <w:divBdr>
                <w:top w:val="none" w:sz="0" w:space="0" w:color="auto"/>
                <w:left w:val="none" w:sz="0" w:space="0" w:color="auto"/>
                <w:bottom w:val="none" w:sz="0" w:space="0" w:color="auto"/>
                <w:right w:val="none" w:sz="0" w:space="0" w:color="auto"/>
              </w:divBdr>
            </w:div>
            <w:div w:id="497161882">
              <w:marLeft w:val="0"/>
              <w:marRight w:val="0"/>
              <w:marTop w:val="0"/>
              <w:marBottom w:val="0"/>
              <w:divBdr>
                <w:top w:val="none" w:sz="0" w:space="0" w:color="auto"/>
                <w:left w:val="none" w:sz="0" w:space="0" w:color="auto"/>
                <w:bottom w:val="none" w:sz="0" w:space="0" w:color="auto"/>
                <w:right w:val="none" w:sz="0" w:space="0" w:color="auto"/>
              </w:divBdr>
            </w:div>
            <w:div w:id="548298538">
              <w:marLeft w:val="0"/>
              <w:marRight w:val="0"/>
              <w:marTop w:val="0"/>
              <w:marBottom w:val="0"/>
              <w:divBdr>
                <w:top w:val="none" w:sz="0" w:space="0" w:color="auto"/>
                <w:left w:val="none" w:sz="0" w:space="0" w:color="auto"/>
                <w:bottom w:val="none" w:sz="0" w:space="0" w:color="auto"/>
                <w:right w:val="none" w:sz="0" w:space="0" w:color="auto"/>
              </w:divBdr>
            </w:div>
            <w:div w:id="655037462">
              <w:marLeft w:val="0"/>
              <w:marRight w:val="0"/>
              <w:marTop w:val="0"/>
              <w:marBottom w:val="0"/>
              <w:divBdr>
                <w:top w:val="none" w:sz="0" w:space="0" w:color="auto"/>
                <w:left w:val="none" w:sz="0" w:space="0" w:color="auto"/>
                <w:bottom w:val="none" w:sz="0" w:space="0" w:color="auto"/>
                <w:right w:val="none" w:sz="0" w:space="0" w:color="auto"/>
              </w:divBdr>
            </w:div>
            <w:div w:id="1004168146">
              <w:marLeft w:val="0"/>
              <w:marRight w:val="0"/>
              <w:marTop w:val="0"/>
              <w:marBottom w:val="0"/>
              <w:divBdr>
                <w:top w:val="none" w:sz="0" w:space="0" w:color="auto"/>
                <w:left w:val="none" w:sz="0" w:space="0" w:color="auto"/>
                <w:bottom w:val="none" w:sz="0" w:space="0" w:color="auto"/>
                <w:right w:val="none" w:sz="0" w:space="0" w:color="auto"/>
              </w:divBdr>
            </w:div>
            <w:div w:id="1034692092">
              <w:marLeft w:val="0"/>
              <w:marRight w:val="0"/>
              <w:marTop w:val="0"/>
              <w:marBottom w:val="0"/>
              <w:divBdr>
                <w:top w:val="none" w:sz="0" w:space="0" w:color="auto"/>
                <w:left w:val="none" w:sz="0" w:space="0" w:color="auto"/>
                <w:bottom w:val="none" w:sz="0" w:space="0" w:color="auto"/>
                <w:right w:val="none" w:sz="0" w:space="0" w:color="auto"/>
              </w:divBdr>
            </w:div>
            <w:div w:id="1058674261">
              <w:marLeft w:val="0"/>
              <w:marRight w:val="0"/>
              <w:marTop w:val="0"/>
              <w:marBottom w:val="0"/>
              <w:divBdr>
                <w:top w:val="none" w:sz="0" w:space="0" w:color="auto"/>
                <w:left w:val="none" w:sz="0" w:space="0" w:color="auto"/>
                <w:bottom w:val="none" w:sz="0" w:space="0" w:color="auto"/>
                <w:right w:val="none" w:sz="0" w:space="0" w:color="auto"/>
              </w:divBdr>
            </w:div>
            <w:div w:id="1110391340">
              <w:marLeft w:val="0"/>
              <w:marRight w:val="0"/>
              <w:marTop w:val="0"/>
              <w:marBottom w:val="0"/>
              <w:divBdr>
                <w:top w:val="none" w:sz="0" w:space="0" w:color="auto"/>
                <w:left w:val="none" w:sz="0" w:space="0" w:color="auto"/>
                <w:bottom w:val="none" w:sz="0" w:space="0" w:color="auto"/>
                <w:right w:val="none" w:sz="0" w:space="0" w:color="auto"/>
              </w:divBdr>
            </w:div>
            <w:div w:id="1126434376">
              <w:marLeft w:val="0"/>
              <w:marRight w:val="0"/>
              <w:marTop w:val="0"/>
              <w:marBottom w:val="0"/>
              <w:divBdr>
                <w:top w:val="none" w:sz="0" w:space="0" w:color="auto"/>
                <w:left w:val="none" w:sz="0" w:space="0" w:color="auto"/>
                <w:bottom w:val="none" w:sz="0" w:space="0" w:color="auto"/>
                <w:right w:val="none" w:sz="0" w:space="0" w:color="auto"/>
              </w:divBdr>
            </w:div>
            <w:div w:id="1150443452">
              <w:marLeft w:val="0"/>
              <w:marRight w:val="0"/>
              <w:marTop w:val="0"/>
              <w:marBottom w:val="0"/>
              <w:divBdr>
                <w:top w:val="none" w:sz="0" w:space="0" w:color="auto"/>
                <w:left w:val="none" w:sz="0" w:space="0" w:color="auto"/>
                <w:bottom w:val="none" w:sz="0" w:space="0" w:color="auto"/>
                <w:right w:val="none" w:sz="0" w:space="0" w:color="auto"/>
              </w:divBdr>
            </w:div>
            <w:div w:id="1448500716">
              <w:marLeft w:val="0"/>
              <w:marRight w:val="0"/>
              <w:marTop w:val="0"/>
              <w:marBottom w:val="0"/>
              <w:divBdr>
                <w:top w:val="none" w:sz="0" w:space="0" w:color="auto"/>
                <w:left w:val="none" w:sz="0" w:space="0" w:color="auto"/>
                <w:bottom w:val="none" w:sz="0" w:space="0" w:color="auto"/>
                <w:right w:val="none" w:sz="0" w:space="0" w:color="auto"/>
              </w:divBdr>
            </w:div>
            <w:div w:id="1458570532">
              <w:marLeft w:val="0"/>
              <w:marRight w:val="0"/>
              <w:marTop w:val="0"/>
              <w:marBottom w:val="0"/>
              <w:divBdr>
                <w:top w:val="none" w:sz="0" w:space="0" w:color="auto"/>
                <w:left w:val="none" w:sz="0" w:space="0" w:color="auto"/>
                <w:bottom w:val="none" w:sz="0" w:space="0" w:color="auto"/>
                <w:right w:val="none" w:sz="0" w:space="0" w:color="auto"/>
              </w:divBdr>
            </w:div>
            <w:div w:id="1554002951">
              <w:marLeft w:val="0"/>
              <w:marRight w:val="0"/>
              <w:marTop w:val="0"/>
              <w:marBottom w:val="0"/>
              <w:divBdr>
                <w:top w:val="none" w:sz="0" w:space="0" w:color="auto"/>
                <w:left w:val="none" w:sz="0" w:space="0" w:color="auto"/>
                <w:bottom w:val="none" w:sz="0" w:space="0" w:color="auto"/>
                <w:right w:val="none" w:sz="0" w:space="0" w:color="auto"/>
              </w:divBdr>
            </w:div>
            <w:div w:id="1726179265">
              <w:marLeft w:val="0"/>
              <w:marRight w:val="0"/>
              <w:marTop w:val="0"/>
              <w:marBottom w:val="0"/>
              <w:divBdr>
                <w:top w:val="none" w:sz="0" w:space="0" w:color="auto"/>
                <w:left w:val="none" w:sz="0" w:space="0" w:color="auto"/>
                <w:bottom w:val="none" w:sz="0" w:space="0" w:color="auto"/>
                <w:right w:val="none" w:sz="0" w:space="0" w:color="auto"/>
              </w:divBdr>
            </w:div>
            <w:div w:id="2031685602">
              <w:marLeft w:val="0"/>
              <w:marRight w:val="0"/>
              <w:marTop w:val="0"/>
              <w:marBottom w:val="0"/>
              <w:divBdr>
                <w:top w:val="none" w:sz="0" w:space="0" w:color="auto"/>
                <w:left w:val="none" w:sz="0" w:space="0" w:color="auto"/>
                <w:bottom w:val="none" w:sz="0" w:space="0" w:color="auto"/>
                <w:right w:val="none" w:sz="0" w:space="0" w:color="auto"/>
              </w:divBdr>
            </w:div>
            <w:div w:id="2099591478">
              <w:marLeft w:val="0"/>
              <w:marRight w:val="0"/>
              <w:marTop w:val="0"/>
              <w:marBottom w:val="0"/>
              <w:divBdr>
                <w:top w:val="none" w:sz="0" w:space="0" w:color="auto"/>
                <w:left w:val="none" w:sz="0" w:space="0" w:color="auto"/>
                <w:bottom w:val="none" w:sz="0" w:space="0" w:color="auto"/>
                <w:right w:val="none" w:sz="0" w:space="0" w:color="auto"/>
              </w:divBdr>
            </w:div>
            <w:div w:id="2109617468">
              <w:marLeft w:val="0"/>
              <w:marRight w:val="0"/>
              <w:marTop w:val="0"/>
              <w:marBottom w:val="0"/>
              <w:divBdr>
                <w:top w:val="none" w:sz="0" w:space="0" w:color="auto"/>
                <w:left w:val="none" w:sz="0" w:space="0" w:color="auto"/>
                <w:bottom w:val="none" w:sz="0" w:space="0" w:color="auto"/>
                <w:right w:val="none" w:sz="0" w:space="0" w:color="auto"/>
              </w:divBdr>
            </w:div>
          </w:divsChild>
        </w:div>
        <w:div w:id="1328709206">
          <w:marLeft w:val="0"/>
          <w:marRight w:val="0"/>
          <w:marTop w:val="0"/>
          <w:marBottom w:val="0"/>
          <w:divBdr>
            <w:top w:val="none" w:sz="0" w:space="0" w:color="auto"/>
            <w:left w:val="none" w:sz="0" w:space="0" w:color="auto"/>
            <w:bottom w:val="none" w:sz="0" w:space="0" w:color="auto"/>
            <w:right w:val="none" w:sz="0" w:space="0" w:color="auto"/>
          </w:divBdr>
          <w:divsChild>
            <w:div w:id="153303210">
              <w:marLeft w:val="0"/>
              <w:marRight w:val="0"/>
              <w:marTop w:val="0"/>
              <w:marBottom w:val="0"/>
              <w:divBdr>
                <w:top w:val="none" w:sz="0" w:space="0" w:color="auto"/>
                <w:left w:val="none" w:sz="0" w:space="0" w:color="auto"/>
                <w:bottom w:val="none" w:sz="0" w:space="0" w:color="auto"/>
                <w:right w:val="none" w:sz="0" w:space="0" w:color="auto"/>
              </w:divBdr>
            </w:div>
            <w:div w:id="410011947">
              <w:marLeft w:val="0"/>
              <w:marRight w:val="0"/>
              <w:marTop w:val="0"/>
              <w:marBottom w:val="0"/>
              <w:divBdr>
                <w:top w:val="none" w:sz="0" w:space="0" w:color="auto"/>
                <w:left w:val="none" w:sz="0" w:space="0" w:color="auto"/>
                <w:bottom w:val="none" w:sz="0" w:space="0" w:color="auto"/>
                <w:right w:val="none" w:sz="0" w:space="0" w:color="auto"/>
              </w:divBdr>
            </w:div>
            <w:div w:id="618687855">
              <w:marLeft w:val="0"/>
              <w:marRight w:val="0"/>
              <w:marTop w:val="0"/>
              <w:marBottom w:val="0"/>
              <w:divBdr>
                <w:top w:val="none" w:sz="0" w:space="0" w:color="auto"/>
                <w:left w:val="none" w:sz="0" w:space="0" w:color="auto"/>
                <w:bottom w:val="none" w:sz="0" w:space="0" w:color="auto"/>
                <w:right w:val="none" w:sz="0" w:space="0" w:color="auto"/>
              </w:divBdr>
            </w:div>
            <w:div w:id="1429737529">
              <w:marLeft w:val="0"/>
              <w:marRight w:val="0"/>
              <w:marTop w:val="0"/>
              <w:marBottom w:val="0"/>
              <w:divBdr>
                <w:top w:val="none" w:sz="0" w:space="0" w:color="auto"/>
                <w:left w:val="none" w:sz="0" w:space="0" w:color="auto"/>
                <w:bottom w:val="none" w:sz="0" w:space="0" w:color="auto"/>
                <w:right w:val="none" w:sz="0" w:space="0" w:color="auto"/>
              </w:divBdr>
            </w:div>
            <w:div w:id="1641350039">
              <w:marLeft w:val="0"/>
              <w:marRight w:val="0"/>
              <w:marTop w:val="0"/>
              <w:marBottom w:val="0"/>
              <w:divBdr>
                <w:top w:val="none" w:sz="0" w:space="0" w:color="auto"/>
                <w:left w:val="none" w:sz="0" w:space="0" w:color="auto"/>
                <w:bottom w:val="none" w:sz="0" w:space="0" w:color="auto"/>
                <w:right w:val="none" w:sz="0" w:space="0" w:color="auto"/>
              </w:divBdr>
            </w:div>
            <w:div w:id="1714649656">
              <w:marLeft w:val="0"/>
              <w:marRight w:val="0"/>
              <w:marTop w:val="0"/>
              <w:marBottom w:val="0"/>
              <w:divBdr>
                <w:top w:val="none" w:sz="0" w:space="0" w:color="auto"/>
                <w:left w:val="none" w:sz="0" w:space="0" w:color="auto"/>
                <w:bottom w:val="none" w:sz="0" w:space="0" w:color="auto"/>
                <w:right w:val="none" w:sz="0" w:space="0" w:color="auto"/>
              </w:divBdr>
            </w:div>
            <w:div w:id="1719085329">
              <w:marLeft w:val="0"/>
              <w:marRight w:val="0"/>
              <w:marTop w:val="0"/>
              <w:marBottom w:val="0"/>
              <w:divBdr>
                <w:top w:val="none" w:sz="0" w:space="0" w:color="auto"/>
                <w:left w:val="none" w:sz="0" w:space="0" w:color="auto"/>
                <w:bottom w:val="none" w:sz="0" w:space="0" w:color="auto"/>
                <w:right w:val="none" w:sz="0" w:space="0" w:color="auto"/>
              </w:divBdr>
            </w:div>
          </w:divsChild>
        </w:div>
        <w:div w:id="1426806584">
          <w:marLeft w:val="0"/>
          <w:marRight w:val="0"/>
          <w:marTop w:val="0"/>
          <w:marBottom w:val="0"/>
          <w:divBdr>
            <w:top w:val="none" w:sz="0" w:space="0" w:color="auto"/>
            <w:left w:val="none" w:sz="0" w:space="0" w:color="auto"/>
            <w:bottom w:val="none" w:sz="0" w:space="0" w:color="auto"/>
            <w:right w:val="none" w:sz="0" w:space="0" w:color="auto"/>
          </w:divBdr>
          <w:divsChild>
            <w:div w:id="1068575022">
              <w:marLeft w:val="-75"/>
              <w:marRight w:val="0"/>
              <w:marTop w:val="30"/>
              <w:marBottom w:val="30"/>
              <w:divBdr>
                <w:top w:val="none" w:sz="0" w:space="0" w:color="auto"/>
                <w:left w:val="none" w:sz="0" w:space="0" w:color="auto"/>
                <w:bottom w:val="none" w:sz="0" w:space="0" w:color="auto"/>
                <w:right w:val="none" w:sz="0" w:space="0" w:color="auto"/>
              </w:divBdr>
              <w:divsChild>
                <w:div w:id="318578104">
                  <w:marLeft w:val="0"/>
                  <w:marRight w:val="0"/>
                  <w:marTop w:val="0"/>
                  <w:marBottom w:val="0"/>
                  <w:divBdr>
                    <w:top w:val="none" w:sz="0" w:space="0" w:color="auto"/>
                    <w:left w:val="none" w:sz="0" w:space="0" w:color="auto"/>
                    <w:bottom w:val="none" w:sz="0" w:space="0" w:color="auto"/>
                    <w:right w:val="none" w:sz="0" w:space="0" w:color="auto"/>
                  </w:divBdr>
                  <w:divsChild>
                    <w:div w:id="2025741909">
                      <w:marLeft w:val="0"/>
                      <w:marRight w:val="0"/>
                      <w:marTop w:val="0"/>
                      <w:marBottom w:val="0"/>
                      <w:divBdr>
                        <w:top w:val="none" w:sz="0" w:space="0" w:color="auto"/>
                        <w:left w:val="none" w:sz="0" w:space="0" w:color="auto"/>
                        <w:bottom w:val="none" w:sz="0" w:space="0" w:color="auto"/>
                        <w:right w:val="none" w:sz="0" w:space="0" w:color="auto"/>
                      </w:divBdr>
                    </w:div>
                  </w:divsChild>
                </w:div>
                <w:div w:id="489759690">
                  <w:marLeft w:val="0"/>
                  <w:marRight w:val="0"/>
                  <w:marTop w:val="0"/>
                  <w:marBottom w:val="0"/>
                  <w:divBdr>
                    <w:top w:val="none" w:sz="0" w:space="0" w:color="auto"/>
                    <w:left w:val="none" w:sz="0" w:space="0" w:color="auto"/>
                    <w:bottom w:val="none" w:sz="0" w:space="0" w:color="auto"/>
                    <w:right w:val="none" w:sz="0" w:space="0" w:color="auto"/>
                  </w:divBdr>
                </w:div>
                <w:div w:id="513568892">
                  <w:marLeft w:val="0"/>
                  <w:marRight w:val="0"/>
                  <w:marTop w:val="0"/>
                  <w:marBottom w:val="0"/>
                  <w:divBdr>
                    <w:top w:val="none" w:sz="0" w:space="0" w:color="auto"/>
                    <w:left w:val="none" w:sz="0" w:space="0" w:color="auto"/>
                    <w:bottom w:val="none" w:sz="0" w:space="0" w:color="auto"/>
                    <w:right w:val="none" w:sz="0" w:space="0" w:color="auto"/>
                  </w:divBdr>
                  <w:divsChild>
                    <w:div w:id="604650568">
                      <w:marLeft w:val="0"/>
                      <w:marRight w:val="0"/>
                      <w:marTop w:val="0"/>
                      <w:marBottom w:val="0"/>
                      <w:divBdr>
                        <w:top w:val="none" w:sz="0" w:space="0" w:color="auto"/>
                        <w:left w:val="none" w:sz="0" w:space="0" w:color="auto"/>
                        <w:bottom w:val="none" w:sz="0" w:space="0" w:color="auto"/>
                        <w:right w:val="none" w:sz="0" w:space="0" w:color="auto"/>
                      </w:divBdr>
                    </w:div>
                  </w:divsChild>
                </w:div>
                <w:div w:id="595285755">
                  <w:marLeft w:val="0"/>
                  <w:marRight w:val="0"/>
                  <w:marTop w:val="0"/>
                  <w:marBottom w:val="0"/>
                  <w:divBdr>
                    <w:top w:val="none" w:sz="0" w:space="0" w:color="auto"/>
                    <w:left w:val="none" w:sz="0" w:space="0" w:color="auto"/>
                    <w:bottom w:val="none" w:sz="0" w:space="0" w:color="auto"/>
                    <w:right w:val="none" w:sz="0" w:space="0" w:color="auto"/>
                  </w:divBdr>
                  <w:divsChild>
                    <w:div w:id="1755013067">
                      <w:marLeft w:val="0"/>
                      <w:marRight w:val="0"/>
                      <w:marTop w:val="0"/>
                      <w:marBottom w:val="0"/>
                      <w:divBdr>
                        <w:top w:val="none" w:sz="0" w:space="0" w:color="auto"/>
                        <w:left w:val="none" w:sz="0" w:space="0" w:color="auto"/>
                        <w:bottom w:val="none" w:sz="0" w:space="0" w:color="auto"/>
                        <w:right w:val="none" w:sz="0" w:space="0" w:color="auto"/>
                      </w:divBdr>
                    </w:div>
                  </w:divsChild>
                </w:div>
                <w:div w:id="785386573">
                  <w:marLeft w:val="0"/>
                  <w:marRight w:val="0"/>
                  <w:marTop w:val="0"/>
                  <w:marBottom w:val="0"/>
                  <w:divBdr>
                    <w:top w:val="none" w:sz="0" w:space="0" w:color="auto"/>
                    <w:left w:val="none" w:sz="0" w:space="0" w:color="auto"/>
                    <w:bottom w:val="none" w:sz="0" w:space="0" w:color="auto"/>
                    <w:right w:val="none" w:sz="0" w:space="0" w:color="auto"/>
                  </w:divBdr>
                  <w:divsChild>
                    <w:div w:id="772362413">
                      <w:marLeft w:val="0"/>
                      <w:marRight w:val="0"/>
                      <w:marTop w:val="0"/>
                      <w:marBottom w:val="0"/>
                      <w:divBdr>
                        <w:top w:val="none" w:sz="0" w:space="0" w:color="auto"/>
                        <w:left w:val="none" w:sz="0" w:space="0" w:color="auto"/>
                        <w:bottom w:val="none" w:sz="0" w:space="0" w:color="auto"/>
                        <w:right w:val="none" w:sz="0" w:space="0" w:color="auto"/>
                      </w:divBdr>
                    </w:div>
                  </w:divsChild>
                </w:div>
                <w:div w:id="1101679151">
                  <w:marLeft w:val="0"/>
                  <w:marRight w:val="0"/>
                  <w:marTop w:val="0"/>
                  <w:marBottom w:val="0"/>
                  <w:divBdr>
                    <w:top w:val="none" w:sz="0" w:space="0" w:color="auto"/>
                    <w:left w:val="none" w:sz="0" w:space="0" w:color="auto"/>
                    <w:bottom w:val="none" w:sz="0" w:space="0" w:color="auto"/>
                    <w:right w:val="none" w:sz="0" w:space="0" w:color="auto"/>
                  </w:divBdr>
                  <w:divsChild>
                    <w:div w:id="1404176733">
                      <w:marLeft w:val="0"/>
                      <w:marRight w:val="0"/>
                      <w:marTop w:val="0"/>
                      <w:marBottom w:val="0"/>
                      <w:divBdr>
                        <w:top w:val="none" w:sz="0" w:space="0" w:color="auto"/>
                        <w:left w:val="none" w:sz="0" w:space="0" w:color="auto"/>
                        <w:bottom w:val="none" w:sz="0" w:space="0" w:color="auto"/>
                        <w:right w:val="none" w:sz="0" w:space="0" w:color="auto"/>
                      </w:divBdr>
                    </w:div>
                  </w:divsChild>
                </w:div>
                <w:div w:id="1130050922">
                  <w:marLeft w:val="0"/>
                  <w:marRight w:val="0"/>
                  <w:marTop w:val="0"/>
                  <w:marBottom w:val="0"/>
                  <w:divBdr>
                    <w:top w:val="none" w:sz="0" w:space="0" w:color="auto"/>
                    <w:left w:val="none" w:sz="0" w:space="0" w:color="auto"/>
                    <w:bottom w:val="none" w:sz="0" w:space="0" w:color="auto"/>
                    <w:right w:val="none" w:sz="0" w:space="0" w:color="auto"/>
                  </w:divBdr>
                  <w:divsChild>
                    <w:div w:id="2038432750">
                      <w:marLeft w:val="0"/>
                      <w:marRight w:val="0"/>
                      <w:marTop w:val="0"/>
                      <w:marBottom w:val="0"/>
                      <w:divBdr>
                        <w:top w:val="none" w:sz="0" w:space="0" w:color="auto"/>
                        <w:left w:val="none" w:sz="0" w:space="0" w:color="auto"/>
                        <w:bottom w:val="none" w:sz="0" w:space="0" w:color="auto"/>
                        <w:right w:val="none" w:sz="0" w:space="0" w:color="auto"/>
                      </w:divBdr>
                    </w:div>
                  </w:divsChild>
                </w:div>
                <w:div w:id="1177815647">
                  <w:marLeft w:val="0"/>
                  <w:marRight w:val="0"/>
                  <w:marTop w:val="0"/>
                  <w:marBottom w:val="0"/>
                  <w:divBdr>
                    <w:top w:val="none" w:sz="0" w:space="0" w:color="auto"/>
                    <w:left w:val="none" w:sz="0" w:space="0" w:color="auto"/>
                    <w:bottom w:val="none" w:sz="0" w:space="0" w:color="auto"/>
                    <w:right w:val="none" w:sz="0" w:space="0" w:color="auto"/>
                  </w:divBdr>
                  <w:divsChild>
                    <w:div w:id="1098722642">
                      <w:marLeft w:val="0"/>
                      <w:marRight w:val="0"/>
                      <w:marTop w:val="0"/>
                      <w:marBottom w:val="0"/>
                      <w:divBdr>
                        <w:top w:val="none" w:sz="0" w:space="0" w:color="auto"/>
                        <w:left w:val="none" w:sz="0" w:space="0" w:color="auto"/>
                        <w:bottom w:val="none" w:sz="0" w:space="0" w:color="auto"/>
                        <w:right w:val="none" w:sz="0" w:space="0" w:color="auto"/>
                      </w:divBdr>
                    </w:div>
                  </w:divsChild>
                </w:div>
                <w:div w:id="1240868413">
                  <w:marLeft w:val="0"/>
                  <w:marRight w:val="0"/>
                  <w:marTop w:val="0"/>
                  <w:marBottom w:val="0"/>
                  <w:divBdr>
                    <w:top w:val="none" w:sz="0" w:space="0" w:color="auto"/>
                    <w:left w:val="none" w:sz="0" w:space="0" w:color="auto"/>
                    <w:bottom w:val="none" w:sz="0" w:space="0" w:color="auto"/>
                    <w:right w:val="none" w:sz="0" w:space="0" w:color="auto"/>
                  </w:divBdr>
                </w:div>
                <w:div w:id="1467312749">
                  <w:marLeft w:val="0"/>
                  <w:marRight w:val="0"/>
                  <w:marTop w:val="0"/>
                  <w:marBottom w:val="0"/>
                  <w:divBdr>
                    <w:top w:val="none" w:sz="0" w:space="0" w:color="auto"/>
                    <w:left w:val="none" w:sz="0" w:space="0" w:color="auto"/>
                    <w:bottom w:val="none" w:sz="0" w:space="0" w:color="auto"/>
                    <w:right w:val="none" w:sz="0" w:space="0" w:color="auto"/>
                  </w:divBdr>
                  <w:divsChild>
                    <w:div w:id="1983463974">
                      <w:marLeft w:val="0"/>
                      <w:marRight w:val="0"/>
                      <w:marTop w:val="0"/>
                      <w:marBottom w:val="0"/>
                      <w:divBdr>
                        <w:top w:val="none" w:sz="0" w:space="0" w:color="auto"/>
                        <w:left w:val="none" w:sz="0" w:space="0" w:color="auto"/>
                        <w:bottom w:val="none" w:sz="0" w:space="0" w:color="auto"/>
                        <w:right w:val="none" w:sz="0" w:space="0" w:color="auto"/>
                      </w:divBdr>
                    </w:div>
                  </w:divsChild>
                </w:div>
                <w:div w:id="1522939602">
                  <w:marLeft w:val="0"/>
                  <w:marRight w:val="0"/>
                  <w:marTop w:val="0"/>
                  <w:marBottom w:val="0"/>
                  <w:divBdr>
                    <w:top w:val="none" w:sz="0" w:space="0" w:color="auto"/>
                    <w:left w:val="none" w:sz="0" w:space="0" w:color="auto"/>
                    <w:bottom w:val="none" w:sz="0" w:space="0" w:color="auto"/>
                    <w:right w:val="none" w:sz="0" w:space="0" w:color="auto"/>
                  </w:divBdr>
                  <w:divsChild>
                    <w:div w:id="2076009234">
                      <w:marLeft w:val="0"/>
                      <w:marRight w:val="0"/>
                      <w:marTop w:val="0"/>
                      <w:marBottom w:val="0"/>
                      <w:divBdr>
                        <w:top w:val="none" w:sz="0" w:space="0" w:color="auto"/>
                        <w:left w:val="none" w:sz="0" w:space="0" w:color="auto"/>
                        <w:bottom w:val="none" w:sz="0" w:space="0" w:color="auto"/>
                        <w:right w:val="none" w:sz="0" w:space="0" w:color="auto"/>
                      </w:divBdr>
                    </w:div>
                  </w:divsChild>
                </w:div>
                <w:div w:id="1593201078">
                  <w:marLeft w:val="0"/>
                  <w:marRight w:val="0"/>
                  <w:marTop w:val="0"/>
                  <w:marBottom w:val="0"/>
                  <w:divBdr>
                    <w:top w:val="none" w:sz="0" w:space="0" w:color="auto"/>
                    <w:left w:val="none" w:sz="0" w:space="0" w:color="auto"/>
                    <w:bottom w:val="none" w:sz="0" w:space="0" w:color="auto"/>
                    <w:right w:val="none" w:sz="0" w:space="0" w:color="auto"/>
                  </w:divBdr>
                  <w:divsChild>
                    <w:div w:id="121114961">
                      <w:marLeft w:val="0"/>
                      <w:marRight w:val="0"/>
                      <w:marTop w:val="0"/>
                      <w:marBottom w:val="0"/>
                      <w:divBdr>
                        <w:top w:val="none" w:sz="0" w:space="0" w:color="auto"/>
                        <w:left w:val="none" w:sz="0" w:space="0" w:color="auto"/>
                        <w:bottom w:val="none" w:sz="0" w:space="0" w:color="auto"/>
                        <w:right w:val="none" w:sz="0" w:space="0" w:color="auto"/>
                      </w:divBdr>
                    </w:div>
                  </w:divsChild>
                </w:div>
                <w:div w:id="1615212435">
                  <w:marLeft w:val="0"/>
                  <w:marRight w:val="0"/>
                  <w:marTop w:val="0"/>
                  <w:marBottom w:val="0"/>
                  <w:divBdr>
                    <w:top w:val="none" w:sz="0" w:space="0" w:color="auto"/>
                    <w:left w:val="none" w:sz="0" w:space="0" w:color="auto"/>
                    <w:bottom w:val="none" w:sz="0" w:space="0" w:color="auto"/>
                    <w:right w:val="none" w:sz="0" w:space="0" w:color="auto"/>
                  </w:divBdr>
                  <w:divsChild>
                    <w:div w:id="76630821">
                      <w:marLeft w:val="0"/>
                      <w:marRight w:val="0"/>
                      <w:marTop w:val="0"/>
                      <w:marBottom w:val="0"/>
                      <w:divBdr>
                        <w:top w:val="none" w:sz="0" w:space="0" w:color="auto"/>
                        <w:left w:val="none" w:sz="0" w:space="0" w:color="auto"/>
                        <w:bottom w:val="none" w:sz="0" w:space="0" w:color="auto"/>
                        <w:right w:val="none" w:sz="0" w:space="0" w:color="auto"/>
                      </w:divBdr>
                    </w:div>
                  </w:divsChild>
                </w:div>
                <w:div w:id="1668942750">
                  <w:marLeft w:val="0"/>
                  <w:marRight w:val="0"/>
                  <w:marTop w:val="0"/>
                  <w:marBottom w:val="0"/>
                  <w:divBdr>
                    <w:top w:val="none" w:sz="0" w:space="0" w:color="auto"/>
                    <w:left w:val="none" w:sz="0" w:space="0" w:color="auto"/>
                    <w:bottom w:val="none" w:sz="0" w:space="0" w:color="auto"/>
                    <w:right w:val="none" w:sz="0" w:space="0" w:color="auto"/>
                  </w:divBdr>
                  <w:divsChild>
                    <w:div w:id="668826495">
                      <w:marLeft w:val="0"/>
                      <w:marRight w:val="0"/>
                      <w:marTop w:val="0"/>
                      <w:marBottom w:val="0"/>
                      <w:divBdr>
                        <w:top w:val="none" w:sz="0" w:space="0" w:color="auto"/>
                        <w:left w:val="none" w:sz="0" w:space="0" w:color="auto"/>
                        <w:bottom w:val="none" w:sz="0" w:space="0" w:color="auto"/>
                        <w:right w:val="none" w:sz="0" w:space="0" w:color="auto"/>
                      </w:divBdr>
                    </w:div>
                  </w:divsChild>
                </w:div>
                <w:div w:id="1998462419">
                  <w:marLeft w:val="0"/>
                  <w:marRight w:val="0"/>
                  <w:marTop w:val="0"/>
                  <w:marBottom w:val="0"/>
                  <w:divBdr>
                    <w:top w:val="none" w:sz="0" w:space="0" w:color="auto"/>
                    <w:left w:val="none" w:sz="0" w:space="0" w:color="auto"/>
                    <w:bottom w:val="none" w:sz="0" w:space="0" w:color="auto"/>
                    <w:right w:val="none" w:sz="0" w:space="0" w:color="auto"/>
                  </w:divBdr>
                </w:div>
                <w:div w:id="212685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752130">
          <w:marLeft w:val="0"/>
          <w:marRight w:val="0"/>
          <w:marTop w:val="0"/>
          <w:marBottom w:val="0"/>
          <w:divBdr>
            <w:top w:val="none" w:sz="0" w:space="0" w:color="auto"/>
            <w:left w:val="none" w:sz="0" w:space="0" w:color="auto"/>
            <w:bottom w:val="none" w:sz="0" w:space="0" w:color="auto"/>
            <w:right w:val="none" w:sz="0" w:space="0" w:color="auto"/>
          </w:divBdr>
        </w:div>
        <w:div w:id="1507095038">
          <w:marLeft w:val="0"/>
          <w:marRight w:val="0"/>
          <w:marTop w:val="0"/>
          <w:marBottom w:val="0"/>
          <w:divBdr>
            <w:top w:val="none" w:sz="0" w:space="0" w:color="auto"/>
            <w:left w:val="none" w:sz="0" w:space="0" w:color="auto"/>
            <w:bottom w:val="none" w:sz="0" w:space="0" w:color="auto"/>
            <w:right w:val="none" w:sz="0" w:space="0" w:color="auto"/>
          </w:divBdr>
        </w:div>
        <w:div w:id="1511798819">
          <w:marLeft w:val="0"/>
          <w:marRight w:val="0"/>
          <w:marTop w:val="0"/>
          <w:marBottom w:val="0"/>
          <w:divBdr>
            <w:top w:val="none" w:sz="0" w:space="0" w:color="auto"/>
            <w:left w:val="none" w:sz="0" w:space="0" w:color="auto"/>
            <w:bottom w:val="none" w:sz="0" w:space="0" w:color="auto"/>
            <w:right w:val="none" w:sz="0" w:space="0" w:color="auto"/>
          </w:divBdr>
        </w:div>
        <w:div w:id="1614938692">
          <w:marLeft w:val="0"/>
          <w:marRight w:val="0"/>
          <w:marTop w:val="0"/>
          <w:marBottom w:val="0"/>
          <w:divBdr>
            <w:top w:val="none" w:sz="0" w:space="0" w:color="auto"/>
            <w:left w:val="none" w:sz="0" w:space="0" w:color="auto"/>
            <w:bottom w:val="none" w:sz="0" w:space="0" w:color="auto"/>
            <w:right w:val="none" w:sz="0" w:space="0" w:color="auto"/>
          </w:divBdr>
        </w:div>
        <w:div w:id="1716273014">
          <w:marLeft w:val="0"/>
          <w:marRight w:val="0"/>
          <w:marTop w:val="0"/>
          <w:marBottom w:val="0"/>
          <w:divBdr>
            <w:top w:val="none" w:sz="0" w:space="0" w:color="auto"/>
            <w:left w:val="none" w:sz="0" w:space="0" w:color="auto"/>
            <w:bottom w:val="none" w:sz="0" w:space="0" w:color="auto"/>
            <w:right w:val="none" w:sz="0" w:space="0" w:color="auto"/>
          </w:divBdr>
        </w:div>
        <w:div w:id="1749308330">
          <w:marLeft w:val="0"/>
          <w:marRight w:val="0"/>
          <w:marTop w:val="0"/>
          <w:marBottom w:val="0"/>
          <w:divBdr>
            <w:top w:val="none" w:sz="0" w:space="0" w:color="auto"/>
            <w:left w:val="none" w:sz="0" w:space="0" w:color="auto"/>
            <w:bottom w:val="none" w:sz="0" w:space="0" w:color="auto"/>
            <w:right w:val="none" w:sz="0" w:space="0" w:color="auto"/>
          </w:divBdr>
          <w:divsChild>
            <w:div w:id="132911278">
              <w:marLeft w:val="0"/>
              <w:marRight w:val="0"/>
              <w:marTop w:val="0"/>
              <w:marBottom w:val="0"/>
              <w:divBdr>
                <w:top w:val="none" w:sz="0" w:space="0" w:color="auto"/>
                <w:left w:val="none" w:sz="0" w:space="0" w:color="auto"/>
                <w:bottom w:val="none" w:sz="0" w:space="0" w:color="auto"/>
                <w:right w:val="none" w:sz="0" w:space="0" w:color="auto"/>
              </w:divBdr>
            </w:div>
            <w:div w:id="904995527">
              <w:marLeft w:val="0"/>
              <w:marRight w:val="0"/>
              <w:marTop w:val="0"/>
              <w:marBottom w:val="0"/>
              <w:divBdr>
                <w:top w:val="none" w:sz="0" w:space="0" w:color="auto"/>
                <w:left w:val="none" w:sz="0" w:space="0" w:color="auto"/>
                <w:bottom w:val="none" w:sz="0" w:space="0" w:color="auto"/>
                <w:right w:val="none" w:sz="0" w:space="0" w:color="auto"/>
              </w:divBdr>
            </w:div>
            <w:div w:id="1871643364">
              <w:marLeft w:val="0"/>
              <w:marRight w:val="0"/>
              <w:marTop w:val="0"/>
              <w:marBottom w:val="0"/>
              <w:divBdr>
                <w:top w:val="none" w:sz="0" w:space="0" w:color="auto"/>
                <w:left w:val="none" w:sz="0" w:space="0" w:color="auto"/>
                <w:bottom w:val="none" w:sz="0" w:space="0" w:color="auto"/>
                <w:right w:val="none" w:sz="0" w:space="0" w:color="auto"/>
              </w:divBdr>
            </w:div>
          </w:divsChild>
        </w:div>
        <w:div w:id="1785538906">
          <w:marLeft w:val="0"/>
          <w:marRight w:val="0"/>
          <w:marTop w:val="0"/>
          <w:marBottom w:val="0"/>
          <w:divBdr>
            <w:top w:val="none" w:sz="0" w:space="0" w:color="auto"/>
            <w:left w:val="none" w:sz="0" w:space="0" w:color="auto"/>
            <w:bottom w:val="none" w:sz="0" w:space="0" w:color="auto"/>
            <w:right w:val="none" w:sz="0" w:space="0" w:color="auto"/>
          </w:divBdr>
          <w:divsChild>
            <w:div w:id="98843900">
              <w:marLeft w:val="0"/>
              <w:marRight w:val="0"/>
              <w:marTop w:val="0"/>
              <w:marBottom w:val="0"/>
              <w:divBdr>
                <w:top w:val="none" w:sz="0" w:space="0" w:color="auto"/>
                <w:left w:val="none" w:sz="0" w:space="0" w:color="auto"/>
                <w:bottom w:val="none" w:sz="0" w:space="0" w:color="auto"/>
                <w:right w:val="none" w:sz="0" w:space="0" w:color="auto"/>
              </w:divBdr>
            </w:div>
            <w:div w:id="145325073">
              <w:marLeft w:val="0"/>
              <w:marRight w:val="0"/>
              <w:marTop w:val="0"/>
              <w:marBottom w:val="0"/>
              <w:divBdr>
                <w:top w:val="none" w:sz="0" w:space="0" w:color="auto"/>
                <w:left w:val="none" w:sz="0" w:space="0" w:color="auto"/>
                <w:bottom w:val="none" w:sz="0" w:space="0" w:color="auto"/>
                <w:right w:val="none" w:sz="0" w:space="0" w:color="auto"/>
              </w:divBdr>
            </w:div>
            <w:div w:id="162549505">
              <w:marLeft w:val="0"/>
              <w:marRight w:val="0"/>
              <w:marTop w:val="0"/>
              <w:marBottom w:val="0"/>
              <w:divBdr>
                <w:top w:val="none" w:sz="0" w:space="0" w:color="auto"/>
                <w:left w:val="none" w:sz="0" w:space="0" w:color="auto"/>
                <w:bottom w:val="none" w:sz="0" w:space="0" w:color="auto"/>
                <w:right w:val="none" w:sz="0" w:space="0" w:color="auto"/>
              </w:divBdr>
            </w:div>
            <w:div w:id="410466889">
              <w:marLeft w:val="0"/>
              <w:marRight w:val="0"/>
              <w:marTop w:val="0"/>
              <w:marBottom w:val="0"/>
              <w:divBdr>
                <w:top w:val="none" w:sz="0" w:space="0" w:color="auto"/>
                <w:left w:val="none" w:sz="0" w:space="0" w:color="auto"/>
                <w:bottom w:val="none" w:sz="0" w:space="0" w:color="auto"/>
                <w:right w:val="none" w:sz="0" w:space="0" w:color="auto"/>
              </w:divBdr>
            </w:div>
            <w:div w:id="610087428">
              <w:marLeft w:val="0"/>
              <w:marRight w:val="0"/>
              <w:marTop w:val="0"/>
              <w:marBottom w:val="0"/>
              <w:divBdr>
                <w:top w:val="none" w:sz="0" w:space="0" w:color="auto"/>
                <w:left w:val="none" w:sz="0" w:space="0" w:color="auto"/>
                <w:bottom w:val="none" w:sz="0" w:space="0" w:color="auto"/>
                <w:right w:val="none" w:sz="0" w:space="0" w:color="auto"/>
              </w:divBdr>
            </w:div>
            <w:div w:id="614866487">
              <w:marLeft w:val="0"/>
              <w:marRight w:val="0"/>
              <w:marTop w:val="0"/>
              <w:marBottom w:val="0"/>
              <w:divBdr>
                <w:top w:val="none" w:sz="0" w:space="0" w:color="auto"/>
                <w:left w:val="none" w:sz="0" w:space="0" w:color="auto"/>
                <w:bottom w:val="none" w:sz="0" w:space="0" w:color="auto"/>
                <w:right w:val="none" w:sz="0" w:space="0" w:color="auto"/>
              </w:divBdr>
            </w:div>
            <w:div w:id="650404980">
              <w:marLeft w:val="0"/>
              <w:marRight w:val="0"/>
              <w:marTop w:val="0"/>
              <w:marBottom w:val="0"/>
              <w:divBdr>
                <w:top w:val="none" w:sz="0" w:space="0" w:color="auto"/>
                <w:left w:val="none" w:sz="0" w:space="0" w:color="auto"/>
                <w:bottom w:val="none" w:sz="0" w:space="0" w:color="auto"/>
                <w:right w:val="none" w:sz="0" w:space="0" w:color="auto"/>
              </w:divBdr>
            </w:div>
            <w:div w:id="661784593">
              <w:marLeft w:val="0"/>
              <w:marRight w:val="0"/>
              <w:marTop w:val="0"/>
              <w:marBottom w:val="0"/>
              <w:divBdr>
                <w:top w:val="none" w:sz="0" w:space="0" w:color="auto"/>
                <w:left w:val="none" w:sz="0" w:space="0" w:color="auto"/>
                <w:bottom w:val="none" w:sz="0" w:space="0" w:color="auto"/>
                <w:right w:val="none" w:sz="0" w:space="0" w:color="auto"/>
              </w:divBdr>
            </w:div>
            <w:div w:id="674890445">
              <w:marLeft w:val="0"/>
              <w:marRight w:val="0"/>
              <w:marTop w:val="0"/>
              <w:marBottom w:val="0"/>
              <w:divBdr>
                <w:top w:val="none" w:sz="0" w:space="0" w:color="auto"/>
                <w:left w:val="none" w:sz="0" w:space="0" w:color="auto"/>
                <w:bottom w:val="none" w:sz="0" w:space="0" w:color="auto"/>
                <w:right w:val="none" w:sz="0" w:space="0" w:color="auto"/>
              </w:divBdr>
            </w:div>
            <w:div w:id="954410570">
              <w:marLeft w:val="0"/>
              <w:marRight w:val="0"/>
              <w:marTop w:val="0"/>
              <w:marBottom w:val="0"/>
              <w:divBdr>
                <w:top w:val="none" w:sz="0" w:space="0" w:color="auto"/>
                <w:left w:val="none" w:sz="0" w:space="0" w:color="auto"/>
                <w:bottom w:val="none" w:sz="0" w:space="0" w:color="auto"/>
                <w:right w:val="none" w:sz="0" w:space="0" w:color="auto"/>
              </w:divBdr>
            </w:div>
            <w:div w:id="983119965">
              <w:marLeft w:val="0"/>
              <w:marRight w:val="0"/>
              <w:marTop w:val="0"/>
              <w:marBottom w:val="0"/>
              <w:divBdr>
                <w:top w:val="none" w:sz="0" w:space="0" w:color="auto"/>
                <w:left w:val="none" w:sz="0" w:space="0" w:color="auto"/>
                <w:bottom w:val="none" w:sz="0" w:space="0" w:color="auto"/>
                <w:right w:val="none" w:sz="0" w:space="0" w:color="auto"/>
              </w:divBdr>
            </w:div>
            <w:div w:id="994798417">
              <w:marLeft w:val="0"/>
              <w:marRight w:val="0"/>
              <w:marTop w:val="0"/>
              <w:marBottom w:val="0"/>
              <w:divBdr>
                <w:top w:val="none" w:sz="0" w:space="0" w:color="auto"/>
                <w:left w:val="none" w:sz="0" w:space="0" w:color="auto"/>
                <w:bottom w:val="none" w:sz="0" w:space="0" w:color="auto"/>
                <w:right w:val="none" w:sz="0" w:space="0" w:color="auto"/>
              </w:divBdr>
            </w:div>
            <w:div w:id="1148785857">
              <w:marLeft w:val="0"/>
              <w:marRight w:val="0"/>
              <w:marTop w:val="0"/>
              <w:marBottom w:val="0"/>
              <w:divBdr>
                <w:top w:val="none" w:sz="0" w:space="0" w:color="auto"/>
                <w:left w:val="none" w:sz="0" w:space="0" w:color="auto"/>
                <w:bottom w:val="none" w:sz="0" w:space="0" w:color="auto"/>
                <w:right w:val="none" w:sz="0" w:space="0" w:color="auto"/>
              </w:divBdr>
            </w:div>
            <w:div w:id="1245459554">
              <w:marLeft w:val="0"/>
              <w:marRight w:val="0"/>
              <w:marTop w:val="0"/>
              <w:marBottom w:val="0"/>
              <w:divBdr>
                <w:top w:val="none" w:sz="0" w:space="0" w:color="auto"/>
                <w:left w:val="none" w:sz="0" w:space="0" w:color="auto"/>
                <w:bottom w:val="none" w:sz="0" w:space="0" w:color="auto"/>
                <w:right w:val="none" w:sz="0" w:space="0" w:color="auto"/>
              </w:divBdr>
            </w:div>
            <w:div w:id="1393843659">
              <w:marLeft w:val="0"/>
              <w:marRight w:val="0"/>
              <w:marTop w:val="0"/>
              <w:marBottom w:val="0"/>
              <w:divBdr>
                <w:top w:val="none" w:sz="0" w:space="0" w:color="auto"/>
                <w:left w:val="none" w:sz="0" w:space="0" w:color="auto"/>
                <w:bottom w:val="none" w:sz="0" w:space="0" w:color="auto"/>
                <w:right w:val="none" w:sz="0" w:space="0" w:color="auto"/>
              </w:divBdr>
            </w:div>
            <w:div w:id="1486969986">
              <w:marLeft w:val="0"/>
              <w:marRight w:val="0"/>
              <w:marTop w:val="0"/>
              <w:marBottom w:val="0"/>
              <w:divBdr>
                <w:top w:val="none" w:sz="0" w:space="0" w:color="auto"/>
                <w:left w:val="none" w:sz="0" w:space="0" w:color="auto"/>
                <w:bottom w:val="none" w:sz="0" w:space="0" w:color="auto"/>
                <w:right w:val="none" w:sz="0" w:space="0" w:color="auto"/>
              </w:divBdr>
            </w:div>
            <w:div w:id="1559318001">
              <w:marLeft w:val="0"/>
              <w:marRight w:val="0"/>
              <w:marTop w:val="0"/>
              <w:marBottom w:val="0"/>
              <w:divBdr>
                <w:top w:val="none" w:sz="0" w:space="0" w:color="auto"/>
                <w:left w:val="none" w:sz="0" w:space="0" w:color="auto"/>
                <w:bottom w:val="none" w:sz="0" w:space="0" w:color="auto"/>
                <w:right w:val="none" w:sz="0" w:space="0" w:color="auto"/>
              </w:divBdr>
            </w:div>
            <w:div w:id="1761179345">
              <w:marLeft w:val="0"/>
              <w:marRight w:val="0"/>
              <w:marTop w:val="0"/>
              <w:marBottom w:val="0"/>
              <w:divBdr>
                <w:top w:val="none" w:sz="0" w:space="0" w:color="auto"/>
                <w:left w:val="none" w:sz="0" w:space="0" w:color="auto"/>
                <w:bottom w:val="none" w:sz="0" w:space="0" w:color="auto"/>
                <w:right w:val="none" w:sz="0" w:space="0" w:color="auto"/>
              </w:divBdr>
            </w:div>
            <w:div w:id="1767579976">
              <w:marLeft w:val="0"/>
              <w:marRight w:val="0"/>
              <w:marTop w:val="0"/>
              <w:marBottom w:val="0"/>
              <w:divBdr>
                <w:top w:val="none" w:sz="0" w:space="0" w:color="auto"/>
                <w:left w:val="none" w:sz="0" w:space="0" w:color="auto"/>
                <w:bottom w:val="none" w:sz="0" w:space="0" w:color="auto"/>
                <w:right w:val="none" w:sz="0" w:space="0" w:color="auto"/>
              </w:divBdr>
            </w:div>
            <w:div w:id="1798646694">
              <w:marLeft w:val="0"/>
              <w:marRight w:val="0"/>
              <w:marTop w:val="0"/>
              <w:marBottom w:val="0"/>
              <w:divBdr>
                <w:top w:val="none" w:sz="0" w:space="0" w:color="auto"/>
                <w:left w:val="none" w:sz="0" w:space="0" w:color="auto"/>
                <w:bottom w:val="none" w:sz="0" w:space="0" w:color="auto"/>
                <w:right w:val="none" w:sz="0" w:space="0" w:color="auto"/>
              </w:divBdr>
            </w:div>
          </w:divsChild>
        </w:div>
        <w:div w:id="1943562083">
          <w:marLeft w:val="0"/>
          <w:marRight w:val="0"/>
          <w:marTop w:val="0"/>
          <w:marBottom w:val="0"/>
          <w:divBdr>
            <w:top w:val="none" w:sz="0" w:space="0" w:color="auto"/>
            <w:left w:val="none" w:sz="0" w:space="0" w:color="auto"/>
            <w:bottom w:val="none" w:sz="0" w:space="0" w:color="auto"/>
            <w:right w:val="none" w:sz="0" w:space="0" w:color="auto"/>
          </w:divBdr>
          <w:divsChild>
            <w:div w:id="1446536569">
              <w:marLeft w:val="-75"/>
              <w:marRight w:val="0"/>
              <w:marTop w:val="30"/>
              <w:marBottom w:val="30"/>
              <w:divBdr>
                <w:top w:val="none" w:sz="0" w:space="0" w:color="auto"/>
                <w:left w:val="none" w:sz="0" w:space="0" w:color="auto"/>
                <w:bottom w:val="none" w:sz="0" w:space="0" w:color="auto"/>
                <w:right w:val="none" w:sz="0" w:space="0" w:color="auto"/>
              </w:divBdr>
              <w:divsChild>
                <w:div w:id="85661077">
                  <w:marLeft w:val="0"/>
                  <w:marRight w:val="0"/>
                  <w:marTop w:val="0"/>
                  <w:marBottom w:val="0"/>
                  <w:divBdr>
                    <w:top w:val="none" w:sz="0" w:space="0" w:color="auto"/>
                    <w:left w:val="none" w:sz="0" w:space="0" w:color="auto"/>
                    <w:bottom w:val="none" w:sz="0" w:space="0" w:color="auto"/>
                    <w:right w:val="none" w:sz="0" w:space="0" w:color="auto"/>
                  </w:divBdr>
                  <w:divsChild>
                    <w:div w:id="1561555813">
                      <w:marLeft w:val="0"/>
                      <w:marRight w:val="0"/>
                      <w:marTop w:val="0"/>
                      <w:marBottom w:val="0"/>
                      <w:divBdr>
                        <w:top w:val="none" w:sz="0" w:space="0" w:color="auto"/>
                        <w:left w:val="none" w:sz="0" w:space="0" w:color="auto"/>
                        <w:bottom w:val="none" w:sz="0" w:space="0" w:color="auto"/>
                        <w:right w:val="none" w:sz="0" w:space="0" w:color="auto"/>
                      </w:divBdr>
                    </w:div>
                  </w:divsChild>
                </w:div>
                <w:div w:id="110979244">
                  <w:marLeft w:val="0"/>
                  <w:marRight w:val="0"/>
                  <w:marTop w:val="0"/>
                  <w:marBottom w:val="0"/>
                  <w:divBdr>
                    <w:top w:val="none" w:sz="0" w:space="0" w:color="auto"/>
                    <w:left w:val="none" w:sz="0" w:space="0" w:color="auto"/>
                    <w:bottom w:val="none" w:sz="0" w:space="0" w:color="auto"/>
                    <w:right w:val="none" w:sz="0" w:space="0" w:color="auto"/>
                  </w:divBdr>
                  <w:divsChild>
                    <w:div w:id="84618173">
                      <w:marLeft w:val="0"/>
                      <w:marRight w:val="0"/>
                      <w:marTop w:val="0"/>
                      <w:marBottom w:val="0"/>
                      <w:divBdr>
                        <w:top w:val="none" w:sz="0" w:space="0" w:color="auto"/>
                        <w:left w:val="none" w:sz="0" w:space="0" w:color="auto"/>
                        <w:bottom w:val="none" w:sz="0" w:space="0" w:color="auto"/>
                        <w:right w:val="none" w:sz="0" w:space="0" w:color="auto"/>
                      </w:divBdr>
                    </w:div>
                  </w:divsChild>
                </w:div>
                <w:div w:id="243879847">
                  <w:marLeft w:val="0"/>
                  <w:marRight w:val="0"/>
                  <w:marTop w:val="0"/>
                  <w:marBottom w:val="0"/>
                  <w:divBdr>
                    <w:top w:val="none" w:sz="0" w:space="0" w:color="auto"/>
                    <w:left w:val="none" w:sz="0" w:space="0" w:color="auto"/>
                    <w:bottom w:val="none" w:sz="0" w:space="0" w:color="auto"/>
                    <w:right w:val="none" w:sz="0" w:space="0" w:color="auto"/>
                  </w:divBdr>
                  <w:divsChild>
                    <w:div w:id="793404657">
                      <w:marLeft w:val="0"/>
                      <w:marRight w:val="0"/>
                      <w:marTop w:val="0"/>
                      <w:marBottom w:val="0"/>
                      <w:divBdr>
                        <w:top w:val="none" w:sz="0" w:space="0" w:color="auto"/>
                        <w:left w:val="none" w:sz="0" w:space="0" w:color="auto"/>
                        <w:bottom w:val="none" w:sz="0" w:space="0" w:color="auto"/>
                        <w:right w:val="none" w:sz="0" w:space="0" w:color="auto"/>
                      </w:divBdr>
                    </w:div>
                  </w:divsChild>
                </w:div>
                <w:div w:id="374431631">
                  <w:marLeft w:val="0"/>
                  <w:marRight w:val="0"/>
                  <w:marTop w:val="0"/>
                  <w:marBottom w:val="0"/>
                  <w:divBdr>
                    <w:top w:val="none" w:sz="0" w:space="0" w:color="auto"/>
                    <w:left w:val="none" w:sz="0" w:space="0" w:color="auto"/>
                    <w:bottom w:val="none" w:sz="0" w:space="0" w:color="auto"/>
                    <w:right w:val="none" w:sz="0" w:space="0" w:color="auto"/>
                  </w:divBdr>
                </w:div>
                <w:div w:id="692727761">
                  <w:marLeft w:val="0"/>
                  <w:marRight w:val="0"/>
                  <w:marTop w:val="0"/>
                  <w:marBottom w:val="0"/>
                  <w:divBdr>
                    <w:top w:val="none" w:sz="0" w:space="0" w:color="auto"/>
                    <w:left w:val="none" w:sz="0" w:space="0" w:color="auto"/>
                    <w:bottom w:val="none" w:sz="0" w:space="0" w:color="auto"/>
                    <w:right w:val="none" w:sz="0" w:space="0" w:color="auto"/>
                  </w:divBdr>
                  <w:divsChild>
                    <w:div w:id="1570194341">
                      <w:marLeft w:val="0"/>
                      <w:marRight w:val="0"/>
                      <w:marTop w:val="0"/>
                      <w:marBottom w:val="0"/>
                      <w:divBdr>
                        <w:top w:val="none" w:sz="0" w:space="0" w:color="auto"/>
                        <w:left w:val="none" w:sz="0" w:space="0" w:color="auto"/>
                        <w:bottom w:val="none" w:sz="0" w:space="0" w:color="auto"/>
                        <w:right w:val="none" w:sz="0" w:space="0" w:color="auto"/>
                      </w:divBdr>
                    </w:div>
                  </w:divsChild>
                </w:div>
                <w:div w:id="790823681">
                  <w:marLeft w:val="0"/>
                  <w:marRight w:val="0"/>
                  <w:marTop w:val="0"/>
                  <w:marBottom w:val="0"/>
                  <w:divBdr>
                    <w:top w:val="none" w:sz="0" w:space="0" w:color="auto"/>
                    <w:left w:val="none" w:sz="0" w:space="0" w:color="auto"/>
                    <w:bottom w:val="none" w:sz="0" w:space="0" w:color="auto"/>
                    <w:right w:val="none" w:sz="0" w:space="0" w:color="auto"/>
                  </w:divBdr>
                </w:div>
                <w:div w:id="1397431526">
                  <w:marLeft w:val="0"/>
                  <w:marRight w:val="0"/>
                  <w:marTop w:val="0"/>
                  <w:marBottom w:val="0"/>
                  <w:divBdr>
                    <w:top w:val="none" w:sz="0" w:space="0" w:color="auto"/>
                    <w:left w:val="none" w:sz="0" w:space="0" w:color="auto"/>
                    <w:bottom w:val="none" w:sz="0" w:space="0" w:color="auto"/>
                    <w:right w:val="none" w:sz="0" w:space="0" w:color="auto"/>
                  </w:divBdr>
                  <w:divsChild>
                    <w:div w:id="892548826">
                      <w:marLeft w:val="0"/>
                      <w:marRight w:val="0"/>
                      <w:marTop w:val="0"/>
                      <w:marBottom w:val="0"/>
                      <w:divBdr>
                        <w:top w:val="none" w:sz="0" w:space="0" w:color="auto"/>
                        <w:left w:val="none" w:sz="0" w:space="0" w:color="auto"/>
                        <w:bottom w:val="none" w:sz="0" w:space="0" w:color="auto"/>
                        <w:right w:val="none" w:sz="0" w:space="0" w:color="auto"/>
                      </w:divBdr>
                    </w:div>
                  </w:divsChild>
                </w:div>
                <w:div w:id="1462722133">
                  <w:marLeft w:val="0"/>
                  <w:marRight w:val="0"/>
                  <w:marTop w:val="0"/>
                  <w:marBottom w:val="0"/>
                  <w:divBdr>
                    <w:top w:val="none" w:sz="0" w:space="0" w:color="auto"/>
                    <w:left w:val="none" w:sz="0" w:space="0" w:color="auto"/>
                    <w:bottom w:val="none" w:sz="0" w:space="0" w:color="auto"/>
                    <w:right w:val="none" w:sz="0" w:space="0" w:color="auto"/>
                  </w:divBdr>
                </w:div>
                <w:div w:id="1555313939">
                  <w:marLeft w:val="0"/>
                  <w:marRight w:val="0"/>
                  <w:marTop w:val="0"/>
                  <w:marBottom w:val="0"/>
                  <w:divBdr>
                    <w:top w:val="none" w:sz="0" w:space="0" w:color="auto"/>
                    <w:left w:val="none" w:sz="0" w:space="0" w:color="auto"/>
                    <w:bottom w:val="none" w:sz="0" w:space="0" w:color="auto"/>
                    <w:right w:val="none" w:sz="0" w:space="0" w:color="auto"/>
                  </w:divBdr>
                  <w:divsChild>
                    <w:div w:id="1941571190">
                      <w:marLeft w:val="0"/>
                      <w:marRight w:val="0"/>
                      <w:marTop w:val="0"/>
                      <w:marBottom w:val="0"/>
                      <w:divBdr>
                        <w:top w:val="none" w:sz="0" w:space="0" w:color="auto"/>
                        <w:left w:val="none" w:sz="0" w:space="0" w:color="auto"/>
                        <w:bottom w:val="none" w:sz="0" w:space="0" w:color="auto"/>
                        <w:right w:val="none" w:sz="0" w:space="0" w:color="auto"/>
                      </w:divBdr>
                    </w:div>
                  </w:divsChild>
                </w:div>
                <w:div w:id="1799102812">
                  <w:marLeft w:val="0"/>
                  <w:marRight w:val="0"/>
                  <w:marTop w:val="0"/>
                  <w:marBottom w:val="0"/>
                  <w:divBdr>
                    <w:top w:val="none" w:sz="0" w:space="0" w:color="auto"/>
                    <w:left w:val="none" w:sz="0" w:space="0" w:color="auto"/>
                    <w:bottom w:val="none" w:sz="0" w:space="0" w:color="auto"/>
                    <w:right w:val="none" w:sz="0" w:space="0" w:color="auto"/>
                  </w:divBdr>
                  <w:divsChild>
                    <w:div w:id="889149115">
                      <w:marLeft w:val="0"/>
                      <w:marRight w:val="0"/>
                      <w:marTop w:val="0"/>
                      <w:marBottom w:val="0"/>
                      <w:divBdr>
                        <w:top w:val="none" w:sz="0" w:space="0" w:color="auto"/>
                        <w:left w:val="none" w:sz="0" w:space="0" w:color="auto"/>
                        <w:bottom w:val="none" w:sz="0" w:space="0" w:color="auto"/>
                        <w:right w:val="none" w:sz="0" w:space="0" w:color="auto"/>
                      </w:divBdr>
                    </w:div>
                  </w:divsChild>
                </w:div>
                <w:div w:id="1884488335">
                  <w:marLeft w:val="0"/>
                  <w:marRight w:val="0"/>
                  <w:marTop w:val="0"/>
                  <w:marBottom w:val="0"/>
                  <w:divBdr>
                    <w:top w:val="none" w:sz="0" w:space="0" w:color="auto"/>
                    <w:left w:val="none" w:sz="0" w:space="0" w:color="auto"/>
                    <w:bottom w:val="none" w:sz="0" w:space="0" w:color="auto"/>
                    <w:right w:val="none" w:sz="0" w:space="0" w:color="auto"/>
                  </w:divBdr>
                  <w:divsChild>
                    <w:div w:id="569383444">
                      <w:marLeft w:val="0"/>
                      <w:marRight w:val="0"/>
                      <w:marTop w:val="0"/>
                      <w:marBottom w:val="0"/>
                      <w:divBdr>
                        <w:top w:val="none" w:sz="0" w:space="0" w:color="auto"/>
                        <w:left w:val="none" w:sz="0" w:space="0" w:color="auto"/>
                        <w:bottom w:val="none" w:sz="0" w:space="0" w:color="auto"/>
                        <w:right w:val="none" w:sz="0" w:space="0" w:color="auto"/>
                      </w:divBdr>
                    </w:div>
                  </w:divsChild>
                </w:div>
                <w:div w:id="212464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166544">
          <w:marLeft w:val="0"/>
          <w:marRight w:val="0"/>
          <w:marTop w:val="0"/>
          <w:marBottom w:val="0"/>
          <w:divBdr>
            <w:top w:val="none" w:sz="0" w:space="0" w:color="auto"/>
            <w:left w:val="none" w:sz="0" w:space="0" w:color="auto"/>
            <w:bottom w:val="none" w:sz="0" w:space="0" w:color="auto"/>
            <w:right w:val="none" w:sz="0" w:space="0" w:color="auto"/>
          </w:divBdr>
          <w:divsChild>
            <w:div w:id="520507591">
              <w:marLeft w:val="-75"/>
              <w:marRight w:val="0"/>
              <w:marTop w:val="30"/>
              <w:marBottom w:val="30"/>
              <w:divBdr>
                <w:top w:val="none" w:sz="0" w:space="0" w:color="auto"/>
                <w:left w:val="none" w:sz="0" w:space="0" w:color="auto"/>
                <w:bottom w:val="none" w:sz="0" w:space="0" w:color="auto"/>
                <w:right w:val="none" w:sz="0" w:space="0" w:color="auto"/>
              </w:divBdr>
              <w:divsChild>
                <w:div w:id="353725735">
                  <w:marLeft w:val="0"/>
                  <w:marRight w:val="0"/>
                  <w:marTop w:val="0"/>
                  <w:marBottom w:val="0"/>
                  <w:divBdr>
                    <w:top w:val="none" w:sz="0" w:space="0" w:color="auto"/>
                    <w:left w:val="none" w:sz="0" w:space="0" w:color="auto"/>
                    <w:bottom w:val="none" w:sz="0" w:space="0" w:color="auto"/>
                    <w:right w:val="none" w:sz="0" w:space="0" w:color="auto"/>
                  </w:divBdr>
                  <w:divsChild>
                    <w:div w:id="1774980154">
                      <w:marLeft w:val="0"/>
                      <w:marRight w:val="0"/>
                      <w:marTop w:val="0"/>
                      <w:marBottom w:val="0"/>
                      <w:divBdr>
                        <w:top w:val="none" w:sz="0" w:space="0" w:color="auto"/>
                        <w:left w:val="none" w:sz="0" w:space="0" w:color="auto"/>
                        <w:bottom w:val="none" w:sz="0" w:space="0" w:color="auto"/>
                        <w:right w:val="none" w:sz="0" w:space="0" w:color="auto"/>
                      </w:divBdr>
                    </w:div>
                  </w:divsChild>
                </w:div>
                <w:div w:id="973867882">
                  <w:marLeft w:val="0"/>
                  <w:marRight w:val="0"/>
                  <w:marTop w:val="0"/>
                  <w:marBottom w:val="0"/>
                  <w:divBdr>
                    <w:top w:val="none" w:sz="0" w:space="0" w:color="auto"/>
                    <w:left w:val="none" w:sz="0" w:space="0" w:color="auto"/>
                    <w:bottom w:val="none" w:sz="0" w:space="0" w:color="auto"/>
                    <w:right w:val="none" w:sz="0" w:space="0" w:color="auto"/>
                  </w:divBdr>
                  <w:divsChild>
                    <w:div w:id="187530077">
                      <w:marLeft w:val="0"/>
                      <w:marRight w:val="0"/>
                      <w:marTop w:val="0"/>
                      <w:marBottom w:val="0"/>
                      <w:divBdr>
                        <w:top w:val="none" w:sz="0" w:space="0" w:color="auto"/>
                        <w:left w:val="none" w:sz="0" w:space="0" w:color="auto"/>
                        <w:bottom w:val="none" w:sz="0" w:space="0" w:color="auto"/>
                        <w:right w:val="none" w:sz="0" w:space="0" w:color="auto"/>
                      </w:divBdr>
                    </w:div>
                  </w:divsChild>
                </w:div>
                <w:div w:id="1005785043">
                  <w:marLeft w:val="0"/>
                  <w:marRight w:val="0"/>
                  <w:marTop w:val="0"/>
                  <w:marBottom w:val="0"/>
                  <w:divBdr>
                    <w:top w:val="none" w:sz="0" w:space="0" w:color="auto"/>
                    <w:left w:val="none" w:sz="0" w:space="0" w:color="auto"/>
                    <w:bottom w:val="none" w:sz="0" w:space="0" w:color="auto"/>
                    <w:right w:val="none" w:sz="0" w:space="0" w:color="auto"/>
                  </w:divBdr>
                </w:div>
                <w:div w:id="1286232182">
                  <w:marLeft w:val="0"/>
                  <w:marRight w:val="0"/>
                  <w:marTop w:val="0"/>
                  <w:marBottom w:val="0"/>
                  <w:divBdr>
                    <w:top w:val="none" w:sz="0" w:space="0" w:color="auto"/>
                    <w:left w:val="none" w:sz="0" w:space="0" w:color="auto"/>
                    <w:bottom w:val="none" w:sz="0" w:space="0" w:color="auto"/>
                    <w:right w:val="none" w:sz="0" w:space="0" w:color="auto"/>
                  </w:divBdr>
                </w:div>
                <w:div w:id="1389302268">
                  <w:marLeft w:val="0"/>
                  <w:marRight w:val="0"/>
                  <w:marTop w:val="0"/>
                  <w:marBottom w:val="0"/>
                  <w:divBdr>
                    <w:top w:val="none" w:sz="0" w:space="0" w:color="auto"/>
                    <w:left w:val="none" w:sz="0" w:space="0" w:color="auto"/>
                    <w:bottom w:val="none" w:sz="0" w:space="0" w:color="auto"/>
                    <w:right w:val="none" w:sz="0" w:space="0" w:color="auto"/>
                  </w:divBdr>
                  <w:divsChild>
                    <w:div w:id="1751271595">
                      <w:marLeft w:val="0"/>
                      <w:marRight w:val="0"/>
                      <w:marTop w:val="0"/>
                      <w:marBottom w:val="0"/>
                      <w:divBdr>
                        <w:top w:val="none" w:sz="0" w:space="0" w:color="auto"/>
                        <w:left w:val="none" w:sz="0" w:space="0" w:color="auto"/>
                        <w:bottom w:val="none" w:sz="0" w:space="0" w:color="auto"/>
                        <w:right w:val="none" w:sz="0" w:space="0" w:color="auto"/>
                      </w:divBdr>
                    </w:div>
                  </w:divsChild>
                </w:div>
                <w:div w:id="1719429753">
                  <w:marLeft w:val="0"/>
                  <w:marRight w:val="0"/>
                  <w:marTop w:val="0"/>
                  <w:marBottom w:val="0"/>
                  <w:divBdr>
                    <w:top w:val="none" w:sz="0" w:space="0" w:color="auto"/>
                    <w:left w:val="none" w:sz="0" w:space="0" w:color="auto"/>
                    <w:bottom w:val="none" w:sz="0" w:space="0" w:color="auto"/>
                    <w:right w:val="none" w:sz="0" w:space="0" w:color="auto"/>
                  </w:divBdr>
                </w:div>
                <w:div w:id="1798374506">
                  <w:marLeft w:val="0"/>
                  <w:marRight w:val="0"/>
                  <w:marTop w:val="0"/>
                  <w:marBottom w:val="0"/>
                  <w:divBdr>
                    <w:top w:val="none" w:sz="0" w:space="0" w:color="auto"/>
                    <w:left w:val="none" w:sz="0" w:space="0" w:color="auto"/>
                    <w:bottom w:val="none" w:sz="0" w:space="0" w:color="auto"/>
                    <w:right w:val="none" w:sz="0" w:space="0" w:color="auto"/>
                  </w:divBdr>
                </w:div>
                <w:div w:id="1843426024">
                  <w:marLeft w:val="0"/>
                  <w:marRight w:val="0"/>
                  <w:marTop w:val="0"/>
                  <w:marBottom w:val="0"/>
                  <w:divBdr>
                    <w:top w:val="none" w:sz="0" w:space="0" w:color="auto"/>
                    <w:left w:val="none" w:sz="0" w:space="0" w:color="auto"/>
                    <w:bottom w:val="none" w:sz="0" w:space="0" w:color="auto"/>
                    <w:right w:val="none" w:sz="0" w:space="0" w:color="auto"/>
                  </w:divBdr>
                  <w:divsChild>
                    <w:div w:id="179694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893159">
          <w:marLeft w:val="0"/>
          <w:marRight w:val="0"/>
          <w:marTop w:val="0"/>
          <w:marBottom w:val="0"/>
          <w:divBdr>
            <w:top w:val="none" w:sz="0" w:space="0" w:color="auto"/>
            <w:left w:val="none" w:sz="0" w:space="0" w:color="auto"/>
            <w:bottom w:val="none" w:sz="0" w:space="0" w:color="auto"/>
            <w:right w:val="none" w:sz="0" w:space="0" w:color="auto"/>
          </w:divBdr>
          <w:divsChild>
            <w:div w:id="836193922">
              <w:marLeft w:val="-75"/>
              <w:marRight w:val="0"/>
              <w:marTop w:val="30"/>
              <w:marBottom w:val="30"/>
              <w:divBdr>
                <w:top w:val="none" w:sz="0" w:space="0" w:color="auto"/>
                <w:left w:val="none" w:sz="0" w:space="0" w:color="auto"/>
                <w:bottom w:val="none" w:sz="0" w:space="0" w:color="auto"/>
                <w:right w:val="none" w:sz="0" w:space="0" w:color="auto"/>
              </w:divBdr>
              <w:divsChild>
                <w:div w:id="3172983">
                  <w:marLeft w:val="0"/>
                  <w:marRight w:val="0"/>
                  <w:marTop w:val="0"/>
                  <w:marBottom w:val="0"/>
                  <w:divBdr>
                    <w:top w:val="none" w:sz="0" w:space="0" w:color="auto"/>
                    <w:left w:val="none" w:sz="0" w:space="0" w:color="auto"/>
                    <w:bottom w:val="none" w:sz="0" w:space="0" w:color="auto"/>
                    <w:right w:val="none" w:sz="0" w:space="0" w:color="auto"/>
                  </w:divBdr>
                  <w:divsChild>
                    <w:div w:id="1886258757">
                      <w:marLeft w:val="0"/>
                      <w:marRight w:val="0"/>
                      <w:marTop w:val="0"/>
                      <w:marBottom w:val="0"/>
                      <w:divBdr>
                        <w:top w:val="none" w:sz="0" w:space="0" w:color="auto"/>
                        <w:left w:val="none" w:sz="0" w:space="0" w:color="auto"/>
                        <w:bottom w:val="none" w:sz="0" w:space="0" w:color="auto"/>
                        <w:right w:val="none" w:sz="0" w:space="0" w:color="auto"/>
                      </w:divBdr>
                    </w:div>
                  </w:divsChild>
                </w:div>
                <w:div w:id="120879120">
                  <w:marLeft w:val="0"/>
                  <w:marRight w:val="0"/>
                  <w:marTop w:val="0"/>
                  <w:marBottom w:val="0"/>
                  <w:divBdr>
                    <w:top w:val="none" w:sz="0" w:space="0" w:color="auto"/>
                    <w:left w:val="none" w:sz="0" w:space="0" w:color="auto"/>
                    <w:bottom w:val="none" w:sz="0" w:space="0" w:color="auto"/>
                    <w:right w:val="none" w:sz="0" w:space="0" w:color="auto"/>
                  </w:divBdr>
                  <w:divsChild>
                    <w:div w:id="814447174">
                      <w:marLeft w:val="0"/>
                      <w:marRight w:val="0"/>
                      <w:marTop w:val="0"/>
                      <w:marBottom w:val="0"/>
                      <w:divBdr>
                        <w:top w:val="none" w:sz="0" w:space="0" w:color="auto"/>
                        <w:left w:val="none" w:sz="0" w:space="0" w:color="auto"/>
                        <w:bottom w:val="none" w:sz="0" w:space="0" w:color="auto"/>
                        <w:right w:val="none" w:sz="0" w:space="0" w:color="auto"/>
                      </w:divBdr>
                    </w:div>
                  </w:divsChild>
                </w:div>
                <w:div w:id="131825539">
                  <w:marLeft w:val="0"/>
                  <w:marRight w:val="0"/>
                  <w:marTop w:val="0"/>
                  <w:marBottom w:val="0"/>
                  <w:divBdr>
                    <w:top w:val="none" w:sz="0" w:space="0" w:color="auto"/>
                    <w:left w:val="none" w:sz="0" w:space="0" w:color="auto"/>
                    <w:bottom w:val="none" w:sz="0" w:space="0" w:color="auto"/>
                    <w:right w:val="none" w:sz="0" w:space="0" w:color="auto"/>
                  </w:divBdr>
                  <w:divsChild>
                    <w:div w:id="135688694">
                      <w:marLeft w:val="0"/>
                      <w:marRight w:val="0"/>
                      <w:marTop w:val="0"/>
                      <w:marBottom w:val="0"/>
                      <w:divBdr>
                        <w:top w:val="none" w:sz="0" w:space="0" w:color="auto"/>
                        <w:left w:val="none" w:sz="0" w:space="0" w:color="auto"/>
                        <w:bottom w:val="none" w:sz="0" w:space="0" w:color="auto"/>
                        <w:right w:val="none" w:sz="0" w:space="0" w:color="auto"/>
                      </w:divBdr>
                    </w:div>
                  </w:divsChild>
                </w:div>
                <w:div w:id="163209052">
                  <w:marLeft w:val="0"/>
                  <w:marRight w:val="0"/>
                  <w:marTop w:val="0"/>
                  <w:marBottom w:val="0"/>
                  <w:divBdr>
                    <w:top w:val="none" w:sz="0" w:space="0" w:color="auto"/>
                    <w:left w:val="none" w:sz="0" w:space="0" w:color="auto"/>
                    <w:bottom w:val="none" w:sz="0" w:space="0" w:color="auto"/>
                    <w:right w:val="none" w:sz="0" w:space="0" w:color="auto"/>
                  </w:divBdr>
                  <w:divsChild>
                    <w:div w:id="1759717165">
                      <w:marLeft w:val="0"/>
                      <w:marRight w:val="0"/>
                      <w:marTop w:val="0"/>
                      <w:marBottom w:val="0"/>
                      <w:divBdr>
                        <w:top w:val="none" w:sz="0" w:space="0" w:color="auto"/>
                        <w:left w:val="none" w:sz="0" w:space="0" w:color="auto"/>
                        <w:bottom w:val="none" w:sz="0" w:space="0" w:color="auto"/>
                        <w:right w:val="none" w:sz="0" w:space="0" w:color="auto"/>
                      </w:divBdr>
                    </w:div>
                  </w:divsChild>
                </w:div>
                <w:div w:id="352154285">
                  <w:marLeft w:val="0"/>
                  <w:marRight w:val="0"/>
                  <w:marTop w:val="0"/>
                  <w:marBottom w:val="0"/>
                  <w:divBdr>
                    <w:top w:val="none" w:sz="0" w:space="0" w:color="auto"/>
                    <w:left w:val="none" w:sz="0" w:space="0" w:color="auto"/>
                    <w:bottom w:val="none" w:sz="0" w:space="0" w:color="auto"/>
                    <w:right w:val="none" w:sz="0" w:space="0" w:color="auto"/>
                  </w:divBdr>
                  <w:divsChild>
                    <w:div w:id="609699418">
                      <w:marLeft w:val="0"/>
                      <w:marRight w:val="0"/>
                      <w:marTop w:val="0"/>
                      <w:marBottom w:val="0"/>
                      <w:divBdr>
                        <w:top w:val="none" w:sz="0" w:space="0" w:color="auto"/>
                        <w:left w:val="none" w:sz="0" w:space="0" w:color="auto"/>
                        <w:bottom w:val="none" w:sz="0" w:space="0" w:color="auto"/>
                        <w:right w:val="none" w:sz="0" w:space="0" w:color="auto"/>
                      </w:divBdr>
                    </w:div>
                  </w:divsChild>
                </w:div>
                <w:div w:id="399212072">
                  <w:marLeft w:val="0"/>
                  <w:marRight w:val="0"/>
                  <w:marTop w:val="0"/>
                  <w:marBottom w:val="0"/>
                  <w:divBdr>
                    <w:top w:val="none" w:sz="0" w:space="0" w:color="auto"/>
                    <w:left w:val="none" w:sz="0" w:space="0" w:color="auto"/>
                    <w:bottom w:val="none" w:sz="0" w:space="0" w:color="auto"/>
                    <w:right w:val="none" w:sz="0" w:space="0" w:color="auto"/>
                  </w:divBdr>
                  <w:divsChild>
                    <w:div w:id="435911185">
                      <w:marLeft w:val="0"/>
                      <w:marRight w:val="0"/>
                      <w:marTop w:val="0"/>
                      <w:marBottom w:val="0"/>
                      <w:divBdr>
                        <w:top w:val="none" w:sz="0" w:space="0" w:color="auto"/>
                        <w:left w:val="none" w:sz="0" w:space="0" w:color="auto"/>
                        <w:bottom w:val="none" w:sz="0" w:space="0" w:color="auto"/>
                        <w:right w:val="none" w:sz="0" w:space="0" w:color="auto"/>
                      </w:divBdr>
                    </w:div>
                  </w:divsChild>
                </w:div>
                <w:div w:id="403064933">
                  <w:marLeft w:val="0"/>
                  <w:marRight w:val="0"/>
                  <w:marTop w:val="0"/>
                  <w:marBottom w:val="0"/>
                  <w:divBdr>
                    <w:top w:val="none" w:sz="0" w:space="0" w:color="auto"/>
                    <w:left w:val="none" w:sz="0" w:space="0" w:color="auto"/>
                    <w:bottom w:val="none" w:sz="0" w:space="0" w:color="auto"/>
                    <w:right w:val="none" w:sz="0" w:space="0" w:color="auto"/>
                  </w:divBdr>
                  <w:divsChild>
                    <w:div w:id="1339502459">
                      <w:marLeft w:val="0"/>
                      <w:marRight w:val="0"/>
                      <w:marTop w:val="0"/>
                      <w:marBottom w:val="0"/>
                      <w:divBdr>
                        <w:top w:val="none" w:sz="0" w:space="0" w:color="auto"/>
                        <w:left w:val="none" w:sz="0" w:space="0" w:color="auto"/>
                        <w:bottom w:val="none" w:sz="0" w:space="0" w:color="auto"/>
                        <w:right w:val="none" w:sz="0" w:space="0" w:color="auto"/>
                      </w:divBdr>
                    </w:div>
                  </w:divsChild>
                </w:div>
                <w:div w:id="426583316">
                  <w:marLeft w:val="0"/>
                  <w:marRight w:val="0"/>
                  <w:marTop w:val="0"/>
                  <w:marBottom w:val="0"/>
                  <w:divBdr>
                    <w:top w:val="none" w:sz="0" w:space="0" w:color="auto"/>
                    <w:left w:val="none" w:sz="0" w:space="0" w:color="auto"/>
                    <w:bottom w:val="none" w:sz="0" w:space="0" w:color="auto"/>
                    <w:right w:val="none" w:sz="0" w:space="0" w:color="auto"/>
                  </w:divBdr>
                  <w:divsChild>
                    <w:div w:id="952588818">
                      <w:marLeft w:val="0"/>
                      <w:marRight w:val="0"/>
                      <w:marTop w:val="0"/>
                      <w:marBottom w:val="0"/>
                      <w:divBdr>
                        <w:top w:val="none" w:sz="0" w:space="0" w:color="auto"/>
                        <w:left w:val="none" w:sz="0" w:space="0" w:color="auto"/>
                        <w:bottom w:val="none" w:sz="0" w:space="0" w:color="auto"/>
                        <w:right w:val="none" w:sz="0" w:space="0" w:color="auto"/>
                      </w:divBdr>
                    </w:div>
                  </w:divsChild>
                </w:div>
                <w:div w:id="441875544">
                  <w:marLeft w:val="0"/>
                  <w:marRight w:val="0"/>
                  <w:marTop w:val="0"/>
                  <w:marBottom w:val="0"/>
                  <w:divBdr>
                    <w:top w:val="none" w:sz="0" w:space="0" w:color="auto"/>
                    <w:left w:val="none" w:sz="0" w:space="0" w:color="auto"/>
                    <w:bottom w:val="none" w:sz="0" w:space="0" w:color="auto"/>
                    <w:right w:val="none" w:sz="0" w:space="0" w:color="auto"/>
                  </w:divBdr>
                  <w:divsChild>
                    <w:div w:id="1010644102">
                      <w:marLeft w:val="0"/>
                      <w:marRight w:val="0"/>
                      <w:marTop w:val="0"/>
                      <w:marBottom w:val="0"/>
                      <w:divBdr>
                        <w:top w:val="none" w:sz="0" w:space="0" w:color="auto"/>
                        <w:left w:val="none" w:sz="0" w:space="0" w:color="auto"/>
                        <w:bottom w:val="none" w:sz="0" w:space="0" w:color="auto"/>
                        <w:right w:val="none" w:sz="0" w:space="0" w:color="auto"/>
                      </w:divBdr>
                    </w:div>
                  </w:divsChild>
                </w:div>
                <w:div w:id="451750371">
                  <w:marLeft w:val="0"/>
                  <w:marRight w:val="0"/>
                  <w:marTop w:val="0"/>
                  <w:marBottom w:val="0"/>
                  <w:divBdr>
                    <w:top w:val="none" w:sz="0" w:space="0" w:color="auto"/>
                    <w:left w:val="none" w:sz="0" w:space="0" w:color="auto"/>
                    <w:bottom w:val="none" w:sz="0" w:space="0" w:color="auto"/>
                    <w:right w:val="none" w:sz="0" w:space="0" w:color="auto"/>
                  </w:divBdr>
                  <w:divsChild>
                    <w:div w:id="1839344644">
                      <w:marLeft w:val="0"/>
                      <w:marRight w:val="0"/>
                      <w:marTop w:val="0"/>
                      <w:marBottom w:val="0"/>
                      <w:divBdr>
                        <w:top w:val="none" w:sz="0" w:space="0" w:color="auto"/>
                        <w:left w:val="none" w:sz="0" w:space="0" w:color="auto"/>
                        <w:bottom w:val="none" w:sz="0" w:space="0" w:color="auto"/>
                        <w:right w:val="none" w:sz="0" w:space="0" w:color="auto"/>
                      </w:divBdr>
                    </w:div>
                  </w:divsChild>
                </w:div>
                <w:div w:id="454906033">
                  <w:marLeft w:val="0"/>
                  <w:marRight w:val="0"/>
                  <w:marTop w:val="0"/>
                  <w:marBottom w:val="0"/>
                  <w:divBdr>
                    <w:top w:val="none" w:sz="0" w:space="0" w:color="auto"/>
                    <w:left w:val="none" w:sz="0" w:space="0" w:color="auto"/>
                    <w:bottom w:val="none" w:sz="0" w:space="0" w:color="auto"/>
                    <w:right w:val="none" w:sz="0" w:space="0" w:color="auto"/>
                  </w:divBdr>
                </w:div>
                <w:div w:id="467863747">
                  <w:marLeft w:val="0"/>
                  <w:marRight w:val="0"/>
                  <w:marTop w:val="0"/>
                  <w:marBottom w:val="0"/>
                  <w:divBdr>
                    <w:top w:val="none" w:sz="0" w:space="0" w:color="auto"/>
                    <w:left w:val="none" w:sz="0" w:space="0" w:color="auto"/>
                    <w:bottom w:val="none" w:sz="0" w:space="0" w:color="auto"/>
                    <w:right w:val="none" w:sz="0" w:space="0" w:color="auto"/>
                  </w:divBdr>
                  <w:divsChild>
                    <w:div w:id="1190753916">
                      <w:marLeft w:val="0"/>
                      <w:marRight w:val="0"/>
                      <w:marTop w:val="0"/>
                      <w:marBottom w:val="0"/>
                      <w:divBdr>
                        <w:top w:val="none" w:sz="0" w:space="0" w:color="auto"/>
                        <w:left w:val="none" w:sz="0" w:space="0" w:color="auto"/>
                        <w:bottom w:val="none" w:sz="0" w:space="0" w:color="auto"/>
                        <w:right w:val="none" w:sz="0" w:space="0" w:color="auto"/>
                      </w:divBdr>
                    </w:div>
                  </w:divsChild>
                </w:div>
                <w:div w:id="517040740">
                  <w:marLeft w:val="0"/>
                  <w:marRight w:val="0"/>
                  <w:marTop w:val="0"/>
                  <w:marBottom w:val="0"/>
                  <w:divBdr>
                    <w:top w:val="none" w:sz="0" w:space="0" w:color="auto"/>
                    <w:left w:val="none" w:sz="0" w:space="0" w:color="auto"/>
                    <w:bottom w:val="none" w:sz="0" w:space="0" w:color="auto"/>
                    <w:right w:val="none" w:sz="0" w:space="0" w:color="auto"/>
                  </w:divBdr>
                  <w:divsChild>
                    <w:div w:id="1655526266">
                      <w:marLeft w:val="0"/>
                      <w:marRight w:val="0"/>
                      <w:marTop w:val="0"/>
                      <w:marBottom w:val="0"/>
                      <w:divBdr>
                        <w:top w:val="none" w:sz="0" w:space="0" w:color="auto"/>
                        <w:left w:val="none" w:sz="0" w:space="0" w:color="auto"/>
                        <w:bottom w:val="none" w:sz="0" w:space="0" w:color="auto"/>
                        <w:right w:val="none" w:sz="0" w:space="0" w:color="auto"/>
                      </w:divBdr>
                    </w:div>
                  </w:divsChild>
                </w:div>
                <w:div w:id="526601553">
                  <w:marLeft w:val="0"/>
                  <w:marRight w:val="0"/>
                  <w:marTop w:val="0"/>
                  <w:marBottom w:val="0"/>
                  <w:divBdr>
                    <w:top w:val="none" w:sz="0" w:space="0" w:color="auto"/>
                    <w:left w:val="none" w:sz="0" w:space="0" w:color="auto"/>
                    <w:bottom w:val="none" w:sz="0" w:space="0" w:color="auto"/>
                    <w:right w:val="none" w:sz="0" w:space="0" w:color="auto"/>
                  </w:divBdr>
                  <w:divsChild>
                    <w:div w:id="172382842">
                      <w:marLeft w:val="0"/>
                      <w:marRight w:val="0"/>
                      <w:marTop w:val="0"/>
                      <w:marBottom w:val="0"/>
                      <w:divBdr>
                        <w:top w:val="none" w:sz="0" w:space="0" w:color="auto"/>
                        <w:left w:val="none" w:sz="0" w:space="0" w:color="auto"/>
                        <w:bottom w:val="none" w:sz="0" w:space="0" w:color="auto"/>
                        <w:right w:val="none" w:sz="0" w:space="0" w:color="auto"/>
                      </w:divBdr>
                    </w:div>
                  </w:divsChild>
                </w:div>
                <w:div w:id="530264227">
                  <w:marLeft w:val="0"/>
                  <w:marRight w:val="0"/>
                  <w:marTop w:val="0"/>
                  <w:marBottom w:val="0"/>
                  <w:divBdr>
                    <w:top w:val="none" w:sz="0" w:space="0" w:color="auto"/>
                    <w:left w:val="none" w:sz="0" w:space="0" w:color="auto"/>
                    <w:bottom w:val="none" w:sz="0" w:space="0" w:color="auto"/>
                    <w:right w:val="none" w:sz="0" w:space="0" w:color="auto"/>
                  </w:divBdr>
                  <w:divsChild>
                    <w:div w:id="1532062925">
                      <w:marLeft w:val="0"/>
                      <w:marRight w:val="0"/>
                      <w:marTop w:val="0"/>
                      <w:marBottom w:val="0"/>
                      <w:divBdr>
                        <w:top w:val="none" w:sz="0" w:space="0" w:color="auto"/>
                        <w:left w:val="none" w:sz="0" w:space="0" w:color="auto"/>
                        <w:bottom w:val="none" w:sz="0" w:space="0" w:color="auto"/>
                        <w:right w:val="none" w:sz="0" w:space="0" w:color="auto"/>
                      </w:divBdr>
                    </w:div>
                  </w:divsChild>
                </w:div>
                <w:div w:id="562719593">
                  <w:marLeft w:val="0"/>
                  <w:marRight w:val="0"/>
                  <w:marTop w:val="0"/>
                  <w:marBottom w:val="0"/>
                  <w:divBdr>
                    <w:top w:val="none" w:sz="0" w:space="0" w:color="auto"/>
                    <w:left w:val="none" w:sz="0" w:space="0" w:color="auto"/>
                    <w:bottom w:val="none" w:sz="0" w:space="0" w:color="auto"/>
                    <w:right w:val="none" w:sz="0" w:space="0" w:color="auto"/>
                  </w:divBdr>
                  <w:divsChild>
                    <w:div w:id="1275214806">
                      <w:marLeft w:val="0"/>
                      <w:marRight w:val="0"/>
                      <w:marTop w:val="0"/>
                      <w:marBottom w:val="0"/>
                      <w:divBdr>
                        <w:top w:val="none" w:sz="0" w:space="0" w:color="auto"/>
                        <w:left w:val="none" w:sz="0" w:space="0" w:color="auto"/>
                        <w:bottom w:val="none" w:sz="0" w:space="0" w:color="auto"/>
                        <w:right w:val="none" w:sz="0" w:space="0" w:color="auto"/>
                      </w:divBdr>
                    </w:div>
                  </w:divsChild>
                </w:div>
                <w:div w:id="565267372">
                  <w:marLeft w:val="0"/>
                  <w:marRight w:val="0"/>
                  <w:marTop w:val="0"/>
                  <w:marBottom w:val="0"/>
                  <w:divBdr>
                    <w:top w:val="none" w:sz="0" w:space="0" w:color="auto"/>
                    <w:left w:val="none" w:sz="0" w:space="0" w:color="auto"/>
                    <w:bottom w:val="none" w:sz="0" w:space="0" w:color="auto"/>
                    <w:right w:val="none" w:sz="0" w:space="0" w:color="auto"/>
                  </w:divBdr>
                  <w:divsChild>
                    <w:div w:id="1917393833">
                      <w:marLeft w:val="0"/>
                      <w:marRight w:val="0"/>
                      <w:marTop w:val="0"/>
                      <w:marBottom w:val="0"/>
                      <w:divBdr>
                        <w:top w:val="none" w:sz="0" w:space="0" w:color="auto"/>
                        <w:left w:val="none" w:sz="0" w:space="0" w:color="auto"/>
                        <w:bottom w:val="none" w:sz="0" w:space="0" w:color="auto"/>
                        <w:right w:val="none" w:sz="0" w:space="0" w:color="auto"/>
                      </w:divBdr>
                    </w:div>
                  </w:divsChild>
                </w:div>
                <w:div w:id="667825981">
                  <w:marLeft w:val="0"/>
                  <w:marRight w:val="0"/>
                  <w:marTop w:val="0"/>
                  <w:marBottom w:val="0"/>
                  <w:divBdr>
                    <w:top w:val="none" w:sz="0" w:space="0" w:color="auto"/>
                    <w:left w:val="none" w:sz="0" w:space="0" w:color="auto"/>
                    <w:bottom w:val="none" w:sz="0" w:space="0" w:color="auto"/>
                    <w:right w:val="none" w:sz="0" w:space="0" w:color="auto"/>
                  </w:divBdr>
                  <w:divsChild>
                    <w:div w:id="276836890">
                      <w:marLeft w:val="0"/>
                      <w:marRight w:val="0"/>
                      <w:marTop w:val="0"/>
                      <w:marBottom w:val="0"/>
                      <w:divBdr>
                        <w:top w:val="none" w:sz="0" w:space="0" w:color="auto"/>
                        <w:left w:val="none" w:sz="0" w:space="0" w:color="auto"/>
                        <w:bottom w:val="none" w:sz="0" w:space="0" w:color="auto"/>
                        <w:right w:val="none" w:sz="0" w:space="0" w:color="auto"/>
                      </w:divBdr>
                    </w:div>
                  </w:divsChild>
                </w:div>
                <w:div w:id="706952788">
                  <w:marLeft w:val="0"/>
                  <w:marRight w:val="0"/>
                  <w:marTop w:val="0"/>
                  <w:marBottom w:val="0"/>
                  <w:divBdr>
                    <w:top w:val="none" w:sz="0" w:space="0" w:color="auto"/>
                    <w:left w:val="none" w:sz="0" w:space="0" w:color="auto"/>
                    <w:bottom w:val="none" w:sz="0" w:space="0" w:color="auto"/>
                    <w:right w:val="none" w:sz="0" w:space="0" w:color="auto"/>
                  </w:divBdr>
                  <w:divsChild>
                    <w:div w:id="860044570">
                      <w:marLeft w:val="0"/>
                      <w:marRight w:val="0"/>
                      <w:marTop w:val="0"/>
                      <w:marBottom w:val="0"/>
                      <w:divBdr>
                        <w:top w:val="none" w:sz="0" w:space="0" w:color="auto"/>
                        <w:left w:val="none" w:sz="0" w:space="0" w:color="auto"/>
                        <w:bottom w:val="none" w:sz="0" w:space="0" w:color="auto"/>
                        <w:right w:val="none" w:sz="0" w:space="0" w:color="auto"/>
                      </w:divBdr>
                    </w:div>
                  </w:divsChild>
                </w:div>
                <w:div w:id="748818328">
                  <w:marLeft w:val="0"/>
                  <w:marRight w:val="0"/>
                  <w:marTop w:val="0"/>
                  <w:marBottom w:val="0"/>
                  <w:divBdr>
                    <w:top w:val="none" w:sz="0" w:space="0" w:color="auto"/>
                    <w:left w:val="none" w:sz="0" w:space="0" w:color="auto"/>
                    <w:bottom w:val="none" w:sz="0" w:space="0" w:color="auto"/>
                    <w:right w:val="none" w:sz="0" w:space="0" w:color="auto"/>
                  </w:divBdr>
                  <w:divsChild>
                    <w:div w:id="993333866">
                      <w:marLeft w:val="0"/>
                      <w:marRight w:val="0"/>
                      <w:marTop w:val="0"/>
                      <w:marBottom w:val="0"/>
                      <w:divBdr>
                        <w:top w:val="none" w:sz="0" w:space="0" w:color="auto"/>
                        <w:left w:val="none" w:sz="0" w:space="0" w:color="auto"/>
                        <w:bottom w:val="none" w:sz="0" w:space="0" w:color="auto"/>
                        <w:right w:val="none" w:sz="0" w:space="0" w:color="auto"/>
                      </w:divBdr>
                    </w:div>
                    <w:div w:id="1162698296">
                      <w:marLeft w:val="0"/>
                      <w:marRight w:val="0"/>
                      <w:marTop w:val="0"/>
                      <w:marBottom w:val="0"/>
                      <w:divBdr>
                        <w:top w:val="none" w:sz="0" w:space="0" w:color="auto"/>
                        <w:left w:val="none" w:sz="0" w:space="0" w:color="auto"/>
                        <w:bottom w:val="none" w:sz="0" w:space="0" w:color="auto"/>
                        <w:right w:val="none" w:sz="0" w:space="0" w:color="auto"/>
                      </w:divBdr>
                    </w:div>
                    <w:div w:id="1738236122">
                      <w:marLeft w:val="0"/>
                      <w:marRight w:val="0"/>
                      <w:marTop w:val="0"/>
                      <w:marBottom w:val="0"/>
                      <w:divBdr>
                        <w:top w:val="none" w:sz="0" w:space="0" w:color="auto"/>
                        <w:left w:val="none" w:sz="0" w:space="0" w:color="auto"/>
                        <w:bottom w:val="none" w:sz="0" w:space="0" w:color="auto"/>
                        <w:right w:val="none" w:sz="0" w:space="0" w:color="auto"/>
                      </w:divBdr>
                    </w:div>
                  </w:divsChild>
                </w:div>
                <w:div w:id="801269298">
                  <w:marLeft w:val="0"/>
                  <w:marRight w:val="0"/>
                  <w:marTop w:val="0"/>
                  <w:marBottom w:val="0"/>
                  <w:divBdr>
                    <w:top w:val="none" w:sz="0" w:space="0" w:color="auto"/>
                    <w:left w:val="none" w:sz="0" w:space="0" w:color="auto"/>
                    <w:bottom w:val="none" w:sz="0" w:space="0" w:color="auto"/>
                    <w:right w:val="none" w:sz="0" w:space="0" w:color="auto"/>
                  </w:divBdr>
                  <w:divsChild>
                    <w:div w:id="764349178">
                      <w:marLeft w:val="0"/>
                      <w:marRight w:val="0"/>
                      <w:marTop w:val="0"/>
                      <w:marBottom w:val="0"/>
                      <w:divBdr>
                        <w:top w:val="none" w:sz="0" w:space="0" w:color="auto"/>
                        <w:left w:val="none" w:sz="0" w:space="0" w:color="auto"/>
                        <w:bottom w:val="none" w:sz="0" w:space="0" w:color="auto"/>
                        <w:right w:val="none" w:sz="0" w:space="0" w:color="auto"/>
                      </w:divBdr>
                    </w:div>
                  </w:divsChild>
                </w:div>
                <w:div w:id="824669345">
                  <w:marLeft w:val="0"/>
                  <w:marRight w:val="0"/>
                  <w:marTop w:val="0"/>
                  <w:marBottom w:val="0"/>
                  <w:divBdr>
                    <w:top w:val="none" w:sz="0" w:space="0" w:color="auto"/>
                    <w:left w:val="none" w:sz="0" w:space="0" w:color="auto"/>
                    <w:bottom w:val="none" w:sz="0" w:space="0" w:color="auto"/>
                    <w:right w:val="none" w:sz="0" w:space="0" w:color="auto"/>
                  </w:divBdr>
                  <w:divsChild>
                    <w:div w:id="2091347673">
                      <w:marLeft w:val="0"/>
                      <w:marRight w:val="0"/>
                      <w:marTop w:val="0"/>
                      <w:marBottom w:val="0"/>
                      <w:divBdr>
                        <w:top w:val="none" w:sz="0" w:space="0" w:color="auto"/>
                        <w:left w:val="none" w:sz="0" w:space="0" w:color="auto"/>
                        <w:bottom w:val="none" w:sz="0" w:space="0" w:color="auto"/>
                        <w:right w:val="none" w:sz="0" w:space="0" w:color="auto"/>
                      </w:divBdr>
                    </w:div>
                  </w:divsChild>
                </w:div>
                <w:div w:id="925652333">
                  <w:marLeft w:val="0"/>
                  <w:marRight w:val="0"/>
                  <w:marTop w:val="0"/>
                  <w:marBottom w:val="0"/>
                  <w:divBdr>
                    <w:top w:val="none" w:sz="0" w:space="0" w:color="auto"/>
                    <w:left w:val="none" w:sz="0" w:space="0" w:color="auto"/>
                    <w:bottom w:val="none" w:sz="0" w:space="0" w:color="auto"/>
                    <w:right w:val="none" w:sz="0" w:space="0" w:color="auto"/>
                  </w:divBdr>
                </w:div>
                <w:div w:id="944188511">
                  <w:marLeft w:val="0"/>
                  <w:marRight w:val="0"/>
                  <w:marTop w:val="0"/>
                  <w:marBottom w:val="0"/>
                  <w:divBdr>
                    <w:top w:val="none" w:sz="0" w:space="0" w:color="auto"/>
                    <w:left w:val="none" w:sz="0" w:space="0" w:color="auto"/>
                    <w:bottom w:val="none" w:sz="0" w:space="0" w:color="auto"/>
                    <w:right w:val="none" w:sz="0" w:space="0" w:color="auto"/>
                  </w:divBdr>
                  <w:divsChild>
                    <w:div w:id="62073050">
                      <w:marLeft w:val="0"/>
                      <w:marRight w:val="0"/>
                      <w:marTop w:val="0"/>
                      <w:marBottom w:val="0"/>
                      <w:divBdr>
                        <w:top w:val="none" w:sz="0" w:space="0" w:color="auto"/>
                        <w:left w:val="none" w:sz="0" w:space="0" w:color="auto"/>
                        <w:bottom w:val="none" w:sz="0" w:space="0" w:color="auto"/>
                        <w:right w:val="none" w:sz="0" w:space="0" w:color="auto"/>
                      </w:divBdr>
                    </w:div>
                  </w:divsChild>
                </w:div>
                <w:div w:id="979842239">
                  <w:marLeft w:val="0"/>
                  <w:marRight w:val="0"/>
                  <w:marTop w:val="0"/>
                  <w:marBottom w:val="0"/>
                  <w:divBdr>
                    <w:top w:val="none" w:sz="0" w:space="0" w:color="auto"/>
                    <w:left w:val="none" w:sz="0" w:space="0" w:color="auto"/>
                    <w:bottom w:val="none" w:sz="0" w:space="0" w:color="auto"/>
                    <w:right w:val="none" w:sz="0" w:space="0" w:color="auto"/>
                  </w:divBdr>
                  <w:divsChild>
                    <w:div w:id="865406962">
                      <w:marLeft w:val="0"/>
                      <w:marRight w:val="0"/>
                      <w:marTop w:val="0"/>
                      <w:marBottom w:val="0"/>
                      <w:divBdr>
                        <w:top w:val="none" w:sz="0" w:space="0" w:color="auto"/>
                        <w:left w:val="none" w:sz="0" w:space="0" w:color="auto"/>
                        <w:bottom w:val="none" w:sz="0" w:space="0" w:color="auto"/>
                        <w:right w:val="none" w:sz="0" w:space="0" w:color="auto"/>
                      </w:divBdr>
                    </w:div>
                  </w:divsChild>
                </w:div>
                <w:div w:id="1001588608">
                  <w:marLeft w:val="0"/>
                  <w:marRight w:val="0"/>
                  <w:marTop w:val="0"/>
                  <w:marBottom w:val="0"/>
                  <w:divBdr>
                    <w:top w:val="none" w:sz="0" w:space="0" w:color="auto"/>
                    <w:left w:val="none" w:sz="0" w:space="0" w:color="auto"/>
                    <w:bottom w:val="none" w:sz="0" w:space="0" w:color="auto"/>
                    <w:right w:val="none" w:sz="0" w:space="0" w:color="auto"/>
                  </w:divBdr>
                  <w:divsChild>
                    <w:div w:id="123668725">
                      <w:marLeft w:val="0"/>
                      <w:marRight w:val="0"/>
                      <w:marTop w:val="0"/>
                      <w:marBottom w:val="0"/>
                      <w:divBdr>
                        <w:top w:val="none" w:sz="0" w:space="0" w:color="auto"/>
                        <w:left w:val="none" w:sz="0" w:space="0" w:color="auto"/>
                        <w:bottom w:val="none" w:sz="0" w:space="0" w:color="auto"/>
                        <w:right w:val="none" w:sz="0" w:space="0" w:color="auto"/>
                      </w:divBdr>
                    </w:div>
                  </w:divsChild>
                </w:div>
                <w:div w:id="1003894706">
                  <w:marLeft w:val="0"/>
                  <w:marRight w:val="0"/>
                  <w:marTop w:val="0"/>
                  <w:marBottom w:val="0"/>
                  <w:divBdr>
                    <w:top w:val="none" w:sz="0" w:space="0" w:color="auto"/>
                    <w:left w:val="none" w:sz="0" w:space="0" w:color="auto"/>
                    <w:bottom w:val="none" w:sz="0" w:space="0" w:color="auto"/>
                    <w:right w:val="none" w:sz="0" w:space="0" w:color="auto"/>
                  </w:divBdr>
                  <w:divsChild>
                    <w:div w:id="2043094170">
                      <w:marLeft w:val="0"/>
                      <w:marRight w:val="0"/>
                      <w:marTop w:val="0"/>
                      <w:marBottom w:val="0"/>
                      <w:divBdr>
                        <w:top w:val="none" w:sz="0" w:space="0" w:color="auto"/>
                        <w:left w:val="none" w:sz="0" w:space="0" w:color="auto"/>
                        <w:bottom w:val="none" w:sz="0" w:space="0" w:color="auto"/>
                        <w:right w:val="none" w:sz="0" w:space="0" w:color="auto"/>
                      </w:divBdr>
                    </w:div>
                  </w:divsChild>
                </w:div>
                <w:div w:id="1023359863">
                  <w:marLeft w:val="0"/>
                  <w:marRight w:val="0"/>
                  <w:marTop w:val="0"/>
                  <w:marBottom w:val="0"/>
                  <w:divBdr>
                    <w:top w:val="none" w:sz="0" w:space="0" w:color="auto"/>
                    <w:left w:val="none" w:sz="0" w:space="0" w:color="auto"/>
                    <w:bottom w:val="none" w:sz="0" w:space="0" w:color="auto"/>
                    <w:right w:val="none" w:sz="0" w:space="0" w:color="auto"/>
                  </w:divBdr>
                  <w:divsChild>
                    <w:div w:id="608048368">
                      <w:marLeft w:val="0"/>
                      <w:marRight w:val="0"/>
                      <w:marTop w:val="0"/>
                      <w:marBottom w:val="0"/>
                      <w:divBdr>
                        <w:top w:val="none" w:sz="0" w:space="0" w:color="auto"/>
                        <w:left w:val="none" w:sz="0" w:space="0" w:color="auto"/>
                        <w:bottom w:val="none" w:sz="0" w:space="0" w:color="auto"/>
                        <w:right w:val="none" w:sz="0" w:space="0" w:color="auto"/>
                      </w:divBdr>
                    </w:div>
                  </w:divsChild>
                </w:div>
                <w:div w:id="1168327210">
                  <w:marLeft w:val="0"/>
                  <w:marRight w:val="0"/>
                  <w:marTop w:val="0"/>
                  <w:marBottom w:val="0"/>
                  <w:divBdr>
                    <w:top w:val="none" w:sz="0" w:space="0" w:color="auto"/>
                    <w:left w:val="none" w:sz="0" w:space="0" w:color="auto"/>
                    <w:bottom w:val="none" w:sz="0" w:space="0" w:color="auto"/>
                    <w:right w:val="none" w:sz="0" w:space="0" w:color="auto"/>
                  </w:divBdr>
                  <w:divsChild>
                    <w:div w:id="535579708">
                      <w:marLeft w:val="0"/>
                      <w:marRight w:val="0"/>
                      <w:marTop w:val="0"/>
                      <w:marBottom w:val="0"/>
                      <w:divBdr>
                        <w:top w:val="none" w:sz="0" w:space="0" w:color="auto"/>
                        <w:left w:val="none" w:sz="0" w:space="0" w:color="auto"/>
                        <w:bottom w:val="none" w:sz="0" w:space="0" w:color="auto"/>
                        <w:right w:val="none" w:sz="0" w:space="0" w:color="auto"/>
                      </w:divBdr>
                    </w:div>
                  </w:divsChild>
                </w:div>
                <w:div w:id="1174538482">
                  <w:marLeft w:val="0"/>
                  <w:marRight w:val="0"/>
                  <w:marTop w:val="0"/>
                  <w:marBottom w:val="0"/>
                  <w:divBdr>
                    <w:top w:val="none" w:sz="0" w:space="0" w:color="auto"/>
                    <w:left w:val="none" w:sz="0" w:space="0" w:color="auto"/>
                    <w:bottom w:val="none" w:sz="0" w:space="0" w:color="auto"/>
                    <w:right w:val="none" w:sz="0" w:space="0" w:color="auto"/>
                  </w:divBdr>
                  <w:divsChild>
                    <w:div w:id="2016415350">
                      <w:marLeft w:val="0"/>
                      <w:marRight w:val="0"/>
                      <w:marTop w:val="0"/>
                      <w:marBottom w:val="0"/>
                      <w:divBdr>
                        <w:top w:val="none" w:sz="0" w:space="0" w:color="auto"/>
                        <w:left w:val="none" w:sz="0" w:space="0" w:color="auto"/>
                        <w:bottom w:val="none" w:sz="0" w:space="0" w:color="auto"/>
                        <w:right w:val="none" w:sz="0" w:space="0" w:color="auto"/>
                      </w:divBdr>
                    </w:div>
                  </w:divsChild>
                </w:div>
                <w:div w:id="1208563136">
                  <w:marLeft w:val="0"/>
                  <w:marRight w:val="0"/>
                  <w:marTop w:val="0"/>
                  <w:marBottom w:val="0"/>
                  <w:divBdr>
                    <w:top w:val="none" w:sz="0" w:space="0" w:color="auto"/>
                    <w:left w:val="none" w:sz="0" w:space="0" w:color="auto"/>
                    <w:bottom w:val="none" w:sz="0" w:space="0" w:color="auto"/>
                    <w:right w:val="none" w:sz="0" w:space="0" w:color="auto"/>
                  </w:divBdr>
                  <w:divsChild>
                    <w:div w:id="909654962">
                      <w:marLeft w:val="0"/>
                      <w:marRight w:val="0"/>
                      <w:marTop w:val="0"/>
                      <w:marBottom w:val="0"/>
                      <w:divBdr>
                        <w:top w:val="none" w:sz="0" w:space="0" w:color="auto"/>
                        <w:left w:val="none" w:sz="0" w:space="0" w:color="auto"/>
                        <w:bottom w:val="none" w:sz="0" w:space="0" w:color="auto"/>
                        <w:right w:val="none" w:sz="0" w:space="0" w:color="auto"/>
                      </w:divBdr>
                    </w:div>
                  </w:divsChild>
                </w:div>
                <w:div w:id="1223255473">
                  <w:marLeft w:val="0"/>
                  <w:marRight w:val="0"/>
                  <w:marTop w:val="0"/>
                  <w:marBottom w:val="0"/>
                  <w:divBdr>
                    <w:top w:val="none" w:sz="0" w:space="0" w:color="auto"/>
                    <w:left w:val="none" w:sz="0" w:space="0" w:color="auto"/>
                    <w:bottom w:val="none" w:sz="0" w:space="0" w:color="auto"/>
                    <w:right w:val="none" w:sz="0" w:space="0" w:color="auto"/>
                  </w:divBdr>
                  <w:divsChild>
                    <w:div w:id="1318998701">
                      <w:marLeft w:val="0"/>
                      <w:marRight w:val="0"/>
                      <w:marTop w:val="0"/>
                      <w:marBottom w:val="0"/>
                      <w:divBdr>
                        <w:top w:val="none" w:sz="0" w:space="0" w:color="auto"/>
                        <w:left w:val="none" w:sz="0" w:space="0" w:color="auto"/>
                        <w:bottom w:val="none" w:sz="0" w:space="0" w:color="auto"/>
                        <w:right w:val="none" w:sz="0" w:space="0" w:color="auto"/>
                      </w:divBdr>
                    </w:div>
                  </w:divsChild>
                </w:div>
                <w:div w:id="1278029915">
                  <w:marLeft w:val="0"/>
                  <w:marRight w:val="0"/>
                  <w:marTop w:val="0"/>
                  <w:marBottom w:val="0"/>
                  <w:divBdr>
                    <w:top w:val="none" w:sz="0" w:space="0" w:color="auto"/>
                    <w:left w:val="none" w:sz="0" w:space="0" w:color="auto"/>
                    <w:bottom w:val="none" w:sz="0" w:space="0" w:color="auto"/>
                    <w:right w:val="none" w:sz="0" w:space="0" w:color="auto"/>
                  </w:divBdr>
                  <w:divsChild>
                    <w:div w:id="1135489746">
                      <w:marLeft w:val="0"/>
                      <w:marRight w:val="0"/>
                      <w:marTop w:val="0"/>
                      <w:marBottom w:val="0"/>
                      <w:divBdr>
                        <w:top w:val="none" w:sz="0" w:space="0" w:color="auto"/>
                        <w:left w:val="none" w:sz="0" w:space="0" w:color="auto"/>
                        <w:bottom w:val="none" w:sz="0" w:space="0" w:color="auto"/>
                        <w:right w:val="none" w:sz="0" w:space="0" w:color="auto"/>
                      </w:divBdr>
                    </w:div>
                  </w:divsChild>
                </w:div>
                <w:div w:id="1414476532">
                  <w:marLeft w:val="0"/>
                  <w:marRight w:val="0"/>
                  <w:marTop w:val="0"/>
                  <w:marBottom w:val="0"/>
                  <w:divBdr>
                    <w:top w:val="none" w:sz="0" w:space="0" w:color="auto"/>
                    <w:left w:val="none" w:sz="0" w:space="0" w:color="auto"/>
                    <w:bottom w:val="none" w:sz="0" w:space="0" w:color="auto"/>
                    <w:right w:val="none" w:sz="0" w:space="0" w:color="auto"/>
                  </w:divBdr>
                  <w:divsChild>
                    <w:div w:id="1348944943">
                      <w:marLeft w:val="0"/>
                      <w:marRight w:val="0"/>
                      <w:marTop w:val="0"/>
                      <w:marBottom w:val="0"/>
                      <w:divBdr>
                        <w:top w:val="none" w:sz="0" w:space="0" w:color="auto"/>
                        <w:left w:val="none" w:sz="0" w:space="0" w:color="auto"/>
                        <w:bottom w:val="none" w:sz="0" w:space="0" w:color="auto"/>
                        <w:right w:val="none" w:sz="0" w:space="0" w:color="auto"/>
                      </w:divBdr>
                    </w:div>
                  </w:divsChild>
                </w:div>
                <w:div w:id="1485658950">
                  <w:marLeft w:val="0"/>
                  <w:marRight w:val="0"/>
                  <w:marTop w:val="0"/>
                  <w:marBottom w:val="0"/>
                  <w:divBdr>
                    <w:top w:val="none" w:sz="0" w:space="0" w:color="auto"/>
                    <w:left w:val="none" w:sz="0" w:space="0" w:color="auto"/>
                    <w:bottom w:val="none" w:sz="0" w:space="0" w:color="auto"/>
                    <w:right w:val="none" w:sz="0" w:space="0" w:color="auto"/>
                  </w:divBdr>
                </w:div>
                <w:div w:id="1486896539">
                  <w:marLeft w:val="0"/>
                  <w:marRight w:val="0"/>
                  <w:marTop w:val="0"/>
                  <w:marBottom w:val="0"/>
                  <w:divBdr>
                    <w:top w:val="none" w:sz="0" w:space="0" w:color="auto"/>
                    <w:left w:val="none" w:sz="0" w:space="0" w:color="auto"/>
                    <w:bottom w:val="none" w:sz="0" w:space="0" w:color="auto"/>
                    <w:right w:val="none" w:sz="0" w:space="0" w:color="auto"/>
                  </w:divBdr>
                  <w:divsChild>
                    <w:div w:id="506288423">
                      <w:marLeft w:val="0"/>
                      <w:marRight w:val="0"/>
                      <w:marTop w:val="0"/>
                      <w:marBottom w:val="0"/>
                      <w:divBdr>
                        <w:top w:val="none" w:sz="0" w:space="0" w:color="auto"/>
                        <w:left w:val="none" w:sz="0" w:space="0" w:color="auto"/>
                        <w:bottom w:val="none" w:sz="0" w:space="0" w:color="auto"/>
                        <w:right w:val="none" w:sz="0" w:space="0" w:color="auto"/>
                      </w:divBdr>
                    </w:div>
                  </w:divsChild>
                </w:div>
                <w:div w:id="1552381158">
                  <w:marLeft w:val="0"/>
                  <w:marRight w:val="0"/>
                  <w:marTop w:val="0"/>
                  <w:marBottom w:val="0"/>
                  <w:divBdr>
                    <w:top w:val="none" w:sz="0" w:space="0" w:color="auto"/>
                    <w:left w:val="none" w:sz="0" w:space="0" w:color="auto"/>
                    <w:bottom w:val="none" w:sz="0" w:space="0" w:color="auto"/>
                    <w:right w:val="none" w:sz="0" w:space="0" w:color="auto"/>
                  </w:divBdr>
                </w:div>
                <w:div w:id="1606768454">
                  <w:marLeft w:val="0"/>
                  <w:marRight w:val="0"/>
                  <w:marTop w:val="0"/>
                  <w:marBottom w:val="0"/>
                  <w:divBdr>
                    <w:top w:val="none" w:sz="0" w:space="0" w:color="auto"/>
                    <w:left w:val="none" w:sz="0" w:space="0" w:color="auto"/>
                    <w:bottom w:val="none" w:sz="0" w:space="0" w:color="auto"/>
                    <w:right w:val="none" w:sz="0" w:space="0" w:color="auto"/>
                  </w:divBdr>
                  <w:divsChild>
                    <w:div w:id="2117476190">
                      <w:marLeft w:val="0"/>
                      <w:marRight w:val="0"/>
                      <w:marTop w:val="0"/>
                      <w:marBottom w:val="0"/>
                      <w:divBdr>
                        <w:top w:val="none" w:sz="0" w:space="0" w:color="auto"/>
                        <w:left w:val="none" w:sz="0" w:space="0" w:color="auto"/>
                        <w:bottom w:val="none" w:sz="0" w:space="0" w:color="auto"/>
                        <w:right w:val="none" w:sz="0" w:space="0" w:color="auto"/>
                      </w:divBdr>
                    </w:div>
                  </w:divsChild>
                </w:div>
                <w:div w:id="1609242110">
                  <w:marLeft w:val="0"/>
                  <w:marRight w:val="0"/>
                  <w:marTop w:val="0"/>
                  <w:marBottom w:val="0"/>
                  <w:divBdr>
                    <w:top w:val="none" w:sz="0" w:space="0" w:color="auto"/>
                    <w:left w:val="none" w:sz="0" w:space="0" w:color="auto"/>
                    <w:bottom w:val="none" w:sz="0" w:space="0" w:color="auto"/>
                    <w:right w:val="none" w:sz="0" w:space="0" w:color="auto"/>
                  </w:divBdr>
                  <w:divsChild>
                    <w:div w:id="1580292251">
                      <w:marLeft w:val="0"/>
                      <w:marRight w:val="0"/>
                      <w:marTop w:val="0"/>
                      <w:marBottom w:val="0"/>
                      <w:divBdr>
                        <w:top w:val="none" w:sz="0" w:space="0" w:color="auto"/>
                        <w:left w:val="none" w:sz="0" w:space="0" w:color="auto"/>
                        <w:bottom w:val="none" w:sz="0" w:space="0" w:color="auto"/>
                        <w:right w:val="none" w:sz="0" w:space="0" w:color="auto"/>
                      </w:divBdr>
                    </w:div>
                  </w:divsChild>
                </w:div>
                <w:div w:id="1675914252">
                  <w:marLeft w:val="0"/>
                  <w:marRight w:val="0"/>
                  <w:marTop w:val="0"/>
                  <w:marBottom w:val="0"/>
                  <w:divBdr>
                    <w:top w:val="none" w:sz="0" w:space="0" w:color="auto"/>
                    <w:left w:val="none" w:sz="0" w:space="0" w:color="auto"/>
                    <w:bottom w:val="none" w:sz="0" w:space="0" w:color="auto"/>
                    <w:right w:val="none" w:sz="0" w:space="0" w:color="auto"/>
                  </w:divBdr>
                  <w:divsChild>
                    <w:div w:id="2073961957">
                      <w:marLeft w:val="0"/>
                      <w:marRight w:val="0"/>
                      <w:marTop w:val="0"/>
                      <w:marBottom w:val="0"/>
                      <w:divBdr>
                        <w:top w:val="none" w:sz="0" w:space="0" w:color="auto"/>
                        <w:left w:val="none" w:sz="0" w:space="0" w:color="auto"/>
                        <w:bottom w:val="none" w:sz="0" w:space="0" w:color="auto"/>
                        <w:right w:val="none" w:sz="0" w:space="0" w:color="auto"/>
                      </w:divBdr>
                    </w:div>
                  </w:divsChild>
                </w:div>
                <w:div w:id="1720662151">
                  <w:marLeft w:val="0"/>
                  <w:marRight w:val="0"/>
                  <w:marTop w:val="0"/>
                  <w:marBottom w:val="0"/>
                  <w:divBdr>
                    <w:top w:val="none" w:sz="0" w:space="0" w:color="auto"/>
                    <w:left w:val="none" w:sz="0" w:space="0" w:color="auto"/>
                    <w:bottom w:val="none" w:sz="0" w:space="0" w:color="auto"/>
                    <w:right w:val="none" w:sz="0" w:space="0" w:color="auto"/>
                  </w:divBdr>
                  <w:divsChild>
                    <w:div w:id="2078477809">
                      <w:marLeft w:val="0"/>
                      <w:marRight w:val="0"/>
                      <w:marTop w:val="0"/>
                      <w:marBottom w:val="0"/>
                      <w:divBdr>
                        <w:top w:val="none" w:sz="0" w:space="0" w:color="auto"/>
                        <w:left w:val="none" w:sz="0" w:space="0" w:color="auto"/>
                        <w:bottom w:val="none" w:sz="0" w:space="0" w:color="auto"/>
                        <w:right w:val="none" w:sz="0" w:space="0" w:color="auto"/>
                      </w:divBdr>
                    </w:div>
                  </w:divsChild>
                </w:div>
                <w:div w:id="1736776035">
                  <w:marLeft w:val="0"/>
                  <w:marRight w:val="0"/>
                  <w:marTop w:val="0"/>
                  <w:marBottom w:val="0"/>
                  <w:divBdr>
                    <w:top w:val="none" w:sz="0" w:space="0" w:color="auto"/>
                    <w:left w:val="none" w:sz="0" w:space="0" w:color="auto"/>
                    <w:bottom w:val="none" w:sz="0" w:space="0" w:color="auto"/>
                    <w:right w:val="none" w:sz="0" w:space="0" w:color="auto"/>
                  </w:divBdr>
                  <w:divsChild>
                    <w:div w:id="936907576">
                      <w:marLeft w:val="0"/>
                      <w:marRight w:val="0"/>
                      <w:marTop w:val="0"/>
                      <w:marBottom w:val="0"/>
                      <w:divBdr>
                        <w:top w:val="none" w:sz="0" w:space="0" w:color="auto"/>
                        <w:left w:val="none" w:sz="0" w:space="0" w:color="auto"/>
                        <w:bottom w:val="none" w:sz="0" w:space="0" w:color="auto"/>
                        <w:right w:val="none" w:sz="0" w:space="0" w:color="auto"/>
                      </w:divBdr>
                    </w:div>
                  </w:divsChild>
                </w:div>
                <w:div w:id="1797866067">
                  <w:marLeft w:val="0"/>
                  <w:marRight w:val="0"/>
                  <w:marTop w:val="0"/>
                  <w:marBottom w:val="0"/>
                  <w:divBdr>
                    <w:top w:val="none" w:sz="0" w:space="0" w:color="auto"/>
                    <w:left w:val="none" w:sz="0" w:space="0" w:color="auto"/>
                    <w:bottom w:val="none" w:sz="0" w:space="0" w:color="auto"/>
                    <w:right w:val="none" w:sz="0" w:space="0" w:color="auto"/>
                  </w:divBdr>
                  <w:divsChild>
                    <w:div w:id="1859075493">
                      <w:marLeft w:val="0"/>
                      <w:marRight w:val="0"/>
                      <w:marTop w:val="0"/>
                      <w:marBottom w:val="0"/>
                      <w:divBdr>
                        <w:top w:val="none" w:sz="0" w:space="0" w:color="auto"/>
                        <w:left w:val="none" w:sz="0" w:space="0" w:color="auto"/>
                        <w:bottom w:val="none" w:sz="0" w:space="0" w:color="auto"/>
                        <w:right w:val="none" w:sz="0" w:space="0" w:color="auto"/>
                      </w:divBdr>
                    </w:div>
                  </w:divsChild>
                </w:div>
                <w:div w:id="1811903375">
                  <w:marLeft w:val="0"/>
                  <w:marRight w:val="0"/>
                  <w:marTop w:val="0"/>
                  <w:marBottom w:val="0"/>
                  <w:divBdr>
                    <w:top w:val="none" w:sz="0" w:space="0" w:color="auto"/>
                    <w:left w:val="none" w:sz="0" w:space="0" w:color="auto"/>
                    <w:bottom w:val="none" w:sz="0" w:space="0" w:color="auto"/>
                    <w:right w:val="none" w:sz="0" w:space="0" w:color="auto"/>
                  </w:divBdr>
                  <w:divsChild>
                    <w:div w:id="111944002">
                      <w:marLeft w:val="0"/>
                      <w:marRight w:val="0"/>
                      <w:marTop w:val="0"/>
                      <w:marBottom w:val="0"/>
                      <w:divBdr>
                        <w:top w:val="none" w:sz="0" w:space="0" w:color="auto"/>
                        <w:left w:val="none" w:sz="0" w:space="0" w:color="auto"/>
                        <w:bottom w:val="none" w:sz="0" w:space="0" w:color="auto"/>
                        <w:right w:val="none" w:sz="0" w:space="0" w:color="auto"/>
                      </w:divBdr>
                    </w:div>
                  </w:divsChild>
                </w:div>
                <w:div w:id="1821454952">
                  <w:marLeft w:val="0"/>
                  <w:marRight w:val="0"/>
                  <w:marTop w:val="0"/>
                  <w:marBottom w:val="0"/>
                  <w:divBdr>
                    <w:top w:val="none" w:sz="0" w:space="0" w:color="auto"/>
                    <w:left w:val="none" w:sz="0" w:space="0" w:color="auto"/>
                    <w:bottom w:val="none" w:sz="0" w:space="0" w:color="auto"/>
                    <w:right w:val="none" w:sz="0" w:space="0" w:color="auto"/>
                  </w:divBdr>
                </w:div>
                <w:div w:id="1831365722">
                  <w:marLeft w:val="0"/>
                  <w:marRight w:val="0"/>
                  <w:marTop w:val="0"/>
                  <w:marBottom w:val="0"/>
                  <w:divBdr>
                    <w:top w:val="none" w:sz="0" w:space="0" w:color="auto"/>
                    <w:left w:val="none" w:sz="0" w:space="0" w:color="auto"/>
                    <w:bottom w:val="none" w:sz="0" w:space="0" w:color="auto"/>
                    <w:right w:val="none" w:sz="0" w:space="0" w:color="auto"/>
                  </w:divBdr>
                  <w:divsChild>
                    <w:div w:id="2042894507">
                      <w:marLeft w:val="0"/>
                      <w:marRight w:val="0"/>
                      <w:marTop w:val="0"/>
                      <w:marBottom w:val="0"/>
                      <w:divBdr>
                        <w:top w:val="none" w:sz="0" w:space="0" w:color="auto"/>
                        <w:left w:val="none" w:sz="0" w:space="0" w:color="auto"/>
                        <w:bottom w:val="none" w:sz="0" w:space="0" w:color="auto"/>
                        <w:right w:val="none" w:sz="0" w:space="0" w:color="auto"/>
                      </w:divBdr>
                    </w:div>
                  </w:divsChild>
                </w:div>
                <w:div w:id="1846630628">
                  <w:marLeft w:val="0"/>
                  <w:marRight w:val="0"/>
                  <w:marTop w:val="0"/>
                  <w:marBottom w:val="0"/>
                  <w:divBdr>
                    <w:top w:val="none" w:sz="0" w:space="0" w:color="auto"/>
                    <w:left w:val="none" w:sz="0" w:space="0" w:color="auto"/>
                    <w:bottom w:val="none" w:sz="0" w:space="0" w:color="auto"/>
                    <w:right w:val="none" w:sz="0" w:space="0" w:color="auto"/>
                  </w:divBdr>
                  <w:divsChild>
                    <w:div w:id="1917520379">
                      <w:marLeft w:val="0"/>
                      <w:marRight w:val="0"/>
                      <w:marTop w:val="0"/>
                      <w:marBottom w:val="0"/>
                      <w:divBdr>
                        <w:top w:val="none" w:sz="0" w:space="0" w:color="auto"/>
                        <w:left w:val="none" w:sz="0" w:space="0" w:color="auto"/>
                        <w:bottom w:val="none" w:sz="0" w:space="0" w:color="auto"/>
                        <w:right w:val="none" w:sz="0" w:space="0" w:color="auto"/>
                      </w:divBdr>
                    </w:div>
                  </w:divsChild>
                </w:div>
                <w:div w:id="1882479474">
                  <w:marLeft w:val="0"/>
                  <w:marRight w:val="0"/>
                  <w:marTop w:val="0"/>
                  <w:marBottom w:val="0"/>
                  <w:divBdr>
                    <w:top w:val="none" w:sz="0" w:space="0" w:color="auto"/>
                    <w:left w:val="none" w:sz="0" w:space="0" w:color="auto"/>
                    <w:bottom w:val="none" w:sz="0" w:space="0" w:color="auto"/>
                    <w:right w:val="none" w:sz="0" w:space="0" w:color="auto"/>
                  </w:divBdr>
                  <w:divsChild>
                    <w:div w:id="398211776">
                      <w:marLeft w:val="0"/>
                      <w:marRight w:val="0"/>
                      <w:marTop w:val="0"/>
                      <w:marBottom w:val="0"/>
                      <w:divBdr>
                        <w:top w:val="none" w:sz="0" w:space="0" w:color="auto"/>
                        <w:left w:val="none" w:sz="0" w:space="0" w:color="auto"/>
                        <w:bottom w:val="none" w:sz="0" w:space="0" w:color="auto"/>
                        <w:right w:val="none" w:sz="0" w:space="0" w:color="auto"/>
                      </w:divBdr>
                    </w:div>
                  </w:divsChild>
                </w:div>
                <w:div w:id="1949387943">
                  <w:marLeft w:val="0"/>
                  <w:marRight w:val="0"/>
                  <w:marTop w:val="0"/>
                  <w:marBottom w:val="0"/>
                  <w:divBdr>
                    <w:top w:val="none" w:sz="0" w:space="0" w:color="auto"/>
                    <w:left w:val="none" w:sz="0" w:space="0" w:color="auto"/>
                    <w:bottom w:val="none" w:sz="0" w:space="0" w:color="auto"/>
                    <w:right w:val="none" w:sz="0" w:space="0" w:color="auto"/>
                  </w:divBdr>
                  <w:divsChild>
                    <w:div w:id="1835797378">
                      <w:marLeft w:val="0"/>
                      <w:marRight w:val="0"/>
                      <w:marTop w:val="0"/>
                      <w:marBottom w:val="0"/>
                      <w:divBdr>
                        <w:top w:val="none" w:sz="0" w:space="0" w:color="auto"/>
                        <w:left w:val="none" w:sz="0" w:space="0" w:color="auto"/>
                        <w:bottom w:val="none" w:sz="0" w:space="0" w:color="auto"/>
                        <w:right w:val="none" w:sz="0" w:space="0" w:color="auto"/>
                      </w:divBdr>
                    </w:div>
                  </w:divsChild>
                </w:div>
                <w:div w:id="1976643967">
                  <w:marLeft w:val="0"/>
                  <w:marRight w:val="0"/>
                  <w:marTop w:val="0"/>
                  <w:marBottom w:val="0"/>
                  <w:divBdr>
                    <w:top w:val="none" w:sz="0" w:space="0" w:color="auto"/>
                    <w:left w:val="none" w:sz="0" w:space="0" w:color="auto"/>
                    <w:bottom w:val="none" w:sz="0" w:space="0" w:color="auto"/>
                    <w:right w:val="none" w:sz="0" w:space="0" w:color="auto"/>
                  </w:divBdr>
                  <w:divsChild>
                    <w:div w:id="1089623793">
                      <w:marLeft w:val="0"/>
                      <w:marRight w:val="0"/>
                      <w:marTop w:val="0"/>
                      <w:marBottom w:val="0"/>
                      <w:divBdr>
                        <w:top w:val="none" w:sz="0" w:space="0" w:color="auto"/>
                        <w:left w:val="none" w:sz="0" w:space="0" w:color="auto"/>
                        <w:bottom w:val="none" w:sz="0" w:space="0" w:color="auto"/>
                        <w:right w:val="none" w:sz="0" w:space="0" w:color="auto"/>
                      </w:divBdr>
                    </w:div>
                  </w:divsChild>
                </w:div>
                <w:div w:id="2027974087">
                  <w:marLeft w:val="0"/>
                  <w:marRight w:val="0"/>
                  <w:marTop w:val="0"/>
                  <w:marBottom w:val="0"/>
                  <w:divBdr>
                    <w:top w:val="none" w:sz="0" w:space="0" w:color="auto"/>
                    <w:left w:val="none" w:sz="0" w:space="0" w:color="auto"/>
                    <w:bottom w:val="none" w:sz="0" w:space="0" w:color="auto"/>
                    <w:right w:val="none" w:sz="0" w:space="0" w:color="auto"/>
                  </w:divBdr>
                  <w:divsChild>
                    <w:div w:id="1106149151">
                      <w:marLeft w:val="0"/>
                      <w:marRight w:val="0"/>
                      <w:marTop w:val="0"/>
                      <w:marBottom w:val="0"/>
                      <w:divBdr>
                        <w:top w:val="none" w:sz="0" w:space="0" w:color="auto"/>
                        <w:left w:val="none" w:sz="0" w:space="0" w:color="auto"/>
                        <w:bottom w:val="none" w:sz="0" w:space="0" w:color="auto"/>
                        <w:right w:val="none" w:sz="0" w:space="0" w:color="auto"/>
                      </w:divBdr>
                    </w:div>
                  </w:divsChild>
                </w:div>
                <w:div w:id="2039549696">
                  <w:marLeft w:val="0"/>
                  <w:marRight w:val="0"/>
                  <w:marTop w:val="0"/>
                  <w:marBottom w:val="0"/>
                  <w:divBdr>
                    <w:top w:val="none" w:sz="0" w:space="0" w:color="auto"/>
                    <w:left w:val="none" w:sz="0" w:space="0" w:color="auto"/>
                    <w:bottom w:val="none" w:sz="0" w:space="0" w:color="auto"/>
                    <w:right w:val="none" w:sz="0" w:space="0" w:color="auto"/>
                  </w:divBdr>
                  <w:divsChild>
                    <w:div w:id="918514545">
                      <w:marLeft w:val="0"/>
                      <w:marRight w:val="0"/>
                      <w:marTop w:val="0"/>
                      <w:marBottom w:val="0"/>
                      <w:divBdr>
                        <w:top w:val="none" w:sz="0" w:space="0" w:color="auto"/>
                        <w:left w:val="none" w:sz="0" w:space="0" w:color="auto"/>
                        <w:bottom w:val="none" w:sz="0" w:space="0" w:color="auto"/>
                        <w:right w:val="none" w:sz="0" w:space="0" w:color="auto"/>
                      </w:divBdr>
                    </w:div>
                  </w:divsChild>
                </w:div>
                <w:div w:id="2090690642">
                  <w:marLeft w:val="0"/>
                  <w:marRight w:val="0"/>
                  <w:marTop w:val="0"/>
                  <w:marBottom w:val="0"/>
                  <w:divBdr>
                    <w:top w:val="none" w:sz="0" w:space="0" w:color="auto"/>
                    <w:left w:val="none" w:sz="0" w:space="0" w:color="auto"/>
                    <w:bottom w:val="none" w:sz="0" w:space="0" w:color="auto"/>
                    <w:right w:val="none" w:sz="0" w:space="0" w:color="auto"/>
                  </w:divBdr>
                  <w:divsChild>
                    <w:div w:id="795758734">
                      <w:marLeft w:val="0"/>
                      <w:marRight w:val="0"/>
                      <w:marTop w:val="0"/>
                      <w:marBottom w:val="0"/>
                      <w:divBdr>
                        <w:top w:val="none" w:sz="0" w:space="0" w:color="auto"/>
                        <w:left w:val="none" w:sz="0" w:space="0" w:color="auto"/>
                        <w:bottom w:val="none" w:sz="0" w:space="0" w:color="auto"/>
                        <w:right w:val="none" w:sz="0" w:space="0" w:color="auto"/>
                      </w:divBdr>
                    </w:div>
                  </w:divsChild>
                </w:div>
                <w:div w:id="2101097252">
                  <w:marLeft w:val="0"/>
                  <w:marRight w:val="0"/>
                  <w:marTop w:val="0"/>
                  <w:marBottom w:val="0"/>
                  <w:divBdr>
                    <w:top w:val="none" w:sz="0" w:space="0" w:color="auto"/>
                    <w:left w:val="none" w:sz="0" w:space="0" w:color="auto"/>
                    <w:bottom w:val="none" w:sz="0" w:space="0" w:color="auto"/>
                    <w:right w:val="none" w:sz="0" w:space="0" w:color="auto"/>
                  </w:divBdr>
                  <w:divsChild>
                    <w:div w:id="1230266972">
                      <w:marLeft w:val="0"/>
                      <w:marRight w:val="0"/>
                      <w:marTop w:val="0"/>
                      <w:marBottom w:val="0"/>
                      <w:divBdr>
                        <w:top w:val="none" w:sz="0" w:space="0" w:color="auto"/>
                        <w:left w:val="none" w:sz="0" w:space="0" w:color="auto"/>
                        <w:bottom w:val="none" w:sz="0" w:space="0" w:color="auto"/>
                        <w:right w:val="none" w:sz="0" w:space="0" w:color="auto"/>
                      </w:divBdr>
                    </w:div>
                  </w:divsChild>
                </w:div>
                <w:div w:id="2123525951">
                  <w:marLeft w:val="0"/>
                  <w:marRight w:val="0"/>
                  <w:marTop w:val="0"/>
                  <w:marBottom w:val="0"/>
                  <w:divBdr>
                    <w:top w:val="none" w:sz="0" w:space="0" w:color="auto"/>
                    <w:left w:val="none" w:sz="0" w:space="0" w:color="auto"/>
                    <w:bottom w:val="none" w:sz="0" w:space="0" w:color="auto"/>
                    <w:right w:val="none" w:sz="0" w:space="0" w:color="auto"/>
                  </w:divBdr>
                  <w:divsChild>
                    <w:div w:id="192848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642408">
          <w:marLeft w:val="0"/>
          <w:marRight w:val="0"/>
          <w:marTop w:val="0"/>
          <w:marBottom w:val="0"/>
          <w:divBdr>
            <w:top w:val="none" w:sz="0" w:space="0" w:color="auto"/>
            <w:left w:val="none" w:sz="0" w:space="0" w:color="auto"/>
            <w:bottom w:val="none" w:sz="0" w:space="0" w:color="auto"/>
            <w:right w:val="none" w:sz="0" w:space="0" w:color="auto"/>
          </w:divBdr>
        </w:div>
        <w:div w:id="2101020268">
          <w:marLeft w:val="0"/>
          <w:marRight w:val="0"/>
          <w:marTop w:val="0"/>
          <w:marBottom w:val="0"/>
          <w:divBdr>
            <w:top w:val="none" w:sz="0" w:space="0" w:color="auto"/>
            <w:left w:val="none" w:sz="0" w:space="0" w:color="auto"/>
            <w:bottom w:val="none" w:sz="0" w:space="0" w:color="auto"/>
            <w:right w:val="none" w:sz="0" w:space="0" w:color="auto"/>
          </w:divBdr>
        </w:div>
        <w:div w:id="2146467832">
          <w:marLeft w:val="0"/>
          <w:marRight w:val="0"/>
          <w:marTop w:val="0"/>
          <w:marBottom w:val="0"/>
          <w:divBdr>
            <w:top w:val="none" w:sz="0" w:space="0" w:color="auto"/>
            <w:left w:val="none" w:sz="0" w:space="0" w:color="auto"/>
            <w:bottom w:val="none" w:sz="0" w:space="0" w:color="auto"/>
            <w:right w:val="none" w:sz="0" w:space="0" w:color="auto"/>
          </w:divBdr>
        </w:div>
      </w:divsChild>
    </w:div>
    <w:div w:id="121126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4c5eeb50dc44ba286339e4d1cb381aa" PartId="d2387570482c460891a911a37e2fa09f">
    <Part Type="skirsnis" Title="(Apsaugos priemonių inventorizacijos kortelės pavyzdinė forma)" DocPartId="e938939c2fab47a78de353b5490f0a72" PartId="ab1825db3ad14a4cac134135f76b7a2d"/>
    <Part Type="skirsnis" Title="APSAUGOS PRIEMONIŲ INVENTORIZACIJOS KORTELĖ" DocPartId="482e3a95d5ad476f8ea96106af8750c1" PartId="28d7ad305a01413682cb71c54dceeb84"/>
    <Part Type="skyrius" Nr="1" Title="PAGRINDINIAI REIKALAVIMAI ESANT ŽEMIAUSIAM GRĖSMĖS LYGIUI" DocPartId="e743f3e90927429a87f914a0a0ad0389" PartId="58b77af0b5454587a3be0ebb42b03085">
      <Part Type="skirsnis" Nr="1" DocPartId="04d0100509c740429fd6a860d2f65c37" PartId="48a915a1b65349e284412ab313a3d534">
        <Part Type="punktas" Nr="1" Abbr="1 p." DocPartId="4edbce03a8194b07b12163ee677f1c44" PartId="780f16951c234889be4422299602d4f3"/>
      </Part>
      <Part Type="skirsnis" Nr="2" DocPartId="e3f4494a7aae493d979ce3a45b11cb17" PartId="29393ac21eb648fa95e2871acdf184cb">
        <Part Type="punktas" Nr="2" Abbr="2 p." DocPartId="4b0091801b374eaaaece98e8c9153db6" PartId="8ef48d04d65d48faa559d996d2159acd"/>
      </Part>
      <Part Type="skirsnis" Nr="3" DocPartId="6cd73cd0e1a0430f9a87631072b9edee" PartId="27b4743ae8d4480a877bd841818e5320">
        <Part Type="punktas" Nr="3" Abbr="3 p." DocPartId="3583a489b66649559e9e1de4e7bbe404" PartId="0efe0b60a2524be6a5076084159887cd"/>
      </Part>
    </Part>
    <Part Type="skyrius" Nr="999" Notes="Numeris ne iš eilės. Trūksta dalių? [DocDalys]" DocPartId="672e9cd8a8e8412aa2d836930f787d07" PartId="913acf9173df483699af499c8853bd8e">
      <Part Type="punktas" Nr="4" Abbr="4 p." DocPartId="a2d36a312ee14f8e9cc9cf1771c10ea1" PartId="46e9c5e0395b45328addc92044a848a8">
        <Part Type="papunktis" Nr="4.1" Abbr="4.1 pp." DocPartId="8fc827d5029c44a6a625eecac178b642" PartId="0bae1161342244da9da9ee43affabc2c"/>
        <Part Type="papunktis" Nr="4.3" Abbr="4.3 pp." Notes="Numeris ne iš eilės. Trūksta dalių? [DocDalys]" DocPartId="100220d4a1b4478eb29eda9e1f3101c7" PartId="228c39be14974d00b53b215b62fd0e21"/>
      </Part>
    </Part>
    <Part Type="signatura" DocPartId="6191514b4be648449f57caaef1848c54" PartId="3dbd8e8d20f34f74b253ae7ae93020a4"/>
  </Part>
</Parts>
</file>

<file path=customXml/itemProps1.xml><?xml version="1.0" encoding="utf-8"?>
<ds:datastoreItem xmlns:ds="http://schemas.openxmlformats.org/officeDocument/2006/customXml" ds:itemID="{8D15F9D2-A20B-4F7F-A7CB-19C7C00967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3BD20E-DDC0-413F-A97D-FCC7A437251B}">
  <ds:schemaRefs>
    <ds:schemaRef ds:uri="http://purl.org/dc/terms/"/>
    <ds:schemaRef ds:uri="http://schemas.microsoft.com/office/2006/documentManagement/types"/>
    <ds:schemaRef ds:uri="http://schemas.openxmlformats.org/package/2006/metadata/core-properties"/>
    <ds:schemaRef ds:uri="47c1ea38-b788-4873-88f4-3b1f34597b9a"/>
    <ds:schemaRef ds:uri="http://purl.org/dc/elements/1.1/"/>
    <ds:schemaRef ds:uri="http://schemas.microsoft.com/office/2006/metadata/properties"/>
    <ds:schemaRef ds:uri="0379a545-9986-45d7-9e6d-3845025712a0"/>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3FD49407-8090-44CF-93A9-89128B37E0CC}">
  <ds:schemaRefs>
    <ds:schemaRef ds:uri="http://schemas.microsoft.com/sharepoint/v3/contenttype/forms"/>
  </ds:schemaRefs>
</ds:datastoreItem>
</file>

<file path=customXml/itemProps4.xml><?xml version="1.0" encoding="utf-8"?>
<ds:datastoreItem xmlns:ds="http://schemas.openxmlformats.org/officeDocument/2006/customXml" ds:itemID="{4953051F-9799-49F7-B479-4F1561716088}">
  <ds:schemaRefs>
    <ds:schemaRef ds:uri="http://schemas.openxmlformats.org/officeDocument/2006/bibliography"/>
  </ds:schemaRefs>
</ds:datastoreItem>
</file>

<file path=customXml/itemProps5.xml><?xml version="1.0" encoding="utf-8"?>
<ds:datastoreItem xmlns:ds="http://schemas.openxmlformats.org/officeDocument/2006/customXml" ds:itemID="{9EFA68C1-E13F-4646-96DE-ED83CAB05A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518</Words>
  <Characters>3683</Characters>
  <Application>Microsoft Office Word</Application>
  <DocSecurity>4</DocSecurity>
  <Lines>334</Lines>
  <Paragraphs>140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2024-10-24T12:56:00Z</dcterms:created>
  <dc:creator>Benas Švedas</dc:creator>
  <lastModifiedBy>adlibuser</lastModifiedBy>
  <dcterms:modified xsi:type="dcterms:W3CDTF">2024-10-24T12:56:00Z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