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E7" w:rsidRPr="008549A8" w:rsidRDefault="00AB5177" w:rsidP="00A01BE7">
      <w:pPr>
        <w:tabs>
          <w:tab w:val="left" w:pos="0"/>
        </w:tabs>
        <w:spacing w:after="240" w:line="360" w:lineRule="auto"/>
        <w:jc w:val="center"/>
        <w:rPr>
          <w:rFonts w:ascii="Times New Roman" w:eastAsia="Times New Roman" w:hAnsi="Times New Roman"/>
          <w:bCs/>
          <w:i/>
          <w:caps/>
          <w:sz w:val="24"/>
          <w:szCs w:val="24"/>
          <w:u w:val="single"/>
        </w:rPr>
      </w:pPr>
      <w:r>
        <w:rPr>
          <w:rFonts w:ascii="Times New Roman" w:eastAsia="Times New Roman" w:hAnsi="Times New Roman"/>
          <w:bCs/>
          <w:i/>
          <w:sz w:val="24"/>
          <w:szCs w:val="24"/>
          <w:u w:val="single"/>
        </w:rPr>
        <w:t>ARCHITEKTŪROS IR TERITORIJŲ PLANAVIMO SKYRIUS</w:t>
      </w:r>
    </w:p>
    <w:p w:rsidR="00A01BE7" w:rsidRPr="008549A8" w:rsidRDefault="00A01BE7" w:rsidP="00A01BE7">
      <w:pPr>
        <w:tabs>
          <w:tab w:val="left" w:pos="567"/>
        </w:tabs>
        <w:spacing w:after="240" w:line="360" w:lineRule="auto"/>
        <w:jc w:val="center"/>
        <w:rPr>
          <w:rFonts w:ascii="Times New Roman" w:eastAsia="Times New Roman" w:hAnsi="Times New Roman"/>
          <w:b/>
          <w:bCs/>
          <w:sz w:val="24"/>
          <w:szCs w:val="24"/>
        </w:rPr>
      </w:pPr>
      <w:r w:rsidRPr="008549A8">
        <w:rPr>
          <w:rFonts w:ascii="Times New Roman" w:eastAsia="Times New Roman" w:hAnsi="Times New Roman"/>
          <w:b/>
          <w:bCs/>
          <w:sz w:val="24"/>
          <w:szCs w:val="24"/>
        </w:rPr>
        <w:t>AIŠKINAMASIS RAŠTAS</w:t>
      </w:r>
    </w:p>
    <w:p w:rsidR="00A01BE7" w:rsidRPr="008549A8" w:rsidRDefault="00A01BE7" w:rsidP="00900D65">
      <w:pPr>
        <w:spacing w:after="240"/>
        <w:jc w:val="center"/>
        <w:rPr>
          <w:rFonts w:ascii="Times New Roman" w:eastAsia="Times New Roman" w:hAnsi="Times New Roman"/>
          <w:b/>
          <w:bCs/>
          <w:caps/>
          <w:sz w:val="24"/>
          <w:szCs w:val="24"/>
          <w:lang w:eastAsia="lt-LT"/>
        </w:rPr>
      </w:pPr>
      <w:r w:rsidRPr="008549A8">
        <w:rPr>
          <w:rFonts w:ascii="Times New Roman" w:eastAsia="Times New Roman" w:hAnsi="Times New Roman"/>
          <w:b/>
          <w:bCs/>
          <w:caps/>
          <w:sz w:val="24"/>
          <w:szCs w:val="24"/>
          <w:lang w:eastAsia="lt-LT"/>
        </w:rPr>
        <w:t>Dėl TARYBOS sprendimo „</w:t>
      </w:r>
      <w:r w:rsidR="008F3F8A" w:rsidRPr="008F3F8A">
        <w:rPr>
          <w:rFonts w:ascii="Times New Roman" w:eastAsia="Times New Roman" w:hAnsi="Times New Roman"/>
          <w:b/>
          <w:bCs/>
          <w:caps/>
          <w:sz w:val="24"/>
          <w:szCs w:val="24"/>
        </w:rPr>
        <w:t>DĖL gatvių pavadinimų ašinių linijų pratęsimo, sutrumpinimo, geografinių charakteristikų pakeitimo ir gatvės pavadinimo panaikinimo</w:t>
      </w:r>
      <w:r w:rsidRPr="008549A8">
        <w:rPr>
          <w:rFonts w:ascii="Times New Roman" w:eastAsia="Times New Roman" w:hAnsi="Times New Roman"/>
          <w:b/>
          <w:bCs/>
          <w:caps/>
          <w:sz w:val="24"/>
          <w:szCs w:val="24"/>
          <w:lang w:eastAsia="lt-LT"/>
        </w:rPr>
        <w:t>“ projekto</w:t>
      </w:r>
    </w:p>
    <w:p w:rsidR="00A01BE7" w:rsidRPr="000518E5" w:rsidRDefault="00A01BE7" w:rsidP="00900D65">
      <w:pPr>
        <w:tabs>
          <w:tab w:val="left" w:pos="567"/>
        </w:tabs>
        <w:spacing w:after="0"/>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8F3F8A">
        <w:rPr>
          <w:rFonts w:ascii="Times New Roman" w:eastAsia="Times New Roman" w:hAnsi="Times New Roman"/>
          <w:sz w:val="24"/>
          <w:szCs w:val="24"/>
          <w:lang w:eastAsia="lt-LT"/>
        </w:rPr>
        <w:t>21</w:t>
      </w:r>
      <w:r w:rsidR="00B934D5">
        <w:rPr>
          <w:rFonts w:ascii="Times New Roman" w:eastAsia="Times New Roman" w:hAnsi="Times New Roman"/>
          <w:sz w:val="24"/>
          <w:szCs w:val="24"/>
          <w:lang w:eastAsia="lt-LT"/>
        </w:rPr>
        <w:t xml:space="preserve"> </w:t>
      </w:r>
      <w:r w:rsidR="008F3F8A">
        <w:rPr>
          <w:rFonts w:ascii="Times New Roman" w:eastAsia="Times New Roman" w:hAnsi="Times New Roman"/>
          <w:sz w:val="24"/>
          <w:szCs w:val="24"/>
          <w:lang w:eastAsia="lt-LT"/>
        </w:rPr>
        <w:t>m. kovo 5</w:t>
      </w:r>
      <w:r w:rsidR="00AB5177">
        <w:rPr>
          <w:rFonts w:ascii="Times New Roman" w:eastAsia="Times New Roman" w:hAnsi="Times New Roman"/>
          <w:sz w:val="24"/>
          <w:szCs w:val="24"/>
          <w:lang w:eastAsia="lt-LT"/>
        </w:rPr>
        <w:t xml:space="preserve"> </w:t>
      </w:r>
      <w:r w:rsidRPr="000518E5">
        <w:rPr>
          <w:rFonts w:ascii="Times New Roman" w:eastAsia="Times New Roman" w:hAnsi="Times New Roman"/>
          <w:sz w:val="24"/>
          <w:szCs w:val="24"/>
          <w:lang w:eastAsia="lt-LT"/>
        </w:rPr>
        <w:t>d.</w:t>
      </w:r>
    </w:p>
    <w:p w:rsidR="00A01BE7" w:rsidRDefault="00A01BE7" w:rsidP="00900D65">
      <w:pPr>
        <w:tabs>
          <w:tab w:val="left" w:pos="0"/>
        </w:tabs>
        <w:spacing w:after="0"/>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rsidR="001E0893" w:rsidRDefault="001E0893" w:rsidP="008F5ADD">
      <w:pPr>
        <w:tabs>
          <w:tab w:val="left" w:pos="0"/>
        </w:tabs>
        <w:spacing w:after="0" w:line="240" w:lineRule="auto"/>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B5177" w:rsidRPr="00170680" w:rsidTr="00855A25">
        <w:tc>
          <w:tcPr>
            <w:tcW w:w="9854" w:type="dxa"/>
          </w:tcPr>
          <w:p w:rsidR="00AB5177" w:rsidRPr="00170680" w:rsidRDefault="00AB5177" w:rsidP="00855A25">
            <w:pPr>
              <w:spacing w:after="0" w:line="240" w:lineRule="auto"/>
              <w:ind w:firstLine="540"/>
              <w:rPr>
                <w:rFonts w:ascii="Times New Roman" w:eastAsia="Times New Roman" w:hAnsi="Times New Roman"/>
                <w:b/>
                <w:bCs/>
                <w:sz w:val="24"/>
                <w:szCs w:val="24"/>
                <w:lang w:eastAsia="lt-LT"/>
              </w:rPr>
            </w:pPr>
            <w:r w:rsidRPr="00170680">
              <w:rPr>
                <w:rFonts w:ascii="Times New Roman" w:eastAsia="Times New Roman" w:hAnsi="Times New Roman"/>
                <w:b/>
                <w:bCs/>
                <w:i/>
                <w:iCs/>
                <w:sz w:val="24"/>
                <w:szCs w:val="24"/>
                <w:lang w:eastAsia="lt-LT"/>
              </w:rPr>
              <w:t>1. Parengto projekto tikslai ir uždaviniai.</w:t>
            </w:r>
          </w:p>
        </w:tc>
      </w:tr>
      <w:tr w:rsidR="00AB5177" w:rsidRPr="00170680" w:rsidTr="00855A25">
        <w:tc>
          <w:tcPr>
            <w:tcW w:w="9854" w:type="dxa"/>
          </w:tcPr>
          <w:p w:rsidR="00AB5177" w:rsidRDefault="00AB5177" w:rsidP="00855A25">
            <w:pPr>
              <w:spacing w:after="0" w:line="240" w:lineRule="auto"/>
              <w:ind w:firstLine="540"/>
              <w:jc w:val="both"/>
              <w:rPr>
                <w:rFonts w:ascii="Times New Roman" w:eastAsia="Times New Roman" w:hAnsi="Times New Roman"/>
                <w:bCs/>
                <w:iCs/>
                <w:sz w:val="24"/>
                <w:szCs w:val="24"/>
                <w:lang w:eastAsia="lt-LT"/>
              </w:rPr>
            </w:pPr>
            <w:r w:rsidRPr="0024785E">
              <w:rPr>
                <w:rFonts w:ascii="Times New Roman" w:eastAsia="Times New Roman" w:hAnsi="Times New Roman"/>
                <w:sz w:val="24"/>
                <w:szCs w:val="24"/>
              </w:rPr>
              <w:t>Raseinių raj</w:t>
            </w:r>
            <w:r>
              <w:rPr>
                <w:rFonts w:ascii="Times New Roman" w:eastAsia="Times New Roman" w:hAnsi="Times New Roman"/>
                <w:sz w:val="24"/>
                <w:szCs w:val="24"/>
              </w:rPr>
              <w:t>ono savivaldybės administracijos Architektūros ir teritorijų planavimo skyrius</w:t>
            </w:r>
            <w:r w:rsidR="00FD08C4">
              <w:rPr>
                <w:rFonts w:ascii="Times New Roman" w:eastAsia="Times New Roman" w:hAnsi="Times New Roman"/>
                <w:sz w:val="24"/>
                <w:szCs w:val="24"/>
              </w:rPr>
              <w:t xml:space="preserve"> (toliau - S</w:t>
            </w:r>
            <w:r>
              <w:rPr>
                <w:rFonts w:ascii="Times New Roman" w:eastAsia="Times New Roman" w:hAnsi="Times New Roman"/>
                <w:sz w:val="24"/>
                <w:szCs w:val="24"/>
              </w:rPr>
              <w:t>kyrius) gavo Raseinių rajono savivaldybės administracijos</w:t>
            </w:r>
            <w:r w:rsidR="008F3F8A">
              <w:rPr>
                <w:rFonts w:ascii="Times New Roman" w:eastAsia="Times New Roman" w:hAnsi="Times New Roman"/>
                <w:sz w:val="24"/>
                <w:szCs w:val="24"/>
              </w:rPr>
              <w:t xml:space="preserve"> Paliepių</w:t>
            </w:r>
            <w:r w:rsidR="00FD08C4">
              <w:rPr>
                <w:rFonts w:ascii="Times New Roman" w:eastAsia="Times New Roman" w:hAnsi="Times New Roman"/>
                <w:sz w:val="24"/>
                <w:szCs w:val="24"/>
              </w:rPr>
              <w:t xml:space="preserve"> seniūnijos</w:t>
            </w:r>
            <w:r w:rsidR="008F3F8A">
              <w:rPr>
                <w:rFonts w:ascii="Times New Roman" w:eastAsia="Times New Roman" w:hAnsi="Times New Roman"/>
                <w:sz w:val="24"/>
                <w:szCs w:val="24"/>
              </w:rPr>
              <w:t xml:space="preserve"> ir Raseinių miesto seniūnijos elektroniniu paštu pranešimus, kuriuose pritariama, kad būtų pakoreguotos  seniūnijose esamų kai kurių gatvių pavadinimų ašinės linijos, jas pratęsiant, sutrumpinant ar pakeičiant jų geografines charakteristikas. Paliepių seniūnijos Pareizgupio kaime atsirado būtinybė pratęsti kaimo Šilo gatvės ašinę liniją, kadangi buvo gautas prašymas suteikti adreso numerį</w:t>
            </w:r>
            <w:r w:rsidR="00BC4CD3">
              <w:rPr>
                <w:rFonts w:ascii="Times New Roman" w:eastAsia="Times New Roman" w:hAnsi="Times New Roman"/>
                <w:sz w:val="24"/>
                <w:szCs w:val="24"/>
              </w:rPr>
              <w:t xml:space="preserve"> komerciniam</w:t>
            </w:r>
            <w:r w:rsidR="008F3F8A">
              <w:rPr>
                <w:rFonts w:ascii="Times New Roman" w:eastAsia="Times New Roman" w:hAnsi="Times New Roman"/>
                <w:sz w:val="24"/>
                <w:szCs w:val="24"/>
              </w:rPr>
              <w:t xml:space="preserve"> objektui, kuris randasi prie automagistralės A1, o</w:t>
            </w:r>
            <w:r w:rsidR="00BC4CD3">
              <w:rPr>
                <w:rFonts w:ascii="Times New Roman" w:eastAsia="Times New Roman" w:hAnsi="Times New Roman"/>
                <w:sz w:val="24"/>
                <w:szCs w:val="24"/>
              </w:rPr>
              <w:t xml:space="preserve"> Šilo</w:t>
            </w:r>
            <w:r w:rsidR="008F3F8A">
              <w:rPr>
                <w:rFonts w:ascii="Times New Roman" w:eastAsia="Times New Roman" w:hAnsi="Times New Roman"/>
                <w:sz w:val="24"/>
                <w:szCs w:val="24"/>
              </w:rPr>
              <w:t xml:space="preserve"> gatvė</w:t>
            </w:r>
            <w:r w:rsidR="00BC4CD3">
              <w:rPr>
                <w:rFonts w:ascii="Times New Roman" w:eastAsia="Times New Roman" w:hAnsi="Times New Roman"/>
                <w:sz w:val="24"/>
                <w:szCs w:val="24"/>
              </w:rPr>
              <w:t>s</w:t>
            </w:r>
            <w:r w:rsidR="008F3F8A">
              <w:rPr>
                <w:rFonts w:ascii="Times New Roman" w:eastAsia="Times New Roman" w:hAnsi="Times New Roman"/>
                <w:sz w:val="24"/>
                <w:szCs w:val="24"/>
              </w:rPr>
              <w:t xml:space="preserve"> ašinė li</w:t>
            </w:r>
            <w:r w:rsidR="00BC4CD3">
              <w:rPr>
                <w:rFonts w:ascii="Times New Roman" w:eastAsia="Times New Roman" w:hAnsi="Times New Roman"/>
                <w:sz w:val="24"/>
                <w:szCs w:val="24"/>
              </w:rPr>
              <w:t>nija registre buvo įbrėžta ir įregistruota tik pagal namus, kurie randasi kaime. Raseinių mieste per laiką pasikeitė miest</w:t>
            </w:r>
            <w:r w:rsidR="00576E8C">
              <w:rPr>
                <w:rFonts w:ascii="Times New Roman" w:eastAsia="Times New Roman" w:hAnsi="Times New Roman"/>
                <w:sz w:val="24"/>
                <w:szCs w:val="24"/>
              </w:rPr>
              <w:t>o topografinė situacija,</w:t>
            </w:r>
            <w:r w:rsidR="00BC4CD3">
              <w:rPr>
                <w:rFonts w:ascii="Times New Roman" w:eastAsia="Times New Roman" w:hAnsi="Times New Roman"/>
                <w:sz w:val="24"/>
                <w:szCs w:val="24"/>
              </w:rPr>
              <w:t xml:space="preserve"> pasistatė naujų namų, buvo naujai perregistruota namų valdų sklypų, kuriems buvo atnaujinti kadastriniai matavimai,</w:t>
            </w:r>
            <w:r w:rsidR="00576E8C">
              <w:rPr>
                <w:rFonts w:ascii="Times New Roman" w:eastAsia="Times New Roman" w:hAnsi="Times New Roman"/>
                <w:sz w:val="24"/>
                <w:szCs w:val="24"/>
              </w:rPr>
              <w:t xml:space="preserve"> </w:t>
            </w:r>
            <w:r w:rsidR="00BC4CD3">
              <w:rPr>
                <w:rFonts w:ascii="Times New Roman" w:eastAsia="Times New Roman" w:hAnsi="Times New Roman"/>
                <w:sz w:val="24"/>
                <w:szCs w:val="24"/>
              </w:rPr>
              <w:t>nežymiai, daugiau-mažiau, keitėsi</w:t>
            </w:r>
            <w:r w:rsidR="00EF737C">
              <w:rPr>
                <w:rFonts w:ascii="Times New Roman" w:eastAsia="Times New Roman" w:hAnsi="Times New Roman"/>
                <w:sz w:val="24"/>
                <w:szCs w:val="24"/>
              </w:rPr>
              <w:t xml:space="preserve"> gatvių konfigū</w:t>
            </w:r>
            <w:r w:rsidR="00576E8C">
              <w:rPr>
                <w:rFonts w:ascii="Times New Roman" w:eastAsia="Times New Roman" w:hAnsi="Times New Roman"/>
                <w:sz w:val="24"/>
                <w:szCs w:val="24"/>
              </w:rPr>
              <w:t>racija</w:t>
            </w:r>
            <w:r w:rsidR="007F0667">
              <w:rPr>
                <w:rFonts w:ascii="Times New Roman" w:eastAsia="Times New Roman" w:hAnsi="Times New Roman"/>
                <w:sz w:val="24"/>
                <w:szCs w:val="24"/>
              </w:rPr>
              <w:t>,</w:t>
            </w:r>
            <w:r w:rsidR="00BC4CD3">
              <w:rPr>
                <w:rFonts w:ascii="Times New Roman" w:eastAsia="Times New Roman" w:hAnsi="Times New Roman"/>
                <w:sz w:val="24"/>
                <w:szCs w:val="24"/>
              </w:rPr>
              <w:t xml:space="preserve"> jas</w:t>
            </w:r>
            <w:r w:rsidR="00576E8C">
              <w:rPr>
                <w:rFonts w:ascii="Times New Roman" w:eastAsia="Times New Roman" w:hAnsi="Times New Roman"/>
                <w:sz w:val="24"/>
                <w:szCs w:val="24"/>
              </w:rPr>
              <w:t xml:space="preserve"> tvarkant, atnaujinant</w:t>
            </w:r>
            <w:r w:rsidR="007F0667">
              <w:rPr>
                <w:rFonts w:ascii="Times New Roman" w:eastAsia="Times New Roman" w:hAnsi="Times New Roman"/>
                <w:sz w:val="24"/>
                <w:szCs w:val="24"/>
              </w:rPr>
              <w:t xml:space="preserve"> jų pravažiavimų trajektor</w:t>
            </w:r>
            <w:r w:rsidR="00576E8C">
              <w:rPr>
                <w:rFonts w:ascii="Times New Roman" w:eastAsia="Times New Roman" w:hAnsi="Times New Roman"/>
                <w:sz w:val="24"/>
                <w:szCs w:val="24"/>
              </w:rPr>
              <w:t>ija</w:t>
            </w:r>
            <w:r w:rsidR="00C42796">
              <w:rPr>
                <w:rFonts w:ascii="Times New Roman" w:eastAsia="Times New Roman" w:hAnsi="Times New Roman"/>
                <w:sz w:val="24"/>
                <w:szCs w:val="24"/>
              </w:rPr>
              <w:t>s</w:t>
            </w:r>
            <w:r w:rsidR="00BC4CD3">
              <w:rPr>
                <w:rFonts w:ascii="Times New Roman" w:eastAsia="Times New Roman" w:hAnsi="Times New Roman"/>
                <w:sz w:val="24"/>
                <w:szCs w:val="24"/>
              </w:rPr>
              <w:t>, dangas</w:t>
            </w:r>
            <w:r w:rsidR="00576E8C">
              <w:rPr>
                <w:rFonts w:ascii="Times New Roman" w:eastAsia="Times New Roman" w:hAnsi="Times New Roman"/>
                <w:sz w:val="24"/>
                <w:szCs w:val="24"/>
              </w:rPr>
              <w:t>. Lietuvoje</w:t>
            </w:r>
            <w:r w:rsidR="00D03482">
              <w:rPr>
                <w:rFonts w:ascii="Times New Roman" w:eastAsia="Times New Roman" w:hAnsi="Times New Roman"/>
                <w:sz w:val="24"/>
                <w:szCs w:val="24"/>
              </w:rPr>
              <w:t>, per</w:t>
            </w:r>
            <w:r w:rsidR="00BC4CD3">
              <w:rPr>
                <w:rFonts w:ascii="Times New Roman" w:eastAsia="Times New Roman" w:hAnsi="Times New Roman"/>
                <w:sz w:val="24"/>
                <w:szCs w:val="24"/>
              </w:rPr>
              <w:t xml:space="preserve"> tam tikrą laikotarpį</w:t>
            </w:r>
            <w:r w:rsidR="007F0667">
              <w:rPr>
                <w:rFonts w:ascii="Times New Roman" w:eastAsia="Times New Roman" w:hAnsi="Times New Roman"/>
                <w:sz w:val="24"/>
                <w:szCs w:val="24"/>
              </w:rPr>
              <w:t xml:space="preserve"> vis yra atnaujinama ortofotografin</w:t>
            </w:r>
            <w:r w:rsidR="00C42796">
              <w:rPr>
                <w:rFonts w:ascii="Times New Roman" w:eastAsia="Times New Roman" w:hAnsi="Times New Roman"/>
                <w:sz w:val="24"/>
                <w:szCs w:val="24"/>
              </w:rPr>
              <w:t>ė</w:t>
            </w:r>
            <w:r w:rsidR="00AD456B">
              <w:rPr>
                <w:rFonts w:ascii="Times New Roman" w:eastAsia="Times New Roman" w:hAnsi="Times New Roman"/>
                <w:sz w:val="24"/>
                <w:szCs w:val="24"/>
              </w:rPr>
              <w:t xml:space="preserve"> vietovių</w:t>
            </w:r>
            <w:r w:rsidR="00C42796">
              <w:rPr>
                <w:rFonts w:ascii="Times New Roman" w:eastAsia="Times New Roman" w:hAnsi="Times New Roman"/>
                <w:sz w:val="24"/>
                <w:szCs w:val="24"/>
              </w:rPr>
              <w:t xml:space="preserve"> medžiaga,</w:t>
            </w:r>
            <w:r w:rsidR="00AD456B">
              <w:rPr>
                <w:rFonts w:ascii="Times New Roman" w:eastAsia="Times New Roman" w:hAnsi="Times New Roman"/>
                <w:sz w:val="24"/>
                <w:szCs w:val="24"/>
              </w:rPr>
              <w:t xml:space="preserve"> todėl</w:t>
            </w:r>
            <w:r w:rsidR="00C42796">
              <w:rPr>
                <w:rFonts w:ascii="Times New Roman" w:eastAsia="Times New Roman" w:hAnsi="Times New Roman"/>
                <w:sz w:val="24"/>
                <w:szCs w:val="24"/>
              </w:rPr>
              <w:t xml:space="preserve"> visi tie pasikeitimai</w:t>
            </w:r>
            <w:r w:rsidR="00BC4CD3">
              <w:rPr>
                <w:rFonts w:ascii="Times New Roman" w:eastAsia="Times New Roman" w:hAnsi="Times New Roman"/>
                <w:sz w:val="24"/>
                <w:szCs w:val="24"/>
              </w:rPr>
              <w:t xml:space="preserve"> joje pasimato</w:t>
            </w:r>
            <w:r w:rsidR="00D03482">
              <w:rPr>
                <w:rFonts w:ascii="Times New Roman" w:eastAsia="Times New Roman" w:hAnsi="Times New Roman"/>
                <w:sz w:val="24"/>
                <w:szCs w:val="24"/>
              </w:rPr>
              <w:t>,</w:t>
            </w:r>
            <w:r w:rsidR="00AD456B">
              <w:rPr>
                <w:rFonts w:ascii="Times New Roman" w:eastAsia="Times New Roman" w:hAnsi="Times New Roman"/>
                <w:sz w:val="24"/>
                <w:szCs w:val="24"/>
              </w:rPr>
              <w:t xml:space="preserve"> ir</w:t>
            </w:r>
            <w:r w:rsidR="007F0667">
              <w:rPr>
                <w:rFonts w:ascii="Times New Roman" w:eastAsia="Times New Roman" w:hAnsi="Times New Roman"/>
                <w:sz w:val="24"/>
                <w:szCs w:val="24"/>
              </w:rPr>
              <w:t xml:space="preserve"> atsira</w:t>
            </w:r>
            <w:r w:rsidR="00AD456B">
              <w:rPr>
                <w:rFonts w:ascii="Times New Roman" w:eastAsia="Times New Roman" w:hAnsi="Times New Roman"/>
                <w:sz w:val="24"/>
                <w:szCs w:val="24"/>
              </w:rPr>
              <w:t>nda poreikis</w:t>
            </w:r>
            <w:r w:rsidR="007F0667">
              <w:rPr>
                <w:rFonts w:ascii="Times New Roman" w:eastAsia="Times New Roman" w:hAnsi="Times New Roman"/>
                <w:sz w:val="24"/>
                <w:szCs w:val="24"/>
              </w:rPr>
              <w:t xml:space="preserve"> pakoreguot</w:t>
            </w:r>
            <w:r w:rsidR="00F1248F">
              <w:rPr>
                <w:rFonts w:ascii="Times New Roman" w:eastAsia="Times New Roman" w:hAnsi="Times New Roman"/>
                <w:sz w:val="24"/>
                <w:szCs w:val="24"/>
              </w:rPr>
              <w:t>i kai kurių gatvių</w:t>
            </w:r>
            <w:r w:rsidR="00AD456B">
              <w:rPr>
                <w:rFonts w:ascii="Times New Roman" w:eastAsia="Times New Roman" w:hAnsi="Times New Roman"/>
                <w:sz w:val="24"/>
                <w:szCs w:val="24"/>
              </w:rPr>
              <w:t xml:space="preserve"> pavadinimų ašines linijas. Raseinių mieste, šiuo sprendimu</w:t>
            </w:r>
            <w:r w:rsidR="00F1248F">
              <w:rPr>
                <w:rFonts w:ascii="Times New Roman" w:eastAsia="Times New Roman" w:hAnsi="Times New Roman"/>
                <w:sz w:val="24"/>
                <w:szCs w:val="24"/>
              </w:rPr>
              <w:t xml:space="preserve"> yra koreguojamos</w:t>
            </w:r>
            <w:r w:rsidR="00AD456B">
              <w:rPr>
                <w:rFonts w:ascii="Times New Roman" w:eastAsia="Times New Roman" w:hAnsi="Times New Roman"/>
                <w:sz w:val="24"/>
                <w:szCs w:val="24"/>
              </w:rPr>
              <w:t xml:space="preserve"> ašys dvylikai gatvių: Eglių (keičiamos geografinės charakteristikos), Kalnų</w:t>
            </w:r>
            <w:r w:rsidR="00F1248F">
              <w:rPr>
                <w:rFonts w:ascii="Times New Roman" w:eastAsia="Times New Roman" w:hAnsi="Times New Roman"/>
                <w:sz w:val="24"/>
                <w:szCs w:val="24"/>
              </w:rPr>
              <w:t xml:space="preserve"> (keičiamos geog</w:t>
            </w:r>
            <w:r w:rsidR="00AD456B">
              <w:rPr>
                <w:rFonts w:ascii="Times New Roman" w:eastAsia="Times New Roman" w:hAnsi="Times New Roman"/>
                <w:sz w:val="24"/>
                <w:szCs w:val="24"/>
              </w:rPr>
              <w:t>rafinės charakteristikos), Muziejaus</w:t>
            </w:r>
            <w:r w:rsidR="00F1248F">
              <w:rPr>
                <w:rFonts w:ascii="Times New Roman" w:eastAsia="Times New Roman" w:hAnsi="Times New Roman"/>
                <w:sz w:val="24"/>
                <w:szCs w:val="24"/>
              </w:rPr>
              <w:t xml:space="preserve"> (keičiamos geografinės charakteristikos</w:t>
            </w:r>
            <w:r w:rsidR="00AD456B">
              <w:rPr>
                <w:rFonts w:ascii="Times New Roman" w:eastAsia="Times New Roman" w:hAnsi="Times New Roman"/>
                <w:sz w:val="24"/>
                <w:szCs w:val="24"/>
              </w:rPr>
              <w:t>, prailginama), Nemakščių</w:t>
            </w:r>
            <w:r w:rsidR="00576E8C">
              <w:rPr>
                <w:rFonts w:ascii="Times New Roman" w:eastAsia="Times New Roman" w:hAnsi="Times New Roman"/>
                <w:sz w:val="24"/>
                <w:szCs w:val="24"/>
              </w:rPr>
              <w:t xml:space="preserve"> (keičiamos geografinės charakteristikos</w:t>
            </w:r>
            <w:r w:rsidR="00AD456B">
              <w:rPr>
                <w:rFonts w:ascii="Times New Roman" w:eastAsia="Times New Roman" w:hAnsi="Times New Roman"/>
                <w:sz w:val="24"/>
                <w:szCs w:val="24"/>
              </w:rPr>
              <w:t>, sutrumpinama</w:t>
            </w:r>
            <w:r w:rsidR="00576E8C">
              <w:rPr>
                <w:rFonts w:ascii="Times New Roman" w:eastAsia="Times New Roman" w:hAnsi="Times New Roman"/>
                <w:sz w:val="24"/>
                <w:szCs w:val="24"/>
              </w:rPr>
              <w:t>)</w:t>
            </w:r>
            <w:r w:rsidR="00AD456B">
              <w:rPr>
                <w:rFonts w:ascii="Times New Roman" w:eastAsia="Times New Roman" w:hAnsi="Times New Roman"/>
                <w:sz w:val="24"/>
                <w:szCs w:val="24"/>
              </w:rPr>
              <w:t xml:space="preserve">, </w:t>
            </w:r>
            <w:r w:rsidR="00D01FA6">
              <w:rPr>
                <w:rFonts w:ascii="Times New Roman" w:eastAsia="Times New Roman" w:hAnsi="Times New Roman"/>
                <w:sz w:val="24"/>
                <w:szCs w:val="24"/>
              </w:rPr>
              <w:t>Skroblų</w:t>
            </w:r>
            <w:r w:rsidR="00576E8C">
              <w:rPr>
                <w:rFonts w:ascii="Times New Roman" w:eastAsia="Times New Roman" w:hAnsi="Times New Roman"/>
                <w:sz w:val="24"/>
                <w:szCs w:val="24"/>
              </w:rPr>
              <w:t xml:space="preserve"> (keičiamos geografinės charakteristikos)</w:t>
            </w:r>
            <w:r w:rsidR="00D01FA6">
              <w:rPr>
                <w:rFonts w:ascii="Times New Roman" w:eastAsia="Times New Roman" w:hAnsi="Times New Roman"/>
                <w:sz w:val="24"/>
                <w:szCs w:val="24"/>
              </w:rPr>
              <w:t>, Slabados</w:t>
            </w:r>
            <w:r w:rsidR="00576E8C">
              <w:rPr>
                <w:rFonts w:ascii="Times New Roman" w:eastAsia="Times New Roman" w:hAnsi="Times New Roman"/>
                <w:sz w:val="24"/>
                <w:szCs w:val="24"/>
              </w:rPr>
              <w:t xml:space="preserve"> (keičiamos geografin</w:t>
            </w:r>
            <w:r w:rsidR="00D01FA6">
              <w:rPr>
                <w:rFonts w:ascii="Times New Roman" w:eastAsia="Times New Roman" w:hAnsi="Times New Roman"/>
                <w:sz w:val="24"/>
                <w:szCs w:val="24"/>
              </w:rPr>
              <w:t>ės charakteristikos</w:t>
            </w:r>
            <w:r w:rsidR="00576E8C">
              <w:rPr>
                <w:rFonts w:ascii="Times New Roman" w:eastAsia="Times New Roman" w:hAnsi="Times New Roman"/>
                <w:sz w:val="24"/>
                <w:szCs w:val="24"/>
              </w:rPr>
              <w:t>)</w:t>
            </w:r>
            <w:r w:rsidR="00D01FA6">
              <w:rPr>
                <w:rFonts w:ascii="Times New Roman" w:eastAsia="Times New Roman" w:hAnsi="Times New Roman"/>
                <w:sz w:val="24"/>
                <w:szCs w:val="24"/>
              </w:rPr>
              <w:t>, Smiltynės (pratęsiama), Sukuriškių</w:t>
            </w:r>
            <w:r w:rsidR="00576E8C">
              <w:rPr>
                <w:rFonts w:ascii="Times New Roman" w:eastAsia="Times New Roman" w:hAnsi="Times New Roman"/>
                <w:sz w:val="24"/>
                <w:szCs w:val="24"/>
              </w:rPr>
              <w:t xml:space="preserve"> (keičiamos geografinės charakteristikos)</w:t>
            </w:r>
            <w:r w:rsidR="00D01FA6">
              <w:rPr>
                <w:rFonts w:ascii="Times New Roman" w:eastAsia="Times New Roman" w:hAnsi="Times New Roman"/>
                <w:sz w:val="24"/>
                <w:szCs w:val="24"/>
              </w:rPr>
              <w:t>, Šakos</w:t>
            </w:r>
            <w:r w:rsidR="00576E8C">
              <w:rPr>
                <w:rFonts w:ascii="Times New Roman" w:eastAsia="Times New Roman" w:hAnsi="Times New Roman"/>
                <w:sz w:val="24"/>
                <w:szCs w:val="24"/>
              </w:rPr>
              <w:t xml:space="preserve"> (keičiamos geografinės charakteristikos)</w:t>
            </w:r>
            <w:r w:rsidR="00D01FA6">
              <w:rPr>
                <w:rFonts w:ascii="Times New Roman" w:eastAsia="Times New Roman" w:hAnsi="Times New Roman"/>
                <w:sz w:val="24"/>
                <w:szCs w:val="24"/>
              </w:rPr>
              <w:t>, Viduklės (keičiamos geografinės charakteristikos), Vilkupio (keičiamos geografinės charakteristikos), Žibuoklių (keičiamos geografinės charakteristikos)</w:t>
            </w:r>
            <w:r w:rsidR="00F1248F">
              <w:rPr>
                <w:rFonts w:ascii="Times New Roman" w:eastAsia="Times New Roman" w:hAnsi="Times New Roman"/>
                <w:sz w:val="24"/>
                <w:szCs w:val="24"/>
              </w:rPr>
              <w:t>.</w:t>
            </w:r>
            <w:r w:rsidR="00DB04D9">
              <w:rPr>
                <w:rFonts w:ascii="Times New Roman" w:eastAsia="Times New Roman" w:hAnsi="Times New Roman"/>
                <w:sz w:val="24"/>
                <w:szCs w:val="24"/>
              </w:rPr>
              <w:t xml:space="preserve"> </w:t>
            </w:r>
            <w:r w:rsidR="00D01FA6">
              <w:rPr>
                <w:rFonts w:ascii="Times New Roman" w:eastAsia="Times New Roman" w:hAnsi="Times New Roman"/>
                <w:sz w:val="24"/>
                <w:szCs w:val="24"/>
              </w:rPr>
              <w:t>Atsižvelgiant į šiuos gautus pritarimus, surinktą</w:t>
            </w:r>
            <w:r>
              <w:rPr>
                <w:rFonts w:ascii="Times New Roman" w:eastAsia="Times New Roman" w:hAnsi="Times New Roman"/>
                <w:sz w:val="24"/>
                <w:szCs w:val="24"/>
              </w:rPr>
              <w:t xml:space="preserve"> informaciją, parengtas Tarybos sprendimo projektas „Dėl</w:t>
            </w:r>
            <w:r w:rsidR="00C42796">
              <w:rPr>
                <w:rFonts w:ascii="Times New Roman" w:eastAsia="Times New Roman" w:hAnsi="Times New Roman"/>
                <w:sz w:val="24"/>
                <w:szCs w:val="24"/>
              </w:rPr>
              <w:t xml:space="preserve"> gatvių</w:t>
            </w:r>
            <w:r w:rsidR="00D01FA6">
              <w:rPr>
                <w:rFonts w:ascii="Times New Roman" w:eastAsia="Times New Roman" w:hAnsi="Times New Roman"/>
                <w:sz w:val="24"/>
                <w:szCs w:val="24"/>
              </w:rPr>
              <w:t xml:space="preserve"> pavadinimų</w:t>
            </w:r>
            <w:r w:rsidR="00C42796">
              <w:rPr>
                <w:rFonts w:ascii="Times New Roman" w:eastAsia="Times New Roman" w:hAnsi="Times New Roman"/>
                <w:sz w:val="24"/>
                <w:szCs w:val="24"/>
              </w:rPr>
              <w:t xml:space="preserve"> ašinių l</w:t>
            </w:r>
            <w:r w:rsidR="00D01FA6">
              <w:rPr>
                <w:rFonts w:ascii="Times New Roman" w:eastAsia="Times New Roman" w:hAnsi="Times New Roman"/>
                <w:sz w:val="24"/>
                <w:szCs w:val="24"/>
              </w:rPr>
              <w:t>inijų</w:t>
            </w:r>
            <w:r w:rsidR="00C42796">
              <w:rPr>
                <w:rFonts w:ascii="Times New Roman" w:eastAsia="Times New Roman" w:hAnsi="Times New Roman"/>
                <w:sz w:val="24"/>
                <w:szCs w:val="24"/>
              </w:rPr>
              <w:t xml:space="preserve"> pratęsimo, sutrumpin</w:t>
            </w:r>
            <w:r w:rsidR="00540583">
              <w:rPr>
                <w:rFonts w:ascii="Times New Roman" w:eastAsia="Times New Roman" w:hAnsi="Times New Roman"/>
                <w:sz w:val="24"/>
                <w:szCs w:val="24"/>
              </w:rPr>
              <w:t>imo</w:t>
            </w:r>
            <w:r w:rsidR="00C42796">
              <w:rPr>
                <w:rFonts w:ascii="Times New Roman" w:eastAsia="Times New Roman" w:hAnsi="Times New Roman"/>
                <w:sz w:val="24"/>
                <w:szCs w:val="24"/>
              </w:rPr>
              <w:t>, geografinių charakteristikų pakeitimo</w:t>
            </w:r>
            <w:r w:rsidR="00D01FA6">
              <w:rPr>
                <w:rFonts w:ascii="Times New Roman" w:eastAsia="Times New Roman" w:hAnsi="Times New Roman"/>
                <w:sz w:val="24"/>
                <w:szCs w:val="24"/>
              </w:rPr>
              <w:t xml:space="preserve"> ir gatvės pavadinimo panaikinimo</w:t>
            </w:r>
            <w:r>
              <w:rPr>
                <w:rFonts w:ascii="Times New Roman" w:eastAsia="Times New Roman" w:hAnsi="Times New Roman"/>
                <w:sz w:val="24"/>
                <w:szCs w:val="24"/>
              </w:rPr>
              <w:t>“.</w:t>
            </w:r>
          </w:p>
          <w:p w:rsidR="00AB5177" w:rsidRPr="00170680" w:rsidRDefault="00AB5177" w:rsidP="00855A25">
            <w:pPr>
              <w:spacing w:after="0" w:line="240" w:lineRule="auto"/>
              <w:ind w:firstLine="540"/>
              <w:jc w:val="both"/>
              <w:rPr>
                <w:rFonts w:ascii="Times New Roman" w:eastAsia="Times New Roman" w:hAnsi="Times New Roman"/>
                <w:bCs/>
                <w:iCs/>
                <w:sz w:val="24"/>
                <w:szCs w:val="24"/>
                <w:lang w:eastAsia="lt-LT"/>
              </w:rPr>
            </w:pPr>
            <w:r w:rsidRPr="00170680">
              <w:rPr>
                <w:rFonts w:ascii="Times New Roman" w:eastAsia="Times New Roman" w:hAnsi="Times New Roman"/>
                <w:bCs/>
                <w:iCs/>
                <w:sz w:val="24"/>
                <w:szCs w:val="24"/>
                <w:lang w:eastAsia="lt-LT"/>
              </w:rPr>
              <w:t>Apie numatomą p</w:t>
            </w:r>
            <w:r>
              <w:rPr>
                <w:rFonts w:ascii="Times New Roman" w:eastAsia="Times New Roman" w:hAnsi="Times New Roman"/>
                <w:bCs/>
                <w:iCs/>
                <w:sz w:val="24"/>
                <w:szCs w:val="24"/>
                <w:lang w:eastAsia="lt-LT"/>
              </w:rPr>
              <w:t>riimti spre</w:t>
            </w:r>
            <w:r w:rsidR="00D01FA6">
              <w:rPr>
                <w:rFonts w:ascii="Times New Roman" w:eastAsia="Times New Roman" w:hAnsi="Times New Roman"/>
                <w:bCs/>
                <w:iCs/>
                <w:sz w:val="24"/>
                <w:szCs w:val="24"/>
                <w:lang w:eastAsia="lt-LT"/>
              </w:rPr>
              <w:t>ndimą</w:t>
            </w:r>
            <w:r w:rsidR="00DE4BD7">
              <w:rPr>
                <w:rFonts w:ascii="Times New Roman" w:eastAsia="Times New Roman" w:hAnsi="Times New Roman"/>
                <w:bCs/>
                <w:iCs/>
                <w:sz w:val="24"/>
                <w:szCs w:val="24"/>
                <w:lang w:eastAsia="lt-LT"/>
              </w:rPr>
              <w:t xml:space="preserve"> 2021 m. kovo 5</w:t>
            </w:r>
            <w:bookmarkStart w:id="0" w:name="_GoBack"/>
            <w:bookmarkEnd w:id="0"/>
            <w:r w:rsidRPr="00170680">
              <w:rPr>
                <w:rFonts w:ascii="Times New Roman" w:eastAsia="Times New Roman" w:hAnsi="Times New Roman"/>
                <w:bCs/>
                <w:iCs/>
                <w:sz w:val="24"/>
                <w:szCs w:val="24"/>
                <w:lang w:eastAsia="lt-LT"/>
              </w:rPr>
              <w:t xml:space="preserve"> d. paskelbta Savivaldybės internetinėje svetain</w:t>
            </w:r>
            <w:r w:rsidR="000A4188">
              <w:rPr>
                <w:rFonts w:ascii="Times New Roman" w:eastAsia="Times New Roman" w:hAnsi="Times New Roman"/>
                <w:bCs/>
                <w:iCs/>
                <w:sz w:val="24"/>
                <w:szCs w:val="24"/>
                <w:lang w:eastAsia="lt-LT"/>
              </w:rPr>
              <w:t>ė</w:t>
            </w:r>
            <w:r w:rsidR="00D01FA6">
              <w:rPr>
                <w:rFonts w:ascii="Times New Roman" w:eastAsia="Times New Roman" w:hAnsi="Times New Roman"/>
                <w:bCs/>
                <w:iCs/>
                <w:sz w:val="24"/>
                <w:szCs w:val="24"/>
                <w:lang w:eastAsia="lt-LT"/>
              </w:rPr>
              <w:t>je, skelbimų lentoje, seniūnijų</w:t>
            </w:r>
            <w:r w:rsidRPr="00170680">
              <w:rPr>
                <w:rFonts w:ascii="Times New Roman" w:eastAsia="Times New Roman" w:hAnsi="Times New Roman"/>
                <w:bCs/>
                <w:iCs/>
                <w:sz w:val="24"/>
                <w:szCs w:val="24"/>
                <w:lang w:eastAsia="lt-LT"/>
              </w:rPr>
              <w:t xml:space="preserve"> patalpų skelbimų lentose. </w:t>
            </w:r>
          </w:p>
          <w:p w:rsidR="00AB5177" w:rsidRPr="00170680" w:rsidRDefault="00AB5177" w:rsidP="00855A25">
            <w:pPr>
              <w:spacing w:after="0" w:line="240" w:lineRule="auto"/>
              <w:ind w:firstLine="540"/>
              <w:jc w:val="both"/>
              <w:rPr>
                <w:rFonts w:ascii="Times New Roman" w:eastAsia="Times New Roman" w:hAnsi="Times New Roman"/>
                <w:bCs/>
                <w:iCs/>
                <w:sz w:val="24"/>
                <w:szCs w:val="24"/>
                <w:lang w:eastAsia="lt-LT"/>
              </w:rPr>
            </w:pPr>
            <w:r w:rsidRPr="00170680">
              <w:rPr>
                <w:rFonts w:ascii="Times New Roman" w:eastAsia="Times New Roman" w:hAnsi="Times New Roman"/>
                <w:bCs/>
                <w:iCs/>
                <w:sz w:val="24"/>
                <w:szCs w:val="24"/>
                <w:lang w:eastAsia="lt-LT"/>
              </w:rPr>
              <w:t>Parengtas šis sprendimo projektas teikiamas svarstyti artimiausiame Tarybos posėdyje.</w:t>
            </w:r>
            <w:r w:rsidR="00D01FA6">
              <w:rPr>
                <w:rFonts w:ascii="Times New Roman" w:eastAsia="Times New Roman" w:hAnsi="Times New Roman"/>
                <w:bCs/>
                <w:iCs/>
                <w:sz w:val="24"/>
                <w:szCs w:val="24"/>
                <w:lang w:eastAsia="lt-LT"/>
              </w:rPr>
              <w:t xml:space="preserve"> </w:t>
            </w:r>
          </w:p>
        </w:tc>
      </w:tr>
      <w:tr w:rsidR="00AB5177" w:rsidRPr="00170680" w:rsidTr="00855A25">
        <w:tc>
          <w:tcPr>
            <w:tcW w:w="9854" w:type="dxa"/>
          </w:tcPr>
          <w:p w:rsidR="00AB5177" w:rsidRPr="00170680" w:rsidRDefault="00AB5177" w:rsidP="00855A25">
            <w:pPr>
              <w:spacing w:after="0" w:line="240" w:lineRule="auto"/>
              <w:ind w:firstLine="540"/>
              <w:rPr>
                <w:rFonts w:ascii="Times New Roman" w:eastAsia="Times New Roman" w:hAnsi="Times New Roman"/>
                <w:b/>
                <w:bCs/>
                <w:i/>
                <w:iCs/>
                <w:sz w:val="24"/>
                <w:szCs w:val="24"/>
                <w:lang w:eastAsia="lt-LT"/>
              </w:rPr>
            </w:pPr>
            <w:r w:rsidRPr="00170680">
              <w:rPr>
                <w:rFonts w:ascii="Times New Roman" w:eastAsia="Times New Roman" w:hAnsi="Times New Roman"/>
                <w:b/>
                <w:bCs/>
                <w:i/>
                <w:iCs/>
                <w:sz w:val="24"/>
                <w:szCs w:val="24"/>
                <w:lang w:eastAsia="lt-LT"/>
              </w:rPr>
              <w:t>2. Kokių pozityvių rezultatų laukiama.</w:t>
            </w:r>
          </w:p>
        </w:tc>
      </w:tr>
      <w:tr w:rsidR="00AB5177" w:rsidRPr="00170680" w:rsidTr="00855A25">
        <w:tc>
          <w:tcPr>
            <w:tcW w:w="9854" w:type="dxa"/>
          </w:tcPr>
          <w:p w:rsidR="00AB5177" w:rsidRPr="00170680" w:rsidRDefault="00AB5177" w:rsidP="00855A25">
            <w:pPr>
              <w:spacing w:after="0" w:line="240" w:lineRule="auto"/>
              <w:ind w:firstLine="567"/>
              <w:jc w:val="both"/>
              <w:rPr>
                <w:rFonts w:ascii="Times New Roman" w:eastAsia="Times New Roman" w:hAnsi="Times New Roman"/>
                <w:sz w:val="24"/>
                <w:szCs w:val="24"/>
                <w:lang w:eastAsia="lt-LT"/>
              </w:rPr>
            </w:pPr>
            <w:r w:rsidRPr="00170680">
              <w:rPr>
                <w:rFonts w:ascii="Times New Roman" w:eastAsia="Times New Roman" w:hAnsi="Times New Roman"/>
                <w:sz w:val="24"/>
                <w:szCs w:val="24"/>
                <w:lang w:eastAsia="lt-LT"/>
              </w:rPr>
              <w:t>Pal</w:t>
            </w:r>
            <w:r>
              <w:rPr>
                <w:rFonts w:ascii="Times New Roman" w:eastAsia="Times New Roman" w:hAnsi="Times New Roman"/>
                <w:sz w:val="24"/>
                <w:szCs w:val="24"/>
                <w:lang w:eastAsia="lt-LT"/>
              </w:rPr>
              <w:t>ankaus sprendimo priėmimo,</w:t>
            </w:r>
            <w:r w:rsidR="00D03482">
              <w:rPr>
                <w:rFonts w:ascii="Times New Roman" w:eastAsia="Times New Roman" w:hAnsi="Times New Roman"/>
                <w:sz w:val="24"/>
                <w:szCs w:val="24"/>
                <w:lang w:eastAsia="lt-LT"/>
              </w:rPr>
              <w:t xml:space="preserve"> korektiškesnio gatvių ašinių linijų išsidėstymo,</w:t>
            </w:r>
            <w:r w:rsidR="00C42796">
              <w:rPr>
                <w:rFonts w:ascii="Times New Roman" w:eastAsia="Times New Roman" w:hAnsi="Times New Roman"/>
                <w:sz w:val="24"/>
                <w:szCs w:val="24"/>
                <w:lang w:eastAsia="lt-LT"/>
              </w:rPr>
              <w:t xml:space="preserve"> gatvių su pakeitimais per</w:t>
            </w:r>
            <w:r w:rsidR="00540583">
              <w:rPr>
                <w:rFonts w:ascii="Times New Roman" w:eastAsia="Times New Roman" w:hAnsi="Times New Roman"/>
                <w:sz w:val="24"/>
                <w:szCs w:val="24"/>
                <w:lang w:eastAsia="lt-LT"/>
              </w:rPr>
              <w:t>registravimo</w:t>
            </w:r>
            <w:r>
              <w:rPr>
                <w:rFonts w:ascii="Times New Roman" w:eastAsia="Times New Roman" w:hAnsi="Times New Roman"/>
                <w:sz w:val="24"/>
                <w:szCs w:val="24"/>
                <w:lang w:eastAsia="lt-LT"/>
              </w:rPr>
              <w:t xml:space="preserve"> Registrų centro </w:t>
            </w:r>
            <w:r w:rsidRPr="00170680">
              <w:rPr>
                <w:rFonts w:ascii="Times New Roman" w:eastAsia="Times New Roman" w:hAnsi="Times New Roman"/>
                <w:sz w:val="24"/>
                <w:szCs w:val="24"/>
                <w:lang w:eastAsia="lt-LT"/>
              </w:rPr>
              <w:t>Adresų registro departamento duomenų b</w:t>
            </w:r>
            <w:r>
              <w:rPr>
                <w:rFonts w:ascii="Times New Roman" w:eastAsia="Times New Roman" w:hAnsi="Times New Roman"/>
                <w:sz w:val="24"/>
                <w:szCs w:val="24"/>
                <w:lang w:eastAsia="lt-LT"/>
              </w:rPr>
              <w:t>azėje.</w:t>
            </w:r>
          </w:p>
        </w:tc>
      </w:tr>
      <w:tr w:rsidR="00AB5177" w:rsidRPr="00170680" w:rsidTr="00855A25">
        <w:tc>
          <w:tcPr>
            <w:tcW w:w="9854" w:type="dxa"/>
          </w:tcPr>
          <w:p w:rsidR="00AB5177" w:rsidRPr="00170680" w:rsidRDefault="00AB5177" w:rsidP="00855A25">
            <w:pPr>
              <w:spacing w:after="0" w:line="240" w:lineRule="auto"/>
              <w:ind w:firstLine="540"/>
              <w:jc w:val="both"/>
              <w:rPr>
                <w:rFonts w:ascii="Times New Roman" w:eastAsia="Times New Roman" w:hAnsi="Times New Roman"/>
                <w:b/>
                <w:bCs/>
                <w:i/>
                <w:iCs/>
                <w:sz w:val="24"/>
                <w:szCs w:val="24"/>
                <w:lang w:eastAsia="lt-LT"/>
              </w:rPr>
            </w:pPr>
            <w:r w:rsidRPr="00170680">
              <w:rPr>
                <w:rFonts w:ascii="Times New Roman" w:eastAsia="Times New Roman" w:hAnsi="Times New Roman"/>
                <w:b/>
                <w:bCs/>
                <w:i/>
                <w:iCs/>
                <w:sz w:val="24"/>
                <w:szCs w:val="24"/>
                <w:lang w:eastAsia="lt-LT"/>
              </w:rPr>
              <w:t>3. Galimos neigiamos priimto projekto pasekmės ir kokių priemonių reikėtų imtis, kad tokių pasekmių būtų išvengta.</w:t>
            </w:r>
          </w:p>
        </w:tc>
      </w:tr>
      <w:tr w:rsidR="00AB5177" w:rsidRPr="00170680" w:rsidTr="00855A25">
        <w:tc>
          <w:tcPr>
            <w:tcW w:w="9854" w:type="dxa"/>
          </w:tcPr>
          <w:p w:rsidR="00AB5177" w:rsidRPr="00170680" w:rsidRDefault="00AB5177" w:rsidP="00855A25">
            <w:pPr>
              <w:spacing w:after="0" w:line="240" w:lineRule="auto"/>
              <w:ind w:firstLine="567"/>
              <w:jc w:val="both"/>
              <w:rPr>
                <w:rFonts w:ascii="Times New Roman" w:eastAsia="Times New Roman" w:hAnsi="Times New Roman"/>
                <w:sz w:val="24"/>
                <w:szCs w:val="24"/>
                <w:lang w:eastAsia="lt-LT"/>
              </w:rPr>
            </w:pPr>
            <w:r w:rsidRPr="00170680">
              <w:rPr>
                <w:rFonts w:ascii="Times New Roman" w:eastAsia="Times New Roman" w:hAnsi="Times New Roman"/>
                <w:sz w:val="24"/>
                <w:szCs w:val="24"/>
                <w:lang w:eastAsia="lt-LT"/>
              </w:rPr>
              <w:t>Neigiamų pasekmių nenumatoma, projektas parengtas vykdant Lietuvos Respublikos įstatymų, nutarimų, įsakymų nuostatas.</w:t>
            </w:r>
          </w:p>
        </w:tc>
      </w:tr>
      <w:tr w:rsidR="00AB5177" w:rsidRPr="00170680" w:rsidTr="00855A25">
        <w:tc>
          <w:tcPr>
            <w:tcW w:w="9854" w:type="dxa"/>
          </w:tcPr>
          <w:p w:rsidR="00AB5177" w:rsidRPr="00170680" w:rsidRDefault="00AB5177" w:rsidP="00855A25">
            <w:pPr>
              <w:spacing w:after="0" w:line="240" w:lineRule="auto"/>
              <w:ind w:firstLine="540"/>
              <w:jc w:val="both"/>
              <w:rPr>
                <w:rFonts w:ascii="Times New Roman" w:eastAsia="Times New Roman" w:hAnsi="Times New Roman"/>
                <w:b/>
                <w:bCs/>
                <w:i/>
                <w:iCs/>
                <w:sz w:val="24"/>
                <w:szCs w:val="24"/>
                <w:lang w:eastAsia="lt-LT"/>
              </w:rPr>
            </w:pPr>
            <w:r w:rsidRPr="00170680">
              <w:rPr>
                <w:rFonts w:ascii="Times New Roman" w:eastAsia="Times New Roman" w:hAnsi="Times New Roman"/>
                <w:b/>
                <w:bCs/>
                <w:i/>
                <w:iCs/>
                <w:sz w:val="24"/>
                <w:szCs w:val="24"/>
                <w:lang w:eastAsia="lt-LT"/>
              </w:rPr>
              <w:t>4. Jeigu reikia atlikti sprendimo projekto antikorupcinį vertinimą, sprendžia projekto rengėjas, atsižvelgdamas į Teisės aktų projektų antikorupcinio vertinimo taisykles.</w:t>
            </w:r>
          </w:p>
        </w:tc>
      </w:tr>
      <w:tr w:rsidR="00AB5177" w:rsidRPr="00170680" w:rsidTr="00855A25">
        <w:tc>
          <w:tcPr>
            <w:tcW w:w="9854" w:type="dxa"/>
          </w:tcPr>
          <w:p w:rsidR="00AB5177" w:rsidRPr="00170680" w:rsidRDefault="00AB5177" w:rsidP="00855A25">
            <w:pPr>
              <w:spacing w:after="0" w:line="240" w:lineRule="auto"/>
              <w:ind w:firstLine="540"/>
              <w:jc w:val="both"/>
              <w:rPr>
                <w:rFonts w:ascii="Times New Roman" w:eastAsia="Times New Roman" w:hAnsi="Times New Roman"/>
                <w:sz w:val="24"/>
                <w:szCs w:val="24"/>
                <w:lang w:eastAsia="lt-LT"/>
              </w:rPr>
            </w:pPr>
            <w:r w:rsidRPr="00170680">
              <w:rPr>
                <w:rFonts w:ascii="Times New Roman" w:eastAsia="Times New Roman" w:hAnsi="Times New Roman"/>
                <w:sz w:val="24"/>
                <w:szCs w:val="24"/>
                <w:lang w:eastAsia="lt-LT"/>
              </w:rPr>
              <w:t>Vertinimas nereikalingas.</w:t>
            </w:r>
          </w:p>
        </w:tc>
      </w:tr>
      <w:tr w:rsidR="00AB5177" w:rsidRPr="00170680" w:rsidTr="00855A25">
        <w:tc>
          <w:tcPr>
            <w:tcW w:w="9854" w:type="dxa"/>
          </w:tcPr>
          <w:p w:rsidR="00AB5177" w:rsidRPr="00170680" w:rsidRDefault="00AB5177" w:rsidP="00855A25">
            <w:pPr>
              <w:spacing w:after="0" w:line="240" w:lineRule="auto"/>
              <w:ind w:firstLine="540"/>
              <w:jc w:val="both"/>
              <w:rPr>
                <w:rFonts w:ascii="Times New Roman" w:eastAsia="Times New Roman" w:hAnsi="Times New Roman"/>
                <w:b/>
                <w:bCs/>
                <w:i/>
                <w:iCs/>
                <w:sz w:val="24"/>
                <w:szCs w:val="24"/>
                <w:lang w:eastAsia="lt-LT"/>
              </w:rPr>
            </w:pPr>
            <w:r w:rsidRPr="00170680">
              <w:rPr>
                <w:rFonts w:ascii="Times New Roman" w:eastAsia="Times New Roman" w:hAnsi="Times New Roman"/>
                <w:b/>
                <w:bCs/>
                <w:i/>
                <w:iCs/>
                <w:sz w:val="24"/>
                <w:szCs w:val="24"/>
                <w:lang w:eastAsia="lt-LT"/>
              </w:rPr>
              <w:t>5. Projekto rengimo metu gauti specialistų vertinimai ir išvados, ekonominiai apskaičiavimai (sąmatos) ir konkretūs finansavimo šaltiniai.</w:t>
            </w:r>
          </w:p>
        </w:tc>
      </w:tr>
      <w:tr w:rsidR="00AB5177" w:rsidRPr="00170680" w:rsidTr="00855A25">
        <w:tc>
          <w:tcPr>
            <w:tcW w:w="9854" w:type="dxa"/>
          </w:tcPr>
          <w:p w:rsidR="00AB5177" w:rsidRPr="00170680" w:rsidRDefault="00AB5177" w:rsidP="00855A25">
            <w:pPr>
              <w:spacing w:after="0" w:line="240" w:lineRule="auto"/>
              <w:ind w:firstLine="540"/>
              <w:jc w:val="both"/>
              <w:rPr>
                <w:rFonts w:ascii="Times New Roman" w:eastAsia="Times New Roman" w:hAnsi="Times New Roman"/>
                <w:sz w:val="24"/>
                <w:szCs w:val="24"/>
                <w:lang w:eastAsia="lt-LT"/>
              </w:rPr>
            </w:pPr>
            <w:r w:rsidRPr="00170680">
              <w:rPr>
                <w:rFonts w:ascii="Times New Roman" w:eastAsia="Times New Roman" w:hAnsi="Times New Roman"/>
                <w:sz w:val="24"/>
                <w:szCs w:val="24"/>
                <w:lang w:eastAsia="lt-LT"/>
              </w:rPr>
              <w:lastRenderedPageBreak/>
              <w:t xml:space="preserve">Projektas derinamas pagal reglamentą, svarstomas komitetuose, ekonominių skaičiavimų ir finansavimo šaltinių nereikia. </w:t>
            </w:r>
          </w:p>
        </w:tc>
      </w:tr>
      <w:tr w:rsidR="00AB5177" w:rsidRPr="00170680" w:rsidTr="00855A25">
        <w:tc>
          <w:tcPr>
            <w:tcW w:w="9854" w:type="dxa"/>
          </w:tcPr>
          <w:p w:rsidR="00AB5177" w:rsidRPr="00170680" w:rsidRDefault="00AB5177" w:rsidP="00855A25">
            <w:pPr>
              <w:spacing w:after="0" w:line="240" w:lineRule="auto"/>
              <w:ind w:firstLine="540"/>
              <w:rPr>
                <w:rFonts w:ascii="Times New Roman" w:eastAsia="Times New Roman" w:hAnsi="Times New Roman"/>
                <w:b/>
                <w:bCs/>
                <w:i/>
                <w:iCs/>
                <w:sz w:val="24"/>
                <w:szCs w:val="24"/>
                <w:lang w:eastAsia="lt-LT"/>
              </w:rPr>
            </w:pPr>
            <w:r w:rsidRPr="00170680">
              <w:rPr>
                <w:rFonts w:ascii="Times New Roman" w:eastAsia="Times New Roman" w:hAnsi="Times New Roman"/>
                <w:b/>
                <w:bCs/>
                <w:i/>
                <w:iCs/>
                <w:sz w:val="24"/>
                <w:szCs w:val="24"/>
                <w:lang w:eastAsia="lt-LT"/>
              </w:rPr>
              <w:t xml:space="preserve">6. </w:t>
            </w:r>
            <w:r w:rsidRPr="00170680">
              <w:rPr>
                <w:rFonts w:ascii="Times New Roman" w:eastAsia="Times New Roman" w:hAnsi="Times New Roman"/>
                <w:b/>
                <w:i/>
                <w:sz w:val="24"/>
                <w:szCs w:val="24"/>
                <w:lang w:eastAsia="lt-LT"/>
              </w:rPr>
              <w:t>Numatomo teisinio reguliavimo poveikio vertinimas(norminio pobūdžio teises aktams).</w:t>
            </w:r>
          </w:p>
        </w:tc>
      </w:tr>
      <w:tr w:rsidR="00AB5177" w:rsidRPr="00170680" w:rsidTr="00855A25">
        <w:tc>
          <w:tcPr>
            <w:tcW w:w="9854" w:type="dxa"/>
          </w:tcPr>
          <w:p w:rsidR="00AB5177" w:rsidRPr="00170680" w:rsidRDefault="00AB5177" w:rsidP="00855A25">
            <w:pPr>
              <w:spacing w:after="0" w:line="240" w:lineRule="auto"/>
              <w:ind w:firstLine="540"/>
              <w:rPr>
                <w:rFonts w:ascii="Times New Roman" w:eastAsia="Times New Roman" w:hAnsi="Times New Roman"/>
                <w:bCs/>
                <w:iCs/>
                <w:sz w:val="24"/>
                <w:szCs w:val="24"/>
                <w:lang w:eastAsia="lt-LT"/>
              </w:rPr>
            </w:pPr>
            <w:r w:rsidRPr="00170680">
              <w:rPr>
                <w:rFonts w:ascii="Times New Roman" w:eastAsia="Times New Roman" w:hAnsi="Times New Roman"/>
                <w:sz w:val="24"/>
                <w:szCs w:val="24"/>
                <w:lang w:eastAsia="lt-LT"/>
              </w:rPr>
              <w:t>Parengtas teisinio akto projektas neprieštarauja norminio pobūdžio teisės aktams.</w:t>
            </w:r>
          </w:p>
        </w:tc>
      </w:tr>
      <w:tr w:rsidR="00AB5177" w:rsidRPr="00170680" w:rsidTr="00855A25">
        <w:tc>
          <w:tcPr>
            <w:tcW w:w="9854" w:type="dxa"/>
          </w:tcPr>
          <w:p w:rsidR="00AB5177" w:rsidRPr="00170680" w:rsidRDefault="00AB5177" w:rsidP="00855A25">
            <w:pPr>
              <w:spacing w:after="0" w:line="240" w:lineRule="auto"/>
              <w:ind w:firstLine="540"/>
              <w:rPr>
                <w:rFonts w:ascii="Times New Roman" w:eastAsia="Times New Roman" w:hAnsi="Times New Roman"/>
                <w:sz w:val="24"/>
                <w:szCs w:val="24"/>
                <w:lang w:eastAsia="lt-LT"/>
              </w:rPr>
            </w:pPr>
            <w:r w:rsidRPr="00170680">
              <w:rPr>
                <w:rFonts w:ascii="Times New Roman" w:eastAsia="Times New Roman" w:hAnsi="Times New Roman"/>
                <w:b/>
                <w:bCs/>
                <w:i/>
                <w:iCs/>
                <w:sz w:val="24"/>
                <w:szCs w:val="24"/>
                <w:lang w:eastAsia="lt-LT"/>
              </w:rPr>
              <w:t>7. Projekto autorius ar autorių grupė.</w:t>
            </w:r>
          </w:p>
        </w:tc>
      </w:tr>
      <w:tr w:rsidR="00AB5177" w:rsidRPr="00170680" w:rsidTr="00855A25">
        <w:tc>
          <w:tcPr>
            <w:tcW w:w="9854" w:type="dxa"/>
          </w:tcPr>
          <w:p w:rsidR="00AB5177" w:rsidRPr="00170680" w:rsidRDefault="00AB5177" w:rsidP="00855A25">
            <w:pPr>
              <w:spacing w:after="0" w:line="240" w:lineRule="auto"/>
              <w:ind w:firstLine="540"/>
              <w:jc w:val="both"/>
              <w:rPr>
                <w:rFonts w:ascii="Times New Roman" w:eastAsia="Times New Roman" w:hAnsi="Times New Roman"/>
                <w:sz w:val="24"/>
                <w:szCs w:val="24"/>
                <w:lang w:eastAsia="lt-LT"/>
              </w:rPr>
            </w:pPr>
            <w:r w:rsidRPr="00170680">
              <w:rPr>
                <w:rFonts w:ascii="Times New Roman" w:eastAsia="Times New Roman" w:hAnsi="Times New Roman"/>
                <w:sz w:val="24"/>
                <w:szCs w:val="24"/>
                <w:lang w:eastAsia="lt-LT"/>
              </w:rPr>
              <w:t>Raseinių rajono savivaldybės administra</w:t>
            </w:r>
            <w:r>
              <w:rPr>
                <w:rFonts w:ascii="Times New Roman" w:eastAsia="Times New Roman" w:hAnsi="Times New Roman"/>
                <w:sz w:val="24"/>
                <w:szCs w:val="24"/>
                <w:lang w:eastAsia="lt-LT"/>
              </w:rPr>
              <w:t>cijos</w:t>
            </w:r>
            <w:r w:rsidRPr="00170680">
              <w:rPr>
                <w:rFonts w:ascii="Times New Roman" w:eastAsia="Times New Roman" w:hAnsi="Times New Roman"/>
                <w:sz w:val="24"/>
                <w:szCs w:val="24"/>
                <w:lang w:eastAsia="lt-LT"/>
              </w:rPr>
              <w:t xml:space="preserve"> Architektūros ir teritorijų planavimo skyrius.</w:t>
            </w:r>
          </w:p>
        </w:tc>
      </w:tr>
    </w:tbl>
    <w:p w:rsidR="00D03482" w:rsidRDefault="00D03482" w:rsidP="00900D65">
      <w:pPr>
        <w:spacing w:after="240"/>
        <w:rPr>
          <w:rFonts w:ascii="Times New Roman" w:eastAsia="Times New Roman" w:hAnsi="Times New Roman"/>
          <w:sz w:val="24"/>
          <w:szCs w:val="24"/>
        </w:rPr>
      </w:pPr>
    </w:p>
    <w:p w:rsidR="00D03482" w:rsidRDefault="00D03482" w:rsidP="00900D65">
      <w:pPr>
        <w:spacing w:after="240"/>
        <w:rPr>
          <w:rFonts w:ascii="Times New Roman" w:eastAsia="Times New Roman" w:hAnsi="Times New Roman"/>
          <w:sz w:val="24"/>
          <w:szCs w:val="24"/>
        </w:rPr>
      </w:pPr>
    </w:p>
    <w:p w:rsidR="002C3668" w:rsidRDefault="00576E8C" w:rsidP="00900D65">
      <w:pPr>
        <w:spacing w:after="240"/>
      </w:pPr>
      <w:r>
        <w:rPr>
          <w:rFonts w:ascii="Times New Roman" w:eastAsia="Times New Roman" w:hAnsi="Times New Roman"/>
          <w:sz w:val="24"/>
          <w:szCs w:val="24"/>
        </w:rPr>
        <w:t>Skyriaus vedėjas</w:t>
      </w:r>
      <w:r w:rsidR="00782B78">
        <w:rPr>
          <w:rFonts w:ascii="Times New Roman" w:eastAsia="Times New Roman" w:hAnsi="Times New Roman"/>
          <w:sz w:val="24"/>
          <w:szCs w:val="24"/>
        </w:rPr>
        <w:tab/>
      </w:r>
      <w:r w:rsidR="00782B78">
        <w:rPr>
          <w:rFonts w:ascii="Times New Roman" w:eastAsia="Times New Roman" w:hAnsi="Times New Roman"/>
          <w:sz w:val="24"/>
          <w:szCs w:val="24"/>
        </w:rPr>
        <w:tab/>
      </w:r>
      <w:r w:rsidR="00782B78">
        <w:rPr>
          <w:rFonts w:ascii="Times New Roman" w:eastAsia="Times New Roman" w:hAnsi="Times New Roman"/>
          <w:sz w:val="24"/>
          <w:szCs w:val="24"/>
        </w:rPr>
        <w:tab/>
      </w:r>
      <w:r w:rsidR="00782B78">
        <w:rPr>
          <w:rFonts w:ascii="Times New Roman" w:eastAsia="Times New Roman" w:hAnsi="Times New Roman"/>
          <w:sz w:val="24"/>
          <w:szCs w:val="24"/>
        </w:rPr>
        <w:tab/>
      </w:r>
      <w:r w:rsidR="00782B78" w:rsidRPr="00170680">
        <w:rPr>
          <w:rFonts w:ascii="Times New Roman" w:eastAsia="Times New Roman" w:hAnsi="Times New Roman"/>
          <w:sz w:val="24"/>
          <w:szCs w:val="24"/>
          <w:lang w:eastAsia="lt-LT"/>
        </w:rPr>
        <w:t>Armandas Mockus</w:t>
      </w:r>
    </w:p>
    <w:sectPr w:rsidR="002C3668" w:rsidSect="00AB60B2">
      <w:pgSz w:w="11906" w:h="16838" w:code="9"/>
      <w:pgMar w:top="1134" w:right="567" w:bottom="1134" w:left="1701" w:header="567"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E7"/>
    <w:rsid w:val="000A4188"/>
    <w:rsid w:val="00107E13"/>
    <w:rsid w:val="001E0893"/>
    <w:rsid w:val="00207023"/>
    <w:rsid w:val="002C3668"/>
    <w:rsid w:val="002D2105"/>
    <w:rsid w:val="002E5FF7"/>
    <w:rsid w:val="00404946"/>
    <w:rsid w:val="004948CE"/>
    <w:rsid w:val="00540583"/>
    <w:rsid w:val="00576E8C"/>
    <w:rsid w:val="0073499A"/>
    <w:rsid w:val="00750550"/>
    <w:rsid w:val="00782B78"/>
    <w:rsid w:val="007D7084"/>
    <w:rsid w:val="007F0667"/>
    <w:rsid w:val="00872F0F"/>
    <w:rsid w:val="008F3F8A"/>
    <w:rsid w:val="008F5ADD"/>
    <w:rsid w:val="00900D65"/>
    <w:rsid w:val="009C3BA1"/>
    <w:rsid w:val="00A01BE7"/>
    <w:rsid w:val="00A1044F"/>
    <w:rsid w:val="00A51F26"/>
    <w:rsid w:val="00A71BBD"/>
    <w:rsid w:val="00AB5177"/>
    <w:rsid w:val="00AC77E4"/>
    <w:rsid w:val="00AD456B"/>
    <w:rsid w:val="00AF074B"/>
    <w:rsid w:val="00B30031"/>
    <w:rsid w:val="00B62155"/>
    <w:rsid w:val="00B934D5"/>
    <w:rsid w:val="00BC4CD3"/>
    <w:rsid w:val="00C42796"/>
    <w:rsid w:val="00C82A12"/>
    <w:rsid w:val="00D01FA6"/>
    <w:rsid w:val="00D03482"/>
    <w:rsid w:val="00D15857"/>
    <w:rsid w:val="00DB04D9"/>
    <w:rsid w:val="00DE4BD7"/>
    <w:rsid w:val="00E17F17"/>
    <w:rsid w:val="00EF737C"/>
    <w:rsid w:val="00F1248F"/>
    <w:rsid w:val="00F318DF"/>
    <w:rsid w:val="00F51D47"/>
    <w:rsid w:val="00FD08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C2AF-8D6B-4A39-B840-06F3FE83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1BE7"/>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2527</Words>
  <Characters>1441</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Artūras Balčiauskas</cp:lastModifiedBy>
  <cp:revision>17</cp:revision>
  <dcterms:created xsi:type="dcterms:W3CDTF">2020-02-21T11:54:00Z</dcterms:created>
  <dcterms:modified xsi:type="dcterms:W3CDTF">2021-03-05T13:00:00Z</dcterms:modified>
</cp:coreProperties>
</file>