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F2" w:rsidRPr="00D62E8C" w:rsidRDefault="00F609F2" w:rsidP="000E5222"/>
    <w:p w:rsidR="00F609F2" w:rsidRPr="00D62E8C" w:rsidRDefault="00F609F2" w:rsidP="00F609F2">
      <w:pPr>
        <w:jc w:val="center"/>
        <w:rPr>
          <w:b/>
        </w:rPr>
      </w:pPr>
    </w:p>
    <w:p w:rsidR="00A323E3" w:rsidRPr="00D62E8C" w:rsidRDefault="00A323E3" w:rsidP="00F609F2">
      <w:pPr>
        <w:jc w:val="center"/>
        <w:rPr>
          <w:b/>
        </w:rPr>
      </w:pPr>
    </w:p>
    <w:p w:rsidR="00A323E3" w:rsidRPr="00D62E8C" w:rsidRDefault="00A323E3" w:rsidP="00F609F2">
      <w:pPr>
        <w:jc w:val="center"/>
        <w:rPr>
          <w:b/>
        </w:rPr>
      </w:pPr>
    </w:p>
    <w:p w:rsidR="002E65CD" w:rsidRPr="00D62E8C" w:rsidRDefault="00F609F2" w:rsidP="002E65CD">
      <w:pPr>
        <w:jc w:val="center"/>
      </w:pPr>
      <w:r w:rsidRPr="00D62E8C">
        <w:rPr>
          <w:b/>
        </w:rPr>
        <w:t xml:space="preserve">          </w:t>
      </w:r>
      <w:r w:rsidRPr="00D62E8C">
        <w:rPr>
          <w:b/>
        </w:rPr>
        <w:tab/>
      </w:r>
      <w:r w:rsidRPr="00D62E8C">
        <w:rPr>
          <w:b/>
        </w:rPr>
        <w:tab/>
      </w:r>
      <w:r w:rsidRPr="00D62E8C">
        <w:rPr>
          <w:b/>
        </w:rPr>
        <w:tab/>
      </w:r>
      <w:r w:rsidR="002E65CD" w:rsidRPr="00D62E8C">
        <w:rPr>
          <w:b/>
        </w:rPr>
        <w:t xml:space="preserve">        </w:t>
      </w:r>
      <w:r w:rsidR="002E65CD" w:rsidRPr="00D62E8C">
        <w:t xml:space="preserve">Kupiškio rajono savivaldybės                                                                                            </w:t>
      </w:r>
    </w:p>
    <w:p w:rsidR="002E65CD" w:rsidRPr="00D62E8C" w:rsidRDefault="002E65CD" w:rsidP="002E65CD">
      <w:pPr>
        <w:jc w:val="center"/>
      </w:pPr>
      <w:r w:rsidRPr="00D62E8C">
        <w:t xml:space="preserve">                                                                                             201</w:t>
      </w:r>
      <w:r w:rsidR="006978F0">
        <w:t>9</w:t>
      </w:r>
      <w:r w:rsidRPr="00D62E8C">
        <w:t>–20</w:t>
      </w:r>
      <w:r w:rsidR="00E9004F">
        <w:t>2</w:t>
      </w:r>
      <w:r w:rsidR="006978F0">
        <w:t>1</w:t>
      </w:r>
      <w:r w:rsidRPr="00D62E8C">
        <w:t xml:space="preserve"> metų strateginio veiklos plano </w:t>
      </w:r>
    </w:p>
    <w:p w:rsidR="002E65CD" w:rsidRPr="00D62E8C" w:rsidRDefault="002E65CD" w:rsidP="002E65CD">
      <w:pPr>
        <w:jc w:val="center"/>
      </w:pPr>
      <w:r w:rsidRPr="00D62E8C">
        <w:rPr>
          <w:b/>
        </w:rPr>
        <w:t xml:space="preserve">                                       </w:t>
      </w:r>
      <w:r w:rsidRPr="00D62E8C">
        <w:t>3 priedas</w:t>
      </w:r>
    </w:p>
    <w:p w:rsidR="002E65CD" w:rsidRPr="003B5DAA" w:rsidRDefault="00D62CF8" w:rsidP="003B5DAA">
      <w:pPr>
        <w:jc w:val="center"/>
      </w:pPr>
      <w:r w:rsidRPr="00D62E8C">
        <w:t xml:space="preserve">                                                                                           </w:t>
      </w:r>
    </w:p>
    <w:p w:rsidR="00BA4B0E" w:rsidRPr="00D62E8C" w:rsidRDefault="00BA4B0E" w:rsidP="00BA4B0E">
      <w:pPr>
        <w:shd w:val="clear" w:color="auto" w:fill="FFFFFF"/>
        <w:ind w:left="108"/>
        <w:jc w:val="center"/>
        <w:rPr>
          <w:b/>
          <w:i/>
          <w:iCs/>
          <w:spacing w:val="-9"/>
          <w:sz w:val="22"/>
          <w:szCs w:val="22"/>
          <w:u w:val="single"/>
        </w:rPr>
      </w:pPr>
      <w:r w:rsidRPr="00D62E8C">
        <w:rPr>
          <w:b/>
          <w:i/>
          <w:iCs/>
          <w:spacing w:val="-9"/>
          <w:sz w:val="22"/>
          <w:szCs w:val="22"/>
          <w:u w:val="single"/>
        </w:rPr>
        <w:t>Kupiškio rajono savivaldybė</w:t>
      </w:r>
    </w:p>
    <w:p w:rsidR="00BA4B0E" w:rsidRPr="00D62E8C" w:rsidRDefault="00BA4B0E" w:rsidP="00BA4B0E">
      <w:pPr>
        <w:shd w:val="clear" w:color="auto" w:fill="FFFFFF"/>
        <w:ind w:left="108"/>
        <w:jc w:val="center"/>
      </w:pPr>
      <w:r w:rsidRPr="00D62E8C">
        <w:rPr>
          <w:i/>
          <w:iCs/>
          <w:spacing w:val="-9"/>
          <w:sz w:val="22"/>
          <w:szCs w:val="22"/>
        </w:rPr>
        <w:t>(Savivaldybės arba įstaigos pavadinimas)</w:t>
      </w:r>
    </w:p>
    <w:p w:rsidR="00BA4B0E" w:rsidRPr="00D62E8C" w:rsidRDefault="00BA4B0E" w:rsidP="002E65CD">
      <w:pPr>
        <w:rPr>
          <w:b/>
        </w:rPr>
      </w:pPr>
    </w:p>
    <w:p w:rsidR="00F609F2" w:rsidRPr="00D62E8C" w:rsidRDefault="00D160BA" w:rsidP="00F609F2">
      <w:pPr>
        <w:pStyle w:val="Antrats"/>
        <w:jc w:val="center"/>
        <w:rPr>
          <w:b/>
          <w:bCs/>
          <w:sz w:val="24"/>
          <w:szCs w:val="24"/>
        </w:rPr>
      </w:pPr>
      <w:r w:rsidRPr="00D62E8C">
        <w:rPr>
          <w:b/>
          <w:caps/>
          <w:sz w:val="24"/>
          <w:szCs w:val="24"/>
          <w:lang w:eastAsia="lt-LT"/>
        </w:rPr>
        <w:t xml:space="preserve">VIEŠOSIOS INFRASTRUKTŪROS PLĖTROS </w:t>
      </w:r>
      <w:r w:rsidR="00C166C7" w:rsidRPr="00D62E8C">
        <w:rPr>
          <w:b/>
          <w:caps/>
          <w:sz w:val="24"/>
          <w:szCs w:val="24"/>
          <w:lang w:eastAsia="lt-LT"/>
        </w:rPr>
        <w:t xml:space="preserve">programos </w:t>
      </w:r>
      <w:r w:rsidR="00F609F2" w:rsidRPr="00D62E8C">
        <w:rPr>
          <w:b/>
          <w:bCs/>
          <w:sz w:val="24"/>
          <w:szCs w:val="24"/>
        </w:rPr>
        <w:t>APRAŠYMAS</w:t>
      </w:r>
    </w:p>
    <w:p w:rsidR="00BA4B0E" w:rsidRPr="00D62E8C" w:rsidRDefault="00BA4B0E" w:rsidP="00F609F2">
      <w:pPr>
        <w:pStyle w:val="Antrats"/>
        <w:jc w:val="center"/>
        <w:rPr>
          <w:b/>
          <w:bCs/>
          <w:sz w:val="24"/>
          <w:szCs w:val="24"/>
        </w:rPr>
      </w:pPr>
    </w:p>
    <w:p w:rsidR="00BA4B0E" w:rsidRPr="00D62E8C" w:rsidRDefault="00BA4B0E" w:rsidP="00BA4B0E">
      <w:pPr>
        <w:jc w:val="right"/>
      </w:pPr>
      <w:r w:rsidRPr="00D62E8C">
        <w:t>1b forma</w:t>
      </w:r>
    </w:p>
    <w:p w:rsidR="00F61BC1" w:rsidRPr="00D62E8C" w:rsidRDefault="00F61BC1" w:rsidP="00F609F2">
      <w:pPr>
        <w:pStyle w:val="Antrats"/>
        <w:jc w:val="center"/>
        <w:rPr>
          <w:b/>
          <w:bCs/>
          <w:sz w:val="24"/>
          <w:szCs w:val="24"/>
        </w:rPr>
      </w:pPr>
    </w:p>
    <w:tbl>
      <w:tblPr>
        <w:tblW w:w="0" w:type="auto"/>
        <w:tblInd w:w="108" w:type="dxa"/>
        <w:tblLayout w:type="fixed"/>
        <w:tblLook w:val="04A0"/>
      </w:tblPr>
      <w:tblGrid>
        <w:gridCol w:w="2875"/>
        <w:gridCol w:w="6670"/>
      </w:tblGrid>
      <w:tr w:rsidR="006D0AA3" w:rsidRPr="00D62E8C" w:rsidTr="008B0E46">
        <w:tc>
          <w:tcPr>
            <w:tcW w:w="2875" w:type="dxa"/>
            <w:tcBorders>
              <w:top w:val="single" w:sz="2" w:space="0" w:color="000000"/>
              <w:left w:val="single" w:sz="2" w:space="0" w:color="000000"/>
              <w:bottom w:val="single" w:sz="2" w:space="0" w:color="000000"/>
              <w:right w:val="nil"/>
            </w:tcBorders>
          </w:tcPr>
          <w:p w:rsidR="006D0AA3" w:rsidRPr="00D62E8C" w:rsidRDefault="006D0AA3">
            <w:pPr>
              <w:pStyle w:val="Antrat1"/>
              <w:jc w:val="left"/>
              <w:rPr>
                <w:bCs w:val="0"/>
                <w:caps w:val="0"/>
                <w:sz w:val="24"/>
                <w:szCs w:val="24"/>
              </w:rPr>
            </w:pPr>
            <w:r w:rsidRPr="00D62E8C">
              <w:rPr>
                <w:bCs w:val="0"/>
                <w:caps w:val="0"/>
                <w:sz w:val="24"/>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tcPr>
          <w:p w:rsidR="006D0AA3" w:rsidRPr="00D62E8C" w:rsidRDefault="006D0AA3" w:rsidP="00394E91">
            <w:pPr>
              <w:suppressAutoHyphens/>
              <w:rPr>
                <w:b/>
                <w:lang w:eastAsia="ar-SA"/>
              </w:rPr>
            </w:pPr>
            <w:r w:rsidRPr="00D62E8C">
              <w:rPr>
                <w:b/>
                <w:lang w:eastAsia="ar-SA"/>
              </w:rPr>
              <w:t>201</w:t>
            </w:r>
            <w:r w:rsidR="00394E91">
              <w:rPr>
                <w:b/>
                <w:lang w:eastAsia="ar-SA"/>
              </w:rPr>
              <w:t>9</w:t>
            </w:r>
            <w:r w:rsidR="001A7301" w:rsidRPr="00D62E8C">
              <w:rPr>
                <w:lang w:eastAsia="ar-SA"/>
              </w:rPr>
              <w:t>–</w:t>
            </w:r>
            <w:proofErr w:type="spellStart"/>
            <w:r w:rsidRPr="00D62E8C">
              <w:rPr>
                <w:b/>
                <w:lang w:eastAsia="ar-SA"/>
              </w:rPr>
              <w:t>ieji</w:t>
            </w:r>
            <w:proofErr w:type="spellEnd"/>
            <w:r w:rsidRPr="00D62E8C">
              <w:rPr>
                <w:b/>
                <w:lang w:eastAsia="ar-SA"/>
              </w:rPr>
              <w:t xml:space="preserve"> metai</w:t>
            </w:r>
          </w:p>
        </w:tc>
      </w:tr>
      <w:tr w:rsidR="00C26784" w:rsidRPr="00D62E8C" w:rsidTr="003E499F">
        <w:trPr>
          <w:trHeight w:val="526"/>
        </w:trPr>
        <w:tc>
          <w:tcPr>
            <w:tcW w:w="2875" w:type="dxa"/>
            <w:tcBorders>
              <w:top w:val="single" w:sz="2" w:space="0" w:color="000000"/>
              <w:left w:val="single" w:sz="2" w:space="0" w:color="000000"/>
              <w:bottom w:val="single" w:sz="2" w:space="0" w:color="000000"/>
              <w:right w:val="nil"/>
            </w:tcBorders>
          </w:tcPr>
          <w:p w:rsidR="00C26784" w:rsidRPr="00D62E8C" w:rsidRDefault="00C26784">
            <w:pPr>
              <w:pStyle w:val="Antrat1"/>
              <w:jc w:val="left"/>
              <w:rPr>
                <w:bCs w:val="0"/>
                <w:caps w:val="0"/>
                <w:szCs w:val="22"/>
              </w:rPr>
            </w:pPr>
            <w:r w:rsidRPr="00D62E8C">
              <w:rPr>
                <w:bCs w:val="0"/>
                <w:caps w:val="0"/>
                <w:szCs w:val="22"/>
              </w:rPr>
              <w:t xml:space="preserve">Asignavimų valdytojas (-ai), kodas </w:t>
            </w:r>
          </w:p>
        </w:tc>
        <w:tc>
          <w:tcPr>
            <w:tcW w:w="6670" w:type="dxa"/>
            <w:tcBorders>
              <w:top w:val="single" w:sz="2" w:space="0" w:color="000000"/>
              <w:left w:val="single" w:sz="2" w:space="0" w:color="000000"/>
              <w:bottom w:val="single" w:sz="2" w:space="0" w:color="000000"/>
              <w:right w:val="single" w:sz="2" w:space="0" w:color="000000"/>
            </w:tcBorders>
          </w:tcPr>
          <w:p w:rsidR="00C26784" w:rsidRPr="00D62E8C" w:rsidRDefault="00C26784" w:rsidP="006D0AA3">
            <w:pPr>
              <w:suppressAutoHyphens/>
              <w:rPr>
                <w:bCs/>
                <w:sz w:val="22"/>
                <w:szCs w:val="22"/>
              </w:rPr>
            </w:pPr>
            <w:r w:rsidRPr="00D62E8C">
              <w:rPr>
                <w:bCs/>
                <w:sz w:val="22"/>
                <w:szCs w:val="22"/>
              </w:rPr>
              <w:t>Kupiškio rajono savivaldybės administracija, 1</w:t>
            </w:r>
            <w:r w:rsidR="00BF2DDA" w:rsidRPr="00D62E8C">
              <w:rPr>
                <w:bCs/>
                <w:sz w:val="22"/>
                <w:szCs w:val="22"/>
              </w:rPr>
              <w:t>88774975</w:t>
            </w:r>
          </w:p>
          <w:p w:rsidR="00C26784" w:rsidRPr="00D62E8C" w:rsidRDefault="00972A69" w:rsidP="00972A69">
            <w:pPr>
              <w:rPr>
                <w:b/>
                <w:sz w:val="22"/>
                <w:szCs w:val="22"/>
                <w:lang w:eastAsia="ar-SA"/>
              </w:rPr>
            </w:pPr>
            <w:r w:rsidRPr="00D62E8C">
              <w:rPr>
                <w:sz w:val="22"/>
                <w:szCs w:val="22"/>
              </w:rPr>
              <w:t xml:space="preserve"> </w:t>
            </w:r>
          </w:p>
        </w:tc>
      </w:tr>
      <w:tr w:rsidR="00C26784" w:rsidRPr="00D62E8C" w:rsidTr="008B0E46">
        <w:tc>
          <w:tcPr>
            <w:tcW w:w="2875" w:type="dxa"/>
            <w:tcBorders>
              <w:top w:val="single" w:sz="2" w:space="0" w:color="000000"/>
              <w:left w:val="single" w:sz="2" w:space="0" w:color="000000"/>
              <w:bottom w:val="nil"/>
              <w:right w:val="nil"/>
            </w:tcBorders>
          </w:tcPr>
          <w:p w:rsidR="00C26784" w:rsidRPr="00D62E8C" w:rsidRDefault="00C26784" w:rsidP="00FA06B4">
            <w:pPr>
              <w:pStyle w:val="Antrat1"/>
              <w:jc w:val="left"/>
              <w:rPr>
                <w:bCs w:val="0"/>
                <w:caps w:val="0"/>
                <w:szCs w:val="22"/>
              </w:rPr>
            </w:pPr>
            <w:r w:rsidRPr="00D62E8C">
              <w:rPr>
                <w:bCs w:val="0"/>
                <w:caps w:val="0"/>
                <w:szCs w:val="22"/>
              </w:rPr>
              <w:t>Vykdytojas (-ai), kodas</w:t>
            </w:r>
          </w:p>
        </w:tc>
        <w:tc>
          <w:tcPr>
            <w:tcW w:w="6670" w:type="dxa"/>
            <w:tcBorders>
              <w:top w:val="single" w:sz="2" w:space="0" w:color="000000"/>
              <w:left w:val="single" w:sz="2" w:space="0" w:color="000000"/>
              <w:bottom w:val="nil"/>
              <w:right w:val="single" w:sz="2" w:space="0" w:color="000000"/>
            </w:tcBorders>
          </w:tcPr>
          <w:p w:rsidR="00972A69" w:rsidRPr="00D62E8C" w:rsidRDefault="00972A69" w:rsidP="00972A69">
            <w:pPr>
              <w:suppressAutoHyphens/>
              <w:rPr>
                <w:bCs/>
                <w:sz w:val="22"/>
                <w:szCs w:val="22"/>
              </w:rPr>
            </w:pPr>
            <w:r w:rsidRPr="00D62E8C">
              <w:rPr>
                <w:bCs/>
                <w:sz w:val="22"/>
                <w:szCs w:val="22"/>
              </w:rPr>
              <w:t xml:space="preserve">Kupiškio rajono savivaldybės administracija, </w:t>
            </w:r>
            <w:r w:rsidR="00BF2DDA" w:rsidRPr="00D62E8C">
              <w:rPr>
                <w:bCs/>
                <w:sz w:val="22"/>
                <w:szCs w:val="22"/>
              </w:rPr>
              <w:t>2</w:t>
            </w:r>
          </w:p>
          <w:p w:rsidR="008F3FBC" w:rsidRPr="00D62E8C" w:rsidRDefault="00C23515" w:rsidP="008F3FBC">
            <w:pPr>
              <w:suppressAutoHyphens/>
              <w:rPr>
                <w:bCs/>
                <w:sz w:val="22"/>
                <w:szCs w:val="22"/>
              </w:rPr>
            </w:pPr>
            <w:r w:rsidRPr="00D62E8C">
              <w:rPr>
                <w:bCs/>
                <w:sz w:val="22"/>
                <w:szCs w:val="22"/>
              </w:rPr>
              <w:t>UAB „Kupiškio komu</w:t>
            </w:r>
            <w:r w:rsidR="008F3FBC" w:rsidRPr="00D62E8C">
              <w:rPr>
                <w:bCs/>
                <w:sz w:val="22"/>
                <w:szCs w:val="22"/>
              </w:rPr>
              <w:t xml:space="preserve">nalininkas“, </w:t>
            </w:r>
            <w:r w:rsidR="00C50D81" w:rsidRPr="00D62E8C">
              <w:rPr>
                <w:bCs/>
                <w:sz w:val="22"/>
                <w:szCs w:val="22"/>
              </w:rPr>
              <w:t>59</w:t>
            </w:r>
          </w:p>
          <w:p w:rsidR="00972A69" w:rsidRPr="00D62E8C" w:rsidRDefault="00705C2F" w:rsidP="003E499F">
            <w:pPr>
              <w:tabs>
                <w:tab w:val="left" w:pos="5209"/>
              </w:tabs>
              <w:rPr>
                <w:bCs/>
                <w:sz w:val="22"/>
                <w:szCs w:val="22"/>
              </w:rPr>
            </w:pPr>
            <w:r w:rsidRPr="00D62E8C">
              <w:rPr>
                <w:bCs/>
                <w:sz w:val="22"/>
                <w:szCs w:val="22"/>
              </w:rPr>
              <w:t>Infrastruktūros skyrius</w:t>
            </w:r>
            <w:r w:rsidR="00972A69" w:rsidRPr="00D62E8C">
              <w:rPr>
                <w:bCs/>
                <w:sz w:val="22"/>
                <w:szCs w:val="22"/>
              </w:rPr>
              <w:t>,</w:t>
            </w:r>
            <w:r w:rsidRPr="00D62E8C">
              <w:rPr>
                <w:bCs/>
                <w:sz w:val="22"/>
                <w:szCs w:val="22"/>
              </w:rPr>
              <w:t xml:space="preserve"> 9</w:t>
            </w:r>
          </w:p>
          <w:p w:rsidR="00972A69" w:rsidRPr="00D62E8C" w:rsidRDefault="00972A69" w:rsidP="00972A69">
            <w:pPr>
              <w:rPr>
                <w:sz w:val="22"/>
                <w:szCs w:val="22"/>
              </w:rPr>
            </w:pPr>
            <w:r w:rsidRPr="00D62E8C">
              <w:rPr>
                <w:sz w:val="22"/>
                <w:szCs w:val="22"/>
              </w:rPr>
              <w:t>Alizavos seniūnija, 3</w:t>
            </w:r>
            <w:r w:rsidR="00C50D81" w:rsidRPr="00D62E8C">
              <w:rPr>
                <w:sz w:val="22"/>
                <w:szCs w:val="22"/>
              </w:rPr>
              <w:t>2</w:t>
            </w:r>
            <w:r w:rsidRPr="00D62E8C">
              <w:rPr>
                <w:sz w:val="22"/>
                <w:szCs w:val="22"/>
              </w:rPr>
              <w:t xml:space="preserve"> </w:t>
            </w:r>
          </w:p>
          <w:p w:rsidR="00972A69" w:rsidRPr="00D62E8C" w:rsidRDefault="00972A69" w:rsidP="00972A69">
            <w:pPr>
              <w:rPr>
                <w:sz w:val="22"/>
                <w:szCs w:val="22"/>
              </w:rPr>
            </w:pPr>
            <w:r w:rsidRPr="00D62E8C">
              <w:rPr>
                <w:sz w:val="22"/>
                <w:szCs w:val="22"/>
              </w:rPr>
              <w:t>Kupiškio seniūnija, 3</w:t>
            </w:r>
            <w:r w:rsidR="00C50D81" w:rsidRPr="00D62E8C">
              <w:rPr>
                <w:sz w:val="22"/>
                <w:szCs w:val="22"/>
              </w:rPr>
              <w:t>3</w:t>
            </w:r>
            <w:r w:rsidRPr="00D62E8C">
              <w:rPr>
                <w:sz w:val="22"/>
                <w:szCs w:val="22"/>
              </w:rPr>
              <w:t xml:space="preserve"> </w:t>
            </w:r>
          </w:p>
          <w:p w:rsidR="00972A69" w:rsidRPr="00D62E8C" w:rsidRDefault="00972A69" w:rsidP="00972A69">
            <w:pPr>
              <w:rPr>
                <w:sz w:val="22"/>
                <w:szCs w:val="22"/>
              </w:rPr>
            </w:pPr>
            <w:r w:rsidRPr="00D62E8C">
              <w:rPr>
                <w:sz w:val="22"/>
                <w:szCs w:val="22"/>
              </w:rPr>
              <w:t>Noriūnų seniūnija, 3</w:t>
            </w:r>
            <w:r w:rsidR="00C50D81" w:rsidRPr="00D62E8C">
              <w:rPr>
                <w:sz w:val="22"/>
                <w:szCs w:val="22"/>
              </w:rPr>
              <w:t>4</w:t>
            </w:r>
          </w:p>
          <w:p w:rsidR="00972A69" w:rsidRPr="00D62E8C" w:rsidRDefault="00972A69" w:rsidP="00972A69">
            <w:pPr>
              <w:rPr>
                <w:sz w:val="22"/>
                <w:szCs w:val="22"/>
              </w:rPr>
            </w:pPr>
            <w:r w:rsidRPr="00D62E8C">
              <w:rPr>
                <w:sz w:val="22"/>
                <w:szCs w:val="22"/>
              </w:rPr>
              <w:t>Skapiškio seniūnija, 3</w:t>
            </w:r>
            <w:r w:rsidR="00C50D81" w:rsidRPr="00D62E8C">
              <w:rPr>
                <w:sz w:val="22"/>
                <w:szCs w:val="22"/>
              </w:rPr>
              <w:t>5</w:t>
            </w:r>
          </w:p>
          <w:p w:rsidR="00972A69" w:rsidRPr="00D62E8C" w:rsidRDefault="00972A69" w:rsidP="00972A69">
            <w:pPr>
              <w:rPr>
                <w:sz w:val="22"/>
                <w:szCs w:val="22"/>
              </w:rPr>
            </w:pPr>
            <w:r w:rsidRPr="00D62E8C">
              <w:rPr>
                <w:sz w:val="22"/>
                <w:szCs w:val="22"/>
              </w:rPr>
              <w:t xml:space="preserve">Subačiaus seniūnija, </w:t>
            </w:r>
            <w:r w:rsidR="00705C2F" w:rsidRPr="00D62E8C">
              <w:rPr>
                <w:sz w:val="22"/>
                <w:szCs w:val="22"/>
              </w:rPr>
              <w:t>3</w:t>
            </w:r>
            <w:r w:rsidR="00C50D81" w:rsidRPr="00D62E8C">
              <w:rPr>
                <w:sz w:val="22"/>
                <w:szCs w:val="22"/>
              </w:rPr>
              <w:t>6</w:t>
            </w:r>
          </w:p>
          <w:p w:rsidR="00972A69" w:rsidRPr="00D62E8C" w:rsidRDefault="00972A69" w:rsidP="00C50D81">
            <w:pPr>
              <w:tabs>
                <w:tab w:val="left" w:pos="5209"/>
              </w:tabs>
              <w:rPr>
                <w:bCs/>
                <w:sz w:val="22"/>
                <w:szCs w:val="22"/>
              </w:rPr>
            </w:pPr>
            <w:r w:rsidRPr="00D62E8C">
              <w:rPr>
                <w:sz w:val="22"/>
                <w:szCs w:val="22"/>
              </w:rPr>
              <w:t xml:space="preserve">Šimonių seniūnija, </w:t>
            </w:r>
            <w:r w:rsidR="00705C2F" w:rsidRPr="00D62E8C">
              <w:rPr>
                <w:sz w:val="22"/>
                <w:szCs w:val="22"/>
              </w:rPr>
              <w:t>3</w:t>
            </w:r>
            <w:r w:rsidR="00C50D81" w:rsidRPr="00D62E8C">
              <w:rPr>
                <w:sz w:val="22"/>
                <w:szCs w:val="22"/>
              </w:rPr>
              <w:t>7</w:t>
            </w:r>
          </w:p>
        </w:tc>
      </w:tr>
      <w:tr w:rsidR="00C26784" w:rsidRPr="00D62E8C" w:rsidTr="003B5DAA">
        <w:trPr>
          <w:trHeight w:val="60"/>
        </w:trPr>
        <w:tc>
          <w:tcPr>
            <w:tcW w:w="2875" w:type="dxa"/>
            <w:tcBorders>
              <w:top w:val="nil"/>
              <w:left w:val="single" w:sz="2" w:space="0" w:color="000000"/>
              <w:bottom w:val="single" w:sz="2" w:space="0" w:color="000000"/>
              <w:right w:val="nil"/>
            </w:tcBorders>
          </w:tcPr>
          <w:p w:rsidR="00C26784" w:rsidRPr="00D62E8C" w:rsidRDefault="00C26784">
            <w:pPr>
              <w:pStyle w:val="Antrat1"/>
              <w:jc w:val="left"/>
              <w:rPr>
                <w:bCs w:val="0"/>
                <w:caps w:val="0"/>
                <w:szCs w:val="22"/>
              </w:rPr>
            </w:pPr>
          </w:p>
        </w:tc>
        <w:tc>
          <w:tcPr>
            <w:tcW w:w="6670" w:type="dxa"/>
            <w:tcBorders>
              <w:top w:val="nil"/>
              <w:left w:val="single" w:sz="2" w:space="0" w:color="000000"/>
              <w:bottom w:val="single" w:sz="2" w:space="0" w:color="000000"/>
              <w:right w:val="single" w:sz="2" w:space="0" w:color="000000"/>
            </w:tcBorders>
          </w:tcPr>
          <w:p w:rsidR="00C26784" w:rsidRPr="00D62E8C" w:rsidRDefault="00C26784" w:rsidP="00FA06B4">
            <w:pPr>
              <w:rPr>
                <w:bCs/>
                <w:sz w:val="22"/>
                <w:szCs w:val="22"/>
              </w:rPr>
            </w:pPr>
          </w:p>
        </w:tc>
      </w:tr>
    </w:tbl>
    <w:p w:rsidR="00F609F2" w:rsidRPr="00D62E8C" w:rsidRDefault="00F609F2" w:rsidP="006D0AA3">
      <w:pPr>
        <w:suppressAutoHyphens/>
        <w:rPr>
          <w:sz w:val="22"/>
          <w:szCs w:val="22"/>
          <w:lang w:eastAsia="ar-SA"/>
        </w:rPr>
      </w:pPr>
    </w:p>
    <w:tbl>
      <w:tblPr>
        <w:tblW w:w="0" w:type="auto"/>
        <w:tblInd w:w="108" w:type="dxa"/>
        <w:tblLayout w:type="fixed"/>
        <w:tblLook w:val="0000"/>
      </w:tblPr>
      <w:tblGrid>
        <w:gridCol w:w="2875"/>
        <w:gridCol w:w="6670"/>
      </w:tblGrid>
      <w:tr w:rsidR="00533544" w:rsidRPr="00D62E8C" w:rsidTr="009F183E">
        <w:tc>
          <w:tcPr>
            <w:tcW w:w="2875" w:type="dxa"/>
            <w:tcBorders>
              <w:top w:val="single" w:sz="2" w:space="0" w:color="000000"/>
              <w:left w:val="single" w:sz="2" w:space="0" w:color="000000"/>
              <w:bottom w:val="single" w:sz="2" w:space="0" w:color="000000"/>
              <w:right w:val="nil"/>
            </w:tcBorders>
          </w:tcPr>
          <w:p w:rsidR="00533544" w:rsidRPr="00D62E8C" w:rsidRDefault="00533544" w:rsidP="00533544">
            <w:pPr>
              <w:pStyle w:val="Antrat3"/>
              <w:tabs>
                <w:tab w:val="clear" w:pos="360"/>
                <w:tab w:val="clear" w:pos="3090"/>
                <w:tab w:val="num" w:pos="0"/>
                <w:tab w:val="left" w:pos="180"/>
              </w:tabs>
              <w:ind w:left="0" w:firstLine="0"/>
              <w:jc w:val="left"/>
              <w:rPr>
                <w:sz w:val="22"/>
                <w:szCs w:val="22"/>
              </w:rPr>
            </w:pPr>
            <w:r w:rsidRPr="00D62E8C">
              <w:rPr>
                <w:sz w:val="22"/>
                <w:szCs w:val="22"/>
              </w:rPr>
              <w:t>Programos kodas</w:t>
            </w:r>
          </w:p>
        </w:tc>
        <w:tc>
          <w:tcPr>
            <w:tcW w:w="6670" w:type="dxa"/>
            <w:tcBorders>
              <w:top w:val="single" w:sz="2" w:space="0" w:color="000000"/>
              <w:left w:val="single" w:sz="2" w:space="0" w:color="000000"/>
              <w:bottom w:val="single" w:sz="2" w:space="0" w:color="000000"/>
              <w:right w:val="single" w:sz="2" w:space="0" w:color="000000"/>
            </w:tcBorders>
          </w:tcPr>
          <w:p w:rsidR="00533544" w:rsidRPr="00D62E8C" w:rsidRDefault="00533544" w:rsidP="00533544">
            <w:pPr>
              <w:suppressAutoHyphens/>
              <w:rPr>
                <w:b/>
                <w:sz w:val="22"/>
                <w:szCs w:val="22"/>
                <w:lang w:eastAsia="ar-SA"/>
              </w:rPr>
            </w:pPr>
            <w:r w:rsidRPr="00D62E8C">
              <w:rPr>
                <w:b/>
                <w:sz w:val="22"/>
                <w:szCs w:val="22"/>
                <w:lang w:eastAsia="ar-SA"/>
              </w:rPr>
              <w:t>3</w:t>
            </w:r>
          </w:p>
        </w:tc>
      </w:tr>
    </w:tbl>
    <w:p w:rsidR="00F609F2" w:rsidRPr="00D62E8C" w:rsidRDefault="00F609F2" w:rsidP="00F609F2">
      <w:pPr>
        <w:suppressAutoHyphens/>
        <w:jc w:val="center"/>
        <w:rPr>
          <w:sz w:val="22"/>
          <w:szCs w:val="22"/>
          <w:lang w:eastAsia="ar-SA"/>
        </w:rPr>
      </w:pPr>
    </w:p>
    <w:tbl>
      <w:tblPr>
        <w:tblW w:w="0" w:type="auto"/>
        <w:tblInd w:w="108" w:type="dxa"/>
        <w:tblLayout w:type="fixed"/>
        <w:tblLook w:val="0000"/>
      </w:tblPr>
      <w:tblGrid>
        <w:gridCol w:w="2875"/>
        <w:gridCol w:w="5040"/>
        <w:gridCol w:w="900"/>
        <w:gridCol w:w="730"/>
      </w:tblGrid>
      <w:tr w:rsidR="00F609F2" w:rsidRPr="00D62E8C" w:rsidTr="00F609F2">
        <w:tc>
          <w:tcPr>
            <w:tcW w:w="2875" w:type="dxa"/>
            <w:tcBorders>
              <w:top w:val="single" w:sz="2" w:space="0" w:color="000000"/>
              <w:left w:val="single" w:sz="2" w:space="0" w:color="000000"/>
              <w:bottom w:val="nil"/>
              <w:right w:val="nil"/>
            </w:tcBorders>
          </w:tcPr>
          <w:p w:rsidR="00F609F2" w:rsidRPr="00D62E8C" w:rsidRDefault="00F609F2" w:rsidP="00F609F2">
            <w:pPr>
              <w:suppressAutoHyphens/>
              <w:rPr>
                <w:b/>
                <w:sz w:val="22"/>
                <w:szCs w:val="22"/>
                <w:lang w:eastAsia="ar-SA"/>
              </w:rPr>
            </w:pPr>
            <w:r w:rsidRPr="00D62E8C">
              <w:rPr>
                <w:b/>
                <w:sz w:val="22"/>
                <w:szCs w:val="22"/>
              </w:rPr>
              <w:t>Programos parengimo argumentai</w:t>
            </w:r>
          </w:p>
        </w:tc>
        <w:tc>
          <w:tcPr>
            <w:tcW w:w="6670" w:type="dxa"/>
            <w:gridSpan w:val="3"/>
            <w:tcBorders>
              <w:top w:val="single" w:sz="2" w:space="0" w:color="000000"/>
              <w:left w:val="single" w:sz="2" w:space="0" w:color="000000"/>
              <w:bottom w:val="nil"/>
              <w:right w:val="single" w:sz="2" w:space="0" w:color="000000"/>
            </w:tcBorders>
          </w:tcPr>
          <w:p w:rsidR="009144BA" w:rsidRPr="00D62E8C" w:rsidRDefault="00C25FED" w:rsidP="00FC1DB4">
            <w:pPr>
              <w:suppressAutoHyphens/>
              <w:jc w:val="both"/>
              <w:rPr>
                <w:sz w:val="22"/>
                <w:szCs w:val="22"/>
                <w:lang w:eastAsia="ar-SA"/>
              </w:rPr>
            </w:pPr>
            <w:r w:rsidRPr="00D62E8C">
              <w:rPr>
                <w:sz w:val="22"/>
                <w:szCs w:val="22"/>
              </w:rPr>
              <w:t xml:space="preserve">Programa vykdomos Lietuvos Respublikos vietos savivaldos įstatymu nustatytos </w:t>
            </w:r>
            <w:r w:rsidR="001A7301" w:rsidRPr="00D62E8C">
              <w:rPr>
                <w:iCs/>
                <w:sz w:val="22"/>
                <w:szCs w:val="22"/>
              </w:rPr>
              <w:t>savarankiškosios s</w:t>
            </w:r>
            <w:r w:rsidRPr="00D62E8C">
              <w:rPr>
                <w:iCs/>
                <w:sz w:val="22"/>
                <w:szCs w:val="22"/>
              </w:rPr>
              <w:t>avivaldybės funkcijos</w:t>
            </w:r>
            <w:r w:rsidRPr="00D62E8C">
              <w:rPr>
                <w:sz w:val="22"/>
                <w:szCs w:val="22"/>
              </w:rPr>
              <w:t xml:space="preserve">: kraštovaizdžio,  Savivaldybės teritorijoje esančių želdynų, želdinių apsauga, tvarkymas ir kūrimas, inventorizacijos, apskaitos, atskirųjų želdynų žemės sklypų kadastrinių matavimų ir įrašymo į Nekilnojamojo turto registrą organizavimas ir stebėsena, aplinkos kokybės gerinimas ir apsauga, komunalinių atliekų tvarkymo sistemų diegimas, antrinių žaliavų surinkimo ir perdirbimo organizavimas, sąvartynų eksploatavimas, sanitarijos ir higienos taisyklių tvirtinimas ir jų laikymosi kontrolės organizavimas, švaros ir tvarkos viešose vietose užtikrinimas, </w:t>
            </w:r>
            <w:r w:rsidR="00D160BA" w:rsidRPr="00D62E8C">
              <w:rPr>
                <w:sz w:val="22"/>
                <w:szCs w:val="22"/>
                <w:lang w:eastAsia="ar-SA"/>
              </w:rPr>
              <w:t xml:space="preserve"> teritorijos infrastruktūros planavimas, </w:t>
            </w:r>
            <w:r w:rsidR="00FC1DB4" w:rsidRPr="00D62E8C">
              <w:rPr>
                <w:sz w:val="22"/>
                <w:szCs w:val="22"/>
              </w:rPr>
              <w:t>vietinės reikšmės kelių ir gatvių, taisymas, tiesimas, apšvietimo sistemos atnaujinimas, išplėtimas ir rekonstravimas</w:t>
            </w:r>
            <w:r w:rsidR="00FC1DB4" w:rsidRPr="00D62E8C">
              <w:rPr>
                <w:sz w:val="22"/>
                <w:szCs w:val="22"/>
                <w:lang w:eastAsia="ar-SA"/>
              </w:rPr>
              <w:t xml:space="preserve">, </w:t>
            </w:r>
            <w:r w:rsidR="009144BA" w:rsidRPr="00D62E8C">
              <w:rPr>
                <w:sz w:val="22"/>
                <w:szCs w:val="22"/>
              </w:rPr>
              <w:t>Savivaldybės teritorijos bendrojo plano ir detaliųjų planų sprendinių įgyvendinimas, šilumos ir geriamojo vandens tiekimo bei nuotekų surinkimo ir valymo organizavimas, sanitarijos ir higienos taisyklių tvirtinimas ir jų laikymosi kontrolės organizavimas</w:t>
            </w:r>
            <w:r w:rsidR="001A7301" w:rsidRPr="00D62E8C">
              <w:rPr>
                <w:sz w:val="22"/>
                <w:szCs w:val="22"/>
              </w:rPr>
              <w:t>.</w:t>
            </w:r>
          </w:p>
        </w:tc>
      </w:tr>
      <w:tr w:rsidR="00F609F2" w:rsidRPr="00D62E8C" w:rsidTr="00F609F2">
        <w:tc>
          <w:tcPr>
            <w:tcW w:w="2875" w:type="dxa"/>
            <w:tcBorders>
              <w:top w:val="single" w:sz="2" w:space="0" w:color="000000"/>
              <w:left w:val="single" w:sz="2" w:space="0" w:color="000000"/>
              <w:bottom w:val="single" w:sz="2" w:space="0" w:color="000000"/>
              <w:right w:val="nil"/>
            </w:tcBorders>
          </w:tcPr>
          <w:p w:rsidR="00F609F2" w:rsidRPr="00D62E8C" w:rsidRDefault="00F609F2" w:rsidP="00F609F2">
            <w:pPr>
              <w:suppressAutoHyphens/>
              <w:rPr>
                <w:b/>
                <w:sz w:val="22"/>
                <w:szCs w:val="22"/>
                <w:lang w:eastAsia="ar-SA"/>
              </w:rPr>
            </w:pPr>
            <w:r w:rsidRPr="00D62E8C">
              <w:rPr>
                <w:b/>
                <w:sz w:val="22"/>
                <w:szCs w:val="22"/>
              </w:rPr>
              <w:t>Ilgalaikis prioritetas</w:t>
            </w:r>
          </w:p>
          <w:p w:rsidR="00F609F2" w:rsidRPr="00D62E8C" w:rsidRDefault="00F609F2" w:rsidP="00A22B49">
            <w:pPr>
              <w:suppressAutoHyphens/>
              <w:rPr>
                <w:b/>
                <w:sz w:val="22"/>
                <w:szCs w:val="22"/>
                <w:lang w:eastAsia="ar-SA"/>
              </w:rPr>
            </w:pPr>
            <w:r w:rsidRPr="00D62E8C">
              <w:rPr>
                <w:b/>
                <w:sz w:val="22"/>
                <w:szCs w:val="22"/>
              </w:rPr>
              <w:t xml:space="preserve"> (pagal </w:t>
            </w:r>
            <w:r w:rsidR="00A22B49" w:rsidRPr="00D62E8C">
              <w:rPr>
                <w:b/>
                <w:bCs/>
                <w:sz w:val="22"/>
                <w:szCs w:val="22"/>
              </w:rPr>
              <w:t>Kupiškio rajono savivaldybės strateginį plėtros planą</w:t>
            </w:r>
            <w:r w:rsidRPr="00D62E8C">
              <w:rPr>
                <w:b/>
                <w:sz w:val="22"/>
                <w:szCs w:val="22"/>
              </w:rPr>
              <w:t>)</w:t>
            </w:r>
          </w:p>
        </w:tc>
        <w:tc>
          <w:tcPr>
            <w:tcW w:w="5040" w:type="dxa"/>
            <w:tcBorders>
              <w:top w:val="single" w:sz="2" w:space="0" w:color="000000"/>
              <w:left w:val="single" w:sz="2" w:space="0" w:color="000000"/>
              <w:bottom w:val="single" w:sz="2" w:space="0" w:color="000000"/>
              <w:right w:val="nil"/>
            </w:tcBorders>
          </w:tcPr>
          <w:p w:rsidR="00F609F2" w:rsidRPr="00D62E8C" w:rsidRDefault="003E499F" w:rsidP="001C7308">
            <w:pPr>
              <w:pStyle w:val="Antrat5"/>
              <w:keepNext/>
              <w:numPr>
                <w:ilvl w:val="4"/>
                <w:numId w:val="1"/>
              </w:numPr>
              <w:suppressAutoHyphens/>
              <w:spacing w:before="0" w:after="0"/>
              <w:rPr>
                <w:i w:val="0"/>
                <w:sz w:val="22"/>
                <w:szCs w:val="22"/>
              </w:rPr>
            </w:pPr>
            <w:r w:rsidRPr="00D62E8C">
              <w:rPr>
                <w:i w:val="0"/>
                <w:sz w:val="22"/>
                <w:szCs w:val="22"/>
              </w:rPr>
              <w:t>Darni gyvenamosios aplinkos plėtra</w:t>
            </w:r>
          </w:p>
        </w:tc>
        <w:tc>
          <w:tcPr>
            <w:tcW w:w="900" w:type="dxa"/>
            <w:tcBorders>
              <w:top w:val="single" w:sz="2" w:space="0" w:color="000000"/>
              <w:left w:val="single" w:sz="2" w:space="0" w:color="000000"/>
              <w:bottom w:val="single" w:sz="2" w:space="0" w:color="000000"/>
              <w:right w:val="nil"/>
            </w:tcBorders>
          </w:tcPr>
          <w:p w:rsidR="00F609F2" w:rsidRPr="00D62E8C" w:rsidRDefault="00F609F2" w:rsidP="00F609F2">
            <w:pPr>
              <w:pStyle w:val="Antrat5"/>
              <w:keepNext/>
              <w:numPr>
                <w:ilvl w:val="4"/>
                <w:numId w:val="1"/>
              </w:numPr>
              <w:suppressAutoHyphens/>
              <w:spacing w:before="0" w:after="0"/>
              <w:rPr>
                <w:bCs w:val="0"/>
                <w:i w:val="0"/>
                <w:sz w:val="22"/>
                <w:szCs w:val="22"/>
              </w:rPr>
            </w:pPr>
            <w:r w:rsidRPr="00D62E8C">
              <w:rPr>
                <w:bCs w:val="0"/>
                <w:i w:val="0"/>
                <w:sz w:val="22"/>
                <w:szCs w:val="22"/>
              </w:rPr>
              <w:t>Kodas</w:t>
            </w:r>
          </w:p>
        </w:tc>
        <w:tc>
          <w:tcPr>
            <w:tcW w:w="730" w:type="dxa"/>
            <w:tcBorders>
              <w:top w:val="single" w:sz="2" w:space="0" w:color="000000"/>
              <w:left w:val="single" w:sz="2" w:space="0" w:color="000000"/>
              <w:bottom w:val="single" w:sz="2" w:space="0" w:color="000000"/>
              <w:right w:val="single" w:sz="2" w:space="0" w:color="000000"/>
            </w:tcBorders>
          </w:tcPr>
          <w:p w:rsidR="00F609F2" w:rsidRPr="00D62E8C" w:rsidRDefault="003E499F" w:rsidP="00F609F2">
            <w:pPr>
              <w:pStyle w:val="Antrat5"/>
              <w:keepNext/>
              <w:numPr>
                <w:ilvl w:val="4"/>
                <w:numId w:val="1"/>
              </w:numPr>
              <w:suppressAutoHyphens/>
              <w:spacing w:before="0" w:after="0"/>
              <w:jc w:val="center"/>
              <w:rPr>
                <w:bCs w:val="0"/>
                <w:i w:val="0"/>
                <w:sz w:val="22"/>
                <w:szCs w:val="22"/>
              </w:rPr>
            </w:pPr>
            <w:r w:rsidRPr="00D62E8C">
              <w:rPr>
                <w:bCs w:val="0"/>
                <w:i w:val="0"/>
                <w:sz w:val="22"/>
                <w:szCs w:val="22"/>
              </w:rPr>
              <w:t>2</w:t>
            </w:r>
          </w:p>
          <w:p w:rsidR="003E499F" w:rsidRPr="00D62E8C" w:rsidRDefault="003E499F" w:rsidP="003E499F">
            <w:pPr>
              <w:jc w:val="center"/>
              <w:rPr>
                <w:b/>
                <w:sz w:val="22"/>
                <w:szCs w:val="22"/>
              </w:rPr>
            </w:pPr>
          </w:p>
        </w:tc>
      </w:tr>
      <w:tr w:rsidR="00F609F2" w:rsidRPr="00D62E8C" w:rsidTr="00DD2C30">
        <w:tc>
          <w:tcPr>
            <w:tcW w:w="2875" w:type="dxa"/>
            <w:tcBorders>
              <w:top w:val="nil"/>
              <w:left w:val="single" w:sz="2" w:space="0" w:color="000000"/>
              <w:bottom w:val="single" w:sz="4" w:space="0" w:color="auto"/>
              <w:right w:val="nil"/>
            </w:tcBorders>
          </w:tcPr>
          <w:p w:rsidR="00F609F2" w:rsidRPr="00D62E8C" w:rsidRDefault="00F609F2" w:rsidP="00F609F2">
            <w:pPr>
              <w:suppressAutoHyphens/>
              <w:rPr>
                <w:b/>
                <w:sz w:val="22"/>
                <w:szCs w:val="22"/>
                <w:lang w:eastAsia="ar-SA"/>
              </w:rPr>
            </w:pPr>
            <w:r w:rsidRPr="00D62E8C">
              <w:rPr>
                <w:b/>
                <w:sz w:val="22"/>
                <w:szCs w:val="22"/>
              </w:rPr>
              <w:t>Šia programa įgyvendinamas įstaigos strateginis tikslas</w:t>
            </w:r>
          </w:p>
        </w:tc>
        <w:tc>
          <w:tcPr>
            <w:tcW w:w="5040" w:type="dxa"/>
            <w:tcBorders>
              <w:top w:val="nil"/>
              <w:left w:val="single" w:sz="2" w:space="0" w:color="000000"/>
              <w:bottom w:val="single" w:sz="4" w:space="0" w:color="auto"/>
              <w:right w:val="nil"/>
            </w:tcBorders>
          </w:tcPr>
          <w:p w:rsidR="00F609F2" w:rsidRPr="00D62E8C" w:rsidRDefault="003E499F" w:rsidP="00B7133A">
            <w:pPr>
              <w:suppressAutoHyphens/>
              <w:jc w:val="both"/>
              <w:rPr>
                <w:b/>
                <w:sz w:val="22"/>
                <w:szCs w:val="22"/>
                <w:lang w:eastAsia="ar-SA"/>
              </w:rPr>
            </w:pPr>
            <w:r w:rsidRPr="00D62E8C">
              <w:rPr>
                <w:b/>
                <w:bCs/>
                <w:sz w:val="22"/>
                <w:szCs w:val="22"/>
              </w:rPr>
              <w:t>Užtikrinti racionalų Savivaldybės teritorijos ir jos infrastruktūros vystymąsi, skatinti žemės ūkio ir verslo plėtrą, formuoti turizmui patrauklaus krašto įvaizdį</w:t>
            </w:r>
          </w:p>
        </w:tc>
        <w:tc>
          <w:tcPr>
            <w:tcW w:w="900" w:type="dxa"/>
            <w:tcBorders>
              <w:top w:val="nil"/>
              <w:left w:val="single" w:sz="2" w:space="0" w:color="000000"/>
              <w:bottom w:val="single" w:sz="4" w:space="0" w:color="auto"/>
              <w:right w:val="nil"/>
            </w:tcBorders>
          </w:tcPr>
          <w:p w:rsidR="00F609F2" w:rsidRPr="00D62E8C" w:rsidRDefault="00F609F2" w:rsidP="00F609F2">
            <w:pPr>
              <w:pStyle w:val="Antrat4"/>
              <w:numPr>
                <w:ilvl w:val="3"/>
                <w:numId w:val="1"/>
              </w:numPr>
              <w:suppressAutoHyphens/>
              <w:spacing w:before="0" w:after="0"/>
              <w:jc w:val="center"/>
              <w:rPr>
                <w:sz w:val="22"/>
                <w:szCs w:val="22"/>
              </w:rPr>
            </w:pPr>
            <w:r w:rsidRPr="00D62E8C">
              <w:rPr>
                <w:sz w:val="22"/>
                <w:szCs w:val="22"/>
              </w:rPr>
              <w:t>Kodas</w:t>
            </w:r>
          </w:p>
        </w:tc>
        <w:tc>
          <w:tcPr>
            <w:tcW w:w="730" w:type="dxa"/>
            <w:tcBorders>
              <w:top w:val="nil"/>
              <w:left w:val="single" w:sz="2" w:space="0" w:color="000000"/>
              <w:bottom w:val="single" w:sz="4" w:space="0" w:color="auto"/>
              <w:right w:val="single" w:sz="2" w:space="0" w:color="000000"/>
            </w:tcBorders>
          </w:tcPr>
          <w:p w:rsidR="00F609F2" w:rsidRPr="00D62E8C" w:rsidRDefault="001C7308" w:rsidP="00F609F2">
            <w:pPr>
              <w:suppressAutoHyphens/>
              <w:jc w:val="center"/>
              <w:rPr>
                <w:b/>
                <w:sz w:val="22"/>
                <w:szCs w:val="22"/>
                <w:lang w:eastAsia="ar-SA"/>
              </w:rPr>
            </w:pPr>
            <w:r w:rsidRPr="00D62E8C">
              <w:rPr>
                <w:b/>
                <w:sz w:val="22"/>
                <w:szCs w:val="22"/>
                <w:lang w:eastAsia="ar-SA"/>
              </w:rPr>
              <w:t>0</w:t>
            </w:r>
            <w:r w:rsidR="003E499F" w:rsidRPr="00D62E8C">
              <w:rPr>
                <w:b/>
                <w:sz w:val="22"/>
                <w:szCs w:val="22"/>
                <w:lang w:eastAsia="ar-SA"/>
              </w:rPr>
              <w:t>2</w:t>
            </w:r>
          </w:p>
        </w:tc>
      </w:tr>
    </w:tbl>
    <w:p w:rsidR="009333AC" w:rsidRPr="00D62E8C" w:rsidRDefault="009333AC" w:rsidP="009333AC">
      <w:pPr>
        <w:suppressAutoHyphens/>
        <w:jc w:val="center"/>
        <w:rPr>
          <w:sz w:val="22"/>
          <w:szCs w:val="22"/>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1"/>
        <w:gridCol w:w="6120"/>
        <w:gridCol w:w="900"/>
        <w:gridCol w:w="897"/>
      </w:tblGrid>
      <w:tr w:rsidR="009333AC" w:rsidRPr="00D62E8C" w:rsidTr="009333AC">
        <w:tc>
          <w:tcPr>
            <w:tcW w:w="1581" w:type="dxa"/>
            <w:vAlign w:val="center"/>
          </w:tcPr>
          <w:p w:rsidR="009333AC" w:rsidRPr="00D62E8C" w:rsidRDefault="009333AC" w:rsidP="004B5CB0">
            <w:pPr>
              <w:pStyle w:val="Antrat1"/>
              <w:jc w:val="left"/>
              <w:rPr>
                <w:caps w:val="0"/>
                <w:szCs w:val="22"/>
              </w:rPr>
            </w:pPr>
            <w:r w:rsidRPr="00D62E8C">
              <w:rPr>
                <w:caps w:val="0"/>
                <w:szCs w:val="22"/>
              </w:rPr>
              <w:lastRenderedPageBreak/>
              <w:t>Programos tikslas</w:t>
            </w:r>
          </w:p>
        </w:tc>
        <w:tc>
          <w:tcPr>
            <w:tcW w:w="6120" w:type="dxa"/>
            <w:vAlign w:val="center"/>
          </w:tcPr>
          <w:p w:rsidR="009333AC" w:rsidRPr="00D62E8C" w:rsidRDefault="00DD2C30" w:rsidP="006A608C">
            <w:pPr>
              <w:suppressAutoHyphens/>
              <w:jc w:val="both"/>
              <w:rPr>
                <w:sz w:val="22"/>
                <w:szCs w:val="22"/>
              </w:rPr>
            </w:pPr>
            <w:r w:rsidRPr="00D62E8C">
              <w:rPr>
                <w:b/>
                <w:sz w:val="22"/>
                <w:szCs w:val="22"/>
                <w:lang w:eastAsia="ar-SA"/>
              </w:rPr>
              <w:t>Užtikrinti švarią gyvenamąją aplinką įgyvendinant įvairias aplinkos gerinimo programas, prižiūrint atliekų tvarkymo sistemą</w:t>
            </w:r>
            <w:r w:rsidRPr="00D62E8C">
              <w:rPr>
                <w:sz w:val="22"/>
                <w:szCs w:val="22"/>
              </w:rPr>
              <w:t xml:space="preserve"> </w:t>
            </w:r>
          </w:p>
        </w:tc>
        <w:tc>
          <w:tcPr>
            <w:tcW w:w="900" w:type="dxa"/>
            <w:vAlign w:val="center"/>
          </w:tcPr>
          <w:p w:rsidR="009333AC" w:rsidRPr="00D62E8C" w:rsidRDefault="009333AC" w:rsidP="004B5CB0">
            <w:pPr>
              <w:pStyle w:val="Antrat1"/>
              <w:rPr>
                <w:caps w:val="0"/>
                <w:szCs w:val="22"/>
              </w:rPr>
            </w:pPr>
            <w:r w:rsidRPr="00D62E8C">
              <w:rPr>
                <w:caps w:val="0"/>
                <w:szCs w:val="22"/>
              </w:rPr>
              <w:t>Kodas</w:t>
            </w:r>
          </w:p>
        </w:tc>
        <w:tc>
          <w:tcPr>
            <w:tcW w:w="897" w:type="dxa"/>
            <w:vAlign w:val="center"/>
          </w:tcPr>
          <w:p w:rsidR="009333AC" w:rsidRPr="00D62E8C" w:rsidRDefault="007622F8" w:rsidP="004B5CB0">
            <w:pPr>
              <w:jc w:val="center"/>
              <w:rPr>
                <w:sz w:val="22"/>
                <w:szCs w:val="22"/>
              </w:rPr>
            </w:pPr>
            <w:r w:rsidRPr="00D62E8C">
              <w:rPr>
                <w:sz w:val="22"/>
                <w:szCs w:val="22"/>
              </w:rPr>
              <w:t>0</w:t>
            </w:r>
            <w:r w:rsidR="009333AC" w:rsidRPr="00D62E8C">
              <w:rPr>
                <w:sz w:val="22"/>
                <w:szCs w:val="22"/>
              </w:rPr>
              <w:t>1</w:t>
            </w:r>
          </w:p>
        </w:tc>
      </w:tr>
      <w:tr w:rsidR="009333AC" w:rsidRPr="00D62E8C" w:rsidTr="009333AC">
        <w:trPr>
          <w:trHeight w:val="471"/>
        </w:trPr>
        <w:tc>
          <w:tcPr>
            <w:tcW w:w="9498" w:type="dxa"/>
            <w:gridSpan w:val="4"/>
            <w:vAlign w:val="center"/>
          </w:tcPr>
          <w:p w:rsidR="006659BF" w:rsidRPr="00D62E8C" w:rsidRDefault="006659BF" w:rsidP="007622F8">
            <w:pPr>
              <w:suppressAutoHyphens/>
              <w:jc w:val="both"/>
              <w:rPr>
                <w:b/>
                <w:bCs/>
                <w:sz w:val="22"/>
                <w:szCs w:val="22"/>
              </w:rPr>
            </w:pPr>
          </w:p>
          <w:p w:rsidR="006659BF" w:rsidRPr="00D62E8C" w:rsidRDefault="009333AC" w:rsidP="007622F8">
            <w:pPr>
              <w:suppressAutoHyphens/>
              <w:jc w:val="both"/>
              <w:rPr>
                <w:b/>
                <w:bCs/>
                <w:sz w:val="22"/>
                <w:szCs w:val="22"/>
              </w:rPr>
            </w:pPr>
            <w:r w:rsidRPr="00D62E8C">
              <w:rPr>
                <w:b/>
                <w:bCs/>
                <w:sz w:val="22"/>
                <w:szCs w:val="22"/>
              </w:rPr>
              <w:t xml:space="preserve">Tikslo </w:t>
            </w:r>
            <w:r w:rsidR="00941381" w:rsidRPr="00D62E8C">
              <w:rPr>
                <w:b/>
                <w:bCs/>
                <w:sz w:val="22"/>
                <w:szCs w:val="22"/>
              </w:rPr>
              <w:t xml:space="preserve">įgyvendinimo </w:t>
            </w:r>
            <w:r w:rsidRPr="00D62E8C">
              <w:rPr>
                <w:b/>
                <w:bCs/>
                <w:sz w:val="22"/>
                <w:szCs w:val="22"/>
              </w:rPr>
              <w:t xml:space="preserve">aprašymas: </w:t>
            </w:r>
          </w:p>
          <w:p w:rsidR="006659BF" w:rsidRPr="00D62E8C" w:rsidRDefault="006659BF" w:rsidP="007622F8">
            <w:pPr>
              <w:suppressAutoHyphens/>
              <w:jc w:val="both"/>
              <w:rPr>
                <w:b/>
                <w:bCs/>
                <w:sz w:val="22"/>
                <w:szCs w:val="22"/>
              </w:rPr>
            </w:pPr>
          </w:p>
          <w:p w:rsidR="009333AC" w:rsidRPr="00D62E8C" w:rsidRDefault="007622F8" w:rsidP="00385421">
            <w:pPr>
              <w:autoSpaceDE w:val="0"/>
              <w:autoSpaceDN w:val="0"/>
              <w:adjustRightInd w:val="0"/>
              <w:jc w:val="both"/>
              <w:rPr>
                <w:bCs/>
                <w:sz w:val="22"/>
                <w:szCs w:val="22"/>
              </w:rPr>
            </w:pPr>
            <w:r w:rsidRPr="00D62E8C">
              <w:rPr>
                <w:bCs/>
                <w:sz w:val="22"/>
                <w:szCs w:val="22"/>
              </w:rPr>
              <w:t>Įgyvendinant šį tikslą, bus pagerinta Kupiškio rajono aplinkos būklė, racionaliai naudojami gamtos ištekliai, sumažinta ūkinės veiklos neigiama įtaka aplinkai. Numatoma vykdyti aplinkos išsaugojimo ir kokybės kontrolės, atliekų prevencijos ir tvarkymo, ekologinio švietimo ir kt. priemones.</w:t>
            </w:r>
            <w:r w:rsidR="00385421" w:rsidRPr="00D62E8C">
              <w:rPr>
                <w:bCs/>
                <w:sz w:val="22"/>
                <w:szCs w:val="22"/>
              </w:rPr>
              <w:t xml:space="preserve"> Bus </w:t>
            </w:r>
            <w:r w:rsidR="00385421" w:rsidRPr="00D62E8C">
              <w:rPr>
                <w:sz w:val="22"/>
                <w:szCs w:val="22"/>
              </w:rPr>
              <w:t>siekiama formuoti Savivaldyb</w:t>
            </w:r>
            <w:r w:rsidR="00385421" w:rsidRPr="00D62E8C">
              <w:rPr>
                <w:rFonts w:ascii="TimesNewRoman" w:hAnsi="TimesNewRoman" w:cs="TimesNewRoman"/>
                <w:sz w:val="22"/>
                <w:szCs w:val="22"/>
              </w:rPr>
              <w:t>ė</w:t>
            </w:r>
            <w:r w:rsidR="00385421" w:rsidRPr="00D62E8C">
              <w:rPr>
                <w:sz w:val="22"/>
                <w:szCs w:val="22"/>
              </w:rPr>
              <w:t xml:space="preserve">s </w:t>
            </w:r>
            <w:r w:rsidR="00385421" w:rsidRPr="00D62E8C">
              <w:rPr>
                <w:rFonts w:ascii="TimesNewRoman" w:hAnsi="TimesNewRoman" w:cs="TimesNewRoman"/>
                <w:sz w:val="22"/>
                <w:szCs w:val="22"/>
              </w:rPr>
              <w:t>į</w:t>
            </w:r>
            <w:r w:rsidR="00385421" w:rsidRPr="00D62E8C">
              <w:rPr>
                <w:sz w:val="22"/>
                <w:szCs w:val="22"/>
              </w:rPr>
              <w:t>vaizd</w:t>
            </w:r>
            <w:r w:rsidR="00385421" w:rsidRPr="00D62E8C">
              <w:rPr>
                <w:rFonts w:ascii="TimesNewRoman" w:hAnsi="TimesNewRoman" w:cs="TimesNewRoman"/>
                <w:sz w:val="22"/>
                <w:szCs w:val="22"/>
              </w:rPr>
              <w:t>į</w:t>
            </w:r>
            <w:r w:rsidR="00385421" w:rsidRPr="00D62E8C">
              <w:rPr>
                <w:sz w:val="22"/>
                <w:szCs w:val="22"/>
              </w:rPr>
              <w:t>, išsaugoti ir puosel</w:t>
            </w:r>
            <w:r w:rsidR="00385421" w:rsidRPr="00D62E8C">
              <w:rPr>
                <w:rFonts w:ascii="TimesNewRoman" w:hAnsi="TimesNewRoman" w:cs="TimesNewRoman"/>
                <w:sz w:val="22"/>
                <w:szCs w:val="22"/>
              </w:rPr>
              <w:t>ė</w:t>
            </w:r>
            <w:r w:rsidR="00385421" w:rsidRPr="00D62E8C">
              <w:rPr>
                <w:sz w:val="22"/>
                <w:szCs w:val="22"/>
              </w:rPr>
              <w:t>ti gamtin</w:t>
            </w:r>
            <w:r w:rsidR="00385421" w:rsidRPr="00D62E8C">
              <w:rPr>
                <w:rFonts w:ascii="TimesNewRoman" w:hAnsi="TimesNewRoman" w:cs="TimesNewRoman"/>
                <w:sz w:val="22"/>
                <w:szCs w:val="22"/>
              </w:rPr>
              <w:t xml:space="preserve">ę </w:t>
            </w:r>
            <w:r w:rsidR="00385421" w:rsidRPr="00D62E8C">
              <w:rPr>
                <w:sz w:val="22"/>
                <w:szCs w:val="22"/>
              </w:rPr>
              <w:t>aplink</w:t>
            </w:r>
            <w:r w:rsidR="00385421" w:rsidRPr="00D62E8C">
              <w:rPr>
                <w:rFonts w:ascii="TimesNewRoman" w:hAnsi="TimesNewRoman" w:cs="TimesNewRoman"/>
                <w:sz w:val="22"/>
                <w:szCs w:val="22"/>
              </w:rPr>
              <w:t>ą</w:t>
            </w:r>
            <w:r w:rsidR="00385421" w:rsidRPr="00D62E8C">
              <w:rPr>
                <w:sz w:val="22"/>
                <w:szCs w:val="22"/>
              </w:rPr>
              <w:t xml:space="preserve">, sudaryti </w:t>
            </w:r>
            <w:r w:rsidR="006A21C5" w:rsidRPr="00D62E8C">
              <w:rPr>
                <w:sz w:val="22"/>
                <w:szCs w:val="22"/>
              </w:rPr>
              <w:t xml:space="preserve">tinkamas </w:t>
            </w:r>
            <w:r w:rsidR="00385421" w:rsidRPr="00D62E8C">
              <w:rPr>
                <w:sz w:val="22"/>
                <w:szCs w:val="22"/>
              </w:rPr>
              <w:t>s</w:t>
            </w:r>
            <w:r w:rsidR="00385421" w:rsidRPr="00D62E8C">
              <w:rPr>
                <w:rFonts w:ascii="TimesNewRoman" w:hAnsi="TimesNewRoman" w:cs="TimesNewRoman"/>
                <w:sz w:val="22"/>
                <w:szCs w:val="22"/>
              </w:rPr>
              <w:t>ą</w:t>
            </w:r>
            <w:r w:rsidR="00385421" w:rsidRPr="00D62E8C">
              <w:rPr>
                <w:sz w:val="22"/>
                <w:szCs w:val="22"/>
              </w:rPr>
              <w:t>lygas gyventojams ils</w:t>
            </w:r>
            <w:r w:rsidR="00385421" w:rsidRPr="00D62E8C">
              <w:rPr>
                <w:rFonts w:ascii="TimesNewRoman" w:hAnsi="TimesNewRoman" w:cs="TimesNewRoman"/>
                <w:sz w:val="22"/>
                <w:szCs w:val="22"/>
              </w:rPr>
              <w:t>ė</w:t>
            </w:r>
            <w:r w:rsidR="00385421" w:rsidRPr="00D62E8C">
              <w:rPr>
                <w:sz w:val="22"/>
                <w:szCs w:val="22"/>
              </w:rPr>
              <w:t xml:space="preserve">tis. </w:t>
            </w:r>
          </w:p>
          <w:p w:rsidR="007622F8" w:rsidRPr="00D62E8C" w:rsidRDefault="007622F8" w:rsidP="007622F8">
            <w:pPr>
              <w:suppressAutoHyphens/>
              <w:jc w:val="both"/>
              <w:rPr>
                <w:bCs/>
                <w:sz w:val="22"/>
                <w:szCs w:val="22"/>
              </w:rPr>
            </w:pPr>
          </w:p>
          <w:p w:rsidR="009333AC" w:rsidRPr="00D62E8C" w:rsidRDefault="00941381" w:rsidP="004B5CB0">
            <w:pPr>
              <w:ind w:right="57"/>
              <w:jc w:val="both"/>
              <w:rPr>
                <w:b/>
                <w:bCs/>
                <w:sz w:val="22"/>
                <w:szCs w:val="22"/>
                <w:u w:val="single"/>
              </w:rPr>
            </w:pPr>
            <w:r w:rsidRPr="00D62E8C">
              <w:rPr>
                <w:b/>
                <w:bCs/>
                <w:sz w:val="22"/>
                <w:szCs w:val="22"/>
                <w:u w:val="single"/>
              </w:rPr>
              <w:t>Tikslo r</w:t>
            </w:r>
            <w:r w:rsidR="009333AC" w:rsidRPr="00D62E8C">
              <w:rPr>
                <w:b/>
                <w:bCs/>
                <w:sz w:val="22"/>
                <w:szCs w:val="22"/>
                <w:u w:val="single"/>
              </w:rPr>
              <w:t>ezultato vertinimo kriterijai:</w:t>
            </w:r>
          </w:p>
          <w:p w:rsidR="00941381" w:rsidRPr="00D62E8C" w:rsidRDefault="00941381" w:rsidP="004B5CB0">
            <w:pPr>
              <w:ind w:right="57"/>
              <w:jc w:val="both"/>
              <w:rPr>
                <w:b/>
                <w:bCs/>
                <w:sz w:val="22"/>
                <w:szCs w:val="22"/>
                <w:u w:val="single"/>
              </w:rPr>
            </w:pPr>
          </w:p>
          <w:p w:rsidR="003C2445" w:rsidRPr="00D62E8C" w:rsidRDefault="009333AC" w:rsidP="006947A3">
            <w:pPr>
              <w:numPr>
                <w:ilvl w:val="0"/>
                <w:numId w:val="10"/>
              </w:numPr>
              <w:jc w:val="both"/>
              <w:rPr>
                <w:sz w:val="22"/>
                <w:szCs w:val="22"/>
              </w:rPr>
            </w:pPr>
            <w:r w:rsidRPr="00D62E8C">
              <w:rPr>
                <w:sz w:val="22"/>
                <w:szCs w:val="22"/>
              </w:rPr>
              <w:t>A</w:t>
            </w:r>
            <w:r w:rsidR="007622F8" w:rsidRPr="00D62E8C">
              <w:rPr>
                <w:sz w:val="22"/>
                <w:szCs w:val="22"/>
              </w:rPr>
              <w:t xml:space="preserve">plinkos apsaugos rėmimo specialiajai programai įgyvendinti numatomų skirti lėšų </w:t>
            </w:r>
          </w:p>
          <w:p w:rsidR="009333AC" w:rsidRPr="00D62E8C" w:rsidRDefault="007622F8" w:rsidP="003C2445">
            <w:pPr>
              <w:jc w:val="both"/>
              <w:rPr>
                <w:sz w:val="22"/>
                <w:szCs w:val="22"/>
              </w:rPr>
            </w:pPr>
            <w:r w:rsidRPr="00D62E8C">
              <w:rPr>
                <w:sz w:val="22"/>
                <w:szCs w:val="22"/>
              </w:rPr>
              <w:t>pokytis (</w:t>
            </w:r>
            <w:r w:rsidR="006A608C" w:rsidRPr="00D62E8C">
              <w:rPr>
                <w:sz w:val="22"/>
                <w:szCs w:val="22"/>
              </w:rPr>
              <w:t>pa</w:t>
            </w:r>
            <w:r w:rsidRPr="00D62E8C">
              <w:rPr>
                <w:sz w:val="22"/>
                <w:szCs w:val="22"/>
              </w:rPr>
              <w:t>lygin</w:t>
            </w:r>
            <w:r w:rsidR="006A608C" w:rsidRPr="00D62E8C">
              <w:rPr>
                <w:sz w:val="22"/>
                <w:szCs w:val="22"/>
              </w:rPr>
              <w:t>ti</w:t>
            </w:r>
            <w:r w:rsidRPr="00D62E8C">
              <w:rPr>
                <w:sz w:val="22"/>
                <w:szCs w:val="22"/>
              </w:rPr>
              <w:t xml:space="preserve"> su ankstesniais metais), proc.</w:t>
            </w:r>
          </w:p>
          <w:p w:rsidR="003C2445" w:rsidRPr="00D62E8C" w:rsidRDefault="00D35BAD" w:rsidP="00D35BAD">
            <w:pPr>
              <w:numPr>
                <w:ilvl w:val="0"/>
                <w:numId w:val="10"/>
              </w:numPr>
              <w:jc w:val="both"/>
              <w:rPr>
                <w:sz w:val="22"/>
                <w:szCs w:val="22"/>
              </w:rPr>
            </w:pPr>
            <w:r w:rsidRPr="00D62E8C">
              <w:rPr>
                <w:sz w:val="22"/>
                <w:szCs w:val="22"/>
              </w:rPr>
              <w:t xml:space="preserve">Komunalinėms paslaugoms numatomų skirti lėšų pokytis (palyginti su ankstesniais </w:t>
            </w:r>
          </w:p>
          <w:p w:rsidR="00D35BAD" w:rsidRPr="00D62E8C" w:rsidRDefault="00D35BAD" w:rsidP="003C2445">
            <w:pPr>
              <w:jc w:val="both"/>
              <w:rPr>
                <w:sz w:val="22"/>
                <w:szCs w:val="22"/>
              </w:rPr>
            </w:pPr>
            <w:r w:rsidRPr="00D62E8C">
              <w:rPr>
                <w:sz w:val="22"/>
                <w:szCs w:val="22"/>
              </w:rPr>
              <w:t>metais), proc.</w:t>
            </w:r>
          </w:p>
          <w:p w:rsidR="000B6ECC" w:rsidRPr="00D62E8C" w:rsidRDefault="000B6ECC" w:rsidP="000B6ECC">
            <w:pPr>
              <w:jc w:val="both"/>
              <w:rPr>
                <w:sz w:val="22"/>
                <w:szCs w:val="22"/>
              </w:rPr>
            </w:pPr>
          </w:p>
          <w:p w:rsidR="000B6ECC" w:rsidRPr="00D62E8C" w:rsidRDefault="000B6ECC" w:rsidP="000B6ECC">
            <w:pPr>
              <w:pStyle w:val="Pagrindinistekstas"/>
              <w:jc w:val="both"/>
              <w:rPr>
                <w:bCs/>
                <w:sz w:val="22"/>
                <w:szCs w:val="22"/>
                <w:lang w:val="lt-LT"/>
              </w:rPr>
            </w:pPr>
            <w:r w:rsidRPr="00D62E8C">
              <w:rPr>
                <w:bCs/>
                <w:sz w:val="22"/>
                <w:szCs w:val="22"/>
                <w:lang w:val="lt-LT"/>
              </w:rPr>
              <w:t xml:space="preserve">Programos tikslui įgyvendinti iškelti </w:t>
            </w:r>
            <w:r w:rsidR="00B0282A" w:rsidRPr="00D62E8C">
              <w:rPr>
                <w:bCs/>
                <w:sz w:val="22"/>
                <w:szCs w:val="22"/>
                <w:lang w:val="lt-LT"/>
              </w:rPr>
              <w:t>2</w:t>
            </w:r>
            <w:r w:rsidRPr="00D62E8C">
              <w:rPr>
                <w:bCs/>
                <w:sz w:val="22"/>
                <w:szCs w:val="22"/>
                <w:lang w:val="lt-LT"/>
              </w:rPr>
              <w:t xml:space="preserve"> uždaviniai. </w:t>
            </w:r>
          </w:p>
          <w:p w:rsidR="009333AC" w:rsidRPr="00D62E8C" w:rsidRDefault="00E46C23" w:rsidP="004B5CB0">
            <w:pPr>
              <w:pStyle w:val="Pagrindinistekstas"/>
              <w:spacing w:before="240"/>
              <w:jc w:val="both"/>
              <w:rPr>
                <w:b/>
                <w:bCs/>
                <w:sz w:val="22"/>
                <w:szCs w:val="22"/>
                <w:lang w:val="lt-LT"/>
              </w:rPr>
            </w:pPr>
            <w:r w:rsidRPr="00D62E8C">
              <w:rPr>
                <w:b/>
                <w:bCs/>
                <w:sz w:val="22"/>
                <w:szCs w:val="22"/>
                <w:lang w:val="lt-LT"/>
              </w:rPr>
              <w:t>01</w:t>
            </w:r>
            <w:r w:rsidR="009333AC" w:rsidRPr="00D62E8C">
              <w:rPr>
                <w:b/>
                <w:bCs/>
                <w:sz w:val="22"/>
                <w:szCs w:val="22"/>
                <w:lang w:val="lt-LT"/>
              </w:rPr>
              <w:t xml:space="preserve"> Uždavinys. </w:t>
            </w:r>
            <w:r w:rsidRPr="00D62E8C">
              <w:rPr>
                <w:b/>
                <w:sz w:val="22"/>
                <w:szCs w:val="22"/>
                <w:lang w:val="lt-LT"/>
              </w:rPr>
              <w:t>Įgyvendinti rajono aplinką gerinančias priemones bei užtikrinti sklandų komunalinių paslaugų teikimą rajono gyventojams</w:t>
            </w:r>
            <w:r w:rsidRPr="00D62E8C">
              <w:rPr>
                <w:b/>
                <w:bCs/>
                <w:sz w:val="22"/>
                <w:szCs w:val="22"/>
                <w:lang w:val="lt-LT"/>
              </w:rPr>
              <w:t xml:space="preserve"> </w:t>
            </w:r>
          </w:p>
          <w:p w:rsidR="00E46C23" w:rsidRPr="00D62E8C" w:rsidRDefault="00E46C23" w:rsidP="00E46C23">
            <w:pPr>
              <w:jc w:val="both"/>
              <w:rPr>
                <w:sz w:val="22"/>
                <w:szCs w:val="22"/>
              </w:rPr>
            </w:pPr>
          </w:p>
          <w:p w:rsidR="0067360D" w:rsidRPr="00D62E8C" w:rsidRDefault="008B556F" w:rsidP="00E46C23">
            <w:pPr>
              <w:jc w:val="both"/>
              <w:rPr>
                <w:sz w:val="22"/>
                <w:szCs w:val="22"/>
              </w:rPr>
            </w:pPr>
            <w:r w:rsidRPr="00D62E8C">
              <w:rPr>
                <w:sz w:val="22"/>
                <w:szCs w:val="22"/>
              </w:rPr>
              <w:t>Uždaviniu siekiama kontroliuoti ir mažinti žmonių ūkinės ir kultūrinės veiklos neigiamą poveikį aplinkai vykdant Aplinkos apsaugos rėmimo specialiojoje programoje numatytas ir kitas priemones. Vykdant uždavinį bus kontroliuojama</w:t>
            </w:r>
            <w:r w:rsidR="00CD730A">
              <w:rPr>
                <w:sz w:val="22"/>
                <w:szCs w:val="22"/>
              </w:rPr>
              <w:t>,</w:t>
            </w:r>
            <w:r w:rsidRPr="00D62E8C">
              <w:rPr>
                <w:sz w:val="22"/>
                <w:szCs w:val="22"/>
              </w:rPr>
              <w:t xml:space="preserve"> kaip laikomasi Savivaldybės tarybos priimtų teisės aktų reikalavimų, reglamentuojančių aplinkos taršos mažinimo priemones. Bus šalinami aplinkos taršos židiniai, vykdomi oro kokybės ir triukšmo tyrimai, želdynų ir želdinių tvarkymas bei atkūrimas.</w:t>
            </w:r>
          </w:p>
          <w:p w:rsidR="0067360D" w:rsidRPr="00D62E8C" w:rsidRDefault="0067360D" w:rsidP="0067360D">
            <w:pPr>
              <w:pStyle w:val="Pagrindinistekstas"/>
              <w:jc w:val="both"/>
              <w:rPr>
                <w:i/>
                <w:sz w:val="22"/>
                <w:szCs w:val="22"/>
              </w:rPr>
            </w:pPr>
            <w:proofErr w:type="spellStart"/>
            <w:r w:rsidRPr="00D62E8C">
              <w:rPr>
                <w:sz w:val="22"/>
                <w:szCs w:val="22"/>
              </w:rPr>
              <w:t>Uždavinio</w:t>
            </w:r>
            <w:proofErr w:type="spellEnd"/>
            <w:r w:rsidRPr="00D62E8C">
              <w:rPr>
                <w:sz w:val="22"/>
                <w:szCs w:val="22"/>
              </w:rPr>
              <w:t xml:space="preserve"> </w:t>
            </w:r>
            <w:proofErr w:type="spellStart"/>
            <w:r w:rsidRPr="00D62E8C">
              <w:rPr>
                <w:sz w:val="22"/>
                <w:szCs w:val="22"/>
              </w:rPr>
              <w:t>įgyvendinimo</w:t>
            </w:r>
            <w:proofErr w:type="spellEnd"/>
            <w:r w:rsidRPr="00D62E8C">
              <w:rPr>
                <w:sz w:val="22"/>
                <w:szCs w:val="22"/>
              </w:rPr>
              <w:t xml:space="preserve"> </w:t>
            </w:r>
            <w:proofErr w:type="spellStart"/>
            <w:r w:rsidRPr="00D62E8C">
              <w:rPr>
                <w:i/>
                <w:sz w:val="22"/>
                <w:szCs w:val="22"/>
              </w:rPr>
              <w:t>priemonės</w:t>
            </w:r>
            <w:proofErr w:type="spellEnd"/>
            <w:r w:rsidRPr="00D62E8C">
              <w:rPr>
                <w:i/>
                <w:sz w:val="22"/>
                <w:szCs w:val="22"/>
              </w:rPr>
              <w:t>:</w:t>
            </w:r>
          </w:p>
          <w:p w:rsidR="0067360D" w:rsidRPr="00D62E8C" w:rsidRDefault="0067360D" w:rsidP="00E46C23">
            <w:pPr>
              <w:jc w:val="both"/>
              <w:rPr>
                <w:sz w:val="22"/>
                <w:szCs w:val="22"/>
              </w:rPr>
            </w:pPr>
          </w:p>
          <w:p w:rsidR="008B556F" w:rsidRPr="00D62E8C" w:rsidRDefault="0067360D" w:rsidP="00E46C23">
            <w:pPr>
              <w:jc w:val="both"/>
              <w:rPr>
                <w:i/>
                <w:sz w:val="22"/>
                <w:szCs w:val="22"/>
              </w:rPr>
            </w:pPr>
            <w:r w:rsidRPr="00D62E8C">
              <w:rPr>
                <w:i/>
                <w:sz w:val="22"/>
                <w:szCs w:val="22"/>
              </w:rPr>
              <w:t>01. Aplinkos apsaugos rėmimo specialiosios programos įgyvendinimas</w:t>
            </w:r>
            <w:r w:rsidR="008B556F" w:rsidRPr="00D62E8C">
              <w:rPr>
                <w:i/>
                <w:sz w:val="22"/>
                <w:szCs w:val="22"/>
              </w:rPr>
              <w:t xml:space="preserve"> </w:t>
            </w:r>
          </w:p>
          <w:p w:rsidR="006D248C" w:rsidRPr="00D62E8C" w:rsidRDefault="006D248C" w:rsidP="006D248C">
            <w:pPr>
              <w:pStyle w:val="Default"/>
              <w:jc w:val="both"/>
              <w:rPr>
                <w:color w:val="auto"/>
                <w:sz w:val="22"/>
                <w:szCs w:val="22"/>
              </w:rPr>
            </w:pPr>
            <w:r w:rsidRPr="00D62E8C">
              <w:rPr>
                <w:color w:val="auto"/>
                <w:sz w:val="22"/>
                <w:szCs w:val="22"/>
              </w:rPr>
              <w:t>Kupiškio rajono savivaldybės aplinkos apsaugos rėmimo specialiosios programos (toliau – Programos) priemones, sąmatą ir ataskaitą apie priemonių vykdymą, vadovaujantis Lietuvos Respublikos savivaldybių aplinkos apsaugos rėmimo specialiosios programos įstatymu, tvirtina Savivaldybės taryba atskirais sprendimais. Savivaldybės aplinkos apsaugos rėmimo specialiosios programos lėšos naudojamos vadovaujantis Lietuvos Respublikos savivaldybių aplinkos apsaugos rėmimo specialiosios programos įstatymu, Lietuvos Respublikos biudžeto sandaros įstatymu ir kitais teisės aktais. Programos lėšos negali būti naudojamos su savivaldybių funkcijomis aplinkosaugos srityje nesusijusioms priemonėms finansuoti. Programoje numatomos priemonės, kurias vykdant yra kompensuojama aplinkai padaryta žala, statomi ar rekonstruojami, eksploatuojami gamtosaugos objektai, mažinamas aplinkos teršimas</w:t>
            </w:r>
            <w:r w:rsidR="00403CCB" w:rsidRPr="00D62E8C">
              <w:rPr>
                <w:color w:val="auto"/>
                <w:sz w:val="22"/>
                <w:szCs w:val="22"/>
              </w:rPr>
              <w:t>,</w:t>
            </w:r>
            <w:r w:rsidRPr="00D62E8C">
              <w:rPr>
                <w:color w:val="auto"/>
                <w:sz w:val="22"/>
                <w:szCs w:val="22"/>
              </w:rPr>
              <w:t xml:space="preserve"> priemonės, kuriomis vykdoma prevencija medžiojamųjų gyvūnų daromai žalai miškui, kompensuojama vilkų padaryta žala ūkiniams gyvūnams</w:t>
            </w:r>
            <w:r w:rsidR="00403CCB" w:rsidRPr="00D62E8C">
              <w:rPr>
                <w:color w:val="auto"/>
                <w:sz w:val="22"/>
                <w:szCs w:val="22"/>
              </w:rPr>
              <w:t>,</w:t>
            </w:r>
            <w:r w:rsidRPr="00D62E8C">
              <w:rPr>
                <w:color w:val="auto"/>
                <w:sz w:val="22"/>
                <w:szCs w:val="22"/>
              </w:rPr>
              <w:t xml:space="preserve"> aplinkosauginio švietimo priemonės ir kt.</w:t>
            </w:r>
          </w:p>
          <w:p w:rsidR="006D248C" w:rsidRPr="00D62E8C" w:rsidRDefault="006D248C" w:rsidP="006D248C">
            <w:pPr>
              <w:pStyle w:val="Betarp"/>
              <w:jc w:val="both"/>
              <w:rPr>
                <w:sz w:val="22"/>
                <w:szCs w:val="22"/>
              </w:rPr>
            </w:pPr>
            <w:r w:rsidRPr="00D62E8C">
              <w:rPr>
                <w:sz w:val="22"/>
                <w:szCs w:val="22"/>
              </w:rPr>
              <w:t xml:space="preserve">20 proc. Programos lėšų yra skiriama Savivaldybės sveikatos rėmimo programai, kurios priemones, sąmatą ir ataskaitą tvirtina Savivaldybės taryba. </w:t>
            </w:r>
          </w:p>
          <w:p w:rsidR="002857B9" w:rsidRPr="00D62E8C" w:rsidRDefault="006D248C" w:rsidP="006D248C">
            <w:pPr>
              <w:jc w:val="both"/>
              <w:rPr>
                <w:sz w:val="22"/>
                <w:szCs w:val="22"/>
              </w:rPr>
            </w:pPr>
            <w:r w:rsidRPr="00D62E8C">
              <w:rPr>
                <w:sz w:val="22"/>
                <w:szCs w:val="22"/>
              </w:rPr>
              <w:t xml:space="preserve">Šioje programoje planuojamos išlaidos be Savivaldybės sveikatos rėmimo programai planuojamų skirti lėšų (jos numatytos strateginio veiklos plano Sveikatos apsaugos programoje (kodas 04)). </w:t>
            </w:r>
          </w:p>
          <w:p w:rsidR="007F311C" w:rsidRPr="00D62E8C" w:rsidRDefault="007F311C" w:rsidP="006D248C">
            <w:pPr>
              <w:jc w:val="both"/>
              <w:rPr>
                <w:sz w:val="22"/>
                <w:szCs w:val="22"/>
              </w:rPr>
            </w:pPr>
          </w:p>
          <w:p w:rsidR="001E6BB6" w:rsidRDefault="001E6BB6" w:rsidP="006D248C">
            <w:pPr>
              <w:jc w:val="both"/>
              <w:rPr>
                <w:i/>
                <w:sz w:val="22"/>
                <w:szCs w:val="22"/>
              </w:rPr>
            </w:pPr>
            <w:r w:rsidRPr="00D62E8C">
              <w:rPr>
                <w:i/>
                <w:sz w:val="22"/>
                <w:szCs w:val="22"/>
              </w:rPr>
              <w:t xml:space="preserve">02. </w:t>
            </w:r>
            <w:r w:rsidR="00AE3837">
              <w:rPr>
                <w:i/>
                <w:sz w:val="22"/>
                <w:szCs w:val="22"/>
              </w:rPr>
              <w:t>Aplinkos apsaugos funkcijos organizavimas</w:t>
            </w:r>
          </w:p>
          <w:p w:rsidR="00AE3837" w:rsidRPr="00AE3837" w:rsidRDefault="00AE3837" w:rsidP="006D248C">
            <w:pPr>
              <w:jc w:val="both"/>
              <w:rPr>
                <w:sz w:val="22"/>
                <w:szCs w:val="22"/>
              </w:rPr>
            </w:pPr>
            <w:r>
              <w:rPr>
                <w:sz w:val="22"/>
                <w:szCs w:val="22"/>
              </w:rPr>
              <w:t>Priemonės lėšomis finansuojamas Savivaldybės aplinkos apsaugos planų, programų, teisės aktų, susijusių su aplinkos apsauga, rengimas, informacijos, techninės dokumentacijos ir statistinių duomenų apie aplinkos apsaugą rengimas ir platinimas.</w:t>
            </w:r>
          </w:p>
          <w:p w:rsidR="00403CCB" w:rsidRPr="00D62E8C" w:rsidRDefault="00403CCB" w:rsidP="00A676A3">
            <w:pPr>
              <w:pStyle w:val="Betarp"/>
              <w:jc w:val="both"/>
              <w:rPr>
                <w:sz w:val="22"/>
                <w:szCs w:val="22"/>
              </w:rPr>
            </w:pPr>
          </w:p>
          <w:p w:rsidR="004175EB" w:rsidRPr="00D62E8C" w:rsidRDefault="00DB6EF3" w:rsidP="00A676A3">
            <w:pPr>
              <w:pStyle w:val="Betarp"/>
              <w:jc w:val="both"/>
              <w:rPr>
                <w:i/>
                <w:sz w:val="22"/>
                <w:szCs w:val="22"/>
              </w:rPr>
            </w:pPr>
            <w:r w:rsidRPr="00D62E8C">
              <w:rPr>
                <w:i/>
                <w:sz w:val="22"/>
                <w:szCs w:val="22"/>
              </w:rPr>
              <w:t>03. Želdinių priežiūra</w:t>
            </w:r>
          </w:p>
          <w:p w:rsidR="00966652" w:rsidRPr="00D62E8C" w:rsidRDefault="00E01E34" w:rsidP="00AE3837">
            <w:pPr>
              <w:pStyle w:val="Betarp"/>
              <w:jc w:val="both"/>
              <w:rPr>
                <w:sz w:val="22"/>
                <w:szCs w:val="22"/>
              </w:rPr>
            </w:pPr>
            <w:r w:rsidRPr="00D62E8C">
              <w:rPr>
                <w:rFonts w:ascii="TimesNewRoman" w:hAnsi="TimesNewRoman" w:cs="TimesNewRoman"/>
                <w:sz w:val="22"/>
                <w:szCs w:val="22"/>
              </w:rPr>
              <w:t>Į</w:t>
            </w:r>
            <w:r w:rsidRPr="00D62E8C">
              <w:rPr>
                <w:sz w:val="22"/>
                <w:szCs w:val="22"/>
              </w:rPr>
              <w:t>gyvendinant š</w:t>
            </w:r>
            <w:r w:rsidRPr="00D62E8C">
              <w:rPr>
                <w:rFonts w:ascii="TimesNewRoman" w:hAnsi="TimesNewRoman" w:cs="TimesNewRoman"/>
                <w:sz w:val="22"/>
                <w:szCs w:val="22"/>
              </w:rPr>
              <w:t xml:space="preserve">ią priemonę bus </w:t>
            </w:r>
            <w:r w:rsidRPr="00D62E8C">
              <w:rPr>
                <w:sz w:val="22"/>
                <w:szCs w:val="22"/>
              </w:rPr>
              <w:t>formuojamas Savivaldyb</w:t>
            </w:r>
            <w:r w:rsidRPr="00D62E8C">
              <w:rPr>
                <w:rFonts w:ascii="TimesNewRoman" w:hAnsi="TimesNewRoman" w:cs="TimesNewRoman"/>
                <w:sz w:val="22"/>
                <w:szCs w:val="22"/>
              </w:rPr>
              <w:t>ė</w:t>
            </w:r>
            <w:r w:rsidRPr="00D62E8C">
              <w:rPr>
                <w:sz w:val="22"/>
                <w:szCs w:val="22"/>
              </w:rPr>
              <w:t xml:space="preserve">s </w:t>
            </w:r>
            <w:r w:rsidRPr="00D62E8C">
              <w:rPr>
                <w:rFonts w:ascii="TimesNewRoman" w:hAnsi="TimesNewRoman" w:cs="TimesNewRoman"/>
                <w:sz w:val="22"/>
                <w:szCs w:val="22"/>
              </w:rPr>
              <w:t>į</w:t>
            </w:r>
            <w:r w:rsidRPr="00D62E8C">
              <w:rPr>
                <w:sz w:val="22"/>
                <w:szCs w:val="22"/>
              </w:rPr>
              <w:t>vaizdis, saugoma ir puosel</w:t>
            </w:r>
            <w:r w:rsidRPr="00D62E8C">
              <w:rPr>
                <w:rFonts w:ascii="TimesNewRoman" w:hAnsi="TimesNewRoman" w:cs="TimesNewRoman"/>
                <w:sz w:val="22"/>
                <w:szCs w:val="22"/>
              </w:rPr>
              <w:t xml:space="preserve">ėjama </w:t>
            </w:r>
            <w:r w:rsidRPr="00D62E8C">
              <w:rPr>
                <w:sz w:val="22"/>
                <w:szCs w:val="22"/>
              </w:rPr>
              <w:t>gamtinė</w:t>
            </w:r>
            <w:r w:rsidRPr="00D62E8C">
              <w:rPr>
                <w:rFonts w:ascii="TimesNewRoman" w:hAnsi="TimesNewRoman" w:cs="TimesNewRoman"/>
                <w:sz w:val="22"/>
                <w:szCs w:val="22"/>
              </w:rPr>
              <w:t xml:space="preserve"> </w:t>
            </w:r>
            <w:r w:rsidRPr="00D62E8C">
              <w:rPr>
                <w:sz w:val="22"/>
                <w:szCs w:val="22"/>
              </w:rPr>
              <w:t>aplinka, sudaromos s</w:t>
            </w:r>
            <w:r w:rsidRPr="00D62E8C">
              <w:rPr>
                <w:rFonts w:ascii="TimesNewRoman" w:hAnsi="TimesNewRoman" w:cs="TimesNewRoman"/>
                <w:sz w:val="22"/>
                <w:szCs w:val="22"/>
              </w:rPr>
              <w:t>ą</w:t>
            </w:r>
            <w:r w:rsidRPr="00D62E8C">
              <w:rPr>
                <w:sz w:val="22"/>
                <w:szCs w:val="22"/>
              </w:rPr>
              <w:t>lygos gyventojams leisti laiką gamtoje. Bus atliekami šienavimo darbai, vykdoma esančių želdynų ir gėlynų priežiūra, naujai kuriami želdynai ir g</w:t>
            </w:r>
            <w:r w:rsidRPr="00D62E8C">
              <w:rPr>
                <w:rFonts w:ascii="TimesNewRoman" w:hAnsi="TimesNewRoman" w:cs="TimesNewRoman"/>
                <w:sz w:val="22"/>
                <w:szCs w:val="22"/>
              </w:rPr>
              <w:t>ė</w:t>
            </w:r>
            <w:r w:rsidRPr="00D62E8C">
              <w:rPr>
                <w:sz w:val="22"/>
                <w:szCs w:val="22"/>
              </w:rPr>
              <w:t>lynai, atliekamas medžių gen</w:t>
            </w:r>
            <w:r w:rsidRPr="00D62E8C">
              <w:rPr>
                <w:rFonts w:ascii="TimesNewRoman" w:hAnsi="TimesNewRoman" w:cs="TimesNewRoman"/>
                <w:sz w:val="22"/>
                <w:szCs w:val="22"/>
              </w:rPr>
              <w:t>ė</w:t>
            </w:r>
            <w:r w:rsidRPr="00D62E8C">
              <w:rPr>
                <w:sz w:val="22"/>
                <w:szCs w:val="22"/>
              </w:rPr>
              <w:t>jimas, avarini</w:t>
            </w:r>
            <w:r w:rsidRPr="00D62E8C">
              <w:rPr>
                <w:rFonts w:ascii="TimesNewRoman" w:hAnsi="TimesNewRoman" w:cs="TimesNewRoman"/>
                <w:sz w:val="22"/>
                <w:szCs w:val="22"/>
              </w:rPr>
              <w:t xml:space="preserve">ų </w:t>
            </w:r>
            <w:r w:rsidRPr="00D62E8C">
              <w:rPr>
                <w:sz w:val="22"/>
                <w:szCs w:val="22"/>
              </w:rPr>
              <w:t>medži</w:t>
            </w:r>
            <w:r w:rsidRPr="00D62E8C">
              <w:rPr>
                <w:rFonts w:ascii="TimesNewRoman" w:hAnsi="TimesNewRoman" w:cs="TimesNewRoman"/>
                <w:sz w:val="22"/>
                <w:szCs w:val="22"/>
              </w:rPr>
              <w:t xml:space="preserve">ų </w:t>
            </w:r>
            <w:r w:rsidRPr="00D62E8C">
              <w:rPr>
                <w:sz w:val="22"/>
                <w:szCs w:val="22"/>
              </w:rPr>
              <w:t>kirtimas.</w:t>
            </w:r>
            <w:r w:rsidR="00E46531" w:rsidRPr="00D62E8C">
              <w:rPr>
                <w:sz w:val="22"/>
                <w:szCs w:val="22"/>
              </w:rPr>
              <w:t xml:space="preserve"> </w:t>
            </w:r>
            <w:r w:rsidR="00AE3837" w:rsidRPr="00D62E8C">
              <w:rPr>
                <w:sz w:val="22"/>
                <w:szCs w:val="22"/>
              </w:rPr>
              <w:t xml:space="preserve">Siekiant išsaugoti kraštovaizdžio struktūrą, biologinę įvairovę ir istorinę vertę, </w:t>
            </w:r>
            <w:r w:rsidR="00AE3837" w:rsidRPr="00D62E8C">
              <w:rPr>
                <w:sz w:val="22"/>
                <w:szCs w:val="22"/>
              </w:rPr>
              <w:lastRenderedPageBreak/>
              <w:t xml:space="preserve">palaikyti teritorijos ekologinį stabilumą, gerinti žmonių gyvenamosios ir darbo aplinkos sąlygas, yra formuojamos želdynų sistemos. Vadovaudamasi Lietuvos Respublikos želdynų įstatymo nuostatomis, Savivaldybė organizuoja Savivaldybės teritorijoje esančių želdynų ir želdinių inventorizavimą ir apskaitą, vykdo jų būklės </w:t>
            </w:r>
            <w:proofErr w:type="spellStart"/>
            <w:r w:rsidR="00AE3837" w:rsidRPr="00D62E8C">
              <w:rPr>
                <w:sz w:val="22"/>
                <w:szCs w:val="22"/>
              </w:rPr>
              <w:t>stebėseną</w:t>
            </w:r>
            <w:proofErr w:type="spellEnd"/>
            <w:r w:rsidR="00AE3837" w:rsidRPr="00D62E8C">
              <w:rPr>
                <w:sz w:val="22"/>
                <w:szCs w:val="22"/>
              </w:rPr>
              <w:t>, organizuoja atskirųjų želdynų žemės sklypų kadastrinius matavimus ir įrašymą į Nekilnojamojo turto kadastrą.</w:t>
            </w:r>
          </w:p>
          <w:p w:rsidR="007F311C" w:rsidRPr="00D62E8C" w:rsidRDefault="007F311C" w:rsidP="00E01E34">
            <w:pPr>
              <w:autoSpaceDE w:val="0"/>
              <w:autoSpaceDN w:val="0"/>
              <w:adjustRightInd w:val="0"/>
              <w:jc w:val="both"/>
              <w:rPr>
                <w:sz w:val="22"/>
                <w:szCs w:val="22"/>
              </w:rPr>
            </w:pPr>
          </w:p>
          <w:p w:rsidR="009A136B" w:rsidRPr="00D62E8C" w:rsidRDefault="009A136B" w:rsidP="00E01E34">
            <w:pPr>
              <w:autoSpaceDE w:val="0"/>
              <w:autoSpaceDN w:val="0"/>
              <w:adjustRightInd w:val="0"/>
              <w:jc w:val="both"/>
              <w:rPr>
                <w:i/>
                <w:sz w:val="22"/>
                <w:szCs w:val="22"/>
              </w:rPr>
            </w:pPr>
            <w:r w:rsidRPr="00D62E8C">
              <w:rPr>
                <w:i/>
                <w:sz w:val="22"/>
                <w:szCs w:val="22"/>
              </w:rPr>
              <w:t>04. Komunalinio ūkio paslaugų užtikrinimas seniūnijose</w:t>
            </w:r>
          </w:p>
          <w:p w:rsidR="009A136B" w:rsidRPr="00D62E8C" w:rsidRDefault="009A136B" w:rsidP="009A136B">
            <w:pPr>
              <w:pStyle w:val="Porat"/>
              <w:jc w:val="both"/>
              <w:rPr>
                <w:sz w:val="22"/>
                <w:szCs w:val="22"/>
              </w:rPr>
            </w:pPr>
            <w:r w:rsidRPr="00D62E8C">
              <w:rPr>
                <w:sz w:val="22"/>
                <w:szCs w:val="22"/>
              </w:rPr>
              <w:t xml:space="preserve">Ši priemonė apima seniūnijų gatvių važiuojamosios dalies, dviračių ir pėsčiųjų takų, automobilių stovėjimo aikštelių valymą, kelių ir gatvių be patobulintos dangos </w:t>
            </w:r>
            <w:proofErr w:type="spellStart"/>
            <w:r w:rsidRPr="00D62E8C">
              <w:rPr>
                <w:sz w:val="22"/>
                <w:szCs w:val="22"/>
              </w:rPr>
              <w:t>greideriavimą</w:t>
            </w:r>
            <w:proofErr w:type="spellEnd"/>
            <w:r w:rsidRPr="00D62E8C">
              <w:rPr>
                <w:sz w:val="22"/>
                <w:szCs w:val="22"/>
              </w:rPr>
              <w:t xml:space="preserve">, sniego valymą, kapinių </w:t>
            </w:r>
            <w:r w:rsidR="00254155" w:rsidRPr="00D62E8C">
              <w:rPr>
                <w:sz w:val="22"/>
                <w:szCs w:val="22"/>
              </w:rPr>
              <w:t>teritorij</w:t>
            </w:r>
            <w:r w:rsidR="00792A38" w:rsidRPr="00D62E8C">
              <w:rPr>
                <w:sz w:val="22"/>
                <w:szCs w:val="22"/>
              </w:rPr>
              <w:t>ų</w:t>
            </w:r>
            <w:r w:rsidR="00254155" w:rsidRPr="00D62E8C">
              <w:rPr>
                <w:sz w:val="22"/>
                <w:szCs w:val="22"/>
              </w:rPr>
              <w:t xml:space="preserve"> </w:t>
            </w:r>
            <w:r w:rsidRPr="00D62E8C">
              <w:rPr>
                <w:sz w:val="22"/>
                <w:szCs w:val="22"/>
              </w:rPr>
              <w:t>priežiūrą</w:t>
            </w:r>
            <w:r w:rsidR="009B37A2" w:rsidRPr="00D62E8C">
              <w:rPr>
                <w:sz w:val="22"/>
                <w:szCs w:val="22"/>
              </w:rPr>
              <w:t xml:space="preserve">, pavojingų medžių iškirtimą, žaliųjų vejų, pakelių ir kitų teritorijų šienavimą, teritorijose esančių šaligatvių, kietų dangų, laiptų, takų, žalių plotų valymą ištisus metus, sniego valymą nuo takų, ir t.t. </w:t>
            </w:r>
          </w:p>
          <w:p w:rsidR="007F311C" w:rsidRPr="00D62E8C" w:rsidRDefault="007F311C" w:rsidP="009A136B">
            <w:pPr>
              <w:pStyle w:val="Porat"/>
              <w:jc w:val="both"/>
              <w:rPr>
                <w:sz w:val="22"/>
                <w:szCs w:val="22"/>
              </w:rPr>
            </w:pPr>
          </w:p>
          <w:p w:rsidR="002857B9" w:rsidRPr="00D62E8C" w:rsidRDefault="009B37A2" w:rsidP="00E46C23">
            <w:pPr>
              <w:jc w:val="both"/>
              <w:rPr>
                <w:i/>
                <w:sz w:val="22"/>
                <w:szCs w:val="22"/>
              </w:rPr>
            </w:pPr>
            <w:r w:rsidRPr="00D62E8C">
              <w:rPr>
                <w:i/>
                <w:sz w:val="22"/>
                <w:szCs w:val="22"/>
              </w:rPr>
              <w:t>05. Viešojo  ūkio tvarkymas</w:t>
            </w:r>
          </w:p>
          <w:p w:rsidR="00B53C76" w:rsidRDefault="00B53C76" w:rsidP="00DC1F24">
            <w:pPr>
              <w:pStyle w:val="Porat"/>
              <w:jc w:val="both"/>
              <w:rPr>
                <w:sz w:val="22"/>
                <w:szCs w:val="22"/>
              </w:rPr>
            </w:pPr>
            <w:r w:rsidRPr="00D62E8C">
              <w:rPr>
                <w:sz w:val="22"/>
                <w:szCs w:val="22"/>
              </w:rPr>
              <w:t>Priemonė</w:t>
            </w:r>
            <w:r w:rsidR="00927F57" w:rsidRPr="00D62E8C">
              <w:rPr>
                <w:sz w:val="22"/>
                <w:szCs w:val="22"/>
              </w:rPr>
              <w:t>s lėšomis finansuojamas poilsio vietų tvarkymas (šiukšli</w:t>
            </w:r>
            <w:r w:rsidR="00CD730A">
              <w:rPr>
                <w:sz w:val="22"/>
                <w:szCs w:val="22"/>
              </w:rPr>
              <w:t xml:space="preserve">ų </w:t>
            </w:r>
            <w:r w:rsidR="00927F57" w:rsidRPr="00D62E8C">
              <w:rPr>
                <w:sz w:val="22"/>
                <w:szCs w:val="22"/>
              </w:rPr>
              <w:t>dėžės, suoliukai, skulptūros ir kt.), elingo tvarkymas ir priežiūra, žaidimo aikštelių įrengimas ir atnaujinimas, vandens kokybės tyrimai, viešųjų darbų organizavimo išlaidos.</w:t>
            </w:r>
          </w:p>
          <w:p w:rsidR="00BB7BE1" w:rsidRDefault="00BB7BE1" w:rsidP="00DC1F24">
            <w:pPr>
              <w:pStyle w:val="Porat"/>
              <w:jc w:val="both"/>
              <w:rPr>
                <w:sz w:val="22"/>
                <w:szCs w:val="22"/>
              </w:rPr>
            </w:pPr>
          </w:p>
          <w:p w:rsidR="00BB7BE1" w:rsidRPr="00A112E1" w:rsidRDefault="00AC34E7" w:rsidP="00BB7BE1">
            <w:pPr>
              <w:jc w:val="both"/>
              <w:rPr>
                <w:i/>
                <w:sz w:val="22"/>
                <w:szCs w:val="22"/>
              </w:rPr>
            </w:pPr>
            <w:r w:rsidRPr="00A112E1">
              <w:rPr>
                <w:i/>
                <w:sz w:val="22"/>
                <w:szCs w:val="22"/>
              </w:rPr>
              <w:t>06. Individualių nuotekų valymo įrenginių įrengimo arba prijungimo prie magistralinių nuotekų tinklų dalinis finansavimas</w:t>
            </w:r>
          </w:p>
          <w:p w:rsidR="00BA400B" w:rsidRPr="00A112E1" w:rsidRDefault="00BB7BE1" w:rsidP="00BA400B">
            <w:pPr>
              <w:pStyle w:val="Betarp"/>
              <w:jc w:val="both"/>
              <w:rPr>
                <w:sz w:val="22"/>
                <w:szCs w:val="22"/>
                <w:lang w:eastAsia="ru-RU"/>
              </w:rPr>
            </w:pPr>
            <w:r w:rsidRPr="00A112E1">
              <w:rPr>
                <w:sz w:val="22"/>
                <w:szCs w:val="22"/>
              </w:rPr>
              <w:t>Lietuvos Respublikos aplinkos ministerijos kanclerio 2017 m. gruodžio 1 d. sprendimu Nr. D2-138 Kupiškio rajono savivaldybės administracijai  iš Aplinkos apsaugos rėmimo programos sk</w:t>
            </w:r>
            <w:r w:rsidR="00AC34E7" w:rsidRPr="00A112E1">
              <w:rPr>
                <w:sz w:val="22"/>
                <w:szCs w:val="22"/>
              </w:rPr>
              <w:t>irta</w:t>
            </w:r>
            <w:r w:rsidRPr="00A112E1">
              <w:rPr>
                <w:sz w:val="22"/>
                <w:szCs w:val="22"/>
              </w:rPr>
              <w:t xml:space="preserve"> 32,08 tūkst. eurų privačių namų prijungimui prie ES lėšomis įrengtų nuotekų šalinimo infrastruktūros tinklų. Paramos lėšas numatoma panaudoti 2017–2018 m. Prie nuotekų šalinimo tinklų turėtų prisijungti 35 nauji abonentai.</w:t>
            </w:r>
            <w:r w:rsidR="00AC34E7" w:rsidRPr="00A112E1">
              <w:rPr>
                <w:sz w:val="22"/>
                <w:szCs w:val="22"/>
              </w:rPr>
              <w:t xml:space="preserve"> Kupiškio rajono savivaldybės taryba 2017 m. gruodžio 21 d. sprendimu Nr. TS-295 „</w:t>
            </w:r>
            <w:r w:rsidR="00A06F42" w:rsidRPr="00A112E1">
              <w:rPr>
                <w:sz w:val="22"/>
                <w:szCs w:val="22"/>
              </w:rPr>
              <w:t xml:space="preserve">Dėl </w:t>
            </w:r>
            <w:r w:rsidR="00A06F42" w:rsidRPr="00A112E1">
              <w:rPr>
                <w:bCs/>
                <w:sz w:val="22"/>
                <w:szCs w:val="22"/>
              </w:rPr>
              <w:t>Individualių nuotekų valymo įrenginių įrengimo arba prijungimo prie magistralinių nuotekų tinklų dalinio finansavimo tvarkos aprašo patvirtinimo</w:t>
            </w:r>
            <w:r w:rsidR="00AC34E7" w:rsidRPr="00A112E1">
              <w:rPr>
                <w:sz w:val="22"/>
                <w:szCs w:val="22"/>
              </w:rPr>
              <w:t xml:space="preserve">“ patvirtino </w:t>
            </w:r>
            <w:r w:rsidR="00AC34E7" w:rsidRPr="00A112E1">
              <w:rPr>
                <w:bCs/>
                <w:sz w:val="22"/>
                <w:szCs w:val="22"/>
              </w:rPr>
              <w:t>Individualių nuotekų valymo įrenginių įrengimo arba prijungimo prie magistralinių nuotekų tinklų dalinio finansavimo tvarkos aprašą</w:t>
            </w:r>
            <w:r w:rsidR="00F82952" w:rsidRPr="00A112E1">
              <w:rPr>
                <w:bCs/>
                <w:sz w:val="22"/>
                <w:szCs w:val="22"/>
              </w:rPr>
              <w:t xml:space="preserve">, kuriuo vadovaujantis </w:t>
            </w:r>
            <w:r w:rsidR="000C7F35" w:rsidRPr="00A112E1">
              <w:rPr>
                <w:bCs/>
                <w:sz w:val="22"/>
                <w:szCs w:val="22"/>
              </w:rPr>
              <w:t xml:space="preserve">individualių nuotekų valymo įrenginių įrengimas arba prijungimas prie magistralinių nuotekų tinklų Kupiškio rajono gyventojams </w:t>
            </w:r>
            <w:r w:rsidR="00BA400B" w:rsidRPr="00A112E1">
              <w:rPr>
                <w:bCs/>
                <w:sz w:val="22"/>
                <w:szCs w:val="22"/>
              </w:rPr>
              <w:t xml:space="preserve">galės būti </w:t>
            </w:r>
            <w:r w:rsidR="000C7F35" w:rsidRPr="00A112E1">
              <w:rPr>
                <w:bCs/>
                <w:sz w:val="22"/>
                <w:szCs w:val="22"/>
              </w:rPr>
              <w:t xml:space="preserve">iš dalies finansuojamas Kupiškio rajono savivaldybės biudžeto lėšomis. </w:t>
            </w:r>
            <w:r w:rsidR="00BA400B" w:rsidRPr="00A112E1">
              <w:rPr>
                <w:bCs/>
                <w:sz w:val="22"/>
                <w:szCs w:val="22"/>
              </w:rPr>
              <w:t>Galės būti k</w:t>
            </w:r>
            <w:r w:rsidR="00BA400B" w:rsidRPr="00A112E1">
              <w:rPr>
                <w:sz w:val="22"/>
                <w:szCs w:val="22"/>
                <w:lang w:eastAsia="ru-RU"/>
              </w:rPr>
              <w:t xml:space="preserve">ompensuojama (apmokama) 50 proc. atliktų darbų išlaidų, tačiau ne daugiau kaip 1000 (vienas tūkstantis) eurų. </w:t>
            </w:r>
          </w:p>
          <w:p w:rsidR="009333AC" w:rsidRPr="00D62E8C" w:rsidRDefault="009333AC" w:rsidP="004B5CB0">
            <w:pPr>
              <w:tabs>
                <w:tab w:val="left" w:pos="360"/>
              </w:tabs>
              <w:spacing w:before="120"/>
              <w:jc w:val="both"/>
              <w:rPr>
                <w:b/>
                <w:bCs/>
                <w:sz w:val="22"/>
                <w:szCs w:val="22"/>
                <w:u w:val="single"/>
              </w:rPr>
            </w:pPr>
            <w:r w:rsidRPr="00D62E8C">
              <w:rPr>
                <w:b/>
                <w:bCs/>
                <w:sz w:val="22"/>
                <w:szCs w:val="22"/>
                <w:u w:val="single"/>
              </w:rPr>
              <w:t>Produkto vertinimo kriterijai:</w:t>
            </w:r>
          </w:p>
          <w:p w:rsidR="009333AC" w:rsidRPr="00D62E8C" w:rsidRDefault="00E46C23" w:rsidP="007F311C">
            <w:pPr>
              <w:pStyle w:val="Betarp"/>
              <w:numPr>
                <w:ilvl w:val="0"/>
                <w:numId w:val="18"/>
              </w:numPr>
              <w:rPr>
                <w:sz w:val="22"/>
                <w:szCs w:val="22"/>
              </w:rPr>
            </w:pPr>
            <w:r w:rsidRPr="00D62E8C">
              <w:rPr>
                <w:sz w:val="22"/>
                <w:szCs w:val="22"/>
              </w:rPr>
              <w:t>Priemon</w:t>
            </w:r>
            <w:r w:rsidR="006A608C" w:rsidRPr="00D62E8C">
              <w:rPr>
                <w:sz w:val="22"/>
                <w:szCs w:val="22"/>
              </w:rPr>
              <w:t>ių</w:t>
            </w:r>
            <w:r w:rsidRPr="00D62E8C">
              <w:rPr>
                <w:sz w:val="22"/>
                <w:szCs w:val="22"/>
              </w:rPr>
              <w:t>, įgyvendint</w:t>
            </w:r>
            <w:r w:rsidR="006A608C" w:rsidRPr="00D62E8C">
              <w:rPr>
                <w:sz w:val="22"/>
                <w:szCs w:val="22"/>
              </w:rPr>
              <w:t>ų</w:t>
            </w:r>
            <w:r w:rsidRPr="00D62E8C">
              <w:rPr>
                <w:sz w:val="22"/>
                <w:szCs w:val="22"/>
              </w:rPr>
              <w:t xml:space="preserve"> iš rajono aplinkos apsaugos specialiosios programos, skaičius, vnt.</w:t>
            </w:r>
          </w:p>
          <w:p w:rsidR="00A71B24" w:rsidRPr="00D62E8C" w:rsidRDefault="00A71B24" w:rsidP="007F311C">
            <w:pPr>
              <w:pStyle w:val="Betarp"/>
              <w:numPr>
                <w:ilvl w:val="0"/>
                <w:numId w:val="18"/>
              </w:numPr>
              <w:rPr>
                <w:sz w:val="22"/>
                <w:szCs w:val="22"/>
              </w:rPr>
            </w:pPr>
            <w:r w:rsidRPr="00D62E8C">
              <w:rPr>
                <w:sz w:val="22"/>
                <w:szCs w:val="22"/>
              </w:rPr>
              <w:t xml:space="preserve">Šienaujamų </w:t>
            </w:r>
            <w:r w:rsidR="00DF5CAF" w:rsidRPr="00D62E8C">
              <w:rPr>
                <w:sz w:val="22"/>
                <w:szCs w:val="22"/>
              </w:rPr>
              <w:t xml:space="preserve">Kupiškio miesto </w:t>
            </w:r>
            <w:r w:rsidRPr="00D62E8C">
              <w:rPr>
                <w:sz w:val="22"/>
                <w:szCs w:val="22"/>
              </w:rPr>
              <w:t>teritorijų plotas, ha.</w:t>
            </w:r>
          </w:p>
          <w:p w:rsidR="00DC1F24" w:rsidRPr="00D62E8C" w:rsidRDefault="00DC1F24" w:rsidP="007F311C">
            <w:pPr>
              <w:pStyle w:val="Betarp"/>
              <w:numPr>
                <w:ilvl w:val="0"/>
                <w:numId w:val="18"/>
              </w:numPr>
              <w:rPr>
                <w:sz w:val="22"/>
                <w:szCs w:val="22"/>
              </w:rPr>
            </w:pPr>
            <w:r w:rsidRPr="00D62E8C">
              <w:rPr>
                <w:sz w:val="22"/>
                <w:szCs w:val="22"/>
              </w:rPr>
              <w:t>Pašalintų praradusių savo vertę, keliančių pavojų medžių skaičius, vnt.</w:t>
            </w:r>
          </w:p>
          <w:p w:rsidR="00514E9A" w:rsidRPr="00D62E8C" w:rsidRDefault="00090E99" w:rsidP="007F311C">
            <w:pPr>
              <w:pStyle w:val="Betarp"/>
              <w:numPr>
                <w:ilvl w:val="0"/>
                <w:numId w:val="18"/>
              </w:numPr>
              <w:rPr>
                <w:sz w:val="22"/>
                <w:szCs w:val="22"/>
              </w:rPr>
            </w:pPr>
            <w:r w:rsidRPr="00D62E8C">
              <w:rPr>
                <w:sz w:val="22"/>
                <w:szCs w:val="22"/>
              </w:rPr>
              <w:t xml:space="preserve">Prižiūrimų kapinių </w:t>
            </w:r>
            <w:r w:rsidR="00C45E94" w:rsidRPr="00D62E8C">
              <w:rPr>
                <w:sz w:val="22"/>
                <w:szCs w:val="22"/>
              </w:rPr>
              <w:t>skaičius</w:t>
            </w:r>
            <w:r w:rsidR="00B25ACB" w:rsidRPr="00D62E8C">
              <w:rPr>
                <w:sz w:val="22"/>
                <w:szCs w:val="22"/>
              </w:rPr>
              <w:t xml:space="preserve">, </w:t>
            </w:r>
            <w:r w:rsidRPr="00D62E8C">
              <w:rPr>
                <w:sz w:val="22"/>
                <w:szCs w:val="22"/>
              </w:rPr>
              <w:t>vnt.</w:t>
            </w:r>
          </w:p>
          <w:p w:rsidR="009333AC" w:rsidRPr="00D62E8C" w:rsidRDefault="00DB02A5" w:rsidP="004B5CB0">
            <w:pPr>
              <w:pStyle w:val="Pagrindinistekstas"/>
              <w:spacing w:before="240"/>
              <w:jc w:val="both"/>
              <w:rPr>
                <w:b/>
                <w:bCs/>
                <w:sz w:val="22"/>
                <w:szCs w:val="22"/>
                <w:lang w:val="lt-LT"/>
              </w:rPr>
            </w:pPr>
            <w:r w:rsidRPr="00D62E8C">
              <w:rPr>
                <w:b/>
                <w:bCs/>
                <w:sz w:val="22"/>
                <w:szCs w:val="22"/>
                <w:lang w:val="lt-LT"/>
              </w:rPr>
              <w:t>02</w:t>
            </w:r>
            <w:r w:rsidR="009333AC" w:rsidRPr="00D62E8C">
              <w:rPr>
                <w:b/>
                <w:bCs/>
                <w:sz w:val="22"/>
                <w:szCs w:val="22"/>
                <w:lang w:val="lt-LT"/>
              </w:rPr>
              <w:t xml:space="preserve"> Uždavinys. </w:t>
            </w:r>
            <w:r w:rsidR="00514E9A" w:rsidRPr="00D62E8C">
              <w:rPr>
                <w:b/>
                <w:sz w:val="22"/>
                <w:szCs w:val="22"/>
                <w:lang w:val="lt-LT"/>
              </w:rPr>
              <w:t>Tvarkyti rajono teritorijoje susidarančias atliekas</w:t>
            </w:r>
            <w:r w:rsidR="00514E9A" w:rsidRPr="00D62E8C">
              <w:rPr>
                <w:b/>
                <w:bCs/>
                <w:sz w:val="22"/>
                <w:szCs w:val="22"/>
                <w:lang w:val="lt-LT"/>
              </w:rPr>
              <w:t xml:space="preserve"> </w:t>
            </w:r>
          </w:p>
          <w:p w:rsidR="00514E9A" w:rsidRPr="00D62E8C" w:rsidRDefault="00514E9A" w:rsidP="00514E9A">
            <w:pPr>
              <w:jc w:val="both"/>
              <w:rPr>
                <w:sz w:val="22"/>
                <w:szCs w:val="22"/>
              </w:rPr>
            </w:pPr>
          </w:p>
          <w:p w:rsidR="00D27B7A" w:rsidRPr="00D62E8C" w:rsidRDefault="00D27B7A" w:rsidP="00D27B7A">
            <w:pPr>
              <w:tabs>
                <w:tab w:val="left" w:pos="851"/>
              </w:tabs>
              <w:jc w:val="both"/>
              <w:rPr>
                <w:sz w:val="22"/>
                <w:szCs w:val="22"/>
              </w:rPr>
            </w:pPr>
            <w:r w:rsidRPr="00D62E8C">
              <w:rPr>
                <w:sz w:val="22"/>
                <w:szCs w:val="22"/>
              </w:rPr>
              <w:t xml:space="preserve">Vykdant Kupiškio rajono </w:t>
            </w:r>
            <w:r w:rsidRPr="00D62E8C">
              <w:rPr>
                <w:bCs/>
                <w:sz w:val="22"/>
                <w:szCs w:val="22"/>
              </w:rPr>
              <w:t>savivaldybės 201</w:t>
            </w:r>
            <w:r w:rsidR="008D614E" w:rsidRPr="00D62E8C">
              <w:rPr>
                <w:bCs/>
                <w:sz w:val="22"/>
                <w:szCs w:val="22"/>
              </w:rPr>
              <w:t>4</w:t>
            </w:r>
            <w:r w:rsidRPr="00D62E8C">
              <w:rPr>
                <w:bCs/>
                <w:sz w:val="22"/>
                <w:szCs w:val="22"/>
              </w:rPr>
              <w:t xml:space="preserve">–2020 m. atliekų </w:t>
            </w:r>
            <w:r w:rsidRPr="00D62E8C">
              <w:rPr>
                <w:rFonts w:cs="Arial"/>
                <w:sz w:val="22"/>
                <w:szCs w:val="22"/>
              </w:rPr>
              <w:t>tvarkymo planą, kaip ir kasmet,  teikiama viešoji komunalinių atliekų tvarkymo paslauga, tęsiama antrinių žaliavų rūšiavimo plėtra.</w:t>
            </w:r>
          </w:p>
          <w:p w:rsidR="0013471D" w:rsidRPr="00D62E8C" w:rsidRDefault="00514E9A" w:rsidP="00DB0950">
            <w:pPr>
              <w:tabs>
                <w:tab w:val="left" w:pos="851"/>
              </w:tabs>
              <w:jc w:val="both"/>
              <w:rPr>
                <w:sz w:val="22"/>
                <w:szCs w:val="22"/>
              </w:rPr>
            </w:pPr>
            <w:r w:rsidRPr="00D62E8C">
              <w:rPr>
                <w:sz w:val="22"/>
                <w:szCs w:val="22"/>
              </w:rPr>
              <w:t xml:space="preserve">Savivaldybėje  komunalinių atliekų tvarkymo sistema teikia komunalinių atliekų surinkimo, išvežimo, rūšiavimo, naudojimo ir šalinimo paslaugas visiems Savivaldybės teritorijoje esantiems komunalinių atliekų turėtojams. </w:t>
            </w:r>
            <w:r w:rsidR="0013471D" w:rsidRPr="00D62E8C">
              <w:rPr>
                <w:sz w:val="22"/>
                <w:szCs w:val="22"/>
              </w:rPr>
              <w:t>Panevėžio regiono savivaldybės atliekas šalina Panevėžio regioniniame sąvartyne Dvarininkų kaime Panevėžio rajono savivaldybėje. Kupiškio rajono savivaldybė atsako už jos teritorijoje susidarančių komunalinių atliekų surinkimo bei pervežimo į regioninį sąvartyną ir nuo jų atskirtų specifinių atliekų – antrinių žaliavų, pavojingų buities atliekų, elektros ir elektroninės įrangos atliekų, žaliųjų atliekų bei didžiųjų ir kitų naudoti tinkančių atliekų surinkimą apvažiavimo būdu, taip pat atskiro antrinių žaliavų surinkimo organizavimą.</w:t>
            </w:r>
          </w:p>
          <w:p w:rsidR="00022AF0" w:rsidRDefault="00514E9A" w:rsidP="00CD3FED">
            <w:pPr>
              <w:tabs>
                <w:tab w:val="left" w:pos="1312"/>
              </w:tabs>
              <w:jc w:val="both"/>
            </w:pPr>
            <w:r w:rsidRPr="00D62E8C">
              <w:rPr>
                <w:sz w:val="22"/>
                <w:szCs w:val="22"/>
              </w:rPr>
              <w:t>Pasinaudojant Europos Sąjungos 2014</w:t>
            </w:r>
            <w:r w:rsidR="00077A82" w:rsidRPr="00D62E8C">
              <w:rPr>
                <w:sz w:val="22"/>
                <w:szCs w:val="22"/>
              </w:rPr>
              <w:t>–</w:t>
            </w:r>
            <w:r w:rsidRPr="00D62E8C">
              <w:rPr>
                <w:sz w:val="22"/>
                <w:szCs w:val="22"/>
              </w:rPr>
              <w:t>2020 metų finansavimo galimybėmis planuojama pagerinti atliekų surinkimo sistemą.</w:t>
            </w:r>
            <w:r w:rsidR="00723DD6" w:rsidRPr="00D62E8C">
              <w:rPr>
                <w:sz w:val="22"/>
                <w:szCs w:val="22"/>
              </w:rPr>
              <w:t xml:space="preserve"> Šiuo metu rengiamas projektas, kuri</w:t>
            </w:r>
            <w:r w:rsidR="004D2B8B" w:rsidRPr="00D62E8C">
              <w:rPr>
                <w:sz w:val="22"/>
                <w:szCs w:val="22"/>
              </w:rPr>
              <w:t>u</w:t>
            </w:r>
            <w:r w:rsidR="00723DD6" w:rsidRPr="00D62E8C">
              <w:rPr>
                <w:sz w:val="22"/>
                <w:szCs w:val="22"/>
              </w:rPr>
              <w:t xml:space="preserve">o bus </w:t>
            </w:r>
            <w:r w:rsidR="00723DD6" w:rsidRPr="00D62E8C">
              <w:t>siekiama padidinti atliekų surinkimo pajėgumus rajone</w:t>
            </w:r>
            <w:r w:rsidR="00403CCB" w:rsidRPr="00D62E8C">
              <w:t xml:space="preserve">. </w:t>
            </w:r>
            <w:r w:rsidR="00403CCB" w:rsidRPr="00022AF0">
              <w:rPr>
                <w:sz w:val="22"/>
                <w:szCs w:val="22"/>
              </w:rPr>
              <w:t>Projekto įgyvendinimo metu</w:t>
            </w:r>
            <w:r w:rsidR="00723DD6" w:rsidRPr="00022AF0">
              <w:rPr>
                <w:sz w:val="22"/>
                <w:szCs w:val="22"/>
              </w:rPr>
              <w:t xml:space="preserve"> numatoma įrengti ir atnaujinti antžemines aikšteles, kartu įsigyjant reikalingus konteinerius bei vykdyti visuomenės informavimą atliekų prevencijos ir tvarkymo klausimais. Planuojama, kad tai sudarys sąlygas ne tik ti</w:t>
            </w:r>
            <w:r w:rsidR="00403CCB" w:rsidRPr="00022AF0">
              <w:rPr>
                <w:sz w:val="22"/>
                <w:szCs w:val="22"/>
              </w:rPr>
              <w:t>nkamai teikti atliekų tvarkymo S</w:t>
            </w:r>
            <w:r w:rsidR="00723DD6" w:rsidRPr="00022AF0">
              <w:rPr>
                <w:sz w:val="22"/>
                <w:szCs w:val="22"/>
              </w:rPr>
              <w:t>avivaldybėje paslaugą, bet kartu leis padidinti surenkamų antrinių žaliavų kiekį bei sukurs</w:t>
            </w:r>
            <w:r w:rsidR="00CD730A">
              <w:rPr>
                <w:sz w:val="22"/>
                <w:szCs w:val="22"/>
              </w:rPr>
              <w:t xml:space="preserve"> </w:t>
            </w:r>
            <w:r w:rsidR="00723DD6" w:rsidRPr="00022AF0">
              <w:rPr>
                <w:sz w:val="22"/>
                <w:szCs w:val="22"/>
              </w:rPr>
              <w:t>/</w:t>
            </w:r>
            <w:r w:rsidR="00CD730A">
              <w:rPr>
                <w:sz w:val="22"/>
                <w:szCs w:val="22"/>
              </w:rPr>
              <w:t xml:space="preserve"> </w:t>
            </w:r>
            <w:r w:rsidR="00723DD6" w:rsidRPr="00022AF0">
              <w:rPr>
                <w:sz w:val="22"/>
                <w:szCs w:val="22"/>
              </w:rPr>
              <w:t>pagerins atskiro komunalinio atliekų surinkimo pajėgumus iki 1016,</w:t>
            </w:r>
            <w:r w:rsidR="00CD3FED" w:rsidRPr="00022AF0">
              <w:rPr>
                <w:sz w:val="22"/>
                <w:szCs w:val="22"/>
              </w:rPr>
              <w:t>3</w:t>
            </w:r>
            <w:r w:rsidR="00723DD6" w:rsidRPr="00022AF0">
              <w:rPr>
                <w:sz w:val="22"/>
                <w:szCs w:val="22"/>
              </w:rPr>
              <w:t xml:space="preserve"> tonų</w:t>
            </w:r>
            <w:r w:rsidR="00CD730A">
              <w:rPr>
                <w:sz w:val="22"/>
                <w:szCs w:val="22"/>
              </w:rPr>
              <w:t xml:space="preserve"> per </w:t>
            </w:r>
            <w:r w:rsidR="00723DD6" w:rsidRPr="00022AF0">
              <w:rPr>
                <w:sz w:val="22"/>
                <w:szCs w:val="22"/>
              </w:rPr>
              <w:t>metus</w:t>
            </w:r>
            <w:r w:rsidR="00723DD6" w:rsidRPr="00D62E8C">
              <w:t>.</w:t>
            </w:r>
            <w:r w:rsidR="00A613EB" w:rsidRPr="00D62E8C">
              <w:t xml:space="preserve"> </w:t>
            </w:r>
          </w:p>
          <w:p w:rsidR="00022AF0" w:rsidRDefault="00022AF0" w:rsidP="00CD3FED">
            <w:pPr>
              <w:tabs>
                <w:tab w:val="left" w:pos="1312"/>
              </w:tabs>
              <w:jc w:val="both"/>
            </w:pPr>
          </w:p>
          <w:p w:rsidR="008B12AB" w:rsidRPr="00D62E8C" w:rsidRDefault="008B12AB" w:rsidP="00CD3FED">
            <w:pPr>
              <w:tabs>
                <w:tab w:val="left" w:pos="1312"/>
              </w:tabs>
              <w:jc w:val="both"/>
              <w:rPr>
                <w:i/>
                <w:sz w:val="22"/>
                <w:szCs w:val="22"/>
              </w:rPr>
            </w:pPr>
            <w:r w:rsidRPr="00D62E8C">
              <w:rPr>
                <w:sz w:val="22"/>
                <w:szCs w:val="22"/>
              </w:rPr>
              <w:t xml:space="preserve">Uždavinio įgyvendinimo </w:t>
            </w:r>
            <w:r w:rsidRPr="00D62E8C">
              <w:rPr>
                <w:i/>
                <w:sz w:val="22"/>
                <w:szCs w:val="22"/>
              </w:rPr>
              <w:t>priemonės:</w:t>
            </w:r>
          </w:p>
          <w:p w:rsidR="006659BF" w:rsidRPr="00D62E8C" w:rsidRDefault="006659BF" w:rsidP="00514E9A">
            <w:pPr>
              <w:jc w:val="both"/>
              <w:rPr>
                <w:sz w:val="22"/>
                <w:szCs w:val="22"/>
              </w:rPr>
            </w:pPr>
          </w:p>
          <w:p w:rsidR="008B12AB" w:rsidRPr="00D62E8C" w:rsidRDefault="008B12AB" w:rsidP="00514E9A">
            <w:pPr>
              <w:jc w:val="both"/>
              <w:rPr>
                <w:i/>
                <w:sz w:val="22"/>
                <w:szCs w:val="22"/>
              </w:rPr>
            </w:pPr>
            <w:r w:rsidRPr="00D62E8C">
              <w:rPr>
                <w:i/>
                <w:sz w:val="22"/>
                <w:szCs w:val="22"/>
              </w:rPr>
              <w:t xml:space="preserve">01. </w:t>
            </w:r>
            <w:r w:rsidR="00135D5C">
              <w:rPr>
                <w:i/>
                <w:sz w:val="22"/>
                <w:szCs w:val="22"/>
              </w:rPr>
              <w:t>Atliekų tvarkymas</w:t>
            </w:r>
            <w:r w:rsidR="00372F7B" w:rsidRPr="00D62E8C">
              <w:rPr>
                <w:i/>
                <w:sz w:val="22"/>
                <w:szCs w:val="22"/>
              </w:rPr>
              <w:t xml:space="preserve"> </w:t>
            </w:r>
          </w:p>
          <w:p w:rsidR="00AA7C1D" w:rsidRPr="00D62E8C" w:rsidRDefault="00AA7C1D" w:rsidP="00AA7C1D">
            <w:pPr>
              <w:pStyle w:val="Betarp"/>
              <w:jc w:val="both"/>
              <w:rPr>
                <w:sz w:val="22"/>
                <w:szCs w:val="22"/>
              </w:rPr>
            </w:pPr>
            <w:r w:rsidRPr="00D62E8C">
              <w:rPr>
                <w:sz w:val="22"/>
                <w:szCs w:val="22"/>
              </w:rPr>
              <w:t xml:space="preserve">Vadovaudamasi Lietuvos Respublikos atliekų tvarkymo įstatymo, Kupiškio rajono savivaldybės tarybos 2016 m. birželio 30 d. sprendimu Nr. TS-215 patvirtinto Kupiškio rajono savivaldybės atliekų tvarkymo 2014–2020 m. plano nuostatomis, Kupiškio rajono savivaldybė atlieka pagrindinę atliekų tvarkymo sistemos organizavimo funkciją. Ji organizuoja komunalinių atliekų tvarkymo sistemą, būtiną jos teritorijoje susidarančioms komunalinėms atliekoms tvarkyti, užtikrina tos sistemos funkcionavimą, organizuoja atliekų, kurių turėtojo nustatyti neįmanoma arba kuris neegzistuoja, tvarkymą bei administruoja komunalinių atliekų tvarkymo paslaugos teikimą. </w:t>
            </w:r>
          </w:p>
          <w:p w:rsidR="00AA7C1D" w:rsidRPr="00D62E8C" w:rsidRDefault="00AA7C1D" w:rsidP="00AA7C1D">
            <w:pPr>
              <w:pStyle w:val="Betarp"/>
              <w:jc w:val="both"/>
              <w:rPr>
                <w:sz w:val="22"/>
                <w:szCs w:val="22"/>
              </w:rPr>
            </w:pPr>
            <w:r w:rsidRPr="00D62E8C">
              <w:rPr>
                <w:sz w:val="22"/>
                <w:szCs w:val="22"/>
              </w:rPr>
              <w:t>Kupiškio rajono savivaldybė atliekų tvarkymo veikloje atlieka šias funkcijas: organizuoja atliekų, kurių turėtojo nustatyti neįmanoma arba</w:t>
            </w:r>
            <w:r w:rsidR="00A613EB" w:rsidRPr="00D62E8C">
              <w:rPr>
                <w:sz w:val="22"/>
                <w:szCs w:val="22"/>
              </w:rPr>
              <w:t xml:space="preserve"> kuris nebeegzistuoja, tvarkymą,</w:t>
            </w:r>
            <w:r w:rsidRPr="00D62E8C">
              <w:rPr>
                <w:sz w:val="22"/>
                <w:szCs w:val="22"/>
              </w:rPr>
              <w:t xml:space="preserve"> tvirtina Savivaldybės atliekų tvarkymo planą bei kitus su atliekų tvarkymu susijusius Savivaldybės teisės </w:t>
            </w:r>
            <w:r w:rsidR="00A613EB" w:rsidRPr="00D62E8C">
              <w:rPr>
                <w:sz w:val="22"/>
                <w:szCs w:val="22"/>
              </w:rPr>
              <w:t xml:space="preserve">aktus. </w:t>
            </w:r>
            <w:r w:rsidRPr="00D62E8C">
              <w:rPr>
                <w:sz w:val="22"/>
                <w:szCs w:val="22"/>
              </w:rPr>
              <w:t>Kupiškio rajono savivaldybės komunalinių atliekų tvarkymo sistema apima šių atliekų tvark</w:t>
            </w:r>
            <w:r w:rsidR="00A613EB" w:rsidRPr="00D62E8C">
              <w:rPr>
                <w:sz w:val="22"/>
                <w:szCs w:val="22"/>
              </w:rPr>
              <w:t>ymą: mišrių komunalinių atliekų,</w:t>
            </w:r>
            <w:r w:rsidRPr="00D62E8C">
              <w:rPr>
                <w:sz w:val="22"/>
                <w:szCs w:val="22"/>
              </w:rPr>
              <w:t xml:space="preserve"> antrinių žaliav</w:t>
            </w:r>
            <w:r w:rsidR="00A613EB" w:rsidRPr="00D62E8C">
              <w:rPr>
                <w:sz w:val="22"/>
                <w:szCs w:val="22"/>
              </w:rPr>
              <w:t>ų, pakuočių ir pakuočių atliekų,</w:t>
            </w:r>
            <w:r w:rsidRPr="00D62E8C">
              <w:rPr>
                <w:sz w:val="22"/>
                <w:szCs w:val="22"/>
              </w:rPr>
              <w:t xml:space="preserve"> biologiškai skaidžių atliekų (m</w:t>
            </w:r>
            <w:r w:rsidR="00A613EB" w:rsidRPr="00D62E8C">
              <w:rPr>
                <w:sz w:val="22"/>
                <w:szCs w:val="22"/>
              </w:rPr>
              <w:t>aisto-virtuvės, žaliųjų ir kt.),</w:t>
            </w:r>
            <w:r w:rsidRPr="00D62E8C">
              <w:rPr>
                <w:sz w:val="22"/>
                <w:szCs w:val="22"/>
              </w:rPr>
              <w:t xml:space="preserve"> specifinių atliekų (didel</w:t>
            </w:r>
            <w:r w:rsidR="00A613EB" w:rsidRPr="00D62E8C">
              <w:rPr>
                <w:sz w:val="22"/>
                <w:szCs w:val="22"/>
              </w:rPr>
              <w:t>ių gabaritų, statybinių ir kt.),</w:t>
            </w:r>
            <w:r w:rsidRPr="00D62E8C">
              <w:rPr>
                <w:sz w:val="22"/>
                <w:szCs w:val="22"/>
              </w:rPr>
              <w:t xml:space="preserve"> apmokestinamųjų gaminių (elektros ir elektroninės įrangos, padangų, </w:t>
            </w:r>
            <w:r w:rsidR="00A613EB" w:rsidRPr="00D62E8C">
              <w:rPr>
                <w:sz w:val="22"/>
                <w:szCs w:val="22"/>
              </w:rPr>
              <w:t>naudotos alyvos ir kt. atliekų),</w:t>
            </w:r>
            <w:r w:rsidRPr="00D62E8C">
              <w:rPr>
                <w:sz w:val="22"/>
                <w:szCs w:val="22"/>
              </w:rPr>
              <w:t xml:space="preserve"> buityje</w:t>
            </w:r>
            <w:r w:rsidR="00A613EB" w:rsidRPr="00D62E8C">
              <w:rPr>
                <w:sz w:val="22"/>
                <w:szCs w:val="22"/>
              </w:rPr>
              <w:t xml:space="preserve"> susidariusių pavojingų atliekų,</w:t>
            </w:r>
            <w:r w:rsidRPr="00D62E8C">
              <w:rPr>
                <w:sz w:val="22"/>
                <w:szCs w:val="22"/>
              </w:rPr>
              <w:t xml:space="preserve"> gatvių, šaligatvių ir teritorijų valymo sąšlavų; bešeimininkių atliekų. </w:t>
            </w:r>
          </w:p>
          <w:p w:rsidR="00AA7C1D" w:rsidRPr="00D62E8C" w:rsidRDefault="00AA7C1D" w:rsidP="00514E9A">
            <w:pPr>
              <w:jc w:val="both"/>
              <w:rPr>
                <w:sz w:val="22"/>
                <w:szCs w:val="22"/>
              </w:rPr>
            </w:pPr>
          </w:p>
          <w:p w:rsidR="009333AC" w:rsidRPr="00D62E8C" w:rsidRDefault="009333AC" w:rsidP="004B5CB0">
            <w:pPr>
              <w:tabs>
                <w:tab w:val="left" w:pos="360"/>
              </w:tabs>
              <w:spacing w:before="120"/>
              <w:jc w:val="both"/>
              <w:rPr>
                <w:b/>
                <w:bCs/>
                <w:sz w:val="22"/>
                <w:szCs w:val="22"/>
                <w:u w:val="single"/>
              </w:rPr>
            </w:pPr>
            <w:r w:rsidRPr="00D62E8C">
              <w:rPr>
                <w:b/>
                <w:bCs/>
                <w:sz w:val="22"/>
                <w:szCs w:val="22"/>
                <w:u w:val="single"/>
              </w:rPr>
              <w:t>Produkto vertinimo kriterijai:</w:t>
            </w:r>
          </w:p>
          <w:p w:rsidR="009F183E" w:rsidRPr="00D62E8C" w:rsidRDefault="009F183E" w:rsidP="009F183E">
            <w:pPr>
              <w:pStyle w:val="Default"/>
              <w:jc w:val="both"/>
              <w:rPr>
                <w:color w:val="auto"/>
                <w:sz w:val="20"/>
                <w:szCs w:val="20"/>
              </w:rPr>
            </w:pPr>
          </w:p>
          <w:p w:rsidR="005077F2" w:rsidRPr="00D62E8C" w:rsidRDefault="009F183E" w:rsidP="005227AE">
            <w:pPr>
              <w:pStyle w:val="Betarp"/>
              <w:numPr>
                <w:ilvl w:val="0"/>
                <w:numId w:val="19"/>
              </w:numPr>
              <w:rPr>
                <w:sz w:val="22"/>
                <w:szCs w:val="22"/>
              </w:rPr>
            </w:pPr>
            <w:r w:rsidRPr="00D62E8C">
              <w:rPr>
                <w:sz w:val="22"/>
                <w:szCs w:val="22"/>
              </w:rPr>
              <w:t xml:space="preserve">Viešosios komunalinių atliekų tvarkymo paslaugos prieinamumas (paslaugos gavėjų dalis nuo </w:t>
            </w:r>
          </w:p>
          <w:p w:rsidR="009F183E" w:rsidRPr="00D62E8C" w:rsidRDefault="009F183E" w:rsidP="005077F2">
            <w:pPr>
              <w:pStyle w:val="Betarp"/>
              <w:rPr>
                <w:sz w:val="22"/>
                <w:szCs w:val="22"/>
              </w:rPr>
            </w:pPr>
            <w:r w:rsidRPr="00D62E8C">
              <w:rPr>
                <w:sz w:val="22"/>
                <w:szCs w:val="22"/>
              </w:rPr>
              <w:t xml:space="preserve">visų gyventojų skaičiaus), proc. </w:t>
            </w:r>
          </w:p>
          <w:p w:rsidR="00AA0D90" w:rsidRPr="00D62E8C" w:rsidRDefault="00AA0D90" w:rsidP="005227AE">
            <w:pPr>
              <w:pStyle w:val="Betarp"/>
              <w:numPr>
                <w:ilvl w:val="0"/>
                <w:numId w:val="19"/>
              </w:numPr>
              <w:rPr>
                <w:b/>
                <w:bCs/>
                <w:sz w:val="22"/>
                <w:szCs w:val="22"/>
                <w:u w:val="single"/>
              </w:rPr>
            </w:pPr>
            <w:r w:rsidRPr="00D62E8C">
              <w:rPr>
                <w:bCs/>
                <w:sz w:val="22"/>
                <w:szCs w:val="22"/>
              </w:rPr>
              <w:t>Surinktų atliekų kiekio pokytis</w:t>
            </w:r>
            <w:r w:rsidR="009F183E" w:rsidRPr="00D62E8C">
              <w:rPr>
                <w:bCs/>
                <w:sz w:val="22"/>
                <w:szCs w:val="22"/>
              </w:rPr>
              <w:t xml:space="preserve"> </w:t>
            </w:r>
            <w:r w:rsidRPr="00D62E8C">
              <w:rPr>
                <w:bCs/>
                <w:iCs/>
                <w:sz w:val="22"/>
                <w:szCs w:val="22"/>
              </w:rPr>
              <w:t>(palyginti su ankstesniais metais), proc.</w:t>
            </w:r>
          </w:p>
          <w:p w:rsidR="005077F2" w:rsidRPr="00D62E8C" w:rsidRDefault="007D1EE1" w:rsidP="005227AE">
            <w:pPr>
              <w:numPr>
                <w:ilvl w:val="0"/>
                <w:numId w:val="19"/>
              </w:numPr>
              <w:autoSpaceDE w:val="0"/>
              <w:autoSpaceDN w:val="0"/>
              <w:adjustRightInd w:val="0"/>
              <w:spacing w:after="120"/>
              <w:jc w:val="both"/>
              <w:rPr>
                <w:bCs/>
                <w:iCs/>
                <w:sz w:val="22"/>
                <w:szCs w:val="22"/>
              </w:rPr>
            </w:pPr>
            <w:r w:rsidRPr="00D62E8C">
              <w:rPr>
                <w:bCs/>
                <w:iCs/>
                <w:sz w:val="22"/>
                <w:szCs w:val="22"/>
              </w:rPr>
              <w:t xml:space="preserve">Už atliekų tvarkymą iš gyventojų </w:t>
            </w:r>
            <w:r w:rsidR="00AA0D90" w:rsidRPr="00D62E8C">
              <w:rPr>
                <w:bCs/>
                <w:iCs/>
                <w:sz w:val="22"/>
                <w:szCs w:val="22"/>
              </w:rPr>
              <w:t xml:space="preserve">ir ūkio subjektų </w:t>
            </w:r>
            <w:r w:rsidRPr="00D62E8C">
              <w:rPr>
                <w:bCs/>
                <w:iCs/>
                <w:sz w:val="22"/>
                <w:szCs w:val="22"/>
              </w:rPr>
              <w:t>surinktų lėšų pokytis (</w:t>
            </w:r>
            <w:r w:rsidR="006A608C" w:rsidRPr="00D62E8C">
              <w:rPr>
                <w:bCs/>
                <w:iCs/>
                <w:sz w:val="22"/>
                <w:szCs w:val="22"/>
              </w:rPr>
              <w:t>pa</w:t>
            </w:r>
            <w:r w:rsidRPr="00D62E8C">
              <w:rPr>
                <w:bCs/>
                <w:iCs/>
                <w:sz w:val="22"/>
                <w:szCs w:val="22"/>
              </w:rPr>
              <w:t>lygin</w:t>
            </w:r>
            <w:r w:rsidR="006A608C" w:rsidRPr="00D62E8C">
              <w:rPr>
                <w:bCs/>
                <w:iCs/>
                <w:sz w:val="22"/>
                <w:szCs w:val="22"/>
              </w:rPr>
              <w:t>ti</w:t>
            </w:r>
            <w:r w:rsidRPr="00D62E8C">
              <w:rPr>
                <w:bCs/>
                <w:iCs/>
                <w:sz w:val="22"/>
                <w:szCs w:val="22"/>
              </w:rPr>
              <w:t xml:space="preserve"> su ankstesniais </w:t>
            </w:r>
          </w:p>
          <w:p w:rsidR="009333AC" w:rsidRDefault="007D1EE1" w:rsidP="005077F2">
            <w:pPr>
              <w:autoSpaceDE w:val="0"/>
              <w:autoSpaceDN w:val="0"/>
              <w:adjustRightInd w:val="0"/>
              <w:spacing w:after="120"/>
              <w:jc w:val="both"/>
              <w:rPr>
                <w:bCs/>
                <w:iCs/>
                <w:sz w:val="22"/>
                <w:szCs w:val="22"/>
              </w:rPr>
            </w:pPr>
            <w:r w:rsidRPr="00D62E8C">
              <w:rPr>
                <w:bCs/>
                <w:iCs/>
                <w:sz w:val="22"/>
                <w:szCs w:val="22"/>
              </w:rPr>
              <w:t>metais), proc.</w:t>
            </w:r>
          </w:p>
          <w:p w:rsidR="009D7017" w:rsidRPr="0049182A" w:rsidRDefault="009D7017" w:rsidP="009D7017">
            <w:pPr>
              <w:pStyle w:val="Pagrindinistekstas"/>
              <w:jc w:val="both"/>
              <w:rPr>
                <w:b/>
                <w:bCs/>
                <w:sz w:val="22"/>
                <w:szCs w:val="22"/>
                <w:lang w:val="lt-LT"/>
              </w:rPr>
            </w:pPr>
            <w:r w:rsidRPr="0049182A">
              <w:rPr>
                <w:b/>
                <w:sz w:val="22"/>
                <w:szCs w:val="22"/>
                <w:lang w:val="lt-LT"/>
              </w:rPr>
              <w:t>0</w:t>
            </w:r>
            <w:r>
              <w:rPr>
                <w:b/>
                <w:sz w:val="22"/>
                <w:szCs w:val="22"/>
                <w:lang w:val="lt-LT"/>
              </w:rPr>
              <w:t>3</w:t>
            </w:r>
            <w:r w:rsidRPr="0049182A">
              <w:rPr>
                <w:b/>
                <w:sz w:val="22"/>
                <w:szCs w:val="22"/>
                <w:lang w:val="lt-LT"/>
              </w:rPr>
              <w:t xml:space="preserve"> Uždavinys. </w:t>
            </w:r>
            <w:r w:rsidRPr="0049182A">
              <w:rPr>
                <w:b/>
                <w:bCs/>
                <w:sz w:val="22"/>
                <w:szCs w:val="22"/>
                <w:lang w:val="lt-LT"/>
              </w:rPr>
              <w:t>Sudaryti palankias sąlygas rajono gyventojams senų daugiabučių namų remontui</w:t>
            </w:r>
          </w:p>
          <w:p w:rsidR="009D7017" w:rsidRPr="0049182A" w:rsidRDefault="009D7017" w:rsidP="009D7017">
            <w:pPr>
              <w:pStyle w:val="Pagrindinistekstas"/>
              <w:jc w:val="both"/>
              <w:rPr>
                <w:b/>
                <w:sz w:val="22"/>
                <w:szCs w:val="22"/>
                <w:lang w:val="lt-LT"/>
              </w:rPr>
            </w:pPr>
          </w:p>
          <w:p w:rsidR="009D7017" w:rsidRPr="0049182A" w:rsidRDefault="009D7017" w:rsidP="009D7017">
            <w:pPr>
              <w:pStyle w:val="Pagrindinistekstas"/>
              <w:jc w:val="both"/>
              <w:rPr>
                <w:i/>
                <w:sz w:val="22"/>
                <w:szCs w:val="22"/>
                <w:lang w:val="lt-LT"/>
              </w:rPr>
            </w:pPr>
            <w:r w:rsidRPr="0049182A">
              <w:rPr>
                <w:sz w:val="22"/>
                <w:szCs w:val="22"/>
                <w:lang w:val="lt-LT"/>
              </w:rPr>
              <w:t xml:space="preserve">Šiuo uždaviniu siekiama skatinti daugiabučių namų butų savininkus atnaujinti (modernizuoti) daugiabučius namus, siekiant geresnės gyvenimo kokybės, racionalaus energinių išteklių naudojimo ir biudžeto išlaidų mažinimo būsto šildymo išlaidoms kompensuoti. Savivaldybė organizuoja seminarus daugiabučių gyvenamųjų namų </w:t>
            </w:r>
            <w:r w:rsidR="00A865C5">
              <w:rPr>
                <w:sz w:val="22"/>
                <w:szCs w:val="22"/>
                <w:lang w:val="lt-LT"/>
              </w:rPr>
              <w:t>modernizavimo</w:t>
            </w:r>
            <w:r w:rsidRPr="0049182A">
              <w:rPr>
                <w:sz w:val="22"/>
                <w:szCs w:val="22"/>
                <w:lang w:val="lt-LT"/>
              </w:rPr>
              <w:t xml:space="preserve"> klausimais, inicijuoja renovacijos procesus, pagal galimybes apmoka dalį daugiabučių namų </w:t>
            </w:r>
            <w:r w:rsidR="00D36EB3">
              <w:rPr>
                <w:sz w:val="22"/>
                <w:szCs w:val="22"/>
                <w:lang w:val="lt-LT"/>
              </w:rPr>
              <w:t>modernizavimo</w:t>
            </w:r>
            <w:r w:rsidRPr="0049182A">
              <w:rPr>
                <w:sz w:val="22"/>
                <w:szCs w:val="22"/>
                <w:lang w:val="lt-LT"/>
              </w:rPr>
              <w:t xml:space="preserve"> techninės dokumentacijos parengimo išlaidų, dalį namų remonto išlaidų. Uždavinio įgyvendinimo </w:t>
            </w:r>
            <w:r w:rsidRPr="0049182A">
              <w:rPr>
                <w:i/>
                <w:sz w:val="22"/>
                <w:szCs w:val="22"/>
                <w:lang w:val="lt-LT"/>
              </w:rPr>
              <w:t>priemonės:</w:t>
            </w:r>
          </w:p>
          <w:p w:rsidR="009D7017" w:rsidRPr="0049182A" w:rsidRDefault="009D7017" w:rsidP="009D7017">
            <w:pPr>
              <w:pStyle w:val="Pagrindinistekstas"/>
              <w:jc w:val="both"/>
              <w:rPr>
                <w:sz w:val="22"/>
                <w:szCs w:val="22"/>
                <w:lang w:val="lt-LT"/>
              </w:rPr>
            </w:pPr>
          </w:p>
          <w:p w:rsidR="009D7017" w:rsidRPr="0049182A" w:rsidRDefault="009D7017" w:rsidP="009D7017">
            <w:pPr>
              <w:pStyle w:val="Pagrindinistekstas"/>
              <w:jc w:val="both"/>
              <w:rPr>
                <w:i/>
                <w:sz w:val="22"/>
                <w:szCs w:val="22"/>
                <w:lang w:val="lt-LT"/>
              </w:rPr>
            </w:pPr>
            <w:r w:rsidRPr="0049182A">
              <w:rPr>
                <w:i/>
                <w:sz w:val="22"/>
                <w:szCs w:val="22"/>
                <w:lang w:val="lt-LT"/>
              </w:rPr>
              <w:t>01. Daugiabučių namų remonto išlaidų dengimas</w:t>
            </w:r>
          </w:p>
          <w:p w:rsidR="009D7017" w:rsidRPr="009D7017" w:rsidRDefault="009D7017" w:rsidP="00AE56A5">
            <w:pPr>
              <w:autoSpaceDE w:val="0"/>
              <w:autoSpaceDN w:val="0"/>
              <w:adjustRightInd w:val="0"/>
              <w:spacing w:after="120"/>
              <w:jc w:val="both"/>
              <w:rPr>
                <w:sz w:val="22"/>
                <w:szCs w:val="22"/>
              </w:rPr>
            </w:pPr>
            <w:r w:rsidRPr="0049182A">
              <w:rPr>
                <w:sz w:val="22"/>
                <w:szCs w:val="22"/>
              </w:rPr>
              <w:t xml:space="preserve">Šios priemonės lėšomis apmokama dalis daugiabučių namų </w:t>
            </w:r>
            <w:r w:rsidR="00AE56A5">
              <w:rPr>
                <w:sz w:val="22"/>
                <w:szCs w:val="22"/>
              </w:rPr>
              <w:t>modernizavimo</w:t>
            </w:r>
            <w:r w:rsidRPr="0049182A">
              <w:rPr>
                <w:sz w:val="22"/>
                <w:szCs w:val="22"/>
              </w:rPr>
              <w:t xml:space="preserve"> techninės dokumentacijos parengimo ir namų remonto išlaidų</w:t>
            </w:r>
            <w:r>
              <w:rPr>
                <w:sz w:val="22"/>
                <w:szCs w:val="22"/>
              </w:rPr>
              <w:t xml:space="preserve">, mokymų, seminarų daugiabučių namų </w:t>
            </w:r>
            <w:r w:rsidR="00AE56A5">
              <w:rPr>
                <w:sz w:val="22"/>
                <w:szCs w:val="22"/>
              </w:rPr>
              <w:t>modernizavimo</w:t>
            </w:r>
            <w:r>
              <w:rPr>
                <w:sz w:val="22"/>
                <w:szCs w:val="22"/>
              </w:rPr>
              <w:t>, administravimo tema, organizavimo išlaidos.</w:t>
            </w:r>
          </w:p>
        </w:tc>
      </w:tr>
      <w:tr w:rsidR="009333AC" w:rsidRPr="00D62E8C" w:rsidTr="009333AC">
        <w:trPr>
          <w:trHeight w:val="423"/>
        </w:trPr>
        <w:tc>
          <w:tcPr>
            <w:tcW w:w="1581" w:type="dxa"/>
            <w:vAlign w:val="center"/>
          </w:tcPr>
          <w:p w:rsidR="009333AC" w:rsidRPr="00D62E8C" w:rsidRDefault="009333AC" w:rsidP="004B5CB0">
            <w:pPr>
              <w:pStyle w:val="CharCharCharCharCharCharCharCharCharChar"/>
              <w:spacing w:before="0" w:after="0"/>
              <w:rPr>
                <w:b/>
                <w:bCs/>
                <w:sz w:val="22"/>
                <w:szCs w:val="22"/>
                <w:lang w:val="lt-LT"/>
              </w:rPr>
            </w:pPr>
            <w:r w:rsidRPr="00D62E8C">
              <w:rPr>
                <w:b/>
                <w:bCs/>
                <w:sz w:val="22"/>
                <w:szCs w:val="22"/>
                <w:lang w:val="lt-LT"/>
              </w:rPr>
              <w:lastRenderedPageBreak/>
              <w:t>Programos tikslas</w:t>
            </w:r>
          </w:p>
        </w:tc>
        <w:tc>
          <w:tcPr>
            <w:tcW w:w="6120" w:type="dxa"/>
            <w:vAlign w:val="center"/>
          </w:tcPr>
          <w:p w:rsidR="009333AC" w:rsidRPr="00D62E8C" w:rsidRDefault="007F30E6" w:rsidP="007F30E6">
            <w:pPr>
              <w:pStyle w:val="Pagrindinistekstas"/>
              <w:jc w:val="both"/>
              <w:rPr>
                <w:sz w:val="22"/>
                <w:szCs w:val="22"/>
                <w:lang w:val="lt-LT"/>
              </w:rPr>
            </w:pPr>
            <w:r w:rsidRPr="00D62E8C">
              <w:rPr>
                <w:b/>
                <w:bCs/>
                <w:sz w:val="22"/>
                <w:szCs w:val="22"/>
                <w:lang w:val="lt-LT"/>
              </w:rPr>
              <w:t>Užtikrinti patogų susisiekimą rajone esančiais keliais</w:t>
            </w:r>
            <w:r w:rsidRPr="00D62E8C">
              <w:rPr>
                <w:sz w:val="22"/>
                <w:szCs w:val="22"/>
                <w:lang w:val="lt-LT"/>
              </w:rPr>
              <w:t xml:space="preserve"> </w:t>
            </w:r>
          </w:p>
        </w:tc>
        <w:tc>
          <w:tcPr>
            <w:tcW w:w="900" w:type="dxa"/>
            <w:vAlign w:val="center"/>
          </w:tcPr>
          <w:p w:rsidR="009333AC" w:rsidRPr="00D62E8C" w:rsidRDefault="009333AC" w:rsidP="004B5CB0">
            <w:pPr>
              <w:pStyle w:val="CharCharCharCharCharCharCharCharCharChar"/>
              <w:spacing w:before="0" w:after="0"/>
              <w:rPr>
                <w:b/>
                <w:bCs/>
                <w:sz w:val="22"/>
                <w:szCs w:val="22"/>
                <w:lang w:val="lt-LT"/>
              </w:rPr>
            </w:pPr>
            <w:r w:rsidRPr="00D62E8C">
              <w:rPr>
                <w:b/>
                <w:bCs/>
                <w:sz w:val="22"/>
                <w:szCs w:val="22"/>
                <w:lang w:val="lt-LT"/>
              </w:rPr>
              <w:t>Kodas</w:t>
            </w:r>
          </w:p>
        </w:tc>
        <w:tc>
          <w:tcPr>
            <w:tcW w:w="897" w:type="dxa"/>
            <w:vAlign w:val="center"/>
          </w:tcPr>
          <w:p w:rsidR="009333AC" w:rsidRPr="00D62E8C" w:rsidRDefault="007F30E6" w:rsidP="004B5CB0">
            <w:pPr>
              <w:jc w:val="center"/>
              <w:rPr>
                <w:sz w:val="22"/>
                <w:szCs w:val="22"/>
              </w:rPr>
            </w:pPr>
            <w:r w:rsidRPr="00D62E8C">
              <w:rPr>
                <w:sz w:val="22"/>
                <w:szCs w:val="22"/>
              </w:rPr>
              <w:t>0</w:t>
            </w:r>
            <w:r w:rsidR="009333AC" w:rsidRPr="00D62E8C">
              <w:rPr>
                <w:sz w:val="22"/>
                <w:szCs w:val="22"/>
              </w:rPr>
              <w:t>2</w:t>
            </w:r>
          </w:p>
        </w:tc>
      </w:tr>
      <w:tr w:rsidR="009333AC" w:rsidRPr="00D62E8C" w:rsidTr="009333AC">
        <w:trPr>
          <w:trHeight w:val="667"/>
        </w:trPr>
        <w:tc>
          <w:tcPr>
            <w:tcW w:w="9498" w:type="dxa"/>
            <w:gridSpan w:val="4"/>
            <w:vAlign w:val="center"/>
          </w:tcPr>
          <w:p w:rsidR="006659BF" w:rsidRPr="00D62E8C" w:rsidRDefault="006659BF" w:rsidP="004B5CB0">
            <w:pPr>
              <w:autoSpaceDE w:val="0"/>
              <w:jc w:val="both"/>
              <w:rPr>
                <w:b/>
                <w:bCs/>
                <w:sz w:val="22"/>
                <w:szCs w:val="22"/>
              </w:rPr>
            </w:pPr>
          </w:p>
          <w:p w:rsidR="009333AC" w:rsidRPr="00D62E8C" w:rsidRDefault="009333AC" w:rsidP="004B5CB0">
            <w:pPr>
              <w:autoSpaceDE w:val="0"/>
              <w:jc w:val="both"/>
              <w:rPr>
                <w:b/>
                <w:bCs/>
                <w:sz w:val="22"/>
                <w:szCs w:val="22"/>
              </w:rPr>
            </w:pPr>
            <w:r w:rsidRPr="00D62E8C">
              <w:rPr>
                <w:b/>
                <w:bCs/>
                <w:sz w:val="22"/>
                <w:szCs w:val="22"/>
              </w:rPr>
              <w:t xml:space="preserve">Tikslo </w:t>
            </w:r>
            <w:r w:rsidR="00A50303" w:rsidRPr="00D62E8C">
              <w:rPr>
                <w:b/>
                <w:bCs/>
                <w:sz w:val="22"/>
                <w:szCs w:val="22"/>
              </w:rPr>
              <w:t xml:space="preserve">įgyvendinimo </w:t>
            </w:r>
            <w:r w:rsidRPr="00D62E8C">
              <w:rPr>
                <w:b/>
                <w:bCs/>
                <w:sz w:val="22"/>
                <w:szCs w:val="22"/>
              </w:rPr>
              <w:t xml:space="preserve">aprašymas: </w:t>
            </w:r>
          </w:p>
          <w:p w:rsidR="006659BF" w:rsidRPr="00D62E8C" w:rsidRDefault="006659BF" w:rsidP="004B5CB0">
            <w:pPr>
              <w:autoSpaceDE w:val="0"/>
              <w:jc w:val="both"/>
              <w:rPr>
                <w:b/>
                <w:bCs/>
                <w:sz w:val="22"/>
                <w:szCs w:val="22"/>
              </w:rPr>
            </w:pPr>
          </w:p>
          <w:p w:rsidR="00E67BA2" w:rsidRPr="00D62E8C" w:rsidRDefault="00423615" w:rsidP="004B5CB0">
            <w:pPr>
              <w:autoSpaceDE w:val="0"/>
              <w:jc w:val="both"/>
              <w:rPr>
                <w:rFonts w:eastAsia="Lucida Sans Unicode" w:cs="Tahoma"/>
                <w:bCs/>
                <w:sz w:val="22"/>
                <w:szCs w:val="22"/>
              </w:rPr>
            </w:pPr>
            <w:r w:rsidRPr="00D62E8C">
              <w:rPr>
                <w:sz w:val="22"/>
                <w:szCs w:val="22"/>
              </w:rPr>
              <w:t>Bendrasis darnaus automobilių kelių plėtros ir modernizavimo tikslas – suderinti aplinkosaugos, ekonominio ir socialinio vystymosi interesus, užtikrinant kiek įmanoma švaresnę ir sveikesnę aplinką, efektyvų gamtos išteklių naudojimą, visuotinę ekonominę visuomenės gerovę bei socialinės atskirties mažinimą. Pagrindinės automobilių kelių plėtros kryptys, užtikrinsiančios darnią automobilių kelių tinklo plėtrą, yra saugi kelionė, judumas, patikima kelionė, kelių tinklo prieinamumas, protinga ir švari kelionė. Siekdama šių principų laikymo</w:t>
            </w:r>
            <w:r w:rsidR="00AD3560" w:rsidRPr="00D62E8C">
              <w:rPr>
                <w:sz w:val="22"/>
                <w:szCs w:val="22"/>
              </w:rPr>
              <w:t>si, Kupiškio rajono savivaldybė</w:t>
            </w:r>
            <w:r w:rsidRPr="00D62E8C">
              <w:rPr>
                <w:sz w:val="22"/>
                <w:szCs w:val="22"/>
              </w:rPr>
              <w:t xml:space="preserve"> </w:t>
            </w:r>
            <w:r w:rsidRPr="00D62E8C">
              <w:rPr>
                <w:rFonts w:eastAsia="Lucida Sans Unicode" w:cs="Tahoma"/>
                <w:bCs/>
                <w:sz w:val="22"/>
                <w:szCs w:val="22"/>
              </w:rPr>
              <w:t xml:space="preserve">Kelių priežiūros </w:t>
            </w:r>
            <w:r w:rsidR="00BB4339" w:rsidRPr="00D62E8C">
              <w:rPr>
                <w:rFonts w:eastAsia="Lucida Sans Unicode" w:cs="Tahoma"/>
                <w:bCs/>
                <w:sz w:val="22"/>
                <w:szCs w:val="22"/>
              </w:rPr>
              <w:t xml:space="preserve">ir plėtros </w:t>
            </w:r>
            <w:r w:rsidRPr="00D62E8C">
              <w:rPr>
                <w:rFonts w:eastAsia="Lucida Sans Unicode" w:cs="Tahoma"/>
                <w:bCs/>
                <w:sz w:val="22"/>
                <w:szCs w:val="22"/>
              </w:rPr>
              <w:t xml:space="preserve">programos, Savivaldybės biudžeto, </w:t>
            </w:r>
            <w:r w:rsidR="001747D9" w:rsidRPr="00D62E8C">
              <w:rPr>
                <w:rFonts w:eastAsia="Lucida Sans Unicode" w:cs="Tahoma"/>
                <w:bCs/>
                <w:sz w:val="22"/>
                <w:szCs w:val="22"/>
              </w:rPr>
              <w:t xml:space="preserve">ES fondų lėšomis </w:t>
            </w:r>
            <w:r w:rsidRPr="00D62E8C">
              <w:rPr>
                <w:rFonts w:eastAsia="Lucida Sans Unicode" w:cs="Tahoma"/>
                <w:bCs/>
                <w:sz w:val="22"/>
                <w:szCs w:val="22"/>
              </w:rPr>
              <w:t>prižiūri, remontuoja jai priklausančius kelius ir gatves.</w:t>
            </w:r>
          </w:p>
          <w:p w:rsidR="00423615" w:rsidRPr="00D62E8C" w:rsidRDefault="00423615" w:rsidP="004B5CB0">
            <w:pPr>
              <w:autoSpaceDE w:val="0"/>
              <w:jc w:val="both"/>
              <w:rPr>
                <w:rFonts w:eastAsia="Lucida Sans Unicode" w:cs="Tahoma"/>
                <w:bCs/>
                <w:sz w:val="22"/>
                <w:szCs w:val="22"/>
              </w:rPr>
            </w:pPr>
            <w:r w:rsidRPr="00D62E8C">
              <w:rPr>
                <w:rFonts w:eastAsia="Lucida Sans Unicode" w:cs="Tahoma"/>
                <w:bCs/>
                <w:sz w:val="22"/>
                <w:szCs w:val="22"/>
              </w:rPr>
              <w:t>Tinkamas gatvių apšvietimas padeda sumažinti nusikaltimų, eismo įvykių skaičių, leidžia pasijusti saugiau, todėl Kupiškio rajono savivaldybė prižiūri, remontuoja, plečia apšvietimo tinklus, skiria lėšų apšvietimui.</w:t>
            </w:r>
          </w:p>
          <w:p w:rsidR="00CC211F" w:rsidRPr="00D62E8C" w:rsidRDefault="00F10E67" w:rsidP="004B5CB0">
            <w:pPr>
              <w:autoSpaceDE w:val="0"/>
              <w:jc w:val="both"/>
              <w:rPr>
                <w:rFonts w:eastAsia="Lucida Sans Unicode" w:cs="Tahoma"/>
                <w:bCs/>
                <w:sz w:val="22"/>
                <w:szCs w:val="22"/>
              </w:rPr>
            </w:pPr>
            <w:r w:rsidRPr="00D62E8C">
              <w:rPr>
                <w:sz w:val="22"/>
                <w:szCs w:val="22"/>
              </w:rPr>
              <w:lastRenderedPageBreak/>
              <w:t>Taip pat bus siekiama remontuoti, prižiūrėti miesto ir gyvenviečių infrastruktūros objektus.</w:t>
            </w:r>
          </w:p>
          <w:p w:rsidR="009333AC" w:rsidRPr="00D62E8C" w:rsidRDefault="000B2E32" w:rsidP="004B5CB0">
            <w:pPr>
              <w:spacing w:before="120"/>
              <w:ind w:right="57"/>
              <w:jc w:val="both"/>
              <w:rPr>
                <w:b/>
                <w:bCs/>
                <w:sz w:val="22"/>
                <w:szCs w:val="22"/>
                <w:u w:val="single"/>
              </w:rPr>
            </w:pPr>
            <w:r w:rsidRPr="00D62E8C">
              <w:rPr>
                <w:b/>
                <w:bCs/>
                <w:sz w:val="22"/>
                <w:szCs w:val="22"/>
                <w:u w:val="single"/>
              </w:rPr>
              <w:t>Tikslo r</w:t>
            </w:r>
            <w:r w:rsidR="009333AC" w:rsidRPr="00D62E8C">
              <w:rPr>
                <w:b/>
                <w:bCs/>
                <w:sz w:val="22"/>
                <w:szCs w:val="22"/>
                <w:u w:val="single"/>
              </w:rPr>
              <w:t>ezultato vertinimo kriterijus:</w:t>
            </w:r>
          </w:p>
          <w:p w:rsidR="00966853" w:rsidRPr="00D62E8C" w:rsidRDefault="00966853" w:rsidP="006B208E">
            <w:pPr>
              <w:pStyle w:val="Betarp"/>
              <w:numPr>
                <w:ilvl w:val="0"/>
                <w:numId w:val="11"/>
              </w:numPr>
              <w:jc w:val="both"/>
              <w:rPr>
                <w:sz w:val="22"/>
                <w:szCs w:val="22"/>
                <w:lang w:eastAsia="ar-SA"/>
              </w:rPr>
            </w:pPr>
            <w:r w:rsidRPr="00D62E8C">
              <w:rPr>
                <w:sz w:val="22"/>
                <w:szCs w:val="22"/>
              </w:rPr>
              <w:t>Savivaldybės gatvių apšvietimui skiriam</w:t>
            </w:r>
            <w:r w:rsidR="005C145E" w:rsidRPr="00D62E8C">
              <w:rPr>
                <w:sz w:val="22"/>
                <w:szCs w:val="22"/>
              </w:rPr>
              <w:t>ų</w:t>
            </w:r>
            <w:r w:rsidRPr="00D62E8C">
              <w:rPr>
                <w:sz w:val="22"/>
                <w:szCs w:val="22"/>
              </w:rPr>
              <w:t xml:space="preserve"> lėšų pokytis (</w:t>
            </w:r>
            <w:r w:rsidR="006A608C" w:rsidRPr="00D62E8C">
              <w:rPr>
                <w:sz w:val="22"/>
                <w:szCs w:val="22"/>
              </w:rPr>
              <w:t>pa</w:t>
            </w:r>
            <w:r w:rsidRPr="00D62E8C">
              <w:rPr>
                <w:sz w:val="22"/>
                <w:szCs w:val="22"/>
              </w:rPr>
              <w:t>lygin</w:t>
            </w:r>
            <w:r w:rsidR="006A608C" w:rsidRPr="00D62E8C">
              <w:rPr>
                <w:sz w:val="22"/>
                <w:szCs w:val="22"/>
              </w:rPr>
              <w:t>ti</w:t>
            </w:r>
            <w:r w:rsidRPr="00D62E8C">
              <w:rPr>
                <w:sz w:val="22"/>
                <w:szCs w:val="22"/>
              </w:rPr>
              <w:t xml:space="preserve"> su ankstesniais metais), proc.</w:t>
            </w:r>
          </w:p>
          <w:p w:rsidR="005077F2" w:rsidRPr="00D62E8C" w:rsidRDefault="00966853" w:rsidP="006B208E">
            <w:pPr>
              <w:pStyle w:val="Betarp"/>
              <w:numPr>
                <w:ilvl w:val="0"/>
                <w:numId w:val="11"/>
              </w:numPr>
              <w:jc w:val="both"/>
              <w:rPr>
                <w:sz w:val="22"/>
                <w:szCs w:val="22"/>
              </w:rPr>
            </w:pPr>
            <w:r w:rsidRPr="00D62E8C">
              <w:rPr>
                <w:sz w:val="22"/>
                <w:szCs w:val="22"/>
              </w:rPr>
              <w:t>Savivaldybės gatvių remontui ir priežiūrai skiriam</w:t>
            </w:r>
            <w:r w:rsidR="005C145E" w:rsidRPr="00D62E8C">
              <w:rPr>
                <w:sz w:val="22"/>
                <w:szCs w:val="22"/>
              </w:rPr>
              <w:t>ų</w:t>
            </w:r>
            <w:r w:rsidRPr="00D62E8C">
              <w:rPr>
                <w:sz w:val="22"/>
                <w:szCs w:val="22"/>
              </w:rPr>
              <w:t xml:space="preserve"> lėšų pokytis (</w:t>
            </w:r>
            <w:r w:rsidR="006A608C" w:rsidRPr="00D62E8C">
              <w:rPr>
                <w:sz w:val="22"/>
                <w:szCs w:val="22"/>
              </w:rPr>
              <w:t>pa</w:t>
            </w:r>
            <w:r w:rsidRPr="00D62E8C">
              <w:rPr>
                <w:sz w:val="22"/>
                <w:szCs w:val="22"/>
              </w:rPr>
              <w:t>lygin</w:t>
            </w:r>
            <w:r w:rsidR="006A608C" w:rsidRPr="00D62E8C">
              <w:rPr>
                <w:sz w:val="22"/>
                <w:szCs w:val="22"/>
              </w:rPr>
              <w:t>ti</w:t>
            </w:r>
            <w:r w:rsidRPr="00D62E8C">
              <w:rPr>
                <w:sz w:val="22"/>
                <w:szCs w:val="22"/>
              </w:rPr>
              <w:t xml:space="preserve"> su ankstesniais </w:t>
            </w:r>
          </w:p>
          <w:p w:rsidR="00966853" w:rsidRPr="00D62E8C" w:rsidRDefault="00966853" w:rsidP="005077F2">
            <w:pPr>
              <w:pStyle w:val="Betarp"/>
              <w:jc w:val="both"/>
              <w:rPr>
                <w:sz w:val="22"/>
                <w:szCs w:val="22"/>
              </w:rPr>
            </w:pPr>
            <w:r w:rsidRPr="00D62E8C">
              <w:rPr>
                <w:sz w:val="22"/>
                <w:szCs w:val="22"/>
              </w:rPr>
              <w:t>metais), proc.</w:t>
            </w:r>
          </w:p>
          <w:p w:rsidR="00657910" w:rsidRPr="00D62E8C" w:rsidRDefault="00657910" w:rsidP="00657910">
            <w:pPr>
              <w:pStyle w:val="Betarp"/>
              <w:jc w:val="both"/>
              <w:rPr>
                <w:sz w:val="22"/>
                <w:szCs w:val="22"/>
              </w:rPr>
            </w:pPr>
          </w:p>
          <w:p w:rsidR="00657910" w:rsidRPr="00D62E8C" w:rsidRDefault="00657910" w:rsidP="00657910">
            <w:pPr>
              <w:pStyle w:val="Pagrindinistekstas"/>
              <w:jc w:val="both"/>
              <w:rPr>
                <w:bCs/>
                <w:sz w:val="22"/>
                <w:szCs w:val="22"/>
                <w:lang w:val="lt-LT"/>
              </w:rPr>
            </w:pPr>
            <w:r w:rsidRPr="00D62E8C">
              <w:rPr>
                <w:bCs/>
                <w:sz w:val="22"/>
                <w:szCs w:val="22"/>
                <w:lang w:val="lt-LT"/>
              </w:rPr>
              <w:t xml:space="preserve">Programos tikslui įgyvendinti iškeltas vienas uždavinys. </w:t>
            </w:r>
          </w:p>
          <w:p w:rsidR="00077A82" w:rsidRPr="00D62E8C" w:rsidRDefault="00F418AD" w:rsidP="00077A82">
            <w:pPr>
              <w:pStyle w:val="Pagrindinistekstas"/>
              <w:spacing w:before="240"/>
              <w:jc w:val="both"/>
              <w:rPr>
                <w:b/>
                <w:bCs/>
                <w:sz w:val="22"/>
                <w:szCs w:val="22"/>
                <w:lang w:val="lt-LT"/>
              </w:rPr>
            </w:pPr>
            <w:r w:rsidRPr="00D62E8C">
              <w:rPr>
                <w:b/>
                <w:bCs/>
                <w:sz w:val="22"/>
                <w:szCs w:val="22"/>
                <w:lang w:val="lt-LT"/>
              </w:rPr>
              <w:t>01</w:t>
            </w:r>
            <w:r w:rsidR="009333AC" w:rsidRPr="00D62E8C">
              <w:rPr>
                <w:b/>
                <w:bCs/>
                <w:sz w:val="22"/>
                <w:szCs w:val="22"/>
                <w:lang w:val="lt-LT"/>
              </w:rPr>
              <w:t xml:space="preserve"> Uždavinys. </w:t>
            </w:r>
            <w:r w:rsidRPr="00D62E8C">
              <w:rPr>
                <w:b/>
                <w:bCs/>
                <w:sz w:val="22"/>
                <w:szCs w:val="22"/>
                <w:lang w:val="lt-LT"/>
              </w:rPr>
              <w:t xml:space="preserve">Prižiūrėti rajono gatves ir kelius </w:t>
            </w:r>
          </w:p>
          <w:p w:rsidR="00F418AD" w:rsidRPr="00D62E8C" w:rsidRDefault="00F418AD" w:rsidP="00240A55">
            <w:pPr>
              <w:pStyle w:val="Betarp"/>
              <w:jc w:val="both"/>
              <w:rPr>
                <w:sz w:val="22"/>
                <w:szCs w:val="22"/>
              </w:rPr>
            </w:pPr>
            <w:r w:rsidRPr="00D62E8C">
              <w:rPr>
                <w:rFonts w:eastAsia="Lucida Sans Unicode" w:cs="Tahoma"/>
                <w:bCs/>
                <w:sz w:val="22"/>
                <w:szCs w:val="22"/>
              </w:rPr>
              <w:t>Vykdant šį uždavinį</w:t>
            </w:r>
            <w:r w:rsidR="00077A82" w:rsidRPr="00D62E8C">
              <w:rPr>
                <w:rFonts w:eastAsia="Lucida Sans Unicode" w:cs="Tahoma"/>
                <w:bCs/>
                <w:sz w:val="22"/>
                <w:szCs w:val="22"/>
              </w:rPr>
              <w:t>,</w:t>
            </w:r>
            <w:r w:rsidRPr="00D62E8C">
              <w:rPr>
                <w:rFonts w:eastAsia="Lucida Sans Unicode" w:cs="Tahoma"/>
                <w:bCs/>
                <w:sz w:val="22"/>
                <w:szCs w:val="22"/>
              </w:rPr>
              <w:t xml:space="preserve"> gavus Kelių priežiūros </w:t>
            </w:r>
            <w:r w:rsidR="000E4DE9" w:rsidRPr="00D62E8C">
              <w:rPr>
                <w:rFonts w:eastAsia="Lucida Sans Unicode" w:cs="Tahoma"/>
                <w:bCs/>
                <w:sz w:val="22"/>
                <w:szCs w:val="22"/>
              </w:rPr>
              <w:t xml:space="preserve">ir plėtros </w:t>
            </w:r>
            <w:r w:rsidRPr="00D62E8C">
              <w:rPr>
                <w:rFonts w:eastAsia="Lucida Sans Unicode" w:cs="Tahoma"/>
                <w:bCs/>
                <w:sz w:val="22"/>
                <w:szCs w:val="22"/>
              </w:rPr>
              <w:t>programos lėšų</w:t>
            </w:r>
            <w:r w:rsidR="006A608C" w:rsidRPr="00D62E8C">
              <w:rPr>
                <w:rFonts w:eastAsia="Lucida Sans Unicode" w:cs="Tahoma"/>
                <w:bCs/>
                <w:sz w:val="22"/>
                <w:szCs w:val="22"/>
              </w:rPr>
              <w:t>,</w:t>
            </w:r>
            <w:r w:rsidRPr="00D62E8C">
              <w:rPr>
                <w:rFonts w:eastAsia="Lucida Sans Unicode" w:cs="Tahoma"/>
                <w:bCs/>
                <w:sz w:val="22"/>
                <w:szCs w:val="22"/>
              </w:rPr>
              <w:t xml:space="preserve"> planuojama tvarkyti, plėtoti rajono kaimiškųjų seniūnijų kelius ir gatves, rekonstruoti Kupiškio miesto gatves. </w:t>
            </w:r>
            <w:r w:rsidR="008708B5" w:rsidRPr="00D62E8C">
              <w:rPr>
                <w:sz w:val="22"/>
                <w:szCs w:val="22"/>
              </w:rPr>
              <w:t xml:space="preserve">Tai pat </w:t>
            </w:r>
            <w:r w:rsidRPr="00D62E8C">
              <w:rPr>
                <w:sz w:val="22"/>
                <w:szCs w:val="22"/>
              </w:rPr>
              <w:t xml:space="preserve">numatoma atlikti Kupiškio miesto </w:t>
            </w:r>
            <w:r w:rsidR="00771D36">
              <w:rPr>
                <w:sz w:val="22"/>
                <w:szCs w:val="22"/>
              </w:rPr>
              <w:t xml:space="preserve">ir rajono </w:t>
            </w:r>
            <w:r w:rsidRPr="00D62E8C">
              <w:rPr>
                <w:sz w:val="22"/>
                <w:szCs w:val="22"/>
              </w:rPr>
              <w:t xml:space="preserve">kelio dangų ženklinimo darbus, vykdyti kelio ženklų priežiūros darbus. </w:t>
            </w:r>
            <w:r w:rsidR="008708B5" w:rsidRPr="00D62E8C">
              <w:rPr>
                <w:sz w:val="22"/>
                <w:szCs w:val="22"/>
              </w:rPr>
              <w:t>N</w:t>
            </w:r>
            <w:r w:rsidRPr="00D62E8C">
              <w:rPr>
                <w:sz w:val="22"/>
                <w:szCs w:val="22"/>
              </w:rPr>
              <w:t>umatoma skirti lėš</w:t>
            </w:r>
            <w:r w:rsidR="006A608C" w:rsidRPr="00D62E8C">
              <w:rPr>
                <w:sz w:val="22"/>
                <w:szCs w:val="22"/>
              </w:rPr>
              <w:t>ų</w:t>
            </w:r>
            <w:r w:rsidRPr="00D62E8C">
              <w:rPr>
                <w:sz w:val="22"/>
                <w:szCs w:val="22"/>
              </w:rPr>
              <w:t xml:space="preserve"> Kupiškio miesto ir rajono gyvenviečių apšvietimo sistemų funkcionavimui ir atnaujinimui.</w:t>
            </w:r>
          </w:p>
          <w:p w:rsidR="00240A55" w:rsidRPr="00D62E8C" w:rsidRDefault="00240A55" w:rsidP="00240A55">
            <w:pPr>
              <w:pStyle w:val="Pagrindinistekstas"/>
              <w:jc w:val="both"/>
              <w:rPr>
                <w:i/>
                <w:sz w:val="22"/>
                <w:szCs w:val="22"/>
              </w:rPr>
            </w:pPr>
            <w:proofErr w:type="spellStart"/>
            <w:r w:rsidRPr="00D62E8C">
              <w:rPr>
                <w:sz w:val="22"/>
                <w:szCs w:val="22"/>
              </w:rPr>
              <w:t>Uždavinio</w:t>
            </w:r>
            <w:proofErr w:type="spellEnd"/>
            <w:r w:rsidRPr="00D62E8C">
              <w:rPr>
                <w:sz w:val="22"/>
                <w:szCs w:val="22"/>
              </w:rPr>
              <w:t xml:space="preserve"> </w:t>
            </w:r>
            <w:proofErr w:type="spellStart"/>
            <w:r w:rsidRPr="00D62E8C">
              <w:rPr>
                <w:sz w:val="22"/>
                <w:szCs w:val="22"/>
              </w:rPr>
              <w:t>įgyvendinimo</w:t>
            </w:r>
            <w:proofErr w:type="spellEnd"/>
            <w:r w:rsidRPr="00D62E8C">
              <w:rPr>
                <w:sz w:val="22"/>
                <w:szCs w:val="22"/>
              </w:rPr>
              <w:t xml:space="preserve"> </w:t>
            </w:r>
            <w:proofErr w:type="spellStart"/>
            <w:r w:rsidRPr="00D62E8C">
              <w:rPr>
                <w:i/>
                <w:sz w:val="22"/>
                <w:szCs w:val="22"/>
              </w:rPr>
              <w:t>priemonės</w:t>
            </w:r>
            <w:proofErr w:type="spellEnd"/>
            <w:r w:rsidRPr="00D62E8C">
              <w:rPr>
                <w:i/>
                <w:sz w:val="22"/>
                <w:szCs w:val="22"/>
              </w:rPr>
              <w:t>:</w:t>
            </w:r>
          </w:p>
          <w:p w:rsidR="000B2E32" w:rsidRPr="00D62E8C" w:rsidRDefault="000B2E32" w:rsidP="00240A55">
            <w:pPr>
              <w:pStyle w:val="Betarp"/>
            </w:pPr>
          </w:p>
          <w:p w:rsidR="00240A55" w:rsidRPr="00D62E8C" w:rsidRDefault="00240A55" w:rsidP="008F213C">
            <w:pPr>
              <w:pStyle w:val="Betarp"/>
              <w:jc w:val="both"/>
              <w:rPr>
                <w:i/>
                <w:sz w:val="22"/>
                <w:szCs w:val="22"/>
              </w:rPr>
            </w:pPr>
            <w:r w:rsidRPr="00D62E8C">
              <w:rPr>
                <w:i/>
                <w:sz w:val="22"/>
                <w:szCs w:val="22"/>
              </w:rPr>
              <w:t>01. Rajono kelių ir gatvių remontas ir priežiūra</w:t>
            </w:r>
          </w:p>
          <w:p w:rsidR="00680DEF" w:rsidRPr="00315E1C" w:rsidRDefault="003A4D66" w:rsidP="008F213C">
            <w:pPr>
              <w:pStyle w:val="Betarp"/>
              <w:jc w:val="both"/>
              <w:rPr>
                <w:sz w:val="22"/>
                <w:szCs w:val="22"/>
              </w:rPr>
            </w:pPr>
            <w:r w:rsidRPr="00D62E8C">
              <w:rPr>
                <w:sz w:val="22"/>
                <w:szCs w:val="22"/>
              </w:rPr>
              <w:t xml:space="preserve">Šios priemonės įgyvendinimui naudojamos Kelių priežiūros ir plėtros programos </w:t>
            </w:r>
            <w:r w:rsidR="00265C5E" w:rsidRPr="00D62E8C">
              <w:rPr>
                <w:sz w:val="22"/>
                <w:szCs w:val="22"/>
              </w:rPr>
              <w:t>lėšos. Jos skirtos Savivaldybės vietinės reikšmės keliams (gatvėms) tiesti, taisyti (remontuoti), prižiūrėti ir saugaus eismo sąlygoms užtikrinti (</w:t>
            </w:r>
            <w:proofErr w:type="spellStart"/>
            <w:r w:rsidR="00265C5E" w:rsidRPr="00D62E8C">
              <w:rPr>
                <w:sz w:val="22"/>
                <w:szCs w:val="22"/>
              </w:rPr>
              <w:t>greideriavimas</w:t>
            </w:r>
            <w:proofErr w:type="spellEnd"/>
            <w:r w:rsidR="00265C5E" w:rsidRPr="00D62E8C">
              <w:rPr>
                <w:sz w:val="22"/>
                <w:szCs w:val="22"/>
              </w:rPr>
              <w:t>, sniego valymas, kelio ženklų priežiūra, gatvių ženklinimas ir kt.)</w:t>
            </w:r>
            <w:r w:rsidR="001A67B5" w:rsidRPr="00D62E8C">
              <w:rPr>
                <w:sz w:val="22"/>
                <w:szCs w:val="22"/>
              </w:rPr>
              <w:t>, automobilių stovėjimo aikštelių įrengimui ir remontui</w:t>
            </w:r>
            <w:r w:rsidR="00265C5E" w:rsidRPr="00D62E8C">
              <w:rPr>
                <w:sz w:val="22"/>
                <w:szCs w:val="22"/>
              </w:rPr>
              <w:t>.</w:t>
            </w:r>
            <w:r w:rsidR="009A6DC6">
              <w:rPr>
                <w:sz w:val="22"/>
                <w:szCs w:val="22"/>
              </w:rPr>
              <w:t xml:space="preserve"> Taip pat </w:t>
            </w:r>
            <w:r w:rsidR="009A6DC6" w:rsidRPr="00315E1C">
              <w:rPr>
                <w:sz w:val="22"/>
                <w:szCs w:val="22"/>
              </w:rPr>
              <w:t>201</w:t>
            </w:r>
            <w:r w:rsidR="008A5093" w:rsidRPr="00315E1C">
              <w:rPr>
                <w:sz w:val="22"/>
                <w:szCs w:val="22"/>
              </w:rPr>
              <w:t>9</w:t>
            </w:r>
            <w:r w:rsidR="009A6DC6" w:rsidRPr="00315E1C">
              <w:rPr>
                <w:sz w:val="22"/>
                <w:szCs w:val="22"/>
              </w:rPr>
              <w:t xml:space="preserve"> m. numatoma įrengti </w:t>
            </w:r>
            <w:r w:rsidR="00315E1C">
              <w:rPr>
                <w:sz w:val="22"/>
                <w:szCs w:val="22"/>
              </w:rPr>
              <w:t xml:space="preserve">4 </w:t>
            </w:r>
            <w:r w:rsidR="009A6DC6" w:rsidRPr="00315E1C">
              <w:rPr>
                <w:sz w:val="22"/>
                <w:szCs w:val="22"/>
              </w:rPr>
              <w:t xml:space="preserve">iškiliąsias pėsčiųjų perėjas Kupiškio miesto </w:t>
            </w:r>
            <w:r w:rsidR="00771D36">
              <w:rPr>
                <w:sz w:val="22"/>
                <w:szCs w:val="22"/>
              </w:rPr>
              <w:t xml:space="preserve">Gedimino, Krantinės, Pergalės, P. Mažylio </w:t>
            </w:r>
            <w:r w:rsidR="009A6DC6" w:rsidRPr="00315E1C">
              <w:rPr>
                <w:sz w:val="22"/>
                <w:szCs w:val="22"/>
              </w:rPr>
              <w:t>gatvėse.</w:t>
            </w:r>
          </w:p>
          <w:p w:rsidR="009A6DC6" w:rsidRPr="00D62E8C" w:rsidRDefault="009A6DC6" w:rsidP="008F213C">
            <w:pPr>
              <w:pStyle w:val="Betarp"/>
              <w:jc w:val="both"/>
              <w:rPr>
                <w:sz w:val="22"/>
                <w:szCs w:val="22"/>
              </w:rPr>
            </w:pPr>
          </w:p>
          <w:p w:rsidR="00DD021A" w:rsidRPr="00D62E8C" w:rsidRDefault="00DD021A" w:rsidP="008F213C">
            <w:pPr>
              <w:pStyle w:val="Betarp"/>
              <w:jc w:val="both"/>
              <w:rPr>
                <w:i/>
                <w:sz w:val="22"/>
                <w:szCs w:val="22"/>
              </w:rPr>
            </w:pPr>
            <w:r w:rsidRPr="00D62E8C">
              <w:rPr>
                <w:i/>
                <w:sz w:val="22"/>
                <w:szCs w:val="22"/>
              </w:rPr>
              <w:t>02. Rajono gatvių apšvietimo užtikrinimas</w:t>
            </w:r>
          </w:p>
          <w:p w:rsidR="00F63096" w:rsidRPr="00D62E8C" w:rsidRDefault="00F63096" w:rsidP="00F63096">
            <w:pPr>
              <w:jc w:val="both"/>
              <w:rPr>
                <w:sz w:val="22"/>
                <w:szCs w:val="22"/>
              </w:rPr>
            </w:pPr>
            <w:r w:rsidRPr="00D62E8C">
              <w:rPr>
                <w:sz w:val="22"/>
                <w:szCs w:val="22"/>
              </w:rPr>
              <w:t xml:space="preserve">Šios priemonės lėšomis finansuojama Savivaldybės gatvių apšvietimo įrangos priežiūra (valdymo spintų priežiūra ir remontas, šviestuvų valymas, priežiūra ir remontas, perdegusių elektros lempučių keitimas naujomis, šviestuvų gaubtų pakeitimas),  miesto papuošimų priežiūra,  gatvių apšvietimo išlaidos, gatvių apšvietimo įrengimas. </w:t>
            </w:r>
          </w:p>
          <w:p w:rsidR="00E075AA" w:rsidRPr="00D62E8C" w:rsidRDefault="00E075AA" w:rsidP="00F63096">
            <w:pPr>
              <w:jc w:val="both"/>
              <w:rPr>
                <w:sz w:val="22"/>
                <w:szCs w:val="22"/>
              </w:rPr>
            </w:pPr>
          </w:p>
          <w:p w:rsidR="00DD021A" w:rsidRPr="00D62E8C" w:rsidRDefault="005A6A4A" w:rsidP="008F213C">
            <w:pPr>
              <w:pStyle w:val="Betarp"/>
              <w:jc w:val="both"/>
              <w:rPr>
                <w:i/>
                <w:sz w:val="22"/>
                <w:szCs w:val="22"/>
              </w:rPr>
            </w:pPr>
            <w:r w:rsidRPr="00D62E8C">
              <w:rPr>
                <w:i/>
                <w:sz w:val="22"/>
                <w:szCs w:val="22"/>
              </w:rPr>
              <w:t>03. Infrastruktūros objektų plėtra</w:t>
            </w:r>
          </w:p>
          <w:p w:rsidR="001A67B5" w:rsidRPr="00315E1C" w:rsidRDefault="001A67B5" w:rsidP="001A67B5">
            <w:pPr>
              <w:pStyle w:val="Betarp"/>
              <w:jc w:val="both"/>
              <w:rPr>
                <w:bCs/>
                <w:iCs/>
                <w:sz w:val="22"/>
                <w:szCs w:val="22"/>
              </w:rPr>
            </w:pPr>
            <w:r w:rsidRPr="00D62E8C">
              <w:rPr>
                <w:sz w:val="22"/>
                <w:szCs w:val="22"/>
              </w:rPr>
              <w:t xml:space="preserve">Ši priemonė apima </w:t>
            </w:r>
            <w:r w:rsidRPr="00D62E8C">
              <w:rPr>
                <w:bCs/>
                <w:iCs/>
                <w:sz w:val="22"/>
                <w:szCs w:val="22"/>
              </w:rPr>
              <w:t>Savivaldybei priklausančių pastatų (statinių, patalpų, objektų) remont</w:t>
            </w:r>
            <w:r w:rsidR="00D62747">
              <w:rPr>
                <w:bCs/>
                <w:iCs/>
                <w:sz w:val="22"/>
                <w:szCs w:val="22"/>
              </w:rPr>
              <w:t xml:space="preserve">o, griovimo, tvarkymo išlaidas, techninių projektų parengimo išlaidas ir kt. </w:t>
            </w:r>
            <w:r w:rsidR="00F953EA">
              <w:rPr>
                <w:bCs/>
                <w:iCs/>
                <w:sz w:val="22"/>
                <w:szCs w:val="22"/>
              </w:rPr>
              <w:t xml:space="preserve">Taip pat šios priemonės lėšomis finansuojamas vandens tiekimo ir nuotekų šalinimo tinklų įrengimas ir remontas Savivaldybės biudžeto lėšomis. </w:t>
            </w:r>
            <w:r w:rsidR="00F953EA" w:rsidRPr="00315E1C">
              <w:rPr>
                <w:bCs/>
                <w:iCs/>
                <w:sz w:val="22"/>
                <w:szCs w:val="22"/>
              </w:rPr>
              <w:t>201</w:t>
            </w:r>
            <w:r w:rsidR="008A5093" w:rsidRPr="00315E1C">
              <w:rPr>
                <w:bCs/>
                <w:iCs/>
                <w:sz w:val="22"/>
                <w:szCs w:val="22"/>
              </w:rPr>
              <w:t>9</w:t>
            </w:r>
            <w:r w:rsidR="00F953EA" w:rsidRPr="00315E1C">
              <w:rPr>
                <w:bCs/>
                <w:iCs/>
                <w:sz w:val="22"/>
                <w:szCs w:val="22"/>
              </w:rPr>
              <w:t xml:space="preserve"> m. numatoma įrengti vandens tiekimo ir nuotekų tinklus Kupiškio miesto Maironio, </w:t>
            </w:r>
            <w:proofErr w:type="spellStart"/>
            <w:r w:rsidR="00F953EA" w:rsidRPr="00315E1C">
              <w:rPr>
                <w:bCs/>
                <w:iCs/>
                <w:sz w:val="22"/>
                <w:szCs w:val="22"/>
              </w:rPr>
              <w:t>Račiupėnų</w:t>
            </w:r>
            <w:proofErr w:type="spellEnd"/>
            <w:r w:rsidR="00F953EA" w:rsidRPr="00315E1C">
              <w:rPr>
                <w:bCs/>
                <w:iCs/>
                <w:sz w:val="22"/>
                <w:szCs w:val="22"/>
              </w:rPr>
              <w:t xml:space="preserve"> ir Dariaus ir Girėno gatvėse.</w:t>
            </w:r>
          </w:p>
          <w:p w:rsidR="00EB1E42" w:rsidRPr="00D62E8C" w:rsidRDefault="00EB1E42" w:rsidP="0007089C">
            <w:pPr>
              <w:pStyle w:val="Betarp"/>
              <w:jc w:val="both"/>
              <w:rPr>
                <w:szCs w:val="22"/>
              </w:rPr>
            </w:pPr>
          </w:p>
          <w:p w:rsidR="00EB1E42" w:rsidRPr="008E40FE" w:rsidRDefault="0007089C" w:rsidP="00EB1E42">
            <w:pPr>
              <w:rPr>
                <w:i/>
                <w:iCs/>
                <w:sz w:val="22"/>
                <w:szCs w:val="22"/>
              </w:rPr>
            </w:pPr>
            <w:r>
              <w:rPr>
                <w:i/>
                <w:iCs/>
                <w:sz w:val="22"/>
                <w:szCs w:val="22"/>
              </w:rPr>
              <w:t>04</w:t>
            </w:r>
            <w:r w:rsidR="00EB1E42" w:rsidRPr="008E40FE">
              <w:rPr>
                <w:i/>
                <w:iCs/>
                <w:sz w:val="22"/>
                <w:szCs w:val="22"/>
              </w:rPr>
              <w:t xml:space="preserve">. Kupiškio m. K. </w:t>
            </w:r>
            <w:proofErr w:type="spellStart"/>
            <w:r w:rsidR="00EB1E42" w:rsidRPr="008E40FE">
              <w:rPr>
                <w:i/>
                <w:iCs/>
                <w:sz w:val="22"/>
                <w:szCs w:val="22"/>
              </w:rPr>
              <w:t>Šimonio</w:t>
            </w:r>
            <w:proofErr w:type="spellEnd"/>
            <w:r w:rsidR="00EB1E42" w:rsidRPr="008E40FE">
              <w:rPr>
                <w:i/>
                <w:iCs/>
                <w:sz w:val="22"/>
                <w:szCs w:val="22"/>
              </w:rPr>
              <w:t xml:space="preserve"> gatvės dalies rekonstrukcija</w:t>
            </w:r>
          </w:p>
          <w:p w:rsidR="006E28BD" w:rsidRPr="00D62E8C" w:rsidRDefault="006E28BD" w:rsidP="006E28BD">
            <w:pPr>
              <w:jc w:val="both"/>
              <w:rPr>
                <w:sz w:val="22"/>
                <w:szCs w:val="22"/>
              </w:rPr>
            </w:pPr>
            <w:r w:rsidRPr="00D62E8C">
              <w:rPr>
                <w:sz w:val="22"/>
                <w:szCs w:val="22"/>
              </w:rPr>
              <w:t>201</w:t>
            </w:r>
            <w:r w:rsidR="0007089C">
              <w:rPr>
                <w:sz w:val="22"/>
                <w:szCs w:val="22"/>
              </w:rPr>
              <w:t>8</w:t>
            </w:r>
            <w:r w:rsidRPr="00D62E8C">
              <w:rPr>
                <w:sz w:val="22"/>
                <w:szCs w:val="22"/>
              </w:rPr>
              <w:t xml:space="preserve"> m. </w:t>
            </w:r>
            <w:r w:rsidR="0007089C">
              <w:rPr>
                <w:sz w:val="22"/>
                <w:szCs w:val="22"/>
              </w:rPr>
              <w:t xml:space="preserve">buvo baigta </w:t>
            </w:r>
            <w:r w:rsidRPr="00D62E8C">
              <w:rPr>
                <w:sz w:val="22"/>
                <w:szCs w:val="22"/>
              </w:rPr>
              <w:t xml:space="preserve">Kupiškio mieste esančios K. </w:t>
            </w:r>
            <w:proofErr w:type="spellStart"/>
            <w:r w:rsidR="0007089C">
              <w:rPr>
                <w:sz w:val="22"/>
                <w:szCs w:val="22"/>
              </w:rPr>
              <w:t>Šimonio</w:t>
            </w:r>
            <w:proofErr w:type="spellEnd"/>
            <w:r w:rsidR="0007089C">
              <w:rPr>
                <w:sz w:val="22"/>
                <w:szCs w:val="22"/>
              </w:rPr>
              <w:t xml:space="preserve"> gatvės dalies </w:t>
            </w:r>
            <w:r w:rsidRPr="00D62E8C">
              <w:rPr>
                <w:sz w:val="22"/>
                <w:szCs w:val="22"/>
              </w:rPr>
              <w:t xml:space="preserve"> (418 m)</w:t>
            </w:r>
            <w:r w:rsidR="0007089C">
              <w:rPr>
                <w:sz w:val="22"/>
                <w:szCs w:val="22"/>
              </w:rPr>
              <w:t xml:space="preserve"> rekonstrukcija</w:t>
            </w:r>
            <w:r w:rsidRPr="00D62E8C">
              <w:rPr>
                <w:sz w:val="22"/>
                <w:szCs w:val="22"/>
              </w:rPr>
              <w:t xml:space="preserve">. Projekto įgyvendinimo metu </w:t>
            </w:r>
            <w:r w:rsidR="0007089C">
              <w:rPr>
                <w:sz w:val="22"/>
                <w:szCs w:val="22"/>
              </w:rPr>
              <w:t>buvo įrengta asfalto danga</w:t>
            </w:r>
            <w:r w:rsidRPr="00D62E8C">
              <w:rPr>
                <w:sz w:val="22"/>
                <w:szCs w:val="22"/>
              </w:rPr>
              <w:t>, apšvietim</w:t>
            </w:r>
            <w:r w:rsidR="0007089C">
              <w:rPr>
                <w:sz w:val="22"/>
                <w:szCs w:val="22"/>
              </w:rPr>
              <w:t>as</w:t>
            </w:r>
            <w:r w:rsidRPr="00D62E8C">
              <w:rPr>
                <w:sz w:val="22"/>
                <w:szCs w:val="22"/>
              </w:rPr>
              <w:t xml:space="preserve"> ir lietaus kanalizacijos tinkl</w:t>
            </w:r>
            <w:r w:rsidR="0007089C">
              <w:rPr>
                <w:sz w:val="22"/>
                <w:szCs w:val="22"/>
              </w:rPr>
              <w:t>ai</w:t>
            </w:r>
            <w:r w:rsidRPr="00D62E8C">
              <w:rPr>
                <w:sz w:val="22"/>
                <w:szCs w:val="22"/>
              </w:rPr>
              <w:t>. Projekt</w:t>
            </w:r>
            <w:r w:rsidR="0007089C">
              <w:rPr>
                <w:sz w:val="22"/>
                <w:szCs w:val="22"/>
              </w:rPr>
              <w:t>as įgyvendintas</w:t>
            </w:r>
            <w:r w:rsidRPr="00D62E8C">
              <w:rPr>
                <w:sz w:val="22"/>
                <w:szCs w:val="22"/>
              </w:rPr>
              <w:t xml:space="preserve"> Kelių priežiūros ir plėtros programos lėšomis.</w:t>
            </w:r>
          </w:p>
          <w:p w:rsidR="005B5C2B" w:rsidRPr="00D62E8C" w:rsidRDefault="005B5C2B" w:rsidP="005B5C2B">
            <w:pPr>
              <w:pStyle w:val="Betarp"/>
              <w:jc w:val="both"/>
              <w:rPr>
                <w:sz w:val="22"/>
                <w:szCs w:val="22"/>
              </w:rPr>
            </w:pPr>
          </w:p>
          <w:p w:rsidR="005B5C2B" w:rsidRPr="00D62E8C" w:rsidRDefault="0007089C" w:rsidP="005B5C2B">
            <w:pPr>
              <w:pStyle w:val="Betarp"/>
              <w:jc w:val="both"/>
              <w:rPr>
                <w:i/>
                <w:sz w:val="22"/>
                <w:szCs w:val="22"/>
              </w:rPr>
            </w:pPr>
            <w:r>
              <w:rPr>
                <w:i/>
                <w:sz w:val="22"/>
                <w:szCs w:val="22"/>
              </w:rPr>
              <w:t>05</w:t>
            </w:r>
            <w:r w:rsidR="005B5C2B" w:rsidRPr="00D62E8C">
              <w:rPr>
                <w:i/>
                <w:sz w:val="22"/>
                <w:szCs w:val="22"/>
              </w:rPr>
              <w:t>. Kupiškio m. Gedimino g. dalies kapitalinis remontas</w:t>
            </w:r>
          </w:p>
          <w:p w:rsidR="005B5C2B" w:rsidRPr="00D62E8C" w:rsidRDefault="005B5C2B" w:rsidP="005B5C2B">
            <w:pPr>
              <w:pStyle w:val="Betarp"/>
              <w:jc w:val="both"/>
              <w:rPr>
                <w:sz w:val="22"/>
                <w:szCs w:val="22"/>
              </w:rPr>
            </w:pPr>
            <w:r w:rsidRPr="00D62E8C">
              <w:rPr>
                <w:sz w:val="22"/>
                <w:szCs w:val="22"/>
              </w:rPr>
              <w:t>201</w:t>
            </w:r>
            <w:r w:rsidR="00D277B6">
              <w:rPr>
                <w:sz w:val="22"/>
                <w:szCs w:val="22"/>
              </w:rPr>
              <w:t>8</w:t>
            </w:r>
            <w:r w:rsidRPr="00D62E8C">
              <w:rPr>
                <w:sz w:val="22"/>
                <w:szCs w:val="22"/>
              </w:rPr>
              <w:t xml:space="preserve"> m. </w:t>
            </w:r>
            <w:r w:rsidR="00D277B6">
              <w:rPr>
                <w:sz w:val="22"/>
                <w:szCs w:val="22"/>
              </w:rPr>
              <w:t xml:space="preserve">buvo baigtas </w:t>
            </w:r>
            <w:r w:rsidRPr="00D62E8C">
              <w:rPr>
                <w:sz w:val="22"/>
                <w:szCs w:val="22"/>
              </w:rPr>
              <w:t>Kupiškio mies</w:t>
            </w:r>
            <w:r w:rsidR="00D277B6">
              <w:rPr>
                <w:sz w:val="22"/>
                <w:szCs w:val="22"/>
              </w:rPr>
              <w:t>te esančios Gedimino gatvės dalies</w:t>
            </w:r>
            <w:r w:rsidRPr="00D62E8C">
              <w:rPr>
                <w:sz w:val="22"/>
                <w:szCs w:val="22"/>
              </w:rPr>
              <w:t xml:space="preserve"> (528 m)</w:t>
            </w:r>
            <w:r w:rsidR="00D277B6">
              <w:rPr>
                <w:sz w:val="22"/>
                <w:szCs w:val="22"/>
              </w:rPr>
              <w:t xml:space="preserve"> kapitalinis remontas</w:t>
            </w:r>
            <w:r w:rsidRPr="00D62E8C">
              <w:rPr>
                <w:sz w:val="22"/>
                <w:szCs w:val="22"/>
              </w:rPr>
              <w:t xml:space="preserve">. Projekto įgyvendinimo metu </w:t>
            </w:r>
            <w:r w:rsidR="00D277B6">
              <w:rPr>
                <w:sz w:val="22"/>
                <w:szCs w:val="22"/>
              </w:rPr>
              <w:t xml:space="preserve">buvo </w:t>
            </w:r>
            <w:r w:rsidRPr="00D62E8C">
              <w:rPr>
                <w:sz w:val="22"/>
                <w:szCs w:val="22"/>
              </w:rPr>
              <w:t>pakeist</w:t>
            </w:r>
            <w:r w:rsidR="00D277B6">
              <w:rPr>
                <w:sz w:val="22"/>
                <w:szCs w:val="22"/>
              </w:rPr>
              <w:t>a asfalto danga</w:t>
            </w:r>
            <w:r w:rsidRPr="00D62E8C">
              <w:rPr>
                <w:sz w:val="22"/>
                <w:szCs w:val="22"/>
              </w:rPr>
              <w:t xml:space="preserve"> ir šaligatvi</w:t>
            </w:r>
            <w:r w:rsidR="00D277B6">
              <w:rPr>
                <w:sz w:val="22"/>
                <w:szCs w:val="22"/>
              </w:rPr>
              <w:t>ai. Projektas įgyvendintas</w:t>
            </w:r>
            <w:r w:rsidRPr="00D62E8C">
              <w:rPr>
                <w:sz w:val="22"/>
                <w:szCs w:val="22"/>
              </w:rPr>
              <w:t xml:space="preserve">  Kelių priežiūros ir plėtros programos lėšomis.</w:t>
            </w:r>
          </w:p>
          <w:p w:rsidR="005B5C2B" w:rsidRPr="00D62E8C" w:rsidRDefault="005B5C2B" w:rsidP="005B5C2B">
            <w:pPr>
              <w:pStyle w:val="Betarp"/>
              <w:jc w:val="both"/>
              <w:rPr>
                <w:sz w:val="22"/>
                <w:szCs w:val="22"/>
              </w:rPr>
            </w:pPr>
          </w:p>
          <w:p w:rsidR="005B5C2B" w:rsidRPr="00D62E8C" w:rsidRDefault="002527EB" w:rsidP="005B5C2B">
            <w:pPr>
              <w:pStyle w:val="Betarp"/>
              <w:jc w:val="both"/>
              <w:rPr>
                <w:i/>
                <w:sz w:val="22"/>
                <w:szCs w:val="22"/>
              </w:rPr>
            </w:pPr>
            <w:r>
              <w:rPr>
                <w:i/>
                <w:sz w:val="22"/>
                <w:szCs w:val="22"/>
              </w:rPr>
              <w:t>06</w:t>
            </w:r>
            <w:r w:rsidR="005B5C2B" w:rsidRPr="00D62E8C">
              <w:rPr>
                <w:i/>
                <w:sz w:val="22"/>
                <w:szCs w:val="22"/>
              </w:rPr>
              <w:t>. Kupiškio miesto S. Nėries gatvės rekonstrukcija</w:t>
            </w:r>
          </w:p>
          <w:p w:rsidR="005B5C2B" w:rsidRPr="00D62E8C" w:rsidRDefault="005B5C2B" w:rsidP="005B5C2B">
            <w:pPr>
              <w:pStyle w:val="Betarp"/>
              <w:jc w:val="both"/>
              <w:rPr>
                <w:sz w:val="22"/>
                <w:szCs w:val="22"/>
              </w:rPr>
            </w:pPr>
            <w:r w:rsidRPr="00D62E8C">
              <w:rPr>
                <w:sz w:val="22"/>
                <w:szCs w:val="22"/>
              </w:rPr>
              <w:t xml:space="preserve">2017–2019 m. numatoma rekonstruoti Kupiškio mieste esančios S. Nėries gatvę (370 m). Projekto įgyvendinimo metu numatoma įrengti asfalto dangą, </w:t>
            </w:r>
            <w:r w:rsidR="006E28BD" w:rsidRPr="00D62E8C">
              <w:rPr>
                <w:sz w:val="22"/>
                <w:szCs w:val="22"/>
              </w:rPr>
              <w:t xml:space="preserve">šaligatvį, </w:t>
            </w:r>
            <w:r w:rsidRPr="00D62E8C">
              <w:rPr>
                <w:sz w:val="22"/>
                <w:szCs w:val="22"/>
              </w:rPr>
              <w:t>apšvietimą ir lietaus kanalizacijos tinklus. Projektą planuojama įgyvendinti  Kelių priežiūros ir plėtros programos lėšomis.</w:t>
            </w:r>
          </w:p>
          <w:p w:rsidR="005B5C2B" w:rsidRPr="00D62E8C" w:rsidRDefault="005B5C2B" w:rsidP="005B5C2B">
            <w:pPr>
              <w:pStyle w:val="Betarp"/>
              <w:rPr>
                <w:sz w:val="22"/>
                <w:szCs w:val="22"/>
              </w:rPr>
            </w:pPr>
          </w:p>
          <w:p w:rsidR="005B5C2B" w:rsidRPr="00D62E8C" w:rsidRDefault="00ED40BB" w:rsidP="005B5C2B">
            <w:pPr>
              <w:pStyle w:val="Betarp"/>
              <w:jc w:val="both"/>
              <w:rPr>
                <w:i/>
                <w:sz w:val="22"/>
                <w:szCs w:val="22"/>
              </w:rPr>
            </w:pPr>
            <w:r>
              <w:rPr>
                <w:i/>
                <w:sz w:val="22"/>
                <w:szCs w:val="22"/>
              </w:rPr>
              <w:t>07</w:t>
            </w:r>
            <w:r w:rsidR="005B5C2B" w:rsidRPr="00D62E8C">
              <w:rPr>
                <w:i/>
                <w:sz w:val="22"/>
                <w:szCs w:val="22"/>
              </w:rPr>
              <w:t>. Kupiškio r. Žvėrių k. Pievų g. kapitalinis remontas</w:t>
            </w:r>
          </w:p>
          <w:p w:rsidR="005B5C2B" w:rsidRDefault="005B5C2B" w:rsidP="005B5C2B">
            <w:pPr>
              <w:pStyle w:val="Betarp"/>
              <w:jc w:val="both"/>
              <w:rPr>
                <w:sz w:val="22"/>
                <w:szCs w:val="22"/>
              </w:rPr>
            </w:pPr>
            <w:r w:rsidRPr="00D62E8C">
              <w:rPr>
                <w:sz w:val="22"/>
                <w:szCs w:val="22"/>
              </w:rPr>
              <w:t>201</w:t>
            </w:r>
            <w:r w:rsidR="00ED40BB">
              <w:rPr>
                <w:sz w:val="22"/>
                <w:szCs w:val="22"/>
              </w:rPr>
              <w:t>8</w:t>
            </w:r>
            <w:r w:rsidRPr="00D62E8C">
              <w:rPr>
                <w:sz w:val="22"/>
                <w:szCs w:val="22"/>
              </w:rPr>
              <w:t xml:space="preserve"> m. </w:t>
            </w:r>
            <w:r w:rsidR="00ED40BB">
              <w:rPr>
                <w:sz w:val="22"/>
                <w:szCs w:val="22"/>
              </w:rPr>
              <w:t>baigtas</w:t>
            </w:r>
            <w:r w:rsidRPr="00D62E8C">
              <w:rPr>
                <w:sz w:val="22"/>
                <w:szCs w:val="22"/>
              </w:rPr>
              <w:t xml:space="preserve"> Kupiškio r. Žvėrių k. esančios Pievų gatvės kapitalin</w:t>
            </w:r>
            <w:r w:rsidR="000529FD">
              <w:rPr>
                <w:sz w:val="22"/>
                <w:szCs w:val="22"/>
              </w:rPr>
              <w:t>is remontas</w:t>
            </w:r>
            <w:r w:rsidRPr="00D62E8C">
              <w:rPr>
                <w:sz w:val="22"/>
                <w:szCs w:val="22"/>
              </w:rPr>
              <w:t xml:space="preserve">. Projekto įgyvendinimo metu </w:t>
            </w:r>
            <w:r w:rsidR="00ED40BB">
              <w:rPr>
                <w:sz w:val="22"/>
                <w:szCs w:val="22"/>
              </w:rPr>
              <w:t>buvo pakeista</w:t>
            </w:r>
            <w:r w:rsidRPr="00D62E8C">
              <w:rPr>
                <w:sz w:val="22"/>
                <w:szCs w:val="22"/>
              </w:rPr>
              <w:t xml:space="preserve"> asfalto dang</w:t>
            </w:r>
            <w:r w:rsidR="00ED40BB">
              <w:rPr>
                <w:sz w:val="22"/>
                <w:szCs w:val="22"/>
              </w:rPr>
              <w:t>a</w:t>
            </w:r>
            <w:r w:rsidRPr="00D62E8C">
              <w:rPr>
                <w:sz w:val="22"/>
                <w:szCs w:val="22"/>
              </w:rPr>
              <w:t xml:space="preserve"> (300 m). Projekt</w:t>
            </w:r>
            <w:r w:rsidR="00ED40BB">
              <w:rPr>
                <w:sz w:val="22"/>
                <w:szCs w:val="22"/>
              </w:rPr>
              <w:t xml:space="preserve">as </w:t>
            </w:r>
            <w:r w:rsidRPr="00D62E8C">
              <w:rPr>
                <w:sz w:val="22"/>
                <w:szCs w:val="22"/>
              </w:rPr>
              <w:t>įgyvendint</w:t>
            </w:r>
            <w:r w:rsidR="00ED40BB">
              <w:rPr>
                <w:sz w:val="22"/>
                <w:szCs w:val="22"/>
              </w:rPr>
              <w:t>as</w:t>
            </w:r>
            <w:r w:rsidRPr="00D62E8C">
              <w:rPr>
                <w:sz w:val="22"/>
                <w:szCs w:val="22"/>
              </w:rPr>
              <w:t xml:space="preserve">  Kelių priežiūros ir plėtros programos lėšomis.</w:t>
            </w:r>
            <w:r w:rsidR="000529FD">
              <w:rPr>
                <w:sz w:val="22"/>
                <w:szCs w:val="22"/>
              </w:rPr>
              <w:t xml:space="preserve"> </w:t>
            </w:r>
          </w:p>
          <w:p w:rsidR="00ED40BB" w:rsidRPr="00D62E8C" w:rsidRDefault="00ED40BB" w:rsidP="005B5C2B">
            <w:pPr>
              <w:pStyle w:val="Betarp"/>
              <w:jc w:val="both"/>
              <w:rPr>
                <w:sz w:val="22"/>
                <w:szCs w:val="22"/>
              </w:rPr>
            </w:pPr>
          </w:p>
          <w:p w:rsidR="005B5C2B" w:rsidRPr="00D62E8C" w:rsidRDefault="00ED40BB" w:rsidP="005B5C2B">
            <w:pPr>
              <w:pStyle w:val="Betarp"/>
              <w:jc w:val="both"/>
              <w:rPr>
                <w:i/>
                <w:sz w:val="22"/>
                <w:szCs w:val="22"/>
              </w:rPr>
            </w:pPr>
            <w:r>
              <w:rPr>
                <w:i/>
                <w:sz w:val="22"/>
                <w:szCs w:val="22"/>
              </w:rPr>
              <w:t>08</w:t>
            </w:r>
            <w:r w:rsidR="005B5C2B" w:rsidRPr="00D62E8C">
              <w:rPr>
                <w:i/>
                <w:sz w:val="22"/>
                <w:szCs w:val="22"/>
              </w:rPr>
              <w:t>. Kupiškio r. Subačiaus m. Medžiotojų g. kapitalinis remontas</w:t>
            </w:r>
          </w:p>
          <w:p w:rsidR="005B5C2B" w:rsidRDefault="005B5C2B" w:rsidP="005B5C2B">
            <w:pPr>
              <w:pStyle w:val="Betarp"/>
              <w:jc w:val="both"/>
              <w:rPr>
                <w:sz w:val="22"/>
                <w:szCs w:val="22"/>
              </w:rPr>
            </w:pPr>
            <w:r w:rsidRPr="00D62E8C">
              <w:rPr>
                <w:sz w:val="22"/>
                <w:szCs w:val="22"/>
              </w:rPr>
              <w:lastRenderedPageBreak/>
              <w:t>201</w:t>
            </w:r>
            <w:r w:rsidR="00ED40BB">
              <w:rPr>
                <w:sz w:val="22"/>
                <w:szCs w:val="22"/>
              </w:rPr>
              <w:t>8</w:t>
            </w:r>
            <w:r w:rsidRPr="00D62E8C">
              <w:rPr>
                <w:sz w:val="22"/>
                <w:szCs w:val="22"/>
              </w:rPr>
              <w:t xml:space="preserve"> m. </w:t>
            </w:r>
            <w:r w:rsidR="00FD5397">
              <w:rPr>
                <w:sz w:val="22"/>
                <w:szCs w:val="22"/>
              </w:rPr>
              <w:t>b</w:t>
            </w:r>
            <w:r w:rsidR="00ED40BB">
              <w:rPr>
                <w:sz w:val="22"/>
                <w:szCs w:val="22"/>
              </w:rPr>
              <w:t>aigtas</w:t>
            </w:r>
            <w:r w:rsidR="00FD5397">
              <w:rPr>
                <w:sz w:val="22"/>
                <w:szCs w:val="22"/>
              </w:rPr>
              <w:t xml:space="preserve"> </w:t>
            </w:r>
            <w:r w:rsidRPr="00D62E8C">
              <w:rPr>
                <w:sz w:val="22"/>
                <w:szCs w:val="22"/>
              </w:rPr>
              <w:t>Kupiškio r. Subačiaus m. esančios Medžiotojų gatvės kapitalin</w:t>
            </w:r>
            <w:r w:rsidR="00FD5397">
              <w:rPr>
                <w:sz w:val="22"/>
                <w:szCs w:val="22"/>
              </w:rPr>
              <w:t>is remontas</w:t>
            </w:r>
            <w:r w:rsidRPr="00D62E8C">
              <w:rPr>
                <w:sz w:val="22"/>
                <w:szCs w:val="22"/>
              </w:rPr>
              <w:t xml:space="preserve">. Projekto įgyvendinimo metu </w:t>
            </w:r>
            <w:r w:rsidR="00ED40BB">
              <w:rPr>
                <w:sz w:val="22"/>
                <w:szCs w:val="22"/>
              </w:rPr>
              <w:t xml:space="preserve">buvo </w:t>
            </w:r>
            <w:r w:rsidRPr="00D62E8C">
              <w:rPr>
                <w:sz w:val="22"/>
                <w:szCs w:val="22"/>
              </w:rPr>
              <w:t>pakeist</w:t>
            </w:r>
            <w:r w:rsidR="00ED40BB">
              <w:rPr>
                <w:sz w:val="22"/>
                <w:szCs w:val="22"/>
              </w:rPr>
              <w:t>a asfalto danga (325 m). Projektas įgyvendintas</w:t>
            </w:r>
            <w:r w:rsidRPr="00D62E8C">
              <w:rPr>
                <w:sz w:val="22"/>
                <w:szCs w:val="22"/>
              </w:rPr>
              <w:t xml:space="preserve">  Kelių priežiūros ir plėtros programos lėšomis.</w:t>
            </w:r>
            <w:r w:rsidR="00FD5397">
              <w:rPr>
                <w:sz w:val="22"/>
                <w:szCs w:val="22"/>
              </w:rPr>
              <w:t xml:space="preserve"> </w:t>
            </w:r>
          </w:p>
          <w:p w:rsidR="00ED40BB" w:rsidRPr="00D62E8C" w:rsidRDefault="00ED40BB" w:rsidP="005B5C2B">
            <w:pPr>
              <w:pStyle w:val="Betarp"/>
              <w:jc w:val="both"/>
              <w:rPr>
                <w:sz w:val="22"/>
                <w:szCs w:val="22"/>
              </w:rPr>
            </w:pPr>
          </w:p>
          <w:p w:rsidR="005B5C2B" w:rsidRPr="00481941" w:rsidRDefault="00ED40BB" w:rsidP="005B5C2B">
            <w:pPr>
              <w:pStyle w:val="Betarp"/>
              <w:jc w:val="both"/>
              <w:rPr>
                <w:i/>
                <w:sz w:val="22"/>
                <w:szCs w:val="22"/>
              </w:rPr>
            </w:pPr>
            <w:r>
              <w:rPr>
                <w:i/>
                <w:sz w:val="22"/>
                <w:szCs w:val="22"/>
              </w:rPr>
              <w:t>09</w:t>
            </w:r>
            <w:r w:rsidR="005B5C2B" w:rsidRPr="00481941">
              <w:rPr>
                <w:i/>
                <w:sz w:val="22"/>
                <w:szCs w:val="22"/>
              </w:rPr>
              <w:t xml:space="preserve">. </w:t>
            </w:r>
            <w:r w:rsidR="00B95F1B" w:rsidRPr="00481941">
              <w:rPr>
                <w:i/>
                <w:sz w:val="22"/>
                <w:szCs w:val="22"/>
              </w:rPr>
              <w:t>Kupiškio miesto ir rajono gatvių apšvietimo tinklų rekonstrukcija</w:t>
            </w:r>
          </w:p>
          <w:p w:rsidR="000D1472" w:rsidRPr="00481941" w:rsidRDefault="007B5A57" w:rsidP="000D1472">
            <w:pPr>
              <w:pStyle w:val="Betarp"/>
              <w:jc w:val="both"/>
              <w:rPr>
                <w:sz w:val="22"/>
                <w:szCs w:val="22"/>
              </w:rPr>
            </w:pPr>
            <w:r w:rsidRPr="00481941">
              <w:rPr>
                <w:sz w:val="22"/>
                <w:szCs w:val="22"/>
              </w:rPr>
              <w:t>201</w:t>
            </w:r>
            <w:r w:rsidR="00ED40BB">
              <w:rPr>
                <w:sz w:val="22"/>
                <w:szCs w:val="22"/>
              </w:rPr>
              <w:t>8</w:t>
            </w:r>
            <w:r w:rsidRPr="00481941">
              <w:rPr>
                <w:sz w:val="22"/>
                <w:szCs w:val="22"/>
              </w:rPr>
              <w:t xml:space="preserve"> m</w:t>
            </w:r>
            <w:r w:rsidR="005B5C2B" w:rsidRPr="00481941">
              <w:rPr>
                <w:sz w:val="22"/>
                <w:szCs w:val="22"/>
              </w:rPr>
              <w:t xml:space="preserve">. </w:t>
            </w:r>
            <w:r w:rsidR="000D1472" w:rsidRPr="00481941">
              <w:rPr>
                <w:sz w:val="22"/>
                <w:szCs w:val="22"/>
              </w:rPr>
              <w:t xml:space="preserve">baigti rekonstruoti </w:t>
            </w:r>
            <w:r w:rsidR="00B95F1B" w:rsidRPr="00481941">
              <w:rPr>
                <w:sz w:val="22"/>
                <w:szCs w:val="22"/>
              </w:rPr>
              <w:t xml:space="preserve">Kupiškio miesto </w:t>
            </w:r>
            <w:r w:rsidR="00ED40BB">
              <w:rPr>
                <w:sz w:val="22"/>
                <w:szCs w:val="22"/>
              </w:rPr>
              <w:t>S. Nėries, Maironio, Panevėžio</w:t>
            </w:r>
            <w:r w:rsidR="00B95F1B" w:rsidRPr="00481941">
              <w:rPr>
                <w:sz w:val="22"/>
                <w:szCs w:val="22"/>
              </w:rPr>
              <w:t xml:space="preserve"> </w:t>
            </w:r>
            <w:r w:rsidR="000D1472" w:rsidRPr="00481941">
              <w:rPr>
                <w:sz w:val="22"/>
                <w:szCs w:val="22"/>
              </w:rPr>
              <w:t>gatvių</w:t>
            </w:r>
            <w:r w:rsidR="00ED40BB">
              <w:rPr>
                <w:sz w:val="22"/>
                <w:szCs w:val="22"/>
              </w:rPr>
              <w:t xml:space="preserve">, </w:t>
            </w:r>
            <w:r w:rsidR="000D1472" w:rsidRPr="00481941">
              <w:rPr>
                <w:sz w:val="22"/>
                <w:szCs w:val="22"/>
              </w:rPr>
              <w:t xml:space="preserve"> apšvietimo tinklai</w:t>
            </w:r>
            <w:r w:rsidR="00ED40BB">
              <w:rPr>
                <w:sz w:val="22"/>
                <w:szCs w:val="22"/>
              </w:rPr>
              <w:t>, pakeistos senos</w:t>
            </w:r>
            <w:r w:rsidR="00ED40BB" w:rsidRPr="00481941">
              <w:rPr>
                <w:sz w:val="22"/>
                <w:szCs w:val="22"/>
              </w:rPr>
              <w:t xml:space="preserve"> apšvietimo lemp</w:t>
            </w:r>
            <w:r w:rsidR="00ED40BB">
              <w:rPr>
                <w:sz w:val="22"/>
                <w:szCs w:val="22"/>
              </w:rPr>
              <w:t>o</w:t>
            </w:r>
            <w:r w:rsidR="00ED40BB" w:rsidRPr="00481941">
              <w:rPr>
                <w:sz w:val="22"/>
                <w:szCs w:val="22"/>
              </w:rPr>
              <w:t>s naujomis Kupiškio miesto Gedimino gatvėje.</w:t>
            </w:r>
            <w:r w:rsidR="00ED40BB">
              <w:rPr>
                <w:sz w:val="22"/>
                <w:szCs w:val="22"/>
              </w:rPr>
              <w:t xml:space="preserve"> </w:t>
            </w:r>
            <w:r w:rsidR="00B95F1B" w:rsidRPr="00481941">
              <w:rPr>
                <w:sz w:val="22"/>
                <w:szCs w:val="22"/>
              </w:rPr>
              <w:t>Rekonstrukcijos metu bu</w:t>
            </w:r>
            <w:r w:rsidR="00ED40BB">
              <w:rPr>
                <w:sz w:val="22"/>
                <w:szCs w:val="22"/>
              </w:rPr>
              <w:t>vo</w:t>
            </w:r>
            <w:r w:rsidR="00B95F1B" w:rsidRPr="00481941">
              <w:rPr>
                <w:sz w:val="22"/>
                <w:szCs w:val="22"/>
              </w:rPr>
              <w:t xml:space="preserve"> įrengt</w:t>
            </w:r>
            <w:r w:rsidR="00B3227F">
              <w:rPr>
                <w:sz w:val="22"/>
                <w:szCs w:val="22"/>
              </w:rPr>
              <w:t>i</w:t>
            </w:r>
            <w:r w:rsidR="005B5C2B" w:rsidRPr="00481941">
              <w:rPr>
                <w:sz w:val="22"/>
                <w:szCs w:val="22"/>
              </w:rPr>
              <w:t xml:space="preserve"> nauj</w:t>
            </w:r>
            <w:r w:rsidR="00B3227F">
              <w:rPr>
                <w:sz w:val="22"/>
                <w:szCs w:val="22"/>
              </w:rPr>
              <w:t>i</w:t>
            </w:r>
            <w:r w:rsidR="005B5C2B" w:rsidRPr="00481941">
              <w:rPr>
                <w:sz w:val="22"/>
                <w:szCs w:val="22"/>
              </w:rPr>
              <w:t xml:space="preserve"> apšvietimo stulp</w:t>
            </w:r>
            <w:r w:rsidR="00B95F1B" w:rsidRPr="00481941">
              <w:rPr>
                <w:sz w:val="22"/>
                <w:szCs w:val="22"/>
              </w:rPr>
              <w:t>ai</w:t>
            </w:r>
            <w:r w:rsidR="005B5C2B" w:rsidRPr="00481941">
              <w:rPr>
                <w:sz w:val="22"/>
                <w:szCs w:val="22"/>
              </w:rPr>
              <w:t>, įreng</w:t>
            </w:r>
            <w:r w:rsidR="00B95F1B" w:rsidRPr="00481941">
              <w:rPr>
                <w:sz w:val="22"/>
                <w:szCs w:val="22"/>
              </w:rPr>
              <w:t>t</w:t>
            </w:r>
            <w:r w:rsidR="005B5C2B" w:rsidRPr="00481941">
              <w:rPr>
                <w:sz w:val="22"/>
                <w:szCs w:val="22"/>
              </w:rPr>
              <w:t>i šiuolaikinius reikalavimus atitinkan</w:t>
            </w:r>
            <w:r w:rsidR="00B95F1B" w:rsidRPr="00481941">
              <w:rPr>
                <w:sz w:val="22"/>
                <w:szCs w:val="22"/>
              </w:rPr>
              <w:t>tys</w:t>
            </w:r>
            <w:r w:rsidR="005B5C2B" w:rsidRPr="00481941">
              <w:rPr>
                <w:sz w:val="22"/>
                <w:szCs w:val="22"/>
              </w:rPr>
              <w:t xml:space="preserve"> šviestuv</w:t>
            </w:r>
            <w:r w:rsidR="00B95F1B" w:rsidRPr="00481941">
              <w:rPr>
                <w:sz w:val="22"/>
                <w:szCs w:val="22"/>
              </w:rPr>
              <w:t>ai</w:t>
            </w:r>
            <w:r w:rsidR="005B5C2B" w:rsidRPr="00481941">
              <w:rPr>
                <w:sz w:val="22"/>
                <w:szCs w:val="22"/>
              </w:rPr>
              <w:t>.</w:t>
            </w:r>
            <w:r w:rsidR="00B95F1B" w:rsidRPr="00481941">
              <w:rPr>
                <w:sz w:val="22"/>
                <w:szCs w:val="22"/>
              </w:rPr>
              <w:t xml:space="preserve"> </w:t>
            </w:r>
            <w:r w:rsidR="00ED40BB">
              <w:rPr>
                <w:sz w:val="22"/>
                <w:szCs w:val="22"/>
              </w:rPr>
              <w:t>2019</w:t>
            </w:r>
            <w:r w:rsidR="00B95F1B" w:rsidRPr="00481941">
              <w:rPr>
                <w:sz w:val="22"/>
                <w:szCs w:val="22"/>
              </w:rPr>
              <w:t xml:space="preserve"> m. numatom</w:t>
            </w:r>
            <w:r w:rsidR="00ED40BB">
              <w:rPr>
                <w:sz w:val="22"/>
                <w:szCs w:val="22"/>
              </w:rPr>
              <w:t>a rekonstruoti Kupiškio miesto Technikos ir</w:t>
            </w:r>
            <w:r w:rsidR="000949E2" w:rsidRPr="00481941">
              <w:rPr>
                <w:sz w:val="22"/>
                <w:szCs w:val="22"/>
              </w:rPr>
              <w:t xml:space="preserve"> </w:t>
            </w:r>
            <w:r w:rsidR="006C6D2C" w:rsidRPr="00481941">
              <w:rPr>
                <w:sz w:val="22"/>
                <w:szCs w:val="22"/>
              </w:rPr>
              <w:t>A. Purėno</w:t>
            </w:r>
            <w:r w:rsidR="000949E2" w:rsidRPr="00481941">
              <w:rPr>
                <w:sz w:val="22"/>
                <w:szCs w:val="22"/>
              </w:rPr>
              <w:t xml:space="preserve"> g.</w:t>
            </w:r>
            <w:r w:rsidR="000D1472" w:rsidRPr="00481941">
              <w:rPr>
                <w:sz w:val="22"/>
                <w:szCs w:val="22"/>
              </w:rPr>
              <w:t xml:space="preserve"> </w:t>
            </w:r>
            <w:r w:rsidR="00ED40BB">
              <w:rPr>
                <w:sz w:val="22"/>
                <w:szCs w:val="22"/>
              </w:rPr>
              <w:t>dalies apšvietimo tinklus</w:t>
            </w:r>
            <w:r w:rsidR="000D1472" w:rsidRPr="00481941">
              <w:rPr>
                <w:sz w:val="22"/>
                <w:szCs w:val="22"/>
              </w:rPr>
              <w:t>.</w:t>
            </w:r>
          </w:p>
          <w:p w:rsidR="00E1510A" w:rsidRPr="00481941" w:rsidRDefault="00E1510A" w:rsidP="005B5C2B">
            <w:pPr>
              <w:pStyle w:val="Betarp"/>
              <w:jc w:val="both"/>
              <w:rPr>
                <w:sz w:val="22"/>
                <w:szCs w:val="22"/>
              </w:rPr>
            </w:pPr>
          </w:p>
          <w:p w:rsidR="00D84B25" w:rsidRPr="00D62E8C" w:rsidRDefault="00592DE7" w:rsidP="005B5C2B">
            <w:pPr>
              <w:pStyle w:val="Betarp"/>
              <w:jc w:val="both"/>
              <w:rPr>
                <w:i/>
                <w:sz w:val="22"/>
                <w:szCs w:val="22"/>
              </w:rPr>
            </w:pPr>
            <w:r>
              <w:rPr>
                <w:sz w:val="22"/>
                <w:szCs w:val="22"/>
              </w:rPr>
              <w:t>1</w:t>
            </w:r>
            <w:r w:rsidR="00680F51">
              <w:rPr>
                <w:sz w:val="22"/>
                <w:szCs w:val="22"/>
              </w:rPr>
              <w:t>0</w:t>
            </w:r>
            <w:r w:rsidR="00D84B25" w:rsidRPr="00D62E8C">
              <w:rPr>
                <w:sz w:val="22"/>
                <w:szCs w:val="22"/>
              </w:rPr>
              <w:t xml:space="preserve">. </w:t>
            </w:r>
            <w:r w:rsidR="00D84B25" w:rsidRPr="00D62E8C">
              <w:rPr>
                <w:i/>
                <w:sz w:val="22"/>
                <w:szCs w:val="22"/>
              </w:rPr>
              <w:t>Kupiškio miesto Maironio gatvės kapitalinis remontas</w:t>
            </w:r>
          </w:p>
          <w:p w:rsidR="00D84B25" w:rsidRPr="00D62E8C" w:rsidRDefault="00D84B25" w:rsidP="00D84B25">
            <w:pPr>
              <w:jc w:val="both"/>
              <w:rPr>
                <w:sz w:val="22"/>
                <w:szCs w:val="22"/>
              </w:rPr>
            </w:pPr>
            <w:r w:rsidRPr="00D62E8C">
              <w:rPr>
                <w:sz w:val="22"/>
                <w:szCs w:val="22"/>
              </w:rPr>
              <w:t>201</w:t>
            </w:r>
            <w:r w:rsidR="00680F51">
              <w:rPr>
                <w:sz w:val="22"/>
                <w:szCs w:val="22"/>
              </w:rPr>
              <w:t>9</w:t>
            </w:r>
            <w:r w:rsidRPr="00D62E8C">
              <w:rPr>
                <w:sz w:val="22"/>
                <w:szCs w:val="22"/>
              </w:rPr>
              <w:t>–20</w:t>
            </w:r>
            <w:r w:rsidR="00680F51">
              <w:rPr>
                <w:sz w:val="22"/>
                <w:szCs w:val="22"/>
              </w:rPr>
              <w:t>21</w:t>
            </w:r>
            <w:r w:rsidRPr="00D62E8C">
              <w:rPr>
                <w:sz w:val="22"/>
                <w:szCs w:val="22"/>
              </w:rPr>
              <w:t xml:space="preserve"> m. numatoma atlikti Kupiškio mieste esančios Maironio gatvės kapitalinį remontą (360 m). Projekto įgyvendinimo metu numatoma pakeisti susidėvėjusią asfalto dangą, įrengti apšvietimą ir lietaus kanalizacijos tinklus. Projektą planuojama įgyvendinti Kelių priežiūros ir plėtros programos lėšomis.</w:t>
            </w:r>
          </w:p>
          <w:p w:rsidR="00D84B25" w:rsidRPr="00D62E8C" w:rsidRDefault="00D84B25" w:rsidP="00D84B25">
            <w:pPr>
              <w:jc w:val="both"/>
              <w:rPr>
                <w:sz w:val="22"/>
                <w:szCs w:val="22"/>
              </w:rPr>
            </w:pPr>
          </w:p>
          <w:p w:rsidR="00D84B25" w:rsidRPr="00D62E8C" w:rsidRDefault="00592DE7" w:rsidP="00D84B25">
            <w:pPr>
              <w:jc w:val="both"/>
              <w:rPr>
                <w:i/>
                <w:sz w:val="22"/>
                <w:szCs w:val="22"/>
              </w:rPr>
            </w:pPr>
            <w:r>
              <w:rPr>
                <w:i/>
                <w:sz w:val="22"/>
                <w:szCs w:val="22"/>
              </w:rPr>
              <w:t>1</w:t>
            </w:r>
            <w:r w:rsidR="00680F51">
              <w:rPr>
                <w:i/>
                <w:sz w:val="22"/>
                <w:szCs w:val="22"/>
              </w:rPr>
              <w:t>1</w:t>
            </w:r>
            <w:r w:rsidR="00D84B25" w:rsidRPr="00D62E8C">
              <w:rPr>
                <w:i/>
                <w:sz w:val="22"/>
                <w:szCs w:val="22"/>
              </w:rPr>
              <w:t>. Kupiškio miesto P. Matulionio gatvės dalies kapitalinis remontas</w:t>
            </w:r>
          </w:p>
          <w:p w:rsidR="00D84B25" w:rsidRPr="00D62E8C" w:rsidRDefault="00D84B25" w:rsidP="00D84B25">
            <w:pPr>
              <w:jc w:val="both"/>
              <w:rPr>
                <w:sz w:val="22"/>
                <w:szCs w:val="22"/>
              </w:rPr>
            </w:pPr>
            <w:r w:rsidRPr="00D62E8C">
              <w:rPr>
                <w:sz w:val="22"/>
                <w:szCs w:val="22"/>
              </w:rPr>
              <w:t>201</w:t>
            </w:r>
            <w:r w:rsidR="00680F51">
              <w:rPr>
                <w:sz w:val="22"/>
                <w:szCs w:val="22"/>
              </w:rPr>
              <w:t>9</w:t>
            </w:r>
            <w:r w:rsidRPr="00D62E8C">
              <w:rPr>
                <w:sz w:val="22"/>
                <w:szCs w:val="22"/>
              </w:rPr>
              <w:t>–20</w:t>
            </w:r>
            <w:r w:rsidR="00680F51">
              <w:rPr>
                <w:sz w:val="22"/>
                <w:szCs w:val="22"/>
              </w:rPr>
              <w:t>21</w:t>
            </w:r>
            <w:r w:rsidRPr="00D62E8C">
              <w:rPr>
                <w:sz w:val="22"/>
                <w:szCs w:val="22"/>
              </w:rPr>
              <w:t xml:space="preserve"> m. numatoma atlikti Kupiškio mieste esančios P. Matulionio gatvės dalies (apie 680 m) kapitalinį remontą. Projekto įgyvendinimo metu numatoma pakeisti susidėvėjusią asfalto ir šaligatvių dangą, rekonstruoti apšvietimo tinklus. Projektą planuojama įgyvendinti Kelių priežiūros ir plėtros programos lėšomis.</w:t>
            </w:r>
          </w:p>
          <w:p w:rsidR="00DB4C8E" w:rsidRPr="00D62E8C" w:rsidRDefault="00DB4C8E" w:rsidP="00D84B25">
            <w:pPr>
              <w:jc w:val="both"/>
              <w:rPr>
                <w:sz w:val="22"/>
                <w:szCs w:val="22"/>
              </w:rPr>
            </w:pPr>
          </w:p>
          <w:p w:rsidR="00DB4C8E" w:rsidRPr="00D62E8C" w:rsidRDefault="00592DE7" w:rsidP="00D84B25">
            <w:pPr>
              <w:jc w:val="both"/>
              <w:rPr>
                <w:i/>
                <w:sz w:val="22"/>
                <w:szCs w:val="22"/>
              </w:rPr>
            </w:pPr>
            <w:r>
              <w:rPr>
                <w:i/>
                <w:sz w:val="22"/>
                <w:szCs w:val="22"/>
              </w:rPr>
              <w:t>1</w:t>
            </w:r>
            <w:r w:rsidR="00680F51">
              <w:rPr>
                <w:i/>
                <w:sz w:val="22"/>
                <w:szCs w:val="22"/>
              </w:rPr>
              <w:t>2</w:t>
            </w:r>
            <w:r w:rsidR="00DB4C8E" w:rsidRPr="00D62E8C">
              <w:rPr>
                <w:i/>
                <w:sz w:val="22"/>
                <w:szCs w:val="22"/>
              </w:rPr>
              <w:t xml:space="preserve">. Kupiškio miesto </w:t>
            </w:r>
            <w:r>
              <w:rPr>
                <w:i/>
                <w:sz w:val="22"/>
                <w:szCs w:val="22"/>
              </w:rPr>
              <w:t xml:space="preserve">Alyvų </w:t>
            </w:r>
            <w:r w:rsidR="00DB4C8E" w:rsidRPr="00D62E8C">
              <w:rPr>
                <w:i/>
                <w:sz w:val="22"/>
                <w:szCs w:val="22"/>
              </w:rPr>
              <w:t>gatvės kapitalinis remontas</w:t>
            </w:r>
          </w:p>
          <w:p w:rsidR="00DB4C8E" w:rsidRPr="00D62E8C" w:rsidRDefault="00DB4C8E" w:rsidP="00DB4C8E">
            <w:pPr>
              <w:jc w:val="both"/>
              <w:rPr>
                <w:sz w:val="22"/>
                <w:szCs w:val="22"/>
              </w:rPr>
            </w:pPr>
            <w:r w:rsidRPr="00D62E8C">
              <w:rPr>
                <w:sz w:val="22"/>
                <w:szCs w:val="22"/>
              </w:rPr>
              <w:t>201</w:t>
            </w:r>
            <w:r w:rsidR="00680F51">
              <w:rPr>
                <w:sz w:val="22"/>
                <w:szCs w:val="22"/>
              </w:rPr>
              <w:t>9–2021</w:t>
            </w:r>
            <w:r w:rsidRPr="00D62E8C">
              <w:rPr>
                <w:sz w:val="22"/>
                <w:szCs w:val="22"/>
              </w:rPr>
              <w:t xml:space="preserve"> m. numatoma atlikti Kupiškio mieste esančios </w:t>
            </w:r>
            <w:r w:rsidR="00592DE7">
              <w:rPr>
                <w:sz w:val="22"/>
                <w:szCs w:val="22"/>
              </w:rPr>
              <w:t>Alyvų</w:t>
            </w:r>
            <w:r w:rsidRPr="00D62E8C">
              <w:rPr>
                <w:sz w:val="22"/>
                <w:szCs w:val="22"/>
              </w:rPr>
              <w:t xml:space="preserve"> gatvės dalies (apie 490 m) kapitalinį remontą. Projekto įgyvendinimo metu numatoma pakeisti susidėvėjusią asfalto ir šaligatvių dangą, rekonstruoti apšvietimo tinklus. Projektą planuojama įgyvendinti Kelių priežiūros ir plėtros programos lėšomis.</w:t>
            </w:r>
          </w:p>
          <w:p w:rsidR="00D84B25" w:rsidRPr="00D62E8C" w:rsidRDefault="00D84B25" w:rsidP="005B5C2B">
            <w:pPr>
              <w:pStyle w:val="Betarp"/>
              <w:jc w:val="both"/>
              <w:rPr>
                <w:sz w:val="22"/>
                <w:szCs w:val="22"/>
              </w:rPr>
            </w:pPr>
          </w:p>
          <w:p w:rsidR="00B53A15" w:rsidRPr="00481941" w:rsidRDefault="00592DE7" w:rsidP="005B5C2B">
            <w:pPr>
              <w:pStyle w:val="Betarp"/>
              <w:jc w:val="both"/>
              <w:rPr>
                <w:i/>
                <w:sz w:val="22"/>
                <w:szCs w:val="22"/>
              </w:rPr>
            </w:pPr>
            <w:r w:rsidRPr="00481941">
              <w:rPr>
                <w:i/>
                <w:sz w:val="22"/>
                <w:szCs w:val="22"/>
              </w:rPr>
              <w:t>1</w:t>
            </w:r>
            <w:r w:rsidR="00680F51">
              <w:rPr>
                <w:i/>
                <w:sz w:val="22"/>
                <w:szCs w:val="22"/>
              </w:rPr>
              <w:t>3</w:t>
            </w:r>
            <w:r w:rsidR="00B53A15" w:rsidRPr="00481941">
              <w:rPr>
                <w:i/>
                <w:sz w:val="22"/>
                <w:szCs w:val="22"/>
              </w:rPr>
              <w:t xml:space="preserve">. Kupiškio m. </w:t>
            </w:r>
            <w:proofErr w:type="spellStart"/>
            <w:r w:rsidR="00B53A15" w:rsidRPr="00481941">
              <w:rPr>
                <w:i/>
                <w:sz w:val="22"/>
                <w:szCs w:val="22"/>
              </w:rPr>
              <w:t>Slavinčiškio</w:t>
            </w:r>
            <w:proofErr w:type="spellEnd"/>
            <w:r w:rsidR="00B53A15" w:rsidRPr="00481941">
              <w:rPr>
                <w:i/>
                <w:sz w:val="22"/>
                <w:szCs w:val="22"/>
              </w:rPr>
              <w:t xml:space="preserve"> gatvės dalies </w:t>
            </w:r>
            <w:r w:rsidRPr="00481941">
              <w:rPr>
                <w:i/>
                <w:sz w:val="22"/>
                <w:szCs w:val="22"/>
              </w:rPr>
              <w:t>paprastasis</w:t>
            </w:r>
            <w:r w:rsidR="00B53A15" w:rsidRPr="00481941">
              <w:rPr>
                <w:i/>
                <w:sz w:val="22"/>
                <w:szCs w:val="22"/>
              </w:rPr>
              <w:t xml:space="preserve"> remontas</w:t>
            </w:r>
          </w:p>
          <w:p w:rsidR="00B53A15" w:rsidRPr="00481941" w:rsidRDefault="00B53A15" w:rsidP="00B53A15">
            <w:pPr>
              <w:jc w:val="both"/>
              <w:rPr>
                <w:sz w:val="22"/>
                <w:szCs w:val="22"/>
              </w:rPr>
            </w:pPr>
            <w:r w:rsidRPr="00481941">
              <w:rPr>
                <w:sz w:val="22"/>
                <w:szCs w:val="22"/>
              </w:rPr>
              <w:t>201</w:t>
            </w:r>
            <w:r w:rsidR="00680F51">
              <w:rPr>
                <w:sz w:val="22"/>
                <w:szCs w:val="22"/>
              </w:rPr>
              <w:t>9</w:t>
            </w:r>
            <w:r w:rsidR="00762907" w:rsidRPr="00481941">
              <w:rPr>
                <w:sz w:val="22"/>
                <w:szCs w:val="22"/>
              </w:rPr>
              <w:t>–</w:t>
            </w:r>
            <w:r w:rsidR="00592DE7" w:rsidRPr="00481941">
              <w:rPr>
                <w:sz w:val="22"/>
                <w:szCs w:val="22"/>
              </w:rPr>
              <w:t>20</w:t>
            </w:r>
            <w:r w:rsidR="00680F51">
              <w:rPr>
                <w:sz w:val="22"/>
                <w:szCs w:val="22"/>
              </w:rPr>
              <w:t>21</w:t>
            </w:r>
            <w:r w:rsidRPr="00481941">
              <w:rPr>
                <w:sz w:val="22"/>
                <w:szCs w:val="22"/>
              </w:rPr>
              <w:t xml:space="preserve"> m. numatoma atlikti Kupiškio mieste esančios </w:t>
            </w:r>
            <w:proofErr w:type="spellStart"/>
            <w:r w:rsidRPr="00481941">
              <w:rPr>
                <w:sz w:val="22"/>
                <w:szCs w:val="22"/>
              </w:rPr>
              <w:t>Slavinčiškio</w:t>
            </w:r>
            <w:proofErr w:type="spellEnd"/>
            <w:r w:rsidRPr="00481941">
              <w:rPr>
                <w:sz w:val="22"/>
                <w:szCs w:val="22"/>
              </w:rPr>
              <w:t xml:space="preserve"> gatvės dalies (apie 450 m) </w:t>
            </w:r>
            <w:r w:rsidR="00592DE7" w:rsidRPr="00481941">
              <w:rPr>
                <w:sz w:val="22"/>
                <w:szCs w:val="22"/>
              </w:rPr>
              <w:t>paprastąjį</w:t>
            </w:r>
            <w:r w:rsidRPr="00481941">
              <w:rPr>
                <w:sz w:val="22"/>
                <w:szCs w:val="22"/>
              </w:rPr>
              <w:t xml:space="preserve"> remontą. Projekto įgyvendinimo metu numatoma </w:t>
            </w:r>
            <w:r w:rsidR="00592DE7" w:rsidRPr="00481941">
              <w:rPr>
                <w:sz w:val="22"/>
                <w:szCs w:val="22"/>
              </w:rPr>
              <w:t>sutvarkyti</w:t>
            </w:r>
            <w:r w:rsidRPr="00481941">
              <w:rPr>
                <w:sz w:val="22"/>
                <w:szCs w:val="22"/>
              </w:rPr>
              <w:t xml:space="preserve"> susidėvėjusią asfalto dangą. Projektą planuojama įgyvendinti Kelių priežiūros ir plėtros programos lėšomis.</w:t>
            </w:r>
          </w:p>
          <w:p w:rsidR="00B53A15" w:rsidRPr="00481941" w:rsidRDefault="00B53A15" w:rsidP="005B5C2B">
            <w:pPr>
              <w:pStyle w:val="Betarp"/>
              <w:jc w:val="both"/>
              <w:rPr>
                <w:sz w:val="22"/>
                <w:szCs w:val="22"/>
              </w:rPr>
            </w:pPr>
          </w:p>
          <w:p w:rsidR="00592DE7" w:rsidRPr="00481941" w:rsidRDefault="00680F51" w:rsidP="00592DE7">
            <w:pPr>
              <w:pStyle w:val="Betarp"/>
              <w:jc w:val="both"/>
              <w:rPr>
                <w:sz w:val="22"/>
                <w:szCs w:val="22"/>
              </w:rPr>
            </w:pPr>
            <w:r>
              <w:rPr>
                <w:i/>
                <w:sz w:val="22"/>
                <w:szCs w:val="22"/>
              </w:rPr>
              <w:t>14</w:t>
            </w:r>
            <w:r w:rsidR="00592DE7" w:rsidRPr="00481941">
              <w:rPr>
                <w:i/>
                <w:sz w:val="22"/>
                <w:szCs w:val="22"/>
              </w:rPr>
              <w:t>.</w:t>
            </w:r>
            <w:r w:rsidR="00592DE7" w:rsidRPr="00481941">
              <w:rPr>
                <w:sz w:val="22"/>
                <w:szCs w:val="22"/>
              </w:rPr>
              <w:t xml:space="preserve"> </w:t>
            </w:r>
            <w:r w:rsidR="00592DE7" w:rsidRPr="00481941">
              <w:rPr>
                <w:i/>
                <w:sz w:val="22"/>
                <w:szCs w:val="22"/>
              </w:rPr>
              <w:t>Kupiškio miesto Ąžuolų gatvės kapitalinis remontas</w:t>
            </w:r>
          </w:p>
          <w:p w:rsidR="00592DE7" w:rsidRPr="00481941" w:rsidRDefault="00592DE7" w:rsidP="00592DE7">
            <w:pPr>
              <w:jc w:val="both"/>
              <w:rPr>
                <w:sz w:val="22"/>
                <w:szCs w:val="22"/>
              </w:rPr>
            </w:pPr>
            <w:r w:rsidRPr="00481941">
              <w:rPr>
                <w:sz w:val="22"/>
                <w:szCs w:val="22"/>
              </w:rPr>
              <w:t>201</w:t>
            </w:r>
            <w:r w:rsidR="00680F51">
              <w:rPr>
                <w:sz w:val="22"/>
                <w:szCs w:val="22"/>
              </w:rPr>
              <w:t>9</w:t>
            </w:r>
            <w:r w:rsidR="00AB05D8" w:rsidRPr="00481941">
              <w:rPr>
                <w:sz w:val="22"/>
                <w:szCs w:val="22"/>
              </w:rPr>
              <w:t>–</w:t>
            </w:r>
            <w:r w:rsidRPr="00481941">
              <w:rPr>
                <w:sz w:val="22"/>
                <w:szCs w:val="22"/>
              </w:rPr>
              <w:t>202</w:t>
            </w:r>
            <w:r w:rsidR="00680F51">
              <w:rPr>
                <w:sz w:val="22"/>
                <w:szCs w:val="22"/>
              </w:rPr>
              <w:t>1</w:t>
            </w:r>
            <w:r w:rsidRPr="00481941">
              <w:rPr>
                <w:sz w:val="22"/>
                <w:szCs w:val="22"/>
              </w:rPr>
              <w:t xml:space="preserve"> metais numatoma atlikti Kupiškio mieste esančios Ąžuolų gatvės kapitalinį remontą. Projekto įgyvendinimo metu numatoma įrengti  asfalto dangą, lietaus nuotekų tinklus. Projektą planuojama įgyvendinti Kelių priežiūros ir plėtros programos lėšomis.</w:t>
            </w:r>
          </w:p>
          <w:p w:rsidR="009333AC" w:rsidRPr="00D62E8C" w:rsidRDefault="009333AC" w:rsidP="004B5CB0">
            <w:pPr>
              <w:tabs>
                <w:tab w:val="left" w:pos="360"/>
              </w:tabs>
              <w:spacing w:before="120"/>
              <w:jc w:val="both"/>
              <w:rPr>
                <w:b/>
                <w:bCs/>
                <w:sz w:val="22"/>
                <w:szCs w:val="22"/>
                <w:u w:val="single"/>
              </w:rPr>
            </w:pPr>
            <w:r w:rsidRPr="00D62E8C">
              <w:rPr>
                <w:b/>
                <w:bCs/>
                <w:sz w:val="22"/>
                <w:szCs w:val="22"/>
                <w:u w:val="single"/>
              </w:rPr>
              <w:t>Produkto vertinimo kriterijai:</w:t>
            </w:r>
          </w:p>
          <w:p w:rsidR="001A67B5" w:rsidRPr="00D62E8C" w:rsidRDefault="001A67B5" w:rsidP="00E075AA">
            <w:pPr>
              <w:pStyle w:val="Default"/>
              <w:numPr>
                <w:ilvl w:val="0"/>
                <w:numId w:val="20"/>
              </w:numPr>
              <w:contextualSpacing/>
              <w:jc w:val="both"/>
              <w:rPr>
                <w:color w:val="auto"/>
                <w:sz w:val="22"/>
                <w:szCs w:val="22"/>
              </w:rPr>
            </w:pPr>
            <w:r w:rsidRPr="00D62E8C">
              <w:rPr>
                <w:color w:val="auto"/>
                <w:sz w:val="22"/>
                <w:szCs w:val="22"/>
              </w:rPr>
              <w:t>Rekonstruotų gatvių ir kelių</w:t>
            </w:r>
            <w:r w:rsidR="001218D2" w:rsidRPr="00D62E8C">
              <w:rPr>
                <w:color w:val="auto"/>
                <w:sz w:val="22"/>
                <w:szCs w:val="22"/>
              </w:rPr>
              <w:t xml:space="preserve"> ilgis, km</w:t>
            </w:r>
            <w:r w:rsidRPr="00D62E8C">
              <w:rPr>
                <w:color w:val="auto"/>
                <w:sz w:val="22"/>
                <w:szCs w:val="22"/>
              </w:rPr>
              <w:t xml:space="preserve"> </w:t>
            </w:r>
          </w:p>
          <w:p w:rsidR="001218D2" w:rsidRPr="00D62E8C" w:rsidRDefault="001218D2" w:rsidP="001218D2">
            <w:pPr>
              <w:pStyle w:val="Default"/>
              <w:numPr>
                <w:ilvl w:val="0"/>
                <w:numId w:val="20"/>
              </w:numPr>
              <w:contextualSpacing/>
              <w:jc w:val="both"/>
              <w:rPr>
                <w:color w:val="auto"/>
                <w:sz w:val="22"/>
                <w:szCs w:val="22"/>
              </w:rPr>
            </w:pPr>
            <w:r w:rsidRPr="00D62E8C">
              <w:rPr>
                <w:color w:val="auto"/>
                <w:sz w:val="22"/>
                <w:szCs w:val="22"/>
              </w:rPr>
              <w:t>Kapitališkai suremontuotų gatvių ir kelių ilgis, km</w:t>
            </w:r>
          </w:p>
          <w:p w:rsidR="001A67B5" w:rsidRPr="00D62E8C" w:rsidRDefault="00E075AA" w:rsidP="00E075AA">
            <w:pPr>
              <w:numPr>
                <w:ilvl w:val="0"/>
                <w:numId w:val="20"/>
              </w:numPr>
              <w:tabs>
                <w:tab w:val="left" w:pos="360"/>
              </w:tabs>
              <w:spacing w:before="120"/>
              <w:ind w:left="714" w:hanging="357"/>
              <w:contextualSpacing/>
              <w:jc w:val="both"/>
              <w:rPr>
                <w:b/>
                <w:bCs/>
                <w:sz w:val="22"/>
                <w:szCs w:val="22"/>
                <w:u w:val="single"/>
              </w:rPr>
            </w:pPr>
            <w:r w:rsidRPr="00D62E8C">
              <w:rPr>
                <w:sz w:val="22"/>
                <w:szCs w:val="22"/>
              </w:rPr>
              <w:t>Į</w:t>
            </w:r>
            <w:r w:rsidR="001A67B5" w:rsidRPr="00D62E8C">
              <w:rPr>
                <w:sz w:val="22"/>
                <w:szCs w:val="22"/>
              </w:rPr>
              <w:t>rengtų kelio ženklų ir eismo saugumo priemonių skaičius</w:t>
            </w:r>
            <w:r w:rsidR="00F327DB" w:rsidRPr="00D62E8C">
              <w:rPr>
                <w:sz w:val="22"/>
                <w:szCs w:val="22"/>
              </w:rPr>
              <w:t>, vnt</w:t>
            </w:r>
            <w:r w:rsidR="001A67B5" w:rsidRPr="00D62E8C">
              <w:rPr>
                <w:sz w:val="22"/>
                <w:szCs w:val="22"/>
              </w:rPr>
              <w:t xml:space="preserve">. </w:t>
            </w:r>
          </w:p>
          <w:p w:rsidR="00B95F1B" w:rsidRPr="00D62E8C" w:rsidRDefault="00B95F1B" w:rsidP="00E075AA">
            <w:pPr>
              <w:numPr>
                <w:ilvl w:val="0"/>
                <w:numId w:val="20"/>
              </w:numPr>
              <w:tabs>
                <w:tab w:val="left" w:pos="360"/>
              </w:tabs>
              <w:spacing w:before="120"/>
              <w:ind w:left="714" w:hanging="357"/>
              <w:contextualSpacing/>
              <w:jc w:val="both"/>
              <w:rPr>
                <w:b/>
                <w:bCs/>
                <w:sz w:val="22"/>
                <w:szCs w:val="22"/>
                <w:u w:val="single"/>
              </w:rPr>
            </w:pPr>
            <w:r w:rsidRPr="00D62E8C">
              <w:rPr>
                <w:sz w:val="22"/>
                <w:szCs w:val="22"/>
              </w:rPr>
              <w:t>Įgyvendintų apšvietimo tinklų rekonstrukcijos projektų skaičius, vnt.</w:t>
            </w:r>
          </w:p>
          <w:p w:rsidR="009333AC" w:rsidRPr="00D62E8C" w:rsidRDefault="009333AC" w:rsidP="001A67B5">
            <w:pPr>
              <w:ind w:left="1080"/>
              <w:jc w:val="both"/>
              <w:rPr>
                <w:sz w:val="22"/>
                <w:szCs w:val="22"/>
              </w:rPr>
            </w:pPr>
          </w:p>
        </w:tc>
      </w:tr>
    </w:tbl>
    <w:p w:rsidR="009333AC" w:rsidRPr="00D62E8C" w:rsidRDefault="009333AC" w:rsidP="00F609F2">
      <w:pPr>
        <w:suppressAutoHyphens/>
        <w:rPr>
          <w:sz w:val="22"/>
          <w:szCs w:val="22"/>
          <w:lang w:eastAsia="ar-SA"/>
        </w:rPr>
      </w:pPr>
    </w:p>
    <w:p w:rsidR="00D53678" w:rsidRPr="00D62E8C" w:rsidRDefault="00D53678" w:rsidP="004B71BD">
      <w:pPr>
        <w:pBdr>
          <w:top w:val="single" w:sz="4" w:space="1" w:color="auto"/>
          <w:left w:val="single" w:sz="4" w:space="1" w:color="auto"/>
          <w:bottom w:val="single" w:sz="4" w:space="1" w:color="auto"/>
          <w:right w:val="single" w:sz="4" w:space="4" w:color="auto"/>
        </w:pBdr>
        <w:suppressAutoHyphens/>
        <w:ind w:left="142" w:right="282" w:hanging="142"/>
        <w:jc w:val="both"/>
        <w:rPr>
          <w:sz w:val="22"/>
          <w:szCs w:val="22"/>
        </w:rPr>
      </w:pPr>
      <w:r w:rsidRPr="00D62E8C">
        <w:rPr>
          <w:b/>
          <w:bCs/>
          <w:sz w:val="22"/>
          <w:szCs w:val="22"/>
        </w:rPr>
        <w:t>Numatomas programos įgyvendinimo rezultatas:</w:t>
      </w:r>
      <w:r w:rsidRPr="00D62E8C">
        <w:rPr>
          <w:sz w:val="22"/>
          <w:szCs w:val="22"/>
        </w:rPr>
        <w:t xml:space="preserve"> Programa leis užtikrin</w:t>
      </w:r>
      <w:r w:rsidR="00F66A56" w:rsidRPr="00D62E8C">
        <w:rPr>
          <w:sz w:val="22"/>
          <w:szCs w:val="22"/>
        </w:rPr>
        <w:t xml:space="preserve">ti efektyvų atliekų ir </w:t>
      </w:r>
      <w:r w:rsidR="00C178AE" w:rsidRPr="00D62E8C">
        <w:rPr>
          <w:sz w:val="22"/>
          <w:szCs w:val="22"/>
        </w:rPr>
        <w:t xml:space="preserve">antrinių </w:t>
      </w:r>
      <w:r w:rsidRPr="00D62E8C">
        <w:rPr>
          <w:sz w:val="22"/>
          <w:szCs w:val="22"/>
        </w:rPr>
        <w:t>žaliavų tvarkymą, sumažės aplinkos tarša, bus kompensuota aplinkai padar</w:t>
      </w:r>
      <w:r w:rsidR="00C178AE" w:rsidRPr="00D62E8C">
        <w:rPr>
          <w:sz w:val="22"/>
          <w:szCs w:val="22"/>
        </w:rPr>
        <w:t xml:space="preserve">yta žala, prižiūrima, saugoma </w:t>
      </w:r>
      <w:r w:rsidRPr="00D62E8C">
        <w:rPr>
          <w:sz w:val="22"/>
          <w:szCs w:val="22"/>
        </w:rPr>
        <w:t>ir puoselėjama gamtinė aplinka, ugdoma ekologiškai mąstanti visuomenė</w:t>
      </w:r>
      <w:r w:rsidR="006A608C" w:rsidRPr="00D62E8C">
        <w:rPr>
          <w:sz w:val="22"/>
          <w:szCs w:val="22"/>
        </w:rPr>
        <w:t xml:space="preserve">. </w:t>
      </w:r>
    </w:p>
    <w:p w:rsidR="00BE50D4" w:rsidRPr="00D62E8C" w:rsidRDefault="00BE50D4" w:rsidP="004B71BD">
      <w:pPr>
        <w:pBdr>
          <w:top w:val="single" w:sz="4" w:space="1" w:color="auto"/>
          <w:left w:val="single" w:sz="4" w:space="1" w:color="auto"/>
          <w:bottom w:val="single" w:sz="4" w:space="1" w:color="auto"/>
          <w:right w:val="single" w:sz="4" w:space="4" w:color="auto"/>
        </w:pBdr>
        <w:suppressAutoHyphens/>
        <w:ind w:left="142" w:right="282" w:hanging="142"/>
        <w:jc w:val="both"/>
        <w:rPr>
          <w:b/>
          <w:bCs/>
          <w:strike/>
          <w:sz w:val="22"/>
          <w:szCs w:val="22"/>
          <w:highlight w:val="yellow"/>
          <w:lang w:eastAsia="ar-SA"/>
        </w:rPr>
      </w:pPr>
    </w:p>
    <w:p w:rsidR="00BE50D4" w:rsidRPr="00D62E8C" w:rsidRDefault="00BE50D4" w:rsidP="004B71BD">
      <w:pPr>
        <w:pBdr>
          <w:top w:val="single" w:sz="4" w:space="1" w:color="auto"/>
          <w:left w:val="single" w:sz="4" w:space="1" w:color="auto"/>
          <w:bottom w:val="single" w:sz="4" w:space="1" w:color="auto"/>
          <w:right w:val="single" w:sz="4" w:space="4" w:color="auto"/>
        </w:pBdr>
        <w:suppressAutoHyphens/>
        <w:ind w:left="142" w:right="282" w:hanging="142"/>
        <w:jc w:val="both"/>
        <w:rPr>
          <w:b/>
          <w:bCs/>
          <w:sz w:val="22"/>
          <w:szCs w:val="22"/>
          <w:lang w:eastAsia="ar-SA"/>
        </w:rPr>
      </w:pPr>
      <w:r w:rsidRPr="00D62E8C">
        <w:rPr>
          <w:b/>
          <w:bCs/>
          <w:sz w:val="22"/>
          <w:szCs w:val="22"/>
          <w:lang w:eastAsia="ar-SA"/>
        </w:rPr>
        <w:t>Tikslo pasiekimo vertinimo (efekto) kriterijai:</w:t>
      </w:r>
    </w:p>
    <w:p w:rsidR="00BE50D4" w:rsidRPr="00D62E8C" w:rsidRDefault="00BE50D4" w:rsidP="004B71BD">
      <w:pPr>
        <w:pBdr>
          <w:top w:val="single" w:sz="4" w:space="1" w:color="auto"/>
          <w:left w:val="single" w:sz="4" w:space="1" w:color="auto"/>
          <w:bottom w:val="single" w:sz="4" w:space="1" w:color="auto"/>
          <w:right w:val="single" w:sz="4" w:space="4" w:color="auto"/>
        </w:pBdr>
        <w:suppressAutoHyphens/>
        <w:ind w:left="142" w:right="282" w:hanging="142"/>
        <w:jc w:val="both"/>
        <w:rPr>
          <w:sz w:val="22"/>
          <w:szCs w:val="22"/>
        </w:rPr>
      </w:pPr>
      <w:r w:rsidRPr="00D62E8C">
        <w:rPr>
          <w:b/>
          <w:bCs/>
          <w:sz w:val="22"/>
          <w:szCs w:val="22"/>
          <w:lang w:eastAsia="ar-SA"/>
        </w:rPr>
        <w:t xml:space="preserve">E-02-03-01 </w:t>
      </w:r>
      <w:r w:rsidRPr="00D62E8C">
        <w:rPr>
          <w:sz w:val="22"/>
          <w:szCs w:val="22"/>
        </w:rPr>
        <w:t>Aplinkos oro kokybė, neviršijanti didžiausių leistinų koncentracijų (</w:t>
      </w:r>
      <w:r w:rsidR="004B348F" w:rsidRPr="00D62E8C">
        <w:rPr>
          <w:sz w:val="22"/>
          <w:szCs w:val="22"/>
        </w:rPr>
        <w:t>≥</w:t>
      </w:r>
      <w:r w:rsidRPr="00D62E8C">
        <w:rPr>
          <w:sz w:val="22"/>
          <w:szCs w:val="22"/>
        </w:rPr>
        <w:t xml:space="preserve"> 1).</w:t>
      </w:r>
    </w:p>
    <w:p w:rsidR="00BE50D4" w:rsidRPr="00D62E8C" w:rsidRDefault="00BE50D4" w:rsidP="004B71BD">
      <w:pPr>
        <w:pBdr>
          <w:top w:val="single" w:sz="4" w:space="1" w:color="auto"/>
          <w:left w:val="single" w:sz="4" w:space="1" w:color="auto"/>
          <w:bottom w:val="single" w:sz="4" w:space="1" w:color="auto"/>
          <w:right w:val="single" w:sz="4" w:space="4" w:color="auto"/>
        </w:pBdr>
        <w:suppressAutoHyphens/>
        <w:ind w:left="142" w:right="282" w:hanging="142"/>
        <w:jc w:val="both"/>
        <w:rPr>
          <w:sz w:val="22"/>
          <w:szCs w:val="22"/>
        </w:rPr>
      </w:pPr>
      <w:r w:rsidRPr="00D62E8C">
        <w:rPr>
          <w:b/>
          <w:bCs/>
          <w:sz w:val="22"/>
          <w:szCs w:val="22"/>
          <w:lang w:eastAsia="ar-SA"/>
        </w:rPr>
        <w:t xml:space="preserve">E-02-03-02 </w:t>
      </w:r>
      <w:r w:rsidRPr="00D62E8C">
        <w:rPr>
          <w:bCs/>
          <w:sz w:val="22"/>
          <w:szCs w:val="22"/>
          <w:lang w:eastAsia="ar-SA"/>
        </w:rPr>
        <w:t xml:space="preserve">Kelių </w:t>
      </w:r>
      <w:r w:rsidRPr="00D62E8C">
        <w:rPr>
          <w:sz w:val="22"/>
          <w:szCs w:val="22"/>
        </w:rPr>
        <w:t>eismo įvykių skaičiaus pokytis rajone (lyginant su ankstesniais metais), proc.</w:t>
      </w:r>
    </w:p>
    <w:p w:rsidR="00BE50D4" w:rsidRPr="00D62E8C" w:rsidRDefault="00BE50D4" w:rsidP="004B71BD">
      <w:pPr>
        <w:pBdr>
          <w:top w:val="single" w:sz="4" w:space="1" w:color="auto"/>
          <w:left w:val="single" w:sz="4" w:space="1" w:color="auto"/>
          <w:bottom w:val="single" w:sz="4" w:space="1" w:color="auto"/>
          <w:right w:val="single" w:sz="4" w:space="4" w:color="auto"/>
        </w:pBdr>
        <w:suppressAutoHyphens/>
        <w:ind w:left="142" w:right="282" w:hanging="142"/>
        <w:jc w:val="both"/>
        <w:rPr>
          <w:b/>
          <w:bCs/>
          <w:sz w:val="22"/>
          <w:szCs w:val="22"/>
          <w:lang w:eastAsia="ar-SA"/>
        </w:rPr>
      </w:pPr>
    </w:p>
    <w:p w:rsidR="00D53678" w:rsidRPr="00D62E8C" w:rsidRDefault="00D53678" w:rsidP="00F609F2">
      <w:pPr>
        <w:suppressAutoHyphens/>
        <w:rPr>
          <w:sz w:val="22"/>
          <w:szCs w:val="22"/>
          <w:lang w:eastAsia="ar-SA"/>
        </w:rPr>
      </w:pPr>
    </w:p>
    <w:tbl>
      <w:tblPr>
        <w:tblW w:w="0" w:type="auto"/>
        <w:tblInd w:w="108" w:type="dxa"/>
        <w:tblLayout w:type="fixed"/>
        <w:tblLook w:val="0000"/>
      </w:tblPr>
      <w:tblGrid>
        <w:gridCol w:w="9545"/>
      </w:tblGrid>
      <w:tr w:rsidR="00F609F2" w:rsidRPr="00D62E8C" w:rsidTr="00F609F2">
        <w:tc>
          <w:tcPr>
            <w:tcW w:w="9545" w:type="dxa"/>
            <w:tcBorders>
              <w:top w:val="single" w:sz="2" w:space="0" w:color="000000"/>
              <w:left w:val="single" w:sz="2" w:space="0" w:color="000000"/>
              <w:bottom w:val="single" w:sz="2" w:space="0" w:color="000000"/>
              <w:right w:val="single" w:sz="2" w:space="0" w:color="000000"/>
            </w:tcBorders>
          </w:tcPr>
          <w:p w:rsidR="00F609F2" w:rsidRPr="00D62E8C" w:rsidRDefault="00F609F2" w:rsidP="00F609F2">
            <w:pPr>
              <w:pStyle w:val="Pagrindinistekstas"/>
              <w:rPr>
                <w:b/>
                <w:bCs/>
                <w:sz w:val="22"/>
                <w:szCs w:val="22"/>
                <w:lang w:val="lt-LT"/>
              </w:rPr>
            </w:pPr>
            <w:r w:rsidRPr="00D62E8C">
              <w:rPr>
                <w:b/>
                <w:bCs/>
                <w:sz w:val="22"/>
                <w:szCs w:val="22"/>
                <w:lang w:val="lt-LT"/>
              </w:rPr>
              <w:t xml:space="preserve">Galimi programos vykdymo ir finansavimo šaltiniai: </w:t>
            </w:r>
          </w:p>
          <w:p w:rsidR="00F609F2" w:rsidRPr="00D62E8C" w:rsidRDefault="007433E8" w:rsidP="004B5CB0">
            <w:pPr>
              <w:suppressAutoHyphens/>
              <w:jc w:val="both"/>
              <w:rPr>
                <w:sz w:val="22"/>
                <w:szCs w:val="22"/>
                <w:lang w:eastAsia="ar-SA"/>
              </w:rPr>
            </w:pPr>
            <w:r w:rsidRPr="00D62E8C">
              <w:rPr>
                <w:sz w:val="22"/>
                <w:szCs w:val="22"/>
                <w:lang w:eastAsia="ar-SA"/>
              </w:rPr>
              <w:t xml:space="preserve">Kupiškio rajono savivaldybės </w:t>
            </w:r>
            <w:r w:rsidR="00F609F2" w:rsidRPr="00D62E8C">
              <w:rPr>
                <w:sz w:val="22"/>
                <w:szCs w:val="22"/>
                <w:lang w:eastAsia="ar-SA"/>
              </w:rPr>
              <w:t>biudžet</w:t>
            </w:r>
            <w:r w:rsidR="004B5CB0" w:rsidRPr="00D62E8C">
              <w:rPr>
                <w:sz w:val="22"/>
                <w:szCs w:val="22"/>
                <w:lang w:eastAsia="ar-SA"/>
              </w:rPr>
              <w:t>o</w:t>
            </w:r>
            <w:r w:rsidR="00C14754" w:rsidRPr="00D62E8C">
              <w:rPr>
                <w:sz w:val="22"/>
                <w:szCs w:val="22"/>
                <w:lang w:eastAsia="ar-SA"/>
              </w:rPr>
              <w:t xml:space="preserve">, valstybės biudžeto dotacijos, </w:t>
            </w:r>
            <w:r w:rsidR="004B5CB0" w:rsidRPr="00D62E8C">
              <w:rPr>
                <w:rFonts w:eastAsia="Lucida Sans Unicode" w:cs="Tahoma"/>
                <w:bCs/>
                <w:sz w:val="22"/>
                <w:szCs w:val="22"/>
              </w:rPr>
              <w:t xml:space="preserve">Kelių priežiūros </w:t>
            </w:r>
            <w:r w:rsidR="00BB4339" w:rsidRPr="00D62E8C">
              <w:rPr>
                <w:rFonts w:eastAsia="Lucida Sans Unicode" w:cs="Tahoma"/>
                <w:bCs/>
                <w:sz w:val="22"/>
                <w:szCs w:val="22"/>
              </w:rPr>
              <w:t xml:space="preserve">ir plėtros </w:t>
            </w:r>
            <w:r w:rsidR="004B5CB0" w:rsidRPr="00D62E8C">
              <w:rPr>
                <w:rFonts w:eastAsia="Lucida Sans Unicode" w:cs="Tahoma"/>
                <w:bCs/>
                <w:sz w:val="22"/>
                <w:szCs w:val="22"/>
              </w:rPr>
              <w:t xml:space="preserve">programos </w:t>
            </w:r>
            <w:r w:rsidR="00C14754" w:rsidRPr="00D62E8C">
              <w:rPr>
                <w:sz w:val="22"/>
                <w:szCs w:val="22"/>
                <w:lang w:eastAsia="ar-SA"/>
              </w:rPr>
              <w:t>ir kitos lėšos.</w:t>
            </w:r>
          </w:p>
        </w:tc>
      </w:tr>
    </w:tbl>
    <w:p w:rsidR="00F609F2" w:rsidRPr="00D62E8C" w:rsidRDefault="00F609F2" w:rsidP="00F609F2">
      <w:pPr>
        <w:suppressAutoHyphens/>
        <w:rPr>
          <w:sz w:val="22"/>
          <w:szCs w:val="22"/>
          <w:lang w:eastAsia="ar-SA"/>
        </w:rPr>
      </w:pPr>
    </w:p>
    <w:tbl>
      <w:tblPr>
        <w:tblW w:w="0" w:type="auto"/>
        <w:tblInd w:w="108" w:type="dxa"/>
        <w:tblLayout w:type="fixed"/>
        <w:tblLook w:val="0000"/>
      </w:tblPr>
      <w:tblGrid>
        <w:gridCol w:w="9545"/>
      </w:tblGrid>
      <w:tr w:rsidR="00F609F2" w:rsidRPr="00D62E8C" w:rsidTr="00F609F2">
        <w:tc>
          <w:tcPr>
            <w:tcW w:w="9545" w:type="dxa"/>
            <w:tcBorders>
              <w:top w:val="single" w:sz="2" w:space="0" w:color="000000"/>
              <w:left w:val="single" w:sz="2" w:space="0" w:color="000000"/>
              <w:bottom w:val="single" w:sz="2" w:space="0" w:color="000000"/>
              <w:right w:val="single" w:sz="2" w:space="0" w:color="000000"/>
            </w:tcBorders>
          </w:tcPr>
          <w:p w:rsidR="008B170C" w:rsidRPr="00D62E8C" w:rsidRDefault="008B170C" w:rsidP="008B170C">
            <w:pPr>
              <w:suppressAutoHyphens/>
              <w:jc w:val="both"/>
              <w:rPr>
                <w:b/>
                <w:sz w:val="22"/>
                <w:szCs w:val="22"/>
                <w:lang w:eastAsia="ar-SA"/>
              </w:rPr>
            </w:pPr>
            <w:r w:rsidRPr="00D62E8C">
              <w:rPr>
                <w:b/>
                <w:sz w:val="22"/>
                <w:szCs w:val="22"/>
                <w:lang w:eastAsia="ar-SA"/>
              </w:rPr>
              <w:t xml:space="preserve">Kupiškio rajono plėtros iki 2020 metų strateginiame plane yra numatyti šie veiksmai, susiję su </w:t>
            </w:r>
            <w:r w:rsidRPr="00D62E8C">
              <w:rPr>
                <w:b/>
                <w:sz w:val="22"/>
                <w:szCs w:val="22"/>
                <w:lang w:eastAsia="ar-SA"/>
              </w:rPr>
              <w:lastRenderedPageBreak/>
              <w:t xml:space="preserve">vykdoma programa: </w:t>
            </w:r>
          </w:p>
          <w:p w:rsidR="008B170C" w:rsidRPr="00D62E8C" w:rsidRDefault="008B170C" w:rsidP="00F609F2">
            <w:pPr>
              <w:suppressAutoHyphens/>
              <w:jc w:val="both"/>
              <w:rPr>
                <w:sz w:val="22"/>
                <w:szCs w:val="22"/>
                <w:lang w:eastAsia="ar-SA"/>
              </w:rPr>
            </w:pPr>
          </w:p>
          <w:p w:rsidR="00191B1C" w:rsidRPr="00D62E8C" w:rsidRDefault="00191B1C" w:rsidP="00191B1C">
            <w:pPr>
              <w:suppressAutoHyphens/>
              <w:jc w:val="both"/>
              <w:rPr>
                <w:sz w:val="22"/>
                <w:szCs w:val="22"/>
                <w:lang w:eastAsia="ar-SA"/>
              </w:rPr>
            </w:pPr>
            <w:r w:rsidRPr="00D62E8C">
              <w:rPr>
                <w:bCs/>
                <w:sz w:val="22"/>
                <w:szCs w:val="22"/>
                <w:lang w:eastAsia="ar-SA"/>
              </w:rPr>
              <w:t xml:space="preserve">III PRIORITETAS. </w:t>
            </w:r>
            <w:r w:rsidRPr="00D62E8C">
              <w:rPr>
                <w:sz w:val="22"/>
                <w:szCs w:val="22"/>
                <w:lang w:eastAsia="ar-SA"/>
              </w:rPr>
              <w:t>Darni gyvenamosios aplinkos plėtra.</w:t>
            </w:r>
          </w:p>
          <w:p w:rsidR="00191B1C" w:rsidRPr="00D62E8C" w:rsidRDefault="00191B1C" w:rsidP="00191B1C">
            <w:pPr>
              <w:suppressAutoHyphens/>
              <w:jc w:val="both"/>
              <w:rPr>
                <w:sz w:val="22"/>
                <w:szCs w:val="22"/>
                <w:lang w:eastAsia="ar-SA"/>
              </w:rPr>
            </w:pPr>
            <w:r w:rsidRPr="00D62E8C">
              <w:rPr>
                <w:sz w:val="22"/>
                <w:szCs w:val="22"/>
                <w:lang w:eastAsia="ar-SA"/>
              </w:rPr>
              <w:t>Tikslas 3.1. Plėtoti susisiekimo infrastruktūrą ir užtikrinti saugumą keliuose.</w:t>
            </w:r>
          </w:p>
          <w:p w:rsidR="00191B1C" w:rsidRPr="00D62E8C" w:rsidRDefault="00E12BEB" w:rsidP="00E12BEB">
            <w:pPr>
              <w:suppressAutoHyphens/>
              <w:jc w:val="both"/>
              <w:rPr>
                <w:sz w:val="22"/>
                <w:szCs w:val="22"/>
                <w:lang w:eastAsia="ar-SA"/>
              </w:rPr>
            </w:pPr>
            <w:r w:rsidRPr="00D62E8C">
              <w:rPr>
                <w:sz w:val="22"/>
                <w:szCs w:val="22"/>
                <w:lang w:eastAsia="ar-SA"/>
              </w:rPr>
              <w:t>Uždavinys 3.1.1. Gerinti susisiekimo infrastruktūrą.</w:t>
            </w:r>
          </w:p>
          <w:p w:rsidR="00E12BEB" w:rsidRPr="00D62E8C" w:rsidRDefault="00E12BEB" w:rsidP="00E12BEB">
            <w:pPr>
              <w:suppressAutoHyphens/>
              <w:jc w:val="both"/>
              <w:rPr>
                <w:sz w:val="22"/>
                <w:szCs w:val="22"/>
                <w:lang w:eastAsia="ar-SA"/>
              </w:rPr>
            </w:pPr>
            <w:r w:rsidRPr="00D62E8C">
              <w:rPr>
                <w:sz w:val="22"/>
                <w:szCs w:val="22"/>
                <w:lang w:eastAsia="ar-SA"/>
              </w:rPr>
              <w:t>Tikslas 3.3. Gerinti ir plėsti gyvenamąją aplinką ir viešąją infrastruktūrą.</w:t>
            </w:r>
          </w:p>
          <w:p w:rsidR="00191B1C" w:rsidRPr="00D62E8C" w:rsidRDefault="00E12BEB" w:rsidP="00E12BEB">
            <w:pPr>
              <w:suppressAutoHyphens/>
              <w:jc w:val="both"/>
              <w:rPr>
                <w:sz w:val="22"/>
                <w:szCs w:val="22"/>
                <w:lang w:eastAsia="ar-SA"/>
              </w:rPr>
            </w:pPr>
            <w:r w:rsidRPr="00D62E8C">
              <w:rPr>
                <w:sz w:val="22"/>
                <w:szCs w:val="22"/>
                <w:lang w:eastAsia="ar-SA"/>
              </w:rPr>
              <w:t>Uždavinys 3.3.1. Užtikrinti švarią gyvenamąją aplinką gerinant atliekų tvarkymą ir mažinant užterštumą.</w:t>
            </w:r>
          </w:p>
          <w:p w:rsidR="00E12BEB" w:rsidRPr="00D62E8C" w:rsidRDefault="00E12BEB" w:rsidP="00E12BEB">
            <w:pPr>
              <w:suppressAutoHyphens/>
              <w:jc w:val="both"/>
              <w:rPr>
                <w:b/>
                <w:sz w:val="22"/>
                <w:szCs w:val="22"/>
                <w:lang w:eastAsia="ar-SA"/>
              </w:rPr>
            </w:pPr>
            <w:r w:rsidRPr="00D62E8C">
              <w:rPr>
                <w:sz w:val="22"/>
                <w:szCs w:val="22"/>
                <w:lang w:eastAsia="ar-SA"/>
              </w:rPr>
              <w:t>Uždavinys 3.3.3. Sutvarkyti bei plėsti viešąsias erdves ir poilsio zonas rajone.</w:t>
            </w:r>
          </w:p>
        </w:tc>
      </w:tr>
    </w:tbl>
    <w:p w:rsidR="00F609F2" w:rsidRPr="00D62E8C" w:rsidRDefault="00F609F2" w:rsidP="00F609F2">
      <w:pPr>
        <w:suppressAutoHyphens/>
        <w:rPr>
          <w:sz w:val="22"/>
          <w:szCs w:val="22"/>
          <w:lang w:eastAsia="ar-SA"/>
        </w:rPr>
      </w:pPr>
    </w:p>
    <w:tbl>
      <w:tblPr>
        <w:tblW w:w="0" w:type="auto"/>
        <w:tblInd w:w="108" w:type="dxa"/>
        <w:tblLayout w:type="fixed"/>
        <w:tblLook w:val="0000"/>
      </w:tblPr>
      <w:tblGrid>
        <w:gridCol w:w="9498"/>
      </w:tblGrid>
      <w:tr w:rsidR="00F609F2" w:rsidRPr="00D62E8C" w:rsidTr="004B5CB0">
        <w:tc>
          <w:tcPr>
            <w:tcW w:w="9498" w:type="dxa"/>
            <w:tcBorders>
              <w:top w:val="single" w:sz="2" w:space="0" w:color="000000"/>
              <w:left w:val="single" w:sz="2" w:space="0" w:color="000000"/>
              <w:bottom w:val="single" w:sz="2" w:space="0" w:color="000000"/>
              <w:right w:val="single" w:sz="2" w:space="0" w:color="000000"/>
            </w:tcBorders>
          </w:tcPr>
          <w:p w:rsidR="00F609F2" w:rsidRPr="00D62E8C" w:rsidRDefault="00F609F2" w:rsidP="00F609F2">
            <w:pPr>
              <w:pStyle w:val="Pagrindinistekstas"/>
              <w:rPr>
                <w:b/>
                <w:bCs/>
                <w:sz w:val="22"/>
                <w:szCs w:val="22"/>
                <w:lang w:val="lt-LT"/>
              </w:rPr>
            </w:pPr>
            <w:r w:rsidRPr="00D62E8C">
              <w:rPr>
                <w:b/>
                <w:bCs/>
                <w:sz w:val="22"/>
                <w:szCs w:val="22"/>
                <w:lang w:val="lt-LT"/>
              </w:rPr>
              <w:t xml:space="preserve">Susiję įstatymai ir kiti norminiai teisės aktai: </w:t>
            </w:r>
          </w:p>
          <w:p w:rsidR="00F609F2" w:rsidRPr="00D62E8C" w:rsidRDefault="00191B1C" w:rsidP="00F66A56">
            <w:pPr>
              <w:suppressAutoHyphens/>
              <w:jc w:val="both"/>
              <w:rPr>
                <w:iCs/>
                <w:strike/>
                <w:sz w:val="22"/>
                <w:szCs w:val="22"/>
                <w:lang w:eastAsia="ar-SA"/>
              </w:rPr>
            </w:pPr>
            <w:r w:rsidRPr="00D62E8C">
              <w:rPr>
                <w:iCs/>
                <w:sz w:val="22"/>
                <w:szCs w:val="22"/>
                <w:lang w:eastAsia="ar-SA"/>
              </w:rPr>
              <w:t>Lietuvos Respublikos vietos savivaldos įstatymas, Lietuvos Respublikos biudžeto sandaros įstatymas, Lietuvos Respublikos viešojo administravimo įstatymas, Lietuvos Respublikos valstybės ir savivaldybių turto valdymo, naudojimo ir disponavimo juo įstatymas, Lietuvos Respublikos statybos įstatymas, Lietuvos Respublikos kelių įstatymas, Lietuvos Respublikos kelių priežiūros ir plėtros programos finansavimo įstatymas, Lietuvos Respublikos teritorijų planavimo įstatymas, Lietuvos Respublikos planuojamos ūkinės veiklos poveikio aplinkai vertinimo įstatymas</w:t>
            </w:r>
            <w:r w:rsidR="004B5CB0" w:rsidRPr="00D62E8C">
              <w:rPr>
                <w:iCs/>
                <w:sz w:val="22"/>
                <w:szCs w:val="22"/>
                <w:lang w:eastAsia="ar-SA"/>
              </w:rPr>
              <w:t xml:space="preserve">, </w:t>
            </w:r>
            <w:r w:rsidR="00F66A56" w:rsidRPr="00D62E8C">
              <w:rPr>
                <w:iCs/>
                <w:sz w:val="22"/>
                <w:szCs w:val="22"/>
                <w:lang w:eastAsia="ar-SA"/>
              </w:rPr>
              <w:t xml:space="preserve">Lietuvos Respublikos atliekų tvarkymo įstatymas, </w:t>
            </w:r>
            <w:r w:rsidR="004B5CB0" w:rsidRPr="00D62E8C">
              <w:rPr>
                <w:iCs/>
                <w:sz w:val="22"/>
                <w:szCs w:val="22"/>
                <w:lang w:eastAsia="ar-SA"/>
              </w:rPr>
              <w:t>kiti Lietuvos Respublikos ir S</w:t>
            </w:r>
            <w:r w:rsidRPr="00D62E8C">
              <w:rPr>
                <w:iCs/>
                <w:sz w:val="22"/>
                <w:szCs w:val="22"/>
                <w:lang w:eastAsia="ar-SA"/>
              </w:rPr>
              <w:t>avivaldybės teisės aktai.</w:t>
            </w:r>
          </w:p>
        </w:tc>
      </w:tr>
    </w:tbl>
    <w:p w:rsidR="00F609F2" w:rsidRPr="00D62E8C" w:rsidRDefault="00F609F2" w:rsidP="00F609F2">
      <w:pPr>
        <w:tabs>
          <w:tab w:val="left" w:pos="3810"/>
        </w:tabs>
        <w:suppressAutoHyphens/>
        <w:rPr>
          <w:sz w:val="22"/>
          <w:szCs w:val="22"/>
        </w:rPr>
      </w:pPr>
    </w:p>
    <w:p w:rsidR="0068229A" w:rsidRPr="00D62E8C" w:rsidRDefault="0068229A" w:rsidP="00F609F2"/>
    <w:sectPr w:rsidR="0068229A" w:rsidRPr="00D62E8C" w:rsidSect="006F74E6">
      <w:pgSz w:w="11906" w:h="16838"/>
      <w:pgMar w:top="89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0C6024"/>
    <w:multiLevelType w:val="hybridMultilevel"/>
    <w:tmpl w:val="9110AAE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1315E4C"/>
    <w:multiLevelType w:val="hybridMultilevel"/>
    <w:tmpl w:val="079A0B2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38410F1"/>
    <w:multiLevelType w:val="hybridMultilevel"/>
    <w:tmpl w:val="C64E44F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E4349E0"/>
    <w:multiLevelType w:val="hybridMultilevel"/>
    <w:tmpl w:val="3DDA63C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110518E9"/>
    <w:multiLevelType w:val="hybridMultilevel"/>
    <w:tmpl w:val="341CA19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50C6E36"/>
    <w:multiLevelType w:val="hybridMultilevel"/>
    <w:tmpl w:val="A672CCC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B4C2DD2"/>
    <w:multiLevelType w:val="hybridMultilevel"/>
    <w:tmpl w:val="0F4AFEA2"/>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2BC9754F"/>
    <w:multiLevelType w:val="hybridMultilevel"/>
    <w:tmpl w:val="FCFE3970"/>
    <w:lvl w:ilvl="0" w:tplc="04270001">
      <w:start w:val="1"/>
      <w:numFmt w:val="bullet"/>
      <w:lvlText w:val=""/>
      <w:lvlJc w:val="left"/>
      <w:pPr>
        <w:tabs>
          <w:tab w:val="num" w:pos="360"/>
        </w:tabs>
        <w:ind w:left="360" w:hanging="360"/>
      </w:pPr>
      <w:rPr>
        <w:rFonts w:ascii="Symbol" w:hAnsi="Symbol" w:hint="default"/>
        <w:sz w:val="16"/>
        <w:szCs w:val="16"/>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9">
    <w:nsid w:val="2FBF63C4"/>
    <w:multiLevelType w:val="hybridMultilevel"/>
    <w:tmpl w:val="27C8A7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D0A7ACD"/>
    <w:multiLevelType w:val="hybridMultilevel"/>
    <w:tmpl w:val="B238C0F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11047EA"/>
    <w:multiLevelType w:val="hybridMultilevel"/>
    <w:tmpl w:val="EAFECCEC"/>
    <w:lvl w:ilvl="0" w:tplc="26063488">
      <w:start w:val="1"/>
      <w:numFmt w:val="bullet"/>
      <w:lvlText w:val=""/>
      <w:lvlJc w:val="left"/>
      <w:pPr>
        <w:tabs>
          <w:tab w:val="num" w:pos="360"/>
        </w:tabs>
        <w:ind w:left="360" w:hanging="360"/>
      </w:pPr>
      <w:rPr>
        <w:rFonts w:ascii="Symbol" w:hAnsi="Symbol" w:cs="Symbol" w:hint="default"/>
        <w:sz w:val="16"/>
        <w:szCs w:val="16"/>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2">
    <w:nsid w:val="51DC3BBA"/>
    <w:multiLevelType w:val="hybridMultilevel"/>
    <w:tmpl w:val="2AE4D03E"/>
    <w:lvl w:ilvl="0" w:tplc="6A98B6F6">
      <w:start w:val="1"/>
      <w:numFmt w:val="bullet"/>
      <w:lvlText w:val=""/>
      <w:lvlJc w:val="left"/>
      <w:pPr>
        <w:tabs>
          <w:tab w:val="num" w:pos="360"/>
        </w:tabs>
        <w:ind w:left="360" w:hanging="360"/>
      </w:pPr>
      <w:rPr>
        <w:rFonts w:ascii="Symbol" w:hAnsi="Symbol" w:cs="Symbol" w:hint="default"/>
        <w:sz w:val="16"/>
        <w:szCs w:val="16"/>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53C26F5D"/>
    <w:multiLevelType w:val="hybridMultilevel"/>
    <w:tmpl w:val="00F4F41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E5C49EF"/>
    <w:multiLevelType w:val="hybridMultilevel"/>
    <w:tmpl w:val="32EABA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E8555BC"/>
    <w:multiLevelType w:val="hybridMultilevel"/>
    <w:tmpl w:val="498E652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6">
    <w:nsid w:val="5F854B43"/>
    <w:multiLevelType w:val="hybridMultilevel"/>
    <w:tmpl w:val="165C12F4"/>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611370D4"/>
    <w:multiLevelType w:val="hybridMultilevel"/>
    <w:tmpl w:val="EEB2AA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67A1C22"/>
    <w:multiLevelType w:val="hybridMultilevel"/>
    <w:tmpl w:val="0E6E063E"/>
    <w:lvl w:ilvl="0" w:tplc="6A98B6F6">
      <w:start w:val="1"/>
      <w:numFmt w:val="bullet"/>
      <w:lvlText w:val=""/>
      <w:lvlJc w:val="left"/>
      <w:pPr>
        <w:tabs>
          <w:tab w:val="num" w:pos="360"/>
        </w:tabs>
        <w:ind w:left="360" w:hanging="360"/>
      </w:pPr>
      <w:rPr>
        <w:rFonts w:ascii="Symbol" w:hAnsi="Symbol" w:cs="Symbol" w:hint="default"/>
        <w:sz w:val="16"/>
        <w:szCs w:val="16"/>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9">
    <w:nsid w:val="740E7DBD"/>
    <w:multiLevelType w:val="hybridMultilevel"/>
    <w:tmpl w:val="55A40C20"/>
    <w:lvl w:ilvl="0" w:tplc="0427000B">
      <w:start w:val="1"/>
      <w:numFmt w:val="bullet"/>
      <w:lvlText w:val=""/>
      <w:lvlJc w:val="left"/>
      <w:pPr>
        <w:ind w:left="1353"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0">
    <w:nsid w:val="78BA482A"/>
    <w:multiLevelType w:val="hybridMultilevel"/>
    <w:tmpl w:val="55843EB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9C83402"/>
    <w:multiLevelType w:val="hybridMultilevel"/>
    <w:tmpl w:val="FA985D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8"/>
  </w:num>
  <w:num w:numId="5">
    <w:abstractNumId w:val="12"/>
  </w:num>
  <w:num w:numId="6">
    <w:abstractNumId w:val="15"/>
  </w:num>
  <w:num w:numId="7">
    <w:abstractNumId w:val="14"/>
  </w:num>
  <w:num w:numId="8">
    <w:abstractNumId w:val="4"/>
  </w:num>
  <w:num w:numId="9">
    <w:abstractNumId w:val="7"/>
  </w:num>
  <w:num w:numId="10">
    <w:abstractNumId w:val="16"/>
  </w:num>
  <w:num w:numId="11">
    <w:abstractNumId w:val="2"/>
  </w:num>
  <w:num w:numId="12">
    <w:abstractNumId w:val="10"/>
  </w:num>
  <w:num w:numId="13">
    <w:abstractNumId w:val="13"/>
  </w:num>
  <w:num w:numId="14">
    <w:abstractNumId w:val="9"/>
  </w:num>
  <w:num w:numId="15">
    <w:abstractNumId w:val="6"/>
  </w:num>
  <w:num w:numId="16">
    <w:abstractNumId w:val="1"/>
  </w:num>
  <w:num w:numId="17">
    <w:abstractNumId w:val="21"/>
  </w:num>
  <w:num w:numId="18">
    <w:abstractNumId w:val="17"/>
  </w:num>
  <w:num w:numId="19">
    <w:abstractNumId w:val="20"/>
  </w:num>
  <w:num w:numId="20">
    <w:abstractNumId w:val="5"/>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compat/>
  <w:rsids>
    <w:rsidRoot w:val="0096532A"/>
    <w:rsid w:val="000013C1"/>
    <w:rsid w:val="00020B89"/>
    <w:rsid w:val="00022AF0"/>
    <w:rsid w:val="00042DEF"/>
    <w:rsid w:val="00047DC2"/>
    <w:rsid w:val="0005245E"/>
    <w:rsid w:val="000529FD"/>
    <w:rsid w:val="00056290"/>
    <w:rsid w:val="00056B47"/>
    <w:rsid w:val="0007089C"/>
    <w:rsid w:val="00075101"/>
    <w:rsid w:val="00077199"/>
    <w:rsid w:val="00077A82"/>
    <w:rsid w:val="00085ED5"/>
    <w:rsid w:val="00090E99"/>
    <w:rsid w:val="000949E2"/>
    <w:rsid w:val="000A05F1"/>
    <w:rsid w:val="000B0816"/>
    <w:rsid w:val="000B2E32"/>
    <w:rsid w:val="000B6ECC"/>
    <w:rsid w:val="000C7F35"/>
    <w:rsid w:val="000D1472"/>
    <w:rsid w:val="000E4DE9"/>
    <w:rsid w:val="000E5222"/>
    <w:rsid w:val="000F6D32"/>
    <w:rsid w:val="00102551"/>
    <w:rsid w:val="0011011D"/>
    <w:rsid w:val="001218D2"/>
    <w:rsid w:val="00131EF1"/>
    <w:rsid w:val="0013471D"/>
    <w:rsid w:val="00135D5C"/>
    <w:rsid w:val="00142CA9"/>
    <w:rsid w:val="001517C1"/>
    <w:rsid w:val="0017244A"/>
    <w:rsid w:val="001737F8"/>
    <w:rsid w:val="001747D9"/>
    <w:rsid w:val="00191B1C"/>
    <w:rsid w:val="001A09E0"/>
    <w:rsid w:val="001A67B5"/>
    <w:rsid w:val="001A7301"/>
    <w:rsid w:val="001B1E69"/>
    <w:rsid w:val="001B48FC"/>
    <w:rsid w:val="001C6AA4"/>
    <w:rsid w:val="001C7308"/>
    <w:rsid w:val="001D4CC5"/>
    <w:rsid w:val="001D76F1"/>
    <w:rsid w:val="001D7EE2"/>
    <w:rsid w:val="001E6BB6"/>
    <w:rsid w:val="00215487"/>
    <w:rsid w:val="00236CD5"/>
    <w:rsid w:val="00240A55"/>
    <w:rsid w:val="002527EB"/>
    <w:rsid w:val="00254155"/>
    <w:rsid w:val="00261DAA"/>
    <w:rsid w:val="00265C5E"/>
    <w:rsid w:val="002857B9"/>
    <w:rsid w:val="00287A8B"/>
    <w:rsid w:val="002E2FA3"/>
    <w:rsid w:val="002E383F"/>
    <w:rsid w:val="002E65CD"/>
    <w:rsid w:val="002F1857"/>
    <w:rsid w:val="0031260D"/>
    <w:rsid w:val="00312BFE"/>
    <w:rsid w:val="00315E1C"/>
    <w:rsid w:val="00317311"/>
    <w:rsid w:val="00330766"/>
    <w:rsid w:val="00344055"/>
    <w:rsid w:val="0035292E"/>
    <w:rsid w:val="00360BB9"/>
    <w:rsid w:val="00372F7B"/>
    <w:rsid w:val="0037350A"/>
    <w:rsid w:val="00385421"/>
    <w:rsid w:val="00394E91"/>
    <w:rsid w:val="003A161E"/>
    <w:rsid w:val="003A4D66"/>
    <w:rsid w:val="003B431C"/>
    <w:rsid w:val="003B5DAA"/>
    <w:rsid w:val="003C2445"/>
    <w:rsid w:val="003D198E"/>
    <w:rsid w:val="003E499F"/>
    <w:rsid w:val="003E510B"/>
    <w:rsid w:val="00403CCB"/>
    <w:rsid w:val="00406757"/>
    <w:rsid w:val="004175EB"/>
    <w:rsid w:val="0042024B"/>
    <w:rsid w:val="00423615"/>
    <w:rsid w:val="0042630B"/>
    <w:rsid w:val="004306EF"/>
    <w:rsid w:val="004334F6"/>
    <w:rsid w:val="004665FF"/>
    <w:rsid w:val="00481941"/>
    <w:rsid w:val="004918F2"/>
    <w:rsid w:val="004B348F"/>
    <w:rsid w:val="004B5CB0"/>
    <w:rsid w:val="004B71BD"/>
    <w:rsid w:val="004C6D77"/>
    <w:rsid w:val="004C7EAF"/>
    <w:rsid w:val="004D00B5"/>
    <w:rsid w:val="004D2B8B"/>
    <w:rsid w:val="004F76AD"/>
    <w:rsid w:val="00505CA8"/>
    <w:rsid w:val="005077F2"/>
    <w:rsid w:val="00511099"/>
    <w:rsid w:val="00514E9A"/>
    <w:rsid w:val="00521027"/>
    <w:rsid w:val="005227AE"/>
    <w:rsid w:val="00533544"/>
    <w:rsid w:val="00545559"/>
    <w:rsid w:val="00547171"/>
    <w:rsid w:val="00575240"/>
    <w:rsid w:val="00583D17"/>
    <w:rsid w:val="00592DE7"/>
    <w:rsid w:val="005A6A4A"/>
    <w:rsid w:val="005B5C2B"/>
    <w:rsid w:val="005C145E"/>
    <w:rsid w:val="005C466F"/>
    <w:rsid w:val="005D1E3E"/>
    <w:rsid w:val="005E0DF0"/>
    <w:rsid w:val="00600616"/>
    <w:rsid w:val="00616EA8"/>
    <w:rsid w:val="00621556"/>
    <w:rsid w:val="00630C00"/>
    <w:rsid w:val="00633755"/>
    <w:rsid w:val="006464F2"/>
    <w:rsid w:val="00657910"/>
    <w:rsid w:val="00662F6D"/>
    <w:rsid w:val="00665072"/>
    <w:rsid w:val="006659BF"/>
    <w:rsid w:val="00666AEE"/>
    <w:rsid w:val="0067360D"/>
    <w:rsid w:val="00680DEF"/>
    <w:rsid w:val="00680F51"/>
    <w:rsid w:val="00681D1B"/>
    <w:rsid w:val="0068229A"/>
    <w:rsid w:val="00692BD3"/>
    <w:rsid w:val="00692D91"/>
    <w:rsid w:val="006947A3"/>
    <w:rsid w:val="006978F0"/>
    <w:rsid w:val="006A21C5"/>
    <w:rsid w:val="006A608C"/>
    <w:rsid w:val="006A6525"/>
    <w:rsid w:val="006B208E"/>
    <w:rsid w:val="006C3D06"/>
    <w:rsid w:val="006C6D2C"/>
    <w:rsid w:val="006D0AA3"/>
    <w:rsid w:val="006D248C"/>
    <w:rsid w:val="006D590A"/>
    <w:rsid w:val="006E28BD"/>
    <w:rsid w:val="006F74E6"/>
    <w:rsid w:val="00705C2F"/>
    <w:rsid w:val="00711B89"/>
    <w:rsid w:val="007170D9"/>
    <w:rsid w:val="00723DD6"/>
    <w:rsid w:val="007313CB"/>
    <w:rsid w:val="007433E8"/>
    <w:rsid w:val="007579C4"/>
    <w:rsid w:val="007622F8"/>
    <w:rsid w:val="00762907"/>
    <w:rsid w:val="007700F4"/>
    <w:rsid w:val="00771D36"/>
    <w:rsid w:val="00791F5E"/>
    <w:rsid w:val="00792A38"/>
    <w:rsid w:val="007B5A57"/>
    <w:rsid w:val="007C2882"/>
    <w:rsid w:val="007C6CDF"/>
    <w:rsid w:val="007D1EE1"/>
    <w:rsid w:val="007D2687"/>
    <w:rsid w:val="007F30E6"/>
    <w:rsid w:val="007F311C"/>
    <w:rsid w:val="00810677"/>
    <w:rsid w:val="008159A7"/>
    <w:rsid w:val="00820E78"/>
    <w:rsid w:val="00825044"/>
    <w:rsid w:val="00851567"/>
    <w:rsid w:val="008568CA"/>
    <w:rsid w:val="008708B5"/>
    <w:rsid w:val="00875D64"/>
    <w:rsid w:val="0087742D"/>
    <w:rsid w:val="008960E1"/>
    <w:rsid w:val="008A5093"/>
    <w:rsid w:val="008B0E46"/>
    <w:rsid w:val="008B12AB"/>
    <w:rsid w:val="008B170C"/>
    <w:rsid w:val="008B556F"/>
    <w:rsid w:val="008B5C03"/>
    <w:rsid w:val="008D2B57"/>
    <w:rsid w:val="008D50D6"/>
    <w:rsid w:val="008D614E"/>
    <w:rsid w:val="008E40FE"/>
    <w:rsid w:val="008E4FAF"/>
    <w:rsid w:val="008E5E67"/>
    <w:rsid w:val="008F213C"/>
    <w:rsid w:val="008F3FBC"/>
    <w:rsid w:val="0091109A"/>
    <w:rsid w:val="009144BA"/>
    <w:rsid w:val="00927F57"/>
    <w:rsid w:val="009333AC"/>
    <w:rsid w:val="009334A3"/>
    <w:rsid w:val="00941381"/>
    <w:rsid w:val="00943C88"/>
    <w:rsid w:val="00950386"/>
    <w:rsid w:val="009549CB"/>
    <w:rsid w:val="00957253"/>
    <w:rsid w:val="0096532A"/>
    <w:rsid w:val="00966652"/>
    <w:rsid w:val="00966853"/>
    <w:rsid w:val="00971AFF"/>
    <w:rsid w:val="00972A5E"/>
    <w:rsid w:val="00972A69"/>
    <w:rsid w:val="0097514D"/>
    <w:rsid w:val="00976A92"/>
    <w:rsid w:val="00995B6D"/>
    <w:rsid w:val="009A136B"/>
    <w:rsid w:val="009A6DC6"/>
    <w:rsid w:val="009B201F"/>
    <w:rsid w:val="009B37A2"/>
    <w:rsid w:val="009B4E8A"/>
    <w:rsid w:val="009C0842"/>
    <w:rsid w:val="009C6029"/>
    <w:rsid w:val="009D0A34"/>
    <w:rsid w:val="009D4250"/>
    <w:rsid w:val="009D7017"/>
    <w:rsid w:val="009F183E"/>
    <w:rsid w:val="009F4635"/>
    <w:rsid w:val="00A003AA"/>
    <w:rsid w:val="00A02865"/>
    <w:rsid w:val="00A06F42"/>
    <w:rsid w:val="00A112E1"/>
    <w:rsid w:val="00A22B49"/>
    <w:rsid w:val="00A323E3"/>
    <w:rsid w:val="00A5025B"/>
    <w:rsid w:val="00A50303"/>
    <w:rsid w:val="00A613EB"/>
    <w:rsid w:val="00A66B20"/>
    <w:rsid w:val="00A670EC"/>
    <w:rsid w:val="00A676A3"/>
    <w:rsid w:val="00A71B24"/>
    <w:rsid w:val="00A747B1"/>
    <w:rsid w:val="00A865C5"/>
    <w:rsid w:val="00AA0D90"/>
    <w:rsid w:val="00AA7C1D"/>
    <w:rsid w:val="00AB05D8"/>
    <w:rsid w:val="00AB44D9"/>
    <w:rsid w:val="00AC34E7"/>
    <w:rsid w:val="00AC7A93"/>
    <w:rsid w:val="00AD3560"/>
    <w:rsid w:val="00AE3632"/>
    <w:rsid w:val="00AE3837"/>
    <w:rsid w:val="00AE56A5"/>
    <w:rsid w:val="00AE7527"/>
    <w:rsid w:val="00AF1964"/>
    <w:rsid w:val="00B0282A"/>
    <w:rsid w:val="00B25ACB"/>
    <w:rsid w:val="00B3227F"/>
    <w:rsid w:val="00B42FB0"/>
    <w:rsid w:val="00B53A15"/>
    <w:rsid w:val="00B53C76"/>
    <w:rsid w:val="00B64475"/>
    <w:rsid w:val="00B7133A"/>
    <w:rsid w:val="00B84C30"/>
    <w:rsid w:val="00B92BC4"/>
    <w:rsid w:val="00B95F1B"/>
    <w:rsid w:val="00BA400B"/>
    <w:rsid w:val="00BA4B0E"/>
    <w:rsid w:val="00BB4339"/>
    <w:rsid w:val="00BB7BE1"/>
    <w:rsid w:val="00BC4A5D"/>
    <w:rsid w:val="00BE033A"/>
    <w:rsid w:val="00BE50D4"/>
    <w:rsid w:val="00BE5C09"/>
    <w:rsid w:val="00BF2DDA"/>
    <w:rsid w:val="00C11F90"/>
    <w:rsid w:val="00C14754"/>
    <w:rsid w:val="00C166C7"/>
    <w:rsid w:val="00C178AE"/>
    <w:rsid w:val="00C23153"/>
    <w:rsid w:val="00C23515"/>
    <w:rsid w:val="00C25FED"/>
    <w:rsid w:val="00C26784"/>
    <w:rsid w:val="00C348E1"/>
    <w:rsid w:val="00C45E94"/>
    <w:rsid w:val="00C50D81"/>
    <w:rsid w:val="00C524ED"/>
    <w:rsid w:val="00C75D7E"/>
    <w:rsid w:val="00C85675"/>
    <w:rsid w:val="00C916E1"/>
    <w:rsid w:val="00C91A5C"/>
    <w:rsid w:val="00CC211F"/>
    <w:rsid w:val="00CD3FED"/>
    <w:rsid w:val="00CD5074"/>
    <w:rsid w:val="00CD730A"/>
    <w:rsid w:val="00CF6135"/>
    <w:rsid w:val="00D160BA"/>
    <w:rsid w:val="00D219C2"/>
    <w:rsid w:val="00D248E0"/>
    <w:rsid w:val="00D277B6"/>
    <w:rsid w:val="00D27B7A"/>
    <w:rsid w:val="00D35BAD"/>
    <w:rsid w:val="00D36EB3"/>
    <w:rsid w:val="00D47763"/>
    <w:rsid w:val="00D53678"/>
    <w:rsid w:val="00D56964"/>
    <w:rsid w:val="00D62747"/>
    <w:rsid w:val="00D62CF8"/>
    <w:rsid w:val="00D62E8C"/>
    <w:rsid w:val="00D84B25"/>
    <w:rsid w:val="00DB02A5"/>
    <w:rsid w:val="00DB0950"/>
    <w:rsid w:val="00DB4C8E"/>
    <w:rsid w:val="00DB6EF3"/>
    <w:rsid w:val="00DC1F24"/>
    <w:rsid w:val="00DD021A"/>
    <w:rsid w:val="00DD2207"/>
    <w:rsid w:val="00DD2C30"/>
    <w:rsid w:val="00DE314A"/>
    <w:rsid w:val="00DF4ACF"/>
    <w:rsid w:val="00DF5CAF"/>
    <w:rsid w:val="00E01E34"/>
    <w:rsid w:val="00E02E55"/>
    <w:rsid w:val="00E075AA"/>
    <w:rsid w:val="00E12BEB"/>
    <w:rsid w:val="00E1510A"/>
    <w:rsid w:val="00E2301B"/>
    <w:rsid w:val="00E23F41"/>
    <w:rsid w:val="00E31963"/>
    <w:rsid w:val="00E35BD6"/>
    <w:rsid w:val="00E46531"/>
    <w:rsid w:val="00E46C23"/>
    <w:rsid w:val="00E51AC7"/>
    <w:rsid w:val="00E5649A"/>
    <w:rsid w:val="00E654B8"/>
    <w:rsid w:val="00E67BA2"/>
    <w:rsid w:val="00E8261D"/>
    <w:rsid w:val="00E84CB1"/>
    <w:rsid w:val="00E9004F"/>
    <w:rsid w:val="00EA007F"/>
    <w:rsid w:val="00EB1E42"/>
    <w:rsid w:val="00EB5FCF"/>
    <w:rsid w:val="00ED2DE5"/>
    <w:rsid w:val="00ED40BB"/>
    <w:rsid w:val="00ED45C7"/>
    <w:rsid w:val="00F10E67"/>
    <w:rsid w:val="00F327DB"/>
    <w:rsid w:val="00F418AD"/>
    <w:rsid w:val="00F476D1"/>
    <w:rsid w:val="00F50576"/>
    <w:rsid w:val="00F52136"/>
    <w:rsid w:val="00F57C76"/>
    <w:rsid w:val="00F609F2"/>
    <w:rsid w:val="00F61BC1"/>
    <w:rsid w:val="00F63096"/>
    <w:rsid w:val="00F66A56"/>
    <w:rsid w:val="00F73377"/>
    <w:rsid w:val="00F82952"/>
    <w:rsid w:val="00F9133C"/>
    <w:rsid w:val="00F933F7"/>
    <w:rsid w:val="00F953EA"/>
    <w:rsid w:val="00F96817"/>
    <w:rsid w:val="00FA06B4"/>
    <w:rsid w:val="00FB115C"/>
    <w:rsid w:val="00FB6C69"/>
    <w:rsid w:val="00FC1DB4"/>
    <w:rsid w:val="00FD10A4"/>
    <w:rsid w:val="00FD1379"/>
    <w:rsid w:val="00FD5397"/>
    <w:rsid w:val="00FF0DE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99"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5675"/>
    <w:rPr>
      <w:sz w:val="24"/>
      <w:szCs w:val="24"/>
    </w:rPr>
  </w:style>
  <w:style w:type="paragraph" w:styleId="Antrat1">
    <w:name w:val="heading 1"/>
    <w:basedOn w:val="prastasis"/>
    <w:next w:val="prastasis"/>
    <w:link w:val="Antrat1Diagrama"/>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uiPriority w:val="99"/>
    <w:qFormat/>
    <w:rsid w:val="0096532A"/>
    <w:pPr>
      <w:keepNext/>
      <w:tabs>
        <w:tab w:val="num" w:pos="360"/>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532A"/>
    <w:pPr>
      <w:widowControl w:val="0"/>
      <w:tabs>
        <w:tab w:val="center" w:pos="4153"/>
        <w:tab w:val="right" w:pos="8306"/>
      </w:tabs>
    </w:pPr>
    <w:rPr>
      <w:sz w:val="22"/>
      <w:szCs w:val="20"/>
      <w:lang w:eastAsia="en-US"/>
    </w:rPr>
  </w:style>
  <w:style w:type="paragraph" w:styleId="Pagrindinistekstas">
    <w:name w:val="Body Text"/>
    <w:basedOn w:val="prastasis"/>
    <w:link w:val="PagrindinistekstasDiagrama"/>
    <w:rsid w:val="0096532A"/>
    <w:pPr>
      <w:suppressAutoHyphens/>
    </w:pPr>
    <w:rPr>
      <w:lang w:val="en-GB" w:eastAsia="ar-SA"/>
    </w:rPr>
  </w:style>
  <w:style w:type="paragraph" w:styleId="Pavadinimas">
    <w:name w:val="Title"/>
    <w:basedOn w:val="prastasis"/>
    <w:link w:val="PavadinimasDiagrama"/>
    <w:qFormat/>
    <w:rsid w:val="004D00B5"/>
    <w:pPr>
      <w:spacing w:before="240" w:after="60"/>
      <w:jc w:val="center"/>
      <w:outlineLvl w:val="0"/>
    </w:pPr>
    <w:rPr>
      <w:rFonts w:ascii="Arial" w:hAnsi="Arial" w:cs="Arial"/>
      <w:b/>
      <w:bCs/>
      <w:kern w:val="28"/>
      <w:sz w:val="32"/>
      <w:szCs w:val="32"/>
    </w:rPr>
  </w:style>
  <w:style w:type="character" w:customStyle="1" w:styleId="Antrat1Diagrama">
    <w:name w:val="Antraštė 1 Diagrama"/>
    <w:link w:val="Antrat1"/>
    <w:rsid w:val="006D0AA3"/>
    <w:rPr>
      <w:b/>
      <w:bCs/>
      <w:caps/>
      <w:sz w:val="22"/>
      <w:lang w:eastAsia="en-US"/>
    </w:rPr>
  </w:style>
  <w:style w:type="character" w:customStyle="1" w:styleId="PagrindinistekstasDiagrama">
    <w:name w:val="Pagrindinis tekstas Diagrama"/>
    <w:link w:val="Pagrindinistekstas"/>
    <w:rsid w:val="006D0AA3"/>
    <w:rPr>
      <w:sz w:val="24"/>
      <w:szCs w:val="24"/>
      <w:lang w:val="en-GB" w:eastAsia="ar-SA"/>
    </w:rPr>
  </w:style>
  <w:style w:type="paragraph" w:styleId="Pagrindiniotekstotrauka3">
    <w:name w:val="Body Text Indent 3"/>
    <w:basedOn w:val="prastasis"/>
    <w:rsid w:val="00261DAA"/>
    <w:pPr>
      <w:spacing w:after="120"/>
      <w:ind w:left="283"/>
    </w:pPr>
    <w:rPr>
      <w:sz w:val="16"/>
      <w:szCs w:val="16"/>
    </w:rPr>
  </w:style>
  <w:style w:type="character" w:customStyle="1" w:styleId="CharChar">
    <w:name w:val="Char Char"/>
    <w:locked/>
    <w:rsid w:val="002E383F"/>
    <w:rPr>
      <w:sz w:val="24"/>
      <w:szCs w:val="24"/>
      <w:lang w:val="en-GB" w:eastAsia="ar-SA" w:bidi="ar-SA"/>
    </w:rPr>
  </w:style>
  <w:style w:type="character" w:customStyle="1" w:styleId="st">
    <w:name w:val="st"/>
    <w:basedOn w:val="Numatytasispastraiposriftas"/>
    <w:rsid w:val="008F3FBC"/>
  </w:style>
  <w:style w:type="paragraph" w:customStyle="1" w:styleId="CharCharCharCharCharCharCharCharCharChar">
    <w:name w:val="Char Char Char Char Char Char Char Char Char Char"/>
    <w:basedOn w:val="prastasis"/>
    <w:uiPriority w:val="99"/>
    <w:semiHidden/>
    <w:rsid w:val="009333AC"/>
    <w:pPr>
      <w:spacing w:before="360" w:after="240" w:line="240" w:lineRule="exact"/>
      <w:jc w:val="both"/>
    </w:pPr>
    <w:rPr>
      <w:lang w:val="en-GB" w:eastAsia="en-US"/>
    </w:rPr>
  </w:style>
  <w:style w:type="character" w:styleId="Grietas">
    <w:name w:val="Strong"/>
    <w:uiPriority w:val="99"/>
    <w:qFormat/>
    <w:rsid w:val="009333AC"/>
    <w:rPr>
      <w:b/>
      <w:bCs/>
    </w:rPr>
  </w:style>
  <w:style w:type="paragraph" w:styleId="Betarp">
    <w:name w:val="No Spacing"/>
    <w:uiPriority w:val="1"/>
    <w:qFormat/>
    <w:rsid w:val="00514E9A"/>
    <w:rPr>
      <w:sz w:val="24"/>
      <w:szCs w:val="24"/>
    </w:rPr>
  </w:style>
  <w:style w:type="paragraph" w:customStyle="1" w:styleId="Default">
    <w:name w:val="Default"/>
    <w:rsid w:val="006D248C"/>
    <w:pPr>
      <w:autoSpaceDE w:val="0"/>
      <w:autoSpaceDN w:val="0"/>
      <w:adjustRightInd w:val="0"/>
    </w:pPr>
    <w:rPr>
      <w:color w:val="000000"/>
      <w:sz w:val="24"/>
      <w:szCs w:val="24"/>
    </w:rPr>
  </w:style>
  <w:style w:type="paragraph" w:styleId="prastasistinklapis">
    <w:name w:val="Normal (Web)"/>
    <w:basedOn w:val="prastasis"/>
    <w:uiPriority w:val="99"/>
    <w:unhideWhenUsed/>
    <w:rsid w:val="006D248C"/>
    <w:pPr>
      <w:spacing w:before="100" w:beforeAutospacing="1" w:after="100" w:afterAutospacing="1"/>
    </w:pPr>
  </w:style>
  <w:style w:type="paragraph" w:styleId="Porat">
    <w:name w:val="footer"/>
    <w:basedOn w:val="prastasis"/>
    <w:link w:val="PoratDiagrama"/>
    <w:rsid w:val="009A136B"/>
    <w:pPr>
      <w:tabs>
        <w:tab w:val="center" w:pos="4153"/>
        <w:tab w:val="right" w:pos="8306"/>
      </w:tabs>
    </w:pPr>
    <w:rPr>
      <w:szCs w:val="20"/>
      <w:lang w:eastAsia="en-US"/>
    </w:rPr>
  </w:style>
  <w:style w:type="character" w:customStyle="1" w:styleId="PoratDiagrama">
    <w:name w:val="Poraštė Diagrama"/>
    <w:basedOn w:val="Numatytasispastraiposriftas"/>
    <w:link w:val="Porat"/>
    <w:rsid w:val="009A136B"/>
    <w:rPr>
      <w:sz w:val="24"/>
      <w:lang w:eastAsia="en-US"/>
    </w:rPr>
  </w:style>
  <w:style w:type="paragraph" w:styleId="Sraopastraipa">
    <w:name w:val="List Paragraph"/>
    <w:basedOn w:val="prastasis"/>
    <w:uiPriority w:val="34"/>
    <w:qFormat/>
    <w:rsid w:val="00D27B7A"/>
    <w:pPr>
      <w:ind w:left="720"/>
      <w:contextualSpacing/>
    </w:pPr>
    <w:rPr>
      <w:lang w:eastAsia="en-US"/>
    </w:rPr>
  </w:style>
  <w:style w:type="paragraph" w:styleId="Pagrindiniotekstotrauka">
    <w:name w:val="Body Text Indent"/>
    <w:basedOn w:val="prastasis"/>
    <w:link w:val="PagrindiniotekstotraukaDiagrama"/>
    <w:rsid w:val="0097514D"/>
    <w:pPr>
      <w:spacing w:after="120"/>
      <w:ind w:left="283"/>
    </w:pPr>
  </w:style>
  <w:style w:type="character" w:customStyle="1" w:styleId="PagrindiniotekstotraukaDiagrama">
    <w:name w:val="Pagrindinio teksto įtrauka Diagrama"/>
    <w:basedOn w:val="Numatytasispastraiposriftas"/>
    <w:link w:val="Pagrindiniotekstotrauka"/>
    <w:rsid w:val="0097514D"/>
    <w:rPr>
      <w:sz w:val="24"/>
      <w:szCs w:val="24"/>
    </w:rPr>
  </w:style>
  <w:style w:type="character" w:customStyle="1" w:styleId="PavadinimasDiagrama">
    <w:name w:val="Pavadinimas Diagrama"/>
    <w:basedOn w:val="Numatytasispastraiposriftas"/>
    <w:link w:val="Pavadinimas"/>
    <w:rsid w:val="00047DC2"/>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41289867">
      <w:bodyDiv w:val="1"/>
      <w:marLeft w:val="0"/>
      <w:marRight w:val="0"/>
      <w:marTop w:val="0"/>
      <w:marBottom w:val="0"/>
      <w:divBdr>
        <w:top w:val="none" w:sz="0" w:space="0" w:color="auto"/>
        <w:left w:val="none" w:sz="0" w:space="0" w:color="auto"/>
        <w:bottom w:val="none" w:sz="0" w:space="0" w:color="auto"/>
        <w:right w:val="none" w:sz="0" w:space="0" w:color="auto"/>
      </w:divBdr>
    </w:div>
    <w:div w:id="176582537">
      <w:bodyDiv w:val="1"/>
      <w:marLeft w:val="0"/>
      <w:marRight w:val="0"/>
      <w:marTop w:val="0"/>
      <w:marBottom w:val="0"/>
      <w:divBdr>
        <w:top w:val="none" w:sz="0" w:space="0" w:color="auto"/>
        <w:left w:val="none" w:sz="0" w:space="0" w:color="auto"/>
        <w:bottom w:val="none" w:sz="0" w:space="0" w:color="auto"/>
        <w:right w:val="none" w:sz="0" w:space="0" w:color="auto"/>
      </w:divBdr>
    </w:div>
    <w:div w:id="324869244">
      <w:bodyDiv w:val="1"/>
      <w:marLeft w:val="0"/>
      <w:marRight w:val="0"/>
      <w:marTop w:val="0"/>
      <w:marBottom w:val="0"/>
      <w:divBdr>
        <w:top w:val="none" w:sz="0" w:space="0" w:color="auto"/>
        <w:left w:val="none" w:sz="0" w:space="0" w:color="auto"/>
        <w:bottom w:val="none" w:sz="0" w:space="0" w:color="auto"/>
        <w:right w:val="none" w:sz="0" w:space="0" w:color="auto"/>
      </w:divBdr>
    </w:div>
    <w:div w:id="433525832">
      <w:bodyDiv w:val="1"/>
      <w:marLeft w:val="0"/>
      <w:marRight w:val="0"/>
      <w:marTop w:val="0"/>
      <w:marBottom w:val="0"/>
      <w:divBdr>
        <w:top w:val="none" w:sz="0" w:space="0" w:color="auto"/>
        <w:left w:val="none" w:sz="0" w:space="0" w:color="auto"/>
        <w:bottom w:val="none" w:sz="0" w:space="0" w:color="auto"/>
        <w:right w:val="none" w:sz="0" w:space="0" w:color="auto"/>
      </w:divBdr>
    </w:div>
    <w:div w:id="507599688">
      <w:bodyDiv w:val="1"/>
      <w:marLeft w:val="0"/>
      <w:marRight w:val="0"/>
      <w:marTop w:val="0"/>
      <w:marBottom w:val="0"/>
      <w:divBdr>
        <w:top w:val="none" w:sz="0" w:space="0" w:color="auto"/>
        <w:left w:val="none" w:sz="0" w:space="0" w:color="auto"/>
        <w:bottom w:val="none" w:sz="0" w:space="0" w:color="auto"/>
        <w:right w:val="none" w:sz="0" w:space="0" w:color="auto"/>
      </w:divBdr>
    </w:div>
    <w:div w:id="621571470">
      <w:bodyDiv w:val="1"/>
      <w:marLeft w:val="0"/>
      <w:marRight w:val="0"/>
      <w:marTop w:val="0"/>
      <w:marBottom w:val="0"/>
      <w:divBdr>
        <w:top w:val="none" w:sz="0" w:space="0" w:color="auto"/>
        <w:left w:val="none" w:sz="0" w:space="0" w:color="auto"/>
        <w:bottom w:val="none" w:sz="0" w:space="0" w:color="auto"/>
        <w:right w:val="none" w:sz="0" w:space="0" w:color="auto"/>
      </w:divBdr>
    </w:div>
    <w:div w:id="686374173">
      <w:bodyDiv w:val="1"/>
      <w:marLeft w:val="0"/>
      <w:marRight w:val="0"/>
      <w:marTop w:val="0"/>
      <w:marBottom w:val="0"/>
      <w:divBdr>
        <w:top w:val="none" w:sz="0" w:space="0" w:color="auto"/>
        <w:left w:val="none" w:sz="0" w:space="0" w:color="auto"/>
        <w:bottom w:val="none" w:sz="0" w:space="0" w:color="auto"/>
        <w:right w:val="none" w:sz="0" w:space="0" w:color="auto"/>
      </w:divBdr>
    </w:div>
    <w:div w:id="767694777">
      <w:bodyDiv w:val="1"/>
      <w:marLeft w:val="0"/>
      <w:marRight w:val="0"/>
      <w:marTop w:val="0"/>
      <w:marBottom w:val="0"/>
      <w:divBdr>
        <w:top w:val="none" w:sz="0" w:space="0" w:color="auto"/>
        <w:left w:val="none" w:sz="0" w:space="0" w:color="auto"/>
        <w:bottom w:val="none" w:sz="0" w:space="0" w:color="auto"/>
        <w:right w:val="none" w:sz="0" w:space="0" w:color="auto"/>
      </w:divBdr>
    </w:div>
    <w:div w:id="940180653">
      <w:bodyDiv w:val="1"/>
      <w:marLeft w:val="0"/>
      <w:marRight w:val="0"/>
      <w:marTop w:val="0"/>
      <w:marBottom w:val="0"/>
      <w:divBdr>
        <w:top w:val="none" w:sz="0" w:space="0" w:color="auto"/>
        <w:left w:val="none" w:sz="0" w:space="0" w:color="auto"/>
        <w:bottom w:val="none" w:sz="0" w:space="0" w:color="auto"/>
        <w:right w:val="none" w:sz="0" w:space="0" w:color="auto"/>
      </w:divBdr>
    </w:div>
    <w:div w:id="1040668626">
      <w:bodyDiv w:val="1"/>
      <w:marLeft w:val="0"/>
      <w:marRight w:val="0"/>
      <w:marTop w:val="0"/>
      <w:marBottom w:val="0"/>
      <w:divBdr>
        <w:top w:val="none" w:sz="0" w:space="0" w:color="auto"/>
        <w:left w:val="none" w:sz="0" w:space="0" w:color="auto"/>
        <w:bottom w:val="none" w:sz="0" w:space="0" w:color="auto"/>
        <w:right w:val="none" w:sz="0" w:space="0" w:color="auto"/>
      </w:divBdr>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144003626">
      <w:bodyDiv w:val="1"/>
      <w:marLeft w:val="0"/>
      <w:marRight w:val="0"/>
      <w:marTop w:val="0"/>
      <w:marBottom w:val="0"/>
      <w:divBdr>
        <w:top w:val="none" w:sz="0" w:space="0" w:color="auto"/>
        <w:left w:val="none" w:sz="0" w:space="0" w:color="auto"/>
        <w:bottom w:val="none" w:sz="0" w:space="0" w:color="auto"/>
        <w:right w:val="none" w:sz="0" w:space="0" w:color="auto"/>
      </w:divBdr>
    </w:div>
    <w:div w:id="1231697331">
      <w:bodyDiv w:val="1"/>
      <w:marLeft w:val="0"/>
      <w:marRight w:val="0"/>
      <w:marTop w:val="0"/>
      <w:marBottom w:val="0"/>
      <w:divBdr>
        <w:top w:val="none" w:sz="0" w:space="0" w:color="auto"/>
        <w:left w:val="none" w:sz="0" w:space="0" w:color="auto"/>
        <w:bottom w:val="none" w:sz="0" w:space="0" w:color="auto"/>
        <w:right w:val="none" w:sz="0" w:space="0" w:color="auto"/>
      </w:divBdr>
      <w:divsChild>
        <w:div w:id="789864436">
          <w:marLeft w:val="0"/>
          <w:marRight w:val="0"/>
          <w:marTop w:val="0"/>
          <w:marBottom w:val="0"/>
          <w:divBdr>
            <w:top w:val="none" w:sz="0" w:space="0" w:color="auto"/>
            <w:left w:val="none" w:sz="0" w:space="0" w:color="auto"/>
            <w:bottom w:val="none" w:sz="0" w:space="0" w:color="auto"/>
            <w:right w:val="none" w:sz="0" w:space="0" w:color="auto"/>
          </w:divBdr>
          <w:divsChild>
            <w:div w:id="139465787">
              <w:marLeft w:val="0"/>
              <w:marRight w:val="0"/>
              <w:marTop w:val="0"/>
              <w:marBottom w:val="0"/>
              <w:divBdr>
                <w:top w:val="none" w:sz="0" w:space="0" w:color="auto"/>
                <w:left w:val="none" w:sz="0" w:space="0" w:color="auto"/>
                <w:bottom w:val="none" w:sz="0" w:space="0" w:color="auto"/>
                <w:right w:val="none" w:sz="0" w:space="0" w:color="auto"/>
              </w:divBdr>
              <w:divsChild>
                <w:div w:id="215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22718">
      <w:bodyDiv w:val="1"/>
      <w:marLeft w:val="0"/>
      <w:marRight w:val="0"/>
      <w:marTop w:val="0"/>
      <w:marBottom w:val="0"/>
      <w:divBdr>
        <w:top w:val="none" w:sz="0" w:space="0" w:color="auto"/>
        <w:left w:val="none" w:sz="0" w:space="0" w:color="auto"/>
        <w:bottom w:val="none" w:sz="0" w:space="0" w:color="auto"/>
        <w:right w:val="none" w:sz="0" w:space="0" w:color="auto"/>
      </w:divBdr>
    </w:div>
    <w:div w:id="1311010332">
      <w:bodyDiv w:val="1"/>
      <w:marLeft w:val="0"/>
      <w:marRight w:val="0"/>
      <w:marTop w:val="0"/>
      <w:marBottom w:val="0"/>
      <w:divBdr>
        <w:top w:val="none" w:sz="0" w:space="0" w:color="auto"/>
        <w:left w:val="none" w:sz="0" w:space="0" w:color="auto"/>
        <w:bottom w:val="none" w:sz="0" w:space="0" w:color="auto"/>
        <w:right w:val="none" w:sz="0" w:space="0" w:color="auto"/>
      </w:divBdr>
    </w:div>
    <w:div w:id="1444113397">
      <w:bodyDiv w:val="1"/>
      <w:marLeft w:val="0"/>
      <w:marRight w:val="0"/>
      <w:marTop w:val="0"/>
      <w:marBottom w:val="0"/>
      <w:divBdr>
        <w:top w:val="none" w:sz="0" w:space="0" w:color="auto"/>
        <w:left w:val="none" w:sz="0" w:space="0" w:color="auto"/>
        <w:bottom w:val="none" w:sz="0" w:space="0" w:color="auto"/>
        <w:right w:val="none" w:sz="0" w:space="0" w:color="auto"/>
      </w:divBdr>
    </w:div>
    <w:div w:id="1682971726">
      <w:bodyDiv w:val="1"/>
      <w:marLeft w:val="0"/>
      <w:marRight w:val="0"/>
      <w:marTop w:val="0"/>
      <w:marBottom w:val="0"/>
      <w:divBdr>
        <w:top w:val="none" w:sz="0" w:space="0" w:color="auto"/>
        <w:left w:val="none" w:sz="0" w:space="0" w:color="auto"/>
        <w:bottom w:val="none" w:sz="0" w:space="0" w:color="auto"/>
        <w:right w:val="none" w:sz="0" w:space="0" w:color="auto"/>
      </w:divBdr>
      <w:divsChild>
        <w:div w:id="1509633760">
          <w:marLeft w:val="0"/>
          <w:marRight w:val="0"/>
          <w:marTop w:val="0"/>
          <w:marBottom w:val="0"/>
          <w:divBdr>
            <w:top w:val="none" w:sz="0" w:space="0" w:color="auto"/>
            <w:left w:val="none" w:sz="0" w:space="0" w:color="auto"/>
            <w:bottom w:val="none" w:sz="0" w:space="0" w:color="auto"/>
            <w:right w:val="none" w:sz="0" w:space="0" w:color="auto"/>
          </w:divBdr>
          <w:divsChild>
            <w:div w:id="1043796318">
              <w:marLeft w:val="0"/>
              <w:marRight w:val="0"/>
              <w:marTop w:val="0"/>
              <w:marBottom w:val="0"/>
              <w:divBdr>
                <w:top w:val="none" w:sz="0" w:space="0" w:color="auto"/>
                <w:left w:val="none" w:sz="0" w:space="0" w:color="auto"/>
                <w:bottom w:val="none" w:sz="0" w:space="0" w:color="auto"/>
                <w:right w:val="none" w:sz="0" w:space="0" w:color="auto"/>
              </w:divBdr>
              <w:divsChild>
                <w:div w:id="856500595">
                  <w:marLeft w:val="0"/>
                  <w:marRight w:val="0"/>
                  <w:marTop w:val="0"/>
                  <w:marBottom w:val="0"/>
                  <w:divBdr>
                    <w:top w:val="none" w:sz="0" w:space="0" w:color="auto"/>
                    <w:left w:val="none" w:sz="0" w:space="0" w:color="auto"/>
                    <w:bottom w:val="none" w:sz="0" w:space="0" w:color="auto"/>
                    <w:right w:val="none" w:sz="0" w:space="0" w:color="auto"/>
                  </w:divBdr>
                  <w:divsChild>
                    <w:div w:id="1507359374">
                      <w:marLeft w:val="0"/>
                      <w:marRight w:val="0"/>
                      <w:marTop w:val="0"/>
                      <w:marBottom w:val="0"/>
                      <w:divBdr>
                        <w:top w:val="none" w:sz="0" w:space="0" w:color="auto"/>
                        <w:left w:val="none" w:sz="0" w:space="0" w:color="auto"/>
                        <w:bottom w:val="none" w:sz="0" w:space="0" w:color="auto"/>
                        <w:right w:val="none" w:sz="0" w:space="0" w:color="auto"/>
                      </w:divBdr>
                      <w:divsChild>
                        <w:div w:id="62922323">
                          <w:marLeft w:val="0"/>
                          <w:marRight w:val="0"/>
                          <w:marTop w:val="0"/>
                          <w:marBottom w:val="0"/>
                          <w:divBdr>
                            <w:top w:val="none" w:sz="0" w:space="0" w:color="auto"/>
                            <w:left w:val="none" w:sz="0" w:space="0" w:color="auto"/>
                            <w:bottom w:val="none" w:sz="0" w:space="0" w:color="auto"/>
                            <w:right w:val="none" w:sz="0" w:space="0" w:color="auto"/>
                          </w:divBdr>
                          <w:divsChild>
                            <w:div w:id="1003361715">
                              <w:marLeft w:val="0"/>
                              <w:marRight w:val="0"/>
                              <w:marTop w:val="0"/>
                              <w:marBottom w:val="0"/>
                              <w:divBdr>
                                <w:top w:val="none" w:sz="0" w:space="0" w:color="auto"/>
                                <w:left w:val="none" w:sz="0" w:space="0" w:color="auto"/>
                                <w:bottom w:val="none" w:sz="0" w:space="0" w:color="auto"/>
                                <w:right w:val="none" w:sz="0" w:space="0" w:color="auto"/>
                              </w:divBdr>
                              <w:divsChild>
                                <w:div w:id="917717245">
                                  <w:marLeft w:val="0"/>
                                  <w:marRight w:val="0"/>
                                  <w:marTop w:val="0"/>
                                  <w:marBottom w:val="0"/>
                                  <w:divBdr>
                                    <w:top w:val="none" w:sz="0" w:space="0" w:color="auto"/>
                                    <w:left w:val="none" w:sz="0" w:space="0" w:color="auto"/>
                                    <w:bottom w:val="none" w:sz="0" w:space="0" w:color="auto"/>
                                    <w:right w:val="none" w:sz="0" w:space="0" w:color="auto"/>
                                  </w:divBdr>
                                  <w:divsChild>
                                    <w:div w:id="525482930">
                                      <w:marLeft w:val="0"/>
                                      <w:marRight w:val="20"/>
                                      <w:marTop w:val="0"/>
                                      <w:marBottom w:val="0"/>
                                      <w:divBdr>
                                        <w:top w:val="none" w:sz="0" w:space="0" w:color="auto"/>
                                        <w:left w:val="none" w:sz="0" w:space="0" w:color="auto"/>
                                        <w:bottom w:val="none" w:sz="0" w:space="0" w:color="auto"/>
                                        <w:right w:val="none" w:sz="0" w:space="0" w:color="auto"/>
                                      </w:divBdr>
                                      <w:divsChild>
                                        <w:div w:id="1826583064">
                                          <w:marLeft w:val="84"/>
                                          <w:marRight w:val="84"/>
                                          <w:marTop w:val="0"/>
                                          <w:marBottom w:val="168"/>
                                          <w:divBdr>
                                            <w:top w:val="single" w:sz="4" w:space="0" w:color="C5C5C5"/>
                                            <w:left w:val="single" w:sz="4" w:space="0" w:color="C5C5C5"/>
                                            <w:bottom w:val="single" w:sz="4" w:space="0" w:color="C5C5C5"/>
                                            <w:right w:val="single" w:sz="4" w:space="0" w:color="C5C5C5"/>
                                          </w:divBdr>
                                          <w:divsChild>
                                            <w:div w:id="162666927">
                                              <w:marLeft w:val="0"/>
                                              <w:marRight w:val="0"/>
                                              <w:marTop w:val="0"/>
                                              <w:marBottom w:val="0"/>
                                              <w:divBdr>
                                                <w:top w:val="none" w:sz="0" w:space="0" w:color="auto"/>
                                                <w:left w:val="none" w:sz="0" w:space="0" w:color="auto"/>
                                                <w:bottom w:val="none" w:sz="0" w:space="0" w:color="auto"/>
                                                <w:right w:val="none" w:sz="0" w:space="0" w:color="auto"/>
                                              </w:divBdr>
                                              <w:divsChild>
                                                <w:div w:id="1024131719">
                                                  <w:marLeft w:val="0"/>
                                                  <w:marRight w:val="0"/>
                                                  <w:marTop w:val="0"/>
                                                  <w:marBottom w:val="0"/>
                                                  <w:divBdr>
                                                    <w:top w:val="none" w:sz="0" w:space="0" w:color="auto"/>
                                                    <w:left w:val="none" w:sz="0" w:space="0" w:color="auto"/>
                                                    <w:bottom w:val="none" w:sz="0" w:space="0" w:color="auto"/>
                                                    <w:right w:val="none" w:sz="0" w:space="0" w:color="auto"/>
                                                  </w:divBdr>
                                                  <w:divsChild>
                                                    <w:div w:id="21040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5758423">
      <w:bodyDiv w:val="1"/>
      <w:marLeft w:val="0"/>
      <w:marRight w:val="0"/>
      <w:marTop w:val="0"/>
      <w:marBottom w:val="0"/>
      <w:divBdr>
        <w:top w:val="none" w:sz="0" w:space="0" w:color="auto"/>
        <w:left w:val="none" w:sz="0" w:space="0" w:color="auto"/>
        <w:bottom w:val="none" w:sz="0" w:space="0" w:color="auto"/>
        <w:right w:val="none" w:sz="0" w:space="0" w:color="auto"/>
      </w:divBdr>
    </w:div>
    <w:div w:id="1928272880">
      <w:bodyDiv w:val="1"/>
      <w:marLeft w:val="0"/>
      <w:marRight w:val="0"/>
      <w:marTop w:val="0"/>
      <w:marBottom w:val="0"/>
      <w:divBdr>
        <w:top w:val="none" w:sz="0" w:space="0" w:color="auto"/>
        <w:left w:val="none" w:sz="0" w:space="0" w:color="auto"/>
        <w:bottom w:val="none" w:sz="0" w:space="0" w:color="auto"/>
        <w:right w:val="none" w:sz="0" w:space="0" w:color="auto"/>
      </w:divBdr>
    </w:div>
    <w:div w:id="1970894481">
      <w:bodyDiv w:val="1"/>
      <w:marLeft w:val="0"/>
      <w:marRight w:val="0"/>
      <w:marTop w:val="0"/>
      <w:marBottom w:val="0"/>
      <w:divBdr>
        <w:top w:val="none" w:sz="0" w:space="0" w:color="auto"/>
        <w:left w:val="none" w:sz="0" w:space="0" w:color="auto"/>
        <w:bottom w:val="none" w:sz="0" w:space="0" w:color="auto"/>
        <w:right w:val="none" w:sz="0" w:space="0" w:color="auto"/>
      </w:divBdr>
    </w:div>
    <w:div w:id="1991211766">
      <w:bodyDiv w:val="1"/>
      <w:marLeft w:val="0"/>
      <w:marRight w:val="0"/>
      <w:marTop w:val="0"/>
      <w:marBottom w:val="0"/>
      <w:divBdr>
        <w:top w:val="none" w:sz="0" w:space="0" w:color="auto"/>
        <w:left w:val="none" w:sz="0" w:space="0" w:color="auto"/>
        <w:bottom w:val="none" w:sz="0" w:space="0" w:color="auto"/>
        <w:right w:val="none" w:sz="0" w:space="0" w:color="auto"/>
      </w:divBdr>
    </w:div>
    <w:div w:id="2046830145">
      <w:bodyDiv w:val="1"/>
      <w:marLeft w:val="0"/>
      <w:marRight w:val="0"/>
      <w:marTop w:val="0"/>
      <w:marBottom w:val="0"/>
      <w:divBdr>
        <w:top w:val="none" w:sz="0" w:space="0" w:color="auto"/>
        <w:left w:val="none" w:sz="0" w:space="0" w:color="auto"/>
        <w:bottom w:val="none" w:sz="0" w:space="0" w:color="auto"/>
        <w:right w:val="none" w:sz="0" w:space="0" w:color="auto"/>
      </w:divBdr>
    </w:div>
    <w:div w:id="2089039703">
      <w:bodyDiv w:val="1"/>
      <w:marLeft w:val="0"/>
      <w:marRight w:val="0"/>
      <w:marTop w:val="0"/>
      <w:marBottom w:val="0"/>
      <w:divBdr>
        <w:top w:val="none" w:sz="0" w:space="0" w:color="auto"/>
        <w:left w:val="none" w:sz="0" w:space="0" w:color="auto"/>
        <w:bottom w:val="none" w:sz="0" w:space="0" w:color="auto"/>
        <w:right w:val="none" w:sz="0" w:space="0" w:color="auto"/>
      </w:divBdr>
    </w:div>
    <w:div w:id="21359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7</Pages>
  <Words>14459</Words>
  <Characters>8242</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22656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KEIP05-0031</dc:creator>
  <cp:lastModifiedBy>Admin</cp:lastModifiedBy>
  <cp:revision>54</cp:revision>
  <cp:lastPrinted>2018-02-01T13:24:00Z</cp:lastPrinted>
  <dcterms:created xsi:type="dcterms:W3CDTF">2018-01-29T08:52:00Z</dcterms:created>
  <dcterms:modified xsi:type="dcterms:W3CDTF">2019-02-06T06:46:00Z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fef44cfe-df9b-4896-9b99-962b67f0bc3a</vt:lpwstr>
  </op:property>
</op:Properties>
</file>