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5D" w:rsidRPr="00EC3F5D" w:rsidRDefault="00EC3F5D" w:rsidP="00EC3F5D">
      <w:pPr>
        <w:spacing w:after="0" w:line="240" w:lineRule="auto"/>
        <w:jc w:val="center"/>
        <w:rPr>
          <w:rFonts w:ascii="Times New Roman" w:hAnsi="Times New Roman"/>
          <w:b/>
          <w:sz w:val="24"/>
          <w:szCs w:val="24"/>
          <w:lang w:eastAsia="lt-LT"/>
        </w:rPr>
      </w:pPr>
      <w:r w:rsidRPr="00EC3F5D">
        <w:rPr>
          <w:rFonts w:ascii="Times New Roman" w:hAnsi="Times New Roman"/>
          <w:b/>
          <w:sz w:val="24"/>
          <w:szCs w:val="24"/>
          <w:lang w:eastAsia="lt-LT"/>
        </w:rPr>
        <w:t>RASEINIŲ RAJONO SAVIVALDYBĖS ADMINISTRACIJOS</w:t>
      </w:r>
    </w:p>
    <w:p w:rsidR="00EC3F5D" w:rsidRDefault="00EC3F5D" w:rsidP="00EC3F5D">
      <w:pPr>
        <w:spacing w:after="0" w:line="240" w:lineRule="auto"/>
        <w:jc w:val="center"/>
        <w:rPr>
          <w:rFonts w:ascii="Times New Roman" w:hAnsi="Times New Roman"/>
          <w:b/>
          <w:sz w:val="24"/>
          <w:szCs w:val="24"/>
          <w:lang w:eastAsia="lt-LT"/>
        </w:rPr>
      </w:pPr>
      <w:r w:rsidRPr="00EC3F5D">
        <w:rPr>
          <w:rFonts w:ascii="Times New Roman" w:hAnsi="Times New Roman"/>
          <w:b/>
          <w:sz w:val="24"/>
          <w:szCs w:val="24"/>
          <w:lang w:eastAsia="lt-LT"/>
        </w:rPr>
        <w:t>TEISĖS, PERSONALO IR CIVILINĖS METRIKACIJOS SKYRIUS</w:t>
      </w:r>
    </w:p>
    <w:p w:rsidR="00EC3F5D" w:rsidRPr="00EC3F5D" w:rsidRDefault="00EC3F5D" w:rsidP="00EC3F5D">
      <w:pPr>
        <w:spacing w:after="0" w:line="240" w:lineRule="auto"/>
        <w:jc w:val="center"/>
        <w:rPr>
          <w:rFonts w:ascii="Times New Roman" w:hAnsi="Times New Roman"/>
          <w:b/>
          <w:sz w:val="24"/>
          <w:szCs w:val="24"/>
          <w:lang w:eastAsia="lt-LT"/>
        </w:rPr>
      </w:pPr>
    </w:p>
    <w:p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25540F" w:rsidRDefault="0025540F" w:rsidP="0025540F">
      <w:pPr>
        <w:spacing w:after="240" w:line="240" w:lineRule="auto"/>
        <w:jc w:val="center"/>
        <w:rPr>
          <w:rFonts w:ascii="Times New Roman" w:eastAsia="Times New Roman" w:hAnsi="Times New Roman"/>
          <w:b/>
          <w:bCs/>
          <w:caps/>
          <w:sz w:val="24"/>
          <w:szCs w:val="24"/>
          <w:lang w:eastAsia="lt-LT"/>
        </w:rPr>
      </w:pPr>
      <w:r w:rsidRPr="0025540F">
        <w:rPr>
          <w:rFonts w:ascii="Times New Roman" w:hAnsi="Times New Roman"/>
          <w:b/>
          <w:caps/>
          <w:sz w:val="24"/>
          <w:szCs w:val="24"/>
        </w:rPr>
        <w:t>DĖL Raseinių RAJONO SAVIVALDYBĖS ADMINISTRACIJOS DIREKTORIAUS, Raseinių RAJONO SAVIVALDYBĖS ADMINISTRACIJOS DIREKTORIAUS PAVADUOTOJO IR Raseinių RAJONO SAVIVALDYBĖS KONTROLĖS IR AUDITO TARNYBOS SAVIVALDYBĖS KONTROLIERIAUS PAREIGYBIŲ APRAŠYMŲ TVIRTINIMO</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B934D5">
        <w:rPr>
          <w:rFonts w:ascii="Times New Roman" w:eastAsia="Times New Roman" w:hAnsi="Times New Roman"/>
          <w:sz w:val="24"/>
          <w:szCs w:val="24"/>
          <w:lang w:eastAsia="lt-LT"/>
        </w:rPr>
        <w:t xml:space="preserve">20 </w:t>
      </w:r>
      <w:r>
        <w:rPr>
          <w:rFonts w:ascii="Times New Roman" w:eastAsia="Times New Roman" w:hAnsi="Times New Roman"/>
          <w:sz w:val="24"/>
          <w:szCs w:val="24"/>
          <w:lang w:eastAsia="lt-LT"/>
        </w:rPr>
        <w:t xml:space="preserve">m. </w:t>
      </w:r>
      <w:r w:rsidR="0025540F">
        <w:rPr>
          <w:rFonts w:ascii="Times New Roman" w:eastAsia="Times New Roman" w:hAnsi="Times New Roman"/>
          <w:sz w:val="24"/>
          <w:szCs w:val="24"/>
          <w:lang w:eastAsia="lt-LT"/>
        </w:rPr>
        <w:t xml:space="preserve">rugpjūčio   </w:t>
      </w:r>
      <w:r w:rsidR="004136E9">
        <w:rPr>
          <w:rFonts w:ascii="Times New Roman" w:eastAsia="Times New Roman" w:hAnsi="Times New Roman"/>
          <w:sz w:val="24"/>
          <w:szCs w:val="24"/>
          <w:lang w:eastAsia="lt-LT"/>
        </w:rPr>
        <w:t xml:space="preserve"> </w:t>
      </w:r>
      <w:r w:rsidR="00EC3F5D">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01BE7" w:rsidRPr="00461700" w:rsidTr="00415BBF">
        <w:trPr>
          <w:trHeight w:hRule="exact" w:val="397"/>
        </w:trPr>
        <w:tc>
          <w:tcPr>
            <w:tcW w:w="9740" w:type="dxa"/>
            <w:vAlign w:val="center"/>
          </w:tcPr>
          <w:p w:rsidR="00A01BE7" w:rsidRPr="008549A8" w:rsidRDefault="00A01BE7" w:rsidP="00415BBF">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rsidTr="00415BBF">
        <w:tc>
          <w:tcPr>
            <w:tcW w:w="9740" w:type="dxa"/>
          </w:tcPr>
          <w:p w:rsidR="00863ADC" w:rsidRPr="00BF2E80" w:rsidRDefault="00863ADC" w:rsidP="00BF2E80">
            <w:pPr>
              <w:spacing w:after="0" w:line="240" w:lineRule="auto"/>
              <w:ind w:firstLine="880"/>
              <w:jc w:val="both"/>
              <w:rPr>
                <w:rFonts w:ascii="Times New Roman" w:eastAsia="Times New Roman" w:hAnsi="Times New Roman"/>
                <w:color w:val="000000"/>
                <w:sz w:val="24"/>
                <w:szCs w:val="24"/>
                <w:lang w:eastAsia="lt-LT"/>
              </w:rPr>
            </w:pPr>
            <w:r w:rsidRPr="00863ADC">
              <w:rPr>
                <w:rFonts w:ascii="Times New Roman" w:eastAsia="Times New Roman" w:hAnsi="Times New Roman"/>
                <w:color w:val="000000"/>
                <w:sz w:val="24"/>
                <w:szCs w:val="24"/>
                <w:lang w:eastAsia="lt-LT"/>
              </w:rPr>
              <w:t xml:space="preserve">Patvirtinti </w:t>
            </w:r>
            <w:r w:rsidRPr="00BF2E80">
              <w:rPr>
                <w:rFonts w:ascii="Times New Roman" w:eastAsia="Times New Roman" w:hAnsi="Times New Roman"/>
                <w:color w:val="000000"/>
                <w:sz w:val="24"/>
                <w:szCs w:val="24"/>
                <w:lang w:eastAsia="lt-LT"/>
              </w:rPr>
              <w:t>Raseinių</w:t>
            </w:r>
            <w:r w:rsidRPr="00863ADC">
              <w:rPr>
                <w:rFonts w:ascii="Times New Roman" w:eastAsia="Times New Roman" w:hAnsi="Times New Roman"/>
                <w:color w:val="000000"/>
                <w:sz w:val="24"/>
                <w:szCs w:val="24"/>
                <w:lang w:eastAsia="lt-LT"/>
              </w:rPr>
              <w:t xml:space="preserve"> rajono savivaldybės administracijos direktoriaus</w:t>
            </w:r>
            <w:bookmarkStart w:id="0" w:name="_GoBack"/>
            <w:bookmarkEnd w:id="0"/>
            <w:r w:rsidRPr="00BF2E80">
              <w:rPr>
                <w:rFonts w:ascii="Times New Roman" w:eastAsia="Times New Roman" w:hAnsi="Times New Roman"/>
                <w:color w:val="000000"/>
                <w:sz w:val="24"/>
                <w:szCs w:val="24"/>
                <w:lang w:eastAsia="lt-LT"/>
              </w:rPr>
              <w:t>, direktoriaus</w:t>
            </w:r>
            <w:r w:rsidRPr="00863ADC">
              <w:rPr>
                <w:rFonts w:ascii="Times New Roman" w:eastAsia="Times New Roman" w:hAnsi="Times New Roman"/>
                <w:color w:val="000000"/>
                <w:sz w:val="24"/>
                <w:szCs w:val="24"/>
                <w:lang w:eastAsia="lt-LT"/>
              </w:rPr>
              <w:t xml:space="preserve"> pavaduotojo</w:t>
            </w:r>
            <w:r w:rsidRPr="00BF2E80">
              <w:rPr>
                <w:rFonts w:ascii="Times New Roman" w:eastAsia="Times New Roman" w:hAnsi="Times New Roman"/>
                <w:color w:val="000000"/>
                <w:sz w:val="24"/>
                <w:szCs w:val="24"/>
                <w:lang w:eastAsia="lt-LT"/>
              </w:rPr>
              <w:t xml:space="preserve"> ir Kontrolės ir audito tarnybos kontrolieriaus</w:t>
            </w:r>
            <w:r w:rsidRPr="00863ADC">
              <w:rPr>
                <w:rFonts w:ascii="Times New Roman" w:eastAsia="Times New Roman" w:hAnsi="Times New Roman"/>
                <w:color w:val="000000"/>
                <w:sz w:val="24"/>
                <w:szCs w:val="24"/>
                <w:lang w:eastAsia="lt-LT"/>
              </w:rPr>
              <w:t xml:space="preserve"> pareigybės aprašymą.</w:t>
            </w:r>
          </w:p>
          <w:p w:rsidR="00863ADC" w:rsidRPr="00863ADC" w:rsidRDefault="00BF2E80" w:rsidP="00BF2E80">
            <w:pPr>
              <w:spacing w:after="0" w:line="240" w:lineRule="auto"/>
              <w:ind w:firstLine="880"/>
              <w:jc w:val="both"/>
              <w:rPr>
                <w:rFonts w:ascii="Times New Roman" w:eastAsia="Times New Roman" w:hAnsi="Times New Roman"/>
                <w:color w:val="000000"/>
                <w:sz w:val="24"/>
                <w:szCs w:val="24"/>
                <w:lang w:eastAsia="lt-LT"/>
              </w:rPr>
            </w:pPr>
            <w:r w:rsidRPr="00BF2E80">
              <w:rPr>
                <w:rFonts w:ascii="Times New Roman" w:eastAsia="Times New Roman" w:hAnsi="Times New Roman"/>
                <w:color w:val="000000"/>
                <w:sz w:val="24"/>
                <w:szCs w:val="24"/>
                <w:lang w:eastAsia="lt-LT"/>
              </w:rPr>
              <w:t>Pareigybių aprašymai keičiami v</w:t>
            </w:r>
            <w:r w:rsidR="00863ADC" w:rsidRPr="00863ADC">
              <w:rPr>
                <w:rFonts w:ascii="Times New Roman" w:eastAsia="Times New Roman" w:hAnsi="Times New Roman"/>
                <w:color w:val="000000"/>
                <w:sz w:val="24"/>
                <w:szCs w:val="24"/>
                <w:lang w:eastAsia="lt-LT"/>
              </w:rPr>
              <w:t>adovaujantis Lietuvos Respublikos Vyriausybės 2020 m. kovo 10 d. nutarimo Nr. 213 „Dėl Lietuvos Respublikos Vyriausybės 2018 m. lapkričio 28 d. nutarimo Nr. 1176 „Dėl Lietuvos Respublikos Valstybės tarnybos įstatymo įgyvendinimo“ pakeitimo“ 3.1 papunkčiu valstybės ir savivaldybių institucijose ir įstaigose, vadovaujantis šio nutarimo 1.2 papunktyje nauja redakcija išdėstyta Valstybės tarnautojų pareigybių aprašymo ir vertinimo metodika, turi būti parengti ir aprašyti valstybės tarnautojų pareigybių aprašymai.</w:t>
            </w:r>
          </w:p>
          <w:p w:rsidR="00A01BE7" w:rsidRPr="00BF2E80" w:rsidRDefault="00863ADC" w:rsidP="00BF2E80">
            <w:pPr>
              <w:spacing w:after="0" w:line="240" w:lineRule="auto"/>
              <w:ind w:firstLine="880"/>
              <w:jc w:val="both"/>
              <w:rPr>
                <w:rFonts w:ascii="Times New Roman" w:eastAsia="Times New Roman" w:hAnsi="Times New Roman"/>
                <w:color w:val="000000"/>
                <w:sz w:val="24"/>
                <w:szCs w:val="24"/>
                <w:lang w:eastAsia="lt-LT"/>
              </w:rPr>
            </w:pPr>
            <w:r w:rsidRPr="00863ADC">
              <w:rPr>
                <w:rFonts w:ascii="Times New Roman" w:eastAsia="Times New Roman" w:hAnsi="Times New Roman"/>
                <w:color w:val="000000"/>
                <w:sz w:val="24"/>
                <w:szCs w:val="24"/>
                <w:lang w:eastAsia="lt-LT"/>
              </w:rPr>
              <w:t>Vadovaujantis Lietuvos Respublikos valstybės tarnybos įstatymo 8 straipsnio 4 dalies 5 punktu savivaldybės administracijos direktoriaus</w:t>
            </w:r>
            <w:r w:rsidR="00BF2E80" w:rsidRPr="00BF2E80">
              <w:rPr>
                <w:rFonts w:ascii="Times New Roman" w:eastAsia="Times New Roman" w:hAnsi="Times New Roman"/>
                <w:color w:val="000000"/>
                <w:sz w:val="24"/>
                <w:szCs w:val="24"/>
                <w:lang w:eastAsia="lt-LT"/>
              </w:rPr>
              <w:t>, direktoriaus</w:t>
            </w:r>
            <w:r w:rsidRPr="00863ADC">
              <w:rPr>
                <w:rFonts w:ascii="Times New Roman" w:eastAsia="Times New Roman" w:hAnsi="Times New Roman"/>
                <w:color w:val="000000"/>
                <w:sz w:val="24"/>
                <w:szCs w:val="24"/>
                <w:lang w:eastAsia="lt-LT"/>
              </w:rPr>
              <w:t xml:space="preserve"> pavaduotojo</w:t>
            </w:r>
            <w:r w:rsidR="00BF2E80" w:rsidRPr="00BF2E80">
              <w:rPr>
                <w:rFonts w:ascii="Times New Roman" w:eastAsia="Times New Roman" w:hAnsi="Times New Roman"/>
                <w:color w:val="000000"/>
                <w:sz w:val="24"/>
                <w:szCs w:val="24"/>
                <w:lang w:eastAsia="lt-LT"/>
              </w:rPr>
              <w:t xml:space="preserve"> ir savivaldybės kontrolieriaus</w:t>
            </w:r>
            <w:r w:rsidRPr="00863ADC">
              <w:rPr>
                <w:rFonts w:ascii="Times New Roman" w:eastAsia="Times New Roman" w:hAnsi="Times New Roman"/>
                <w:color w:val="000000"/>
                <w:sz w:val="24"/>
                <w:szCs w:val="24"/>
                <w:lang w:eastAsia="lt-LT"/>
              </w:rPr>
              <w:t xml:space="preserve"> pareigybės aprašymą tvirtina savivaldybės taryba.</w:t>
            </w:r>
          </w:p>
        </w:tc>
      </w:tr>
      <w:tr w:rsidR="00A01BE7" w:rsidRPr="00461700" w:rsidTr="00415BBF">
        <w:trPr>
          <w:trHeight w:hRule="exact" w:val="397"/>
        </w:trPr>
        <w:tc>
          <w:tcPr>
            <w:tcW w:w="9740" w:type="dxa"/>
            <w:vAlign w:val="center"/>
          </w:tcPr>
          <w:p w:rsidR="00A01BE7" w:rsidRPr="008549A8" w:rsidRDefault="00A01BE7" w:rsidP="00415BBF">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A01BE7" w:rsidRPr="004445B5" w:rsidTr="00415BBF">
        <w:tc>
          <w:tcPr>
            <w:tcW w:w="9740" w:type="dxa"/>
          </w:tcPr>
          <w:p w:rsidR="00A01BE7" w:rsidRPr="00BF2E80" w:rsidRDefault="00BF2E80" w:rsidP="00BF2E80">
            <w:pPr>
              <w:spacing w:after="0" w:line="240" w:lineRule="auto"/>
              <w:ind w:firstLine="880"/>
              <w:jc w:val="both"/>
              <w:rPr>
                <w:rFonts w:ascii="Times New Roman" w:eastAsia="Times New Roman" w:hAnsi="Times New Roman"/>
                <w:sz w:val="24"/>
                <w:szCs w:val="24"/>
                <w:lang w:eastAsia="lt-LT"/>
              </w:rPr>
            </w:pPr>
            <w:r w:rsidRPr="00BF2E80">
              <w:rPr>
                <w:rFonts w:ascii="Times New Roman" w:hAnsi="Times New Roman"/>
                <w:color w:val="000000"/>
                <w:sz w:val="24"/>
                <w:szCs w:val="24"/>
              </w:rPr>
              <w:t>Bus įgyvendintos Lietuvos Respublikos valstybės tarnybos įstatymo ir Lietuvos Respublikos Vyriausybės nutarimo nuostatos bei patvirtintas naujos redakcijos Raseinių rajono savivaldybės administracijos direktoriaus, direktoriaus pavaduotojo ir savivaldybės kontrolieriaus pareigybės aprašymas.</w:t>
            </w:r>
          </w:p>
        </w:tc>
      </w:tr>
      <w:tr w:rsidR="00A01BE7" w:rsidRPr="00461700" w:rsidTr="00415BBF">
        <w:trPr>
          <w:trHeight w:hRule="exact" w:val="567"/>
        </w:trPr>
        <w:tc>
          <w:tcPr>
            <w:tcW w:w="9740" w:type="dxa"/>
            <w:vAlign w:val="center"/>
          </w:tcPr>
          <w:p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461700" w:rsidTr="00415BBF">
        <w:tc>
          <w:tcPr>
            <w:tcW w:w="9740" w:type="dxa"/>
          </w:tcPr>
          <w:p w:rsidR="00A01BE7" w:rsidRPr="00EC3F5D" w:rsidRDefault="00BF2E80" w:rsidP="00BF2E80">
            <w:pPr>
              <w:spacing w:after="0" w:line="240" w:lineRule="auto"/>
              <w:ind w:firstLine="879"/>
              <w:jc w:val="both"/>
              <w:rPr>
                <w:rFonts w:ascii="Times New Roman" w:eastAsia="Times New Roman" w:hAnsi="Times New Roman"/>
                <w:sz w:val="24"/>
                <w:szCs w:val="24"/>
                <w:lang w:eastAsia="lt-LT"/>
              </w:rPr>
            </w:pPr>
            <w:r>
              <w:rPr>
                <w:rFonts w:ascii="Times New Roman" w:hAnsi="Times New Roman"/>
                <w:sz w:val="24"/>
                <w:szCs w:val="24"/>
                <w:lang w:eastAsia="lt-LT"/>
              </w:rPr>
              <w:t>Neigiamų pasekmių nėra ir neatsiras.</w:t>
            </w:r>
          </w:p>
        </w:tc>
      </w:tr>
      <w:tr w:rsidR="00A01BE7" w:rsidRPr="00461700" w:rsidTr="00415BBF">
        <w:trPr>
          <w:trHeight w:hRule="exact" w:val="567"/>
        </w:trPr>
        <w:tc>
          <w:tcPr>
            <w:tcW w:w="9740" w:type="dxa"/>
            <w:vAlign w:val="center"/>
          </w:tcPr>
          <w:p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461700" w:rsidTr="00415BBF">
        <w:tc>
          <w:tcPr>
            <w:tcW w:w="9740" w:type="dxa"/>
          </w:tcPr>
          <w:p w:rsidR="00A01BE7" w:rsidRPr="00A7684A" w:rsidRDefault="00A7684A" w:rsidP="00BF2E80">
            <w:pPr>
              <w:spacing w:after="0" w:line="240" w:lineRule="auto"/>
              <w:ind w:firstLine="851"/>
              <w:jc w:val="both"/>
              <w:rPr>
                <w:rFonts w:ascii="Times New Roman" w:hAnsi="Times New Roman"/>
                <w:sz w:val="24"/>
                <w:szCs w:val="24"/>
                <w:lang w:eastAsia="lt-LT"/>
              </w:rPr>
            </w:pPr>
            <w:r w:rsidRPr="00A7684A">
              <w:rPr>
                <w:rFonts w:ascii="Times New Roman" w:hAnsi="Times New Roman"/>
                <w:sz w:val="24"/>
                <w:szCs w:val="24"/>
              </w:rPr>
              <w:t xml:space="preserve">Projektas antikorupcijos komisijos svarstymui </w:t>
            </w:r>
            <w:proofErr w:type="spellStart"/>
            <w:r w:rsidRPr="00A7684A">
              <w:rPr>
                <w:rFonts w:ascii="Times New Roman" w:hAnsi="Times New Roman"/>
                <w:sz w:val="24"/>
                <w:szCs w:val="24"/>
              </w:rPr>
              <w:t>neteiktinas</w:t>
            </w:r>
            <w:proofErr w:type="spellEnd"/>
            <w:r w:rsidRPr="00A7684A">
              <w:rPr>
                <w:rFonts w:ascii="Times New Roman" w:hAnsi="Times New Roman"/>
                <w:sz w:val="24"/>
                <w:szCs w:val="24"/>
              </w:rPr>
              <w:t>.</w:t>
            </w:r>
          </w:p>
        </w:tc>
      </w:tr>
      <w:tr w:rsidR="00A01BE7" w:rsidRPr="00461700" w:rsidTr="00415BBF">
        <w:trPr>
          <w:trHeight w:hRule="exact" w:val="567"/>
        </w:trPr>
        <w:tc>
          <w:tcPr>
            <w:tcW w:w="9740" w:type="dxa"/>
          </w:tcPr>
          <w:p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461700" w:rsidTr="00415BBF">
        <w:tc>
          <w:tcPr>
            <w:tcW w:w="9740" w:type="dxa"/>
          </w:tcPr>
          <w:p w:rsidR="00A01BE7" w:rsidRPr="004445B5" w:rsidRDefault="004445B5" w:rsidP="00BF2E80">
            <w:pPr>
              <w:spacing w:after="240" w:line="240" w:lineRule="auto"/>
              <w:ind w:firstLine="880"/>
              <w:jc w:val="both"/>
              <w:rPr>
                <w:rFonts w:ascii="Times New Roman" w:eastAsia="Times New Roman" w:hAnsi="Times New Roman"/>
                <w:sz w:val="24"/>
                <w:szCs w:val="24"/>
                <w:lang w:eastAsia="lt-LT"/>
              </w:rPr>
            </w:pPr>
            <w:r w:rsidRPr="004445B5">
              <w:rPr>
                <w:rFonts w:ascii="Times New Roman" w:hAnsi="Times New Roman"/>
                <w:sz w:val="24"/>
                <w:szCs w:val="24"/>
              </w:rPr>
              <w:t xml:space="preserve">Sprendimo projektas suderintas su Teisės, personalo ir civilinės metrikacijos skyriaus </w:t>
            </w:r>
            <w:r>
              <w:rPr>
                <w:rFonts w:ascii="Times New Roman" w:hAnsi="Times New Roman"/>
                <w:sz w:val="24"/>
                <w:szCs w:val="24"/>
              </w:rPr>
              <w:t>vyriausiuoju specialistu</w:t>
            </w:r>
            <w:r w:rsidRPr="004445B5">
              <w:rPr>
                <w:rFonts w:ascii="Times New Roman" w:hAnsi="Times New Roman"/>
                <w:color w:val="000000"/>
                <w:sz w:val="24"/>
                <w:szCs w:val="24"/>
              </w:rPr>
              <w:t xml:space="preserve">. </w:t>
            </w:r>
            <w:r w:rsidRPr="004445B5">
              <w:rPr>
                <w:rFonts w:ascii="Times New Roman" w:hAnsi="Times New Roman"/>
                <w:sz w:val="24"/>
                <w:szCs w:val="24"/>
              </w:rPr>
              <w:t>Pastabų nėra.</w:t>
            </w:r>
          </w:p>
        </w:tc>
      </w:tr>
      <w:tr w:rsidR="00A01BE7" w:rsidRPr="00461700" w:rsidTr="00A51F26">
        <w:trPr>
          <w:trHeight w:hRule="exact" w:val="717"/>
        </w:trPr>
        <w:tc>
          <w:tcPr>
            <w:tcW w:w="9740" w:type="dxa"/>
            <w:vAlign w:val="center"/>
          </w:tcPr>
          <w:p w:rsidR="00A01BE7" w:rsidRPr="008549A8" w:rsidRDefault="00A01BE7" w:rsidP="00A51F26">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sidR="00A51F26">
              <w:rPr>
                <w:rFonts w:ascii="Times New Roman" w:eastAsia="Times New Roman" w:hAnsi="Times New Roman"/>
                <w:b/>
                <w:sz w:val="24"/>
                <w:szCs w:val="24"/>
                <w:lang w:eastAsia="lt-LT"/>
              </w:rPr>
              <w:t>.</w:t>
            </w:r>
          </w:p>
        </w:tc>
      </w:tr>
      <w:tr w:rsidR="00404946" w:rsidRPr="00461700" w:rsidTr="00415BBF">
        <w:trPr>
          <w:trHeight w:hRule="exact" w:val="397"/>
        </w:trPr>
        <w:tc>
          <w:tcPr>
            <w:tcW w:w="9740" w:type="dxa"/>
            <w:vAlign w:val="center"/>
          </w:tcPr>
          <w:p w:rsidR="00404946" w:rsidRPr="004445B5" w:rsidRDefault="004445B5" w:rsidP="00415BBF">
            <w:pPr>
              <w:spacing w:after="240" w:line="360" w:lineRule="auto"/>
              <w:ind w:firstLine="540"/>
              <w:rPr>
                <w:rFonts w:ascii="Times New Roman" w:eastAsia="Times New Roman" w:hAnsi="Times New Roman"/>
                <w:b/>
                <w:sz w:val="24"/>
                <w:szCs w:val="24"/>
                <w:lang w:eastAsia="lt-LT"/>
              </w:rPr>
            </w:pPr>
            <w:r w:rsidRPr="004445B5">
              <w:rPr>
                <w:rFonts w:ascii="Times New Roman" w:eastAsia="Times New Roman" w:hAnsi="Times New Roman"/>
                <w:sz w:val="24"/>
                <w:szCs w:val="24"/>
              </w:rPr>
              <w:t>Parengtas teisės aktas neprieštarauja norminio pobūdžio teisės aktams.</w:t>
            </w:r>
          </w:p>
        </w:tc>
      </w:tr>
      <w:tr w:rsidR="00A01BE7" w:rsidRPr="00461700" w:rsidTr="00415BBF">
        <w:trPr>
          <w:trHeight w:hRule="exact" w:val="397"/>
        </w:trPr>
        <w:tc>
          <w:tcPr>
            <w:tcW w:w="9740" w:type="dxa"/>
            <w:vAlign w:val="center"/>
          </w:tcPr>
          <w:p w:rsidR="00A01BE7" w:rsidRPr="008549A8" w:rsidRDefault="00A01BE7" w:rsidP="00415BBF">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461700" w:rsidTr="00415BBF">
        <w:tc>
          <w:tcPr>
            <w:tcW w:w="9740" w:type="dxa"/>
          </w:tcPr>
          <w:p w:rsidR="00A01BE7" w:rsidRPr="004445B5" w:rsidRDefault="004445B5" w:rsidP="00BF2E80">
            <w:pPr>
              <w:spacing w:after="240" w:line="240" w:lineRule="auto"/>
              <w:ind w:firstLine="539"/>
              <w:jc w:val="both"/>
              <w:rPr>
                <w:rFonts w:ascii="Times New Roman" w:eastAsia="Times New Roman" w:hAnsi="Times New Roman"/>
                <w:sz w:val="24"/>
                <w:szCs w:val="24"/>
                <w:lang w:eastAsia="lt-LT"/>
              </w:rPr>
            </w:pPr>
            <w:r w:rsidRPr="004445B5">
              <w:rPr>
                <w:rFonts w:ascii="Times New Roman" w:eastAsia="Times New Roman" w:hAnsi="Times New Roman"/>
                <w:bCs/>
                <w:iCs/>
                <w:sz w:val="24"/>
                <w:szCs w:val="24"/>
                <w:lang w:eastAsia="lt-LT"/>
              </w:rPr>
              <w:t xml:space="preserve">Teisės, personalo ir civilinės metrikacijos skyriaus vyriausioji specialistė Valdemara </w:t>
            </w:r>
            <w:proofErr w:type="spellStart"/>
            <w:r w:rsidRPr="004445B5">
              <w:rPr>
                <w:rFonts w:ascii="Times New Roman" w:eastAsia="Times New Roman" w:hAnsi="Times New Roman"/>
                <w:bCs/>
                <w:iCs/>
                <w:sz w:val="24"/>
                <w:szCs w:val="24"/>
                <w:lang w:eastAsia="lt-LT"/>
              </w:rPr>
              <w:t>Kuktienė</w:t>
            </w:r>
            <w:proofErr w:type="spellEnd"/>
          </w:p>
        </w:tc>
      </w:tr>
    </w:tbl>
    <w:p w:rsidR="002C3668" w:rsidRDefault="002C3668" w:rsidP="00A01BE7">
      <w:pPr>
        <w:spacing w:after="240" w:line="360" w:lineRule="auto"/>
      </w:pPr>
    </w:p>
    <w:sectPr w:rsidR="002C3668"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E7"/>
    <w:rsid w:val="00036EAB"/>
    <w:rsid w:val="00207023"/>
    <w:rsid w:val="0025540F"/>
    <w:rsid w:val="002C3668"/>
    <w:rsid w:val="002E5FF7"/>
    <w:rsid w:val="00404946"/>
    <w:rsid w:val="004136E9"/>
    <w:rsid w:val="004445B5"/>
    <w:rsid w:val="004A3EF2"/>
    <w:rsid w:val="005876BA"/>
    <w:rsid w:val="0073499A"/>
    <w:rsid w:val="00863ADC"/>
    <w:rsid w:val="00865638"/>
    <w:rsid w:val="00A01BE7"/>
    <w:rsid w:val="00A51F26"/>
    <w:rsid w:val="00A7684A"/>
    <w:rsid w:val="00B934D5"/>
    <w:rsid w:val="00BC4D9B"/>
    <w:rsid w:val="00BF2E80"/>
    <w:rsid w:val="00E17F17"/>
    <w:rsid w:val="00EC3F5D"/>
    <w:rsid w:val="00FB3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C46F-7C06-4DED-A989-C39D30C5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1715</Words>
  <Characters>978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Valdemara Kuktiene</cp:lastModifiedBy>
  <cp:revision>4</cp:revision>
  <dcterms:created xsi:type="dcterms:W3CDTF">2020-08-07T05:35:00Z</dcterms:created>
  <dcterms:modified xsi:type="dcterms:W3CDTF">2020-08-07T08:35:00Z</dcterms:modified>
</cp:coreProperties>
</file>