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9997" w14:textId="77777777" w:rsidR="00485DE9" w:rsidRDefault="00485DE9" w:rsidP="00485DE9">
      <w:pPr>
        <w:ind w:left="6803" w:hanging="424"/>
        <w:textAlignment w:val="center"/>
        <w:rPr>
          <w:b/>
          <w:color w:val="000000"/>
          <w:szCs w:val="24"/>
        </w:rPr>
      </w:pPr>
      <w:r w:rsidRPr="004E2777">
        <w:rPr>
          <w:b/>
          <w:color w:val="000000"/>
          <w:szCs w:val="24"/>
        </w:rPr>
        <w:t>Projekto</w:t>
      </w:r>
      <w:r>
        <w:rPr>
          <w:b/>
          <w:color w:val="000000"/>
          <w:szCs w:val="24"/>
        </w:rPr>
        <w:t xml:space="preserve"> </w:t>
      </w:r>
    </w:p>
    <w:p w14:paraId="41D38754" w14:textId="5ED1633A" w:rsidR="00630751" w:rsidRDefault="00485DE9" w:rsidP="00485DE9">
      <w:pPr>
        <w:ind w:left="6803" w:hanging="1416"/>
        <w:jc w:val="center"/>
        <w:textAlignment w:val="center"/>
        <w:rPr>
          <w:b/>
          <w:color w:val="000000"/>
          <w:szCs w:val="24"/>
        </w:rPr>
      </w:pPr>
      <w:r w:rsidRPr="004E2777">
        <w:rPr>
          <w:b/>
          <w:color w:val="000000"/>
          <w:szCs w:val="24"/>
        </w:rPr>
        <w:t>lyginamasis variantas</w:t>
      </w:r>
    </w:p>
    <w:p w14:paraId="7734C625" w14:textId="3EA27227" w:rsidR="00485DE9" w:rsidRDefault="00485DE9" w:rsidP="00485DE9">
      <w:pPr>
        <w:ind w:left="6803" w:hanging="1619"/>
        <w:jc w:val="center"/>
        <w:textAlignment w:val="center"/>
        <w:rPr>
          <w:b/>
          <w:color w:val="000000"/>
          <w:szCs w:val="24"/>
        </w:rPr>
      </w:pPr>
    </w:p>
    <w:p w14:paraId="79020D9E" w14:textId="77777777" w:rsidR="00485DE9" w:rsidRDefault="00485DE9" w:rsidP="00485DE9">
      <w:pPr>
        <w:ind w:left="6803" w:hanging="1619"/>
        <w:jc w:val="center"/>
        <w:textAlignment w:val="center"/>
        <w:rPr>
          <w:caps/>
          <w:szCs w:val="24"/>
          <w:lang w:eastAsia="lt-LT"/>
        </w:rPr>
      </w:pPr>
    </w:p>
    <w:p w14:paraId="46D8DF8E" w14:textId="77777777" w:rsidR="00630751" w:rsidRDefault="00A750E4">
      <w:pPr>
        <w:tabs>
          <w:tab w:val="left" w:pos="1560"/>
          <w:tab w:val="left" w:pos="1843"/>
        </w:tabs>
        <w:jc w:val="center"/>
        <w:rPr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LIETUVOS RESPUBLIKOS energetikos MINISTRAS</w:t>
      </w:r>
    </w:p>
    <w:p w14:paraId="09053390" w14:textId="77777777" w:rsidR="00630751" w:rsidRDefault="00630751">
      <w:pPr>
        <w:tabs>
          <w:tab w:val="left" w:pos="851"/>
          <w:tab w:val="left" w:pos="1560"/>
          <w:tab w:val="left" w:pos="1843"/>
        </w:tabs>
        <w:overflowPunct w:val="0"/>
        <w:spacing w:line="276" w:lineRule="auto"/>
        <w:jc w:val="center"/>
        <w:textAlignment w:val="baseline"/>
        <w:rPr>
          <w:b/>
          <w:bCs/>
          <w:szCs w:val="24"/>
          <w:lang w:eastAsia="lt-LT"/>
        </w:rPr>
      </w:pPr>
    </w:p>
    <w:p w14:paraId="2797E126" w14:textId="77777777" w:rsidR="00630751" w:rsidRDefault="00A750E4">
      <w:pPr>
        <w:tabs>
          <w:tab w:val="left" w:pos="851"/>
          <w:tab w:val="left" w:pos="1560"/>
          <w:tab w:val="left" w:pos="1843"/>
        </w:tabs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ĮSAKYMAS</w:t>
      </w:r>
    </w:p>
    <w:p w14:paraId="43CA62B0" w14:textId="13E396BC" w:rsidR="00630751" w:rsidRDefault="000C562D" w:rsidP="000C562D">
      <w:pPr>
        <w:keepNext/>
        <w:tabs>
          <w:tab w:val="left" w:pos="851"/>
          <w:tab w:val="left" w:pos="1560"/>
          <w:tab w:val="left" w:pos="1843"/>
        </w:tabs>
        <w:overflowPunct w:val="0"/>
        <w:spacing w:line="276" w:lineRule="auto"/>
        <w:jc w:val="center"/>
        <w:textAlignment w:val="baseline"/>
        <w:rPr>
          <w:b/>
          <w:bCs/>
          <w:szCs w:val="24"/>
          <w:lang w:eastAsia="lt-LT"/>
        </w:rPr>
      </w:pPr>
      <w:r w:rsidRPr="000C562D">
        <w:rPr>
          <w:b/>
          <w:bCs/>
          <w:szCs w:val="24"/>
          <w:lang w:eastAsia="lt-LT"/>
        </w:rPr>
        <w:t>DĖL LIETUVOS RESPUBLIKOS ENERGETIKOS MINISTRO</w:t>
      </w:r>
      <w:r>
        <w:rPr>
          <w:b/>
          <w:bCs/>
          <w:szCs w:val="24"/>
          <w:lang w:eastAsia="lt-LT"/>
        </w:rPr>
        <w:t xml:space="preserve"> </w:t>
      </w:r>
      <w:r w:rsidRPr="000C562D">
        <w:rPr>
          <w:b/>
          <w:bCs/>
          <w:szCs w:val="24"/>
          <w:lang w:eastAsia="lt-LT"/>
        </w:rPr>
        <w:t xml:space="preserve">2019 M. SAUSIO 18 D. ĮSAKYMO NR. 1-13 „DĖL 2014–2020 METŲ EUROPOS SĄJUNGOS FONDŲ </w:t>
      </w:r>
      <w:r w:rsidR="00291CD1">
        <w:rPr>
          <w:b/>
          <w:bCs/>
          <w:szCs w:val="24"/>
          <w:lang w:eastAsia="lt-LT"/>
        </w:rPr>
        <w:t>I</w:t>
      </w:r>
      <w:r w:rsidR="00243193">
        <w:rPr>
          <w:b/>
          <w:bCs/>
          <w:szCs w:val="24"/>
          <w:lang w:eastAsia="lt-LT"/>
        </w:rPr>
        <w:t>N</w:t>
      </w:r>
      <w:r w:rsidRPr="000C562D">
        <w:rPr>
          <w:b/>
          <w:bCs/>
          <w:szCs w:val="24"/>
          <w:lang w:eastAsia="lt-LT"/>
        </w:rPr>
        <w:t>VESTICIJŲ VEIKSMŲ PROGRAMOS 4 PRIORITETO „ENERGIJOS EFEKTYVUMO IR ATSINAUJINANČIŲ IŠTEKLIŲ ENERGIJOS GAMYBOS IR NAUDOJIMO SKATINIMAS“ 04.1.1-LVPA-V-114 PRIEMONĖS „ELEKTROS ENERGIJOS IŠ ATSINAUJINANČIŲ IŠTEKLIŲ GAMYBOS ĮRENGINIŲ ĮRENGIMAS NAMŲ ŪKIUOSE“ PROJEKTŲ FINANSAVIMO SĄLYGŲ APRAŠO NR. 1 PATVIRTINIMO“ PAKEITIMO</w:t>
      </w:r>
    </w:p>
    <w:p w14:paraId="439EE79F" w14:textId="77777777" w:rsidR="00291CD1" w:rsidRDefault="00291CD1" w:rsidP="000C562D">
      <w:pPr>
        <w:keepNext/>
        <w:tabs>
          <w:tab w:val="left" w:pos="851"/>
          <w:tab w:val="left" w:pos="1560"/>
          <w:tab w:val="left" w:pos="1843"/>
        </w:tabs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</w:p>
    <w:p w14:paraId="4638D739" w14:textId="443A03A8" w:rsidR="00630751" w:rsidRDefault="00A750E4">
      <w:pPr>
        <w:keepNext/>
        <w:tabs>
          <w:tab w:val="left" w:pos="851"/>
          <w:tab w:val="left" w:pos="1560"/>
          <w:tab w:val="left" w:pos="1843"/>
        </w:tabs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415457"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 m. </w:t>
      </w:r>
      <w:r w:rsidR="00485DE9">
        <w:rPr>
          <w:szCs w:val="24"/>
          <w:lang w:eastAsia="lt-LT"/>
        </w:rPr>
        <w:t xml:space="preserve">                 </w:t>
      </w:r>
      <w:r>
        <w:rPr>
          <w:szCs w:val="24"/>
          <w:lang w:eastAsia="lt-LT"/>
        </w:rPr>
        <w:t>d. Nr. 1-</w:t>
      </w:r>
    </w:p>
    <w:p w14:paraId="0DA58505" w14:textId="77777777" w:rsidR="00630751" w:rsidRDefault="00A750E4">
      <w:pPr>
        <w:tabs>
          <w:tab w:val="left" w:pos="851"/>
          <w:tab w:val="left" w:pos="1560"/>
          <w:tab w:val="left" w:pos="1843"/>
        </w:tabs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21ECC618" w14:textId="77777777" w:rsidR="00630751" w:rsidRDefault="00630751">
      <w:pPr>
        <w:tabs>
          <w:tab w:val="left" w:pos="851"/>
          <w:tab w:val="left" w:pos="1560"/>
          <w:tab w:val="left" w:pos="1843"/>
        </w:tabs>
        <w:overflowPunct w:val="0"/>
        <w:spacing w:line="276" w:lineRule="auto"/>
        <w:jc w:val="center"/>
        <w:textAlignment w:val="baseline"/>
        <w:rPr>
          <w:color w:val="000000"/>
          <w:szCs w:val="24"/>
          <w:lang w:eastAsia="lt-LT"/>
        </w:rPr>
      </w:pPr>
    </w:p>
    <w:p w14:paraId="6730DE02" w14:textId="6F75A18F" w:rsidR="007D244A" w:rsidRPr="00E24575" w:rsidRDefault="007D244A" w:rsidP="00415457">
      <w:pPr>
        <w:pStyle w:val="Sraopastraipa"/>
        <w:ind w:left="0" w:firstLine="709"/>
        <w:jc w:val="both"/>
        <w:rPr>
          <w:szCs w:val="24"/>
          <w:lang w:val="en-US"/>
        </w:rPr>
      </w:pPr>
      <w:r w:rsidRPr="00E24575">
        <w:rPr>
          <w:szCs w:val="24"/>
        </w:rPr>
        <w:t>P a k e i č i u 2014–2020 metų Europos Sąjungos fondų investicijų veiksmų programos 4 prioriteto „Energijos efektyvumo ir atsinaujinančių išteklių energijos gamybos ir naudojimo skatinimas“ 04.1.1-LVPA-V-114 priemonės „Elektros energijos iš atsinaujinančių išteklių gamybos įrenginių įrengimas namų ūkiuose“ projektų finansavimo sąlygų aprašą Nr. 1, patvirtintą Lietuvos Respublikos energetikos ministro 2019 m. sausio 18 d. įsakymu Nr. 1-13 „Dėl 2014–2020 metų Europos Sąjungos</w:t>
      </w:r>
      <w:r w:rsidRPr="00E24575">
        <w:rPr>
          <w:caps/>
          <w:szCs w:val="24"/>
        </w:rPr>
        <w:t xml:space="preserve"> </w:t>
      </w:r>
      <w:r w:rsidRPr="00E24575">
        <w:rPr>
          <w:szCs w:val="24"/>
        </w:rPr>
        <w:t>fondų investicijų veiksmų programos 4 prioriteto „Energijos efektyvumo ir atsinaujinančių išteklių energijos gamybos ir naudojimo skatinimas“ 04.1.1-LVPA-V-114 priemonės „Elektros energijos iš atsinaujinančių išteklių gamybos įrenginių įrengimas namų ūkiuose“ projektų finansavimo sąlygų aprašo Nr. 1 patvirtinimo“:</w:t>
      </w:r>
    </w:p>
    <w:p w14:paraId="3AFEE2A1" w14:textId="269E2797" w:rsidR="003A7B57" w:rsidRPr="00415457" w:rsidRDefault="00E24575" w:rsidP="005D6B31">
      <w:pPr>
        <w:pStyle w:val="Sraopastraipa"/>
        <w:numPr>
          <w:ilvl w:val="0"/>
          <w:numId w:val="9"/>
        </w:numPr>
        <w:ind w:left="993" w:hanging="284"/>
        <w:rPr>
          <w:bCs/>
          <w:color w:val="000000"/>
        </w:rPr>
      </w:pPr>
      <w:bookmarkStart w:id="0" w:name="part_61a92948a1034fcd97b9e3beefe648a4"/>
      <w:bookmarkStart w:id="1" w:name="part_7e3a82f85afa45d786749d24c7206167"/>
      <w:bookmarkEnd w:id="0"/>
      <w:bookmarkEnd w:id="1"/>
      <w:r w:rsidRPr="00415457">
        <w:rPr>
          <w:bCs/>
          <w:color w:val="000000"/>
        </w:rPr>
        <w:t xml:space="preserve"> </w:t>
      </w:r>
      <w:r w:rsidR="003A7B57" w:rsidRPr="00415457">
        <w:rPr>
          <w:bCs/>
          <w:color w:val="000000"/>
        </w:rPr>
        <w:t xml:space="preserve">Pakeičiu </w:t>
      </w:r>
      <w:r w:rsidR="00415457">
        <w:rPr>
          <w:bCs/>
          <w:color w:val="000000"/>
        </w:rPr>
        <w:t>8</w:t>
      </w:r>
      <w:r w:rsidR="003A7B57" w:rsidRPr="00415457">
        <w:rPr>
          <w:bCs/>
          <w:color w:val="000000"/>
        </w:rPr>
        <w:t xml:space="preserve"> punktą ir jį išdėstau taip:</w:t>
      </w:r>
    </w:p>
    <w:p w14:paraId="2199D877" w14:textId="2257DDBA" w:rsidR="00A95AA2" w:rsidRPr="00C53BE7" w:rsidRDefault="00C53BE7" w:rsidP="005D6B3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="005D6B31">
        <w:t xml:space="preserve">8. Pagal Aprašą projektams įgyvendinti numatoma skirti iki </w:t>
      </w:r>
      <w:r w:rsidR="005D6B31" w:rsidRPr="00273F73">
        <w:rPr>
          <w:strike/>
        </w:rPr>
        <w:t>17 000</w:t>
      </w:r>
      <w:r w:rsidR="00273F73" w:rsidRPr="00273F73">
        <w:rPr>
          <w:strike/>
        </w:rPr>
        <w:t> </w:t>
      </w:r>
      <w:r w:rsidR="005D6B31" w:rsidRPr="00273F73">
        <w:rPr>
          <w:strike/>
        </w:rPr>
        <w:t>000</w:t>
      </w:r>
      <w:r w:rsidR="00273F73">
        <w:t xml:space="preserve"> </w:t>
      </w:r>
      <w:r w:rsidR="00273F73" w:rsidRPr="00273F73">
        <w:rPr>
          <w:b/>
          <w:bCs/>
        </w:rPr>
        <w:t>19 830 206</w:t>
      </w:r>
      <w:r w:rsidR="005D6B31" w:rsidRPr="00273F73">
        <w:rPr>
          <w:b/>
          <w:bCs/>
        </w:rPr>
        <w:t> </w:t>
      </w:r>
      <w:r w:rsidR="005D6B31">
        <w:t>(</w:t>
      </w:r>
      <w:r w:rsidR="005D6B31" w:rsidRPr="00273F73">
        <w:rPr>
          <w:strike/>
        </w:rPr>
        <w:t>septyniolika</w:t>
      </w:r>
      <w:r w:rsidR="005D6B31">
        <w:t xml:space="preserve"> </w:t>
      </w:r>
      <w:r w:rsidR="00273F73" w:rsidRPr="00273F73">
        <w:rPr>
          <w:b/>
          <w:bCs/>
        </w:rPr>
        <w:t>devyniolikos</w:t>
      </w:r>
      <w:r w:rsidR="00273F73">
        <w:t xml:space="preserve"> </w:t>
      </w:r>
      <w:r w:rsidR="005D6B31">
        <w:t>milijonų</w:t>
      </w:r>
      <w:r w:rsidR="00273F73">
        <w:t xml:space="preserve"> </w:t>
      </w:r>
      <w:r w:rsidR="00273F73" w:rsidRPr="005043AB">
        <w:rPr>
          <w:b/>
          <w:bCs/>
        </w:rPr>
        <w:t>aštuonių</w:t>
      </w:r>
      <w:r w:rsidR="00467BE9" w:rsidRPr="005043AB">
        <w:rPr>
          <w:b/>
          <w:bCs/>
        </w:rPr>
        <w:t xml:space="preserve"> šimtų trisdešimt tūkstančių dviejų šimtų šešių</w:t>
      </w:r>
      <w:r w:rsidR="005D6B31">
        <w:t>) eurų, iš ES struktūrinių fondų lėšų (Sanglaudos fondo) lėšų.</w:t>
      </w:r>
      <w:r>
        <w:rPr>
          <w:bCs/>
          <w:color w:val="000000"/>
        </w:rPr>
        <w:t>“</w:t>
      </w:r>
    </w:p>
    <w:p w14:paraId="6593DF76" w14:textId="77777777" w:rsidR="00B37AFF" w:rsidRPr="00F04287" w:rsidRDefault="00B37AFF" w:rsidP="00A10941">
      <w:pPr>
        <w:pStyle w:val="Sraopastraipa"/>
        <w:ind w:left="0" w:firstLine="709"/>
        <w:jc w:val="both"/>
        <w:rPr>
          <w:b/>
          <w:bCs/>
          <w:szCs w:val="24"/>
          <w:lang w:val="en-US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8E759E" w14:paraId="1930D09D" w14:textId="77777777" w:rsidTr="008E759E">
        <w:tc>
          <w:tcPr>
            <w:tcW w:w="4833" w:type="dxa"/>
            <w:hideMark/>
          </w:tcPr>
          <w:p w14:paraId="389F2D3A" w14:textId="77777777" w:rsidR="00226D63" w:rsidRDefault="00226D63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1D1A663" w14:textId="77777777" w:rsidR="00226D63" w:rsidRDefault="00226D63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356F9CA" w14:textId="4D96EB67" w:rsidR="008E759E" w:rsidRDefault="008E759E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Energetikos ministras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ab/>
            </w:r>
          </w:p>
        </w:tc>
        <w:tc>
          <w:tcPr>
            <w:tcW w:w="4805" w:type="dxa"/>
          </w:tcPr>
          <w:p w14:paraId="3AB96877" w14:textId="77777777" w:rsidR="008E759E" w:rsidRDefault="008E759E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75E96BE7" w14:textId="77777777" w:rsidR="008E759E" w:rsidRDefault="008E759E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2" w:name="_GoBack"/>
            <w:bookmarkEnd w:id="2"/>
          </w:p>
          <w:p w14:paraId="16DD727C" w14:textId="77777777" w:rsidR="008E759E" w:rsidRDefault="008E759E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87DB25F" w14:textId="77777777" w:rsidR="008E759E" w:rsidRDefault="008E759E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122DC81" w14:textId="71722112" w:rsidR="005D0EB5" w:rsidRDefault="005D0EB5" w:rsidP="008E759E">
      <w:pPr>
        <w:rPr>
          <w:szCs w:val="24"/>
        </w:rPr>
      </w:pPr>
    </w:p>
    <w:p w14:paraId="426B9212" w14:textId="33CF90FC" w:rsidR="005D0EB5" w:rsidRDefault="005D0EB5" w:rsidP="008E759E">
      <w:pPr>
        <w:rPr>
          <w:szCs w:val="24"/>
        </w:rPr>
      </w:pPr>
    </w:p>
    <w:p w14:paraId="3CF9E239" w14:textId="596873E8" w:rsidR="005D0EB5" w:rsidRDefault="005D0EB5" w:rsidP="008E759E">
      <w:pPr>
        <w:rPr>
          <w:szCs w:val="24"/>
        </w:rPr>
      </w:pPr>
    </w:p>
    <w:p w14:paraId="00BFD24F" w14:textId="46659D21" w:rsidR="008E759E" w:rsidRDefault="008E759E" w:rsidP="008E759E">
      <w:pPr>
        <w:rPr>
          <w:szCs w:val="24"/>
        </w:rPr>
      </w:pPr>
      <w:r>
        <w:rPr>
          <w:szCs w:val="24"/>
        </w:rPr>
        <w:t>SUDERINTA</w:t>
      </w:r>
    </w:p>
    <w:p w14:paraId="0B911B83" w14:textId="03FCE173" w:rsidR="00630751" w:rsidRDefault="008E759E" w:rsidP="00CB422E">
      <w:pPr>
        <w:rPr>
          <w:szCs w:val="24"/>
        </w:rPr>
      </w:pPr>
      <w:r>
        <w:rPr>
          <w:szCs w:val="24"/>
        </w:rPr>
        <w:t>Viešosios įstaigos Lietuvos verslo paramos agentūr</w:t>
      </w:r>
      <w:r w:rsidR="005D6B31">
        <w:rPr>
          <w:szCs w:val="24"/>
        </w:rPr>
        <w:t>os</w:t>
      </w:r>
    </w:p>
    <w:p w14:paraId="1761B313" w14:textId="1A1F9F85" w:rsidR="00452C51" w:rsidRDefault="00452C51" w:rsidP="00CB422E">
      <w:pPr>
        <w:rPr>
          <w:b/>
          <w:szCs w:val="24"/>
          <w:lang w:val="en-US" w:eastAsia="lt-LT"/>
        </w:rPr>
      </w:pPr>
      <w:r w:rsidRPr="005563A7">
        <w:rPr>
          <w:color w:val="000000"/>
          <w:szCs w:val="24"/>
        </w:rPr>
        <w:t>20</w:t>
      </w:r>
      <w:r>
        <w:rPr>
          <w:color w:val="000000"/>
          <w:szCs w:val="24"/>
        </w:rPr>
        <w:t>20</w:t>
      </w:r>
      <w:r w:rsidRPr="005563A7">
        <w:rPr>
          <w:color w:val="000000"/>
          <w:szCs w:val="24"/>
        </w:rPr>
        <w:t xml:space="preserve"> m. </w:t>
      </w:r>
      <w:r>
        <w:rPr>
          <w:color w:val="000000"/>
          <w:szCs w:val="24"/>
        </w:rPr>
        <w:t xml:space="preserve">                        </w:t>
      </w:r>
      <w:r w:rsidRPr="005563A7">
        <w:rPr>
          <w:color w:val="000000"/>
          <w:szCs w:val="24"/>
        </w:rPr>
        <w:t>d. raštu Nr.</w:t>
      </w:r>
    </w:p>
    <w:sectPr w:rsidR="00452C51" w:rsidSect="00226D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993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CE78" w14:textId="77777777" w:rsidR="00B50C81" w:rsidRDefault="00B50C8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1B6D536" w14:textId="77777777" w:rsidR="00B50C81" w:rsidRDefault="00B50C8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6985" w14:textId="77777777" w:rsidR="00630751" w:rsidRDefault="0063075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E916" w14:textId="77777777" w:rsidR="00630751" w:rsidRDefault="0063075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3126" w14:textId="77777777" w:rsidR="00630751" w:rsidRDefault="00630751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BCA7" w14:textId="77777777" w:rsidR="00B50C81" w:rsidRDefault="00B50C8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014F4F4C" w14:textId="77777777" w:rsidR="00B50C81" w:rsidRDefault="00B50C8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7A2B" w14:textId="77777777" w:rsidR="00630751" w:rsidRDefault="00630751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D71A1" w14:textId="338D0D5F" w:rsidR="00630751" w:rsidRDefault="00A750E4">
    <w:pPr>
      <w:tabs>
        <w:tab w:val="center" w:pos="4819"/>
        <w:tab w:val="right" w:pos="9638"/>
      </w:tabs>
      <w:spacing w:after="200" w:line="276" w:lineRule="auto"/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4</w:t>
    </w:r>
    <w:r>
      <w:rPr>
        <w:sz w:val="22"/>
        <w:szCs w:val="22"/>
        <w:lang w:eastAsia="lt-LT"/>
      </w:rPr>
      <w:fldChar w:fldCharType="end"/>
    </w:r>
  </w:p>
  <w:p w14:paraId="1CDD126B" w14:textId="77777777" w:rsidR="00630751" w:rsidRDefault="00630751">
    <w:pPr>
      <w:tabs>
        <w:tab w:val="center" w:pos="4819"/>
        <w:tab w:val="right" w:pos="9638"/>
      </w:tabs>
      <w:spacing w:after="200" w:line="276" w:lineRule="auto"/>
      <w:rPr>
        <w:sz w:val="22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CEEA" w14:textId="77777777" w:rsidR="00630751" w:rsidRDefault="00630751">
    <w:pPr>
      <w:tabs>
        <w:tab w:val="center" w:pos="4986"/>
        <w:tab w:val="right" w:pos="9972"/>
      </w:tabs>
      <w:spacing w:after="200" w:line="276" w:lineRule="auto"/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4CF"/>
    <w:multiLevelType w:val="hybridMultilevel"/>
    <w:tmpl w:val="B6FC6932"/>
    <w:lvl w:ilvl="0" w:tplc="56E4D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554B3"/>
    <w:multiLevelType w:val="hybridMultilevel"/>
    <w:tmpl w:val="A5FA199E"/>
    <w:lvl w:ilvl="0" w:tplc="AC9C92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465F35"/>
    <w:multiLevelType w:val="hybridMultilevel"/>
    <w:tmpl w:val="BB8EB56E"/>
    <w:lvl w:ilvl="0" w:tplc="77F6BEB6">
      <w:start w:val="1"/>
      <w:numFmt w:val="decimal"/>
      <w:lvlText w:val="%1."/>
      <w:lvlJc w:val="left"/>
      <w:pPr>
        <w:ind w:left="167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" w15:restartNumberingAfterBreak="0">
    <w:nsid w:val="337E31E9"/>
    <w:multiLevelType w:val="hybridMultilevel"/>
    <w:tmpl w:val="53AC8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696A"/>
    <w:multiLevelType w:val="hybridMultilevel"/>
    <w:tmpl w:val="83DAB4C6"/>
    <w:lvl w:ilvl="0" w:tplc="A67C66E2">
      <w:start w:val="2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CE361E5"/>
    <w:multiLevelType w:val="multilevel"/>
    <w:tmpl w:val="C97661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5A1D43BE"/>
    <w:multiLevelType w:val="hybridMultilevel"/>
    <w:tmpl w:val="C5F4C770"/>
    <w:lvl w:ilvl="0" w:tplc="0400E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B74D4C"/>
    <w:multiLevelType w:val="hybridMultilevel"/>
    <w:tmpl w:val="83DAB4C6"/>
    <w:lvl w:ilvl="0" w:tplc="A67C66E2">
      <w:start w:val="2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CDC485A"/>
    <w:multiLevelType w:val="hybridMultilevel"/>
    <w:tmpl w:val="5238C9A2"/>
    <w:lvl w:ilvl="0" w:tplc="4FB66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1C"/>
    <w:rsid w:val="00010701"/>
    <w:rsid w:val="00013476"/>
    <w:rsid w:val="00013987"/>
    <w:rsid w:val="00017E22"/>
    <w:rsid w:val="000450E7"/>
    <w:rsid w:val="00063997"/>
    <w:rsid w:val="0006568B"/>
    <w:rsid w:val="00067CB3"/>
    <w:rsid w:val="00071CBE"/>
    <w:rsid w:val="00092189"/>
    <w:rsid w:val="00094F25"/>
    <w:rsid w:val="000B61B7"/>
    <w:rsid w:val="000C4AF0"/>
    <w:rsid w:val="000C562D"/>
    <w:rsid w:val="000E2410"/>
    <w:rsid w:val="000E4DF0"/>
    <w:rsid w:val="000F1C61"/>
    <w:rsid w:val="000F339F"/>
    <w:rsid w:val="000F7104"/>
    <w:rsid w:val="00122BF7"/>
    <w:rsid w:val="0012370E"/>
    <w:rsid w:val="00127E3A"/>
    <w:rsid w:val="00145883"/>
    <w:rsid w:val="00150BA5"/>
    <w:rsid w:val="00164605"/>
    <w:rsid w:val="0016781E"/>
    <w:rsid w:val="00172D75"/>
    <w:rsid w:val="00173D2E"/>
    <w:rsid w:val="00177FE0"/>
    <w:rsid w:val="00180271"/>
    <w:rsid w:val="00180296"/>
    <w:rsid w:val="00183587"/>
    <w:rsid w:val="00195F46"/>
    <w:rsid w:val="001A7888"/>
    <w:rsid w:val="001B0E91"/>
    <w:rsid w:val="001B6F0C"/>
    <w:rsid w:val="001E745F"/>
    <w:rsid w:val="001F1CC5"/>
    <w:rsid w:val="001F36D2"/>
    <w:rsid w:val="001F7D4E"/>
    <w:rsid w:val="00217EE2"/>
    <w:rsid w:val="00220BBB"/>
    <w:rsid w:val="0022116B"/>
    <w:rsid w:val="00226D63"/>
    <w:rsid w:val="00234A8C"/>
    <w:rsid w:val="00243193"/>
    <w:rsid w:val="00243661"/>
    <w:rsid w:val="00245F74"/>
    <w:rsid w:val="00256B73"/>
    <w:rsid w:val="00267019"/>
    <w:rsid w:val="00272EA7"/>
    <w:rsid w:val="00272FEC"/>
    <w:rsid w:val="00273F73"/>
    <w:rsid w:val="00275EDE"/>
    <w:rsid w:val="0027678D"/>
    <w:rsid w:val="002906CD"/>
    <w:rsid w:val="00291CD1"/>
    <w:rsid w:val="002A21FB"/>
    <w:rsid w:val="002B669F"/>
    <w:rsid w:val="002F0414"/>
    <w:rsid w:val="002F432D"/>
    <w:rsid w:val="002F5A21"/>
    <w:rsid w:val="00302AC2"/>
    <w:rsid w:val="003056D2"/>
    <w:rsid w:val="0031080B"/>
    <w:rsid w:val="0031158F"/>
    <w:rsid w:val="00311F78"/>
    <w:rsid w:val="00326F0D"/>
    <w:rsid w:val="00341EA7"/>
    <w:rsid w:val="00345BB7"/>
    <w:rsid w:val="00363C79"/>
    <w:rsid w:val="00364BC2"/>
    <w:rsid w:val="00367CEE"/>
    <w:rsid w:val="00367E4E"/>
    <w:rsid w:val="00392A38"/>
    <w:rsid w:val="003947B4"/>
    <w:rsid w:val="003A1491"/>
    <w:rsid w:val="003A5AF2"/>
    <w:rsid w:val="003A7B57"/>
    <w:rsid w:val="003B3520"/>
    <w:rsid w:val="003C3B55"/>
    <w:rsid w:val="003C6926"/>
    <w:rsid w:val="003D7C8E"/>
    <w:rsid w:val="003E7527"/>
    <w:rsid w:val="004029C5"/>
    <w:rsid w:val="00415457"/>
    <w:rsid w:val="00430AD0"/>
    <w:rsid w:val="00433CC2"/>
    <w:rsid w:val="004340A7"/>
    <w:rsid w:val="0043430B"/>
    <w:rsid w:val="00446DB1"/>
    <w:rsid w:val="00452C51"/>
    <w:rsid w:val="00467BE9"/>
    <w:rsid w:val="0047249A"/>
    <w:rsid w:val="00475DB5"/>
    <w:rsid w:val="004815E6"/>
    <w:rsid w:val="00485DE9"/>
    <w:rsid w:val="00486991"/>
    <w:rsid w:val="00496846"/>
    <w:rsid w:val="004A435C"/>
    <w:rsid w:val="004A5492"/>
    <w:rsid w:val="004B6993"/>
    <w:rsid w:val="004C1993"/>
    <w:rsid w:val="004C7E75"/>
    <w:rsid w:val="004E0700"/>
    <w:rsid w:val="004E3239"/>
    <w:rsid w:val="004E6714"/>
    <w:rsid w:val="004F1BFF"/>
    <w:rsid w:val="00502571"/>
    <w:rsid w:val="00503973"/>
    <w:rsid w:val="005043AB"/>
    <w:rsid w:val="00506D9B"/>
    <w:rsid w:val="0051214F"/>
    <w:rsid w:val="00517581"/>
    <w:rsid w:val="005254AB"/>
    <w:rsid w:val="005366A3"/>
    <w:rsid w:val="00550D49"/>
    <w:rsid w:val="005612E2"/>
    <w:rsid w:val="00561BA7"/>
    <w:rsid w:val="00562162"/>
    <w:rsid w:val="00564235"/>
    <w:rsid w:val="00574BBE"/>
    <w:rsid w:val="005766CE"/>
    <w:rsid w:val="00585A84"/>
    <w:rsid w:val="00587EA0"/>
    <w:rsid w:val="00592465"/>
    <w:rsid w:val="00597D57"/>
    <w:rsid w:val="005A0188"/>
    <w:rsid w:val="005A0A01"/>
    <w:rsid w:val="005A6903"/>
    <w:rsid w:val="005B3542"/>
    <w:rsid w:val="005B3BAB"/>
    <w:rsid w:val="005C046D"/>
    <w:rsid w:val="005C35AE"/>
    <w:rsid w:val="005C49A6"/>
    <w:rsid w:val="005D0EB5"/>
    <w:rsid w:val="005D1CB2"/>
    <w:rsid w:val="005D6B31"/>
    <w:rsid w:val="00604013"/>
    <w:rsid w:val="00613656"/>
    <w:rsid w:val="00614DC6"/>
    <w:rsid w:val="00630751"/>
    <w:rsid w:val="006458F5"/>
    <w:rsid w:val="006504CD"/>
    <w:rsid w:val="00672CB4"/>
    <w:rsid w:val="006857B7"/>
    <w:rsid w:val="006A45F6"/>
    <w:rsid w:val="006C31D4"/>
    <w:rsid w:val="006E2F2F"/>
    <w:rsid w:val="006E42E9"/>
    <w:rsid w:val="006F21EC"/>
    <w:rsid w:val="006F293B"/>
    <w:rsid w:val="006F3401"/>
    <w:rsid w:val="006F60CC"/>
    <w:rsid w:val="00701260"/>
    <w:rsid w:val="007030A2"/>
    <w:rsid w:val="00724EDD"/>
    <w:rsid w:val="00746B42"/>
    <w:rsid w:val="00753FFD"/>
    <w:rsid w:val="00761B39"/>
    <w:rsid w:val="00764838"/>
    <w:rsid w:val="007B78FE"/>
    <w:rsid w:val="007C0BD1"/>
    <w:rsid w:val="007D244A"/>
    <w:rsid w:val="00851A40"/>
    <w:rsid w:val="00853667"/>
    <w:rsid w:val="00871BC4"/>
    <w:rsid w:val="008743C6"/>
    <w:rsid w:val="008854F6"/>
    <w:rsid w:val="00886429"/>
    <w:rsid w:val="00892851"/>
    <w:rsid w:val="008D6DA5"/>
    <w:rsid w:val="008E759E"/>
    <w:rsid w:val="008F00A2"/>
    <w:rsid w:val="008F010A"/>
    <w:rsid w:val="008F69B2"/>
    <w:rsid w:val="00900687"/>
    <w:rsid w:val="00901448"/>
    <w:rsid w:val="009050E3"/>
    <w:rsid w:val="00907801"/>
    <w:rsid w:val="00921CC7"/>
    <w:rsid w:val="00927032"/>
    <w:rsid w:val="00932B85"/>
    <w:rsid w:val="00933877"/>
    <w:rsid w:val="009451C0"/>
    <w:rsid w:val="00954072"/>
    <w:rsid w:val="00960F36"/>
    <w:rsid w:val="00977453"/>
    <w:rsid w:val="009800D0"/>
    <w:rsid w:val="00984229"/>
    <w:rsid w:val="009A1F55"/>
    <w:rsid w:val="009C0270"/>
    <w:rsid w:val="009C29AC"/>
    <w:rsid w:val="009C653D"/>
    <w:rsid w:val="009D5EAC"/>
    <w:rsid w:val="009F0A7C"/>
    <w:rsid w:val="00A10941"/>
    <w:rsid w:val="00A55AE3"/>
    <w:rsid w:val="00A569E4"/>
    <w:rsid w:val="00A605CB"/>
    <w:rsid w:val="00A734D5"/>
    <w:rsid w:val="00A740E5"/>
    <w:rsid w:val="00A750E4"/>
    <w:rsid w:val="00A77198"/>
    <w:rsid w:val="00A802BA"/>
    <w:rsid w:val="00A841DC"/>
    <w:rsid w:val="00A9297F"/>
    <w:rsid w:val="00A95AA2"/>
    <w:rsid w:val="00A97F3F"/>
    <w:rsid w:val="00AA55C1"/>
    <w:rsid w:val="00AB78F6"/>
    <w:rsid w:val="00AC363C"/>
    <w:rsid w:val="00AE4686"/>
    <w:rsid w:val="00AF2323"/>
    <w:rsid w:val="00AF3401"/>
    <w:rsid w:val="00B0281B"/>
    <w:rsid w:val="00B11638"/>
    <w:rsid w:val="00B36E57"/>
    <w:rsid w:val="00B37AFF"/>
    <w:rsid w:val="00B40E39"/>
    <w:rsid w:val="00B42A6D"/>
    <w:rsid w:val="00B42DFA"/>
    <w:rsid w:val="00B46CBD"/>
    <w:rsid w:val="00B50C81"/>
    <w:rsid w:val="00B85482"/>
    <w:rsid w:val="00BA1933"/>
    <w:rsid w:val="00BB2B6C"/>
    <w:rsid w:val="00BC401C"/>
    <w:rsid w:val="00BC4D75"/>
    <w:rsid w:val="00BD3813"/>
    <w:rsid w:val="00BF2EA2"/>
    <w:rsid w:val="00BF389B"/>
    <w:rsid w:val="00C02E63"/>
    <w:rsid w:val="00C054BD"/>
    <w:rsid w:val="00C1574F"/>
    <w:rsid w:val="00C33450"/>
    <w:rsid w:val="00C34C31"/>
    <w:rsid w:val="00C359E6"/>
    <w:rsid w:val="00C35B8B"/>
    <w:rsid w:val="00C5128D"/>
    <w:rsid w:val="00C53BE7"/>
    <w:rsid w:val="00C60703"/>
    <w:rsid w:val="00C64092"/>
    <w:rsid w:val="00C65312"/>
    <w:rsid w:val="00C90910"/>
    <w:rsid w:val="00CA2443"/>
    <w:rsid w:val="00CB075B"/>
    <w:rsid w:val="00CB422E"/>
    <w:rsid w:val="00CC3E07"/>
    <w:rsid w:val="00CC7EC2"/>
    <w:rsid w:val="00CD04AB"/>
    <w:rsid w:val="00CD1BB4"/>
    <w:rsid w:val="00D0555C"/>
    <w:rsid w:val="00D272A7"/>
    <w:rsid w:val="00D312DC"/>
    <w:rsid w:val="00D32888"/>
    <w:rsid w:val="00D362F9"/>
    <w:rsid w:val="00D37EF4"/>
    <w:rsid w:val="00D60023"/>
    <w:rsid w:val="00D629E3"/>
    <w:rsid w:val="00D7722B"/>
    <w:rsid w:val="00D80A02"/>
    <w:rsid w:val="00D87B64"/>
    <w:rsid w:val="00D95C56"/>
    <w:rsid w:val="00DA3FA9"/>
    <w:rsid w:val="00DA694A"/>
    <w:rsid w:val="00DB1AB1"/>
    <w:rsid w:val="00DD68F0"/>
    <w:rsid w:val="00DE1C1D"/>
    <w:rsid w:val="00DF11F3"/>
    <w:rsid w:val="00DF721F"/>
    <w:rsid w:val="00E000A5"/>
    <w:rsid w:val="00E0138E"/>
    <w:rsid w:val="00E019B7"/>
    <w:rsid w:val="00E10E4F"/>
    <w:rsid w:val="00E12A08"/>
    <w:rsid w:val="00E22330"/>
    <w:rsid w:val="00E24575"/>
    <w:rsid w:val="00E27BE5"/>
    <w:rsid w:val="00E30569"/>
    <w:rsid w:val="00E30E94"/>
    <w:rsid w:val="00E318EE"/>
    <w:rsid w:val="00E50A51"/>
    <w:rsid w:val="00E5304A"/>
    <w:rsid w:val="00E61660"/>
    <w:rsid w:val="00E6167D"/>
    <w:rsid w:val="00E90FFD"/>
    <w:rsid w:val="00EA1FCC"/>
    <w:rsid w:val="00EC3354"/>
    <w:rsid w:val="00EE4636"/>
    <w:rsid w:val="00EF5A9C"/>
    <w:rsid w:val="00EF76FC"/>
    <w:rsid w:val="00F04287"/>
    <w:rsid w:val="00F1642D"/>
    <w:rsid w:val="00F228C9"/>
    <w:rsid w:val="00F318BC"/>
    <w:rsid w:val="00F47C01"/>
    <w:rsid w:val="00F67104"/>
    <w:rsid w:val="00FB5239"/>
    <w:rsid w:val="00FC5150"/>
    <w:rsid w:val="00FD1217"/>
    <w:rsid w:val="00FD26B0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CE5EB5"/>
  <w15:docId w15:val="{9D4CFEE0-787A-4584-B932-2B3C4C95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750E4"/>
    <w:rPr>
      <w:color w:val="808080"/>
    </w:rPr>
  </w:style>
  <w:style w:type="paragraph" w:styleId="Debesliotekstas">
    <w:name w:val="Balloon Text"/>
    <w:basedOn w:val="prastasis"/>
    <w:link w:val="DebesliotekstasDiagrama"/>
    <w:rsid w:val="00485DE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85DE9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85DE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77453"/>
    <w:rPr>
      <w:color w:val="0000FF" w:themeColor="hyperlink"/>
      <w:u w:val="single"/>
    </w:rPr>
  </w:style>
  <w:style w:type="table" w:styleId="Lentelstinklelis">
    <w:name w:val="Table Grid"/>
    <w:basedOn w:val="prastojilentel"/>
    <w:rsid w:val="008E759E"/>
    <w:rPr>
      <w:rFonts w:ascii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0F1C61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semiHidden/>
    <w:unhideWhenUsed/>
    <w:rsid w:val="003A5AF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3A5AF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A5AF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3A5AF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A5AF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03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2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03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1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5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22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242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278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1A99E46FF4E4488586FFEF85BFFA69" ma:contentTypeVersion="8" ma:contentTypeDescription="Kurkite naują dokumentą." ma:contentTypeScope="" ma:versionID="583802335de3b06c45f2241594719663">
  <xsd:schema xmlns:xsd="http://www.w3.org/2001/XMLSchema" xmlns:xs="http://www.w3.org/2001/XMLSchema" xmlns:p="http://schemas.microsoft.com/office/2006/metadata/properties" xmlns:ns3="1deab130-d940-4d97-9580-ffa5dfe3e0cd" targetNamespace="http://schemas.microsoft.com/office/2006/metadata/properties" ma:root="true" ma:fieldsID="14632c178df92e4979d841b53935505e" ns3:_="">
    <xsd:import namespace="1deab130-d940-4d97-9580-ffa5dfe3e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ab130-d940-4d97-9580-ffa5dfe3e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0A8D-39DF-4354-A692-EFCDE67EE07E}">
  <ds:schemaRefs>
    <ds:schemaRef ds:uri="http://purl.org/dc/terms/"/>
    <ds:schemaRef ds:uri="1deab130-d940-4d97-9580-ffa5dfe3e0c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BECA27-BB74-49C5-8042-9BF9BF5CD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ab130-d940-4d97-9580-ffa5dfe3e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62686-E5D2-40C6-885A-0702D5595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07137-A695-4FD2-A701-7C642BE2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Zimina</dc:creator>
  <cp:lastModifiedBy>Reda Lichadziauskienė</cp:lastModifiedBy>
  <cp:revision>11</cp:revision>
  <cp:lastPrinted>2017-09-27T10:36:00Z</cp:lastPrinted>
  <dcterms:created xsi:type="dcterms:W3CDTF">2019-11-27T08:04:00Z</dcterms:created>
  <dcterms:modified xsi:type="dcterms:W3CDTF">2020-04-07T05:02:00Z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0x0101006D1A99E46FF4E4488586FFEF85BFFA69</vt:lpwstr>
  </property>
</Properties>
</file>