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BE" w:rsidRPr="00077FC3" w:rsidRDefault="00227B06" w:rsidP="003E253C">
      <w:pPr>
        <w:ind w:firstLine="0"/>
        <w:jc w:val="right"/>
        <w:rPr>
          <w:b/>
        </w:rPr>
      </w:pPr>
      <w:r>
        <w:rPr>
          <w:b/>
        </w:rPr>
        <w:t>Projekto</w:t>
      </w:r>
      <w:r w:rsidR="003E253C">
        <w:rPr>
          <w:b/>
        </w:rPr>
        <w:t xml:space="preserve"> </w:t>
      </w:r>
      <w:r>
        <w:rPr>
          <w:b/>
        </w:rPr>
        <w:t>lyginamasis variantas</w:t>
      </w:r>
    </w:p>
    <w:p w:rsidR="00227B06" w:rsidRDefault="00227B06">
      <w:pPr>
        <w:jc w:val="center"/>
        <w:rPr>
          <w:b/>
        </w:rPr>
      </w:pPr>
    </w:p>
    <w:p w:rsidR="00E30ABE" w:rsidRPr="00077FC3" w:rsidRDefault="00077FC3">
      <w:pPr>
        <w:jc w:val="center"/>
        <w:rPr>
          <w:b/>
        </w:rPr>
      </w:pPr>
      <w:r>
        <w:rPr>
          <w:b/>
        </w:rPr>
        <w:t>PRIENŲ RAJONO SAVIVALDYBĖS TARYBA</w:t>
      </w:r>
    </w:p>
    <w:p w:rsidR="00077FC3" w:rsidRDefault="00077FC3">
      <w:pPr>
        <w:jc w:val="center"/>
      </w:pPr>
    </w:p>
    <w:p w:rsidR="003E253C" w:rsidRDefault="003E253C" w:rsidP="003E253C">
      <w:pPr>
        <w:jc w:val="center"/>
        <w:rPr>
          <w:b/>
          <w:bCs/>
        </w:rPr>
      </w:pPr>
      <w:r>
        <w:rPr>
          <w:b/>
          <w:bCs/>
        </w:rPr>
        <w:t>SPRENDIMAS</w:t>
      </w:r>
    </w:p>
    <w:p w:rsidR="003E253C" w:rsidRDefault="003E253C" w:rsidP="003E253C">
      <w:pPr>
        <w:jc w:val="center"/>
        <w:rPr>
          <w:b/>
          <w:bCs/>
        </w:rPr>
      </w:pPr>
      <w:r>
        <w:rPr>
          <w:b/>
          <w:bCs/>
        </w:rPr>
        <w:t>DĖL  PRIENŲ RAJONO SAVIVALDYBĖS TARYBOS 2020 M. RUGPJŪČIO 27 D. SPRENDIMO NR. T3-208 „DĖL NUOMOS MOKESČIO UŽ VALSTYBINĘ ŽEMĘ TARIFŲ  IR LENGVATŲ NUSTATYMO“ PAKEITIMO</w:t>
      </w:r>
    </w:p>
    <w:p w:rsidR="00295BA0" w:rsidRDefault="00295BA0">
      <w:pPr>
        <w:jc w:val="center"/>
        <w:rPr>
          <w:b/>
          <w:bCs/>
        </w:rPr>
      </w:pPr>
    </w:p>
    <w:p w:rsidR="00077FC3" w:rsidRDefault="003E253C">
      <w:pPr>
        <w:jc w:val="center"/>
        <w:rPr>
          <w:bCs/>
        </w:rPr>
      </w:pPr>
      <w:r>
        <w:rPr>
          <w:bCs/>
        </w:rPr>
        <w:t>2021</w:t>
      </w:r>
      <w:r w:rsidR="00077FC3">
        <w:rPr>
          <w:bCs/>
        </w:rPr>
        <w:t xml:space="preserve"> m.</w:t>
      </w:r>
      <w:r w:rsidR="0051189F">
        <w:rPr>
          <w:bCs/>
        </w:rPr>
        <w:t xml:space="preserve"> </w:t>
      </w:r>
      <w:r>
        <w:rPr>
          <w:bCs/>
        </w:rPr>
        <w:t>vasario</w:t>
      </w:r>
      <w:r w:rsidR="00077FC3">
        <w:rPr>
          <w:bCs/>
        </w:rPr>
        <w:t xml:space="preserve"> </w:t>
      </w:r>
      <w:r w:rsidR="009B1DB4">
        <w:rPr>
          <w:bCs/>
        </w:rPr>
        <w:t xml:space="preserve"> </w:t>
      </w:r>
      <w:r w:rsidR="00077FC3">
        <w:rPr>
          <w:bCs/>
        </w:rPr>
        <w:t>d.</w:t>
      </w:r>
      <w:r w:rsidR="00C811CC">
        <w:rPr>
          <w:bCs/>
        </w:rPr>
        <w:t xml:space="preserve"> Nr.</w:t>
      </w:r>
      <w:r w:rsidR="00EC18F0">
        <w:rPr>
          <w:bCs/>
        </w:rPr>
        <w:t xml:space="preserve"> </w:t>
      </w:r>
      <w:r>
        <w:rPr>
          <w:bCs/>
        </w:rPr>
        <w:t>T1-</w:t>
      </w:r>
    </w:p>
    <w:p w:rsidR="00077FC3" w:rsidRPr="00077FC3" w:rsidRDefault="00077FC3">
      <w:pPr>
        <w:jc w:val="center"/>
      </w:pPr>
      <w:r>
        <w:rPr>
          <w:bCs/>
        </w:rPr>
        <w:t>Prienai</w:t>
      </w:r>
    </w:p>
    <w:p w:rsidR="00720A36" w:rsidRDefault="00720A36" w:rsidP="00F81252"/>
    <w:p w:rsidR="003C5932" w:rsidRDefault="003C5932" w:rsidP="003C5932">
      <w:pPr>
        <w:ind w:firstLine="1250"/>
      </w:pPr>
      <w:r>
        <w:t>Vadovaudamasi Lietuvos Respublikos vietos savivaldos įstatymo 16 straipsnio 2 dalies 18 ir 37 punktais, Lietuvos Respublikos civilinio kodekso 6.552 straipsnio 2 dalimi, Nacionalinės žemės tarnybos prie Žemės ūkio ministerijos direktoriaus 2019 m. gruodžio 20 d. įsakymo Nr. 1P-404-(1.3E.) ,,Dėl masinio žemės vertinimo dokumentų tvirtinimo“ 1.1.36 papunkčiu, Lietuvos Respublikos Vyriausybės 2002 m. lapkričio 19 d. nutarimo Nr. 1798 ,,Dėl nuomos mokesčio už valstybinę žemę“ 1.3, 1.4 ir 1.8 papunkčiais ir Lietuvos Respublikos Vyriausybės 2003 m. lapkričio 10 d. nutarimo Nr. 1387 ,,Dėl žemės nuomos mokesčio už valstybinės žemės sklypų naudojimą“ 2, 3 ir 8 punktais, Prienų rajono savivaldybės taryba          n u s p r e n d ž i a:</w:t>
      </w:r>
    </w:p>
    <w:p w:rsidR="003C5932" w:rsidRDefault="003C5932" w:rsidP="003C5932">
      <w:r>
        <w:tab/>
        <w:t>Pakeisti Prienų rajono savivaldybės tarybos 2020 m. rugpjūčio 27 d. sprendimo  Nr. T3-208 „Dėl nuomos mokesčio už valstybinę žemę tarifų ir lengvatų nustatymo“  2.1 papunktį ir jį išdėstyti taip:</w:t>
      </w:r>
    </w:p>
    <w:p w:rsidR="003B01AE" w:rsidRPr="00D07230" w:rsidRDefault="003C5932" w:rsidP="003B01AE">
      <w:pPr>
        <w:ind w:firstLine="1250"/>
        <w:rPr>
          <w:strike/>
          <w:color w:val="auto"/>
          <w:szCs w:val="22"/>
        </w:rPr>
      </w:pPr>
      <w:r>
        <w:t>„</w:t>
      </w:r>
      <w:r w:rsidR="003B01AE">
        <w:t>2.1.</w:t>
      </w:r>
      <w:r w:rsidR="003B01AE">
        <w:rPr>
          <w:szCs w:val="22"/>
        </w:rPr>
        <w:t xml:space="preserve"> </w:t>
      </w:r>
      <w:r w:rsidR="00E66EA9">
        <w:rPr>
          <w:szCs w:val="22"/>
        </w:rPr>
        <w:t>fizini</w:t>
      </w:r>
      <w:r w:rsidR="00BD33CA">
        <w:rPr>
          <w:szCs w:val="22"/>
        </w:rPr>
        <w:t>ų</w:t>
      </w:r>
      <w:r w:rsidR="00E66EA9">
        <w:rPr>
          <w:szCs w:val="22"/>
        </w:rPr>
        <w:t xml:space="preserve"> asmen</w:t>
      </w:r>
      <w:r w:rsidR="00BD33CA">
        <w:rPr>
          <w:szCs w:val="22"/>
        </w:rPr>
        <w:t>ų</w:t>
      </w:r>
      <w:r w:rsidR="00E66EA9">
        <w:rPr>
          <w:szCs w:val="22"/>
        </w:rPr>
        <w:t xml:space="preserve">, kurių šeimose mokestinio laikotarpio pradžioje nėra darbingų asmenų ir kuriems </w:t>
      </w:r>
      <w:r w:rsidR="003B01AE">
        <w:rPr>
          <w:szCs w:val="22"/>
        </w:rPr>
        <w:t>nustatytas</w:t>
      </w:r>
      <w:r w:rsidR="00F30355">
        <w:rPr>
          <w:szCs w:val="22"/>
        </w:rPr>
        <w:t xml:space="preserve"> 0–40 procentų darbingumo lygis</w:t>
      </w:r>
      <w:r w:rsidR="00E66EA9">
        <w:rPr>
          <w:szCs w:val="22"/>
        </w:rPr>
        <w:t xml:space="preserve"> arba kurie yra sukakę senatvės pensijos amžių ar yra nepilnamečiai, </w:t>
      </w:r>
      <w:r w:rsidR="00BD33CA">
        <w:rPr>
          <w:szCs w:val="22"/>
        </w:rPr>
        <w:t>naudojamo</w:t>
      </w:r>
      <w:r w:rsidR="00E66EA9">
        <w:rPr>
          <w:szCs w:val="22"/>
        </w:rPr>
        <w:t xml:space="preserve"> žemės sklypo plot</w:t>
      </w:r>
      <w:r w:rsidR="00BD33CA">
        <w:rPr>
          <w:szCs w:val="22"/>
        </w:rPr>
        <w:t>o</w:t>
      </w:r>
      <w:r w:rsidR="003B01AE">
        <w:rPr>
          <w:szCs w:val="22"/>
        </w:rPr>
        <w:t>,</w:t>
      </w:r>
      <w:r w:rsidR="00E66EA9">
        <w:rPr>
          <w:szCs w:val="22"/>
        </w:rPr>
        <w:t xml:space="preserve"> neviršijan</w:t>
      </w:r>
      <w:r w:rsidR="00BD33CA">
        <w:rPr>
          <w:szCs w:val="22"/>
        </w:rPr>
        <w:t>čio</w:t>
      </w:r>
      <w:r w:rsidR="003B01AE">
        <w:rPr>
          <w:szCs w:val="22"/>
        </w:rPr>
        <w:t xml:space="preserve"> 0,</w:t>
      </w:r>
      <w:r w:rsidR="0070181D">
        <w:rPr>
          <w:szCs w:val="22"/>
        </w:rPr>
        <w:t>1</w:t>
      </w:r>
      <w:r w:rsidR="003B01AE">
        <w:rPr>
          <w:szCs w:val="22"/>
        </w:rPr>
        <w:t xml:space="preserve">5 ha ne kaimo vietovėje ir </w:t>
      </w:r>
      <w:r w:rsidR="00B47275">
        <w:rPr>
          <w:szCs w:val="22"/>
        </w:rPr>
        <w:t>1</w:t>
      </w:r>
      <w:r w:rsidR="003B01AE">
        <w:rPr>
          <w:szCs w:val="22"/>
        </w:rPr>
        <w:t>,0 ha kaimo vi</w:t>
      </w:r>
      <w:r w:rsidR="00E66EA9">
        <w:rPr>
          <w:szCs w:val="22"/>
        </w:rPr>
        <w:t>etovėje</w:t>
      </w:r>
      <w:r w:rsidR="003B01AE" w:rsidRPr="00D07230">
        <w:rPr>
          <w:szCs w:val="22"/>
        </w:rPr>
        <w:t xml:space="preserve">. </w:t>
      </w:r>
      <w:r w:rsidR="003B01AE" w:rsidRPr="00D07230">
        <w:rPr>
          <w:strike/>
          <w:color w:val="auto"/>
          <w:szCs w:val="22"/>
        </w:rPr>
        <w:t xml:space="preserve">Ši nuostata taikoma asmenims, turintiems žemės ūkio paskirties žemę ar (ir) namų valdą ir deklaravusiems gyvenamąją </w:t>
      </w:r>
      <w:r w:rsidRPr="00D07230">
        <w:rPr>
          <w:strike/>
          <w:color w:val="auto"/>
          <w:szCs w:val="22"/>
        </w:rPr>
        <w:t>vietą savivaldybės teritorijoje.</w:t>
      </w:r>
      <w:r w:rsidRPr="00D07230">
        <w:rPr>
          <w:color w:val="auto"/>
          <w:szCs w:val="22"/>
        </w:rPr>
        <w:t>“</w:t>
      </w:r>
    </w:p>
    <w:p w:rsidR="004960BA" w:rsidRDefault="004960BA" w:rsidP="00F81252"/>
    <w:p w:rsidR="004960BA" w:rsidRDefault="004960BA" w:rsidP="00F81252"/>
    <w:p w:rsidR="00E30ABE" w:rsidRDefault="00E51074" w:rsidP="009D4FB2">
      <w:pPr>
        <w:ind w:firstLine="0"/>
      </w:pPr>
      <w:r>
        <w:t>Savivaldybės meras</w:t>
      </w:r>
      <w:r w:rsidR="004371ED">
        <w:tab/>
      </w:r>
      <w:r w:rsidR="004371ED">
        <w:tab/>
      </w:r>
      <w:r w:rsidR="004371ED">
        <w:tab/>
      </w:r>
      <w:r w:rsidR="004371ED">
        <w:tab/>
      </w:r>
    </w:p>
    <w:sectPr w:rsidR="00E30ABE" w:rsidSect="00295BA0">
      <w:headerReference w:type="even" r:id="rId7"/>
      <w:headerReference w:type="default" r:id="rId8"/>
      <w:footnotePr>
        <w:pos w:val="beneathText"/>
      </w:footnotePr>
      <w:pgSz w:w="11905" w:h="16837"/>
      <w:pgMar w:top="1134" w:right="848"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AD" w:rsidRDefault="002779AD">
      <w:r>
        <w:separator/>
      </w:r>
    </w:p>
  </w:endnote>
  <w:endnote w:type="continuationSeparator" w:id="0">
    <w:p w:rsidR="002779AD" w:rsidRDefault="0027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AD" w:rsidRDefault="002779AD">
      <w:r>
        <w:separator/>
      </w:r>
    </w:p>
  </w:footnote>
  <w:footnote w:type="continuationSeparator" w:id="0">
    <w:p w:rsidR="002779AD" w:rsidRDefault="00277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55" w:rsidRDefault="00A71522" w:rsidP="002B5227">
    <w:pPr>
      <w:pStyle w:val="Header"/>
      <w:framePr w:wrap="around" w:vAnchor="text" w:hAnchor="margin" w:xAlign="center" w:y="1"/>
      <w:rPr>
        <w:rStyle w:val="PageNumber"/>
      </w:rPr>
    </w:pPr>
    <w:r>
      <w:rPr>
        <w:rStyle w:val="PageNumber"/>
      </w:rPr>
      <w:fldChar w:fldCharType="begin"/>
    </w:r>
    <w:r w:rsidR="00F30355">
      <w:rPr>
        <w:rStyle w:val="PageNumber"/>
      </w:rPr>
      <w:instrText xml:space="preserve">PAGE  </w:instrText>
    </w:r>
    <w:r>
      <w:rPr>
        <w:rStyle w:val="PageNumber"/>
      </w:rPr>
      <w:fldChar w:fldCharType="end"/>
    </w:r>
  </w:p>
  <w:p w:rsidR="00F30355" w:rsidRDefault="00F30355" w:rsidP="002B52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55" w:rsidRDefault="00A71522" w:rsidP="002B5227">
    <w:pPr>
      <w:pStyle w:val="Header"/>
      <w:framePr w:wrap="around" w:vAnchor="text" w:hAnchor="margin" w:xAlign="center" w:y="1"/>
      <w:rPr>
        <w:rStyle w:val="PageNumber"/>
      </w:rPr>
    </w:pPr>
    <w:r>
      <w:rPr>
        <w:rStyle w:val="PageNumber"/>
      </w:rPr>
      <w:fldChar w:fldCharType="begin"/>
    </w:r>
    <w:r w:rsidR="00F30355">
      <w:rPr>
        <w:rStyle w:val="PageNumber"/>
      </w:rPr>
      <w:instrText xml:space="preserve">PAGE  </w:instrText>
    </w:r>
    <w:r>
      <w:rPr>
        <w:rStyle w:val="PageNumber"/>
      </w:rPr>
      <w:fldChar w:fldCharType="separate"/>
    </w:r>
    <w:r w:rsidR="003C5932">
      <w:rPr>
        <w:rStyle w:val="PageNumber"/>
        <w:noProof/>
      </w:rPr>
      <w:t>2</w:t>
    </w:r>
    <w:r>
      <w:rPr>
        <w:rStyle w:val="PageNumber"/>
      </w:rPr>
      <w:fldChar w:fldCharType="end"/>
    </w:r>
  </w:p>
  <w:p w:rsidR="00F30355" w:rsidRDefault="00F30355" w:rsidP="002B522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FEC"/>
    <w:multiLevelType w:val="hybridMultilevel"/>
    <w:tmpl w:val="42F0664E"/>
    <w:lvl w:ilvl="0" w:tplc="4E801C04">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125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279"/>
    <w:rsid w:val="00002259"/>
    <w:rsid w:val="00065A4C"/>
    <w:rsid w:val="0007452E"/>
    <w:rsid w:val="00077FC3"/>
    <w:rsid w:val="00083ADF"/>
    <w:rsid w:val="00086C16"/>
    <w:rsid w:val="00090DC4"/>
    <w:rsid w:val="000A5319"/>
    <w:rsid w:val="000A7C6B"/>
    <w:rsid w:val="000C04E0"/>
    <w:rsid w:val="000C2746"/>
    <w:rsid w:val="000C3FEB"/>
    <w:rsid w:val="000C48DE"/>
    <w:rsid w:val="000D2576"/>
    <w:rsid w:val="000E0690"/>
    <w:rsid w:val="000F0F2B"/>
    <w:rsid w:val="001159F3"/>
    <w:rsid w:val="00133220"/>
    <w:rsid w:val="00140A6F"/>
    <w:rsid w:val="00157ABD"/>
    <w:rsid w:val="001676BB"/>
    <w:rsid w:val="001C1232"/>
    <w:rsid w:val="001D16E1"/>
    <w:rsid w:val="001F7F86"/>
    <w:rsid w:val="00203666"/>
    <w:rsid w:val="00204D36"/>
    <w:rsid w:val="002109A4"/>
    <w:rsid w:val="00227A66"/>
    <w:rsid w:val="00227B06"/>
    <w:rsid w:val="002306AE"/>
    <w:rsid w:val="00231653"/>
    <w:rsid w:val="002555FA"/>
    <w:rsid w:val="00256EFD"/>
    <w:rsid w:val="00265EFD"/>
    <w:rsid w:val="00271E6A"/>
    <w:rsid w:val="002736A5"/>
    <w:rsid w:val="002755F0"/>
    <w:rsid w:val="0027620D"/>
    <w:rsid w:val="00276E98"/>
    <w:rsid w:val="002779AD"/>
    <w:rsid w:val="0028245B"/>
    <w:rsid w:val="00284F3D"/>
    <w:rsid w:val="00285598"/>
    <w:rsid w:val="002855E7"/>
    <w:rsid w:val="00295B42"/>
    <w:rsid w:val="00295BA0"/>
    <w:rsid w:val="002B5227"/>
    <w:rsid w:val="002D5DD6"/>
    <w:rsid w:val="003012F4"/>
    <w:rsid w:val="00304ED6"/>
    <w:rsid w:val="00333C86"/>
    <w:rsid w:val="00350D55"/>
    <w:rsid w:val="00352DBC"/>
    <w:rsid w:val="00357C7A"/>
    <w:rsid w:val="00365906"/>
    <w:rsid w:val="00367AEF"/>
    <w:rsid w:val="003732E6"/>
    <w:rsid w:val="003757ED"/>
    <w:rsid w:val="00376F02"/>
    <w:rsid w:val="00394776"/>
    <w:rsid w:val="00395223"/>
    <w:rsid w:val="003A44A0"/>
    <w:rsid w:val="003B01AE"/>
    <w:rsid w:val="003B4E3B"/>
    <w:rsid w:val="003C5932"/>
    <w:rsid w:val="003E253C"/>
    <w:rsid w:val="003E71FA"/>
    <w:rsid w:val="00402D28"/>
    <w:rsid w:val="00404EC6"/>
    <w:rsid w:val="00415AD4"/>
    <w:rsid w:val="004163B7"/>
    <w:rsid w:val="00416AD5"/>
    <w:rsid w:val="004371ED"/>
    <w:rsid w:val="004641A0"/>
    <w:rsid w:val="00464272"/>
    <w:rsid w:val="00476CA0"/>
    <w:rsid w:val="004867F7"/>
    <w:rsid w:val="004960BA"/>
    <w:rsid w:val="004974DF"/>
    <w:rsid w:val="004A27E4"/>
    <w:rsid w:val="004B0D15"/>
    <w:rsid w:val="004D1AD1"/>
    <w:rsid w:val="004D3032"/>
    <w:rsid w:val="004D3771"/>
    <w:rsid w:val="004F6C5F"/>
    <w:rsid w:val="00511734"/>
    <w:rsid w:val="0051189F"/>
    <w:rsid w:val="0052015D"/>
    <w:rsid w:val="0053055A"/>
    <w:rsid w:val="00533C64"/>
    <w:rsid w:val="00543735"/>
    <w:rsid w:val="00543AF0"/>
    <w:rsid w:val="0055378E"/>
    <w:rsid w:val="00557453"/>
    <w:rsid w:val="00566DBD"/>
    <w:rsid w:val="005A13C4"/>
    <w:rsid w:val="005A4FD4"/>
    <w:rsid w:val="005B37FA"/>
    <w:rsid w:val="005B46F8"/>
    <w:rsid w:val="005C1F5D"/>
    <w:rsid w:val="005C653C"/>
    <w:rsid w:val="005D15AF"/>
    <w:rsid w:val="005F1A40"/>
    <w:rsid w:val="005F5F70"/>
    <w:rsid w:val="005F6C3A"/>
    <w:rsid w:val="00600046"/>
    <w:rsid w:val="006002F8"/>
    <w:rsid w:val="00606A70"/>
    <w:rsid w:val="00612A08"/>
    <w:rsid w:val="00614634"/>
    <w:rsid w:val="00634D2D"/>
    <w:rsid w:val="0066155F"/>
    <w:rsid w:val="00692937"/>
    <w:rsid w:val="006A080D"/>
    <w:rsid w:val="006C7799"/>
    <w:rsid w:val="006D2975"/>
    <w:rsid w:val="006D2F45"/>
    <w:rsid w:val="006E3ED5"/>
    <w:rsid w:val="006F6181"/>
    <w:rsid w:val="0070181D"/>
    <w:rsid w:val="0070294F"/>
    <w:rsid w:val="0070671D"/>
    <w:rsid w:val="00716E4F"/>
    <w:rsid w:val="00720A36"/>
    <w:rsid w:val="00731D92"/>
    <w:rsid w:val="00733D8E"/>
    <w:rsid w:val="00737DC6"/>
    <w:rsid w:val="00741577"/>
    <w:rsid w:val="00752C7F"/>
    <w:rsid w:val="007537BB"/>
    <w:rsid w:val="00784640"/>
    <w:rsid w:val="00785C85"/>
    <w:rsid w:val="007937BE"/>
    <w:rsid w:val="007A02B6"/>
    <w:rsid w:val="007D276E"/>
    <w:rsid w:val="007E3014"/>
    <w:rsid w:val="007F38CF"/>
    <w:rsid w:val="00801069"/>
    <w:rsid w:val="00802BD6"/>
    <w:rsid w:val="008070FD"/>
    <w:rsid w:val="00812CF8"/>
    <w:rsid w:val="00813AA1"/>
    <w:rsid w:val="00820249"/>
    <w:rsid w:val="008337F1"/>
    <w:rsid w:val="00836E46"/>
    <w:rsid w:val="00836FA2"/>
    <w:rsid w:val="00841660"/>
    <w:rsid w:val="008418CA"/>
    <w:rsid w:val="008773CE"/>
    <w:rsid w:val="008918FB"/>
    <w:rsid w:val="008A5BDC"/>
    <w:rsid w:val="008A764B"/>
    <w:rsid w:val="008A7C4E"/>
    <w:rsid w:val="008B138E"/>
    <w:rsid w:val="00901741"/>
    <w:rsid w:val="00914E24"/>
    <w:rsid w:val="00934B0D"/>
    <w:rsid w:val="009402E1"/>
    <w:rsid w:val="00943B2E"/>
    <w:rsid w:val="00964205"/>
    <w:rsid w:val="00965988"/>
    <w:rsid w:val="00991986"/>
    <w:rsid w:val="009953D4"/>
    <w:rsid w:val="009A5245"/>
    <w:rsid w:val="009A78C4"/>
    <w:rsid w:val="009B1DB4"/>
    <w:rsid w:val="009B2A91"/>
    <w:rsid w:val="009C5C3B"/>
    <w:rsid w:val="009C7BF9"/>
    <w:rsid w:val="009D1DEF"/>
    <w:rsid w:val="009D2B19"/>
    <w:rsid w:val="009D300A"/>
    <w:rsid w:val="009D4FB2"/>
    <w:rsid w:val="009F36D3"/>
    <w:rsid w:val="00A05ECC"/>
    <w:rsid w:val="00A15463"/>
    <w:rsid w:val="00A258DD"/>
    <w:rsid w:val="00A3354A"/>
    <w:rsid w:val="00A3589E"/>
    <w:rsid w:val="00A37F57"/>
    <w:rsid w:val="00A40FA2"/>
    <w:rsid w:val="00A51A92"/>
    <w:rsid w:val="00A67802"/>
    <w:rsid w:val="00A71522"/>
    <w:rsid w:val="00A91CC1"/>
    <w:rsid w:val="00AA0FDE"/>
    <w:rsid w:val="00AA1F5B"/>
    <w:rsid w:val="00AA30A1"/>
    <w:rsid w:val="00AA4B3E"/>
    <w:rsid w:val="00AA5250"/>
    <w:rsid w:val="00AE297D"/>
    <w:rsid w:val="00AF2391"/>
    <w:rsid w:val="00AF62D0"/>
    <w:rsid w:val="00B11829"/>
    <w:rsid w:val="00B20279"/>
    <w:rsid w:val="00B23D05"/>
    <w:rsid w:val="00B4317E"/>
    <w:rsid w:val="00B440BF"/>
    <w:rsid w:val="00B47275"/>
    <w:rsid w:val="00B66E8C"/>
    <w:rsid w:val="00B80AEE"/>
    <w:rsid w:val="00B8609C"/>
    <w:rsid w:val="00BB220A"/>
    <w:rsid w:val="00BB713E"/>
    <w:rsid w:val="00BC5E4E"/>
    <w:rsid w:val="00BC66F2"/>
    <w:rsid w:val="00BD33CA"/>
    <w:rsid w:val="00BD7FC0"/>
    <w:rsid w:val="00BE72A7"/>
    <w:rsid w:val="00BF2CAB"/>
    <w:rsid w:val="00BF612E"/>
    <w:rsid w:val="00C03498"/>
    <w:rsid w:val="00C126C6"/>
    <w:rsid w:val="00C1462D"/>
    <w:rsid w:val="00C261F1"/>
    <w:rsid w:val="00C40C61"/>
    <w:rsid w:val="00C444B2"/>
    <w:rsid w:val="00C459D0"/>
    <w:rsid w:val="00C6330E"/>
    <w:rsid w:val="00C729A9"/>
    <w:rsid w:val="00C75CFB"/>
    <w:rsid w:val="00C76D88"/>
    <w:rsid w:val="00C80BCD"/>
    <w:rsid w:val="00C811CC"/>
    <w:rsid w:val="00C827AD"/>
    <w:rsid w:val="00C83C6F"/>
    <w:rsid w:val="00C938E0"/>
    <w:rsid w:val="00CA12AF"/>
    <w:rsid w:val="00CA1C4F"/>
    <w:rsid w:val="00CB7319"/>
    <w:rsid w:val="00CC03DC"/>
    <w:rsid w:val="00CC6472"/>
    <w:rsid w:val="00CD6CAE"/>
    <w:rsid w:val="00CE0FA2"/>
    <w:rsid w:val="00CE5EBF"/>
    <w:rsid w:val="00CF04BF"/>
    <w:rsid w:val="00CF5425"/>
    <w:rsid w:val="00D07230"/>
    <w:rsid w:val="00D161E0"/>
    <w:rsid w:val="00D27CD7"/>
    <w:rsid w:val="00D541A2"/>
    <w:rsid w:val="00D644B7"/>
    <w:rsid w:val="00D64EDE"/>
    <w:rsid w:val="00D81824"/>
    <w:rsid w:val="00D95081"/>
    <w:rsid w:val="00DB3477"/>
    <w:rsid w:val="00DE40B8"/>
    <w:rsid w:val="00DF505A"/>
    <w:rsid w:val="00E132A2"/>
    <w:rsid w:val="00E22469"/>
    <w:rsid w:val="00E30885"/>
    <w:rsid w:val="00E30ABE"/>
    <w:rsid w:val="00E34118"/>
    <w:rsid w:val="00E41C8E"/>
    <w:rsid w:val="00E472D6"/>
    <w:rsid w:val="00E51074"/>
    <w:rsid w:val="00E519E0"/>
    <w:rsid w:val="00E66EA9"/>
    <w:rsid w:val="00E738D9"/>
    <w:rsid w:val="00E91BDE"/>
    <w:rsid w:val="00EB0A91"/>
    <w:rsid w:val="00EB3EDB"/>
    <w:rsid w:val="00EB5EAF"/>
    <w:rsid w:val="00EC1534"/>
    <w:rsid w:val="00EC18F0"/>
    <w:rsid w:val="00EE267A"/>
    <w:rsid w:val="00EE34F8"/>
    <w:rsid w:val="00EF7452"/>
    <w:rsid w:val="00F043F2"/>
    <w:rsid w:val="00F05465"/>
    <w:rsid w:val="00F06F5E"/>
    <w:rsid w:val="00F11B36"/>
    <w:rsid w:val="00F13B9F"/>
    <w:rsid w:val="00F30355"/>
    <w:rsid w:val="00F323A4"/>
    <w:rsid w:val="00F45657"/>
    <w:rsid w:val="00F531D4"/>
    <w:rsid w:val="00F54342"/>
    <w:rsid w:val="00F57A40"/>
    <w:rsid w:val="00F61A18"/>
    <w:rsid w:val="00F621C0"/>
    <w:rsid w:val="00F810A5"/>
    <w:rsid w:val="00F81252"/>
    <w:rsid w:val="00F8456B"/>
    <w:rsid w:val="00F87C2B"/>
    <w:rsid w:val="00FA0613"/>
    <w:rsid w:val="00FA39C5"/>
    <w:rsid w:val="00FA7D8B"/>
    <w:rsid w:val="00FC0B6D"/>
    <w:rsid w:val="00FE3CF5"/>
    <w:rsid w:val="00FE477B"/>
    <w:rsid w:val="00FE4CDB"/>
    <w:rsid w:val="00FF542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3B"/>
    <w:pPr>
      <w:widowControl w:val="0"/>
      <w:suppressAutoHyphens/>
      <w:spacing w:line="360" w:lineRule="auto"/>
      <w:ind w:firstLine="1247"/>
      <w:jc w:val="both"/>
    </w:pPr>
    <w:rPr>
      <w:rFonts w:ascii="Thorndale" w:eastAsia="HG Mincho Light J" w:hAnsi="Thorndale"/>
      <w:color w:val="000000"/>
      <w:sz w:val="24"/>
    </w:rPr>
  </w:style>
  <w:style w:type="paragraph" w:styleId="Heading1">
    <w:name w:val="heading 1"/>
    <w:basedOn w:val="Normal"/>
    <w:next w:val="Normal"/>
    <w:qFormat/>
    <w:rsid w:val="006D29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97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eravimosimboliai">
    <w:name w:val="Numeravimo simboliai"/>
    <w:rsid w:val="006D2975"/>
  </w:style>
  <w:style w:type="paragraph" w:styleId="BalloonText">
    <w:name w:val="Balloon Text"/>
    <w:basedOn w:val="Normal"/>
    <w:semiHidden/>
    <w:rsid w:val="00350D55"/>
    <w:rPr>
      <w:rFonts w:ascii="Tahoma" w:hAnsi="Tahoma" w:cs="Tahoma"/>
      <w:sz w:val="16"/>
      <w:szCs w:val="16"/>
    </w:rPr>
  </w:style>
  <w:style w:type="paragraph" w:styleId="Header">
    <w:name w:val="header"/>
    <w:basedOn w:val="Normal"/>
    <w:rsid w:val="002B5227"/>
    <w:pPr>
      <w:tabs>
        <w:tab w:val="center" w:pos="4819"/>
        <w:tab w:val="right" w:pos="9638"/>
      </w:tabs>
    </w:pPr>
  </w:style>
  <w:style w:type="character" w:styleId="PageNumber">
    <w:name w:val="page number"/>
    <w:basedOn w:val="DefaultParagraphFont"/>
    <w:rsid w:val="002B52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1082</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SPRENDIMAS</dc:title>
  <dc:creator>VMI</dc:creator>
  <cp:lastModifiedBy>User</cp:lastModifiedBy>
  <cp:revision>6</cp:revision>
  <cp:lastPrinted>2019-07-10T12:16:00Z</cp:lastPrinted>
  <dcterms:created xsi:type="dcterms:W3CDTF">2021-02-10T12:30:00Z</dcterms:created>
  <dcterms:modified xsi:type="dcterms:W3CDTF">2021-02-10T13:53:00Z</dcterms:modified>
</cp:coreProperties>
</file>