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9DA" w:rsidRDefault="004279DA" w:rsidP="004279DA">
      <w:pPr>
        <w:pStyle w:val="ISTATYMAS"/>
        <w:rPr>
          <w:rFonts w:ascii="Times New Roman" w:hAnsi="Times New Roman"/>
          <w:b/>
          <w:sz w:val="24"/>
          <w:szCs w:val="24"/>
          <w:lang w:val="lt-LT"/>
        </w:rPr>
      </w:pPr>
      <w:bookmarkStart w:id="0" w:name="_GoBack"/>
      <w:bookmarkEnd w:id="0"/>
    </w:p>
    <w:p w:rsidR="001A2DDB" w:rsidRDefault="001A2DDB" w:rsidP="004279DA">
      <w:pPr>
        <w:pStyle w:val="Antrats"/>
        <w:jc w:val="center"/>
        <w:rPr>
          <w:b/>
          <w:bCs/>
        </w:rPr>
      </w:pPr>
    </w:p>
    <w:p w:rsidR="001A2DDB" w:rsidRDefault="001A2DDB" w:rsidP="004279DA">
      <w:pPr>
        <w:pStyle w:val="Antrats"/>
        <w:jc w:val="center"/>
        <w:rPr>
          <w:b/>
          <w:bCs/>
        </w:rPr>
      </w:pPr>
      <w:r>
        <w:rPr>
          <w:b/>
          <w:bCs/>
        </w:rPr>
        <w:t>LIETUVOS RESPUBLIKOS SVEIKATOS APSAUGOS MINISTRAS</w:t>
      </w:r>
    </w:p>
    <w:p w:rsidR="001A2DDB" w:rsidRDefault="001A2DDB" w:rsidP="004279DA">
      <w:pPr>
        <w:pStyle w:val="Antrats"/>
        <w:jc w:val="center"/>
        <w:rPr>
          <w:b/>
          <w:bCs/>
        </w:rPr>
      </w:pPr>
    </w:p>
    <w:p w:rsidR="001A2DDB" w:rsidRDefault="001A2DDB" w:rsidP="004279DA">
      <w:pPr>
        <w:pStyle w:val="Antrats"/>
        <w:jc w:val="center"/>
        <w:rPr>
          <w:b/>
          <w:bCs/>
        </w:rPr>
      </w:pPr>
      <w:r>
        <w:rPr>
          <w:b/>
          <w:bCs/>
        </w:rPr>
        <w:t>ĮSAKYMAS</w:t>
      </w:r>
    </w:p>
    <w:p w:rsidR="00984A27" w:rsidRDefault="004279DA" w:rsidP="004279DA">
      <w:pPr>
        <w:jc w:val="center"/>
        <w:rPr>
          <w:b/>
          <w:bCs/>
        </w:rPr>
      </w:pPr>
      <w:r>
        <w:rPr>
          <w:b/>
          <w:bCs/>
        </w:rPr>
        <w:t xml:space="preserve">DĖL LIETUVOS RESPUBLIKOS SVEIKATOS APSAUGOS MINISTRO </w:t>
      </w:r>
    </w:p>
    <w:p w:rsidR="00FC2BBD" w:rsidRPr="00F3098C" w:rsidRDefault="004279DA" w:rsidP="004279DA">
      <w:pPr>
        <w:jc w:val="center"/>
        <w:rPr>
          <w:b/>
          <w:bCs/>
        </w:rPr>
      </w:pPr>
      <w:r>
        <w:rPr>
          <w:b/>
          <w:bCs/>
        </w:rPr>
        <w:t>201</w:t>
      </w:r>
      <w:r w:rsidR="00984A27">
        <w:rPr>
          <w:b/>
          <w:bCs/>
        </w:rPr>
        <w:t>1</w:t>
      </w:r>
      <w:r>
        <w:rPr>
          <w:b/>
          <w:bCs/>
        </w:rPr>
        <w:t xml:space="preserve"> M</w:t>
      </w:r>
      <w:r w:rsidR="00984A27">
        <w:rPr>
          <w:b/>
          <w:bCs/>
        </w:rPr>
        <w:t>. RUGPJŪČIO 10</w:t>
      </w:r>
      <w:r>
        <w:rPr>
          <w:b/>
          <w:bCs/>
        </w:rPr>
        <w:t xml:space="preserve"> D. ĮSAKYMO NR. V-</w:t>
      </w:r>
      <w:r w:rsidR="00984A27">
        <w:rPr>
          <w:b/>
          <w:bCs/>
        </w:rPr>
        <w:t>773</w:t>
      </w:r>
      <w:r>
        <w:rPr>
          <w:b/>
          <w:bCs/>
        </w:rPr>
        <w:t xml:space="preserve"> „</w:t>
      </w:r>
      <w:r w:rsidR="00984A27">
        <w:rPr>
          <w:b/>
          <w:bCs/>
          <w:color w:val="000000"/>
        </w:rPr>
        <w:t>DĖL LIETUVOS HIGIENOS NORMOS HN 21:2017 „MOKYKLA, VYKDANTI BENDROJO UGDYMO PROGRAMAS. BENDRIEJI SVEIKATOS SAUGOS REIKALAVIMAI“ PATVIRTINIMO</w:t>
      </w:r>
      <w:r>
        <w:rPr>
          <w:b/>
          <w:bCs/>
        </w:rPr>
        <w:t>“ PAKEITIMO</w:t>
      </w:r>
    </w:p>
    <w:p w:rsidR="00FC2BBD" w:rsidRDefault="00FC2BBD" w:rsidP="004279DA">
      <w:pPr>
        <w:jc w:val="center"/>
      </w:pPr>
    </w:p>
    <w:p w:rsidR="00FC2BBD" w:rsidRDefault="00FC2BBD" w:rsidP="004279DA">
      <w:pPr>
        <w:jc w:val="center"/>
      </w:pPr>
      <w:r>
        <w:t>201</w:t>
      </w:r>
      <w:r w:rsidR="001A2DDB">
        <w:t>8</w:t>
      </w:r>
      <w:r>
        <w:t xml:space="preserve"> m.            </w:t>
      </w:r>
      <w:r w:rsidR="003124FE">
        <w:t xml:space="preserve">                  </w:t>
      </w:r>
      <w:r>
        <w:t xml:space="preserve">  d. Nr.   </w:t>
      </w:r>
    </w:p>
    <w:p w:rsidR="00FC2BBD" w:rsidRDefault="00FC2BBD" w:rsidP="004279DA">
      <w:pPr>
        <w:jc w:val="center"/>
      </w:pPr>
      <w:r>
        <w:t>Vilnius</w:t>
      </w:r>
    </w:p>
    <w:p w:rsidR="00FC2BBD" w:rsidRDefault="00FC2BBD" w:rsidP="004279DA">
      <w:pPr>
        <w:jc w:val="center"/>
      </w:pPr>
    </w:p>
    <w:p w:rsidR="00040A7B" w:rsidRDefault="00B55F0A" w:rsidP="00B87031">
      <w:pPr>
        <w:ind w:firstLine="720"/>
        <w:jc w:val="both"/>
      </w:pPr>
      <w:r>
        <w:t xml:space="preserve">1. </w:t>
      </w:r>
      <w:r w:rsidR="004279DA">
        <w:t xml:space="preserve">P a k e i č i u </w:t>
      </w:r>
      <w:r w:rsidR="00984A27">
        <w:rPr>
          <w:color w:val="000000"/>
        </w:rPr>
        <w:t>Lietuvos higienos normą HN 21:2017 „Mokykla, vykdanti bendrojo ugdymo programas. Bendrieji sveikatos saugos reikalavimai</w:t>
      </w:r>
      <w:r w:rsidR="004279DA">
        <w:t xml:space="preserve">“, patvirtintą </w:t>
      </w:r>
      <w:r w:rsidR="004279DA" w:rsidRPr="009343B2">
        <w:t>Lietuvos Respublikos</w:t>
      </w:r>
      <w:r w:rsidR="004279DA">
        <w:t xml:space="preserve"> sveikatos apsaugos ministro </w:t>
      </w:r>
      <w:r w:rsidR="00984A27" w:rsidRPr="00984A27">
        <w:rPr>
          <w:bCs/>
        </w:rPr>
        <w:t>2011 m. rugpjūčio 10 d. įsakym</w:t>
      </w:r>
      <w:r w:rsidR="00984A27">
        <w:rPr>
          <w:bCs/>
        </w:rPr>
        <w:t>u</w:t>
      </w:r>
      <w:r w:rsidR="00984A27" w:rsidRPr="00984A27">
        <w:rPr>
          <w:bCs/>
        </w:rPr>
        <w:t xml:space="preserve"> </w:t>
      </w:r>
      <w:r w:rsidR="00984A27">
        <w:rPr>
          <w:bCs/>
        </w:rPr>
        <w:t>N</w:t>
      </w:r>
      <w:r w:rsidR="00984A27" w:rsidRPr="00984A27">
        <w:rPr>
          <w:bCs/>
        </w:rPr>
        <w:t xml:space="preserve">r. </w:t>
      </w:r>
      <w:r w:rsidR="00984A27">
        <w:rPr>
          <w:bCs/>
        </w:rPr>
        <w:t>V</w:t>
      </w:r>
      <w:r w:rsidR="00984A27" w:rsidRPr="00984A27">
        <w:rPr>
          <w:bCs/>
        </w:rPr>
        <w:t>-773 „</w:t>
      </w:r>
      <w:r w:rsidR="00984A27">
        <w:rPr>
          <w:bCs/>
        </w:rPr>
        <w:t>D</w:t>
      </w:r>
      <w:r w:rsidR="00984A27" w:rsidRPr="00984A27">
        <w:rPr>
          <w:bCs/>
          <w:color w:val="000000"/>
        </w:rPr>
        <w:t xml:space="preserve">ėl </w:t>
      </w:r>
      <w:r w:rsidR="00984A27">
        <w:rPr>
          <w:bCs/>
          <w:color w:val="000000"/>
        </w:rPr>
        <w:t>L</w:t>
      </w:r>
      <w:r w:rsidR="00984A27" w:rsidRPr="00984A27">
        <w:rPr>
          <w:bCs/>
          <w:color w:val="000000"/>
        </w:rPr>
        <w:t xml:space="preserve">ietuvos higienos normos </w:t>
      </w:r>
      <w:r w:rsidR="00984A27">
        <w:rPr>
          <w:bCs/>
          <w:color w:val="000000"/>
        </w:rPr>
        <w:t>HN</w:t>
      </w:r>
      <w:r w:rsidR="00984A27" w:rsidRPr="00984A27">
        <w:rPr>
          <w:bCs/>
          <w:color w:val="000000"/>
        </w:rPr>
        <w:t xml:space="preserve"> 21:2017 „</w:t>
      </w:r>
      <w:r w:rsidR="00984A27">
        <w:rPr>
          <w:bCs/>
          <w:color w:val="000000"/>
        </w:rPr>
        <w:t>M</w:t>
      </w:r>
      <w:r w:rsidR="00984A27" w:rsidRPr="00984A27">
        <w:rPr>
          <w:bCs/>
          <w:color w:val="000000"/>
        </w:rPr>
        <w:t xml:space="preserve">okykla, vykdanti bendrojo ugdymo programas. </w:t>
      </w:r>
      <w:r w:rsidR="000453C4">
        <w:rPr>
          <w:bCs/>
          <w:color w:val="000000"/>
        </w:rPr>
        <w:t>B</w:t>
      </w:r>
      <w:r w:rsidR="00984A27" w:rsidRPr="00984A27">
        <w:rPr>
          <w:bCs/>
          <w:color w:val="000000"/>
        </w:rPr>
        <w:t>endrieji sveikatos saugos reikalavimai“ patvirtinimo</w:t>
      </w:r>
      <w:r w:rsidR="00984A27" w:rsidRPr="00984A27">
        <w:rPr>
          <w:bCs/>
        </w:rPr>
        <w:t>“</w:t>
      </w:r>
      <w:r w:rsidR="006B1441">
        <w:rPr>
          <w:bCs/>
        </w:rPr>
        <w:t>,</w:t>
      </w:r>
      <w:r w:rsidR="00984A27" w:rsidRPr="00984A27">
        <w:t xml:space="preserve"> ir 7</w:t>
      </w:r>
      <w:r w:rsidR="00984A27">
        <w:t>5</w:t>
      </w:r>
      <w:r w:rsidR="00984A27" w:rsidRPr="00984A27">
        <w:t xml:space="preserve"> punktą išdėstau taip:</w:t>
      </w:r>
    </w:p>
    <w:p w:rsidR="008D22BF" w:rsidRDefault="008D22BF" w:rsidP="008D22BF">
      <w:pPr>
        <w:ind w:firstLine="680"/>
        <w:jc w:val="both"/>
        <w:rPr>
          <w:color w:val="000000"/>
          <w:sz w:val="22"/>
          <w:szCs w:val="22"/>
        </w:rPr>
      </w:pPr>
      <w:r>
        <w:rPr>
          <w:color w:val="000000"/>
        </w:rPr>
        <w:t>„75.</w:t>
      </w:r>
      <w:r w:rsidRPr="00AF2B87">
        <w:rPr>
          <w:color w:val="000000"/>
        </w:rPr>
        <w:t>Mokyklos vadovas</w:t>
      </w:r>
      <w:r>
        <w:rPr>
          <w:strike/>
          <w:color w:val="000000"/>
        </w:rPr>
        <w:t xml:space="preserve"> ar jo įgaliotas asmuo </w:t>
      </w:r>
      <w:r w:rsidRPr="008D22BF">
        <w:rPr>
          <w:strike/>
          <w:color w:val="000000"/>
        </w:rPr>
        <w:t>užtikrina</w:t>
      </w:r>
      <w:r w:rsidRPr="008D22BF">
        <w:rPr>
          <w:color w:val="000000"/>
        </w:rPr>
        <w:t xml:space="preserve"> </w:t>
      </w:r>
      <w:r w:rsidRPr="008D22BF">
        <w:rPr>
          <w:b/>
          <w:color w:val="000000"/>
        </w:rPr>
        <w:t>turi užtikrinti</w:t>
      </w:r>
      <w:r w:rsidRPr="008D22BF">
        <w:rPr>
          <w:color w:val="000000"/>
        </w:rPr>
        <w:t>, kad</w:t>
      </w:r>
      <w:r>
        <w:rPr>
          <w:color w:val="000000"/>
        </w:rPr>
        <w:t xml:space="preserve"> mokiniai iki 18 metų ugdymo procese dalyvautų </w:t>
      </w:r>
      <w:bookmarkStart w:id="1" w:name="_Hlk517966808"/>
      <w:r>
        <w:rPr>
          <w:color w:val="000000"/>
        </w:rPr>
        <w:t>tik teisės akto [11.9] nustatyta tvarka pasitikrinę sveikatą</w:t>
      </w:r>
      <w:r w:rsidR="00AF2B87">
        <w:rPr>
          <w:color w:val="000000"/>
        </w:rPr>
        <w:t>,</w:t>
      </w:r>
      <w:r>
        <w:rPr>
          <w:color w:val="000000"/>
        </w:rPr>
        <w:t xml:space="preserve"> </w:t>
      </w:r>
      <w:bookmarkEnd w:id="1"/>
      <w:r w:rsidRPr="00AF2B87">
        <w:rPr>
          <w:strike/>
          <w:color w:val="000000"/>
        </w:rPr>
        <w:t>ir</w:t>
      </w:r>
      <w:r w:rsidRPr="00AF2B87">
        <w:rPr>
          <w:b/>
          <w:bCs/>
          <w:strike/>
          <w:color w:val="000000"/>
        </w:rPr>
        <w:t xml:space="preserve"> </w:t>
      </w:r>
      <w:r w:rsidRPr="00AF2B87">
        <w:rPr>
          <w:strike/>
          <w:color w:val="000000"/>
        </w:rPr>
        <w:t>pateikę</w:t>
      </w:r>
      <w:r>
        <w:rPr>
          <w:strike/>
          <w:color w:val="000000"/>
        </w:rPr>
        <w:t xml:space="preserve"> vaiko sveikatos pažymėjimą </w:t>
      </w:r>
      <w:r w:rsidR="00AF2B87">
        <w:rPr>
          <w:b/>
          <w:bCs/>
          <w:color w:val="000000"/>
          <w:lang w:eastAsia="lt-LT"/>
        </w:rPr>
        <w:t>o</w:t>
      </w:r>
      <w:r>
        <w:rPr>
          <w:b/>
          <w:bCs/>
          <w:color w:val="000000"/>
          <w:lang w:eastAsia="lt-LT"/>
        </w:rPr>
        <w:t xml:space="preserve"> vaiko kasmetinio </w:t>
      </w:r>
      <w:r>
        <w:rPr>
          <w:b/>
          <w:bCs/>
        </w:rPr>
        <w:t>profilaktinio sveikatos tikrinimo</w:t>
      </w:r>
      <w:r>
        <w:t xml:space="preserve"> </w:t>
      </w:r>
      <w:r>
        <w:rPr>
          <w:b/>
          <w:bCs/>
          <w:color w:val="000000"/>
          <w:lang w:eastAsia="lt-LT"/>
        </w:rPr>
        <w:t>duomen</w:t>
      </w:r>
      <w:r w:rsidR="00AF2B87">
        <w:rPr>
          <w:b/>
          <w:bCs/>
          <w:color w:val="000000"/>
          <w:lang w:eastAsia="lt-LT"/>
        </w:rPr>
        <w:t>y</w:t>
      </w:r>
      <w:r>
        <w:rPr>
          <w:b/>
          <w:bCs/>
          <w:color w:val="000000"/>
          <w:lang w:eastAsia="lt-LT"/>
        </w:rPr>
        <w:t>s, susij</w:t>
      </w:r>
      <w:r w:rsidR="00AF2B87">
        <w:rPr>
          <w:b/>
          <w:bCs/>
          <w:color w:val="000000"/>
          <w:lang w:eastAsia="lt-LT"/>
        </w:rPr>
        <w:t>ę</w:t>
      </w:r>
      <w:r>
        <w:rPr>
          <w:b/>
          <w:bCs/>
          <w:color w:val="000000"/>
          <w:lang w:eastAsia="lt-LT"/>
        </w:rPr>
        <w:t xml:space="preserve"> su vaiko sveikatos pažymėjimu </w:t>
      </w:r>
      <w:r>
        <w:rPr>
          <w:color w:val="000000"/>
        </w:rPr>
        <w:t xml:space="preserve">(forma Nr. 027-1/a) </w:t>
      </w:r>
      <w:bookmarkStart w:id="2" w:name="_Hlk517966699"/>
      <w:r>
        <w:rPr>
          <w:color w:val="000000"/>
        </w:rPr>
        <w:t>[11.15]</w:t>
      </w:r>
      <w:r>
        <w:rPr>
          <w:strike/>
          <w:color w:val="000000"/>
        </w:rPr>
        <w:t xml:space="preserve">, </w:t>
      </w:r>
      <w:bookmarkEnd w:id="2"/>
      <w:r>
        <w:rPr>
          <w:strike/>
          <w:color w:val="000000"/>
        </w:rPr>
        <w:t>išduotą ne anksčiau kaip prieš metus</w:t>
      </w:r>
      <w:r w:rsidR="00AF2B87">
        <w:rPr>
          <w:strike/>
          <w:color w:val="000000"/>
        </w:rPr>
        <w:t xml:space="preserve"> </w:t>
      </w:r>
      <w:r w:rsidR="00AF2B87" w:rsidRPr="00AF2B87">
        <w:rPr>
          <w:color w:val="000000"/>
          <w:lang w:eastAsia="lt-LT"/>
        </w:rPr>
        <w:t xml:space="preserve"> </w:t>
      </w:r>
      <w:r w:rsidR="00AF2B87" w:rsidRPr="00AF2B87">
        <w:rPr>
          <w:b/>
          <w:color w:val="000000"/>
          <w:lang w:eastAsia="lt-LT"/>
        </w:rPr>
        <w:t>būtų pateikti</w:t>
      </w:r>
      <w:r w:rsidR="00AF2B87" w:rsidRPr="00AF2B87">
        <w:rPr>
          <w:b/>
          <w:bCs/>
          <w:color w:val="000000"/>
        </w:rPr>
        <w:t xml:space="preserve"> </w:t>
      </w:r>
      <w:r w:rsidR="00AF2B87" w:rsidRPr="00AF2B87">
        <w:rPr>
          <w:b/>
          <w:bCs/>
          <w:color w:val="000000"/>
          <w:lang w:eastAsia="lt-LT"/>
        </w:rPr>
        <w:t>sveikatos priežiūrą mokykloje vykdančiam visuomenės sveikatos specialistui</w:t>
      </w:r>
      <w:r w:rsidR="00AF2B87">
        <w:rPr>
          <w:color w:val="000000"/>
          <w:lang w:eastAsia="lt-LT"/>
        </w:rPr>
        <w:t>.</w:t>
      </w:r>
      <w:r w:rsidR="00AF2B87" w:rsidRPr="00E15306">
        <w:rPr>
          <w:color w:val="000000"/>
        </w:rPr>
        <w:t xml:space="preserve"> </w:t>
      </w:r>
      <w:r>
        <w:rPr>
          <w:color w:val="000000"/>
        </w:rPr>
        <w:t xml:space="preserve">Naujoje mokykloje pradėję mokytis mokiniai </w:t>
      </w:r>
      <w:r>
        <w:rPr>
          <w:strike/>
          <w:color w:val="000000"/>
        </w:rPr>
        <w:t>vaiko sveikatos pažymėjimą (forma Nr. 027-1/a)</w:t>
      </w:r>
      <w:r>
        <w:rPr>
          <w:color w:val="000000"/>
        </w:rPr>
        <w:t xml:space="preserve"> </w:t>
      </w:r>
      <w:r>
        <w:rPr>
          <w:b/>
          <w:bCs/>
          <w:color w:val="000000"/>
          <w:lang w:eastAsia="lt-LT"/>
        </w:rPr>
        <w:t xml:space="preserve">kasmetinio </w:t>
      </w:r>
      <w:r>
        <w:rPr>
          <w:b/>
          <w:bCs/>
        </w:rPr>
        <w:t>profilaktinio sveikatos tikrinimo</w:t>
      </w:r>
      <w:r>
        <w:t xml:space="preserve"> </w:t>
      </w:r>
      <w:r>
        <w:rPr>
          <w:b/>
          <w:bCs/>
          <w:color w:val="000000"/>
          <w:lang w:eastAsia="lt-LT"/>
        </w:rPr>
        <w:t xml:space="preserve">duomenis, susijusius su vaiko sveikatos pažymėjimu </w:t>
      </w:r>
      <w:r>
        <w:rPr>
          <w:b/>
          <w:bCs/>
          <w:color w:val="000000"/>
        </w:rPr>
        <w:t>(forma Nr. 027-1/a),</w:t>
      </w:r>
      <w:r>
        <w:rPr>
          <w:color w:val="000000"/>
        </w:rPr>
        <w:t xml:space="preserve"> turi pateikti iki einamųjų metų </w:t>
      </w:r>
      <w:r w:rsidRPr="00FA6451">
        <w:rPr>
          <w:color w:val="000000"/>
        </w:rPr>
        <w:t>rugsėjo 15 d.</w:t>
      </w:r>
      <w:r>
        <w:rPr>
          <w:color w:val="000000"/>
        </w:rPr>
        <w:t xml:space="preserve"> Šio punkto nuostatos netaikomos ligoninių mokykloms.“</w:t>
      </w:r>
    </w:p>
    <w:p w:rsidR="00534FAA" w:rsidRDefault="00534FAA" w:rsidP="00534FAA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2. </w:t>
      </w:r>
      <w:r w:rsidRPr="00EF2D4B">
        <w:t>N u s t a t a u, kad š</w:t>
      </w:r>
      <w:r>
        <w:t xml:space="preserve">is įsakymas </w:t>
      </w:r>
      <w:r w:rsidRPr="00EF2D4B">
        <w:t>įsigalioja 2018 m. rugsėjo 1 d.</w:t>
      </w:r>
    </w:p>
    <w:p w:rsidR="00984A27" w:rsidRDefault="00984A27" w:rsidP="00984A27">
      <w:pPr>
        <w:jc w:val="center"/>
      </w:pPr>
      <w:r>
        <w:t> </w:t>
      </w:r>
    </w:p>
    <w:p w:rsidR="008D22BF" w:rsidRDefault="008D22BF" w:rsidP="003C5CC9">
      <w:pPr>
        <w:jc w:val="both"/>
      </w:pPr>
    </w:p>
    <w:p w:rsidR="00FC2BBD" w:rsidRDefault="00FC2BBD" w:rsidP="003C5CC9">
      <w:pPr>
        <w:jc w:val="both"/>
      </w:pPr>
    </w:p>
    <w:p w:rsidR="00FC2BBD" w:rsidRPr="00A23E4F" w:rsidRDefault="0086159B" w:rsidP="003639CB">
      <w:r>
        <w:t>Sveikatos apsaugos ministras</w:t>
      </w:r>
    </w:p>
    <w:sectPr w:rsidR="00FC2BBD" w:rsidRPr="00A23E4F" w:rsidSect="003639CB">
      <w:headerReference w:type="even" r:id="rId7"/>
      <w:headerReference w:type="default" r:id="rId8"/>
      <w:headerReference w:type="first" r:id="rId9"/>
      <w:pgSz w:w="11906" w:h="16838" w:code="9"/>
      <w:pgMar w:top="1701" w:right="567" w:bottom="1134" w:left="1701" w:header="1134" w:footer="1134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F00" w:rsidRDefault="00804F00">
      <w:r>
        <w:separator/>
      </w:r>
    </w:p>
  </w:endnote>
  <w:endnote w:type="continuationSeparator" w:id="0">
    <w:p w:rsidR="00804F00" w:rsidRDefault="0080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F00" w:rsidRDefault="00804F00">
      <w:r>
        <w:separator/>
      </w:r>
    </w:p>
  </w:footnote>
  <w:footnote w:type="continuationSeparator" w:id="0">
    <w:p w:rsidR="00804F00" w:rsidRDefault="00804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BBD" w:rsidRDefault="003B4A7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C2BBD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C2BBD" w:rsidRDefault="00FC2BB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BBD" w:rsidRDefault="003B4A7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C2BBD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13DA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C2BBD" w:rsidRDefault="00FC2BB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3C4" w:rsidRDefault="000453C4" w:rsidP="000453C4">
    <w:pPr>
      <w:pStyle w:val="ISTATYMAS"/>
      <w:ind w:left="6663" w:firstLine="720"/>
      <w:jc w:val="left"/>
      <w:rPr>
        <w:rFonts w:ascii="Times New Roman" w:hAnsi="Times New Roman"/>
        <w:b/>
        <w:sz w:val="24"/>
        <w:szCs w:val="24"/>
        <w:lang w:val="lt-LT"/>
      </w:rPr>
    </w:pPr>
    <w:r w:rsidRPr="000D3E61">
      <w:rPr>
        <w:rFonts w:ascii="Times New Roman" w:hAnsi="Times New Roman"/>
        <w:b/>
        <w:sz w:val="24"/>
        <w:szCs w:val="24"/>
        <w:lang w:val="lt-LT"/>
      </w:rPr>
      <w:t>Projekt</w:t>
    </w:r>
    <w:r>
      <w:rPr>
        <w:rFonts w:ascii="Times New Roman" w:hAnsi="Times New Roman"/>
        <w:b/>
        <w:sz w:val="24"/>
        <w:szCs w:val="24"/>
        <w:lang w:val="lt-LT"/>
      </w:rPr>
      <w:t>o</w:t>
    </w:r>
  </w:p>
  <w:p w:rsidR="000453C4" w:rsidRDefault="000453C4" w:rsidP="000453C4">
    <w:pPr>
      <w:pStyle w:val="ISTATYMAS"/>
      <w:ind w:left="6663" w:firstLine="720"/>
      <w:jc w:val="left"/>
      <w:rPr>
        <w:rFonts w:ascii="Times New Roman" w:hAnsi="Times New Roman"/>
        <w:b/>
        <w:sz w:val="24"/>
        <w:szCs w:val="24"/>
        <w:lang w:val="lt-LT"/>
      </w:rPr>
    </w:pPr>
    <w:r>
      <w:rPr>
        <w:rFonts w:ascii="Times New Roman" w:hAnsi="Times New Roman"/>
        <w:b/>
        <w:sz w:val="24"/>
        <w:szCs w:val="24"/>
        <w:lang w:val="lt-LT"/>
      </w:rPr>
      <w:t>lyginamasis variantas</w:t>
    </w:r>
  </w:p>
  <w:p w:rsidR="000453C4" w:rsidRDefault="000453C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20C2"/>
    <w:multiLevelType w:val="hybridMultilevel"/>
    <w:tmpl w:val="3D10F13C"/>
    <w:lvl w:ilvl="0" w:tplc="1FA8CA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09E"/>
    <w:rsid w:val="0000348D"/>
    <w:rsid w:val="00030745"/>
    <w:rsid w:val="00031027"/>
    <w:rsid w:val="00040A7B"/>
    <w:rsid w:val="0004516B"/>
    <w:rsid w:val="000453C4"/>
    <w:rsid w:val="0005466E"/>
    <w:rsid w:val="000A56C4"/>
    <w:rsid w:val="000B1043"/>
    <w:rsid w:val="00102501"/>
    <w:rsid w:val="0015246F"/>
    <w:rsid w:val="001A2DDB"/>
    <w:rsid w:val="001B33E9"/>
    <w:rsid w:val="001B4A8A"/>
    <w:rsid w:val="002D6152"/>
    <w:rsid w:val="002D6187"/>
    <w:rsid w:val="002D74A0"/>
    <w:rsid w:val="002E13D4"/>
    <w:rsid w:val="003124FE"/>
    <w:rsid w:val="003556FA"/>
    <w:rsid w:val="003639CB"/>
    <w:rsid w:val="003774B9"/>
    <w:rsid w:val="003A3933"/>
    <w:rsid w:val="003B4A7E"/>
    <w:rsid w:val="003C5CC9"/>
    <w:rsid w:val="00416F87"/>
    <w:rsid w:val="004252AC"/>
    <w:rsid w:val="004279DA"/>
    <w:rsid w:val="0044458A"/>
    <w:rsid w:val="00453B52"/>
    <w:rsid w:val="00466094"/>
    <w:rsid w:val="004716CC"/>
    <w:rsid w:val="00485E7B"/>
    <w:rsid w:val="00496579"/>
    <w:rsid w:val="004B0CC5"/>
    <w:rsid w:val="004C55EA"/>
    <w:rsid w:val="004D3620"/>
    <w:rsid w:val="004D5523"/>
    <w:rsid w:val="004E1E0D"/>
    <w:rsid w:val="00534FAA"/>
    <w:rsid w:val="005703B7"/>
    <w:rsid w:val="005C62BA"/>
    <w:rsid w:val="005D4979"/>
    <w:rsid w:val="005E0562"/>
    <w:rsid w:val="00606136"/>
    <w:rsid w:val="00646D05"/>
    <w:rsid w:val="0067079E"/>
    <w:rsid w:val="00675DB0"/>
    <w:rsid w:val="006B1441"/>
    <w:rsid w:val="007206E6"/>
    <w:rsid w:val="0072190A"/>
    <w:rsid w:val="007337C9"/>
    <w:rsid w:val="007D1843"/>
    <w:rsid w:val="00804F00"/>
    <w:rsid w:val="00813DAB"/>
    <w:rsid w:val="0081515D"/>
    <w:rsid w:val="00821DB2"/>
    <w:rsid w:val="00835EF2"/>
    <w:rsid w:val="0086159B"/>
    <w:rsid w:val="00882871"/>
    <w:rsid w:val="008C0700"/>
    <w:rsid w:val="008D0556"/>
    <w:rsid w:val="008D22BF"/>
    <w:rsid w:val="00964B62"/>
    <w:rsid w:val="00977ECC"/>
    <w:rsid w:val="00984A27"/>
    <w:rsid w:val="00A23E4F"/>
    <w:rsid w:val="00A4237B"/>
    <w:rsid w:val="00A4267A"/>
    <w:rsid w:val="00AE4119"/>
    <w:rsid w:val="00AF2B87"/>
    <w:rsid w:val="00B16D32"/>
    <w:rsid w:val="00B21759"/>
    <w:rsid w:val="00B42D74"/>
    <w:rsid w:val="00B458A0"/>
    <w:rsid w:val="00B55F0A"/>
    <w:rsid w:val="00B87031"/>
    <w:rsid w:val="00B96B64"/>
    <w:rsid w:val="00BC0C1F"/>
    <w:rsid w:val="00BC727C"/>
    <w:rsid w:val="00BD33CA"/>
    <w:rsid w:val="00BE2803"/>
    <w:rsid w:val="00BE4115"/>
    <w:rsid w:val="00C12A25"/>
    <w:rsid w:val="00C35D1D"/>
    <w:rsid w:val="00C5457F"/>
    <w:rsid w:val="00C60646"/>
    <w:rsid w:val="00C72BAA"/>
    <w:rsid w:val="00C76200"/>
    <w:rsid w:val="00CA76EE"/>
    <w:rsid w:val="00CF5EAD"/>
    <w:rsid w:val="00D0343B"/>
    <w:rsid w:val="00D06B0B"/>
    <w:rsid w:val="00D17078"/>
    <w:rsid w:val="00D21EAC"/>
    <w:rsid w:val="00D31D64"/>
    <w:rsid w:val="00D8619B"/>
    <w:rsid w:val="00D86274"/>
    <w:rsid w:val="00D91E35"/>
    <w:rsid w:val="00DB27CC"/>
    <w:rsid w:val="00DC5985"/>
    <w:rsid w:val="00DD00D6"/>
    <w:rsid w:val="00E37E31"/>
    <w:rsid w:val="00E41037"/>
    <w:rsid w:val="00E4640B"/>
    <w:rsid w:val="00E467C2"/>
    <w:rsid w:val="00E82352"/>
    <w:rsid w:val="00E94C9D"/>
    <w:rsid w:val="00EC2C94"/>
    <w:rsid w:val="00ED7099"/>
    <w:rsid w:val="00F3098C"/>
    <w:rsid w:val="00F73583"/>
    <w:rsid w:val="00F878CA"/>
    <w:rsid w:val="00F919A8"/>
    <w:rsid w:val="00FA6451"/>
    <w:rsid w:val="00FC2BBD"/>
    <w:rsid w:val="00FD109E"/>
    <w:rsid w:val="00FD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4E21F11-8D66-4C74-A07D-BB4F1A53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8619B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D8619B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semiHidden/>
    <w:rsid w:val="00031027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rsid w:val="00D8619B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semiHidden/>
    <w:rsid w:val="00031027"/>
    <w:rPr>
      <w:sz w:val="24"/>
      <w:szCs w:val="24"/>
      <w:lang w:eastAsia="en-US"/>
    </w:rPr>
  </w:style>
  <w:style w:type="character" w:styleId="Hipersaitas">
    <w:name w:val="Hyperlink"/>
    <w:uiPriority w:val="99"/>
    <w:rsid w:val="00D8619B"/>
    <w:rPr>
      <w:color w:val="auto"/>
      <w:u w:val="none"/>
    </w:rPr>
  </w:style>
  <w:style w:type="character" w:styleId="Puslapionumeris">
    <w:name w:val="page number"/>
    <w:basedOn w:val="Numatytasispastraiposriftas"/>
    <w:uiPriority w:val="99"/>
    <w:rsid w:val="00D8619B"/>
  </w:style>
  <w:style w:type="paragraph" w:styleId="Pagrindinistekstas">
    <w:name w:val="Body Text"/>
    <w:basedOn w:val="prastasis"/>
    <w:link w:val="PagrindinistekstasDiagrama"/>
    <w:uiPriority w:val="99"/>
    <w:rsid w:val="00D8619B"/>
    <w:pPr>
      <w:jc w:val="both"/>
    </w:pPr>
  </w:style>
  <w:style w:type="character" w:customStyle="1" w:styleId="PagrindinistekstasDiagrama">
    <w:name w:val="Pagrindinis tekstas Diagrama"/>
    <w:link w:val="Pagrindinistekstas"/>
    <w:uiPriority w:val="99"/>
    <w:semiHidden/>
    <w:rsid w:val="00031027"/>
    <w:rPr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D8619B"/>
    <w:pPr>
      <w:ind w:firstLine="720"/>
      <w:jc w:val="both"/>
    </w:pPr>
  </w:style>
  <w:style w:type="character" w:customStyle="1" w:styleId="Pagrindinistekstas2Diagrama">
    <w:name w:val="Pagrindinis tekstas 2 Diagrama"/>
    <w:link w:val="Pagrindinistekstas2"/>
    <w:uiPriority w:val="99"/>
    <w:semiHidden/>
    <w:rsid w:val="00031027"/>
    <w:rPr>
      <w:sz w:val="24"/>
      <w:szCs w:val="24"/>
      <w:lang w:eastAsia="en-US"/>
    </w:rPr>
  </w:style>
  <w:style w:type="paragraph" w:customStyle="1" w:styleId="ISTATYMAS">
    <w:name w:val="ISTATYMAS"/>
    <w:rsid w:val="004279DA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184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1843"/>
    <w:rPr>
      <w:rFonts w:ascii="Segoe UI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984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ginovic\Local%20Settings\Temporary%20Internet%20Files\OLK63\ministro_isakym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ministro_isakymas.dot</Template>
  <TotalTime>0</TotalTime>
  <Pages>1</Pages>
  <Words>1064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2001-05-00</vt:lpstr>
    </vt:vector>
  </TitlesOfParts>
  <Company>Sveikatos apsaugos ministerija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2001-05-00</dc:title>
  <dc:subject/>
  <dc:creator>loginovic</dc:creator>
  <cp:keywords/>
  <dc:description/>
  <cp:lastModifiedBy>Rita Sketerskienė</cp:lastModifiedBy>
  <cp:revision>2</cp:revision>
  <cp:lastPrinted>2018-07-02T11:49:00Z</cp:lastPrinted>
  <dcterms:created xsi:type="dcterms:W3CDTF">2018-07-23T11:21:00Z</dcterms:created>
  <dcterms:modified xsi:type="dcterms:W3CDTF">2018-07-23T11:21:00Z</dcterms:modified>
</cp:coreProperties>
</file>