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6f6b6fd0bc24a369661ff956c7343ad"/>
        <w:lock w:val="sdtLocked"/>
        <w:richText/>
      </w:sdtPr>
      <w:sdtContent>
        <w:p w14:paraId="2D6DAAE1" w14:textId="77777777">
          <w:pPr>
            <w:suppressAutoHyphens/>
            <w:overflowPunct w:val="0"/>
            <w:ind w:firstLine="7635"/>
            <w:textAlignment w:val="baseline"/>
            <w:rPr>
              <w:b/>
              <w:bCs/>
              <w:color w:val="000000"/>
              <w:shd w:val="clear" w:color="auto" w:fill="FFFFFF"/>
              <w:lang w:eastAsia="ar-SA"/>
            </w:rPr>
          </w:pPr>
          <w:r>
            <w:rPr>
              <w:b/>
              <w:bCs/>
              <w:color w:val="000000"/>
              <w:shd w:val="clear" w:color="auto" w:fill="FFFFFF"/>
              <w:lang w:eastAsia="ar-SA"/>
            </w:rPr>
            <w:t>Projekto</w:t>
          </w:r>
        </w:p>
        <w:p w14:paraId="1381C345" w14:textId="6EB68C22">
          <w:pPr>
            <w:suppressAutoHyphens/>
            <w:overflowPunct w:val="0"/>
            <w:ind w:firstLine="7635"/>
            <w:textAlignment w:val="baseline"/>
            <w:rPr>
              <w:b/>
              <w:bCs/>
              <w:color w:val="000000"/>
              <w:shd w:val="clear" w:color="auto" w:fill="FFFFFF"/>
              <w:lang w:eastAsia="ar-SA"/>
            </w:rPr>
          </w:pPr>
          <w:r>
            <w:rPr>
              <w:b/>
              <w:bCs/>
              <w:color w:val="000000"/>
              <w:shd w:val="clear" w:color="auto" w:fill="FFFFFF"/>
              <w:lang w:eastAsia="ar-SA"/>
            </w:rPr>
            <w:t>lyginamasis variantas</w:t>
          </w:r>
        </w:p>
        <w:p w14:paraId="69D45A74" w14:textId="77777777">
          <w:pPr>
            <w:suppressAutoHyphens/>
            <w:overflowPunct w:val="0"/>
            <w:ind w:firstLine="567"/>
            <w:textAlignment w:val="baseline"/>
            <w:rPr>
              <w:color w:val="000000"/>
              <w:shd w:val="clear" w:color="auto" w:fill="FFFFFF"/>
              <w:lang w:eastAsia="ar-SA"/>
            </w:rPr>
          </w:pPr>
        </w:p>
      </w:sdtContent>
    </w:sdt>
    <w:sdt>
      <w:sdtPr>
        <w:alias w:val="patvirtinta"/>
        <w:tag w:val="part_9430377c59ba47abb1c8b1b4a449aa3b"/>
        <w:lock w:val="sdtLocked"/>
        <w:richText/>
      </w:sdtPr>
      <w:sdtContent>
        <w:p w14:paraId="2E2A7E27" w14:textId="77777777">
          <w:pPr>
            <w:suppressAutoHyphens/>
            <w:overflowPunct w:val="0"/>
            <w:ind w:left="5040"/>
            <w:textAlignment w:val="baseline"/>
            <w:rPr>
              <w:color w:val="000000"/>
              <w:shd w:val="clear" w:color="auto" w:fill="FFFFFF"/>
              <w:lang w:eastAsia="ar-SA"/>
            </w:rPr>
          </w:pPr>
          <w:r>
            <w:rPr>
              <w:color w:val="000000"/>
              <w:shd w:val="clear" w:color="auto" w:fill="FFFFFF"/>
              <w:lang w:eastAsia="ar-SA"/>
            </w:rPr>
            <w:t>PATVIRTINTA</w:t>
          </w:r>
        </w:p>
        <w:p w14:paraId="2F366BB8" w14:textId="77777777">
          <w:pPr>
            <w:suppressAutoHyphens/>
            <w:overflowPunct w:val="0"/>
            <w:ind w:firstLine="5040"/>
            <w:textAlignment w:val="baseline"/>
            <w:rPr>
              <w:color w:val="000000"/>
              <w:lang w:eastAsia="ar-SA"/>
            </w:rPr>
          </w:pPr>
          <w:r>
            <w:rPr>
              <w:color w:val="000000"/>
              <w:lang w:eastAsia="ar-SA"/>
            </w:rPr>
            <w:t>Šiaulių miesto savivaldybės tarybos</w:t>
          </w:r>
        </w:p>
        <w:p w14:paraId="55CF4B9B" w14:textId="77777777">
          <w:pPr>
            <w:suppressAutoHyphens/>
            <w:overflowPunct w:val="0"/>
            <w:ind w:firstLine="5064"/>
            <w:textAlignment w:val="baseline"/>
            <w:rPr>
              <w:color w:val="000000"/>
              <w:shd w:val="clear" w:color="auto" w:fill="FFFFFF"/>
              <w:lang w:eastAsia="ar-SA"/>
            </w:rPr>
          </w:pPr>
          <w:r>
            <w:rPr>
              <w:color w:val="000000"/>
              <w:shd w:val="clear" w:color="auto" w:fill="FFFFFF"/>
              <w:lang w:eastAsia="ar-SA"/>
            </w:rPr>
            <w:t>2015 m. sausio 29 d. sprendimu Nr. T-32</w:t>
          </w:r>
        </w:p>
        <w:p w14:paraId="0C946A61" w14:textId="7A1087E0">
          <w:pPr>
            <w:suppressAutoHyphens/>
            <w:overflowPunct w:val="0"/>
            <w:ind w:left="5040"/>
            <w:textAlignment w:val="baseline"/>
            <w:rPr>
              <w:b/>
              <w:bCs/>
              <w:iCs/>
              <w:color w:val="000000"/>
              <w:szCs w:val="24"/>
              <w:shd w:val="clear" w:color="auto" w:fill="FFFFFF"/>
              <w:lang w:eastAsia="ar-SA"/>
            </w:rPr>
          </w:pPr>
          <w:sdt>
            <w:sdtPr>
              <w:alias w:val="Pavadinimas"/>
              <w:tag w:val="title_9430377c59ba47abb1c8b1b4a449aa3b"/>
              <w:lock w:val="sdtLocked"/>
              <w:richText/>
            </w:sdtPr>
            <w:sdtContent>
              <w:r>
                <w:rPr>
                  <w:b/>
                  <w:bCs/>
                  <w:iCs/>
                  <w:color w:val="000000"/>
                  <w:szCs w:val="24"/>
                  <w:shd w:val="clear" w:color="auto" w:fill="FFFFFF"/>
                  <w:lang w:eastAsia="ar-SA"/>
                </w:rPr>
                <w:t xml:space="preserve">(Šiaulių miesto savivaldybės tarybos 2023 m. lapkričio     d. sprendimo </w:t>
              </w:r>
              <w:r>
                <w:rPr>
                  <w:b/>
                  <w:bCs/>
                  <w:iCs/>
                  <w:szCs w:val="24"/>
                  <w:shd w:val="clear" w:color="auto" w:fill="FFFFFF"/>
                  <w:lang w:eastAsia="ar-SA"/>
                </w:rPr>
                <w:t xml:space="preserve">Nr. T-     </w:t>
              </w:r>
              <w:r>
                <w:rPr>
                  <w:b/>
                  <w:bCs/>
                  <w:iCs/>
                  <w:color w:val="000000"/>
                  <w:szCs w:val="24"/>
                  <w:shd w:val="clear" w:color="auto" w:fill="FFFFFF"/>
                  <w:lang w:eastAsia="ar-SA"/>
                </w:rPr>
                <w:t xml:space="preserve"> redakcija)</w:t>
              </w:r>
            </w:sdtContent>
          </w:sdt>
        </w:p>
        <w:p w14:paraId="34C1C263" w14:textId="77777777">
          <w:pPr>
            <w:suppressAutoHyphens/>
            <w:overflowPunct w:val="0"/>
            <w:ind w:firstLine="567"/>
            <w:textAlignment w:val="baseline"/>
            <w:rPr>
              <w:lang w:eastAsia="ar-SA"/>
            </w:rPr>
          </w:pPr>
        </w:p>
        <w:sdt>
          <w:sdtPr>
            <w:alias w:val="skirsnis"/>
            <w:tag w:val="part_ec7bc62092474335aab45ca82e0601b8"/>
            <w:lock w:val="sdtLocked"/>
            <w:richText/>
          </w:sdtPr>
          <w:sdtContent>
            <w:p w14:paraId="084B1DD2" w14:textId="77777777">
              <w:pPr>
                <w:suppressAutoHyphens/>
                <w:overflowPunct w:val="0"/>
                <w:ind w:firstLine="567"/>
                <w:jc w:val="center"/>
                <w:textAlignment w:val="baseline"/>
                <w:rPr>
                  <w:b/>
                  <w:bCs/>
                  <w:iCs/>
                  <w:shd w:val="clear" w:color="auto" w:fill="FFFFFF"/>
                  <w:lang w:eastAsia="ar-SA"/>
                </w:rPr>
              </w:pPr>
              <w:sdt>
                <w:sdtPr>
                  <w:alias w:val="Pavadinimas"/>
                  <w:tag w:val="title_ec7bc62092474335aab45ca82e0601b8"/>
                  <w:lock w:val="sdtLocked"/>
                  <w:richText/>
                </w:sdtPr>
                <w:sdtContent>
                  <w:r>
                    <w:rPr>
                      <w:b/>
                      <w:bCs/>
                      <w:iCs/>
                      <w:shd w:val="clear" w:color="auto" w:fill="FFFFFF"/>
                      <w:lang w:eastAsia="ar-SA"/>
                    </w:rPr>
                    <w:t>KELEIVIŲ IR BAGAŽO VEŽIMO AUTOBUSAIS VIETINIO (MIESTO) REGULIARAUS SUSISIEKIMO MARŠRUTAIS ŠIAULIUOSE TAISYKLĖS</w:t>
                  </w:r>
                </w:sdtContent>
              </w:sdt>
            </w:p>
            <w:p w14:paraId="44C3AA33" w14:textId="77777777">
              <w:pPr>
                <w:suppressAutoHyphens/>
                <w:overflowPunct w:val="0"/>
                <w:ind w:firstLine="709"/>
                <w:jc w:val="both"/>
                <w:textAlignment w:val="baseline"/>
                <w:rPr>
                  <w:iCs/>
                  <w:shd w:val="clear" w:color="auto" w:fill="FFFFFF"/>
                  <w:lang w:eastAsia="ar-SA"/>
                </w:rPr>
              </w:pPr>
            </w:p>
          </w:sdtContent>
        </w:sdt>
        <w:sdt>
          <w:sdtPr>
            <w:alias w:val="skyrius"/>
            <w:tag w:val="part_8520cae2bb73420d91fc1fbbef09e68e"/>
            <w:lock w:val="sdtLocked"/>
            <w:richText/>
          </w:sdtPr>
          <w:sdtContent>
            <w:p w14:paraId="2165471D" w14:textId="77777777">
              <w:pPr>
                <w:suppressAutoHyphens/>
                <w:overflowPunct w:val="0"/>
                <w:jc w:val="center"/>
                <w:textAlignment w:val="baseline"/>
                <w:rPr>
                  <w:b/>
                  <w:bCs/>
                  <w:iCs/>
                  <w:shd w:val="clear" w:color="auto" w:fill="FFFFFF"/>
                  <w:lang w:eastAsia="ar-SA"/>
                </w:rPr>
              </w:pPr>
              <w:sdt>
                <w:sdtPr>
                  <w:alias w:val="Numeris"/>
                  <w:tag w:val="nr_8520cae2bb73420d91fc1fbbef09e68e"/>
                  <w:lock w:val="sdtLocked"/>
                  <w:richText/>
                </w:sdtPr>
                <w:sdtContent>
                  <w:r>
                    <w:rPr>
                      <w:b/>
                      <w:bCs/>
                      <w:iCs/>
                      <w:shd w:val="clear" w:color="auto" w:fill="FFFFFF"/>
                      <w:lang w:eastAsia="ar-SA"/>
                    </w:rPr>
                    <w:t>I</w:t>
                  </w:r>
                </w:sdtContent>
              </w:sdt>
              <w:r>
                <w:rPr>
                  <w:b/>
                  <w:bCs/>
                  <w:iCs/>
                  <w:shd w:val="clear" w:color="auto" w:fill="FFFFFF"/>
                  <w:lang w:eastAsia="ar-SA"/>
                </w:rPr>
                <w:t xml:space="preserve"> SKYRIUS</w:t>
              </w:r>
            </w:p>
            <w:p w14:paraId="4565DC2E" w14:textId="77777777">
              <w:pPr>
                <w:suppressAutoHyphens/>
                <w:overflowPunct w:val="0"/>
                <w:jc w:val="center"/>
                <w:textAlignment w:val="baseline"/>
                <w:rPr>
                  <w:b/>
                  <w:bCs/>
                  <w:iCs/>
                  <w:shd w:val="clear" w:color="auto" w:fill="FFFFFF"/>
                  <w:lang w:eastAsia="ar-SA"/>
                </w:rPr>
              </w:pPr>
              <w:sdt>
                <w:sdtPr>
                  <w:alias w:val="Pavadinimas"/>
                  <w:tag w:val="title_8520cae2bb73420d91fc1fbbef09e68e"/>
                  <w:lock w:val="sdtLocked"/>
                  <w:richText/>
                </w:sdtPr>
                <w:sdtContent>
                  <w:r>
                    <w:rPr>
                      <w:b/>
                      <w:bCs/>
                      <w:iCs/>
                      <w:shd w:val="clear" w:color="auto" w:fill="FFFFFF"/>
                      <w:lang w:eastAsia="ar-SA"/>
                    </w:rPr>
                    <w:t>BENDROSIOS NUOSTATOS</w:t>
                  </w:r>
                </w:sdtContent>
              </w:sdt>
            </w:p>
            <w:p w14:paraId="6FBCB6D6" w14:textId="77777777">
              <w:pPr>
                <w:suppressAutoHyphens/>
                <w:overflowPunct w:val="0"/>
                <w:ind w:firstLine="567"/>
                <w:jc w:val="both"/>
                <w:textAlignment w:val="baseline"/>
                <w:rPr>
                  <w:iCs/>
                  <w:lang w:eastAsia="ar-SA"/>
                </w:rPr>
              </w:pPr>
            </w:p>
            <w:sdt>
              <w:sdtPr>
                <w:alias w:val="1 p."/>
                <w:tag w:val="part_8283ce696ca34422a60e81d030f99ab6"/>
                <w:lock w:val="sdtLocked"/>
                <w:richText/>
              </w:sdtPr>
              <w:sdtContent>
                <w:p w14:paraId="35BF1FB0" w14:textId="77777777">
                  <w:pPr>
                    <w:suppressAutoHyphens/>
                    <w:overflowPunct w:val="0"/>
                    <w:ind w:firstLine="567"/>
                    <w:jc w:val="both"/>
                    <w:textAlignment w:val="baseline"/>
                    <w:rPr>
                      <w:iCs/>
                      <w:lang w:eastAsia="ar-SA"/>
                    </w:rPr>
                  </w:pPr>
                  <w:sdt>
                    <w:sdtPr>
                      <w:alias w:val="Numeris"/>
                      <w:tag w:val="nr_8283ce696ca34422a60e81d030f99ab6"/>
                      <w:lock w:val="sdtLocked"/>
                      <w:richText/>
                    </w:sdtPr>
                    <w:sdtContent>
                      <w:r>
                        <w:rPr>
                          <w:iCs/>
                          <w:lang w:eastAsia="ar-SA"/>
                        </w:rPr>
                        <w:t>1</w:t>
                      </w:r>
                    </w:sdtContent>
                  </w:sdt>
                  <w:r>
                    <w:rPr>
                      <w:iCs/>
                      <w:lang w:eastAsia="ar-SA"/>
                    </w:rPr>
                    <w:t>. Keleivių ir bagažo vežimo autobusais vietinio (miesto) reguliaraus susisiekimo maršrutais Šiaulių mieste taisyklės (toliau – Taisyklės) nustato vežėjų, ekipažų ir asmenų, besinaudojančių autobusais, pareigas, teises, atsakomybę ir kontrolę. Taisyklės ir Keleivių ir bagažo vežimo kelių transportu taisyklės, patvirtintos Lietuvos Respublikos susisiekimo ministro 2011 m. balandžio 13 d. įsakymu Nr. 3-223, yra privalomos visiems vežėjams ir ekipažams, vežantiems keleivius vietinio (miesto) reguliaraus susisiekimo autobusų maršrutais Šiaulių mieste, keleiviams, važiuojantiems vietinio (miesto) reguliaraus susisiekimo autobusų maršrutais Šiaulių mieste, šių vežėjų, ekipažų ir keleivių kelių transporto kontrolę atliekančioms įstaigoms, įmonėms ir jų pareigūnams ar darbuotojams.</w:t>
                  </w:r>
                </w:p>
              </w:sdtContent>
            </w:sdt>
            <w:sdt>
              <w:sdtPr>
                <w:alias w:val="2 p."/>
                <w:tag w:val="part_223c734ed3d648bca901ea322085a25f"/>
                <w:lock w:val="sdtLocked"/>
                <w:richText/>
              </w:sdtPr>
              <w:sdtContent>
                <w:p w14:paraId="002F64CE" w14:textId="77777777">
                  <w:pPr>
                    <w:suppressAutoHyphens/>
                    <w:overflowPunct w:val="0"/>
                    <w:ind w:firstLine="567"/>
                    <w:jc w:val="both"/>
                    <w:textAlignment w:val="baseline"/>
                    <w:rPr>
                      <w:iCs/>
                      <w:lang w:eastAsia="ar-SA"/>
                    </w:rPr>
                  </w:pPr>
                  <w:sdt>
                    <w:sdtPr>
                      <w:alias w:val="Numeris"/>
                      <w:tag w:val="nr_223c734ed3d648bca901ea322085a25f"/>
                      <w:lock w:val="sdtLocked"/>
                      <w:richText/>
                    </w:sdtPr>
                    <w:sdtContent>
                      <w:r>
                        <w:rPr>
                          <w:iCs/>
                          <w:lang w:eastAsia="ar-SA"/>
                        </w:rPr>
                        <w:t>2</w:t>
                      </w:r>
                    </w:sdtContent>
                  </w:sdt>
                  <w:r>
                    <w:rPr>
                      <w:iCs/>
                      <w:lang w:eastAsia="ar-SA"/>
                    </w:rPr>
                    <w:t xml:space="preserve">. Vežėjai gali vežti keleivius tik turėdami nustatyta tvarka išduotą licenciją arba Europos Bendrijos (toliau – Bendrija) licenciją verstis keleivių vežimu autobusais,  turinčiais atitinkamai licencijos kopiją arba Bendrijos licencijos kopiją.</w:t>
                  </w:r>
                </w:p>
              </w:sdtContent>
            </w:sdt>
            <w:sdt>
              <w:sdtPr>
                <w:alias w:val="3 p."/>
                <w:tag w:val="part_04d7be036c764c18853d1fc2a4fa62d6"/>
                <w:lock w:val="sdtLocked"/>
                <w:richText/>
              </w:sdtPr>
              <w:sdtContent>
                <w:p w14:paraId="353AD95A" w14:textId="1911E934">
                  <w:pPr>
                    <w:suppressAutoHyphens/>
                    <w:overflowPunct w:val="0"/>
                    <w:ind w:firstLine="567"/>
                    <w:jc w:val="both"/>
                    <w:textAlignment w:val="baseline"/>
                    <w:rPr>
                      <w:iCs/>
                      <w:lang w:eastAsia="ar-SA"/>
                    </w:rPr>
                  </w:pPr>
                  <w:sdt>
                    <w:sdtPr>
                      <w:alias w:val="Numeris"/>
                      <w:tag w:val="nr_04d7be036c764c18853d1fc2a4fa62d6"/>
                      <w:lock w:val="sdtLocked"/>
                      <w:richText/>
                    </w:sdtPr>
                    <w:sdtContent>
                      <w:r>
                        <w:rPr>
                          <w:iCs/>
                          <w:lang w:eastAsia="ar-SA"/>
                        </w:rPr>
                        <w:t>3</w:t>
                      </w:r>
                    </w:sdtContent>
                  </w:sdt>
                  <w:r>
                    <w:rPr>
                      <w:iCs/>
                      <w:lang w:eastAsia="ar-SA"/>
                    </w:rPr>
                    <w:t xml:space="preserve">. Keleivių vežimą vietinio (miesto) susisiekimo autobusais organizuoja Šiaulių miesto </w:t>
                  </w:r>
                  <w:r>
                    <w:rPr>
                      <w:iCs/>
                      <w:strike/>
                      <w:lang w:eastAsia="ar-SA"/>
                    </w:rPr>
                    <w:t xml:space="preserve">savivaldybės administracijos </w:t>
                  </w:r>
                  <w:r>
                    <w:rPr>
                      <w:iCs/>
                      <w:strike/>
                      <w:shd w:val="clear" w:color="auto" w:fill="FFFFFF"/>
                      <w:lang w:eastAsia="ar-SA"/>
                    </w:rPr>
                    <w:t xml:space="preserve">(toliau – Savivaldybės administracija) </w:t>
                  </w:r>
                  <w:r>
                    <w:rPr>
                      <w:iCs/>
                      <w:strike/>
                      <w:lang w:eastAsia="ar-SA"/>
                    </w:rPr>
                    <w:t>direktorius</w:t>
                  </w:r>
                  <w:r>
                    <w:rPr>
                      <w:iCs/>
                      <w:lang w:eastAsia="ar-SA"/>
                    </w:rPr>
                    <w:t xml:space="preserve">. </w:t>
                  </w:r>
                  <w:r>
                    <w:rPr>
                      <w:b/>
                      <w:bCs/>
                      <w:iCs/>
                      <w:lang w:eastAsia="ar-SA"/>
                    </w:rPr>
                    <w:t xml:space="preserve">savivaldybė (toliau – Savivaldybė) Lietuvos Respublikos teisės aktų nustatyta tvarka. </w:t>
                  </w:r>
                </w:p>
              </w:sdtContent>
            </w:sdt>
            <w:sdt>
              <w:sdtPr>
                <w:alias w:val="4 p."/>
                <w:tag w:val="part_a84f026d787f4242b56165cf8c4c76a1"/>
                <w:lock w:val="sdtLocked"/>
                <w:richText/>
              </w:sdtPr>
              <w:sdtContent>
                <w:p w14:paraId="2DB1131C" w14:textId="77777777">
                  <w:pPr>
                    <w:suppressAutoHyphens/>
                    <w:overflowPunct w:val="0"/>
                    <w:ind w:firstLine="567"/>
                    <w:jc w:val="both"/>
                    <w:textAlignment w:val="baseline"/>
                    <w:rPr>
                      <w:iCs/>
                      <w:shd w:val="clear" w:color="auto" w:fill="FFFFFF"/>
                      <w:lang w:eastAsia="ar-SA"/>
                    </w:rPr>
                  </w:pPr>
                  <w:sdt>
                    <w:sdtPr>
                      <w:alias w:val="Numeris"/>
                      <w:tag w:val="nr_a84f026d787f4242b56165cf8c4c76a1"/>
                      <w:lock w:val="sdtLocked"/>
                      <w:richText/>
                    </w:sdtPr>
                    <w:sdtContent>
                      <w:r>
                        <w:rPr>
                          <w:iCs/>
                          <w:lang w:eastAsia="ar-SA"/>
                        </w:rPr>
                        <w:t>4</w:t>
                      </w:r>
                    </w:sdtContent>
                  </w:sdt>
                  <w:r>
                    <w:rPr>
                      <w:iCs/>
                      <w:shd w:val="clear" w:color="auto" w:fill="FFFFFF"/>
                      <w:lang w:eastAsia="ar-SA"/>
                    </w:rPr>
                    <w:t>. Taisyklėse vartojamos sąvokos:</w:t>
                  </w:r>
                </w:p>
                <w:sdt>
                  <w:sdtPr>
                    <w:alias w:val="4.1 pp."/>
                    <w:tag w:val="part_8d9e2a86454b49b4b6c061eb02483b64"/>
                    <w:lock w:val="sdtLocked"/>
                    <w:richText/>
                  </w:sdtPr>
                  <w:sdtContent>
                    <w:p w14:paraId="7D36F0FC" w14:textId="77777777">
                      <w:pPr>
                        <w:suppressAutoHyphens/>
                        <w:overflowPunct w:val="0"/>
                        <w:ind w:left="709" w:hanging="142"/>
                        <w:jc w:val="both"/>
                        <w:textAlignment w:val="baseline"/>
                        <w:rPr>
                          <w:iCs/>
                          <w:lang w:eastAsia="ar-SA"/>
                        </w:rPr>
                      </w:pPr>
                      <w:sdt>
                        <w:sdtPr>
                          <w:alias w:val="Numeris"/>
                          <w:tag w:val="nr_8d9e2a86454b49b4b6c061eb02483b64"/>
                          <w:lock w:val="sdtLocked"/>
                          <w:richText/>
                        </w:sdtPr>
                        <w:sdtContent>
                          <w:r>
                            <w:rPr>
                              <w:iCs/>
                              <w:shd w:val="clear" w:color="auto" w:fill="FFFFFF"/>
                              <w:lang w:eastAsia="ar-SA"/>
                            </w:rPr>
                            <w:t>4.1</w:t>
                          </w:r>
                        </w:sdtContent>
                      </w:sdt>
                      <w:r>
                        <w:rPr>
                          <w:iCs/>
                          <w:shd w:val="clear" w:color="auto" w:fill="FFFFFF"/>
                          <w:lang w:eastAsia="ar-SA"/>
                        </w:rPr>
                        <w:t xml:space="preserve">. </w:t>
                      </w:r>
                      <w:r>
                        <w:rPr>
                          <w:b/>
                          <w:iCs/>
                          <w:shd w:val="clear" w:color="auto" w:fill="FFFFFF"/>
                          <w:lang w:eastAsia="ar-SA"/>
                        </w:rPr>
                        <w:t>ekipažas</w:t>
                      </w:r>
                      <w:r>
                        <w:rPr>
                          <w:iCs/>
                          <w:shd w:val="clear" w:color="auto" w:fill="FFFFFF"/>
                          <w:lang w:eastAsia="ar-SA"/>
                        </w:rPr>
                        <w:t xml:space="preserve"> – </w:t>
                      </w:r>
                      <w:r>
                        <w:rPr>
                          <w:iCs/>
                          <w:lang w:eastAsia="ar-SA"/>
                        </w:rPr>
                        <w:t>vienas ar keli vairuotojai ir kiti vežėjo paskirti asmenys;</w:t>
                      </w:r>
                    </w:p>
                  </w:sdtContent>
                </w:sdt>
                <w:sdt>
                  <w:sdtPr>
                    <w:alias w:val="4.2 pp."/>
                    <w:tag w:val="part_70d33570eb3f471e8dd7650cb10b1f9f"/>
                    <w:lock w:val="sdtLocked"/>
                    <w:richText/>
                  </w:sdtPr>
                  <w:sdtContent>
                    <w:p w14:paraId="3FC7EF41" w14:textId="77777777">
                      <w:pPr>
                        <w:suppressAutoHyphens/>
                        <w:overflowPunct w:val="0"/>
                        <w:ind w:left="709" w:hanging="142"/>
                        <w:jc w:val="both"/>
                        <w:textAlignment w:val="baseline"/>
                        <w:rPr>
                          <w:iCs/>
                          <w:lang w:eastAsia="ar-SA"/>
                        </w:rPr>
                      </w:pPr>
                      <w:sdt>
                        <w:sdtPr>
                          <w:alias w:val="Numeris"/>
                          <w:tag w:val="nr_70d33570eb3f471e8dd7650cb10b1f9f"/>
                          <w:lock w:val="sdtLocked"/>
                          <w:richText/>
                        </w:sdtPr>
                        <w:sdtContent>
                          <w:r>
                            <w:rPr>
                              <w:iCs/>
                              <w:lang w:eastAsia="ar-SA"/>
                            </w:rPr>
                            <w:t>4.2</w:t>
                          </w:r>
                        </w:sdtContent>
                      </w:sdt>
                      <w:r>
                        <w:rPr>
                          <w:iCs/>
                          <w:lang w:eastAsia="ar-SA"/>
                        </w:rPr>
                        <w:t xml:space="preserve">. </w:t>
                      </w:r>
                      <w:r>
                        <w:rPr>
                          <w:b/>
                          <w:iCs/>
                          <w:lang w:eastAsia="ar-SA"/>
                        </w:rPr>
                        <w:t>kelei</w:t>
                      </w:r>
                      <w:r>
                        <w:rPr>
                          <w:b/>
                          <w:bCs/>
                          <w:iCs/>
                          <w:lang w:eastAsia="ar-SA"/>
                        </w:rPr>
                        <w:t>vių salonas</w:t>
                      </w:r>
                      <w:r>
                        <w:rPr>
                          <w:bCs/>
                          <w:iCs/>
                          <w:lang w:eastAsia="ar-SA"/>
                        </w:rPr>
                        <w:t xml:space="preserve"> –</w:t>
                      </w:r>
                      <w:r>
                        <w:rPr>
                          <w:iCs/>
                          <w:lang w:eastAsia="ar-SA"/>
                        </w:rPr>
                        <w:t xml:space="preserve"> autobuso</w:t>
                      </w:r>
                      <w:r>
                        <w:rPr>
                          <w:bCs/>
                          <w:iCs/>
                          <w:lang w:eastAsia="ar-SA"/>
                        </w:rPr>
                        <w:t xml:space="preserve"> salono dali</w:t>
                      </w:r>
                      <w:r>
                        <w:rPr>
                          <w:iCs/>
                          <w:lang w:eastAsia="ar-SA"/>
                        </w:rPr>
                        <w:t>s, kurioje yra autobuso keleiviai;</w:t>
                      </w:r>
                    </w:p>
                  </w:sdtContent>
                </w:sdt>
                <w:sdt>
                  <w:sdtPr>
                    <w:alias w:val="4.3 pp."/>
                    <w:tag w:val="part_4ebbdacc33b7460c912996b97c447233"/>
                    <w:lock w:val="sdtLocked"/>
                    <w:richText/>
                  </w:sdtPr>
                  <w:sdtContent>
                    <w:p w14:paraId="74326641" w14:textId="77777777">
                      <w:pPr>
                        <w:suppressAutoHyphens/>
                        <w:overflowPunct w:val="0"/>
                        <w:ind w:firstLine="567"/>
                        <w:jc w:val="both"/>
                        <w:textAlignment w:val="baseline"/>
                        <w:rPr>
                          <w:iCs/>
                          <w:shd w:val="clear" w:color="auto" w:fill="FFFFFF"/>
                          <w:lang w:eastAsia="ar-SA"/>
                        </w:rPr>
                      </w:pPr>
                      <w:sdt>
                        <w:sdtPr>
                          <w:alias w:val="Numeris"/>
                          <w:tag w:val="nr_4ebbdacc33b7460c912996b97c447233"/>
                          <w:lock w:val="sdtLocked"/>
                          <w:richText/>
                        </w:sdtPr>
                        <w:sdtContent>
                          <w:r>
                            <w:rPr>
                              <w:iCs/>
                              <w:shd w:val="clear" w:color="auto" w:fill="FFFFFF"/>
                              <w:lang w:eastAsia="ar-SA"/>
                            </w:rPr>
                            <w:t>4.3</w:t>
                          </w:r>
                        </w:sdtContent>
                      </w:sdt>
                      <w:r>
                        <w:rPr>
                          <w:iCs/>
                          <w:shd w:val="clear" w:color="auto" w:fill="FFFFFF"/>
                          <w:lang w:eastAsia="ar-SA"/>
                        </w:rPr>
                        <w:t xml:space="preserve">. </w:t>
                      </w:r>
                      <w:r>
                        <w:rPr>
                          <w:b/>
                          <w:iCs/>
                          <w:shd w:val="clear" w:color="auto" w:fill="FFFFFF"/>
                          <w:lang w:eastAsia="ar-SA"/>
                        </w:rPr>
                        <w:t>kontrolierius</w:t>
                      </w:r>
                      <w:r>
                        <w:rPr>
                          <w:iCs/>
                          <w:shd w:val="clear" w:color="auto" w:fill="FFFFFF"/>
                          <w:lang w:eastAsia="ar-SA"/>
                        </w:rPr>
                        <w:t xml:space="preserve"> – Lietuvos transporto saugos administracija prie Lietuvos Respublikos susisiekimo ministerijos, Savivaldybė</w:t>
                      </w:r>
                      <w:r>
                        <w:rPr>
                          <w:iCs/>
                          <w:strike/>
                          <w:shd w:val="clear" w:color="auto" w:fill="FFFFFF"/>
                          <w:lang w:eastAsia="ar-SA"/>
                        </w:rPr>
                        <w:t>s administracija</w:t>
                      </w:r>
                      <w:r>
                        <w:rPr>
                          <w:iCs/>
                          <w:shd w:val="clear" w:color="auto" w:fill="FFFFFF"/>
                          <w:lang w:eastAsia="ar-SA"/>
                        </w:rPr>
                        <w:t xml:space="preserve"> ar jos įgalioti asmenys, taip pat asmenys, kuriems įstatymai suteikia teisę kontroliuoti </w:t>
                      </w:r>
                      <w:r>
                        <w:rPr>
                          <w:iCs/>
                          <w:lang w:eastAsia="ar-SA"/>
                        </w:rPr>
                        <w:t>keleivinių kelių transporto priemonių ekipažus, šiomis transporto priemonėmis važiuojančius keleivius ir vežamą bagažą;</w:t>
                      </w:r>
                    </w:p>
                  </w:sdtContent>
                </w:sdt>
                <w:sdt>
                  <w:sdtPr>
                    <w:alias w:val="4.4 pp."/>
                    <w:tag w:val="part_21106f4bca954827a4b116d392124885"/>
                    <w:lock w:val="sdtLocked"/>
                    <w:richText/>
                  </w:sdtPr>
                  <w:sdtContent>
                    <w:p w14:paraId="4C89BD0E" w14:textId="77777777">
                      <w:pPr>
                        <w:suppressAutoHyphens/>
                        <w:overflowPunct w:val="0"/>
                        <w:ind w:firstLine="567"/>
                        <w:jc w:val="both"/>
                        <w:textAlignment w:val="baseline"/>
                        <w:rPr>
                          <w:iCs/>
                          <w:shd w:val="clear" w:color="auto" w:fill="FFFFFF"/>
                          <w:lang w:eastAsia="ar-SA"/>
                        </w:rPr>
                      </w:pPr>
                      <w:sdt>
                        <w:sdtPr>
                          <w:alias w:val="Numeris"/>
                          <w:tag w:val="nr_21106f4bca954827a4b116d392124885"/>
                          <w:lock w:val="sdtLocked"/>
                          <w:richText/>
                        </w:sdtPr>
                        <w:sdtContent>
                          <w:r>
                            <w:rPr>
                              <w:iCs/>
                              <w:shd w:val="clear" w:color="auto" w:fill="FFFFFF"/>
                              <w:lang w:eastAsia="ar-SA"/>
                            </w:rPr>
                            <w:t>4.4</w:t>
                          </w:r>
                        </w:sdtContent>
                      </w:sdt>
                      <w:r>
                        <w:rPr>
                          <w:iCs/>
                          <w:shd w:val="clear" w:color="auto" w:fill="FFFFFF"/>
                          <w:lang w:eastAsia="ar-SA"/>
                        </w:rPr>
                        <w:t xml:space="preserve">. </w:t>
                      </w:r>
                      <w:r>
                        <w:rPr>
                          <w:b/>
                          <w:iCs/>
                          <w:shd w:val="clear" w:color="auto" w:fill="FFFFFF"/>
                          <w:lang w:eastAsia="ar-SA"/>
                        </w:rPr>
                        <w:t>vežėjas</w:t>
                      </w:r>
                      <w:r>
                        <w:rPr>
                          <w:iCs/>
                          <w:shd w:val="clear" w:color="auto" w:fill="FFFFFF"/>
                          <w:lang w:eastAsia="ar-SA"/>
                        </w:rPr>
                        <w:t xml:space="preserve"> – įmonė, įregistruota įstatymų nustatyta tvarka ir turinti teisę vežti keleivius ir bagažą vietinio (miesto) reguliaraus susisiekimo autobusų maršrutais Šiaulių mieste;</w:t>
                      </w:r>
                    </w:p>
                  </w:sdtContent>
                </w:sdt>
                <w:sdt>
                  <w:sdtPr>
                    <w:alias w:val="4.5 pp."/>
                    <w:tag w:val="part_ea225501e2244d35bf00f13441dec253"/>
                    <w:lock w:val="sdtLocked"/>
                    <w:richText/>
                  </w:sdtPr>
                  <w:sdtContent>
                    <w:p w14:paraId="5B269C39" w14:textId="77777777">
                      <w:pPr>
                        <w:suppressAutoHyphens/>
                        <w:overflowPunct w:val="0"/>
                        <w:ind w:firstLine="567"/>
                        <w:jc w:val="both"/>
                        <w:textAlignment w:val="baseline"/>
                        <w:rPr>
                          <w:iCs/>
                          <w:shd w:val="clear" w:color="auto" w:fill="FFFFFF"/>
                          <w:lang w:eastAsia="ar-SA"/>
                        </w:rPr>
                      </w:pPr>
                      <w:sdt>
                        <w:sdtPr>
                          <w:alias w:val="Numeris"/>
                          <w:tag w:val="nr_ea225501e2244d35bf00f13441dec253"/>
                          <w:lock w:val="sdtLocked"/>
                          <w:richText/>
                        </w:sdtPr>
                        <w:sdtContent>
                          <w:r>
                            <w:rPr>
                              <w:iCs/>
                              <w:shd w:val="clear" w:color="auto" w:fill="FFFFFF"/>
                              <w:lang w:eastAsia="ar-SA"/>
                            </w:rPr>
                            <w:t>4.5</w:t>
                          </w:r>
                        </w:sdtContent>
                      </w:sdt>
                      <w:r>
                        <w:rPr>
                          <w:iCs/>
                          <w:shd w:val="clear" w:color="auto" w:fill="FFFFFF"/>
                          <w:lang w:eastAsia="ar-SA"/>
                        </w:rPr>
                        <w:t xml:space="preserve">. </w:t>
                      </w:r>
                      <w:r>
                        <w:rPr>
                          <w:b/>
                          <w:iCs/>
                          <w:shd w:val="clear" w:color="auto" w:fill="FFFFFF"/>
                          <w:lang w:eastAsia="ar-SA"/>
                        </w:rPr>
                        <w:t>pagrindinio autobusų tinklo maršrutas</w:t>
                      </w:r>
                      <w:r>
                        <w:rPr>
                          <w:iCs/>
                          <w:shd w:val="clear" w:color="auto" w:fill="FFFFFF"/>
                          <w:lang w:eastAsia="ar-SA"/>
                        </w:rPr>
                        <w:t xml:space="preserve"> – vietinio (miesto) reguliaraus susisiekimo autobusų maršrutas, kurio maršruto numeris neprasideda „P“ raide; </w:t>
                      </w:r>
                    </w:p>
                  </w:sdtContent>
                </w:sdt>
                <w:sdt>
                  <w:sdtPr>
                    <w:alias w:val="4.6 pp."/>
                    <w:tag w:val="part_38fe73eec5954ac484a77241678278d1"/>
                    <w:lock w:val="sdtLocked"/>
                    <w:richText/>
                  </w:sdtPr>
                  <w:sdtContent>
                    <w:p w14:paraId="73442440" w14:textId="77777777">
                      <w:pPr>
                        <w:suppressAutoHyphens/>
                        <w:overflowPunct w:val="0"/>
                        <w:ind w:firstLine="567"/>
                        <w:jc w:val="both"/>
                        <w:textAlignment w:val="baseline"/>
                        <w:rPr>
                          <w:iCs/>
                          <w:shd w:val="clear" w:color="auto" w:fill="FFFFFF"/>
                          <w:lang w:eastAsia="ar-SA"/>
                        </w:rPr>
                      </w:pPr>
                      <w:sdt>
                        <w:sdtPr>
                          <w:alias w:val="Numeris"/>
                          <w:tag w:val="nr_38fe73eec5954ac484a77241678278d1"/>
                          <w:lock w:val="sdtLocked"/>
                          <w:richText/>
                        </w:sdtPr>
                        <w:sdtContent>
                          <w:r>
                            <w:rPr>
                              <w:iCs/>
                              <w:shd w:val="clear" w:color="auto" w:fill="FFFFFF"/>
                              <w:lang w:eastAsia="ar-SA"/>
                            </w:rPr>
                            <w:t>4.6</w:t>
                          </w:r>
                        </w:sdtContent>
                      </w:sdt>
                      <w:r>
                        <w:rPr>
                          <w:iCs/>
                          <w:shd w:val="clear" w:color="auto" w:fill="FFFFFF"/>
                          <w:lang w:eastAsia="ar-SA"/>
                        </w:rPr>
                        <w:t xml:space="preserve">. </w:t>
                      </w:r>
                      <w:r>
                        <w:rPr>
                          <w:b/>
                          <w:iCs/>
                          <w:shd w:val="clear" w:color="auto" w:fill="FFFFFF"/>
                          <w:lang w:eastAsia="ar-SA"/>
                        </w:rPr>
                        <w:t>privežamasis autobusų maršrutas</w:t>
                      </w:r>
                      <w:r>
                        <w:rPr>
                          <w:iCs/>
                          <w:shd w:val="clear" w:color="auto" w:fill="FFFFFF"/>
                          <w:lang w:eastAsia="ar-SA"/>
                        </w:rPr>
                        <w:t xml:space="preserve"> – vietinio (miesto) reguliaraus susisiekimo autobusų maršrutas, kurio maršruto numeris prasideda „P“ raide. Privežamaisiais autobusų maršrutais įprastai važiuoja mažos talpos autobusai (mikroautobusai);</w:t>
                      </w:r>
                    </w:p>
                  </w:sdtContent>
                </w:sdt>
              </w:sdtContent>
            </w:sdt>
            <w:sdt>
              <w:sdtPr>
                <w:alias w:val="4 p."/>
                <w:tag w:val="part_17b83469caa14a788b72254d5448b02c"/>
                <w:lock w:val="sdtLocked"/>
                <w:richText/>
              </w:sdtPr>
              <w:sdtContent>
                <w:p w14:paraId="182F9A85" w14:textId="77777777">
                  <w:pPr>
                    <w:suppressAutoHyphens/>
                    <w:overflowPunct w:val="0"/>
                    <w:ind w:firstLine="567"/>
                    <w:jc w:val="both"/>
                    <w:textAlignment w:val="baseline"/>
                    <w:rPr>
                      <w:rFonts w:eastAsia="Calibri"/>
                      <w:iCs/>
                      <w:shd w:val="clear" w:color="auto" w:fill="FFFFFF"/>
                      <w:lang w:eastAsia="ar-SA"/>
                    </w:rPr>
                  </w:pPr>
                  <w:sdt>
                    <w:sdtPr>
                      <w:alias w:val="Numeris"/>
                      <w:tag w:val="nr_17b83469caa14a788b72254d5448b02c"/>
                      <w:lock w:val="sdtLocked"/>
                      <w:richText/>
                    </w:sdtPr>
                    <w:sdtContent>
                      <w:r>
                        <w:rPr>
                          <w:iCs/>
                          <w:shd w:val="clear" w:color="auto" w:fill="FFFFFF"/>
                          <w:lang w:eastAsia="ar-SA"/>
                        </w:rPr>
                        <w:t>4</w:t>
                      </w:r>
                    </w:sdtContent>
                  </w:sdt>
                  <w:r>
                    <w:rPr>
                      <w:iCs/>
                      <w:shd w:val="clear" w:color="auto" w:fill="FFFFFF"/>
                      <w:lang w:eastAsia="ar-SA"/>
                    </w:rPr>
                    <w:t xml:space="preserve">. 7. </w:t>
                  </w:r>
                  <w:r>
                    <w:rPr>
                      <w:b/>
                      <w:iCs/>
                      <w:shd w:val="clear" w:color="auto" w:fill="FFFFFF"/>
                      <w:lang w:eastAsia="ar-SA"/>
                    </w:rPr>
                    <w:t>kelionės bilietas</w:t>
                  </w:r>
                  <w:r>
                    <w:rPr>
                      <w:iCs/>
                      <w:shd w:val="clear" w:color="auto" w:fill="FFFFFF"/>
                      <w:lang w:eastAsia="ar-SA"/>
                    </w:rPr>
                    <w:t xml:space="preserve"> – </w:t>
                  </w:r>
                  <w:r>
                    <w:rPr>
                      <w:iCs/>
                      <w:lang w:eastAsia="ar-SA"/>
                    </w:rPr>
                    <w:t>keleivio vežimo sutartį patvirtinantis dokumentas:</w:t>
                  </w:r>
                </w:p>
                <w:sdt>
                  <w:sdtPr>
                    <w:alias w:val="4.7.1 pp."/>
                    <w:tag w:val="part_7fea5e50d1f741ab8f7d9eec8f8f6b9d"/>
                    <w:lock w:val="sdtLocked"/>
                    <w:richText/>
                  </w:sdtPr>
                  <w:sdtContent>
                    <w:p w14:paraId="7547B01D" w14:textId="77777777">
                      <w:pPr>
                        <w:suppressAutoHyphens/>
                        <w:overflowPunct w:val="0"/>
                        <w:ind w:firstLine="567"/>
                        <w:jc w:val="both"/>
                        <w:textAlignment w:val="baseline"/>
                        <w:rPr>
                          <w:rFonts w:eastAsia="HG Mincho Light J"/>
                          <w:iCs/>
                          <w:shd w:val="clear" w:color="auto" w:fill="FFFFFF"/>
                          <w:lang w:eastAsia="ar-SA"/>
                        </w:rPr>
                      </w:pPr>
                      <w:sdt>
                        <w:sdtPr>
                          <w:alias w:val="Numeris"/>
                          <w:tag w:val="nr_7fea5e50d1f741ab8f7d9eec8f8f6b9d"/>
                          <w:lock w:val="sdtLocked"/>
                          <w:richText/>
                        </w:sdtPr>
                        <w:sdtContent>
                          <w:r>
                            <w:rPr>
                              <w:iCs/>
                              <w:shd w:val="clear" w:color="auto" w:fill="FFFFFF"/>
                              <w:lang w:eastAsia="ar-SA"/>
                            </w:rPr>
                            <w:t>4.7.1</w:t>
                          </w:r>
                        </w:sdtContent>
                      </w:sdt>
                      <w:r>
                        <w:rPr>
                          <w:iCs/>
                          <w:shd w:val="clear" w:color="auto" w:fill="FFFFFF"/>
                          <w:lang w:eastAsia="ar-SA"/>
                        </w:rPr>
                        <w:t xml:space="preserve">. </w:t>
                      </w:r>
                      <w:r>
                        <w:rPr>
                          <w:b/>
                          <w:iCs/>
                          <w:shd w:val="clear" w:color="auto" w:fill="FFFFFF"/>
                          <w:lang w:eastAsia="ar-SA"/>
                        </w:rPr>
                        <w:t>vienkartinis popierinis bilietas</w:t>
                      </w:r>
                      <w:r>
                        <w:rPr>
                          <w:iCs/>
                          <w:shd w:val="clear" w:color="auto" w:fill="FFFFFF"/>
                          <w:lang w:eastAsia="ar-SA"/>
                        </w:rPr>
                        <w:t>, atspausdintas kasos aparatu autobuse. Biliete nurodama: bilieto numeris, maršruto numeris, bilieto kaina, data ir laikas, stotelės, kurioje parduotas bilietas, pavadinimas;</w:t>
                      </w:r>
                    </w:p>
                  </w:sdtContent>
                </w:sdt>
                <w:sdt>
                  <w:sdtPr>
                    <w:alias w:val="4.7.2 pp."/>
                    <w:tag w:val="part_c79b994301b3469e88b0e325d8e77250"/>
                    <w:lock w:val="sdtLocked"/>
                    <w:richText/>
                  </w:sdtPr>
                  <w:sdtContent>
                    <w:p w14:paraId="5A3C3388" w14:textId="77777777">
                      <w:pPr>
                        <w:suppressAutoHyphens/>
                        <w:overflowPunct w:val="0"/>
                        <w:ind w:firstLine="567"/>
                        <w:jc w:val="both"/>
                        <w:textAlignment w:val="baseline"/>
                        <w:rPr>
                          <w:iCs/>
                          <w:shd w:val="clear" w:color="auto" w:fill="FFFFFF"/>
                          <w:lang w:eastAsia="ar-SA"/>
                        </w:rPr>
                      </w:pPr>
                      <w:sdt>
                        <w:sdtPr>
                          <w:alias w:val="Numeris"/>
                          <w:tag w:val="nr_c79b994301b3469e88b0e325d8e77250"/>
                          <w:lock w:val="sdtLocked"/>
                          <w:richText/>
                        </w:sdtPr>
                        <w:sdtContent>
                          <w:r>
                            <w:rPr>
                              <w:iCs/>
                              <w:shd w:val="clear" w:color="auto" w:fill="FFFFFF"/>
                              <w:lang w:eastAsia="ar-SA"/>
                            </w:rPr>
                            <w:t>4.7.2</w:t>
                          </w:r>
                        </w:sdtContent>
                      </w:sdt>
                      <w:r>
                        <w:rPr>
                          <w:iCs/>
                          <w:shd w:val="clear" w:color="auto" w:fill="FFFFFF"/>
                          <w:lang w:eastAsia="ar-SA"/>
                        </w:rPr>
                        <w:t xml:space="preserve">. </w:t>
                      </w:r>
                      <w:r>
                        <w:rPr>
                          <w:b/>
                          <w:iCs/>
                          <w:shd w:val="clear" w:color="auto" w:fill="FFFFFF"/>
                          <w:lang w:eastAsia="ar-SA"/>
                        </w:rPr>
                        <w:t xml:space="preserve">elektroninis bilietas </w:t>
                      </w:r>
                      <w:r>
                        <w:rPr>
                          <w:iCs/>
                          <w:shd w:val="clear" w:color="auto" w:fill="FFFFFF"/>
                          <w:lang w:eastAsia="ar-SA"/>
                        </w:rPr>
                        <w:t xml:space="preserve">(toliau – </w:t>
                      </w:r>
                      <w:r>
                        <w:rPr>
                          <w:b/>
                          <w:iCs/>
                          <w:shd w:val="clear" w:color="auto" w:fill="FFFFFF"/>
                          <w:lang w:eastAsia="ar-SA"/>
                        </w:rPr>
                        <w:t>e. bilietas</w:t>
                      </w:r>
                      <w:r>
                        <w:rPr>
                          <w:iCs/>
                          <w:shd w:val="clear" w:color="auto" w:fill="FFFFFF"/>
                          <w:lang w:eastAsia="ar-SA"/>
                        </w:rPr>
                        <w:t>):</w:t>
                      </w:r>
                    </w:p>
                    <w:sdt>
                      <w:sdtPr>
                        <w:alias w:val="4.7.2.1 pp."/>
                        <w:tag w:val="part_983db58fd5164ee9b5898da1adff733f"/>
                        <w:lock w:val="sdtLocked"/>
                        <w:richText/>
                      </w:sdtPr>
                      <w:sdtContent>
                        <w:p w14:paraId="5291D0EE" w14:textId="77777777">
                          <w:pPr>
                            <w:suppressAutoHyphens/>
                            <w:overflowPunct w:val="0"/>
                            <w:ind w:firstLine="567"/>
                            <w:jc w:val="both"/>
                            <w:textAlignment w:val="baseline"/>
                            <w:rPr>
                              <w:iCs/>
                              <w:shd w:val="clear" w:color="auto" w:fill="FFFFFF"/>
                              <w:lang w:eastAsia="ar-SA"/>
                            </w:rPr>
                          </w:pPr>
                          <w:sdt>
                            <w:sdtPr>
                              <w:alias w:val="Numeris"/>
                              <w:tag w:val="nr_983db58fd5164ee9b5898da1adff733f"/>
                              <w:lock w:val="sdtLocked"/>
                              <w:richText/>
                            </w:sdtPr>
                            <w:sdtContent>
                              <w:r>
                                <w:rPr>
                                  <w:iCs/>
                                  <w:shd w:val="clear" w:color="auto" w:fill="FFFFFF"/>
                                  <w:lang w:eastAsia="ar-SA"/>
                                </w:rPr>
                                <w:t>4.7.2.1</w:t>
                              </w:r>
                            </w:sdtContent>
                          </w:sdt>
                          <w:r>
                            <w:rPr>
                              <w:iCs/>
                              <w:shd w:val="clear" w:color="auto" w:fill="FFFFFF"/>
                              <w:lang w:eastAsia="ar-SA"/>
                            </w:rPr>
                            <w:t xml:space="preserve">. </w:t>
                          </w:r>
                          <w:r>
                            <w:rPr>
                              <w:b/>
                              <w:iCs/>
                              <w:shd w:val="clear" w:color="auto" w:fill="FFFFFF"/>
                              <w:lang w:eastAsia="ar-SA"/>
                            </w:rPr>
                            <w:t>vienkartinis e. bilietas</w:t>
                          </w:r>
                          <w:r>
                            <w:rPr>
                              <w:iCs/>
                              <w:shd w:val="clear" w:color="auto" w:fill="FFFFFF"/>
                              <w:lang w:eastAsia="ar-SA"/>
                            </w:rPr>
                            <w:t>, už kurį atsiskaitoma iš e. bilieto kortelės e. piniginės, mobiliosios programėlės „ŠiauliaiBUS“ (toliau – mobilioji programėlė) ar kitos elektroninės laikmenos;</w:t>
                          </w:r>
                        </w:p>
                      </w:sdtContent>
                    </w:sdt>
                    <w:sdt>
                      <w:sdtPr>
                        <w:alias w:val="4.7.2.2 pp."/>
                        <w:tag w:val="part_3600fb388e344938908e7e6b8f622541"/>
                        <w:lock w:val="sdtLocked"/>
                        <w:richText/>
                      </w:sdtPr>
                      <w:sdtContent>
                        <w:p w14:paraId="6721A692" w14:textId="77777777">
                          <w:pPr>
                            <w:suppressAutoHyphens/>
                            <w:overflowPunct w:val="0"/>
                            <w:ind w:firstLine="567"/>
                            <w:jc w:val="both"/>
                            <w:textAlignment w:val="baseline"/>
                            <w:rPr>
                              <w:iCs/>
                              <w:shd w:val="clear" w:color="auto" w:fill="FFFFFF"/>
                              <w:lang w:eastAsia="ar-SA"/>
                            </w:rPr>
                          </w:pPr>
                          <w:sdt>
                            <w:sdtPr>
                              <w:alias w:val="Numeris"/>
                              <w:tag w:val="nr_3600fb388e344938908e7e6b8f622541"/>
                              <w:lock w:val="sdtLocked"/>
                              <w:richText/>
                            </w:sdtPr>
                            <w:sdtContent>
                              <w:r>
                                <w:rPr>
                                  <w:iCs/>
                                  <w:shd w:val="clear" w:color="auto" w:fill="FFFFFF"/>
                                  <w:lang w:eastAsia="ar-SA"/>
                                </w:rPr>
                                <w:t>4.7.2.2</w:t>
                              </w:r>
                            </w:sdtContent>
                          </w:sdt>
                          <w:r>
                            <w:rPr>
                              <w:iCs/>
                              <w:shd w:val="clear" w:color="auto" w:fill="FFFFFF"/>
                              <w:lang w:eastAsia="ar-SA"/>
                            </w:rPr>
                            <w:t xml:space="preserve">. </w:t>
                          </w:r>
                          <w:r>
                            <w:rPr>
                              <w:b/>
                              <w:iCs/>
                              <w:shd w:val="clear" w:color="auto" w:fill="FFFFFF"/>
                              <w:lang w:eastAsia="ar-SA"/>
                            </w:rPr>
                            <w:t>terminuotas e. bilietas</w:t>
                          </w:r>
                          <w:r>
                            <w:rPr>
                              <w:iCs/>
                              <w:shd w:val="clear" w:color="auto" w:fill="FFFFFF"/>
                              <w:lang w:eastAsia="ar-SA"/>
                            </w:rPr>
                            <w:t>, nustatyto termino / dienų skaičiaus bilietas, esantis e. bilieto kortelėje, mobiliojoje programėlėje ar kitoje elektroninėje laikmenoje;</w:t>
                          </w:r>
                        </w:p>
                      </w:sdtContent>
                    </w:sdt>
                  </w:sdtContent>
                </w:sdt>
                <w:sdt>
                  <w:sdtPr>
                    <w:alias w:val="4.7.3 pp."/>
                    <w:tag w:val="part_6fc013d594024c20893be1b75d054f27"/>
                    <w:lock w:val="sdtLocked"/>
                    <w:richText/>
                  </w:sdtPr>
                  <w:sdtContent>
                    <w:p w14:paraId="04804EAD" w14:textId="77777777">
                      <w:pPr>
                        <w:suppressAutoHyphens/>
                        <w:overflowPunct w:val="0"/>
                        <w:ind w:firstLine="567"/>
                        <w:jc w:val="both"/>
                        <w:textAlignment w:val="baseline"/>
                        <w:rPr>
                          <w:shd w:val="clear" w:color="auto" w:fill="FFFFFF"/>
                          <w:lang w:eastAsia="ar-SA"/>
                        </w:rPr>
                      </w:pPr>
                      <w:sdt>
                        <w:sdtPr>
                          <w:alias w:val="Numeris"/>
                          <w:tag w:val="nr_6fc013d594024c20893be1b75d054f27"/>
                          <w:lock w:val="sdtLocked"/>
                          <w:richText/>
                        </w:sdtPr>
                        <w:sdtContent>
                          <w:r>
                            <w:rPr>
                              <w:shd w:val="clear" w:color="auto" w:fill="FFFFFF"/>
                              <w:lang w:eastAsia="ar-SA"/>
                            </w:rPr>
                            <w:t>4.7.3</w:t>
                          </w:r>
                        </w:sdtContent>
                      </w:sdt>
                      <w:r>
                        <w:rPr>
                          <w:shd w:val="clear" w:color="auto" w:fill="FFFFFF"/>
                          <w:lang w:eastAsia="ar-SA"/>
                        </w:rPr>
                        <w:t xml:space="preserve">. </w:t>
                      </w:r>
                      <w:r>
                        <w:rPr>
                          <w:b/>
                          <w:shd w:val="clear" w:color="auto" w:fill="FFFFFF"/>
                          <w:lang w:eastAsia="ar-SA"/>
                        </w:rPr>
                        <w:t>kontrolės bilietas</w:t>
                      </w:r>
                      <w:r>
                        <w:rPr>
                          <w:shd w:val="clear" w:color="auto" w:fill="FFFFFF"/>
                          <w:lang w:eastAsia="ar-SA"/>
                        </w:rPr>
                        <w:t xml:space="preserve"> – bilietas, įsigyjamas tik kontrolės metu iš vairuotojo, jei kontrolės metu keleivis neturėjo tinkamo iš anksto (iki kontrolės vykdymo) pažymėto / aktyvuoto bilieto. Už bilietą atsiskaitoma grynaisiais pinigais arba banko mokėjimo kortele, bilietas atspausdinamas kasos aparatu autobuse. Biliete nurodoma: bilieto numeris, maršruto numeris, bilieto kaina, data ir laikas, stotelės, kurioje parduotas bilietas, pavadinimas.</w:t>
                      </w:r>
                    </w:p>
                  </w:sdtContent>
                </w:sdt>
                <w:sdt>
                  <w:sdtPr>
                    <w:alias w:val="4.8 pp."/>
                    <w:tag w:val="part_d9e683d7dfbf495381c1383abfb7e370"/>
                    <w:lock w:val="sdtLocked"/>
                    <w:richText/>
                  </w:sdtPr>
                  <w:sdtContent>
                    <w:p w14:paraId="0DDD229F" w14:textId="77777777">
                      <w:pPr>
                        <w:tabs>
                          <w:tab w:val="left" w:pos="0"/>
                          <w:tab w:val="left" w:pos="1134"/>
                          <w:tab w:val="left" w:pos="1276"/>
                          <w:tab w:val="left" w:pos="1418"/>
                          <w:tab w:val="left" w:pos="1701"/>
                          <w:tab w:val="left" w:pos="1843"/>
                        </w:tabs>
                        <w:suppressAutoHyphens/>
                        <w:overflowPunct w:val="0"/>
                        <w:ind w:firstLine="567"/>
                        <w:jc w:val="both"/>
                        <w:textAlignment w:val="baseline"/>
                        <w:rPr>
                          <w:rFonts w:eastAsia="Calibri"/>
                          <w:i/>
                          <w:iCs/>
                        </w:rPr>
                      </w:pPr>
                      <w:sdt>
                        <w:sdtPr>
                          <w:alias w:val="Numeris"/>
                          <w:tag w:val="nr_d9e683d7dfbf495381c1383abfb7e370"/>
                          <w:lock w:val="sdtLocked"/>
                          <w:richText/>
                        </w:sdtPr>
                        <w:sdtContent>
                          <w:r>
                            <w:rPr>
                              <w:shd w:val="clear" w:color="auto" w:fill="FFFFFF"/>
                              <w:lang w:eastAsia="ar-SA"/>
                            </w:rPr>
                            <w:t>4.8</w:t>
                          </w:r>
                        </w:sdtContent>
                      </w:sdt>
                      <w:r>
                        <w:rPr>
                          <w:i/>
                          <w:iCs/>
                          <w:shd w:val="clear" w:color="auto" w:fill="FFFFFF"/>
                          <w:lang w:eastAsia="ar-SA"/>
                        </w:rPr>
                        <w:t xml:space="preserve">. </w:t>
                      </w:r>
                      <w:r>
                        <w:rPr>
                          <w:b/>
                          <w:i/>
                          <w:iCs/>
                          <w:shd w:val="clear" w:color="auto" w:fill="FFFFFF"/>
                          <w:lang w:eastAsia="ar-SA"/>
                        </w:rPr>
                        <w:t>e. bilieto kortelė</w:t>
                      </w:r>
                      <w:r>
                        <w:rPr>
                          <w:i/>
                          <w:iCs/>
                          <w:shd w:val="clear" w:color="auto" w:fill="FFFFFF"/>
                          <w:lang w:eastAsia="ar-SA"/>
                        </w:rPr>
                        <w:t xml:space="preserve"> – elektroninė laikmena, </w:t>
                      </w:r>
                      <w:r>
                        <w:rPr>
                          <w:i/>
                          <w:iCs/>
                          <w:lang w:eastAsia="ar-SA"/>
                        </w:rPr>
                        <w:t xml:space="preserve">kurią žymint galima atsiskaityti už važiavimą </w:t>
                      </w:r>
                      <w:r>
                        <w:rPr>
                          <w:i/>
                          <w:iCs/>
                          <w:shd w:val="clear" w:color="auto" w:fill="FFFFFF"/>
                          <w:lang w:eastAsia="ar-SA"/>
                        </w:rPr>
                        <w:t>vietinio (miesto) reguliaraus susisiekimo autobusų maršrutais Šiaulių mieste</w:t>
                      </w:r>
                      <w:r>
                        <w:rPr>
                          <w:i/>
                          <w:iCs/>
                          <w:lang w:eastAsia="ar-SA"/>
                        </w:rPr>
                        <w:t xml:space="preserve">; </w:t>
                      </w:r>
                    </w:p>
                  </w:sdtContent>
                </w:sdt>
                <w:sdt>
                  <w:sdtPr>
                    <w:alias w:val="4.9 pp."/>
                    <w:tag w:val="part_038a5ec9fe374beea852b1862a76b049"/>
                    <w:lock w:val="sdtLocked"/>
                    <w:richText/>
                  </w:sdtPr>
                  <w:sdtContent>
                    <w:p w14:paraId="7785E8E1" w14:textId="77777777">
                      <w:pPr>
                        <w:suppressAutoHyphens/>
                        <w:overflowPunct w:val="0"/>
                        <w:ind w:firstLine="567"/>
                        <w:jc w:val="both"/>
                        <w:textAlignment w:val="baseline"/>
                        <w:rPr>
                          <w:rFonts w:eastAsia="HG Mincho Light J"/>
                          <w:iCs/>
                          <w:lang w:eastAsia="ar-SA"/>
                        </w:rPr>
                      </w:pPr>
                      <w:sdt>
                        <w:sdtPr>
                          <w:alias w:val="Numeris"/>
                          <w:tag w:val="nr_038a5ec9fe374beea852b1862a76b049"/>
                          <w:lock w:val="sdtLocked"/>
                          <w:richText/>
                        </w:sdtPr>
                        <w:sdtContent>
                          <w:r>
                            <w:rPr>
                              <w:iCs/>
                              <w:shd w:val="clear" w:color="auto" w:fill="FFFFFF"/>
                              <w:lang w:eastAsia="ar-SA"/>
                            </w:rPr>
                            <w:t>4.9</w:t>
                          </w:r>
                        </w:sdtContent>
                      </w:sdt>
                      <w:r>
                        <w:rPr>
                          <w:iCs/>
                          <w:shd w:val="clear" w:color="auto" w:fill="FFFFFF"/>
                          <w:lang w:eastAsia="ar-SA"/>
                        </w:rPr>
                        <w:t>. ki</w:t>
                      </w:r>
                      <w:r>
                        <w:rPr>
                          <w:iCs/>
                          <w:lang w:eastAsia="ar-SA"/>
                        </w:rPr>
                        <w:t>tos Taisyklėse vartojamos sąvokos suprantamos taip, kaip apibrėžta Lietuvos Respublikos kelių transporto kodekse, kituose keleivių ir bagažo vežimą vietinio (miesto) reguliaraus susisiekimo maršrutais reguliuojančiuose teisės aktuose.</w:t>
                      </w:r>
                    </w:p>
                    <w:p w14:paraId="6743E5A4" w14:textId="77777777">
                      <w:pPr>
                        <w:suppressAutoHyphens/>
                        <w:overflowPunct w:val="0"/>
                        <w:ind w:firstLine="567"/>
                        <w:jc w:val="both"/>
                        <w:textAlignment w:val="baseline"/>
                        <w:rPr>
                          <w:iCs/>
                          <w:lang w:eastAsia="ar-SA"/>
                        </w:rPr>
                      </w:pPr>
                    </w:p>
                  </w:sdtContent>
                </w:sdt>
              </w:sdtContent>
            </w:sdt>
          </w:sdtContent>
        </w:sdt>
        <w:sdt>
          <w:sdtPr>
            <w:alias w:val="skyrius"/>
            <w:tag w:val="part_c6e0f4db8fa24230a366e1af42e4eeb8"/>
            <w:lock w:val="sdtLocked"/>
            <w:richText/>
          </w:sdtPr>
          <w:sdtContent>
            <w:p w14:paraId="32CD9F9E" w14:textId="77777777">
              <w:pPr>
                <w:suppressAutoHyphens/>
                <w:overflowPunct w:val="0"/>
                <w:jc w:val="center"/>
                <w:textAlignment w:val="baseline"/>
                <w:rPr>
                  <w:b/>
                  <w:bCs/>
                  <w:iCs/>
                  <w:shd w:val="clear" w:color="auto" w:fill="FFFFFF"/>
                  <w:lang w:eastAsia="ar-SA"/>
                </w:rPr>
              </w:pPr>
              <w:sdt>
                <w:sdtPr>
                  <w:alias w:val="Numeris"/>
                  <w:tag w:val="nr_c6e0f4db8fa24230a366e1af42e4eeb8"/>
                  <w:lock w:val="sdtLocked"/>
                  <w:richText/>
                </w:sdtPr>
                <w:sdtContent>
                  <w:r>
                    <w:rPr>
                      <w:b/>
                      <w:bCs/>
                      <w:iCs/>
                      <w:shd w:val="clear" w:color="auto" w:fill="FFFFFF"/>
                      <w:lang w:eastAsia="ar-SA"/>
                    </w:rPr>
                    <w:t>II</w:t>
                  </w:r>
                </w:sdtContent>
              </w:sdt>
              <w:r>
                <w:rPr>
                  <w:b/>
                  <w:bCs/>
                  <w:iCs/>
                  <w:shd w:val="clear" w:color="auto" w:fill="FFFFFF"/>
                  <w:lang w:eastAsia="ar-SA"/>
                </w:rPr>
                <w:t xml:space="preserve"> SKYRIUS</w:t>
              </w:r>
            </w:p>
            <w:p w14:paraId="15713E7A" w14:textId="77777777">
              <w:pPr>
                <w:suppressAutoHyphens/>
                <w:overflowPunct w:val="0"/>
                <w:jc w:val="center"/>
                <w:textAlignment w:val="baseline"/>
                <w:rPr>
                  <w:b/>
                  <w:bCs/>
                  <w:iCs/>
                  <w:shd w:val="clear" w:color="auto" w:fill="FFFFFF"/>
                  <w:lang w:eastAsia="ar-SA"/>
                </w:rPr>
              </w:pPr>
              <w:sdt>
                <w:sdtPr>
                  <w:alias w:val="Pavadinimas"/>
                  <w:tag w:val="title_c6e0f4db8fa24230a366e1af42e4eeb8"/>
                  <w:lock w:val="sdtLocked"/>
                  <w:richText/>
                </w:sdtPr>
                <w:sdtContent>
                  <w:r>
                    <w:rPr>
                      <w:b/>
                      <w:bCs/>
                      <w:iCs/>
                      <w:shd w:val="clear" w:color="auto" w:fill="FFFFFF"/>
                      <w:lang w:eastAsia="ar-SA"/>
                    </w:rPr>
                    <w:t>EISMO ORGANIZAVIMAS</w:t>
                  </w:r>
                </w:sdtContent>
              </w:sdt>
            </w:p>
            <w:p w14:paraId="34768C23" w14:textId="77777777">
              <w:pPr>
                <w:suppressAutoHyphens/>
                <w:overflowPunct w:val="0"/>
                <w:ind w:firstLine="567"/>
                <w:jc w:val="both"/>
                <w:textAlignment w:val="baseline"/>
                <w:rPr>
                  <w:iCs/>
                  <w:lang w:eastAsia="ar-SA"/>
                </w:rPr>
              </w:pPr>
            </w:p>
            <w:sdt>
              <w:sdtPr>
                <w:alias w:val="5 p."/>
                <w:tag w:val="part_56c0f0c087f84b1ba2db523c40a67a8e"/>
                <w:lock w:val="sdtLocked"/>
                <w:richText/>
              </w:sdtPr>
              <w:sdtContent>
                <w:p w14:paraId="42EAEEEF" w14:textId="77777777">
                  <w:pPr>
                    <w:suppressAutoHyphens/>
                    <w:overflowPunct w:val="0"/>
                    <w:ind w:firstLine="567"/>
                    <w:jc w:val="both"/>
                    <w:textAlignment w:val="baseline"/>
                    <w:rPr>
                      <w:iCs/>
                      <w:lang w:eastAsia="ar-SA"/>
                    </w:rPr>
                  </w:pPr>
                  <w:sdt>
                    <w:sdtPr>
                      <w:alias w:val="Numeris"/>
                      <w:tag w:val="nr_56c0f0c087f84b1ba2db523c40a67a8e"/>
                      <w:lock w:val="sdtLocked"/>
                      <w:richText/>
                    </w:sdtPr>
                    <w:sdtContent>
                      <w:r>
                        <w:rPr>
                          <w:iCs/>
                          <w:lang w:eastAsia="ar-SA"/>
                        </w:rPr>
                        <w:t>5</w:t>
                      </w:r>
                    </w:sdtContent>
                  </w:sdt>
                  <w:r>
                    <w:rPr>
                      <w:iCs/>
                      <w:lang w:eastAsia="ar-SA"/>
                    </w:rPr>
                    <w:t>. Reguliaraus susisiekimo autobusais reisai (toliau – reguliarūs reisai) organizuojami tokiais keliais ir gatvėmis, kurių būklė atitinka Lietuvos Respublikos susisiekimo ministro 2011 m. lapkričio 29 d. įsakymu Nr. 3-747 patvirtintus Reikalavimus gatvėms ir keliams, kuriais vyksta reguliarusis keleivinio transporto eismas.</w:t>
                  </w:r>
                </w:p>
              </w:sdtContent>
            </w:sdt>
            <w:sdt>
              <w:sdtPr>
                <w:alias w:val="6 p."/>
                <w:tag w:val="part_87156ed05fe94230861b6bfb22c12e73"/>
                <w:lock w:val="sdtLocked"/>
                <w:richText/>
              </w:sdtPr>
              <w:sdtContent>
                <w:p w14:paraId="49DD26F5" w14:textId="62DE85B1">
                  <w:pPr>
                    <w:suppressAutoHyphens/>
                    <w:overflowPunct w:val="0"/>
                    <w:ind w:firstLine="594"/>
                    <w:jc w:val="both"/>
                    <w:textAlignment w:val="baseline"/>
                    <w:rPr>
                      <w:iCs/>
                      <w:lang w:eastAsia="ar-SA"/>
                    </w:rPr>
                  </w:pPr>
                  <w:sdt>
                    <w:sdtPr>
                      <w:alias w:val="Numeris"/>
                      <w:tag w:val="nr_87156ed05fe94230861b6bfb22c12e73"/>
                      <w:lock w:val="sdtLocked"/>
                      <w:richText/>
                    </w:sdtPr>
                    <w:sdtContent>
                      <w:r>
                        <w:rPr>
                          <w:iCs/>
                          <w:lang w:eastAsia="ar-SA"/>
                        </w:rPr>
                        <w:t>6</w:t>
                      </w:r>
                    </w:sdtContent>
                  </w:sdt>
                  <w:r>
                    <w:rPr>
                      <w:iCs/>
                      <w:lang w:eastAsia="ar-SA"/>
                    </w:rPr>
                    <w:t xml:space="preserve">. Keleiviams vežti reguliariais reisais nustatytu maršrutu </w:t>
                  </w:r>
                  <w:r>
                    <w:rPr>
                      <w:iCs/>
                      <w:strike/>
                      <w:lang w:eastAsia="ar-SA"/>
                    </w:rPr>
                    <w:t>išduodamas leidimas</w:t>
                  </w:r>
                  <w:r>
                    <w:rPr>
                      <w:iCs/>
                      <w:lang w:eastAsia="ar-SA"/>
                    </w:rPr>
                    <w:t xml:space="preserve"> </w:t>
                  </w:r>
                  <w:r>
                    <w:rPr>
                      <w:b/>
                      <w:bCs/>
                      <w:iCs/>
                      <w:lang w:eastAsia="ar-SA"/>
                    </w:rPr>
                    <w:t>sudaroma sutartis</w:t>
                  </w:r>
                  <w:r>
                    <w:rPr>
                      <w:iCs/>
                      <w:lang w:eastAsia="ar-SA"/>
                    </w:rPr>
                    <w:t xml:space="preserve">. </w:t>
                  </w:r>
                  <w:r>
                    <w:rPr>
                      <w:iCs/>
                      <w:strike/>
                      <w:lang w:eastAsia="ar-SA"/>
                    </w:rPr>
                    <w:t>Leidimų vežti keleivius vietinio (miesto) reguliaraus susisiekimo maršrutais išdavimo sąlygas, reikalavimus vežėjams, vežėjų pareigas, teises ir atsakomybę nustato Leidimų vežti keleivius reguliaraus susisiekimo kelių transporto maršrutais išdavimo taisyklės, patvirtintos Lietuvos Respublikos susisiekimo ministro 2006 m. vasario 14 d. įsakymu Nr. 3-62 „Dėl Leidimų vežti keleivius reguliaraus susisiekimo kelių transporto maršrutais išdavimo taisyklių patvirtinimo“</w:t>
                  </w:r>
                  <w:r>
                    <w:rPr>
                      <w:iCs/>
                      <w:lang w:eastAsia="ar-SA"/>
                    </w:rPr>
                    <w:t xml:space="preserve">. </w:t>
                  </w:r>
                </w:p>
              </w:sdtContent>
            </w:sdt>
            <w:sdt>
              <w:sdtPr>
                <w:alias w:val="7 p."/>
                <w:tag w:val="part_4d62617a7f174f4fba8336b823744959"/>
                <w:lock w:val="sdtLocked"/>
                <w:richText/>
              </w:sdtPr>
              <w:sdtContent>
                <w:p w14:paraId="442C6091" w14:textId="77777777">
                  <w:pPr>
                    <w:suppressAutoHyphens/>
                    <w:overflowPunct w:val="0"/>
                    <w:ind w:firstLine="567"/>
                    <w:jc w:val="both"/>
                    <w:textAlignment w:val="baseline"/>
                    <w:rPr>
                      <w:iCs/>
                      <w:lang w:eastAsia="ar-SA"/>
                    </w:rPr>
                  </w:pPr>
                  <w:sdt>
                    <w:sdtPr>
                      <w:alias w:val="Numeris"/>
                      <w:tag w:val="nr_4d62617a7f174f4fba8336b823744959"/>
                      <w:lock w:val="sdtLocked"/>
                      <w:richText/>
                    </w:sdtPr>
                    <w:sdtContent>
                      <w:r>
                        <w:rPr>
                          <w:iCs/>
                          <w:lang w:eastAsia="ar-SA"/>
                        </w:rPr>
                        <w:t>7</w:t>
                      </w:r>
                    </w:sdtContent>
                  </w:sdt>
                  <w:r>
                    <w:rPr>
                      <w:iCs/>
                      <w:lang w:eastAsia="ar-SA"/>
                    </w:rPr>
                    <w:t>. Reguliarių reisų metu ekipažas privalo turėti:</w:t>
                  </w:r>
                </w:p>
                <w:sdt>
                  <w:sdtPr>
                    <w:alias w:val="7.1 pp."/>
                    <w:tag w:val="part_caed1041d9064fff90a6e69ac6a9fbe9"/>
                    <w:lock w:val="sdtLocked"/>
                    <w:richText/>
                  </w:sdtPr>
                  <w:sdtContent>
                    <w:p w14:paraId="7581732A" w14:textId="5F6A3ECA">
                      <w:pPr>
                        <w:suppressAutoHyphens/>
                        <w:overflowPunct w:val="0"/>
                        <w:ind w:firstLine="567"/>
                        <w:jc w:val="both"/>
                        <w:textAlignment w:val="baseline"/>
                        <w:rPr>
                          <w:iCs/>
                          <w:lang w:eastAsia="ar-SA"/>
                        </w:rPr>
                      </w:pPr>
                      <w:sdt>
                        <w:sdtPr>
                          <w:alias w:val="Numeris"/>
                          <w:tag w:val="nr_caed1041d9064fff90a6e69ac6a9fbe9"/>
                          <w:lock w:val="sdtLocked"/>
                          <w:richText/>
                        </w:sdtPr>
                        <w:sdtContent>
                          <w:r>
                            <w:rPr>
                              <w:iCs/>
                              <w:lang w:eastAsia="ar-SA"/>
                            </w:rPr>
                            <w:t>7.1</w:t>
                          </w:r>
                        </w:sdtContent>
                      </w:sdt>
                      <w:r>
                        <w:rPr>
                          <w:iCs/>
                          <w:lang w:eastAsia="ar-SA"/>
                        </w:rPr>
                        <w:t xml:space="preserve">. leidimą </w:t>
                      </w:r>
                      <w:r>
                        <w:rPr>
                          <w:b/>
                          <w:bCs/>
                          <w:iCs/>
                          <w:lang w:eastAsia="ar-SA"/>
                        </w:rPr>
                        <w:t>ar sutarties kopiją</w:t>
                      </w:r>
                      <w:r>
                        <w:rPr>
                          <w:iCs/>
                          <w:lang w:eastAsia="ar-SA"/>
                        </w:rPr>
                        <w:t xml:space="preserve"> vežti keleivius reguliaraus susisiekimo maršrutu;</w:t>
                      </w:r>
                    </w:p>
                  </w:sdtContent>
                </w:sdt>
                <w:sdt>
                  <w:sdtPr>
                    <w:alias w:val="7.2 pp."/>
                    <w:tag w:val="part_c27d0041bfce47bf9957ae127fc1c0b7"/>
                    <w:lock w:val="sdtLocked"/>
                    <w:richText/>
                  </w:sdtPr>
                  <w:sdtContent>
                    <w:p w14:paraId="022BFFF5" w14:textId="77777777">
                      <w:pPr>
                        <w:suppressAutoHyphens/>
                        <w:overflowPunct w:val="0"/>
                        <w:ind w:firstLine="567"/>
                        <w:jc w:val="both"/>
                        <w:textAlignment w:val="baseline"/>
                        <w:rPr>
                          <w:iCs/>
                          <w:lang w:eastAsia="ar-SA"/>
                        </w:rPr>
                      </w:pPr>
                      <w:sdt>
                        <w:sdtPr>
                          <w:alias w:val="Numeris"/>
                          <w:tag w:val="nr_c27d0041bfce47bf9957ae127fc1c0b7"/>
                          <w:lock w:val="sdtLocked"/>
                          <w:richText/>
                        </w:sdtPr>
                        <w:sdtContent>
                          <w:r>
                            <w:rPr>
                              <w:iCs/>
                              <w:lang w:eastAsia="ar-SA"/>
                            </w:rPr>
                            <w:t>7.2</w:t>
                          </w:r>
                        </w:sdtContent>
                      </w:sdt>
                      <w:r>
                        <w:rPr>
                          <w:iCs/>
                          <w:lang w:eastAsia="ar-SA"/>
                        </w:rPr>
                        <w:t>. Savivaldybės administracijos patvirtintą eismo tvarkaraštį;</w:t>
                      </w:r>
                    </w:p>
                  </w:sdtContent>
                </w:sdt>
                <w:sdt>
                  <w:sdtPr>
                    <w:alias w:val="7.3 pp."/>
                    <w:tag w:val="part_16c537c98a6e44f2b6e7533b5973ce3d"/>
                    <w:lock w:val="sdtLocked"/>
                    <w:richText/>
                  </w:sdtPr>
                  <w:sdtContent>
                    <w:p w14:paraId="6D070A7B" w14:textId="77777777">
                      <w:pPr>
                        <w:suppressAutoHyphens/>
                        <w:overflowPunct w:val="0"/>
                        <w:ind w:firstLine="567"/>
                        <w:jc w:val="both"/>
                        <w:textAlignment w:val="baseline"/>
                        <w:rPr>
                          <w:iCs/>
                          <w:lang w:eastAsia="ar-SA"/>
                        </w:rPr>
                      </w:pPr>
                      <w:sdt>
                        <w:sdtPr>
                          <w:alias w:val="Numeris"/>
                          <w:tag w:val="nr_16c537c98a6e44f2b6e7533b5973ce3d"/>
                          <w:lock w:val="sdtLocked"/>
                          <w:richText/>
                        </w:sdtPr>
                        <w:sdtContent>
                          <w:r>
                            <w:rPr>
                              <w:iCs/>
                              <w:lang w:eastAsia="ar-SA"/>
                            </w:rPr>
                            <w:t>7.3</w:t>
                          </w:r>
                        </w:sdtContent>
                      </w:sdt>
                      <w:r>
                        <w:rPr>
                          <w:iCs/>
                          <w:lang w:eastAsia="ar-SA"/>
                        </w:rPr>
                        <w:t>. licencijos kopiją (Bendrijos licencijos kopiją);</w:t>
                      </w:r>
                    </w:p>
                  </w:sdtContent>
                </w:sdt>
                <w:sdt>
                  <w:sdtPr>
                    <w:alias w:val="7.4 pp."/>
                    <w:tag w:val="part_8a8f81d900ff4cc3ae6f12646972e923"/>
                    <w:lock w:val="sdtLocked"/>
                    <w:richText/>
                  </w:sdtPr>
                  <w:sdtContent>
                    <w:p w14:paraId="4229FE88" w14:textId="77777777">
                      <w:pPr>
                        <w:suppressAutoHyphens/>
                        <w:overflowPunct w:val="0"/>
                        <w:ind w:firstLine="567"/>
                        <w:jc w:val="both"/>
                        <w:textAlignment w:val="baseline"/>
                        <w:rPr>
                          <w:iCs/>
                          <w:lang w:eastAsia="ar-SA"/>
                        </w:rPr>
                      </w:pPr>
                      <w:sdt>
                        <w:sdtPr>
                          <w:alias w:val="Numeris"/>
                          <w:tag w:val="nr_8a8f81d900ff4cc3ae6f12646972e923"/>
                          <w:lock w:val="sdtLocked"/>
                          <w:richText/>
                        </w:sdtPr>
                        <w:sdtContent>
                          <w:r>
                            <w:rPr>
                              <w:iCs/>
                              <w:lang w:eastAsia="ar-SA"/>
                            </w:rPr>
                            <w:t>7.4</w:t>
                          </w:r>
                        </w:sdtContent>
                      </w:sdt>
                      <w:r>
                        <w:rPr>
                          <w:iCs/>
                          <w:lang w:eastAsia="ar-SA"/>
                        </w:rPr>
                        <w:t xml:space="preserve">. kasos aparatą, įregistruotą pagal galiojančius teisės aktus; </w:t>
                      </w:r>
                    </w:p>
                  </w:sdtContent>
                </w:sdt>
                <w:sdt>
                  <w:sdtPr>
                    <w:alias w:val="7.5 pp."/>
                    <w:tag w:val="part_35b1c92849fe4fd39aaadc672764bcb7"/>
                    <w:lock w:val="sdtLocked"/>
                    <w:richText/>
                  </w:sdtPr>
                  <w:sdtContent>
                    <w:p w14:paraId="60167CE6" w14:textId="77777777">
                      <w:pPr>
                        <w:suppressAutoHyphens/>
                        <w:overflowPunct w:val="0"/>
                        <w:ind w:firstLine="567"/>
                        <w:jc w:val="both"/>
                        <w:textAlignment w:val="baseline"/>
                        <w:rPr>
                          <w:iCs/>
                          <w:shd w:val="clear" w:color="auto" w:fill="FFFFFF"/>
                          <w:lang w:eastAsia="ar-SA"/>
                        </w:rPr>
                      </w:pPr>
                      <w:sdt>
                        <w:sdtPr>
                          <w:alias w:val="Numeris"/>
                          <w:tag w:val="nr_35b1c92849fe4fd39aaadc672764bcb7"/>
                          <w:lock w:val="sdtLocked"/>
                          <w:richText/>
                        </w:sdtPr>
                        <w:sdtContent>
                          <w:r>
                            <w:rPr>
                              <w:iCs/>
                              <w:lang w:eastAsia="ar-SA"/>
                            </w:rPr>
                            <w:t>7.5</w:t>
                          </w:r>
                        </w:sdtContent>
                      </w:sdt>
                      <w:r>
                        <w:rPr>
                          <w:iCs/>
                          <w:lang w:eastAsia="ar-SA"/>
                        </w:rPr>
                        <w:t>. kitus teisės akt</w:t>
                      </w:r>
                      <w:r>
                        <w:rPr>
                          <w:iCs/>
                          <w:shd w:val="clear" w:color="auto" w:fill="FFFFFF"/>
                          <w:lang w:eastAsia="ar-SA"/>
                        </w:rPr>
                        <w:t>ų nustatytus dokumentus.</w:t>
                      </w:r>
                    </w:p>
                  </w:sdtContent>
                </w:sdt>
              </w:sdtContent>
            </w:sdt>
            <w:sdt>
              <w:sdtPr>
                <w:alias w:val="8 p."/>
                <w:tag w:val="part_f5a582f107de495fa4b7a552c4e6f79e"/>
                <w:lock w:val="sdtLocked"/>
                <w:richText/>
              </w:sdtPr>
              <w:sdtContent>
                <w:p w14:paraId="59C2670F" w14:textId="77777777">
                  <w:pPr>
                    <w:suppressAutoHyphens/>
                    <w:overflowPunct w:val="0"/>
                    <w:ind w:firstLine="567"/>
                    <w:jc w:val="both"/>
                    <w:textAlignment w:val="baseline"/>
                    <w:rPr>
                      <w:iCs/>
                      <w:shd w:val="clear" w:color="auto" w:fill="FFFFFF"/>
                      <w:lang w:eastAsia="ar-SA"/>
                    </w:rPr>
                  </w:pPr>
                  <w:sdt>
                    <w:sdtPr>
                      <w:alias w:val="Numeris"/>
                      <w:tag w:val="nr_f5a582f107de495fa4b7a552c4e6f79e"/>
                      <w:lock w:val="sdtLocked"/>
                      <w:richText/>
                    </w:sdtPr>
                    <w:sdtContent>
                      <w:r>
                        <w:rPr>
                          <w:iCs/>
                          <w:shd w:val="clear" w:color="auto" w:fill="FFFFFF"/>
                          <w:lang w:eastAsia="ar-SA"/>
                        </w:rPr>
                        <w:t>8</w:t>
                      </w:r>
                    </w:sdtContent>
                  </w:sdt>
                  <w:r>
                    <w:rPr>
                      <w:iCs/>
                      <w:shd w:val="clear" w:color="auto" w:fill="FFFFFF"/>
                      <w:lang w:eastAsia="ar-SA"/>
                    </w:rPr>
                    <w:t>. Reguliarių reisų metu autobusas privalo atvykti į autobusų stoteles eismo tvarkaraštyje nurodytu laiku.</w:t>
                  </w:r>
                </w:p>
              </w:sdtContent>
            </w:sdt>
            <w:sdt>
              <w:sdtPr>
                <w:alias w:val="9 p."/>
                <w:tag w:val="part_cc19234da460429f82241af2089c6d91"/>
                <w:lock w:val="sdtLocked"/>
                <w:richText/>
              </w:sdtPr>
              <w:sdtContent>
                <w:p w14:paraId="11F88CAF" w14:textId="77777777">
                  <w:pPr>
                    <w:suppressAutoHyphens/>
                    <w:overflowPunct w:val="0"/>
                    <w:ind w:firstLine="567"/>
                    <w:jc w:val="both"/>
                    <w:textAlignment w:val="baseline"/>
                    <w:rPr>
                      <w:iCs/>
                      <w:shd w:val="clear" w:color="auto" w:fill="FFFFFF"/>
                      <w:lang w:eastAsia="ar-SA"/>
                    </w:rPr>
                  </w:pPr>
                  <w:sdt>
                    <w:sdtPr>
                      <w:alias w:val="Numeris"/>
                      <w:tag w:val="nr_cc19234da460429f82241af2089c6d91"/>
                      <w:lock w:val="sdtLocked"/>
                      <w:richText/>
                    </w:sdtPr>
                    <w:sdtContent>
                      <w:r>
                        <w:rPr>
                          <w:iCs/>
                          <w:shd w:val="clear" w:color="auto" w:fill="FFFFFF"/>
                          <w:lang w:eastAsia="ar-SA"/>
                        </w:rPr>
                        <w:t>9</w:t>
                      </w:r>
                    </w:sdtContent>
                  </w:sdt>
                  <w:r>
                    <w:rPr>
                      <w:iCs/>
                      <w:shd w:val="clear" w:color="auto" w:fill="FFFFFF"/>
                      <w:lang w:eastAsia="ar-SA"/>
                    </w:rPr>
                    <w:t>. Apie reguliaraus autobusų eismo nutraukimą ir pakeitimus keleiviams turi būti pranešama ne vėliau kaip prieš 7 kalendorines dienas, o stotelėse informacija atnaujinama iš vakaro arba tą pačią dieną.</w:t>
                  </w:r>
                </w:p>
              </w:sdtContent>
            </w:sdt>
            <w:sdt>
              <w:sdtPr>
                <w:alias w:val="10 p."/>
                <w:tag w:val="part_289904b473904314be4d5fd8c2ef0615"/>
                <w:lock w:val="sdtLocked"/>
                <w:richText/>
              </w:sdtPr>
              <w:sdtContent>
                <w:p w14:paraId="0739CE13" w14:textId="77777777">
                  <w:pPr>
                    <w:suppressAutoHyphens/>
                    <w:overflowPunct w:val="0"/>
                    <w:ind w:firstLine="567"/>
                    <w:jc w:val="both"/>
                    <w:textAlignment w:val="baseline"/>
                    <w:rPr>
                      <w:iCs/>
                      <w:shd w:val="clear" w:color="auto" w:fill="FFFFFF"/>
                      <w:lang w:eastAsia="ar-SA"/>
                    </w:rPr>
                  </w:pPr>
                  <w:sdt>
                    <w:sdtPr>
                      <w:alias w:val="Numeris"/>
                      <w:tag w:val="nr_289904b473904314be4d5fd8c2ef0615"/>
                      <w:lock w:val="sdtLocked"/>
                      <w:richText/>
                    </w:sdtPr>
                    <w:sdtContent>
                      <w:r>
                        <w:rPr>
                          <w:iCs/>
                          <w:shd w:val="clear" w:color="auto" w:fill="FFFFFF"/>
                          <w:lang w:eastAsia="ar-SA"/>
                        </w:rPr>
                        <w:t>10</w:t>
                      </w:r>
                    </w:sdtContent>
                  </w:sdt>
                  <w:r>
                    <w:rPr>
                      <w:iCs/>
                      <w:shd w:val="clear" w:color="auto" w:fill="FFFFFF"/>
                      <w:lang w:eastAsia="ar-SA"/>
                    </w:rPr>
                    <w:t xml:space="preserve">. Vietinio (miesto) reguliaraus susisiekimo autobusų maršrutai pradedami, koreguojami, nutraukiami Savivaldybės </w:t>
                  </w:r>
                  <w:r>
                    <w:rPr>
                      <w:iCs/>
                      <w:strike/>
                      <w:shd w:val="clear" w:color="auto" w:fill="FFFFFF"/>
                      <w:lang w:eastAsia="ar-SA"/>
                    </w:rPr>
                    <w:t>administracijos</w:t>
                  </w:r>
                  <w:r>
                    <w:rPr>
                      <w:iCs/>
                      <w:shd w:val="clear" w:color="auto" w:fill="FFFFFF"/>
                      <w:lang w:eastAsia="ar-SA"/>
                    </w:rPr>
                    <w:t xml:space="preserve"> iniciatyva teisės aktų nustatyta tvarka.</w:t>
                  </w:r>
                </w:p>
              </w:sdtContent>
            </w:sdt>
            <w:sdt>
              <w:sdtPr>
                <w:alias w:val="11 p."/>
                <w:tag w:val="part_eec8b2cec0d44ca38cfaf7cf73c17b00"/>
                <w:lock w:val="sdtLocked"/>
                <w:richText/>
              </w:sdtPr>
              <w:sdtContent>
                <w:p w14:paraId="4FA360BB" w14:textId="77777777">
                  <w:pPr>
                    <w:suppressAutoHyphens/>
                    <w:overflowPunct w:val="0"/>
                    <w:ind w:firstLine="567"/>
                    <w:jc w:val="both"/>
                    <w:textAlignment w:val="baseline"/>
                    <w:rPr>
                      <w:iCs/>
                      <w:shd w:val="clear" w:color="auto" w:fill="FFFFFF"/>
                      <w:lang w:eastAsia="ar-SA"/>
                    </w:rPr>
                  </w:pPr>
                  <w:sdt>
                    <w:sdtPr>
                      <w:alias w:val="Numeris"/>
                      <w:tag w:val="nr_eec8b2cec0d44ca38cfaf7cf73c17b00"/>
                      <w:lock w:val="sdtLocked"/>
                      <w:richText/>
                    </w:sdtPr>
                    <w:sdtContent>
                      <w:r>
                        <w:rPr>
                          <w:iCs/>
                          <w:shd w:val="clear" w:color="auto" w:fill="FFFFFF"/>
                          <w:lang w:eastAsia="ar-SA"/>
                        </w:rPr>
                        <w:t>11</w:t>
                      </w:r>
                    </w:sdtContent>
                  </w:sdt>
                  <w:r>
                    <w:rPr>
                      <w:iCs/>
                      <w:shd w:val="clear" w:color="auto" w:fill="FFFFFF"/>
                      <w:lang w:eastAsia="ar-SA"/>
                    </w:rPr>
                    <w:t>. Keleivių vežimo autobusais sutartis su vežėjais sudaro, keičia ar nutraukia Savivaldybės administracijos direktorius.</w:t>
                  </w:r>
                </w:p>
                <w:p w14:paraId="49C2B7C1" w14:textId="77777777">
                  <w:pPr>
                    <w:suppressAutoHyphens/>
                    <w:overflowPunct w:val="0"/>
                    <w:ind w:firstLine="567"/>
                    <w:jc w:val="both"/>
                    <w:textAlignment w:val="baseline"/>
                    <w:rPr>
                      <w:iCs/>
                      <w:shd w:val="clear" w:color="auto" w:fill="FFFFFF"/>
                      <w:lang w:eastAsia="ar-SA"/>
                    </w:rPr>
                  </w:pPr>
                </w:p>
              </w:sdtContent>
            </w:sdt>
          </w:sdtContent>
        </w:sdt>
        <w:sdt>
          <w:sdtPr>
            <w:alias w:val="skyrius"/>
            <w:tag w:val="part_924fc04c77224eae88f0aae28330dbd3"/>
            <w:lock w:val="sdtLocked"/>
            <w:richText/>
          </w:sdtPr>
          <w:sdtContent>
            <w:p w14:paraId="4E104E70" w14:textId="77777777">
              <w:pPr>
                <w:suppressAutoHyphens/>
                <w:overflowPunct w:val="0"/>
                <w:jc w:val="center"/>
                <w:textAlignment w:val="baseline"/>
                <w:rPr>
                  <w:b/>
                  <w:bCs/>
                  <w:iCs/>
                  <w:lang w:eastAsia="ar-SA"/>
                </w:rPr>
              </w:pPr>
              <w:sdt>
                <w:sdtPr>
                  <w:alias w:val="Numeris"/>
                  <w:tag w:val="nr_924fc04c77224eae88f0aae28330dbd3"/>
                  <w:lock w:val="sdtLocked"/>
                  <w:richText/>
                </w:sdtPr>
                <w:sdtContent>
                  <w:r>
                    <w:rPr>
                      <w:b/>
                      <w:bCs/>
                      <w:iCs/>
                      <w:shd w:val="clear" w:color="auto" w:fill="FFFFFF"/>
                      <w:lang w:eastAsia="ar-SA"/>
                    </w:rPr>
                    <w:t>III</w:t>
                  </w:r>
                </w:sdtContent>
              </w:sdt>
              <w:r>
                <w:rPr>
                  <w:b/>
                  <w:bCs/>
                  <w:iCs/>
                  <w:shd w:val="clear" w:color="auto" w:fill="FFFFFF"/>
                  <w:lang w:eastAsia="ar-SA"/>
                </w:rPr>
                <w:t xml:space="preserve"> SKYRIUS</w:t>
              </w:r>
            </w:p>
            <w:p w14:paraId="629E0B08" w14:textId="77777777">
              <w:pPr>
                <w:suppressAutoHyphens/>
                <w:overflowPunct w:val="0"/>
                <w:jc w:val="center"/>
                <w:textAlignment w:val="baseline"/>
                <w:rPr>
                  <w:b/>
                  <w:bCs/>
                  <w:iCs/>
                  <w:shd w:val="clear" w:color="auto" w:fill="FFFFFF"/>
                  <w:lang w:eastAsia="ar-SA"/>
                </w:rPr>
              </w:pPr>
              <w:sdt>
                <w:sdtPr>
                  <w:alias w:val="Pavadinimas"/>
                  <w:tag w:val="title_924fc04c77224eae88f0aae28330dbd3"/>
                  <w:lock w:val="sdtLocked"/>
                  <w:richText/>
                </w:sdtPr>
                <w:sdtContent>
                  <w:r>
                    <w:rPr>
                      <w:b/>
                      <w:bCs/>
                      <w:iCs/>
                      <w:shd w:val="clear" w:color="auto" w:fill="FFFFFF"/>
                      <w:lang w:eastAsia="ar-SA"/>
                    </w:rPr>
                    <w:t>STOTELĖS</w:t>
                  </w:r>
                </w:sdtContent>
              </w:sdt>
            </w:p>
            <w:p w14:paraId="641A24C5" w14:textId="77777777">
              <w:pPr>
                <w:suppressAutoHyphens/>
                <w:overflowPunct w:val="0"/>
                <w:ind w:firstLine="567"/>
                <w:jc w:val="both"/>
                <w:textAlignment w:val="baseline"/>
                <w:rPr>
                  <w:iCs/>
                  <w:lang w:eastAsia="ar-SA"/>
                </w:rPr>
              </w:pPr>
            </w:p>
            <w:sdt>
              <w:sdtPr>
                <w:alias w:val="12 p."/>
                <w:tag w:val="part_e2f729c765c94158a145fc33e3e0da05"/>
                <w:lock w:val="sdtLocked"/>
                <w:richText/>
              </w:sdtPr>
              <w:sdtContent>
                <w:p w14:paraId="5A0184DD" w14:textId="77777777">
                  <w:pPr>
                    <w:suppressAutoHyphens/>
                    <w:overflowPunct w:val="0"/>
                    <w:ind w:firstLine="567"/>
                    <w:jc w:val="both"/>
                    <w:textAlignment w:val="baseline"/>
                    <w:rPr>
                      <w:iCs/>
                      <w:lang w:eastAsia="ar-SA"/>
                    </w:rPr>
                  </w:pPr>
                  <w:sdt>
                    <w:sdtPr>
                      <w:alias w:val="Numeris"/>
                      <w:tag w:val="nr_e2f729c765c94158a145fc33e3e0da05"/>
                      <w:lock w:val="sdtLocked"/>
                      <w:richText/>
                    </w:sdtPr>
                    <w:sdtContent>
                      <w:r>
                        <w:rPr>
                          <w:iCs/>
                          <w:shd w:val="clear" w:color="auto" w:fill="FFFFFF"/>
                          <w:lang w:eastAsia="ar-SA"/>
                        </w:rPr>
                        <w:t>12</w:t>
                      </w:r>
                    </w:sdtContent>
                  </w:sdt>
                  <w:r>
                    <w:rPr>
                      <w:iCs/>
                      <w:shd w:val="clear" w:color="auto" w:fill="FFFFFF"/>
                      <w:lang w:eastAsia="ar-SA"/>
                    </w:rPr>
                    <w:t xml:space="preserve">. Stotelių vietas reguliaraus susisiekimo autobusų maršrutuose nustato Savivaldybės administracija </w:t>
                  </w:r>
                  <w:r>
                    <w:rPr>
                      <w:iCs/>
                      <w:lang w:eastAsia="ar-SA"/>
                    </w:rPr>
                    <w:t xml:space="preserve">Lietuvos Respublikos teisės aktų nustatyta tvarka. </w:t>
                  </w:r>
                </w:p>
              </w:sdtContent>
            </w:sdt>
            <w:sdt>
              <w:sdtPr>
                <w:alias w:val="13 p."/>
                <w:tag w:val="part_9ae4cb91434743158a7b07b9325937e1"/>
                <w:lock w:val="sdtLocked"/>
                <w:richText/>
              </w:sdtPr>
              <w:sdtContent>
                <w:p w14:paraId="0752F053" w14:textId="77777777">
                  <w:pPr>
                    <w:suppressAutoHyphens/>
                    <w:overflowPunct w:val="0"/>
                    <w:ind w:firstLine="567"/>
                    <w:jc w:val="both"/>
                    <w:textAlignment w:val="baseline"/>
                    <w:rPr>
                      <w:iCs/>
                      <w:lang w:eastAsia="ar-SA"/>
                    </w:rPr>
                  </w:pPr>
                  <w:sdt>
                    <w:sdtPr>
                      <w:alias w:val="Numeris"/>
                      <w:tag w:val="nr_9ae4cb91434743158a7b07b9325937e1"/>
                      <w:lock w:val="sdtLocked"/>
                      <w:richText/>
                    </w:sdtPr>
                    <w:sdtContent>
                      <w:r>
                        <w:rPr>
                          <w:iCs/>
                          <w:lang w:eastAsia="ar-SA"/>
                        </w:rPr>
                        <w:t>13</w:t>
                      </w:r>
                    </w:sdtContent>
                  </w:sdt>
                  <w:r>
                    <w:rPr>
                      <w:iCs/>
                      <w:lang w:eastAsia="ar-SA"/>
                    </w:rPr>
                    <w:t>. Informaciją vietinio (miesto) reguliaraus susisiekimo maršrutų stotelėse skelbia ir atnaujina vežėjai.</w:t>
                  </w:r>
                </w:p>
                <w:p w14:paraId="13DA520F" w14:textId="77777777">
                  <w:pPr>
                    <w:suppressAutoHyphens/>
                    <w:overflowPunct w:val="0"/>
                    <w:ind w:firstLine="567"/>
                    <w:jc w:val="center"/>
                    <w:textAlignment w:val="baseline"/>
                    <w:rPr>
                      <w:iCs/>
                      <w:lang w:eastAsia="ar-SA"/>
                    </w:rPr>
                  </w:pPr>
                </w:p>
              </w:sdtContent>
            </w:sdt>
          </w:sdtContent>
        </w:sdt>
        <w:sdt>
          <w:sdtPr>
            <w:alias w:val="skyrius"/>
            <w:tag w:val="part_e53fd29c82d54ce9a4e8900717757fd4"/>
            <w:lock w:val="sdtLocked"/>
            <w:richText/>
          </w:sdtPr>
          <w:sdtContent>
            <w:p w14:paraId="398ABBE0" w14:textId="77777777">
              <w:pPr>
                <w:suppressAutoHyphens/>
                <w:overflowPunct w:val="0"/>
                <w:jc w:val="center"/>
                <w:textAlignment w:val="baseline"/>
                <w:rPr>
                  <w:b/>
                  <w:bCs/>
                  <w:iCs/>
                  <w:shd w:val="clear" w:color="auto" w:fill="FFFFFF"/>
                  <w:lang w:eastAsia="ar-SA"/>
                </w:rPr>
              </w:pPr>
              <w:sdt>
                <w:sdtPr>
                  <w:alias w:val="Numeris"/>
                  <w:tag w:val="nr_e53fd29c82d54ce9a4e8900717757fd4"/>
                  <w:lock w:val="sdtLocked"/>
                  <w:richText/>
                </w:sdtPr>
                <w:sdtContent>
                  <w:r>
                    <w:rPr>
                      <w:b/>
                      <w:bCs/>
                      <w:iCs/>
                      <w:shd w:val="clear" w:color="auto" w:fill="FFFFFF"/>
                      <w:lang w:eastAsia="ar-SA"/>
                    </w:rPr>
                    <w:t>IV</w:t>
                  </w:r>
                </w:sdtContent>
              </w:sdt>
              <w:r>
                <w:rPr>
                  <w:b/>
                  <w:bCs/>
                  <w:iCs/>
                  <w:shd w:val="clear" w:color="auto" w:fill="FFFFFF"/>
                  <w:lang w:eastAsia="ar-SA"/>
                </w:rPr>
                <w:t xml:space="preserve"> SKYRIUS</w:t>
              </w:r>
            </w:p>
            <w:p w14:paraId="1A566395" w14:textId="77777777">
              <w:pPr>
                <w:suppressAutoHyphens/>
                <w:overflowPunct w:val="0"/>
                <w:jc w:val="center"/>
                <w:textAlignment w:val="baseline"/>
                <w:rPr>
                  <w:b/>
                  <w:bCs/>
                  <w:iCs/>
                  <w:shd w:val="clear" w:color="auto" w:fill="FFFFFF"/>
                  <w:lang w:eastAsia="ar-SA"/>
                </w:rPr>
              </w:pPr>
              <w:sdt>
                <w:sdtPr>
                  <w:alias w:val="Pavadinimas"/>
                  <w:tag w:val="title_e53fd29c82d54ce9a4e8900717757fd4"/>
                  <w:lock w:val="sdtLocked"/>
                  <w:richText/>
                </w:sdtPr>
                <w:sdtContent>
                  <w:r>
                    <w:rPr>
                      <w:b/>
                      <w:bCs/>
                      <w:iCs/>
                      <w:shd w:val="clear" w:color="auto" w:fill="FFFFFF"/>
                      <w:lang w:eastAsia="ar-SA"/>
                    </w:rPr>
                    <w:t>E. BILIETŲ KORTELĖS, BILIETAI, JŲ ŽYMĖJIMAS IR PARDAVIMAS</w:t>
                  </w:r>
                </w:sdtContent>
              </w:sdt>
            </w:p>
            <w:p w14:paraId="7F37117C" w14:textId="77777777">
              <w:pPr>
                <w:suppressAutoHyphens/>
                <w:overflowPunct w:val="0"/>
                <w:ind w:firstLine="567"/>
                <w:jc w:val="both"/>
                <w:textAlignment w:val="baseline"/>
                <w:rPr>
                  <w:iCs/>
                  <w:lang w:eastAsia="ar-SA"/>
                </w:rPr>
              </w:pPr>
            </w:p>
            <w:sdt>
              <w:sdtPr>
                <w:alias w:val="14 p."/>
                <w:tag w:val="part_fbc3034b389949c3bd501349b24a03c2"/>
                <w:lock w:val="sdtLocked"/>
                <w:richText/>
              </w:sdtPr>
              <w:sdtContent>
                <w:p w14:paraId="7EA6B163" w14:textId="77777777">
                  <w:pPr>
                    <w:tabs>
                      <w:tab w:val="left" w:pos="993"/>
                      <w:tab w:val="left" w:pos="1134"/>
                    </w:tabs>
                    <w:suppressAutoHyphens/>
                    <w:overflowPunct w:val="0"/>
                    <w:ind w:firstLine="680"/>
                    <w:jc w:val="both"/>
                    <w:textAlignment w:val="baseline"/>
                    <w:rPr>
                      <w:iCs/>
                      <w:shd w:val="clear" w:color="auto" w:fill="FFFFFF"/>
                      <w:lang w:eastAsia="ar-SA"/>
                    </w:rPr>
                  </w:pPr>
                  <w:sdt>
                    <w:sdtPr>
                      <w:alias w:val="Numeris"/>
                      <w:tag w:val="nr_fbc3034b389949c3bd501349b24a03c2"/>
                      <w:lock w:val="sdtLocked"/>
                      <w:richText/>
                    </w:sdtPr>
                    <w:sdtContent>
                      <w:r>
                        <w:rPr>
                          <w:iCs/>
                          <w:shd w:val="clear" w:color="auto" w:fill="FFFFFF"/>
                          <w:lang w:eastAsia="ar-SA"/>
                        </w:rPr>
                        <w:t>14</w:t>
                      </w:r>
                    </w:sdtContent>
                  </w:sdt>
                  <w:r>
                    <w:rPr>
                      <w:iCs/>
                      <w:shd w:val="clear" w:color="auto" w:fill="FFFFFF"/>
                      <w:lang w:eastAsia="ar-SA"/>
                    </w:rPr>
                    <w:t xml:space="preserve">. </w:t>
                  </w:r>
                  <w:r>
                    <w:rPr>
                      <w:iCs/>
                      <w:lang w:eastAsia="ar-SA"/>
                    </w:rPr>
                    <w:t xml:space="preserve">Vežant keleivius reguliariais reisais, kelionės bilietas yra būtinas. </w:t>
                  </w:r>
                  <w:r>
                    <w:rPr>
                      <w:iCs/>
                      <w:shd w:val="clear" w:color="auto" w:fill="FFFFFF"/>
                      <w:lang w:eastAsia="ar-SA"/>
                    </w:rPr>
                    <w:t>Bilietai yra vienkartiniai ir terminuotieji. Jie gali būti popieriniai arba elektroniniai (įrašyti į specialią e. bilieto kortelę, mobiliąją programėlę ar kitą elektroninę laikmeną).</w:t>
                  </w:r>
                </w:p>
              </w:sdtContent>
            </w:sdt>
            <w:sdt>
              <w:sdtPr>
                <w:alias w:val="15 p."/>
                <w:tag w:val="part_4050fe9381294d6d8b0f2a6bdf5c448f"/>
                <w:lock w:val="sdtLocked"/>
                <w:richText/>
              </w:sdtPr>
              <w:sdtContent>
                <w:p w14:paraId="286E3CE2" w14:textId="77777777">
                  <w:pPr>
                    <w:suppressAutoHyphens/>
                    <w:overflowPunct w:val="0"/>
                    <w:ind w:firstLine="567"/>
                    <w:jc w:val="both"/>
                    <w:textAlignment w:val="baseline"/>
                    <w:rPr>
                      <w:iCs/>
                      <w:shd w:val="clear" w:color="auto" w:fill="FFFFFF"/>
                      <w:lang w:eastAsia="ar-SA"/>
                    </w:rPr>
                  </w:pPr>
                  <w:sdt>
                    <w:sdtPr>
                      <w:alias w:val="Numeris"/>
                      <w:tag w:val="nr_4050fe9381294d6d8b0f2a6bdf5c448f"/>
                      <w:lock w:val="sdtLocked"/>
                      <w:richText/>
                    </w:sdtPr>
                    <w:sdtContent>
                      <w:r>
                        <w:rPr>
                          <w:iCs/>
                          <w:shd w:val="clear" w:color="auto" w:fill="FFFFFF"/>
                          <w:lang w:eastAsia="ar-SA"/>
                        </w:rPr>
                        <w:t>15</w:t>
                      </w:r>
                    </w:sdtContent>
                  </w:sdt>
                  <w:r>
                    <w:rPr>
                      <w:iCs/>
                      <w:shd w:val="clear" w:color="auto" w:fill="FFFFFF"/>
                      <w:lang w:eastAsia="ar-SA"/>
                    </w:rPr>
                    <w:t>. Keleiviams, turintiems teisę įsigyti bilietą su nuolaida, ir kitiems pageidaujantiems, išduodamos vardinės e. bilieto kortelės. Vardinėmis e. bilieto kortelėmis naudotis gali tik jų savininkai. Jų negalima perduoti naudotis nei šeimos nariams, nei artimiesiems, nei kitiems asmenims. Naudojimasis kitam asmeniui priklausiančia vardine e. bilieto kortele užtraukią teisinę atsakomybę įstatymų nustatyta tvarka.</w:t>
                  </w:r>
                </w:p>
              </w:sdtContent>
            </w:sdt>
            <w:sdt>
              <w:sdtPr>
                <w:alias w:val="16 p."/>
                <w:tag w:val="part_fcf6e8bd1623422f864b68f4c2e17bde"/>
                <w:lock w:val="sdtLocked"/>
                <w:richText/>
              </w:sdtPr>
              <w:sdtContent>
                <w:p w14:paraId="28226539" w14:textId="77777777">
                  <w:pPr>
                    <w:suppressAutoHyphens/>
                    <w:overflowPunct w:val="0"/>
                    <w:ind w:firstLine="567"/>
                    <w:jc w:val="both"/>
                    <w:textAlignment w:val="baseline"/>
                    <w:rPr>
                      <w:iCs/>
                      <w:color w:val="000000"/>
                      <w:shd w:val="clear" w:color="auto" w:fill="FFFFFF"/>
                      <w:lang w:eastAsia="ar-SA"/>
                    </w:rPr>
                  </w:pPr>
                  <w:sdt>
                    <w:sdtPr>
                      <w:alias w:val="Numeris"/>
                      <w:tag w:val="nr_fcf6e8bd1623422f864b68f4c2e17bde"/>
                      <w:lock w:val="sdtLocked"/>
                      <w:richText/>
                    </w:sdtPr>
                    <w:sdtContent>
                      <w:r>
                        <w:rPr>
                          <w:iCs/>
                          <w:shd w:val="clear" w:color="auto" w:fill="FFFFFF"/>
                          <w:lang w:eastAsia="ar-SA"/>
                        </w:rPr>
                        <w:t>16</w:t>
                      </w:r>
                    </w:sdtContent>
                  </w:sdt>
                  <w:r>
                    <w:rPr>
                      <w:iCs/>
                      <w:shd w:val="clear" w:color="auto" w:fill="FFFFFF"/>
                      <w:lang w:eastAsia="ar-SA"/>
                    </w:rPr>
                    <w:t xml:space="preserve">. </w:t>
                  </w:r>
                  <w:r>
                    <w:rPr>
                      <w:iCs/>
                      <w:color w:val="000000"/>
                      <w:shd w:val="clear" w:color="auto" w:fill="FFFFFF"/>
                      <w:lang w:eastAsia="ar-SA"/>
                    </w:rPr>
                    <w:t>E. bilietas pažymimas / aktyvuojamas pridedant e. bilieto kortelę prie elektroninio komposterio autobuse arba nuskenuojant QR kodą mobiliąja programėle ir galioja biliete nustatytą terminą. E. bilietas žymimas elektroniniame komposteryje arba mobiliajame telefone kiekvieną kartą keleiviui įlipus į autobusą visą terminuoto bilieto galiojimo laikotarpį.</w:t>
                  </w:r>
                </w:p>
              </w:sdtContent>
            </w:sdt>
            <w:sdt>
              <w:sdtPr>
                <w:alias w:val="17 p."/>
                <w:tag w:val="part_cfe13308a6e0449b83790a21f3199cf4"/>
                <w:lock w:val="sdtLocked"/>
                <w:richText/>
              </w:sdtPr>
              <w:sdtContent>
                <w:p w14:paraId="5958A42C" w14:textId="77777777">
                  <w:pPr>
                    <w:suppressAutoHyphens/>
                    <w:overflowPunct w:val="0"/>
                    <w:ind w:firstLine="567"/>
                    <w:jc w:val="both"/>
                    <w:textAlignment w:val="baseline"/>
                    <w:rPr>
                      <w:iCs/>
                      <w:shd w:val="clear" w:color="auto" w:fill="FFFFFF"/>
                      <w:lang w:eastAsia="ar-SA"/>
                    </w:rPr>
                  </w:pPr>
                  <w:sdt>
                    <w:sdtPr>
                      <w:alias w:val="Numeris"/>
                      <w:tag w:val="nr_cfe13308a6e0449b83790a21f3199cf4"/>
                      <w:lock w:val="sdtLocked"/>
                      <w:richText/>
                    </w:sdtPr>
                    <w:sdtContent>
                      <w:r>
                        <w:rPr>
                          <w:iCs/>
                          <w:shd w:val="clear" w:color="auto" w:fill="FFFFFF"/>
                          <w:lang w:eastAsia="ar-SA"/>
                        </w:rPr>
                        <w:t>17</w:t>
                      </w:r>
                    </w:sdtContent>
                  </w:sdt>
                  <w:r>
                    <w:rPr>
                      <w:iCs/>
                      <w:shd w:val="clear" w:color="auto" w:fill="FFFFFF"/>
                      <w:lang w:eastAsia="ar-SA"/>
                    </w:rPr>
                    <w:t xml:space="preserve">. Vienkartinį popierinį bilietą iš vairuotojo įsigijusiam keleiviui žymėti komposteriu nereikia ir toks bilietas galioja </w:t>
                  </w:r>
                  <w:r>
                    <w:rPr>
                      <w:iCs/>
                      <w:shd w:val="clear" w:color="auto" w:fill="F9FAFF"/>
                      <w:lang w:eastAsia="ar-SA"/>
                    </w:rPr>
                    <w:t>iki paskutinės maršruto stotelės tame pačiame autobuse. </w:t>
                  </w:r>
                </w:p>
              </w:sdtContent>
            </w:sdt>
            <w:sdt>
              <w:sdtPr>
                <w:alias w:val="18 p."/>
                <w:tag w:val="part_2b8909d2974b4a51971a13c508306214"/>
                <w:lock w:val="sdtLocked"/>
                <w:richText/>
              </w:sdtPr>
              <w:sdtContent>
                <w:p w14:paraId="389F102A" w14:textId="77777777">
                  <w:pPr>
                    <w:suppressAutoHyphens/>
                    <w:overflowPunct w:val="0"/>
                    <w:ind w:firstLine="567"/>
                    <w:jc w:val="both"/>
                    <w:textAlignment w:val="baseline"/>
                    <w:rPr>
                      <w:iCs/>
                      <w:lang w:eastAsia="ar-SA"/>
                    </w:rPr>
                  </w:pPr>
                  <w:sdt>
                    <w:sdtPr>
                      <w:alias w:val="Numeris"/>
                      <w:tag w:val="nr_2b8909d2974b4a51971a13c508306214"/>
                      <w:lock w:val="sdtLocked"/>
                      <w:richText/>
                    </w:sdtPr>
                    <w:sdtContent>
                      <w:r>
                        <w:rPr>
                          <w:iCs/>
                          <w:lang w:eastAsia="ar-SA"/>
                        </w:rPr>
                        <w:t>18</w:t>
                      </w:r>
                    </w:sdtContent>
                  </w:sdt>
                  <w:r>
                    <w:rPr>
                      <w:iCs/>
                      <w:lang w:eastAsia="ar-SA"/>
                    </w:rPr>
                    <w:t>. Reguliarių reisų metu vežėjai privalo taikyti nustatytus tarifus, o ekipažas – parduoti bilietus. Vieno reiso metu visiems keleiviams taikomas vienodo dydžio tarifas už tą patį nuvažiuotą atstumą, o Lietuvos Respublikos transporto lengvatų įstatyme nustatytos nuolaidos taikomos nuo visos bilieto kainos ar nuo bilieto kainos, gautos pritaikius kitas nuolaidas.</w:t>
                  </w:r>
                </w:p>
              </w:sdtContent>
            </w:sdt>
            <w:sdt>
              <w:sdtPr>
                <w:alias w:val="19 p."/>
                <w:tag w:val="part_c8a1bc3ef27e470298771b65bed61a10"/>
                <w:lock w:val="sdtLocked"/>
                <w:richText/>
              </w:sdtPr>
              <w:sdtContent>
                <w:p w14:paraId="493BEF7A" w14:textId="77777777">
                  <w:pPr>
                    <w:suppressAutoHyphens/>
                    <w:overflowPunct w:val="0"/>
                    <w:ind w:firstLine="567"/>
                    <w:jc w:val="both"/>
                    <w:textAlignment w:val="baseline"/>
                    <w:rPr>
                      <w:iCs/>
                      <w:lang w:eastAsia="ar-SA"/>
                    </w:rPr>
                  </w:pPr>
                  <w:sdt>
                    <w:sdtPr>
                      <w:alias w:val="Numeris"/>
                      <w:tag w:val="nr_c8a1bc3ef27e470298771b65bed61a10"/>
                      <w:lock w:val="sdtLocked"/>
                      <w:richText/>
                    </w:sdtPr>
                    <w:sdtContent>
                      <w:r>
                        <w:rPr>
                          <w:iCs/>
                          <w:lang w:eastAsia="ar-SA"/>
                        </w:rPr>
                        <w:t>19</w:t>
                      </w:r>
                    </w:sdtContent>
                  </w:sdt>
                  <w:r>
                    <w:rPr>
                      <w:iCs/>
                      <w:lang w:eastAsia="ar-SA"/>
                    </w:rPr>
                    <w:t>. Dokumentai, suteikiantys teisę važiuoti ir vežti bagažą reguliaraus susisiekimo maršrutu, yra kelionės bilietai. Bilietą privalo turėti kiekvienas keleivis, išskyrus vaikai iki 7 metų.</w:t>
                  </w:r>
                </w:p>
              </w:sdtContent>
            </w:sdt>
            <w:sdt>
              <w:sdtPr>
                <w:alias w:val="20 p."/>
                <w:tag w:val="part_95818ca74df749cfbf42bd5dd8b931df"/>
                <w:lock w:val="sdtLocked"/>
                <w:richText/>
              </w:sdtPr>
              <w:sdtContent>
                <w:p w14:paraId="54140DE1" w14:textId="77777777">
                  <w:pPr>
                    <w:suppressAutoHyphens/>
                    <w:overflowPunct w:val="0"/>
                    <w:ind w:firstLine="567"/>
                    <w:jc w:val="both"/>
                    <w:textAlignment w:val="baseline"/>
                    <w:rPr>
                      <w:iCs/>
                      <w:lang w:eastAsia="ar-SA"/>
                    </w:rPr>
                  </w:pPr>
                  <w:sdt>
                    <w:sdtPr>
                      <w:alias w:val="Numeris"/>
                      <w:tag w:val="nr_95818ca74df749cfbf42bd5dd8b931df"/>
                      <w:lock w:val="sdtLocked"/>
                      <w:richText/>
                    </w:sdtPr>
                    <w:sdtContent>
                      <w:r>
                        <w:rPr>
                          <w:iCs/>
                          <w:lang w:eastAsia="ar-SA"/>
                        </w:rPr>
                        <w:t>20</w:t>
                      </w:r>
                    </w:sdtContent>
                  </w:sdt>
                  <w:r>
                    <w:rPr>
                      <w:iCs/>
                      <w:lang w:eastAsia="ar-SA"/>
                    </w:rPr>
                    <w:t>. Reguliaraus susisiekimo autobusų ekipažas vienkartinius popierinius bilietus privalo parduoti tik autobuso stotelėje. Draudžiama išvažiuoti iš stotelių teritorijų nebaigus parduoti vienkartinių popierinių bilietų. Draudžiama vietoj vieno bilieto parduoti du bilietus ar daugiau su Lietuvos Respublikos transporto lengvatų įstatyme nustatyta nuolaida.</w:t>
                  </w:r>
                </w:p>
              </w:sdtContent>
            </w:sdt>
            <w:sdt>
              <w:sdtPr>
                <w:alias w:val="21 p."/>
                <w:tag w:val="part_d30b56720485452b9132d36ac89366f3"/>
                <w:lock w:val="sdtLocked"/>
                <w:richText/>
              </w:sdtPr>
              <w:sdtContent>
                <w:p w14:paraId="20655E70" w14:textId="77777777">
                  <w:pPr>
                    <w:suppressAutoHyphens/>
                    <w:overflowPunct w:val="0"/>
                    <w:ind w:firstLine="567"/>
                    <w:jc w:val="both"/>
                    <w:textAlignment w:val="baseline"/>
                    <w:rPr>
                      <w:iCs/>
                      <w:lang w:eastAsia="ar-SA"/>
                    </w:rPr>
                  </w:pPr>
                  <w:sdt>
                    <w:sdtPr>
                      <w:alias w:val="Numeris"/>
                      <w:tag w:val="nr_d30b56720485452b9132d36ac89366f3"/>
                      <w:lock w:val="sdtLocked"/>
                      <w:richText/>
                    </w:sdtPr>
                    <w:sdtContent>
                      <w:r>
                        <w:rPr>
                          <w:iCs/>
                          <w:lang w:eastAsia="ar-SA"/>
                        </w:rPr>
                        <w:t>21</w:t>
                      </w:r>
                    </w:sdtContent>
                  </w:sdt>
                  <w:r>
                    <w:rPr>
                      <w:iCs/>
                      <w:lang w:eastAsia="ar-SA"/>
                    </w:rPr>
                    <w:t xml:space="preserve">. Keleivis, atsisakęs įsigyti kelionės  bilietą, išlaipinamas iš autobuso.</w:t>
                  </w:r>
                </w:p>
              </w:sdtContent>
            </w:sdt>
            <w:sdt>
              <w:sdtPr>
                <w:alias w:val="22 p."/>
                <w:tag w:val="part_fd0dd6ce9c4745ccbcae54f132d999b2"/>
                <w:lock w:val="sdtLocked"/>
                <w:richText/>
              </w:sdtPr>
              <w:sdtContent>
                <w:p w14:paraId="6BE49F2A" w14:textId="77777777">
                  <w:pPr>
                    <w:suppressAutoHyphens/>
                    <w:overflowPunct w:val="0"/>
                    <w:ind w:firstLine="567"/>
                    <w:jc w:val="both"/>
                    <w:textAlignment w:val="baseline"/>
                    <w:rPr>
                      <w:iCs/>
                      <w:lang w:eastAsia="ar-SA"/>
                    </w:rPr>
                  </w:pPr>
                  <w:sdt>
                    <w:sdtPr>
                      <w:alias w:val="Numeris"/>
                      <w:tag w:val="nr_fd0dd6ce9c4745ccbcae54f132d999b2"/>
                      <w:lock w:val="sdtLocked"/>
                      <w:richText/>
                    </w:sdtPr>
                    <w:sdtContent>
                      <w:r>
                        <w:rPr>
                          <w:iCs/>
                          <w:lang w:eastAsia="ar-SA"/>
                        </w:rPr>
                        <w:t>22</w:t>
                      </w:r>
                    </w:sdtContent>
                  </w:sdt>
                  <w:r>
                    <w:rPr>
                      <w:iCs/>
                      <w:lang w:eastAsia="ar-SA"/>
                    </w:rPr>
                    <w:t xml:space="preserve">. Jeigu ekipažams pagal Taisyklėse išdėstytas sąlygas neužtenka laiko parduoti </w:t>
                  </w:r>
                  <w:r>
                    <w:rPr>
                      <w:iCs/>
                      <w:shd w:val="clear" w:color="auto" w:fill="FFFFFF"/>
                      <w:lang w:eastAsia="ar-SA"/>
                    </w:rPr>
                    <w:t xml:space="preserve">bilietų visiems į autobusą įlipusiems keleiviams, vežėjas gali kreiptis į Savivaldybės administraciją, išdavusią leidimą važiuoti nustatytu maršrutu, </w:t>
                  </w:r>
                  <w:r>
                    <w:rPr>
                      <w:iCs/>
                      <w:lang w:eastAsia="ar-SA"/>
                    </w:rPr>
                    <w:t>dėl eismo tvarkaraščio koregavimo.</w:t>
                  </w:r>
                </w:p>
              </w:sdtContent>
            </w:sdt>
            <w:sdt>
              <w:sdtPr>
                <w:alias w:val="23 p."/>
                <w:tag w:val="part_1eea4b32d5a7497aba858c2261a8a0b7"/>
                <w:lock w:val="sdtLocked"/>
                <w:richText/>
              </w:sdtPr>
              <w:sdtContent>
                <w:p w14:paraId="3CBAFC1A" w14:textId="77777777">
                  <w:pPr>
                    <w:suppressAutoHyphens/>
                    <w:overflowPunct w:val="0"/>
                    <w:ind w:firstLine="567"/>
                    <w:jc w:val="both"/>
                    <w:textAlignment w:val="baseline"/>
                    <w:rPr>
                      <w:iCs/>
                      <w:lang w:eastAsia="ar-SA"/>
                    </w:rPr>
                  </w:pPr>
                  <w:sdt>
                    <w:sdtPr>
                      <w:alias w:val="Numeris"/>
                      <w:tag w:val="nr_1eea4b32d5a7497aba858c2261a8a0b7"/>
                      <w:lock w:val="sdtLocked"/>
                      <w:richText/>
                    </w:sdtPr>
                    <w:sdtContent>
                      <w:r>
                        <w:rPr>
                          <w:iCs/>
                          <w:lang w:eastAsia="ar-SA"/>
                        </w:rPr>
                        <w:t>23</w:t>
                      </w:r>
                    </w:sdtContent>
                  </w:sdt>
                  <w:r>
                    <w:rPr>
                      <w:iCs/>
                      <w:lang w:eastAsia="ar-SA"/>
                    </w:rPr>
                    <w:t>. Lietuvos Respublikos transporto lengvatų įstatyme nustatytų kategorijų asmenys naudojasi važiavimo reguliaraus vietinio susisiekimo maršrutų autobusais lengvatomis, įsigiję bilietus su atitinkamo dydžio nuolaidomis ir pateikę tokią teisę liudijančių dokumentų originalus.</w:t>
                  </w:r>
                </w:p>
              </w:sdtContent>
            </w:sdt>
            <w:sdt>
              <w:sdtPr>
                <w:alias w:val="24 p."/>
                <w:tag w:val="part_f1decf9debbb4e338a1dfb3b0e27eb34"/>
                <w:lock w:val="sdtLocked"/>
                <w:richText/>
              </w:sdtPr>
              <w:sdtContent>
                <w:p w14:paraId="6C66565F" w14:textId="77777777">
                  <w:pPr>
                    <w:suppressAutoHyphens/>
                    <w:overflowPunct w:val="0"/>
                    <w:ind w:firstLine="567"/>
                    <w:jc w:val="both"/>
                    <w:textAlignment w:val="baseline"/>
                    <w:rPr>
                      <w:iCs/>
                      <w:lang w:eastAsia="ar-SA"/>
                    </w:rPr>
                  </w:pPr>
                  <w:sdt>
                    <w:sdtPr>
                      <w:alias w:val="Numeris"/>
                      <w:tag w:val="nr_f1decf9debbb4e338a1dfb3b0e27eb34"/>
                      <w:lock w:val="sdtLocked"/>
                      <w:richText/>
                    </w:sdtPr>
                    <w:sdtContent>
                      <w:r>
                        <w:rPr>
                          <w:iCs/>
                          <w:lang w:eastAsia="ar-SA"/>
                        </w:rPr>
                        <w:t>24</w:t>
                      </w:r>
                    </w:sdtContent>
                  </w:sdt>
                  <w:r>
                    <w:rPr>
                      <w:iCs/>
                      <w:lang w:eastAsia="ar-SA"/>
                    </w:rPr>
                    <w:t>. Lietuvos Respublikos transporto lengvatų įstatyme nustatytų kategorijų asmenys autobuse iš vairuotojo gali įsigyti tik autobuse parduodamų vienkartinių popierinių bilietų su nuolaida.</w:t>
                  </w:r>
                </w:p>
                <w:p w14:paraId="2D0C6E0D" w14:textId="77777777">
                  <w:pPr>
                    <w:suppressAutoHyphens/>
                    <w:overflowPunct w:val="0"/>
                    <w:ind w:firstLine="567"/>
                    <w:jc w:val="center"/>
                    <w:textAlignment w:val="baseline"/>
                    <w:rPr>
                      <w:bCs/>
                      <w:iCs/>
                      <w:shd w:val="clear" w:color="auto" w:fill="FFFFFF"/>
                      <w:lang w:eastAsia="ar-SA"/>
                    </w:rPr>
                  </w:pPr>
                </w:p>
              </w:sdtContent>
            </w:sdt>
          </w:sdtContent>
        </w:sdt>
        <w:sdt>
          <w:sdtPr>
            <w:alias w:val="skyrius"/>
            <w:tag w:val="part_d0c9272109a24a55aee9f21012e02460"/>
            <w:lock w:val="sdtLocked"/>
            <w:richText/>
          </w:sdtPr>
          <w:sdtContent>
            <w:p w14:paraId="50E6C628" w14:textId="77777777">
              <w:pPr>
                <w:suppressAutoHyphens/>
                <w:overflowPunct w:val="0"/>
                <w:jc w:val="center"/>
                <w:textAlignment w:val="baseline"/>
                <w:rPr>
                  <w:b/>
                  <w:bCs/>
                  <w:iCs/>
                  <w:shd w:val="clear" w:color="auto" w:fill="FFFFFF"/>
                  <w:lang w:eastAsia="ar-SA"/>
                </w:rPr>
              </w:pPr>
              <w:sdt>
                <w:sdtPr>
                  <w:alias w:val="Numeris"/>
                  <w:tag w:val="nr_d0c9272109a24a55aee9f21012e02460"/>
                  <w:lock w:val="sdtLocked"/>
                  <w:richText/>
                </w:sdtPr>
                <w:sdtContent>
                  <w:r>
                    <w:rPr>
                      <w:b/>
                      <w:bCs/>
                      <w:iCs/>
                      <w:shd w:val="clear" w:color="auto" w:fill="FFFFFF"/>
                      <w:lang w:eastAsia="ar-SA"/>
                    </w:rPr>
                    <w:t>V</w:t>
                  </w:r>
                </w:sdtContent>
              </w:sdt>
              <w:r>
                <w:rPr>
                  <w:b/>
                  <w:bCs/>
                  <w:iCs/>
                  <w:shd w:val="clear" w:color="auto" w:fill="FFFFFF"/>
                  <w:lang w:eastAsia="ar-SA"/>
                </w:rPr>
                <w:t xml:space="preserve"> SKYRIUS</w:t>
              </w:r>
            </w:p>
            <w:p w14:paraId="404CD9C7" w14:textId="77777777">
              <w:pPr>
                <w:suppressAutoHyphens/>
                <w:overflowPunct w:val="0"/>
                <w:jc w:val="center"/>
                <w:textAlignment w:val="baseline"/>
                <w:rPr>
                  <w:b/>
                  <w:bCs/>
                  <w:iCs/>
                  <w:shd w:val="clear" w:color="auto" w:fill="FFFFFF"/>
                  <w:lang w:eastAsia="ar-SA"/>
                </w:rPr>
              </w:pPr>
              <w:sdt>
                <w:sdtPr>
                  <w:alias w:val="Pavadinimas"/>
                  <w:tag w:val="title_d0c9272109a24a55aee9f21012e02460"/>
                  <w:lock w:val="sdtLocked"/>
                  <w:richText/>
                </w:sdtPr>
                <w:sdtContent>
                  <w:r>
                    <w:rPr>
                      <w:b/>
                      <w:bCs/>
                      <w:iCs/>
                      <w:shd w:val="clear" w:color="auto" w:fill="FFFFFF"/>
                      <w:lang w:eastAsia="ar-SA"/>
                    </w:rPr>
                    <w:t>KELEIVIŲ ĮLAIPINIMAS, VEŽIMAS IR IŠLAIPINIMAS</w:t>
                  </w:r>
                </w:sdtContent>
              </w:sdt>
            </w:p>
            <w:p w14:paraId="5F4B7AB0" w14:textId="77777777">
              <w:pPr>
                <w:suppressAutoHyphens/>
                <w:overflowPunct w:val="0"/>
                <w:ind w:firstLine="567"/>
                <w:jc w:val="both"/>
                <w:textAlignment w:val="baseline"/>
                <w:rPr>
                  <w:iCs/>
                  <w:lang w:eastAsia="ar-SA"/>
                </w:rPr>
              </w:pPr>
            </w:p>
            <w:sdt>
              <w:sdtPr>
                <w:alias w:val="25 p."/>
                <w:tag w:val="part_34dd6689df5342baa63afd211362a12e"/>
                <w:lock w:val="sdtLocked"/>
                <w:richText/>
              </w:sdtPr>
              <w:sdtContent>
                <w:p w14:paraId="6DAE9225" w14:textId="77777777">
                  <w:pPr>
                    <w:suppressAutoHyphens/>
                    <w:overflowPunct w:val="0"/>
                    <w:ind w:firstLine="567"/>
                    <w:jc w:val="both"/>
                    <w:textAlignment w:val="baseline"/>
                    <w:rPr>
                      <w:iCs/>
                      <w:lang w:eastAsia="ar-SA"/>
                    </w:rPr>
                  </w:pPr>
                  <w:sdt>
                    <w:sdtPr>
                      <w:alias w:val="Numeris"/>
                      <w:tag w:val="nr_34dd6689df5342baa63afd211362a12e"/>
                      <w:lock w:val="sdtLocked"/>
                      <w:richText/>
                    </w:sdtPr>
                    <w:sdtContent>
                      <w:r>
                        <w:rPr>
                          <w:iCs/>
                          <w:lang w:eastAsia="ar-SA"/>
                        </w:rPr>
                        <w:t>25</w:t>
                      </w:r>
                    </w:sdtContent>
                  </w:sdt>
                  <w:r>
                    <w:rPr>
                      <w:iCs/>
                      <w:lang w:eastAsia="ar-SA"/>
                    </w:rPr>
                    <w:t>. Keleiviai autobuso laukia stotelėse ir gali įlipti ar išlipti tik jam visiškai sustojus.</w:t>
                  </w:r>
                </w:p>
              </w:sdtContent>
            </w:sdt>
            <w:sdt>
              <w:sdtPr>
                <w:alias w:val="26 p."/>
                <w:tag w:val="part_4e229e35c80645098f80d35fd4735fe4"/>
                <w:lock w:val="sdtLocked"/>
                <w:richText/>
              </w:sdtPr>
              <w:sdtContent>
                <w:p w14:paraId="5D2977F8" w14:textId="0136AC49">
                  <w:pPr>
                    <w:suppressAutoHyphens/>
                    <w:overflowPunct w:val="0"/>
                    <w:ind w:firstLine="567"/>
                    <w:jc w:val="both"/>
                    <w:textAlignment w:val="baseline"/>
                    <w:rPr>
                      <w:iCs/>
                      <w:strike/>
                      <w:lang w:eastAsia="ar-SA"/>
                    </w:rPr>
                  </w:pPr>
                  <w:sdt>
                    <w:sdtPr>
                      <w:alias w:val="Numeris"/>
                      <w:tag w:val="nr_4e229e35c80645098f80d35fd4735fe4"/>
                      <w:lock w:val="sdtLocked"/>
                      <w:richText/>
                    </w:sdtPr>
                    <w:sdtContent>
                      <w:r>
                        <w:rPr>
                          <w:iCs/>
                          <w:lang w:eastAsia="ar-SA"/>
                        </w:rPr>
                        <w:t>26</w:t>
                      </w:r>
                    </w:sdtContent>
                  </w:sdt>
                  <w:r>
                    <w:rPr>
                      <w:iCs/>
                      <w:lang w:eastAsia="ar-SA"/>
                    </w:rPr>
                    <w:t>. Į stotelėje sustojusį autobusą įlipama pro priekines autobuso duris (išskyrus asmenis su neįgaliųjų ar vaikiškais vežimėliai</w:t>
                  </w:r>
                  <w:r>
                    <w:rPr>
                      <w:iCs/>
                      <w:shd w:val="clear" w:color="auto" w:fill="FFFFFF"/>
                      <w:lang w:eastAsia="ar-SA"/>
                    </w:rPr>
                    <w:t>s ir</w:t>
                  </w:r>
                  <w:r>
                    <w:rPr>
                      <w:iCs/>
                      <w:lang w:eastAsia="ar-SA"/>
                    </w:rPr>
                    <w:t xml:space="preserve"> asmenis, turinčius baltąją ar kitos spalvos lazdelę,</w:t>
                  </w:r>
                  <w:r>
                    <w:rPr>
                      <w:i/>
                      <w:iCs/>
                      <w:lang w:eastAsia="ar-SA"/>
                    </w:rPr>
                    <w:t xml:space="preserve"> </w:t>
                  </w:r>
                  <w:r>
                    <w:rPr>
                      <w:b/>
                      <w:bCs/>
                      <w:iCs/>
                      <w:lang w:eastAsia="ar-SA"/>
                    </w:rPr>
                    <w:t>bei asmenis, vežančius dviratį ar paspirtuką</w:t>
                  </w:r>
                  <w:r>
                    <w:rPr>
                      <w:iCs/>
                      <w:lang w:eastAsia="ar-SA"/>
                    </w:rPr>
                    <w:t xml:space="preserve">), o išlipama pro galines ir vidurines autobuso duris. </w:t>
                  </w:r>
                </w:p>
              </w:sdtContent>
            </w:sdt>
            <w:sdt>
              <w:sdtPr>
                <w:alias w:val="27 p."/>
                <w:tag w:val="part_a01c6b3487ba498bad2c5e4bc9e3f4c8"/>
                <w:lock w:val="sdtLocked"/>
                <w:richText/>
              </w:sdtPr>
              <w:sdtContent>
                <w:p w14:paraId="1AEC5FE7" w14:textId="77777777">
                  <w:pPr>
                    <w:suppressAutoHyphens/>
                    <w:overflowPunct w:val="0"/>
                    <w:ind w:firstLine="567"/>
                    <w:jc w:val="both"/>
                    <w:textAlignment w:val="baseline"/>
                    <w:rPr>
                      <w:iCs/>
                      <w:lang w:eastAsia="ar-SA"/>
                    </w:rPr>
                  </w:pPr>
                  <w:sdt>
                    <w:sdtPr>
                      <w:alias w:val="Numeris"/>
                      <w:tag w:val="nr_a01c6b3487ba498bad2c5e4bc9e3f4c8"/>
                      <w:lock w:val="sdtLocked"/>
                      <w:richText/>
                    </w:sdtPr>
                    <w:sdtContent>
                      <w:r>
                        <w:rPr>
                          <w:iCs/>
                          <w:lang w:eastAsia="ar-SA"/>
                        </w:rPr>
                        <w:t>27</w:t>
                      </w:r>
                    </w:sdtContent>
                  </w:sdt>
                  <w:r>
                    <w:rPr>
                      <w:iCs/>
                      <w:lang w:eastAsia="ar-SA"/>
                    </w:rPr>
                    <w:t xml:space="preserve">. Keleiviai vietą turi užimti taip, kad netrukdytų kitiems keleiviams, o privažiavę reikalingą stotelę, priartėti prie galinių ar vidurinių durų ir, autobusui sustojus, nedelsdami išlipti. </w:t>
                  </w:r>
                </w:p>
              </w:sdtContent>
            </w:sdt>
            <w:sdt>
              <w:sdtPr>
                <w:alias w:val="28 p."/>
                <w:tag w:val="part_c67ac68746274b17a0aef302863d9369"/>
                <w:lock w:val="sdtLocked"/>
                <w:richText/>
              </w:sdtPr>
              <w:sdtContent>
                <w:p w14:paraId="7927EF97" w14:textId="77777777">
                  <w:pPr>
                    <w:suppressAutoHyphens/>
                    <w:overflowPunct w:val="0"/>
                    <w:ind w:firstLine="567"/>
                    <w:jc w:val="both"/>
                    <w:textAlignment w:val="baseline"/>
                    <w:rPr>
                      <w:iCs/>
                      <w:lang w:eastAsia="ar-SA"/>
                    </w:rPr>
                  </w:pPr>
                  <w:sdt>
                    <w:sdtPr>
                      <w:alias w:val="Numeris"/>
                      <w:tag w:val="nr_c67ac68746274b17a0aef302863d9369"/>
                      <w:lock w:val="sdtLocked"/>
                      <w:richText/>
                    </w:sdtPr>
                    <w:sdtContent>
                      <w:r>
                        <w:rPr>
                          <w:iCs/>
                          <w:lang w:eastAsia="ar-SA"/>
                        </w:rPr>
                        <w:t>28</w:t>
                      </w:r>
                    </w:sdtContent>
                  </w:sdt>
                  <w:r>
                    <w:rPr>
                      <w:iCs/>
                      <w:lang w:eastAsia="ar-SA"/>
                    </w:rPr>
                    <w:t>. Vežant keleivius žiemos metu arba kai oro temperatūra yra žemesnė negu 0 °C, autobuso salonas turi būti šildomas.</w:t>
                  </w:r>
                </w:p>
                <w:p w14:paraId="0C1F696C" w14:textId="77777777">
                  <w:pPr>
                    <w:suppressAutoHyphens/>
                    <w:overflowPunct w:val="0"/>
                    <w:ind w:firstLine="567"/>
                    <w:jc w:val="both"/>
                    <w:textAlignment w:val="baseline"/>
                    <w:rPr>
                      <w:iCs/>
                      <w:lang w:eastAsia="ar-SA"/>
                    </w:rPr>
                  </w:pPr>
                </w:p>
              </w:sdtContent>
            </w:sdt>
          </w:sdtContent>
        </w:sdt>
        <w:sdt>
          <w:sdtPr>
            <w:alias w:val="skyrius"/>
            <w:tag w:val="part_df318a488f6e45c890290eb182b383a5"/>
            <w:lock w:val="sdtLocked"/>
            <w:richText/>
          </w:sdtPr>
          <w:sdtContent>
            <w:p w14:paraId="2C1C0790" w14:textId="77777777">
              <w:pPr>
                <w:suppressAutoHyphens/>
                <w:overflowPunct w:val="0"/>
                <w:jc w:val="center"/>
                <w:textAlignment w:val="baseline"/>
                <w:rPr>
                  <w:b/>
                  <w:bCs/>
                  <w:iCs/>
                  <w:shd w:val="clear" w:color="auto" w:fill="FFFFFF"/>
                  <w:lang w:eastAsia="ar-SA"/>
                </w:rPr>
              </w:pPr>
              <w:sdt>
                <w:sdtPr>
                  <w:alias w:val="Numeris"/>
                  <w:tag w:val="nr_df318a488f6e45c890290eb182b383a5"/>
                  <w:lock w:val="sdtLocked"/>
                  <w:richText/>
                </w:sdtPr>
                <w:sdtContent>
                  <w:r>
                    <w:rPr>
                      <w:b/>
                      <w:bCs/>
                      <w:iCs/>
                      <w:shd w:val="clear" w:color="auto" w:fill="FFFFFF"/>
                      <w:lang w:eastAsia="ar-SA"/>
                    </w:rPr>
                    <w:t>VI</w:t>
                  </w:r>
                </w:sdtContent>
              </w:sdt>
              <w:r>
                <w:rPr>
                  <w:b/>
                  <w:bCs/>
                  <w:iCs/>
                  <w:shd w:val="clear" w:color="auto" w:fill="FFFFFF"/>
                  <w:lang w:eastAsia="ar-SA"/>
                </w:rPr>
                <w:t xml:space="preserve"> SKYRIUS</w:t>
              </w:r>
            </w:p>
            <w:p w14:paraId="4A5AE30C" w14:textId="77777777">
              <w:pPr>
                <w:suppressAutoHyphens/>
                <w:overflowPunct w:val="0"/>
                <w:jc w:val="center"/>
                <w:textAlignment w:val="baseline"/>
                <w:rPr>
                  <w:b/>
                  <w:bCs/>
                  <w:iCs/>
                  <w:shd w:val="clear" w:color="auto" w:fill="FFFFFF"/>
                  <w:lang w:eastAsia="ar-SA"/>
                </w:rPr>
              </w:pPr>
              <w:sdt>
                <w:sdtPr>
                  <w:alias w:val="Pavadinimas"/>
                  <w:tag w:val="title_df318a488f6e45c890290eb182b383a5"/>
                  <w:lock w:val="sdtLocked"/>
                  <w:richText/>
                </w:sdtPr>
                <w:sdtContent>
                  <w:r>
                    <w:rPr>
                      <w:b/>
                      <w:bCs/>
                      <w:iCs/>
                      <w:shd w:val="clear" w:color="auto" w:fill="FFFFFF"/>
                      <w:lang w:eastAsia="ar-SA"/>
                    </w:rPr>
                    <w:t>BAGAŽO VEŽIMAS</w:t>
                  </w:r>
                </w:sdtContent>
              </w:sdt>
            </w:p>
            <w:p w14:paraId="1BC524FE" w14:textId="77777777">
              <w:pPr>
                <w:suppressAutoHyphens/>
                <w:overflowPunct w:val="0"/>
                <w:ind w:firstLine="567"/>
                <w:jc w:val="center"/>
                <w:textAlignment w:val="baseline"/>
                <w:rPr>
                  <w:iCs/>
                  <w:lang w:eastAsia="ar-SA"/>
                </w:rPr>
              </w:pPr>
            </w:p>
            <w:sdt>
              <w:sdtPr>
                <w:alias w:val="29 p."/>
                <w:tag w:val="part_4af67868b08a4cc5bd414fe8e4ba2556"/>
                <w:lock w:val="sdtLocked"/>
                <w:richText/>
              </w:sdtPr>
              <w:sdtContent>
                <w:p w14:paraId="7528F1BF" w14:textId="77777777">
                  <w:pPr>
                    <w:suppressAutoHyphens/>
                    <w:overflowPunct w:val="0"/>
                    <w:ind w:firstLine="567"/>
                    <w:jc w:val="both"/>
                    <w:textAlignment w:val="baseline"/>
                    <w:rPr>
                      <w:iCs/>
                      <w:shd w:val="clear" w:color="auto" w:fill="FFFFFF"/>
                      <w:lang w:eastAsia="ar-SA"/>
                    </w:rPr>
                  </w:pPr>
                  <w:sdt>
                    <w:sdtPr>
                      <w:alias w:val="Numeris"/>
                      <w:tag w:val="nr_4af67868b08a4cc5bd414fe8e4ba2556"/>
                      <w:lock w:val="sdtLocked"/>
                      <w:richText/>
                    </w:sdtPr>
                    <w:sdtContent>
                      <w:r>
                        <w:rPr>
                          <w:iCs/>
                          <w:shd w:val="clear" w:color="auto" w:fill="FFFFFF"/>
                          <w:lang w:eastAsia="ar-SA"/>
                        </w:rPr>
                        <w:t>29</w:t>
                      </w:r>
                    </w:sdtContent>
                  </w:sdt>
                  <w:r>
                    <w:rPr>
                      <w:iCs/>
                      <w:shd w:val="clear" w:color="auto" w:fill="FFFFFF"/>
                      <w:lang w:eastAsia="ar-SA"/>
                    </w:rPr>
                    <w:t>. Kiekvienam keleiviui leidžiama nemokamai vežtis vieną ne didesnį kaip viena keleivio vieta rankinį bagažą, kurio matmenų (a + b + h) suma ne didesnė kaip 120 cm, kurio matmenys n</w:t>
                  </w:r>
                  <w:r>
                    <w:rPr>
                      <w:iCs/>
                      <w:lang w:eastAsia="ar-SA"/>
                    </w:rPr>
                    <w:t xml:space="preserve">e didesni kaip 60 x 40 x 20 cm arba kurio bendra matmenų  </w:t>
                  </w:r>
                  <w:r>
                    <w:rPr>
                      <w:iCs/>
                      <w:shd w:val="clear" w:color="auto" w:fill="FFFFFF"/>
                      <w:lang w:eastAsia="ar-SA"/>
                    </w:rPr>
                    <w:t xml:space="preserve">(a + b + h) </w:t>
                  </w:r>
                  <w:r>
                    <w:rPr>
                      <w:iCs/>
                      <w:lang w:eastAsia="ar-SA"/>
                    </w:rPr>
                    <w:t xml:space="preserve">suma ne didesnė kaip 120 cm, </w:t>
                  </w:r>
                  <w:r>
                    <w:rPr>
                      <w:iCs/>
                      <w:shd w:val="clear" w:color="auto" w:fill="FFFFFF"/>
                      <w:lang w:eastAsia="ar-SA"/>
                    </w:rPr>
                    <w:t xml:space="preserve"> neužimant papildomos laisvos sėdimos vietos, taip pat vaikiškus vežimėlius. Moksleiviai ir studentai turi teisę nemokamai vežtis ir didesnį, nei nurodyta šiame punkte, vieną rankinio bagažo, būtino jų mokslams ar studijoms, vienetą.</w:t>
                  </w:r>
                </w:p>
              </w:sdtContent>
            </w:sdt>
            <w:sdt>
              <w:sdtPr>
                <w:alias w:val="30 p."/>
                <w:tag w:val="part_06a79b961b744fb89e5fe6c6657632d3"/>
                <w:lock w:val="sdtLocked"/>
                <w:richText/>
              </w:sdtPr>
              <w:sdtContent>
                <w:p w14:paraId="3ECF258C" w14:textId="77777777">
                  <w:pPr>
                    <w:suppressAutoHyphens/>
                    <w:overflowPunct w:val="0"/>
                    <w:ind w:firstLine="567"/>
                    <w:jc w:val="both"/>
                    <w:textAlignment w:val="baseline"/>
                    <w:rPr>
                      <w:iCs/>
                      <w:shd w:val="clear" w:color="auto" w:fill="FFFFFF"/>
                      <w:lang w:eastAsia="ar-SA"/>
                    </w:rPr>
                  </w:pPr>
                  <w:sdt>
                    <w:sdtPr>
                      <w:alias w:val="Numeris"/>
                      <w:tag w:val="nr_06a79b961b744fb89e5fe6c6657632d3"/>
                      <w:lock w:val="sdtLocked"/>
                      <w:richText/>
                    </w:sdtPr>
                    <w:sdtContent>
                      <w:r>
                        <w:rPr>
                          <w:iCs/>
                          <w:shd w:val="clear" w:color="auto" w:fill="FFFFFF"/>
                          <w:lang w:eastAsia="ar-SA"/>
                        </w:rPr>
                        <w:t>30</w:t>
                      </w:r>
                    </w:sdtContent>
                  </w:sdt>
                  <w:r>
                    <w:rPr>
                      <w:iCs/>
                      <w:shd w:val="clear" w:color="auto" w:fill="FFFFFF"/>
                      <w:lang w:eastAsia="ar-SA"/>
                    </w:rPr>
                    <w:t>. Keleivis, pažymėjęs arba įsigijęs antrą vienkartinį popierinį bilietą, gali vežtis bagažą, kurio matmenų (a + b + h) suma ne didesnė kaip 180 cm, k</w:t>
                  </w:r>
                  <w:r>
                    <w:rPr>
                      <w:iCs/>
                      <w:lang w:eastAsia="ar-SA"/>
                    </w:rPr>
                    <w:t xml:space="preserve">urio matmenys ne didesni kaip 100 x 50 x 30 cm arba kai bendra jo matmenų </w:t>
                  </w:r>
                  <w:r>
                    <w:rPr>
                      <w:iCs/>
                      <w:shd w:val="clear" w:color="auto" w:fill="FFFFFF"/>
                      <w:lang w:eastAsia="ar-SA"/>
                    </w:rPr>
                    <w:t xml:space="preserve">(a + b + h) </w:t>
                  </w:r>
                  <w:r>
                    <w:rPr>
                      <w:iCs/>
                      <w:lang w:eastAsia="ar-SA"/>
                    </w:rPr>
                    <w:t>suma ne didesnė kaip 180 cm.</w:t>
                  </w:r>
                  <w:r>
                    <w:rPr>
                      <w:iCs/>
                      <w:shd w:val="clear" w:color="auto" w:fill="FFFFFF"/>
                      <w:lang w:eastAsia="ar-SA"/>
                    </w:rPr>
                    <w:t xml:space="preserve"> Tokiu atveju bilietas turi būti be nuolaidos, neatsižvelgiant į tai, kad keleivis turi teisę pirkti bilietą su nuolaida.</w:t>
                  </w:r>
                </w:p>
              </w:sdtContent>
            </w:sdt>
            <w:sdt>
              <w:sdtPr>
                <w:alias w:val="31 p."/>
                <w:tag w:val="part_2a0e491784f04f7e9fd2b9c50df96053"/>
                <w:lock w:val="sdtLocked"/>
                <w:richText/>
              </w:sdtPr>
              <w:sdtContent>
                <w:p w14:paraId="2BE03AC3" w14:textId="77777777">
                  <w:pPr>
                    <w:suppressAutoHyphens/>
                    <w:overflowPunct w:val="0"/>
                    <w:ind w:firstLine="567"/>
                    <w:jc w:val="both"/>
                    <w:textAlignment w:val="baseline"/>
                    <w:rPr>
                      <w:iCs/>
                      <w:lang w:eastAsia="ar-SA"/>
                    </w:rPr>
                  </w:pPr>
                  <w:sdt>
                    <w:sdtPr>
                      <w:alias w:val="Numeris"/>
                      <w:tag w:val="nr_2a0e491784f04f7e9fd2b9c50df96053"/>
                      <w:lock w:val="sdtLocked"/>
                      <w:richText/>
                    </w:sdtPr>
                    <w:sdtContent>
                      <w:r>
                        <w:rPr>
                          <w:iCs/>
                          <w:shd w:val="clear" w:color="auto" w:fill="FFFFFF"/>
                          <w:lang w:eastAsia="ar-SA"/>
                        </w:rPr>
                        <w:t>31</w:t>
                      </w:r>
                    </w:sdtContent>
                  </w:sdt>
                  <w:r>
                    <w:rPr>
                      <w:iCs/>
                      <w:shd w:val="clear" w:color="auto" w:fill="FFFFFF"/>
                      <w:lang w:eastAsia="ar-SA"/>
                    </w:rPr>
                    <w:t xml:space="preserve">. Autobusais draudžiama vežti bagažą, kurio matmenų (a + b + h) </w:t>
                  </w:r>
                  <w:r>
                    <w:rPr>
                      <w:iCs/>
                      <w:lang w:eastAsia="ar-SA"/>
                    </w:rPr>
                    <w:t>suma didesnė kaip 180 cm (išskyrus neįgaliųjų ar vaikiškus vežimėlius), taip pat degiąsias, sprogstamąsias, dvokiančias, radioakty</w:t>
                  </w:r>
                  <w:r>
                    <w:rPr>
                      <w:iCs/>
                      <w:shd w:val="clear" w:color="auto" w:fill="FFFFFF"/>
                      <w:lang w:eastAsia="ar-SA"/>
                    </w:rPr>
                    <w:t>viąsias</w:t>
                  </w:r>
                  <w:r>
                    <w:rPr>
                      <w:iCs/>
                      <w:lang w:eastAsia="ar-SA"/>
                    </w:rPr>
                    <w:t xml:space="preserve"> medžiagas, suspaustas ir suskystintas dujas, smailius, aštrius, griozdiškus, trukdančius keleiviams daiktus, šaunamuosius ginklus (išskyrus turintiems leidimą įsigyti, laikyti (nešiotis) ginklus, išduotą teritorinių policijos įstaigų), daiktus, kurie gali sutepti sėdynes arba keleivių drabužius. </w:t>
                  </w:r>
                </w:p>
              </w:sdtContent>
            </w:sdt>
            <w:sdt>
              <w:sdtPr>
                <w:alias w:val="32 p."/>
                <w:tag w:val="part_62e27d6ff55e4135b0105c08aaf04cb1"/>
                <w:lock w:val="sdtLocked"/>
                <w:richText/>
              </w:sdtPr>
              <w:sdtContent>
                <w:p w14:paraId="543B0894" w14:textId="77777777">
                  <w:pPr>
                    <w:suppressAutoHyphens/>
                    <w:overflowPunct w:val="0"/>
                    <w:ind w:firstLine="567"/>
                    <w:jc w:val="both"/>
                    <w:textAlignment w:val="baseline"/>
                    <w:rPr>
                      <w:iCs/>
                      <w:strike/>
                      <w:lang w:eastAsia="ar-SA"/>
                    </w:rPr>
                  </w:pPr>
                  <w:sdt>
                    <w:sdtPr>
                      <w:alias w:val="Numeris"/>
                      <w:tag w:val="nr_62e27d6ff55e4135b0105c08aaf04cb1"/>
                      <w:lock w:val="sdtLocked"/>
                      <w:richText/>
                    </w:sdtPr>
                    <w:sdtContent>
                      <w:r>
                        <w:rPr>
                          <w:iCs/>
                          <w:strike/>
                          <w:lang w:eastAsia="ar-SA"/>
                        </w:rPr>
                        <w:t>32</w:t>
                      </w:r>
                    </w:sdtContent>
                  </w:sdt>
                  <w:r>
                    <w:rPr>
                      <w:iCs/>
                      <w:strike/>
                      <w:lang w:eastAsia="ar-SA"/>
                    </w:rPr>
                    <w:t>. Gyvūnai gali būti vežami kaip bagažas tam skirtoje specialioje taroje (Taisyklių 44.6 papunktis).</w:t>
                  </w:r>
                </w:p>
                <w:sdt>
                  <w:sdtPr>
                    <w:alias w:val="33.32 pp."/>
                    <w:tag w:val="part_bbc435d9291b47eba3a411b9fa3185f7"/>
                    <w:lock w:val="sdtLocked"/>
                    <w:richText/>
                  </w:sdtPr>
                  <w:sdtContent>
                    <w:p w14:paraId="77C50960" w14:textId="57D2FBD8">
                      <w:pPr>
                        <w:suppressAutoHyphens/>
                        <w:overflowPunct w:val="0"/>
                        <w:ind w:firstLine="567"/>
                        <w:jc w:val="both"/>
                        <w:textAlignment w:val="baseline"/>
                        <w:rPr>
                          <w:iCs/>
                          <w:shd w:val="clear" w:color="auto" w:fill="FFFFFF"/>
                          <w:lang w:eastAsia="ar-SA"/>
                        </w:rPr>
                      </w:pPr>
                      <w:sdt>
                        <w:sdtPr>
                          <w:alias w:val="Numeris"/>
                          <w:tag w:val="nr_bbc435d9291b47eba3a411b9fa3185f7"/>
                          <w:lock w:val="sdtLocked"/>
                          <w:richText/>
                        </w:sdtPr>
                        <w:sdtContent>
                          <w:r>
                            <w:rPr>
                              <w:iCs/>
                              <w:strike/>
                              <w:shd w:val="clear" w:color="auto" w:fill="FFFFFF"/>
                              <w:lang w:eastAsia="ar-SA"/>
                            </w:rPr>
                            <w:t>33.</w:t>
                          </w:r>
                          <w:r>
                            <w:rPr>
                              <w:b/>
                              <w:bCs/>
                              <w:iCs/>
                              <w:shd w:val="clear" w:color="auto" w:fill="FFFFFF"/>
                              <w:lang w:eastAsia="ar-SA"/>
                            </w:rPr>
                            <w:t>32</w:t>
                          </w:r>
                        </w:sdtContent>
                      </w:sdt>
                      <w:r>
                        <w:rPr>
                          <w:b/>
                          <w:bCs/>
                          <w:iCs/>
                          <w:shd w:val="clear" w:color="auto" w:fill="FFFFFF"/>
                          <w:lang w:eastAsia="ar-SA"/>
                        </w:rPr>
                        <w:t>.</w:t>
                      </w:r>
                      <w:r>
                        <w:rPr>
                          <w:iCs/>
                          <w:shd w:val="clear" w:color="auto" w:fill="FFFFFF"/>
                          <w:lang w:eastAsia="ar-SA"/>
                        </w:rPr>
                        <w:t xml:space="preserve"> Už savo vežamo bagažo saugumą atsako keleivis.</w:t>
                      </w:r>
                    </w:p>
                    <w:p w14:paraId="5D05B27E" w14:textId="77777777">
                      <w:pPr>
                        <w:suppressAutoHyphens/>
                        <w:overflowPunct w:val="0"/>
                        <w:ind w:firstLine="567"/>
                        <w:jc w:val="center"/>
                        <w:textAlignment w:val="baseline"/>
                        <w:rPr>
                          <w:iCs/>
                          <w:shd w:val="clear" w:color="auto" w:fill="FFFFFF"/>
                          <w:lang w:eastAsia="ar-SA"/>
                        </w:rPr>
                      </w:pPr>
                    </w:p>
                  </w:sdtContent>
                </w:sdt>
              </w:sdtContent>
            </w:sdt>
          </w:sdtContent>
        </w:sdt>
        <w:sdt>
          <w:sdtPr>
            <w:alias w:val="skyrius"/>
            <w:tag w:val="part_982d589811134f999912efbd4441847d"/>
            <w:lock w:val="sdtLocked"/>
            <w:richText/>
          </w:sdtPr>
          <w:sdtContent>
            <w:p w14:paraId="3E9D671D" w14:textId="77777777">
              <w:pPr>
                <w:suppressAutoHyphens/>
                <w:overflowPunct w:val="0"/>
                <w:jc w:val="center"/>
                <w:textAlignment w:val="baseline"/>
                <w:rPr>
                  <w:b/>
                  <w:bCs/>
                  <w:iCs/>
                  <w:shd w:val="clear" w:color="auto" w:fill="FFFFFF"/>
                  <w:lang w:eastAsia="ar-SA"/>
                </w:rPr>
              </w:pPr>
              <w:sdt>
                <w:sdtPr>
                  <w:alias w:val="Numeris"/>
                  <w:tag w:val="nr_982d589811134f999912efbd4441847d"/>
                  <w:lock w:val="sdtLocked"/>
                  <w:richText/>
                </w:sdtPr>
                <w:sdtContent>
                  <w:r>
                    <w:rPr>
                      <w:b/>
                      <w:bCs/>
                      <w:iCs/>
                      <w:shd w:val="clear" w:color="auto" w:fill="FFFFFF"/>
                      <w:lang w:eastAsia="ar-SA"/>
                    </w:rPr>
                    <w:t>VII</w:t>
                  </w:r>
                </w:sdtContent>
              </w:sdt>
              <w:r>
                <w:rPr>
                  <w:b/>
                  <w:bCs/>
                  <w:iCs/>
                  <w:shd w:val="clear" w:color="auto" w:fill="FFFFFF"/>
                  <w:lang w:eastAsia="ar-SA"/>
                </w:rPr>
                <w:t xml:space="preserve"> SKYRIUS</w:t>
              </w:r>
            </w:p>
            <w:p w14:paraId="6C9A3C1F" w14:textId="37504DB6">
              <w:pPr>
                <w:suppressAutoHyphens/>
                <w:overflowPunct w:val="0"/>
                <w:jc w:val="center"/>
                <w:textAlignment w:val="baseline"/>
                <w:rPr>
                  <w:b/>
                  <w:bCs/>
                  <w:iCs/>
                  <w:shd w:val="clear" w:color="auto" w:fill="FFFFFF"/>
                  <w:lang w:eastAsia="ar-SA"/>
                </w:rPr>
              </w:pPr>
              <w:sdt>
                <w:sdtPr>
                  <w:alias w:val="Pavadinimas"/>
                  <w:tag w:val="title_982d589811134f999912efbd4441847d"/>
                  <w:lock w:val="sdtLocked"/>
                  <w:richText/>
                </w:sdtPr>
                <w:sdtContent>
                  <w:r>
                    <w:rPr>
                      <w:b/>
                      <w:bCs/>
                      <w:iCs/>
                      <w:shd w:val="clear" w:color="auto" w:fill="FFFFFF"/>
                      <w:lang w:eastAsia="ar-SA"/>
                    </w:rPr>
                    <w:t>GYVŪNŲ VEŽIMAS</w:t>
                  </w:r>
                </w:sdtContent>
              </w:sdt>
            </w:p>
            <w:p w14:paraId="167829DC" w14:textId="77777777">
              <w:pPr>
                <w:suppressAutoHyphens/>
                <w:overflowPunct w:val="0"/>
                <w:jc w:val="center"/>
                <w:textAlignment w:val="baseline"/>
                <w:rPr>
                  <w:b/>
                  <w:bCs/>
                  <w:iCs/>
                  <w:shd w:val="clear" w:color="auto" w:fill="FFFFFF"/>
                  <w:lang w:eastAsia="ar-SA"/>
                </w:rPr>
              </w:pPr>
            </w:p>
            <w:sdt>
              <w:sdtPr>
                <w:alias w:val="33 p."/>
                <w:tag w:val="part_19f815d00d6141f397727cd7d90e95da"/>
                <w:lock w:val="sdtLocked"/>
                <w:richText/>
              </w:sdtPr>
              <w:sdtContent>
                <w:p w14:paraId="705C655A" w14:textId="792BF8FD">
                  <w:pPr>
                    <w:suppressAutoHyphens/>
                    <w:overflowPunct w:val="0"/>
                    <w:ind w:firstLine="620"/>
                    <w:jc w:val="both"/>
                    <w:textAlignment w:val="baseline"/>
                    <w:rPr>
                      <w:b/>
                      <w:bCs/>
                      <w:iCs/>
                      <w:lang w:eastAsia="ar-SA"/>
                    </w:rPr>
                  </w:pPr>
                  <w:sdt>
                    <w:sdtPr>
                      <w:alias w:val="Numeris"/>
                      <w:tag w:val="nr_19f815d00d6141f397727cd7d90e95da"/>
                      <w:lock w:val="sdtLocked"/>
                      <w:richText/>
                    </w:sdtPr>
                    <w:sdtContent>
                      <w:r>
                        <w:rPr>
                          <w:b/>
                          <w:bCs/>
                          <w:iCs/>
                          <w:lang w:eastAsia="ar-SA"/>
                        </w:rPr>
                        <w:t>33</w:t>
                      </w:r>
                    </w:sdtContent>
                  </w:sdt>
                  <w:r>
                    <w:rPr>
                      <w:b/>
                      <w:bCs/>
                      <w:iCs/>
                      <w:lang w:eastAsia="ar-SA"/>
                    </w:rPr>
                    <w:t>. Keleivis turi teisę neužimant sėdimos vietos nemokamai vežti gyvūnus taroje (gyvūnų transportavimui skirtuose krepšiuose, narvuose, dėžėse ir kt.), kurios dydis neturi viršyti Taisyklių 29 punkte nurodytų matmenų. Draudžiama vežti gyvūnus be taros</w:t>
                  </w:r>
                  <w:r>
                    <w:rPr>
                      <w:i/>
                      <w:iCs/>
                      <w:lang w:eastAsia="ar-SA"/>
                    </w:rPr>
                    <w:t xml:space="preserve"> </w:t>
                  </w:r>
                  <w:r>
                    <w:rPr>
                      <w:b/>
                      <w:bCs/>
                      <w:lang w:eastAsia="ar-SA"/>
                    </w:rPr>
                    <w:t>a</w:t>
                  </w:r>
                  <w:r>
                    <w:rPr>
                      <w:lang w:eastAsia="ar-SA"/>
                    </w:rPr>
                    <w:t xml:space="preserve">r </w:t>
                  </w:r>
                  <w:r>
                    <w:rPr>
                      <w:b/>
                      <w:bCs/>
                      <w:iCs/>
                      <w:lang w:eastAsia="ar-SA"/>
                    </w:rPr>
                    <w:t>viršijant 29 punkte nustatytą taros dydį, išskyrus Taisyklių 30 ir 35 punktuose numatytus atvejus.</w:t>
                  </w:r>
                </w:p>
              </w:sdtContent>
            </w:sdt>
            <w:sdt>
              <w:sdtPr>
                <w:alias w:val="34 p."/>
                <w:tag w:val="part_54f635fc113f4bc7adeae9a8d9ddd781"/>
                <w:lock w:val="sdtLocked"/>
                <w:richText/>
              </w:sdtPr>
              <w:sdtContent>
                <w:p w14:paraId="23A90F2E" w14:textId="72096568">
                  <w:pPr>
                    <w:suppressAutoHyphens/>
                    <w:overflowPunct w:val="0"/>
                    <w:ind w:firstLine="620"/>
                    <w:jc w:val="both"/>
                    <w:textAlignment w:val="baseline"/>
                    <w:rPr>
                      <w:b/>
                      <w:bCs/>
                      <w:iCs/>
                      <w:lang w:eastAsia="ar-SA"/>
                    </w:rPr>
                  </w:pPr>
                  <w:sdt>
                    <w:sdtPr>
                      <w:alias w:val="Numeris"/>
                      <w:tag w:val="nr_54f635fc113f4bc7adeae9a8d9ddd781"/>
                      <w:lock w:val="sdtLocked"/>
                      <w:richText/>
                    </w:sdtPr>
                    <w:sdtContent>
                      <w:r>
                        <w:rPr>
                          <w:b/>
                          <w:bCs/>
                          <w:iCs/>
                          <w:lang w:eastAsia="ar-SA"/>
                        </w:rPr>
                        <w:t>34</w:t>
                      </w:r>
                    </w:sdtContent>
                  </w:sdt>
                  <w:r>
                    <w:rPr>
                      <w:b/>
                      <w:bCs/>
                      <w:iCs/>
                      <w:lang w:eastAsia="ar-SA"/>
                    </w:rPr>
                    <w:t xml:space="preserve">. Tara, kurioje vežamas gyvūnas, neturi trukdyti keleiviams judėti autobuse, tepti  autobuso saloną, sėdynes ar keleivių drabužius.</w:t>
                  </w:r>
                </w:p>
              </w:sdtContent>
            </w:sdt>
            <w:sdt>
              <w:sdtPr>
                <w:alias w:val="35 p."/>
                <w:tag w:val="part_858e2d6aa98d4e31b43c39852afe2a5f"/>
                <w:lock w:val="sdtLocked"/>
                <w:richText/>
              </w:sdtPr>
              <w:sdtContent>
                <w:p w14:paraId="27B81754" w14:textId="671EADA2">
                  <w:pPr>
                    <w:suppressAutoHyphens/>
                    <w:overflowPunct w:val="0"/>
                    <w:ind w:firstLine="620"/>
                    <w:jc w:val="both"/>
                    <w:textAlignment w:val="baseline"/>
                    <w:rPr>
                      <w:b/>
                      <w:bCs/>
                      <w:iCs/>
                      <w:lang w:eastAsia="ar-SA"/>
                    </w:rPr>
                  </w:pPr>
                  <w:sdt>
                    <w:sdtPr>
                      <w:alias w:val="Numeris"/>
                      <w:tag w:val="nr_858e2d6aa98d4e31b43c39852afe2a5f"/>
                      <w:lock w:val="sdtLocked"/>
                      <w:richText/>
                    </w:sdtPr>
                    <w:sdtContent>
                      <w:r>
                        <w:rPr>
                          <w:b/>
                          <w:bCs/>
                          <w:iCs/>
                          <w:lang w:eastAsia="ar-SA"/>
                        </w:rPr>
                        <w:t>35</w:t>
                      </w:r>
                    </w:sdtContent>
                  </w:sdt>
                  <w:r>
                    <w:rPr>
                      <w:b/>
                      <w:bCs/>
                      <w:iCs/>
                      <w:lang w:eastAsia="ar-SA"/>
                    </w:rPr>
                    <w:t>. Keleivis, turėdamas dokumentus, kuriuose nurodomos gyvūno skiepų žymos, turi teisę vežti šunį ar katę be taros nemokamai. Šuo turi būti su antsnukiu (išskyrus šunis, kuriems dėl jų veislės antsnukiai nepritaikyti,</w:t>
                  </w:r>
                  <w:r>
                    <w:rPr>
                      <w:i/>
                      <w:iCs/>
                      <w:lang w:eastAsia="ar-SA"/>
                    </w:rPr>
                    <w:t xml:space="preserve"> </w:t>
                  </w:r>
                  <w:r>
                    <w:rPr>
                      <w:b/>
                      <w:bCs/>
                      <w:iCs/>
                      <w:lang w:eastAsia="ar-SA"/>
                    </w:rPr>
                    <w:t xml:space="preserve">bei šunis asistentus, skirtus padėti judėti negalią turintiems žmonėms), laikomas už ne ilgesnio kaip 0,5 m pavadėlio ir neturi užimti sėdimos vietos. </w:t>
                  </w:r>
                </w:p>
              </w:sdtContent>
            </w:sdt>
            <w:sdt>
              <w:sdtPr>
                <w:alias w:val="36 p."/>
                <w:tag w:val="part_0545f0ad2708445ab05034c56a53ecac"/>
                <w:lock w:val="sdtLocked"/>
                <w:richText/>
              </w:sdtPr>
              <w:sdtContent>
                <w:p w14:paraId="5C63AD28" w14:textId="7516CF28">
                  <w:pPr>
                    <w:suppressAutoHyphens/>
                    <w:overflowPunct w:val="0"/>
                    <w:ind w:firstLine="620"/>
                    <w:jc w:val="both"/>
                    <w:textAlignment w:val="baseline"/>
                    <w:rPr>
                      <w:b/>
                      <w:bCs/>
                      <w:iCs/>
                      <w:lang w:eastAsia="ar-SA"/>
                    </w:rPr>
                  </w:pPr>
                  <w:sdt>
                    <w:sdtPr>
                      <w:alias w:val="Numeris"/>
                      <w:tag w:val="nr_0545f0ad2708445ab05034c56a53ecac"/>
                      <w:lock w:val="sdtLocked"/>
                      <w:richText/>
                    </w:sdtPr>
                    <w:sdtContent>
                      <w:r>
                        <w:rPr>
                          <w:b/>
                          <w:bCs/>
                          <w:iCs/>
                          <w:lang w:eastAsia="ar-SA"/>
                        </w:rPr>
                        <w:t>36</w:t>
                      </w:r>
                    </w:sdtContent>
                  </w:sdt>
                  <w:r>
                    <w:rPr>
                      <w:b/>
                      <w:bCs/>
                      <w:iCs/>
                      <w:lang w:eastAsia="ar-SA"/>
                    </w:rPr>
                    <w:t>. Gyvūnui priteršus autobuso saloną, jį vežantis keleivis privalo nedelsdamas išvalyti suteptą autobuso salono vietą.</w:t>
                  </w:r>
                </w:p>
              </w:sdtContent>
            </w:sdt>
            <w:sdt>
              <w:sdtPr>
                <w:alias w:val="37 p."/>
                <w:tag w:val="part_65238f4abfd945158b3e001255da670f"/>
                <w:lock w:val="sdtLocked"/>
                <w:richText/>
              </w:sdtPr>
              <w:sdtContent>
                <w:p w14:paraId="76F6C7D9" w14:textId="1FC5BE74">
                  <w:pPr>
                    <w:suppressAutoHyphens/>
                    <w:overflowPunct w:val="0"/>
                    <w:ind w:firstLine="620"/>
                    <w:jc w:val="both"/>
                    <w:textAlignment w:val="baseline"/>
                    <w:rPr>
                      <w:b/>
                      <w:bCs/>
                      <w:iCs/>
                      <w:lang w:eastAsia="ar-SA"/>
                    </w:rPr>
                  </w:pPr>
                  <w:sdt>
                    <w:sdtPr>
                      <w:alias w:val="Numeris"/>
                      <w:tag w:val="nr_65238f4abfd945158b3e001255da670f"/>
                      <w:lock w:val="sdtLocked"/>
                      <w:richText/>
                    </w:sdtPr>
                    <w:sdtContent>
                      <w:r>
                        <w:rPr>
                          <w:b/>
                          <w:bCs/>
                          <w:iCs/>
                          <w:lang w:eastAsia="ar-SA"/>
                        </w:rPr>
                        <w:t>37</w:t>
                      </w:r>
                    </w:sdtContent>
                  </w:sdt>
                  <w:r>
                    <w:rPr>
                      <w:b/>
                      <w:bCs/>
                      <w:iCs/>
                      <w:lang w:eastAsia="ar-SA"/>
                    </w:rPr>
                    <w:t>. Vežamas gyvūnas neturi trikdyti kitų keleivių. Keleivis atsako už jo vežamų gyvūnų sukeltą žalą kitų keleivių sveikatai, gyvybei, nuosavybei, ramybei ir privalo ją atlyginti, taip pat laikytis Gyvūnų laikymo Šiaulių miesto savivaldybės teritorijoje taisyklių.</w:t>
                  </w:r>
                </w:p>
                <w:p w14:paraId="745DB462" w14:textId="77777777">
                  <w:pPr>
                    <w:suppressAutoHyphens/>
                    <w:overflowPunct w:val="0"/>
                    <w:jc w:val="center"/>
                    <w:textAlignment w:val="baseline"/>
                    <w:rPr>
                      <w:b/>
                      <w:bCs/>
                      <w:iCs/>
                      <w:lang w:eastAsia="ar-SA"/>
                    </w:rPr>
                  </w:pPr>
                </w:p>
              </w:sdtContent>
            </w:sdt>
          </w:sdtContent>
        </w:sdt>
        <w:sdt>
          <w:sdtPr>
            <w:alias w:val="skyrius"/>
            <w:tag w:val="part_01f048c0c2fe45e3adc632b81c45f7c9"/>
            <w:lock w:val="sdtLocked"/>
            <w:richText/>
          </w:sdtPr>
          <w:sdtContent>
            <w:p w14:paraId="49DE0AD0" w14:textId="77777777">
              <w:pPr>
                <w:suppressAutoHyphens/>
                <w:overflowPunct w:val="0"/>
                <w:jc w:val="center"/>
                <w:textAlignment w:val="baseline"/>
                <w:rPr>
                  <w:b/>
                  <w:bCs/>
                  <w:iCs/>
                  <w:lang w:eastAsia="ar-SA"/>
                </w:rPr>
              </w:pPr>
              <w:sdt>
                <w:sdtPr>
                  <w:alias w:val="Numeris"/>
                  <w:tag w:val="nr_01f048c0c2fe45e3adc632b81c45f7c9"/>
                  <w:lock w:val="sdtLocked"/>
                  <w:richText/>
                </w:sdtPr>
                <w:sdtContent>
                  <w:r>
                    <w:rPr>
                      <w:b/>
                      <w:bCs/>
                      <w:iCs/>
                      <w:lang w:eastAsia="ar-SA"/>
                    </w:rPr>
                    <w:t>VIII</w:t>
                  </w:r>
                </w:sdtContent>
              </w:sdt>
              <w:r>
                <w:rPr>
                  <w:b/>
                  <w:bCs/>
                  <w:iCs/>
                  <w:lang w:eastAsia="ar-SA"/>
                </w:rPr>
                <w:t xml:space="preserve"> SKYRIUS</w:t>
              </w:r>
            </w:p>
            <w:p w14:paraId="6651A71A" w14:textId="77777777">
              <w:pPr>
                <w:suppressAutoHyphens/>
                <w:overflowPunct w:val="0"/>
                <w:jc w:val="center"/>
                <w:textAlignment w:val="baseline"/>
                <w:rPr>
                  <w:b/>
                  <w:bCs/>
                  <w:iCs/>
                  <w:lang w:eastAsia="ar-SA"/>
                </w:rPr>
              </w:pPr>
              <w:sdt>
                <w:sdtPr>
                  <w:alias w:val="Pavadinimas"/>
                  <w:tag w:val="title_01f048c0c2fe45e3adc632b81c45f7c9"/>
                  <w:lock w:val="sdtLocked"/>
                  <w:richText/>
                </w:sdtPr>
                <w:sdtContent>
                  <w:r>
                    <w:rPr>
                      <w:b/>
                      <w:bCs/>
                      <w:iCs/>
                      <w:lang w:eastAsia="ar-SA"/>
                    </w:rPr>
                    <w:t>DVIRAČIŲ IR MIKROMOBILUMO TRANSPORTO PRIEMONIŲ VEŽIMAS</w:t>
                  </w:r>
                </w:sdtContent>
              </w:sdt>
            </w:p>
            <w:p w14:paraId="65846C9B" w14:textId="77777777">
              <w:pPr>
                <w:suppressAutoHyphens/>
                <w:overflowPunct w:val="0"/>
                <w:jc w:val="center"/>
                <w:textAlignment w:val="baseline"/>
                <w:rPr>
                  <w:b/>
                  <w:bCs/>
                  <w:iCs/>
                  <w:lang w:eastAsia="ar-SA"/>
                </w:rPr>
              </w:pPr>
            </w:p>
            <w:sdt>
              <w:sdtPr>
                <w:alias w:val="38 p."/>
                <w:tag w:val="part_e94a5e1746c54017b55fe088002b3418"/>
                <w:lock w:val="sdtLocked"/>
                <w:richText/>
              </w:sdtPr>
              <w:sdtContent>
                <w:p w14:paraId="2447602F" w14:textId="6256ADEB">
                  <w:pPr>
                    <w:suppressAutoHyphens/>
                    <w:overflowPunct w:val="0"/>
                    <w:ind w:firstLine="620"/>
                    <w:jc w:val="both"/>
                    <w:textAlignment w:val="baseline"/>
                    <w:rPr>
                      <w:b/>
                      <w:bCs/>
                      <w:iCs/>
                      <w:lang w:eastAsia="ar-SA"/>
                    </w:rPr>
                  </w:pPr>
                  <w:sdt>
                    <w:sdtPr>
                      <w:alias w:val="Numeris"/>
                      <w:tag w:val="nr_e94a5e1746c54017b55fe088002b3418"/>
                      <w:lock w:val="sdtLocked"/>
                      <w:richText/>
                    </w:sdtPr>
                    <w:sdtContent>
                      <w:r>
                        <w:rPr>
                          <w:b/>
                          <w:bCs/>
                          <w:iCs/>
                          <w:lang w:eastAsia="ar-SA"/>
                        </w:rPr>
                        <w:t>38</w:t>
                      </w:r>
                    </w:sdtContent>
                  </w:sdt>
                  <w:r>
                    <w:rPr>
                      <w:b/>
                      <w:bCs/>
                      <w:iCs/>
                      <w:lang w:eastAsia="ar-SA"/>
                    </w:rPr>
                    <w:t xml:space="preserve">. Leidžiama vežti dviračius autobuso salone, išskyrus piko metu, darbo dienomis nuo 7 iki 9 val.  ir nuo 16 iki 19 val., neįgaliesiems asmenims skirtoje vietoje autobuso viduryje. Jei vieta, skirta neįgaliems asmenims su vežimėliais ar keleiviams su vaikų vežimėliais, yra užimta,  dviračio vežti negalima.</w:t>
                  </w:r>
                  <w:r>
                    <w:rPr>
                      <w:i/>
                      <w:iCs/>
                      <w:lang w:eastAsia="ar-SA"/>
                    </w:rPr>
                    <w:t xml:space="preserve"> </w:t>
                  </w:r>
                </w:p>
              </w:sdtContent>
            </w:sdt>
            <w:sdt>
              <w:sdtPr>
                <w:alias w:val="39 p."/>
                <w:tag w:val="part_3e25737b98c04830a1a174fe6501b64f"/>
                <w:lock w:val="sdtLocked"/>
                <w:richText/>
              </w:sdtPr>
              <w:sdtContent>
                <w:p w14:paraId="6141B7CD" w14:textId="02AA2B17">
                  <w:pPr>
                    <w:suppressAutoHyphens/>
                    <w:overflowPunct w:val="0"/>
                    <w:ind w:firstLine="620"/>
                    <w:jc w:val="both"/>
                    <w:textAlignment w:val="baseline"/>
                    <w:rPr>
                      <w:b/>
                      <w:bCs/>
                      <w:iCs/>
                      <w:lang w:eastAsia="ar-SA"/>
                    </w:rPr>
                  </w:pPr>
                  <w:sdt>
                    <w:sdtPr>
                      <w:alias w:val="Numeris"/>
                      <w:tag w:val="nr_3e25737b98c04830a1a174fe6501b64f"/>
                      <w:lock w:val="sdtLocked"/>
                      <w:richText/>
                    </w:sdtPr>
                    <w:sdtContent>
                      <w:r>
                        <w:rPr>
                          <w:b/>
                          <w:bCs/>
                          <w:iCs/>
                          <w:lang w:eastAsia="ar-SA"/>
                        </w:rPr>
                        <w:t>39</w:t>
                      </w:r>
                    </w:sdtContent>
                  </w:sdt>
                  <w:r>
                    <w:rPr>
                      <w:b/>
                      <w:bCs/>
                      <w:iCs/>
                      <w:lang w:eastAsia="ar-SA"/>
                    </w:rPr>
                    <w:t>. Paspirtukus ir elektrinius paspirtukus, kurių didžiausioji naudingoji galia ne didesnė kaip 1 kW ir kurių didžiausiasis projektinis greitis ne didesnis kaip 25 km/h (toliau –paspirtukas), riedžius, riedlentes ir kitas nedideles mikromobilumo priemones galima vežti visuose autobusuose. Keleiviai turi juos vežti sulenktus į transportavimo padėtį, jei tai leidžia priemonės konstrukcija.</w:t>
                  </w:r>
                </w:p>
              </w:sdtContent>
            </w:sdt>
            <w:sdt>
              <w:sdtPr>
                <w:alias w:val="40 p."/>
                <w:tag w:val="part_bbd08705960f4a1b9c9f3d3dd900156e"/>
                <w:lock w:val="sdtLocked"/>
                <w:richText/>
              </w:sdtPr>
              <w:sdtContent>
                <w:p w14:paraId="31350D50" w14:textId="7A01A249">
                  <w:pPr>
                    <w:suppressAutoHyphens/>
                    <w:overflowPunct w:val="0"/>
                    <w:ind w:firstLine="620"/>
                    <w:jc w:val="both"/>
                    <w:textAlignment w:val="baseline"/>
                    <w:rPr>
                      <w:b/>
                      <w:bCs/>
                      <w:iCs/>
                      <w:lang w:eastAsia="ar-SA"/>
                    </w:rPr>
                  </w:pPr>
                  <w:sdt>
                    <w:sdtPr>
                      <w:alias w:val="Numeris"/>
                      <w:tag w:val="nr_bbd08705960f4a1b9c9f3d3dd900156e"/>
                      <w:lock w:val="sdtLocked"/>
                      <w:richText/>
                    </w:sdtPr>
                    <w:sdtContent>
                      <w:r>
                        <w:rPr>
                          <w:b/>
                          <w:bCs/>
                          <w:iCs/>
                          <w:lang w:eastAsia="ar-SA"/>
                        </w:rPr>
                        <w:t>40</w:t>
                      </w:r>
                    </w:sdtContent>
                  </w:sdt>
                  <w:r>
                    <w:rPr>
                      <w:b/>
                      <w:bCs/>
                      <w:iCs/>
                      <w:lang w:eastAsia="ar-SA"/>
                    </w:rPr>
                    <w:t>. Dviratį, paspirtuką, riedį, riedlentę ir kitą nedidelę mikromobilumo priemonę leidžiama vežti tik įsitikinus, kad transporto priemonė švari ir jos transportavimas netrukdys saugiai ir komfortiškai kitų keleivių kelionei. Jei kelionės metu neužtikrinama anksčiau nurodyta sąlyga, dviratį, paspirtuką, ar kitą nedidelę mikromobilumo priemonę vežantis keleivis privalo išlipti artimiausioje stotelėje, priešingu atveju kontrolierius ar vairuotojas turi teisę jį</w:t>
                  </w:r>
                  <w:r>
                    <w:rPr>
                      <w:b/>
                      <w:bCs/>
                      <w:iCs/>
                      <w:color w:val="FF0000"/>
                      <w:lang w:eastAsia="ar-SA"/>
                    </w:rPr>
                    <w:t xml:space="preserve"> </w:t>
                  </w:r>
                  <w:r>
                    <w:rPr>
                      <w:b/>
                      <w:bCs/>
                      <w:iCs/>
                      <w:lang w:eastAsia="ar-SA"/>
                    </w:rPr>
                    <w:t>išlaipinti.</w:t>
                  </w:r>
                </w:p>
              </w:sdtContent>
            </w:sdt>
            <w:sdt>
              <w:sdtPr>
                <w:alias w:val="41 p."/>
                <w:tag w:val="part_d4005608b92d494dafa13da9c747fd96"/>
                <w:lock w:val="sdtLocked"/>
                <w:richText/>
              </w:sdtPr>
              <w:sdtContent>
                <w:p w14:paraId="5B4C87BC" w14:textId="10AEDE67">
                  <w:pPr>
                    <w:suppressAutoHyphens/>
                    <w:overflowPunct w:val="0"/>
                    <w:ind w:firstLine="620"/>
                    <w:jc w:val="both"/>
                    <w:textAlignment w:val="baseline"/>
                    <w:rPr>
                      <w:b/>
                      <w:bCs/>
                      <w:iCs/>
                      <w:lang w:eastAsia="ar-SA"/>
                    </w:rPr>
                  </w:pPr>
                  <w:sdt>
                    <w:sdtPr>
                      <w:alias w:val="Numeris"/>
                      <w:tag w:val="nr_d4005608b92d494dafa13da9c747fd96"/>
                      <w:lock w:val="sdtLocked"/>
                      <w:richText/>
                    </w:sdtPr>
                    <w:sdtContent>
                      <w:r>
                        <w:rPr>
                          <w:b/>
                          <w:bCs/>
                          <w:iCs/>
                          <w:lang w:eastAsia="ar-SA"/>
                        </w:rPr>
                        <w:t>41</w:t>
                      </w:r>
                    </w:sdtContent>
                  </w:sdt>
                  <w:r>
                    <w:rPr>
                      <w:b/>
                      <w:bCs/>
                      <w:iCs/>
                      <w:lang w:eastAsia="ar-SA"/>
                    </w:rPr>
                    <w:t>. Keleivis, norintis vežti dviratį ar paspirtuką,</w:t>
                  </w:r>
                  <w:r>
                    <w:rPr>
                      <w:i/>
                      <w:iCs/>
                      <w:lang w:eastAsia="ar-SA"/>
                    </w:rPr>
                    <w:t xml:space="preserve"> </w:t>
                  </w:r>
                  <w:r>
                    <w:rPr>
                      <w:b/>
                      <w:bCs/>
                      <w:iCs/>
                      <w:lang w:eastAsia="ar-SA"/>
                    </w:rPr>
                    <w:t>į autobusą įlipa paskutinis. Į autobusą norint įlipti keleiviui su neįgaliojo vežimėliu, dviratį vežantis keleivis privalo užleisti neįgaliajam skirtą vietą ir išlipti toje pačioje stotelėje.</w:t>
                  </w:r>
                </w:p>
              </w:sdtContent>
            </w:sdt>
            <w:sdt>
              <w:sdtPr>
                <w:alias w:val="42 p."/>
                <w:tag w:val="part_592b857f80ba4561823500537cb8a5b4"/>
                <w:lock w:val="sdtLocked"/>
                <w:richText/>
              </w:sdtPr>
              <w:sdtContent>
                <w:p w14:paraId="220010B0" w14:textId="6B8C52FF">
                  <w:pPr>
                    <w:suppressAutoHyphens/>
                    <w:overflowPunct w:val="0"/>
                    <w:ind w:firstLine="620"/>
                    <w:jc w:val="both"/>
                    <w:textAlignment w:val="baseline"/>
                    <w:rPr>
                      <w:b/>
                      <w:bCs/>
                      <w:iCs/>
                      <w:lang w:eastAsia="ar-SA"/>
                    </w:rPr>
                  </w:pPr>
                  <w:sdt>
                    <w:sdtPr>
                      <w:alias w:val="Numeris"/>
                      <w:tag w:val="nr_592b857f80ba4561823500537cb8a5b4"/>
                      <w:lock w:val="sdtLocked"/>
                      <w:richText/>
                    </w:sdtPr>
                    <w:sdtContent>
                      <w:r>
                        <w:rPr>
                          <w:b/>
                          <w:bCs/>
                          <w:iCs/>
                          <w:lang w:eastAsia="ar-SA"/>
                        </w:rPr>
                        <w:t>42</w:t>
                      </w:r>
                    </w:sdtContent>
                  </w:sdt>
                  <w:r>
                    <w:rPr>
                      <w:b/>
                      <w:bCs/>
                      <w:iCs/>
                      <w:lang w:eastAsia="ar-SA"/>
                    </w:rPr>
                    <w:t>. Dviratį, paspirtuką</w:t>
                  </w:r>
                  <w:r>
                    <w:rPr>
                      <w:i/>
                      <w:iCs/>
                      <w:lang w:eastAsia="ar-SA"/>
                    </w:rPr>
                    <w:t xml:space="preserve"> </w:t>
                  </w:r>
                  <w:r>
                    <w:rPr>
                      <w:b/>
                      <w:bCs/>
                      <w:iCs/>
                      <w:lang w:eastAsia="ar-SA"/>
                    </w:rPr>
                    <w:t xml:space="preserve">ar kitą nedidelę mikromobilumo transporto priemonę vežantis keleivis atsako už išteptus kitų keleivių drabužius, daiktus, taip pat dėl jų vežimo kylančios grėsmės  kitų keleivių saugumui ir autobuso salono apgadinimą.</w:t>
                  </w:r>
                </w:p>
              </w:sdtContent>
            </w:sdt>
            <w:sdt>
              <w:sdtPr>
                <w:alias w:val="43 p."/>
                <w:tag w:val="part_b778cbc302f84952b1dc322f7f370f78"/>
                <w:lock w:val="sdtLocked"/>
                <w:richText/>
              </w:sdtPr>
              <w:sdtContent>
                <w:p w14:paraId="373BE1FD" w14:textId="492515C2">
                  <w:pPr>
                    <w:suppressAutoHyphens/>
                    <w:overflowPunct w:val="0"/>
                    <w:ind w:firstLine="620"/>
                    <w:jc w:val="both"/>
                    <w:textAlignment w:val="baseline"/>
                    <w:rPr>
                      <w:b/>
                      <w:bCs/>
                      <w:iCs/>
                      <w:lang w:eastAsia="ar-SA"/>
                    </w:rPr>
                  </w:pPr>
                  <w:sdt>
                    <w:sdtPr>
                      <w:alias w:val="Numeris"/>
                      <w:tag w:val="nr_b778cbc302f84952b1dc322f7f370f78"/>
                      <w:lock w:val="sdtLocked"/>
                      <w:richText/>
                    </w:sdtPr>
                    <w:sdtContent>
                      <w:r>
                        <w:rPr>
                          <w:b/>
                          <w:bCs/>
                          <w:iCs/>
                          <w:lang w:eastAsia="ar-SA"/>
                        </w:rPr>
                        <w:t>43</w:t>
                      </w:r>
                    </w:sdtContent>
                  </w:sdt>
                  <w:r>
                    <w:rPr>
                      <w:b/>
                      <w:bCs/>
                      <w:iCs/>
                      <w:lang w:eastAsia="ar-SA"/>
                    </w:rPr>
                    <w:t>. Keleivis šiame skyriuje nustatytu būdu / atvejais gali nemokamai vežti tik vieną dviratį, paspirtuką ar kitą nedidelę mikromobilią transporto priemonę.</w:t>
                  </w:r>
                </w:p>
                <w:p w14:paraId="3F653501" w14:textId="77777777">
                  <w:pPr>
                    <w:suppressAutoHyphens/>
                    <w:overflowPunct w:val="0"/>
                    <w:jc w:val="center"/>
                    <w:textAlignment w:val="baseline"/>
                    <w:rPr>
                      <w:b/>
                      <w:bCs/>
                      <w:iCs/>
                      <w:lang w:eastAsia="ar-SA"/>
                    </w:rPr>
                  </w:pPr>
                </w:p>
              </w:sdtContent>
            </w:sdt>
          </w:sdtContent>
        </w:sdt>
        <w:sdt>
          <w:sdtPr>
            <w:alias w:val="skyrius"/>
            <w:tag w:val="part_27eb67ef685141738135d18817890251"/>
            <w:lock w:val="sdtLocked"/>
            <w:richText/>
          </w:sdtPr>
          <w:sdtContent>
            <w:p w14:paraId="66065DD4" w14:textId="298786A9">
              <w:pPr>
                <w:suppressAutoHyphens/>
                <w:overflowPunct w:val="0"/>
                <w:jc w:val="center"/>
                <w:textAlignment w:val="baseline"/>
                <w:rPr>
                  <w:b/>
                  <w:bCs/>
                  <w:iCs/>
                  <w:lang w:eastAsia="ar-SA"/>
                </w:rPr>
              </w:pPr>
              <w:r>
                <w:rPr>
                  <w:b/>
                  <w:bCs/>
                  <w:iCs/>
                  <w:strike/>
                  <w:lang w:eastAsia="ar-SA"/>
                </w:rPr>
                <w:t>VII</w:t>
              </w:r>
              <w:r>
                <w:rPr>
                  <w:b/>
                  <w:bCs/>
                  <w:iCs/>
                  <w:lang w:eastAsia="ar-SA"/>
                </w:rPr>
                <w:t xml:space="preserve"> IX SKYRIUS</w:t>
              </w:r>
            </w:p>
            <w:p w14:paraId="3789871F" w14:textId="77777777">
              <w:pPr>
                <w:suppressAutoHyphens/>
                <w:overflowPunct w:val="0"/>
                <w:jc w:val="center"/>
                <w:textAlignment w:val="baseline"/>
                <w:rPr>
                  <w:b/>
                  <w:bCs/>
                  <w:iCs/>
                  <w:shd w:val="clear" w:color="auto" w:fill="FFFFFF"/>
                  <w:lang w:eastAsia="ar-SA"/>
                </w:rPr>
              </w:pPr>
              <w:sdt>
                <w:sdtPr>
                  <w:alias w:val="Pavadinimas"/>
                  <w:tag w:val="title_27eb67ef685141738135d18817890251"/>
                  <w:lock w:val="sdtLocked"/>
                  <w:richText/>
                </w:sdtPr>
                <w:sdtContent>
                  <w:r>
                    <w:rPr>
                      <w:b/>
                      <w:bCs/>
                      <w:iCs/>
                      <w:shd w:val="clear" w:color="auto" w:fill="FFFFFF"/>
                      <w:lang w:eastAsia="ar-SA"/>
                    </w:rPr>
                    <w:t>VEŽĖJO IR EKIPAŽO TEISĖS IR PAREIGOS, ATSAKOMYBĖ</w:t>
                  </w:r>
                </w:sdtContent>
              </w:sdt>
            </w:p>
            <w:p w14:paraId="321183F5" w14:textId="77777777">
              <w:pPr>
                <w:suppressAutoHyphens/>
                <w:overflowPunct w:val="0"/>
                <w:ind w:firstLine="567"/>
                <w:jc w:val="both"/>
                <w:textAlignment w:val="baseline"/>
                <w:rPr>
                  <w:iCs/>
                  <w:lang w:eastAsia="ar-SA"/>
                </w:rPr>
              </w:pPr>
            </w:p>
            <w:sdt>
              <w:sdtPr>
                <w:alias w:val="34 p."/>
                <w:tag w:val="part_f1314804bed54d24bda56e90b544350e"/>
                <w:lock w:val="sdtLocked"/>
                <w:richText/>
              </w:sdtPr>
              <w:sdtContent>
                <w:p w14:paraId="650023B8" w14:textId="30CE70B7">
                  <w:pPr>
                    <w:suppressAutoHyphens/>
                    <w:overflowPunct w:val="0"/>
                    <w:ind w:firstLine="567"/>
                    <w:jc w:val="both"/>
                    <w:textAlignment w:val="baseline"/>
                    <w:rPr>
                      <w:iCs/>
                      <w:shd w:val="clear" w:color="auto" w:fill="FFFFFF"/>
                      <w:lang w:eastAsia="ar-SA"/>
                    </w:rPr>
                  </w:pPr>
                  <w:sdt>
                    <w:sdtPr>
                      <w:alias w:val="Numeris"/>
                      <w:tag w:val="nr_f1314804bed54d24bda56e90b544350e"/>
                      <w:lock w:val="sdtLocked"/>
                      <w:richText/>
                    </w:sdtPr>
                    <w:sdtContent>
                      <w:r>
                        <w:rPr>
                          <w:iCs/>
                          <w:strike/>
                          <w:shd w:val="clear" w:color="auto" w:fill="FFFFFF"/>
                          <w:lang w:eastAsia="ar-SA"/>
                        </w:rPr>
                        <w:t>34</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44.</w:t>
                  </w:r>
                  <w:r>
                    <w:rPr>
                      <w:iCs/>
                      <w:shd w:val="clear" w:color="auto" w:fill="FFFFFF"/>
                      <w:lang w:eastAsia="ar-SA"/>
                    </w:rPr>
                    <w:t xml:space="preserve"> Vežėjas privalo:</w:t>
                  </w:r>
                </w:p>
                <w:sdt>
                  <w:sdtPr>
                    <w:alias w:val="34.1 pp."/>
                    <w:tag w:val="part_480788d8b2db4deb9525ba41b0090f41"/>
                    <w:lock w:val="sdtLocked"/>
                    <w:richText/>
                  </w:sdtPr>
                  <w:sdtContent>
                    <w:p w14:paraId="51674241" w14:textId="081730F2">
                      <w:pPr>
                        <w:suppressAutoHyphens/>
                        <w:overflowPunct w:val="0"/>
                        <w:ind w:firstLine="567"/>
                        <w:jc w:val="both"/>
                        <w:textAlignment w:val="baseline"/>
                        <w:rPr>
                          <w:iCs/>
                          <w:shd w:val="clear" w:color="auto" w:fill="FFFFFF"/>
                          <w:lang w:eastAsia="ar-SA"/>
                        </w:rPr>
                      </w:pPr>
                      <w:sdt>
                        <w:sdtPr>
                          <w:alias w:val="Numeris"/>
                          <w:tag w:val="nr_480788d8b2db4deb9525ba41b0090f41"/>
                          <w:lock w:val="sdtLocked"/>
                          <w:richText/>
                        </w:sdtPr>
                        <w:sdtContent>
                          <w:r>
                            <w:rPr>
                              <w:iCs/>
                              <w:strike/>
                              <w:shd w:val="clear" w:color="auto" w:fill="FFFFFF"/>
                              <w:lang w:eastAsia="ar-SA"/>
                            </w:rPr>
                            <w:t>34.1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44.1.</w:t>
                      </w:r>
                      <w:r>
                        <w:rPr>
                          <w:iCs/>
                          <w:shd w:val="clear" w:color="auto" w:fill="FFFFFF"/>
                          <w:lang w:eastAsia="ar-SA"/>
                        </w:rPr>
                        <w:t xml:space="preserve"> užtikrinti keleivių saugumą;</w:t>
                      </w:r>
                    </w:p>
                  </w:sdtContent>
                </w:sdt>
                <w:sdt>
                  <w:sdtPr>
                    <w:alias w:val="34.2 pp."/>
                    <w:tag w:val="part_1912323bc3d047dd8bc111ad5ed38050"/>
                    <w:lock w:val="sdtLocked"/>
                    <w:richText/>
                  </w:sdtPr>
                  <w:sdtContent>
                    <w:p w14:paraId="01658D7C" w14:textId="0A50CC33">
                      <w:pPr>
                        <w:suppressAutoHyphens/>
                        <w:overflowPunct w:val="0"/>
                        <w:ind w:firstLine="567"/>
                        <w:jc w:val="both"/>
                        <w:textAlignment w:val="baseline"/>
                        <w:rPr>
                          <w:iCs/>
                          <w:lang w:eastAsia="ar-SA"/>
                        </w:rPr>
                      </w:pPr>
                      <w:sdt>
                        <w:sdtPr>
                          <w:alias w:val="Numeris"/>
                          <w:tag w:val="nr_1912323bc3d047dd8bc111ad5ed38050"/>
                          <w:lock w:val="sdtLocked"/>
                          <w:richText/>
                        </w:sdtPr>
                        <w:sdtContent>
                          <w:r>
                            <w:rPr>
                              <w:iCs/>
                              <w:strike/>
                              <w:shd w:val="clear" w:color="auto" w:fill="FFFFFF"/>
                              <w:lang w:eastAsia="ar-SA"/>
                            </w:rPr>
                            <w:t>34.2</w:t>
                          </w:r>
                        </w:sdtContent>
                      </w:sdt>
                      <w:r>
                        <w:rPr>
                          <w:b/>
                          <w:bCs/>
                          <w:iCs/>
                          <w:strike/>
                          <w:shd w:val="clear" w:color="auto" w:fill="FFFFFF"/>
                          <w:lang w:eastAsia="ar-SA"/>
                        </w:rPr>
                        <w:t>.</w:t>
                      </w:r>
                      <w:r>
                        <w:rPr>
                          <w:b/>
                          <w:bCs/>
                          <w:i/>
                          <w:iCs/>
                          <w:lang w:eastAsia="ar-SA"/>
                        </w:rPr>
                        <w:t xml:space="preserve"> </w:t>
                      </w:r>
                      <w:r>
                        <w:rPr>
                          <w:b/>
                          <w:bCs/>
                          <w:iCs/>
                          <w:shd w:val="clear" w:color="auto" w:fill="FFFFFF"/>
                          <w:lang w:eastAsia="ar-SA"/>
                        </w:rPr>
                        <w:t>44.2.</w:t>
                      </w:r>
                      <w:r>
                        <w:rPr>
                          <w:iCs/>
                          <w:shd w:val="clear" w:color="auto" w:fill="FFFFFF"/>
                          <w:lang w:eastAsia="ar-SA"/>
                        </w:rPr>
                        <w:t xml:space="preserve"> laikytis informacijo</w:t>
                      </w:r>
                      <w:r>
                        <w:rPr>
                          <w:iCs/>
                          <w:lang w:eastAsia="ar-SA"/>
                        </w:rPr>
                        <w:t>s pateikimo ir autobusų apipavidalinimo tvarkos;</w:t>
                      </w:r>
                    </w:p>
                  </w:sdtContent>
                </w:sdt>
                <w:sdt>
                  <w:sdtPr>
                    <w:alias w:val="34.3 pp."/>
                    <w:tag w:val="part_2c421cf3938d454c91a5b3a824196dab"/>
                    <w:lock w:val="sdtLocked"/>
                    <w:richText/>
                  </w:sdtPr>
                  <w:sdtContent>
                    <w:p w14:paraId="2FF187AB" w14:textId="6C98447F">
                      <w:pPr>
                        <w:suppressAutoHyphens/>
                        <w:overflowPunct w:val="0"/>
                        <w:ind w:firstLine="567"/>
                        <w:jc w:val="both"/>
                        <w:textAlignment w:val="baseline"/>
                        <w:rPr>
                          <w:iCs/>
                          <w:shd w:val="clear" w:color="auto" w:fill="FFFFFF"/>
                          <w:lang w:eastAsia="ar-SA"/>
                        </w:rPr>
                      </w:pPr>
                      <w:sdt>
                        <w:sdtPr>
                          <w:alias w:val="Numeris"/>
                          <w:tag w:val="nr_2c421cf3938d454c91a5b3a824196dab"/>
                          <w:lock w:val="sdtLocked"/>
                          <w:richText/>
                        </w:sdtPr>
                        <w:sdtContent>
                          <w:r>
                            <w:rPr>
                              <w:iCs/>
                              <w:strike/>
                              <w:shd w:val="clear" w:color="auto" w:fill="FFFFFF"/>
                              <w:lang w:eastAsia="ar-SA"/>
                            </w:rPr>
                            <w:t>34.3</w:t>
                          </w:r>
                        </w:sdtContent>
                      </w:sdt>
                      <w:r>
                        <w:rPr>
                          <w:iCs/>
                          <w:strike/>
                          <w:shd w:val="clear" w:color="auto" w:fill="FFFFFF"/>
                          <w:lang w:eastAsia="ar-SA"/>
                        </w:rPr>
                        <w:t>.</w:t>
                      </w:r>
                      <w:r>
                        <w:rPr>
                          <w:i/>
                          <w:iCs/>
                          <w:lang w:eastAsia="ar-SA"/>
                        </w:rPr>
                        <w:t xml:space="preserve"> </w:t>
                      </w:r>
                      <w:r>
                        <w:rPr>
                          <w:b/>
                          <w:bCs/>
                          <w:iCs/>
                          <w:shd w:val="clear" w:color="auto" w:fill="FFFFFF"/>
                          <w:lang w:eastAsia="ar-SA"/>
                        </w:rPr>
                        <w:t>44.3.</w:t>
                      </w:r>
                      <w:r>
                        <w:rPr>
                          <w:iCs/>
                          <w:shd w:val="clear" w:color="auto" w:fill="FFFFFF"/>
                          <w:lang w:eastAsia="ar-SA"/>
                        </w:rPr>
                        <w:t xml:space="preserve"> keleiviams vežti skirti techniškai tvarkingus autobusus, atitinkančius sanitarijos, higienos reikalavimus;</w:t>
                      </w:r>
                    </w:p>
                  </w:sdtContent>
                </w:sdt>
                <w:sdt>
                  <w:sdtPr>
                    <w:alias w:val="34.4 pp."/>
                    <w:tag w:val="part_78f13d025b9841afa2bd1a745adb6651"/>
                    <w:lock w:val="sdtLocked"/>
                    <w:richText/>
                  </w:sdtPr>
                  <w:sdtContent>
                    <w:p w14:paraId="5FEE78BF" w14:textId="3C6D1797">
                      <w:pPr>
                        <w:suppressAutoHyphens/>
                        <w:overflowPunct w:val="0"/>
                        <w:ind w:firstLine="567"/>
                        <w:jc w:val="both"/>
                        <w:textAlignment w:val="baseline"/>
                        <w:rPr>
                          <w:iCs/>
                          <w:shd w:val="clear" w:color="auto" w:fill="FFFFFF"/>
                          <w:lang w:eastAsia="ar-SA"/>
                        </w:rPr>
                      </w:pPr>
                      <w:sdt>
                        <w:sdtPr>
                          <w:alias w:val="Numeris"/>
                          <w:tag w:val="nr_78f13d025b9841afa2bd1a745adb6651"/>
                          <w:lock w:val="sdtLocked"/>
                          <w:richText/>
                        </w:sdtPr>
                        <w:sdtContent>
                          <w:r>
                            <w:rPr>
                              <w:iCs/>
                              <w:strike/>
                              <w:shd w:val="clear" w:color="auto" w:fill="FFFFFF"/>
                              <w:lang w:eastAsia="ar-SA"/>
                            </w:rPr>
                            <w:t>34.4</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44.4.</w:t>
                      </w:r>
                      <w:r>
                        <w:rPr>
                          <w:iCs/>
                          <w:shd w:val="clear" w:color="auto" w:fill="FFFFFF"/>
                          <w:lang w:eastAsia="ar-SA"/>
                        </w:rPr>
                        <w:t xml:space="preserve"> nustatyti ekipažams nepriekaištingo ir paslaugaus elgesio su keleiviais normas ir standartus.  Gavę informaciją apie šių normų pažeidimus, vežėjų vadovai privalo nedelsdami ištirti ekipažų netinkamo elgesio su keleiviais aplinkybes ir, joms pasitvirtinus, taikyti ekipažams įstatymuose numatytas poveikio priemones.</w:t>
                      </w:r>
                    </w:p>
                  </w:sdtContent>
                </w:sdt>
              </w:sdtContent>
            </w:sdt>
            <w:sdt>
              <w:sdtPr>
                <w:alias w:val="35 p."/>
                <w:tag w:val="part_938e74cdd585498caa3e48c0fc9c3b4a"/>
                <w:lock w:val="sdtLocked"/>
                <w:richText/>
              </w:sdtPr>
              <w:sdtContent>
                <w:p w14:paraId="5A9B239F" w14:textId="1F908310">
                  <w:pPr>
                    <w:shd w:val="clear" w:color="auto" w:fill="FFFFFF"/>
                    <w:suppressAutoHyphens/>
                    <w:overflowPunct w:val="0"/>
                    <w:ind w:firstLine="567"/>
                    <w:jc w:val="both"/>
                    <w:textAlignment w:val="baseline"/>
                    <w:rPr>
                      <w:iCs/>
                      <w:shd w:val="clear" w:color="auto" w:fill="FFFF00"/>
                      <w:lang w:eastAsia="ar-SA"/>
                    </w:rPr>
                  </w:pPr>
                  <w:sdt>
                    <w:sdtPr>
                      <w:alias w:val="Numeris"/>
                      <w:tag w:val="nr_938e74cdd585498caa3e48c0fc9c3b4a"/>
                      <w:lock w:val="sdtLocked"/>
                      <w:richText/>
                    </w:sdtPr>
                    <w:sdtContent>
                      <w:r>
                        <w:rPr>
                          <w:iCs/>
                          <w:strike/>
                          <w:shd w:val="clear" w:color="auto" w:fill="FFFFFF"/>
                          <w:lang w:eastAsia="ar-SA"/>
                        </w:rPr>
                        <w:t>35</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45.</w:t>
                  </w:r>
                  <w:r>
                    <w:rPr>
                      <w:iCs/>
                      <w:shd w:val="clear" w:color="auto" w:fill="FFFFFF"/>
                      <w:lang w:eastAsia="ar-SA"/>
                    </w:rPr>
                    <w:t xml:space="preserve"> Vežėjas turi teisę laikinai nutraukti keleivių vežimą reguliaraus susisiekimo maršrutu, esant neišvažiuojamiems keliams, sudėtingoms meteorologinėms sąlygoms, įvykus stichinėms nelaimėms, kilus grėsmei saugiam eismui, </w:t>
                  </w:r>
                  <w:r>
                    <w:rPr>
                      <w:iCs/>
                      <w:lang w:eastAsia="ar-SA"/>
                    </w:rPr>
                    <w:t xml:space="preserve">apie tai nedelsiant pranešdamas leidimą išdavusiai Savivaldybės administracijai </w:t>
                  </w:r>
                  <w:r>
                    <w:rPr>
                      <w:iCs/>
                      <w:shd w:val="clear" w:color="auto" w:fill="FFFFFF"/>
                      <w:lang w:eastAsia="ar-SA"/>
                    </w:rPr>
                    <w:t>sutartyje nustatyta tvarka</w:t>
                  </w:r>
                  <w:r>
                    <w:rPr>
                      <w:iCs/>
                      <w:lang w:eastAsia="ar-SA"/>
                    </w:rPr>
                    <w:t>.</w:t>
                  </w:r>
                </w:p>
              </w:sdtContent>
            </w:sdt>
            <w:sdt>
              <w:sdtPr>
                <w:alias w:val="36 p."/>
                <w:tag w:val="part_08cddf0a040d41558546c8ce6f6ceef4"/>
                <w:lock w:val="sdtLocked"/>
                <w:richText/>
              </w:sdtPr>
              <w:sdtContent>
                <w:p w14:paraId="0CB26009" w14:textId="4AF89939">
                  <w:pPr>
                    <w:suppressAutoHyphens/>
                    <w:overflowPunct w:val="0"/>
                    <w:ind w:firstLine="567"/>
                    <w:jc w:val="both"/>
                    <w:textAlignment w:val="baseline"/>
                    <w:rPr>
                      <w:iCs/>
                      <w:shd w:val="clear" w:color="auto" w:fill="FFFFFF"/>
                      <w:lang w:eastAsia="ar-SA"/>
                    </w:rPr>
                  </w:pPr>
                  <w:sdt>
                    <w:sdtPr>
                      <w:alias w:val="Numeris"/>
                      <w:tag w:val="nr_08cddf0a040d41558546c8ce6f6ceef4"/>
                      <w:lock w:val="sdtLocked"/>
                      <w:richText/>
                    </w:sdtPr>
                    <w:sdtContent>
                      <w:r>
                        <w:rPr>
                          <w:iCs/>
                          <w:strike/>
                          <w:shd w:val="clear" w:color="auto" w:fill="FFFFFF"/>
                          <w:lang w:eastAsia="ar-SA"/>
                        </w:rPr>
                        <w:t>36</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46.</w:t>
                  </w:r>
                  <w:r>
                    <w:rPr>
                      <w:iCs/>
                      <w:shd w:val="clear" w:color="auto" w:fill="FFFFFF"/>
                      <w:lang w:eastAsia="ar-SA"/>
                    </w:rPr>
                    <w:t xml:space="preserve"> Ekipažas privalo:</w:t>
                  </w:r>
                </w:p>
                <w:sdt>
                  <w:sdtPr>
                    <w:alias w:val="36.1 pp."/>
                    <w:tag w:val="part_1c79542377ba482ea91b25e769d7f2b6"/>
                    <w:lock w:val="sdtLocked"/>
                    <w:richText/>
                  </w:sdtPr>
                  <w:sdtContent>
                    <w:p w14:paraId="321AE182" w14:textId="4DA57A44">
                      <w:pPr>
                        <w:suppressAutoHyphens/>
                        <w:overflowPunct w:val="0"/>
                        <w:ind w:firstLine="567"/>
                        <w:jc w:val="both"/>
                        <w:textAlignment w:val="baseline"/>
                        <w:rPr>
                          <w:iCs/>
                          <w:shd w:val="clear" w:color="auto" w:fill="FFFFFF"/>
                          <w:lang w:eastAsia="ar-SA"/>
                        </w:rPr>
                      </w:pPr>
                      <w:sdt>
                        <w:sdtPr>
                          <w:alias w:val="Numeris"/>
                          <w:tag w:val="nr_1c79542377ba482ea91b25e769d7f2b6"/>
                          <w:lock w:val="sdtLocked"/>
                          <w:richText/>
                        </w:sdtPr>
                        <w:sdtContent>
                          <w:r>
                            <w:rPr>
                              <w:iCs/>
                              <w:strike/>
                              <w:shd w:val="clear" w:color="auto" w:fill="FFFFFF"/>
                              <w:lang w:eastAsia="ar-SA"/>
                            </w:rPr>
                            <w:t>36.1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46.1.</w:t>
                      </w:r>
                      <w:r>
                        <w:rPr>
                          <w:iCs/>
                          <w:shd w:val="clear" w:color="auto" w:fill="FFFFFF"/>
                          <w:lang w:eastAsia="ar-SA"/>
                        </w:rPr>
                        <w:t xml:space="preserve"> užtikrinti saugų keleivių ir bagažo vežimą, nepriekaištingą ir paslaugų keleivių aptarnavimą (neleisti šiurkštaus, keleivių orumą įžeidžiančio elgesio, rūkymo salone, garso ir vaizdo aparatūros garsaus naudojimo ir pan.);</w:t>
                      </w:r>
                    </w:p>
                  </w:sdtContent>
                </w:sdt>
                <w:sdt>
                  <w:sdtPr>
                    <w:alias w:val="36.2 pp."/>
                    <w:tag w:val="part_a3922f950f5e4d26aa5f55d70267fec4"/>
                    <w:lock w:val="sdtLocked"/>
                    <w:richText/>
                  </w:sdtPr>
                  <w:sdtContent>
                    <w:p w14:paraId="4C4A0075" w14:textId="6B8D7048">
                      <w:pPr>
                        <w:suppressAutoHyphens/>
                        <w:overflowPunct w:val="0"/>
                        <w:ind w:firstLine="567"/>
                        <w:jc w:val="both"/>
                        <w:textAlignment w:val="baseline"/>
                        <w:rPr>
                          <w:iCs/>
                          <w:shd w:val="clear" w:color="auto" w:fill="FFFFFF"/>
                          <w:lang w:eastAsia="ar-SA"/>
                        </w:rPr>
                      </w:pPr>
                      <w:sdt>
                        <w:sdtPr>
                          <w:alias w:val="Numeris"/>
                          <w:tag w:val="nr_a3922f950f5e4d26aa5f55d70267fec4"/>
                          <w:lock w:val="sdtLocked"/>
                          <w:richText/>
                        </w:sdtPr>
                        <w:sdtContent>
                          <w:r>
                            <w:rPr>
                              <w:iCs/>
                              <w:strike/>
                              <w:shd w:val="clear" w:color="auto" w:fill="FFFFFF"/>
                              <w:lang w:eastAsia="ar-SA"/>
                            </w:rPr>
                            <w:t>36.2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46.2.</w:t>
                      </w:r>
                      <w:r>
                        <w:rPr>
                          <w:iCs/>
                          <w:shd w:val="clear" w:color="auto" w:fill="FFFFFF"/>
                          <w:lang w:eastAsia="ar-SA"/>
                        </w:rPr>
                        <w:t xml:space="preserve"> nepriimti ir išlaipinti artimiausioje bet kurio tipo stotelėje atitinkamo bilieto neturinčius, neblaivius, nešvariais drabužiais, su draudžiamu vežti bagažu, trikdančius kitų keleivių ramybę ir kliudančius ekipažų darbui keleivius;</w:t>
                      </w:r>
                    </w:p>
                  </w:sdtContent>
                </w:sdt>
                <w:sdt>
                  <w:sdtPr>
                    <w:alias w:val="36.3 pp."/>
                    <w:tag w:val="part_e11d0eb789cd48d687cec6dc0197df46"/>
                    <w:lock w:val="sdtLocked"/>
                    <w:richText/>
                  </w:sdtPr>
                  <w:sdtContent>
                    <w:p w14:paraId="4E00663D" w14:textId="0F1E5B64">
                      <w:pPr>
                        <w:suppressAutoHyphens/>
                        <w:overflowPunct w:val="0"/>
                        <w:ind w:firstLine="567"/>
                        <w:jc w:val="both"/>
                        <w:textAlignment w:val="baseline"/>
                        <w:rPr>
                          <w:iCs/>
                          <w:shd w:val="clear" w:color="auto" w:fill="FFFFFF"/>
                          <w:lang w:eastAsia="ar-SA"/>
                        </w:rPr>
                      </w:pPr>
                      <w:sdt>
                        <w:sdtPr>
                          <w:alias w:val="Numeris"/>
                          <w:tag w:val="nr_e11d0eb789cd48d687cec6dc0197df46"/>
                          <w:lock w:val="sdtLocked"/>
                          <w:richText/>
                        </w:sdtPr>
                        <w:sdtContent>
                          <w:r>
                            <w:rPr>
                              <w:iCs/>
                              <w:strike/>
                              <w:shd w:val="clear" w:color="auto" w:fill="FFFFFF"/>
                              <w:lang w:eastAsia="ar-SA"/>
                            </w:rPr>
                            <w:t>36.3</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46.3</w:t>
                      </w:r>
                      <w:r>
                        <w:rPr>
                          <w:iCs/>
                          <w:shd w:val="clear" w:color="auto" w:fill="FFFFFF"/>
                          <w:lang w:eastAsia="ar-SA"/>
                        </w:rPr>
                        <w:t>. įvertinęs susidariusią situaciją, iškviesti policiją, tam naudodamas mobiliojo ar kito galimo ryšio priemones;</w:t>
                      </w:r>
                    </w:p>
                  </w:sdtContent>
                </w:sdt>
                <w:sdt>
                  <w:sdtPr>
                    <w:alias w:val="36.4 pp."/>
                    <w:tag w:val="part_d7f336afb52f4e9aabc3dff5b8a236f3"/>
                    <w:lock w:val="sdtLocked"/>
                    <w:richText/>
                  </w:sdtPr>
                  <w:sdtContent>
                    <w:p w14:paraId="005F14EB" w14:textId="3E4CAA18">
                      <w:pPr>
                        <w:suppressAutoHyphens/>
                        <w:overflowPunct w:val="0"/>
                        <w:ind w:firstLine="567"/>
                        <w:jc w:val="both"/>
                        <w:textAlignment w:val="baseline"/>
                        <w:rPr>
                          <w:iCs/>
                          <w:shd w:val="clear" w:color="auto" w:fill="FFFFFF"/>
                          <w:lang w:eastAsia="ar-SA"/>
                        </w:rPr>
                      </w:pPr>
                      <w:sdt>
                        <w:sdtPr>
                          <w:alias w:val="Numeris"/>
                          <w:tag w:val="nr_d7f336afb52f4e9aabc3dff5b8a236f3"/>
                          <w:lock w:val="sdtLocked"/>
                          <w:richText/>
                        </w:sdtPr>
                        <w:sdtContent>
                          <w:r>
                            <w:rPr>
                              <w:iCs/>
                              <w:strike/>
                              <w:shd w:val="clear" w:color="auto" w:fill="FFFFFF"/>
                              <w:lang w:eastAsia="ar-SA"/>
                            </w:rPr>
                            <w:t>36.4</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46.4.</w:t>
                      </w:r>
                      <w:r>
                        <w:rPr>
                          <w:iCs/>
                          <w:shd w:val="clear" w:color="auto" w:fill="FFFFFF"/>
                          <w:lang w:eastAsia="ar-SA"/>
                        </w:rPr>
                        <w:t xml:space="preserve"> būti rūpestingas, atidus ir paslaugus, padėti neįgaliems asmenims patekti į autobusą ir iš jo išlipti, parduoti vienkartinius popierinius bilietus, informuoti apie mokėjimo už važiavimą, elgesio autobuse tvarką, keleivių pareigas ir teises, laikytis grafiko, pranešti apie maršruto pakeitimą, apie galimybes tęsti kelionę sugedus autobusui, apie bilietų tikrinimą;</w:t>
                      </w:r>
                    </w:p>
                  </w:sdtContent>
                </w:sdt>
                <w:sdt>
                  <w:sdtPr>
                    <w:alias w:val="36.5 pp."/>
                    <w:tag w:val="part_6e1c7217e9d24791bff805cd4a692bb3"/>
                    <w:lock w:val="sdtLocked"/>
                    <w:richText/>
                  </w:sdtPr>
                  <w:sdtContent>
                    <w:p w14:paraId="5AB23E48" w14:textId="53288561">
                      <w:pPr>
                        <w:suppressAutoHyphens/>
                        <w:overflowPunct w:val="0"/>
                        <w:ind w:firstLine="567"/>
                        <w:jc w:val="both"/>
                        <w:textAlignment w:val="baseline"/>
                        <w:rPr>
                          <w:iCs/>
                          <w:shd w:val="clear" w:color="auto" w:fill="FFFFFF"/>
                          <w:lang w:eastAsia="ar-SA"/>
                        </w:rPr>
                      </w:pPr>
                      <w:sdt>
                        <w:sdtPr>
                          <w:alias w:val="Numeris"/>
                          <w:tag w:val="nr_6e1c7217e9d24791bff805cd4a692bb3"/>
                          <w:lock w:val="sdtLocked"/>
                          <w:richText/>
                        </w:sdtPr>
                        <w:sdtContent>
                          <w:r>
                            <w:rPr>
                              <w:iCs/>
                              <w:strike/>
                              <w:shd w:val="clear" w:color="auto" w:fill="FFFFFF"/>
                              <w:lang w:eastAsia="ar-SA"/>
                            </w:rPr>
                            <w:t>36.5</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46.5.</w:t>
                      </w:r>
                      <w:r>
                        <w:rPr>
                          <w:iCs/>
                          <w:shd w:val="clear" w:color="auto" w:fill="FFFFFF"/>
                          <w:lang w:eastAsia="ar-SA"/>
                        </w:rPr>
                        <w:t xml:space="preserve"> kelionės metu turėti privalomus ekipažo dokumentus ir pateikti juos kontroliuojančiam asmeniui pareikalavus;</w:t>
                      </w:r>
                    </w:p>
                  </w:sdtContent>
                </w:sdt>
                <w:sdt>
                  <w:sdtPr>
                    <w:alias w:val="36.6 pp."/>
                    <w:tag w:val="part_b665eb01fbb04ecc92eaca91e0248021"/>
                    <w:lock w:val="sdtLocked"/>
                    <w:richText/>
                  </w:sdtPr>
                  <w:sdtContent>
                    <w:p w14:paraId="030C31DE" w14:textId="0601BAB5">
                      <w:pPr>
                        <w:suppressAutoHyphens/>
                        <w:overflowPunct w:val="0"/>
                        <w:ind w:firstLine="567"/>
                        <w:jc w:val="both"/>
                        <w:textAlignment w:val="baseline"/>
                        <w:rPr>
                          <w:iCs/>
                          <w:shd w:val="clear" w:color="auto" w:fill="FFFFFF"/>
                          <w:lang w:eastAsia="ar-SA"/>
                        </w:rPr>
                      </w:pPr>
                      <w:sdt>
                        <w:sdtPr>
                          <w:alias w:val="Numeris"/>
                          <w:tag w:val="nr_b665eb01fbb04ecc92eaca91e0248021"/>
                          <w:lock w:val="sdtLocked"/>
                          <w:richText/>
                        </w:sdtPr>
                        <w:sdtContent>
                          <w:r>
                            <w:rPr>
                              <w:iCs/>
                              <w:strike/>
                              <w:shd w:val="clear" w:color="auto" w:fill="FFFFFF"/>
                              <w:lang w:eastAsia="ar-SA"/>
                            </w:rPr>
                            <w:t>36.6</w:t>
                          </w:r>
                        </w:sdtContent>
                      </w:sdt>
                      <w:r>
                        <w:rPr>
                          <w:iCs/>
                          <w:strike/>
                          <w:shd w:val="clear" w:color="auto" w:fill="FFFFFF"/>
                          <w:lang w:eastAsia="ar-SA"/>
                        </w:rPr>
                        <w:t>.</w:t>
                      </w:r>
                      <w:r>
                        <w:rPr>
                          <w:i/>
                          <w:iCs/>
                          <w:lang w:eastAsia="ar-SA"/>
                        </w:rPr>
                        <w:t xml:space="preserve"> </w:t>
                      </w:r>
                      <w:r>
                        <w:rPr>
                          <w:b/>
                          <w:bCs/>
                          <w:iCs/>
                          <w:shd w:val="clear" w:color="auto" w:fill="FFFFFF"/>
                          <w:lang w:eastAsia="ar-SA"/>
                        </w:rPr>
                        <w:t>46.6.</w:t>
                      </w:r>
                      <w:r>
                        <w:rPr>
                          <w:iCs/>
                          <w:shd w:val="clear" w:color="auto" w:fill="FFFFFF"/>
                          <w:lang w:eastAsia="ar-SA"/>
                        </w:rPr>
                        <w:t xml:space="preserve">  laikytis patvirtintų maršrutų ir eismo tvarkaraščių;</w:t>
                      </w:r>
                    </w:p>
                  </w:sdtContent>
                </w:sdt>
                <w:sdt>
                  <w:sdtPr>
                    <w:alias w:val="36.7 pp."/>
                    <w:tag w:val="part_c49375cc5a954a0c9978dafe3b4d0743"/>
                    <w:lock w:val="sdtLocked"/>
                    <w:richText/>
                  </w:sdtPr>
                  <w:sdtContent>
                    <w:p w14:paraId="05E1CE1F" w14:textId="7193E73A">
                      <w:pPr>
                        <w:suppressAutoHyphens/>
                        <w:overflowPunct w:val="0"/>
                        <w:ind w:firstLine="567"/>
                        <w:jc w:val="both"/>
                        <w:textAlignment w:val="baseline"/>
                        <w:rPr>
                          <w:iCs/>
                          <w:shd w:val="clear" w:color="auto" w:fill="FFFFFF"/>
                          <w:lang w:eastAsia="ar-SA"/>
                        </w:rPr>
                      </w:pPr>
                      <w:sdt>
                        <w:sdtPr>
                          <w:alias w:val="Numeris"/>
                          <w:tag w:val="nr_c49375cc5a954a0c9978dafe3b4d0743"/>
                          <w:lock w:val="sdtLocked"/>
                          <w:richText/>
                        </w:sdtPr>
                        <w:sdtContent>
                          <w:r>
                            <w:rPr>
                              <w:iCs/>
                              <w:strike/>
                              <w:shd w:val="clear" w:color="auto" w:fill="FFFFFF"/>
                              <w:lang w:eastAsia="ar-SA"/>
                            </w:rPr>
                            <w:t>36.7</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46.7.</w:t>
                      </w:r>
                      <w:r>
                        <w:rPr>
                          <w:iCs/>
                          <w:shd w:val="clear" w:color="auto" w:fill="FFFFFF"/>
                          <w:lang w:eastAsia="ar-SA"/>
                        </w:rPr>
                        <w:t xml:space="preserve"> nepažeisti autobuso talpumo normų;</w:t>
                      </w:r>
                    </w:p>
                  </w:sdtContent>
                </w:sdt>
                <w:sdt>
                  <w:sdtPr>
                    <w:alias w:val="36.8 pp."/>
                    <w:tag w:val="part_be04510f0cc347f4ae486804d3f2b412"/>
                    <w:lock w:val="sdtLocked"/>
                    <w:richText/>
                  </w:sdtPr>
                  <w:sdtContent>
                    <w:p w14:paraId="42AD1EC8" w14:textId="0167CE2D">
                      <w:pPr>
                        <w:suppressAutoHyphens/>
                        <w:overflowPunct w:val="0"/>
                        <w:ind w:firstLine="567"/>
                        <w:jc w:val="both"/>
                        <w:textAlignment w:val="baseline"/>
                        <w:rPr>
                          <w:iCs/>
                          <w:strike/>
                          <w:shd w:val="clear" w:color="auto" w:fill="FFFFFF"/>
                          <w:lang w:eastAsia="ar-SA"/>
                        </w:rPr>
                      </w:pPr>
                      <w:sdt>
                        <w:sdtPr>
                          <w:alias w:val="Numeris"/>
                          <w:tag w:val="nr_be04510f0cc347f4ae486804d3f2b412"/>
                          <w:lock w:val="sdtLocked"/>
                          <w:richText/>
                        </w:sdtPr>
                        <w:sdtContent>
                          <w:r>
                            <w:rPr>
                              <w:iCs/>
                              <w:strike/>
                              <w:shd w:val="clear" w:color="auto" w:fill="FFFFFF"/>
                              <w:lang w:eastAsia="ar-SA"/>
                            </w:rPr>
                            <w:t>36.8</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46.8.</w:t>
                      </w:r>
                      <w:r>
                        <w:rPr>
                          <w:iCs/>
                          <w:shd w:val="clear" w:color="auto" w:fill="FFFFFF"/>
                          <w:lang w:eastAsia="ar-SA"/>
                        </w:rPr>
                        <w:t xml:space="preserve"> prižiūrėti tvarką ir švarą autobuse; </w:t>
                      </w:r>
                    </w:p>
                  </w:sdtContent>
                </w:sdt>
                <w:sdt>
                  <w:sdtPr>
                    <w:alias w:val="36.9 pp."/>
                    <w:tag w:val="part_4fd40790ca7440b8800c20bea76e94da"/>
                    <w:lock w:val="sdtLocked"/>
                    <w:richText/>
                  </w:sdtPr>
                  <w:sdtContent>
                    <w:p w14:paraId="0682ACE0" w14:textId="68B4272A">
                      <w:pPr>
                        <w:suppressAutoHyphens/>
                        <w:overflowPunct w:val="0"/>
                        <w:ind w:firstLine="567"/>
                        <w:jc w:val="both"/>
                        <w:textAlignment w:val="baseline"/>
                        <w:rPr>
                          <w:iCs/>
                          <w:shd w:val="clear" w:color="auto" w:fill="FFFFFF"/>
                          <w:lang w:eastAsia="ar-SA"/>
                        </w:rPr>
                      </w:pPr>
                      <w:sdt>
                        <w:sdtPr>
                          <w:alias w:val="Numeris"/>
                          <w:tag w:val="nr_4fd40790ca7440b8800c20bea76e94da"/>
                          <w:lock w:val="sdtLocked"/>
                          <w:richText/>
                        </w:sdtPr>
                        <w:sdtContent>
                          <w:r>
                            <w:rPr>
                              <w:iCs/>
                              <w:strike/>
                              <w:shd w:val="clear" w:color="auto" w:fill="FFFFFF"/>
                              <w:lang w:eastAsia="ar-SA"/>
                            </w:rPr>
                            <w:t>36.9</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46.9.</w:t>
                      </w:r>
                      <w:r>
                        <w:rPr>
                          <w:iCs/>
                          <w:shd w:val="clear" w:color="auto" w:fill="FFFFFF"/>
                          <w:lang w:eastAsia="ar-SA"/>
                        </w:rPr>
                        <w:t xml:space="preserve"> galinėse stotelėse sutvarkyti ir išvėdinti autobuso saloną;</w:t>
                      </w:r>
                    </w:p>
                  </w:sdtContent>
                </w:sdt>
                <w:sdt>
                  <w:sdtPr>
                    <w:alias w:val="36.10 pp."/>
                    <w:tag w:val="part_2f17bb581c664af8a254e1c8964a068b"/>
                    <w:lock w:val="sdtLocked"/>
                    <w:richText/>
                  </w:sdtPr>
                  <w:sdtContent>
                    <w:p w14:paraId="5E2EC9D7" w14:textId="3969F350">
                      <w:pPr>
                        <w:suppressAutoHyphens/>
                        <w:overflowPunct w:val="0"/>
                        <w:ind w:firstLine="567"/>
                        <w:jc w:val="both"/>
                        <w:textAlignment w:val="baseline"/>
                        <w:rPr>
                          <w:iCs/>
                          <w:lang w:eastAsia="ar-SA"/>
                        </w:rPr>
                      </w:pPr>
                      <w:sdt>
                        <w:sdtPr>
                          <w:alias w:val="Numeris"/>
                          <w:tag w:val="nr_2f17bb581c664af8a254e1c8964a068b"/>
                          <w:lock w:val="sdtLocked"/>
                          <w:richText/>
                        </w:sdtPr>
                        <w:sdtContent>
                          <w:r>
                            <w:rPr>
                              <w:iCs/>
                              <w:strike/>
                              <w:lang w:eastAsia="ar-SA"/>
                            </w:rPr>
                            <w:t>36.10</w:t>
                          </w:r>
                        </w:sdtContent>
                      </w:sdt>
                      <w:r>
                        <w:rPr>
                          <w:iCs/>
                          <w:strike/>
                          <w:lang w:eastAsia="ar-SA"/>
                        </w:rPr>
                        <w:t>.</w:t>
                      </w:r>
                      <w:r>
                        <w:rPr>
                          <w:iCs/>
                          <w:lang w:eastAsia="ar-SA"/>
                        </w:rPr>
                        <w:t xml:space="preserve"> </w:t>
                      </w:r>
                      <w:r>
                        <w:rPr>
                          <w:b/>
                          <w:bCs/>
                          <w:iCs/>
                          <w:lang w:eastAsia="ar-SA"/>
                        </w:rPr>
                        <w:t>46.10.</w:t>
                      </w:r>
                      <w:r>
                        <w:rPr>
                          <w:iCs/>
                          <w:lang w:eastAsia="ar-SA"/>
                        </w:rPr>
                        <w:t xml:space="preserve"> keleivius įlaipinti tik pro autobuso priekines duris (išskyrus asmenis su neįgaliųjų ar vaikiškais vežimėliais ir asmenis, turinčius baltąją ar kitos spalvos lazdelę), o išlaipinti pro galines ir vidurines autobuso duris;</w:t>
                      </w:r>
                    </w:p>
                  </w:sdtContent>
                </w:sdt>
                <w:sdt>
                  <w:sdtPr>
                    <w:alias w:val="36.11 pp."/>
                    <w:tag w:val="part_2ed4d45c992e45e592ccc5bcd9392229"/>
                    <w:lock w:val="sdtLocked"/>
                    <w:richText/>
                  </w:sdtPr>
                  <w:sdtContent>
                    <w:p w14:paraId="44022D59" w14:textId="0B446529">
                      <w:pPr>
                        <w:suppressAutoHyphens/>
                        <w:overflowPunct w:val="0"/>
                        <w:ind w:firstLine="567"/>
                        <w:jc w:val="both"/>
                        <w:textAlignment w:val="baseline"/>
                        <w:rPr>
                          <w:iCs/>
                          <w:shd w:val="clear" w:color="auto" w:fill="FFFFFF"/>
                          <w:lang w:eastAsia="ar-SA"/>
                        </w:rPr>
                      </w:pPr>
                      <w:sdt>
                        <w:sdtPr>
                          <w:alias w:val="Numeris"/>
                          <w:tag w:val="nr_2ed4d45c992e45e592ccc5bcd9392229"/>
                          <w:lock w:val="sdtLocked"/>
                          <w:richText/>
                        </w:sdtPr>
                        <w:sdtContent>
                          <w:r>
                            <w:rPr>
                              <w:iCs/>
                              <w:strike/>
                              <w:lang w:eastAsia="ar-SA"/>
                            </w:rPr>
                            <w:t>36.11</w:t>
                          </w:r>
                        </w:sdtContent>
                      </w:sdt>
                      <w:r>
                        <w:rPr>
                          <w:iCs/>
                          <w:strike/>
                          <w:lang w:eastAsia="ar-SA"/>
                        </w:rPr>
                        <w:t>.</w:t>
                      </w:r>
                      <w:r>
                        <w:rPr>
                          <w:iCs/>
                          <w:lang w:eastAsia="ar-SA"/>
                        </w:rPr>
                        <w:t xml:space="preserve"> </w:t>
                      </w:r>
                      <w:r>
                        <w:rPr>
                          <w:b/>
                          <w:bCs/>
                          <w:iCs/>
                          <w:lang w:eastAsia="ar-SA"/>
                        </w:rPr>
                        <w:t>46.11.</w:t>
                      </w:r>
                      <w:r>
                        <w:rPr>
                          <w:iCs/>
                          <w:lang w:eastAsia="ar-SA"/>
                        </w:rPr>
                        <w:t xml:space="preserve"> </w:t>
                      </w:r>
                      <w:r>
                        <w:rPr>
                          <w:iCs/>
                          <w:lang w:eastAsia="lt-LT"/>
                        </w:rPr>
                        <w:t>pamatęs kontrolierius, blokuoti autobuse esančius komposterius;</w:t>
                      </w:r>
                    </w:p>
                  </w:sdtContent>
                </w:sdt>
                <w:sdt>
                  <w:sdtPr>
                    <w:alias w:val="36.12 pp."/>
                    <w:tag w:val="part_ae28e7ed42164d2da5ad28eee1efe2d6"/>
                    <w:lock w:val="sdtLocked"/>
                    <w:richText/>
                  </w:sdtPr>
                  <w:sdtContent>
                    <w:p w14:paraId="22928CEB" w14:textId="611DE2F6">
                      <w:pPr>
                        <w:suppressAutoHyphens/>
                        <w:overflowPunct w:val="0"/>
                        <w:ind w:firstLine="567"/>
                        <w:jc w:val="both"/>
                        <w:textAlignment w:val="baseline"/>
                        <w:rPr>
                          <w:iCs/>
                          <w:shd w:val="clear" w:color="auto" w:fill="FFFFFF"/>
                          <w:lang w:eastAsia="ar-SA"/>
                        </w:rPr>
                      </w:pPr>
                      <w:sdt>
                        <w:sdtPr>
                          <w:alias w:val="Numeris"/>
                          <w:tag w:val="nr_ae28e7ed42164d2da5ad28eee1efe2d6"/>
                          <w:lock w:val="sdtLocked"/>
                          <w:richText/>
                        </w:sdtPr>
                        <w:sdtContent>
                          <w:r>
                            <w:rPr>
                              <w:iCs/>
                              <w:strike/>
                              <w:lang w:eastAsia="lt-LT"/>
                            </w:rPr>
                            <w:t>36.12</w:t>
                          </w:r>
                        </w:sdtContent>
                      </w:sdt>
                      <w:r>
                        <w:rPr>
                          <w:iCs/>
                          <w:strike/>
                          <w:lang w:eastAsia="lt-LT"/>
                        </w:rPr>
                        <w:t>.</w:t>
                      </w:r>
                      <w:r>
                        <w:rPr>
                          <w:iCs/>
                          <w:lang w:eastAsia="lt-LT"/>
                        </w:rPr>
                        <w:t xml:space="preserve"> </w:t>
                      </w:r>
                      <w:r>
                        <w:rPr>
                          <w:b/>
                          <w:bCs/>
                          <w:iCs/>
                          <w:lang w:eastAsia="lt-LT"/>
                        </w:rPr>
                        <w:t>46.12.</w:t>
                      </w:r>
                      <w:r>
                        <w:rPr>
                          <w:iCs/>
                          <w:lang w:eastAsia="lt-LT"/>
                        </w:rPr>
                        <w:t xml:space="preserve"> kelionės metu reikalauti, kad keleiviai įsigytų ar pažymėtų bilietus.</w:t>
                      </w:r>
                    </w:p>
                  </w:sdtContent>
                </w:sdt>
              </w:sdtContent>
            </w:sdt>
            <w:sdt>
              <w:sdtPr>
                <w:alias w:val="37 p."/>
                <w:tag w:val="part_dff115125c834eea9c7a319dbbce17e8"/>
                <w:lock w:val="sdtLocked"/>
                <w:richText/>
              </w:sdtPr>
              <w:sdtContent>
                <w:p w14:paraId="6B34E830" w14:textId="5267828E">
                  <w:pPr>
                    <w:suppressAutoHyphens/>
                    <w:overflowPunct w:val="0"/>
                    <w:ind w:firstLine="567"/>
                    <w:jc w:val="both"/>
                    <w:textAlignment w:val="baseline"/>
                    <w:rPr>
                      <w:iCs/>
                      <w:shd w:val="clear" w:color="auto" w:fill="FFFFFF"/>
                      <w:lang w:eastAsia="ar-SA"/>
                    </w:rPr>
                  </w:pPr>
                  <w:sdt>
                    <w:sdtPr>
                      <w:alias w:val="Numeris"/>
                      <w:tag w:val="nr_dff115125c834eea9c7a319dbbce17e8"/>
                      <w:lock w:val="sdtLocked"/>
                      <w:richText/>
                    </w:sdtPr>
                    <w:sdtContent>
                      <w:r>
                        <w:rPr>
                          <w:iCs/>
                          <w:strike/>
                          <w:shd w:val="clear" w:color="auto" w:fill="FFFFFF"/>
                          <w:lang w:eastAsia="ar-SA"/>
                        </w:rPr>
                        <w:t>37</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47.</w:t>
                  </w:r>
                  <w:r>
                    <w:rPr>
                      <w:iCs/>
                      <w:shd w:val="clear" w:color="auto" w:fill="FFFFFF"/>
                      <w:lang w:eastAsia="ar-SA"/>
                    </w:rPr>
                    <w:t xml:space="preserve"> Ekipažui autobuse draudžiama rūkyti, garsiai naudoti garso, vaizdo aparatūrą ir kitą panašaus pobūdžio įrenginį ar kitaip trikdyti keleivių rimtį.</w:t>
                  </w:r>
                </w:p>
              </w:sdtContent>
            </w:sdt>
            <w:sdt>
              <w:sdtPr>
                <w:alias w:val="38 p."/>
                <w:tag w:val="part_2b0c4b72570a45f6bb04f95e3bc8dd6c"/>
                <w:lock w:val="sdtLocked"/>
                <w:richText/>
              </w:sdtPr>
              <w:sdtContent>
                <w:p w14:paraId="67BC6AF4" w14:textId="473A6A5F">
                  <w:pPr>
                    <w:suppressAutoHyphens/>
                    <w:overflowPunct w:val="0"/>
                    <w:ind w:firstLine="567"/>
                    <w:jc w:val="both"/>
                    <w:textAlignment w:val="baseline"/>
                    <w:rPr>
                      <w:iCs/>
                      <w:strike/>
                      <w:shd w:val="clear" w:color="auto" w:fill="FFFFFF"/>
                      <w:lang w:eastAsia="ar-SA"/>
                    </w:rPr>
                  </w:pPr>
                  <w:sdt>
                    <w:sdtPr>
                      <w:alias w:val="Numeris"/>
                      <w:tag w:val="nr_2b0c4b72570a45f6bb04f95e3bc8dd6c"/>
                      <w:lock w:val="sdtLocked"/>
                      <w:richText/>
                    </w:sdtPr>
                    <w:sdtContent>
                      <w:r>
                        <w:rPr>
                          <w:iCs/>
                          <w:strike/>
                          <w:shd w:val="clear" w:color="auto" w:fill="FFFFFF"/>
                          <w:lang w:eastAsia="ar-SA"/>
                        </w:rPr>
                        <w:t>38</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48.</w:t>
                  </w:r>
                  <w:r>
                    <w:rPr>
                      <w:iCs/>
                      <w:shd w:val="clear" w:color="auto" w:fill="FFFFFF"/>
                      <w:lang w:eastAsia="ar-SA"/>
                    </w:rPr>
                    <w:t xml:space="preserve"> Vežėjai ir ekipažai yra atsakingi už keleivių vežimą nuo kelionės pradžios iki jos pabaigos.</w:t>
                  </w:r>
                </w:p>
              </w:sdtContent>
            </w:sdt>
            <w:sdt>
              <w:sdtPr>
                <w:alias w:val="39 p."/>
                <w:tag w:val="part_d9d4647aad28454795b779c7780f48d6"/>
                <w:lock w:val="sdtLocked"/>
                <w:richText/>
              </w:sdtPr>
              <w:sdtContent>
                <w:p w14:paraId="425FF3AC" w14:textId="44F3A8F8">
                  <w:pPr>
                    <w:suppressAutoHyphens/>
                    <w:overflowPunct w:val="0"/>
                    <w:ind w:firstLine="567"/>
                    <w:jc w:val="both"/>
                    <w:textAlignment w:val="baseline"/>
                    <w:rPr>
                      <w:iCs/>
                      <w:shd w:val="clear" w:color="auto" w:fill="FFFFFF"/>
                      <w:lang w:eastAsia="ar-SA"/>
                    </w:rPr>
                  </w:pPr>
                  <w:sdt>
                    <w:sdtPr>
                      <w:alias w:val="Numeris"/>
                      <w:tag w:val="nr_d9d4647aad28454795b779c7780f48d6"/>
                      <w:lock w:val="sdtLocked"/>
                      <w:richText/>
                    </w:sdtPr>
                    <w:sdtContent>
                      <w:r>
                        <w:rPr>
                          <w:iCs/>
                          <w:strike/>
                          <w:shd w:val="clear" w:color="auto" w:fill="FFFFFF"/>
                          <w:lang w:eastAsia="ar-SA"/>
                        </w:rPr>
                        <w:t>39</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49.</w:t>
                  </w:r>
                  <w:r>
                    <w:rPr>
                      <w:iCs/>
                      <w:shd w:val="clear" w:color="auto" w:fill="FFFFFF"/>
                      <w:lang w:eastAsia="ar-SA"/>
                    </w:rPr>
                    <w:t xml:space="preserve"> Už kliudymą kontrolieriams atlikti pavestas pareigas, jų teisėtų reikalavimų nevykdymą taikoma Lietuvos Respublikos administracinių nusižengimų kodekse numatyta atsakomybė.</w:t>
                  </w:r>
                </w:p>
                <w:p w14:paraId="7613EFF0" w14:textId="77777777">
                  <w:pPr>
                    <w:suppressAutoHyphens/>
                    <w:overflowPunct w:val="0"/>
                    <w:ind w:firstLine="567"/>
                    <w:jc w:val="both"/>
                    <w:textAlignment w:val="baseline"/>
                    <w:rPr>
                      <w:iCs/>
                      <w:shd w:val="clear" w:color="auto" w:fill="FFFFFF"/>
                      <w:lang w:eastAsia="ar-SA"/>
                    </w:rPr>
                  </w:pPr>
                </w:p>
              </w:sdtContent>
            </w:sdt>
          </w:sdtContent>
        </w:sdt>
        <w:sdt>
          <w:sdtPr>
            <w:alias w:val="skyrius"/>
            <w:tag w:val="part_88d3b94bdac944dab29a26fa822d0b06"/>
            <w:lock w:val="sdtLocked"/>
            <w:richText/>
          </w:sdtPr>
          <w:sdtContent>
            <w:p w14:paraId="75E8BDF3" w14:textId="49ED816C">
              <w:pPr>
                <w:suppressAutoHyphens/>
                <w:overflowPunct w:val="0"/>
                <w:ind w:firstLine="567"/>
                <w:jc w:val="center"/>
                <w:textAlignment w:val="baseline"/>
                <w:rPr>
                  <w:b/>
                  <w:bCs/>
                  <w:iCs/>
                  <w:lang w:eastAsia="ar-SA"/>
                </w:rPr>
              </w:pPr>
              <w:r>
                <w:rPr>
                  <w:b/>
                  <w:bCs/>
                  <w:iCs/>
                  <w:strike/>
                  <w:shd w:val="clear" w:color="auto" w:fill="FFFFFF"/>
                  <w:lang w:eastAsia="ar-SA"/>
                </w:rPr>
                <w:t>VIII</w:t>
              </w:r>
              <w:r>
                <w:rPr>
                  <w:b/>
                  <w:bCs/>
                  <w:iCs/>
                  <w:shd w:val="clear" w:color="auto" w:fill="FFFFFF"/>
                  <w:lang w:eastAsia="ar-SA"/>
                </w:rPr>
                <w:t xml:space="preserve"> X SKYRIUS</w:t>
              </w:r>
            </w:p>
            <w:p w14:paraId="7CCC058A" w14:textId="77777777">
              <w:pPr>
                <w:suppressAutoHyphens/>
                <w:overflowPunct w:val="0"/>
                <w:ind w:firstLine="567"/>
                <w:jc w:val="center"/>
                <w:textAlignment w:val="baseline"/>
                <w:rPr>
                  <w:b/>
                  <w:bCs/>
                  <w:iCs/>
                  <w:shd w:val="clear" w:color="auto" w:fill="FFFFFF"/>
                  <w:lang w:eastAsia="ar-SA"/>
                </w:rPr>
              </w:pPr>
              <w:sdt>
                <w:sdtPr>
                  <w:alias w:val="Pavadinimas"/>
                  <w:tag w:val="title_88d3b94bdac944dab29a26fa822d0b06"/>
                  <w:lock w:val="sdtLocked"/>
                  <w:richText/>
                </w:sdtPr>
                <w:sdtContent>
                  <w:r>
                    <w:rPr>
                      <w:b/>
                      <w:bCs/>
                      <w:iCs/>
                      <w:shd w:val="clear" w:color="auto" w:fill="FFFFFF"/>
                      <w:lang w:eastAsia="ar-SA"/>
                    </w:rPr>
                    <w:t>KELEIVIO TEISĖS, PAREIGOS IR ATSAKOMYBĖ</w:t>
                  </w:r>
                </w:sdtContent>
              </w:sdt>
            </w:p>
            <w:p w14:paraId="39FD7F7C" w14:textId="77777777">
              <w:pPr>
                <w:suppressAutoHyphens/>
                <w:overflowPunct w:val="0"/>
                <w:ind w:firstLine="567"/>
                <w:jc w:val="both"/>
                <w:textAlignment w:val="baseline"/>
                <w:rPr>
                  <w:iCs/>
                  <w:lang w:eastAsia="ar-SA"/>
                </w:rPr>
              </w:pPr>
            </w:p>
            <w:sdt>
              <w:sdtPr>
                <w:alias w:val="40 p."/>
                <w:tag w:val="part_2912e4403f5c4072a540555f80a98bb2"/>
                <w:lock w:val="sdtLocked"/>
                <w:richText/>
              </w:sdtPr>
              <w:sdtContent>
                <w:p w14:paraId="4D1097BB" w14:textId="405B5610">
                  <w:pPr>
                    <w:suppressAutoHyphens/>
                    <w:overflowPunct w:val="0"/>
                    <w:ind w:firstLine="567"/>
                    <w:jc w:val="both"/>
                    <w:textAlignment w:val="baseline"/>
                    <w:rPr>
                      <w:iCs/>
                      <w:shd w:val="clear" w:color="auto" w:fill="FFFFFF"/>
                      <w:lang w:eastAsia="ar-SA"/>
                    </w:rPr>
                  </w:pPr>
                  <w:sdt>
                    <w:sdtPr>
                      <w:alias w:val="Numeris"/>
                      <w:tag w:val="nr_2912e4403f5c4072a540555f80a98bb2"/>
                      <w:lock w:val="sdtLocked"/>
                      <w:richText/>
                    </w:sdtPr>
                    <w:sdtContent>
                      <w:r>
                        <w:rPr>
                          <w:iCs/>
                          <w:strike/>
                          <w:shd w:val="clear" w:color="auto" w:fill="FFFFFF"/>
                          <w:lang w:eastAsia="ar-SA"/>
                        </w:rPr>
                        <w:t>40</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50.</w:t>
                  </w:r>
                  <w:r>
                    <w:rPr>
                      <w:iCs/>
                      <w:shd w:val="clear" w:color="auto" w:fill="FFFFFF"/>
                      <w:lang w:eastAsia="ar-SA"/>
                    </w:rPr>
                    <w:t xml:space="preserve"> Keleivis į autobusą įlipa ir išlipa tik autobusų stotelėse.</w:t>
                  </w:r>
                </w:p>
              </w:sdtContent>
            </w:sdt>
            <w:sdt>
              <w:sdtPr>
                <w:alias w:val="41 p."/>
                <w:tag w:val="part_cc3fe4763fde4a91a2e8370e69c6246b"/>
                <w:lock w:val="sdtLocked"/>
                <w:richText/>
              </w:sdtPr>
              <w:sdtContent>
                <w:p w14:paraId="1099B90D" w14:textId="1EBEF26D">
                  <w:pPr>
                    <w:suppressAutoHyphens/>
                    <w:overflowPunct w:val="0"/>
                    <w:ind w:firstLine="567"/>
                    <w:jc w:val="both"/>
                    <w:textAlignment w:val="baseline"/>
                    <w:rPr>
                      <w:iCs/>
                      <w:shd w:val="clear" w:color="auto" w:fill="FFFFFF"/>
                      <w:lang w:eastAsia="ar-SA"/>
                    </w:rPr>
                  </w:pPr>
                  <w:sdt>
                    <w:sdtPr>
                      <w:alias w:val="Numeris"/>
                      <w:tag w:val="nr_cc3fe4763fde4a91a2e8370e69c6246b"/>
                      <w:lock w:val="sdtLocked"/>
                      <w:richText/>
                    </w:sdtPr>
                    <w:sdtContent>
                      <w:r>
                        <w:rPr>
                          <w:iCs/>
                          <w:strike/>
                          <w:shd w:val="clear" w:color="auto" w:fill="FFFFFF"/>
                          <w:lang w:eastAsia="ar-SA"/>
                        </w:rPr>
                        <w:t>41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51.</w:t>
                  </w:r>
                  <w:r>
                    <w:rPr>
                      <w:iCs/>
                      <w:shd w:val="clear" w:color="auto" w:fill="FFFFFF"/>
                      <w:lang w:eastAsia="ar-SA"/>
                    </w:rPr>
                    <w:t xml:space="preserve"> Keleivis privalo:</w:t>
                  </w:r>
                </w:p>
                <w:sdt>
                  <w:sdtPr>
                    <w:alias w:val="41.1 pp."/>
                    <w:tag w:val="part_c71b718d574f4db881dee007bd1c5127"/>
                    <w:lock w:val="sdtLocked"/>
                    <w:richText/>
                  </w:sdtPr>
                  <w:sdtContent>
                    <w:p w14:paraId="745CF293" w14:textId="0C62E124">
                      <w:pPr>
                        <w:suppressAutoHyphens/>
                        <w:overflowPunct w:val="0"/>
                        <w:ind w:firstLine="567"/>
                        <w:jc w:val="both"/>
                        <w:textAlignment w:val="baseline"/>
                        <w:rPr>
                          <w:iCs/>
                          <w:shd w:val="clear" w:color="auto" w:fill="FFFFFF"/>
                          <w:lang w:eastAsia="ar-SA"/>
                        </w:rPr>
                      </w:pPr>
                      <w:sdt>
                        <w:sdtPr>
                          <w:alias w:val="Numeris"/>
                          <w:tag w:val="nr_c71b718d574f4db881dee007bd1c5127"/>
                          <w:lock w:val="sdtLocked"/>
                          <w:richText/>
                        </w:sdtPr>
                        <w:sdtContent>
                          <w:r>
                            <w:rPr>
                              <w:iCs/>
                              <w:strike/>
                              <w:shd w:val="clear" w:color="auto" w:fill="FFFFFF"/>
                              <w:lang w:eastAsia="ar-SA"/>
                            </w:rPr>
                            <w:t>41.1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51.1.</w:t>
                      </w:r>
                      <w:r>
                        <w:rPr>
                          <w:iCs/>
                          <w:shd w:val="clear" w:color="auto" w:fill="FFFFFF"/>
                          <w:lang w:eastAsia="ar-SA"/>
                        </w:rPr>
                        <w:t xml:space="preserve"> įlipdamas į vietinio (miesto) reguliaraus susisiekimo autobusą, turėti pasiruošęs e. bilieto kortelę, mobiliąją programėlę ar kitą elektroninę laikmeną (su galiojančiu terminuotu bilietu arba pinigais e. piniginėje) ir, įlipęs į autobusą, nedelsdamas tinkamai ją pažymėti, arba turėti pinigų vienkartiniam popieriniam bilietui nusipirkti iš vairuotojo, taip pat turėti pasiruošęs asmens dokumentus (originalus), patvirtinančius teisę į įstatymų numatytas lengvatas:</w:t>
                      </w:r>
                    </w:p>
                    <w:sdt>
                      <w:sdtPr>
                        <w:alias w:val="41.1.1 pp."/>
                        <w:tag w:val="part_2360fd607d084c36970b92cafa168068"/>
                        <w:lock w:val="sdtLocked"/>
                        <w:richText/>
                      </w:sdtPr>
                      <w:sdtContent>
                        <w:p w14:paraId="3B4DDA9A" w14:textId="4EB0FFDF">
                          <w:pPr>
                            <w:suppressAutoHyphens/>
                            <w:overflowPunct w:val="0"/>
                            <w:ind w:firstLine="567"/>
                            <w:jc w:val="both"/>
                            <w:textAlignment w:val="baseline"/>
                            <w:rPr>
                              <w:iCs/>
                              <w:shd w:val="clear" w:color="auto" w:fill="FFFFFF"/>
                              <w:lang w:eastAsia="ar-SA"/>
                            </w:rPr>
                          </w:pPr>
                          <w:sdt>
                            <w:sdtPr>
                              <w:alias w:val="Numeris"/>
                              <w:tag w:val="nr_2360fd607d084c36970b92cafa168068"/>
                              <w:lock w:val="sdtLocked"/>
                              <w:richText/>
                            </w:sdtPr>
                            <w:sdtContent>
                              <w:r>
                                <w:rPr>
                                  <w:iCs/>
                                  <w:strike/>
                                  <w:shd w:val="clear" w:color="auto" w:fill="FFFFFF"/>
                                  <w:lang w:eastAsia="ar-SA"/>
                                </w:rPr>
                                <w:t>41.1.1</w:t>
                              </w:r>
                            </w:sdtContent>
                          </w:sdt>
                          <w:r>
                            <w:rPr>
                              <w:iCs/>
                              <w:strike/>
                              <w:shd w:val="clear" w:color="auto" w:fill="FFFFFF"/>
                              <w:lang w:eastAsia="ar-SA"/>
                            </w:rPr>
                            <w:t>.</w:t>
                          </w:r>
                          <w:r>
                            <w:rPr>
                              <w:i/>
                              <w:iCs/>
                              <w:lang w:eastAsia="ar-SA"/>
                            </w:rPr>
                            <w:t xml:space="preserve"> </w:t>
                          </w:r>
                          <w:r>
                            <w:rPr>
                              <w:b/>
                              <w:bCs/>
                              <w:iCs/>
                              <w:shd w:val="clear" w:color="auto" w:fill="FFFFFF"/>
                              <w:lang w:eastAsia="ar-SA"/>
                            </w:rPr>
                            <w:t>51.1.1.</w:t>
                          </w:r>
                          <w:r>
                            <w:rPr>
                              <w:iCs/>
                              <w:shd w:val="clear" w:color="auto" w:fill="FFFFFF"/>
                              <w:lang w:eastAsia="ar-SA"/>
                            </w:rPr>
                            <w:t xml:space="preserve"> galiojantį pensininko, studento ar moksleivio pažymėjimą ar kitą dokumentą (originalus), suteikiantį teisę į konkretų bilieto tipą ir lengvatą;</w:t>
                          </w:r>
                        </w:p>
                      </w:sdtContent>
                    </w:sdt>
                    <w:sdt>
                      <w:sdtPr>
                        <w:alias w:val="41.1.2 pp."/>
                        <w:tag w:val="part_ff6dcae673f14fc394f9f91d769c850c"/>
                        <w:lock w:val="sdtLocked"/>
                        <w:richText/>
                      </w:sdtPr>
                      <w:sdtContent>
                        <w:p w14:paraId="34C8173E" w14:textId="7754F3B0">
                          <w:pPr>
                            <w:suppressAutoHyphens/>
                            <w:overflowPunct w:val="0"/>
                            <w:ind w:firstLine="567"/>
                            <w:jc w:val="both"/>
                            <w:textAlignment w:val="baseline"/>
                            <w:rPr>
                              <w:iCs/>
                              <w:shd w:val="clear" w:color="auto" w:fill="FFFFFF"/>
                              <w:lang w:eastAsia="ar-SA"/>
                            </w:rPr>
                          </w:pPr>
                          <w:sdt>
                            <w:sdtPr>
                              <w:alias w:val="Numeris"/>
                              <w:tag w:val="nr_ff6dcae673f14fc394f9f91d769c850c"/>
                              <w:lock w:val="sdtLocked"/>
                              <w:richText/>
                            </w:sdtPr>
                            <w:sdtContent>
                              <w:r>
                                <w:rPr>
                                  <w:iCs/>
                                  <w:strike/>
                                  <w:shd w:val="clear" w:color="auto" w:fill="FFFFFF"/>
                                  <w:lang w:eastAsia="ar-SA"/>
                                </w:rPr>
                                <w:t>41.1.2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 xml:space="preserve">51.1.2. </w:t>
                          </w:r>
                          <w:r>
                            <w:rPr>
                              <w:iCs/>
                              <w:shd w:val="clear" w:color="auto" w:fill="FFFFFF"/>
                              <w:lang w:eastAsia="ar-SA"/>
                            </w:rPr>
                            <w:t>galiojantį dokumentą (originalą), suteikiantį teisę važiuoti nemokamai;</w:t>
                          </w:r>
                        </w:p>
                      </w:sdtContent>
                    </w:sdt>
                  </w:sdtContent>
                </w:sdt>
                <w:sdt>
                  <w:sdtPr>
                    <w:alias w:val="41.2 pp."/>
                    <w:tag w:val="part_e667afac82574268bde36b41ea4cc3be"/>
                    <w:lock w:val="sdtLocked"/>
                    <w:richText/>
                  </w:sdtPr>
                  <w:sdtContent>
                    <w:p w14:paraId="7B30826E" w14:textId="32DA7CF4">
                      <w:pPr>
                        <w:suppressAutoHyphens/>
                        <w:overflowPunct w:val="0"/>
                        <w:ind w:firstLine="567"/>
                        <w:jc w:val="both"/>
                        <w:textAlignment w:val="baseline"/>
                        <w:rPr>
                          <w:iCs/>
                          <w:shd w:val="clear" w:color="auto" w:fill="FFFFFF"/>
                          <w:lang w:eastAsia="ar-SA"/>
                        </w:rPr>
                      </w:pPr>
                      <w:sdt>
                        <w:sdtPr>
                          <w:alias w:val="Numeris"/>
                          <w:tag w:val="nr_e667afac82574268bde36b41ea4cc3be"/>
                          <w:lock w:val="sdtLocked"/>
                          <w:richText/>
                        </w:sdtPr>
                        <w:sdtContent>
                          <w:r>
                            <w:rPr>
                              <w:iCs/>
                              <w:strike/>
                              <w:shd w:val="clear" w:color="auto" w:fill="FFFFFF"/>
                              <w:lang w:eastAsia="ar-SA"/>
                            </w:rPr>
                            <w:t>41.2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51.2.</w:t>
                      </w:r>
                      <w:r>
                        <w:rPr>
                          <w:iCs/>
                          <w:shd w:val="clear" w:color="auto" w:fill="FFFFFF"/>
                          <w:lang w:eastAsia="ar-SA"/>
                        </w:rPr>
                        <w:t xml:space="preserve"> saugoti vienkartinį popierinį bilietą iki kelionės pabaigos, pateikti jį, reikalaujant ekipažui ar kontrolę vykdančiam asmeniui, išskyrus atvejus, kai važiuoja vaikai iki 7 metų;</w:t>
                      </w:r>
                    </w:p>
                  </w:sdtContent>
                </w:sdt>
                <w:sdt>
                  <w:sdtPr>
                    <w:alias w:val="41.3 pp."/>
                    <w:tag w:val="part_bb0fdcaf591d47cda4b33c2217ce34ba"/>
                    <w:lock w:val="sdtLocked"/>
                    <w:richText/>
                  </w:sdtPr>
                  <w:sdtContent>
                    <w:p w14:paraId="7E831899" w14:textId="15FD3781">
                      <w:pPr>
                        <w:widowControl w:val="0"/>
                        <w:tabs>
                          <w:tab w:val="left" w:pos="567"/>
                          <w:tab w:val="left" w:pos="709"/>
                          <w:tab w:val="left" w:pos="851"/>
                          <w:tab w:val="left" w:pos="993"/>
                        </w:tabs>
                        <w:suppressAutoHyphens/>
                        <w:ind w:left="-142" w:firstLine="709"/>
                        <w:jc w:val="both"/>
                        <w:rPr>
                          <w:shd w:val="clear" w:color="auto" w:fill="FFFFFF"/>
                          <w:lang w:eastAsia="ar-SA"/>
                        </w:rPr>
                      </w:pPr>
                      <w:sdt>
                        <w:sdtPr>
                          <w:alias w:val="Numeris"/>
                          <w:tag w:val="nr_bb0fdcaf591d47cda4b33c2217ce34ba"/>
                          <w:lock w:val="sdtLocked"/>
                          <w:richText/>
                        </w:sdtPr>
                        <w:sdtContent>
                          <w:r>
                            <w:rPr>
                              <w:strike/>
                              <w:lang w:eastAsia="ar-SA"/>
                            </w:rPr>
                            <w:t>41.3</w:t>
                          </w:r>
                        </w:sdtContent>
                      </w:sdt>
                      <w:r>
                        <w:rPr>
                          <w:strike/>
                          <w:lang w:eastAsia="ar-SA"/>
                        </w:rPr>
                        <w:t>.</w:t>
                        <w:tab/>
                      </w:r>
                      <w:r>
                        <w:rPr>
                          <w:b/>
                          <w:bCs/>
                          <w:shd w:val="clear" w:color="auto" w:fill="FFFFFF"/>
                          <w:lang w:eastAsia="ar-SA"/>
                        </w:rPr>
                        <w:t>51.3.</w:t>
                      </w:r>
                      <w:r>
                        <w:rPr>
                          <w:shd w:val="clear" w:color="auto" w:fill="FFFFFF"/>
                          <w:lang w:eastAsia="ar-SA"/>
                        </w:rPr>
                        <w:t xml:space="preserve"> neturėdamas dokumento (originalo), patvirtinančio teisę naudotis bilietu su nuolaida, pirkti vienkartinį popierinį bilietą</w:t>
                      </w:r>
                      <w:r>
                        <w:rPr>
                          <w:b/>
                          <w:shd w:val="clear" w:color="auto" w:fill="FFFFFF"/>
                          <w:lang w:eastAsia="ar-SA"/>
                        </w:rPr>
                        <w:t xml:space="preserve"> </w:t>
                      </w:r>
                      <w:r>
                        <w:rPr>
                          <w:shd w:val="clear" w:color="auto" w:fill="FFFFFF"/>
                          <w:lang w:eastAsia="ar-SA"/>
                        </w:rPr>
                        <w:t>ar e. bilietą</w:t>
                      </w:r>
                      <w:r>
                        <w:rPr>
                          <w:b/>
                          <w:shd w:val="clear" w:color="auto" w:fill="FFFFFF"/>
                          <w:lang w:eastAsia="ar-SA"/>
                        </w:rPr>
                        <w:t xml:space="preserve"> </w:t>
                      </w:r>
                      <w:r>
                        <w:rPr>
                          <w:shd w:val="clear" w:color="auto" w:fill="FFFFFF"/>
                          <w:lang w:eastAsia="ar-SA"/>
                        </w:rPr>
                        <w:t>už visą kainą;</w:t>
                      </w:r>
                    </w:p>
                  </w:sdtContent>
                </w:sdt>
                <w:sdt>
                  <w:sdtPr>
                    <w:alias w:val="41.4 pp."/>
                    <w:tag w:val="part_3ec70063466245b8807e8a87946a814d"/>
                    <w:lock w:val="sdtLocked"/>
                    <w:richText/>
                  </w:sdtPr>
                  <w:sdtContent>
                    <w:p w14:paraId="1F5285E7" w14:textId="678FBD54">
                      <w:pPr>
                        <w:suppressAutoHyphens/>
                        <w:overflowPunct w:val="0"/>
                        <w:ind w:firstLine="567"/>
                        <w:jc w:val="both"/>
                        <w:textAlignment w:val="baseline"/>
                        <w:rPr>
                          <w:iCs/>
                          <w:shd w:val="clear" w:color="auto" w:fill="FFFFFF"/>
                          <w:lang w:eastAsia="ar-SA"/>
                        </w:rPr>
                      </w:pPr>
                      <w:sdt>
                        <w:sdtPr>
                          <w:alias w:val="Numeris"/>
                          <w:tag w:val="nr_3ec70063466245b8807e8a87946a814d"/>
                          <w:lock w:val="sdtLocked"/>
                          <w:richText/>
                        </w:sdtPr>
                        <w:sdtContent>
                          <w:r>
                            <w:rPr>
                              <w:iCs/>
                              <w:strike/>
                              <w:shd w:val="clear" w:color="auto" w:fill="FFFFFF"/>
                              <w:lang w:eastAsia="ar-SA"/>
                            </w:rPr>
                            <w:t>41.4</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51.4.</w:t>
                      </w:r>
                      <w:r>
                        <w:rPr>
                          <w:iCs/>
                          <w:shd w:val="clear" w:color="auto" w:fill="FFFFFF"/>
                          <w:lang w:eastAsia="ar-SA"/>
                        </w:rPr>
                        <w:t xml:space="preserve"> pasirūpinti savo saugumu, jei yra laisvų sėdimų vietų, atsisėsti ir užsisegti saugos diržą, jeigu jis yra įrengtas, o stovėdamas laikytis už turėklų;</w:t>
                      </w:r>
                    </w:p>
                  </w:sdtContent>
                </w:sdt>
                <w:sdt>
                  <w:sdtPr>
                    <w:alias w:val="41.5 pp."/>
                    <w:tag w:val="part_e1aae73539c946188b530876966aa843"/>
                    <w:lock w:val="sdtLocked"/>
                    <w:richText/>
                  </w:sdtPr>
                  <w:sdtContent>
                    <w:p w14:paraId="3BE7B1AE" w14:textId="52B396E7">
                      <w:pPr>
                        <w:suppressAutoHyphens/>
                        <w:overflowPunct w:val="0"/>
                        <w:ind w:firstLine="567"/>
                        <w:jc w:val="both"/>
                        <w:textAlignment w:val="baseline"/>
                        <w:rPr>
                          <w:iCs/>
                          <w:shd w:val="clear" w:color="auto" w:fill="FFFFFF"/>
                          <w:lang w:eastAsia="ar-SA"/>
                        </w:rPr>
                      </w:pPr>
                      <w:sdt>
                        <w:sdtPr>
                          <w:alias w:val="Numeris"/>
                          <w:tag w:val="nr_e1aae73539c946188b530876966aa843"/>
                          <w:lock w:val="sdtLocked"/>
                          <w:richText/>
                        </w:sdtPr>
                        <w:sdtContent>
                          <w:r>
                            <w:rPr>
                              <w:iCs/>
                              <w:strike/>
                              <w:shd w:val="clear" w:color="auto" w:fill="FFFFFF"/>
                              <w:lang w:eastAsia="ar-SA"/>
                            </w:rPr>
                            <w:t>41.5</w:t>
                          </w:r>
                        </w:sdtContent>
                      </w:sdt>
                      <w:r>
                        <w:rPr>
                          <w:iCs/>
                          <w:strike/>
                          <w:shd w:val="clear" w:color="auto" w:fill="FFFFFF"/>
                          <w:lang w:eastAsia="ar-SA"/>
                        </w:rPr>
                        <w:t>.</w:t>
                      </w:r>
                      <w:r>
                        <w:rPr>
                          <w:i/>
                          <w:iCs/>
                          <w:lang w:eastAsia="ar-SA"/>
                        </w:rPr>
                        <w:t xml:space="preserve"> </w:t>
                      </w:r>
                      <w:r>
                        <w:rPr>
                          <w:b/>
                          <w:bCs/>
                          <w:iCs/>
                          <w:shd w:val="clear" w:color="auto" w:fill="FFFFFF"/>
                          <w:lang w:eastAsia="ar-SA"/>
                        </w:rPr>
                        <w:t>51.5.</w:t>
                      </w:r>
                      <w:r>
                        <w:rPr>
                          <w:iCs/>
                          <w:shd w:val="clear" w:color="auto" w:fill="FFFFFF"/>
                          <w:lang w:eastAsia="ar-SA"/>
                        </w:rPr>
                        <w:t xml:space="preserve"> galinėje maršruto stotelėje išlipti;</w:t>
                      </w:r>
                    </w:p>
                  </w:sdtContent>
                </w:sdt>
                <w:sdt>
                  <w:sdtPr>
                    <w:alias w:val="41.6 pp."/>
                    <w:tag w:val="part_adab83d6b67946fdbc863cbbb513316f"/>
                    <w:lock w:val="sdtLocked"/>
                    <w:richText/>
                  </w:sdtPr>
                  <w:sdtContent>
                    <w:p w14:paraId="429833FB" w14:textId="74382B01">
                      <w:pPr>
                        <w:suppressAutoHyphens/>
                        <w:overflowPunct w:val="0"/>
                        <w:ind w:firstLine="567"/>
                        <w:jc w:val="both"/>
                        <w:textAlignment w:val="baseline"/>
                        <w:rPr>
                          <w:iCs/>
                          <w:shd w:val="clear" w:color="auto" w:fill="FFFFFF"/>
                          <w:lang w:eastAsia="ar-SA"/>
                        </w:rPr>
                      </w:pPr>
                      <w:sdt>
                        <w:sdtPr>
                          <w:alias w:val="Numeris"/>
                          <w:tag w:val="nr_adab83d6b67946fdbc863cbbb513316f"/>
                          <w:lock w:val="sdtLocked"/>
                          <w:richText/>
                        </w:sdtPr>
                        <w:sdtContent>
                          <w:r>
                            <w:rPr>
                              <w:iCs/>
                              <w:strike/>
                              <w:lang w:eastAsia="ar-SA"/>
                            </w:rPr>
                            <w:t>41.6</w:t>
                          </w:r>
                        </w:sdtContent>
                      </w:sdt>
                      <w:r>
                        <w:rPr>
                          <w:iCs/>
                          <w:strike/>
                          <w:lang w:eastAsia="ar-SA"/>
                        </w:rPr>
                        <w:t>.</w:t>
                      </w:r>
                      <w:r>
                        <w:rPr>
                          <w:iCs/>
                          <w:lang w:eastAsia="ar-SA"/>
                        </w:rPr>
                        <w:t xml:space="preserve"> </w:t>
                      </w:r>
                      <w:r>
                        <w:rPr>
                          <w:b/>
                          <w:bCs/>
                          <w:iCs/>
                          <w:lang w:eastAsia="ar-SA"/>
                        </w:rPr>
                        <w:t>51.6.</w:t>
                      </w:r>
                      <w:r>
                        <w:rPr>
                          <w:iCs/>
                          <w:lang w:eastAsia="ar-SA"/>
                        </w:rPr>
                        <w:t xml:space="preserve"> autobusui</w:t>
                      </w:r>
                      <w:r>
                        <w:rPr>
                          <w:iCs/>
                          <w:color w:val="FF0000"/>
                          <w:lang w:eastAsia="ar-SA"/>
                        </w:rPr>
                        <w:t xml:space="preserve"> </w:t>
                      </w:r>
                      <w:r>
                        <w:rPr>
                          <w:iCs/>
                          <w:lang w:eastAsia="ar-SA"/>
                        </w:rPr>
                        <w:t xml:space="preserve">sugedus, išlipti iš autobuso. Pažymėti e. bilietai ir vienkartiniai </w:t>
                      </w:r>
                      <w:r>
                        <w:rPr>
                          <w:iCs/>
                          <w:shd w:val="clear" w:color="auto" w:fill="FFFFFF"/>
                          <w:lang w:eastAsia="ar-SA"/>
                        </w:rPr>
                        <w:t>popieriniai</w:t>
                      </w:r>
                      <w:r>
                        <w:rPr>
                          <w:iCs/>
                          <w:lang w:eastAsia="ar-SA"/>
                        </w:rPr>
                        <w:t xml:space="preserve"> bilietai galioja 30 minučių</w:t>
                      </w:r>
                      <w:r>
                        <w:rPr>
                          <w:rFonts w:eastAsia="Calibri"/>
                          <w:iCs/>
                          <w:sz w:val="22"/>
                          <w:szCs w:val="22"/>
                        </w:rPr>
                        <w:t xml:space="preserve"> </w:t>
                      </w:r>
                      <w:r>
                        <w:rPr>
                          <w:iCs/>
                          <w:lang w:eastAsia="ar-SA"/>
                        </w:rPr>
                        <w:t>nuo autobuso gedimo pradžios nustatymo.</w:t>
                      </w:r>
                    </w:p>
                  </w:sdtContent>
                </w:sdt>
              </w:sdtContent>
            </w:sdt>
            <w:sdt>
              <w:sdtPr>
                <w:alias w:val="42 p."/>
                <w:tag w:val="part_228ed5ecbd45485983b63c00c1a0e5ea"/>
                <w:lock w:val="sdtLocked"/>
                <w:richText/>
              </w:sdtPr>
              <w:sdtContent>
                <w:p w14:paraId="640F00DE" w14:textId="78434559">
                  <w:pPr>
                    <w:suppressAutoHyphens/>
                    <w:overflowPunct w:val="0"/>
                    <w:ind w:firstLine="567"/>
                    <w:jc w:val="both"/>
                    <w:textAlignment w:val="baseline"/>
                    <w:rPr>
                      <w:iCs/>
                      <w:shd w:val="clear" w:color="auto" w:fill="FFFFFF"/>
                      <w:lang w:eastAsia="ar-SA"/>
                    </w:rPr>
                  </w:pPr>
                  <w:sdt>
                    <w:sdtPr>
                      <w:alias w:val="Numeris"/>
                      <w:tag w:val="nr_228ed5ecbd45485983b63c00c1a0e5ea"/>
                      <w:lock w:val="sdtLocked"/>
                      <w:richText/>
                    </w:sdtPr>
                    <w:sdtContent>
                      <w:r>
                        <w:rPr>
                          <w:iCs/>
                          <w:strike/>
                          <w:shd w:val="clear" w:color="auto" w:fill="FFFFFF"/>
                          <w:lang w:eastAsia="ar-SA"/>
                        </w:rPr>
                        <w:t>42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52.</w:t>
                  </w:r>
                  <w:r>
                    <w:rPr>
                      <w:iCs/>
                      <w:shd w:val="clear" w:color="auto" w:fill="FFFFFF"/>
                      <w:lang w:eastAsia="ar-SA"/>
                    </w:rPr>
                    <w:t xml:space="preserve"> Pažymėtas elektroninis arba įsigytas vienkartinis popierinis bilietas suteikia teisę važiuoti vienu autobusu viena maršruto kryptimi iki galinės maršruto stotelės. Terminuotas bilietas suteikia teisę važiuoti autobusais atitinkamos rūšies biliete nurodytomis sąlygomis.</w:t>
                  </w:r>
                </w:p>
              </w:sdtContent>
            </w:sdt>
            <w:sdt>
              <w:sdtPr>
                <w:alias w:val="43 p."/>
                <w:tag w:val="part_6a9b69e240074066acdc066a590ed76b"/>
                <w:lock w:val="sdtLocked"/>
                <w:richText/>
              </w:sdtPr>
              <w:sdtContent>
                <w:p w14:paraId="2EA138F0" w14:textId="6BF8B317">
                  <w:pPr>
                    <w:suppressAutoHyphens/>
                    <w:overflowPunct w:val="0"/>
                    <w:ind w:firstLine="567"/>
                    <w:jc w:val="both"/>
                    <w:textAlignment w:val="baseline"/>
                    <w:rPr>
                      <w:iCs/>
                      <w:shd w:val="clear" w:color="auto" w:fill="FFFFFF"/>
                      <w:lang w:eastAsia="ar-SA"/>
                    </w:rPr>
                  </w:pPr>
                  <w:sdt>
                    <w:sdtPr>
                      <w:alias w:val="Numeris"/>
                      <w:tag w:val="nr_6a9b69e240074066acdc066a590ed76b"/>
                      <w:lock w:val="sdtLocked"/>
                      <w:richText/>
                    </w:sdtPr>
                    <w:sdtContent>
                      <w:r>
                        <w:rPr>
                          <w:iCs/>
                          <w:strike/>
                          <w:shd w:val="clear" w:color="auto" w:fill="FFFFFF"/>
                          <w:lang w:eastAsia="ar-SA"/>
                        </w:rPr>
                        <w:t>43</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53.</w:t>
                  </w:r>
                  <w:r>
                    <w:rPr>
                      <w:iCs/>
                      <w:shd w:val="clear" w:color="auto" w:fill="FFFFFF"/>
                      <w:lang w:eastAsia="ar-SA"/>
                    </w:rPr>
                    <w:t xml:space="preserve"> Keleivis turi teisę:</w:t>
                  </w:r>
                </w:p>
                <w:sdt>
                  <w:sdtPr>
                    <w:alias w:val="43.1 pp."/>
                    <w:tag w:val="part_0307d48832024cebb3dd38e75dbb7a53"/>
                    <w:lock w:val="sdtLocked"/>
                    <w:richText/>
                  </w:sdtPr>
                  <w:sdtContent>
                    <w:p w14:paraId="7A12256D" w14:textId="17C2E20F">
                      <w:pPr>
                        <w:suppressAutoHyphens/>
                        <w:overflowPunct w:val="0"/>
                        <w:ind w:firstLine="567"/>
                        <w:jc w:val="both"/>
                        <w:textAlignment w:val="baseline"/>
                        <w:rPr>
                          <w:iCs/>
                          <w:color w:val="000000"/>
                          <w:shd w:val="clear" w:color="auto" w:fill="FFFFFF"/>
                          <w:lang w:eastAsia="ar-SA"/>
                        </w:rPr>
                      </w:pPr>
                      <w:sdt>
                        <w:sdtPr>
                          <w:alias w:val="Numeris"/>
                          <w:tag w:val="nr_0307d48832024cebb3dd38e75dbb7a53"/>
                          <w:lock w:val="sdtLocked"/>
                          <w:richText/>
                        </w:sdtPr>
                        <w:sdtContent>
                          <w:r>
                            <w:rPr>
                              <w:iCs/>
                              <w:strike/>
                              <w:shd w:val="clear" w:color="auto" w:fill="FFFFFF"/>
                              <w:lang w:eastAsia="ar-SA"/>
                            </w:rPr>
                            <w:t>43.1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53.1.</w:t>
                      </w:r>
                      <w:r>
                        <w:rPr>
                          <w:iCs/>
                          <w:shd w:val="clear" w:color="auto" w:fill="FFFFFF"/>
                          <w:lang w:eastAsia="ar-SA"/>
                        </w:rPr>
                        <w:t xml:space="preserve"> trisdešimties minučių laikotarpiu nuo pirmo vienkartinio e. bilieto pažymėjimo persėsti į kitus autobusus </w:t>
                      </w:r>
                      <w:r>
                        <w:rPr>
                          <w:iCs/>
                          <w:color w:val="000000"/>
                          <w:shd w:val="clear" w:color="auto" w:fill="FFFFFF"/>
                          <w:lang w:eastAsia="ar-SA"/>
                        </w:rPr>
                        <w:t>nemokamai</w:t>
                      </w:r>
                      <w:r>
                        <w:rPr>
                          <w:iCs/>
                          <w:shd w:val="clear" w:color="auto" w:fill="FFFFFF"/>
                          <w:lang w:eastAsia="ar-SA"/>
                        </w:rPr>
                        <w:t>,</w:t>
                      </w:r>
                      <w:r>
                        <w:rPr>
                          <w:iCs/>
                          <w:color w:val="000000"/>
                          <w:shd w:val="clear" w:color="auto" w:fill="FFFFFF"/>
                          <w:lang w:eastAsia="ar-SA"/>
                        </w:rPr>
                        <w:t xml:space="preserve"> persėdimų skaičius </w:t>
                      </w:r>
                      <w:r>
                        <w:rPr>
                          <w:iCs/>
                          <w:shd w:val="clear" w:color="auto" w:fill="FFFFFF"/>
                          <w:lang w:eastAsia="ar-SA"/>
                        </w:rPr>
                        <w:t>yra neribojamas, tačiau kiekviename autobuse privaloma pažymėti e. bilieto kortelę arba nusk</w:t>
                      </w:r>
                      <w:r>
                        <w:rPr>
                          <w:iCs/>
                          <w:color w:val="000000"/>
                          <w:shd w:val="clear" w:color="auto" w:fill="FFFFFF"/>
                          <w:lang w:eastAsia="ar-SA"/>
                        </w:rPr>
                        <w:t>e</w:t>
                      </w:r>
                      <w:r>
                        <w:rPr>
                          <w:iCs/>
                          <w:shd w:val="clear" w:color="auto" w:fill="FFFFFF"/>
                          <w:lang w:eastAsia="ar-SA"/>
                        </w:rPr>
                        <w:t>nuoti QR kodą mobiliąja programėle</w:t>
                      </w:r>
                      <w:r>
                        <w:rPr>
                          <w:iCs/>
                          <w:color w:val="000000"/>
                          <w:shd w:val="clear" w:color="auto" w:fill="FFFFFF"/>
                          <w:lang w:eastAsia="ar-SA"/>
                        </w:rPr>
                        <w:t>;</w:t>
                      </w:r>
                    </w:p>
                  </w:sdtContent>
                </w:sdt>
                <w:sdt>
                  <w:sdtPr>
                    <w:alias w:val="43.2 pp."/>
                    <w:tag w:val="part_3d7f3b9a1eed41f6b8256a6ff68041bb"/>
                    <w:lock w:val="sdtLocked"/>
                    <w:richText/>
                  </w:sdtPr>
                  <w:sdtContent>
                    <w:p w14:paraId="6F1136BE" w14:textId="34568A99">
                      <w:pPr>
                        <w:suppressAutoHyphens/>
                        <w:overflowPunct w:val="0"/>
                        <w:ind w:firstLine="567"/>
                        <w:jc w:val="both"/>
                        <w:textAlignment w:val="baseline"/>
                        <w:rPr>
                          <w:iCs/>
                          <w:lang w:eastAsia="lt-LT"/>
                        </w:rPr>
                      </w:pPr>
                      <w:sdt>
                        <w:sdtPr>
                          <w:alias w:val="Numeris"/>
                          <w:tag w:val="nr_3d7f3b9a1eed41f6b8256a6ff68041bb"/>
                          <w:lock w:val="sdtLocked"/>
                          <w:richText/>
                        </w:sdtPr>
                        <w:sdtContent>
                          <w:r>
                            <w:rPr>
                              <w:iCs/>
                              <w:strike/>
                              <w:shd w:val="clear" w:color="auto" w:fill="FFFFFF"/>
                              <w:lang w:eastAsia="ar-SA"/>
                            </w:rPr>
                            <w:t>43.2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53.2</w:t>
                      </w:r>
                      <w:r>
                        <w:rPr>
                          <w:iCs/>
                          <w:shd w:val="clear" w:color="auto" w:fill="FFFFFF"/>
                          <w:lang w:eastAsia="ar-SA"/>
                        </w:rPr>
                        <w:t xml:space="preserve">. </w:t>
                      </w:r>
                      <w:r>
                        <w:rPr>
                          <w:iCs/>
                          <w:lang w:eastAsia="lt-LT"/>
                        </w:rPr>
                        <w:t>nemokamai vežtis vaikus iki 7 metų (vairuotojo, ekipažo ar kontrolieriaus prašymu pagrįsti vaiko, gimusio po 2017 m. sausio 1 d., amžių, privaloma parodyti ne gimimo liudijimą, o gimimo įrašą liudijantį išrašą);</w:t>
                      </w:r>
                    </w:p>
                  </w:sdtContent>
                </w:sdt>
                <w:sdt>
                  <w:sdtPr>
                    <w:alias w:val="43.3 pp."/>
                    <w:tag w:val="part_ce14f1268cd549518a1c2d227aa44f30"/>
                    <w:lock w:val="sdtLocked"/>
                    <w:richText/>
                  </w:sdtPr>
                  <w:sdtContent>
                    <w:p w14:paraId="36F24121" w14:textId="5B03E8D0">
                      <w:pPr>
                        <w:suppressAutoHyphens/>
                        <w:overflowPunct w:val="0"/>
                        <w:ind w:firstLine="567"/>
                        <w:jc w:val="both"/>
                        <w:textAlignment w:val="baseline"/>
                        <w:rPr>
                          <w:rFonts w:eastAsia="HG Mincho Light J"/>
                          <w:iCs/>
                          <w:shd w:val="clear" w:color="auto" w:fill="FFFFFF"/>
                          <w:lang w:eastAsia="ar-SA"/>
                        </w:rPr>
                      </w:pPr>
                      <w:sdt>
                        <w:sdtPr>
                          <w:alias w:val="Numeris"/>
                          <w:tag w:val="nr_ce14f1268cd549518a1c2d227aa44f30"/>
                          <w:lock w:val="sdtLocked"/>
                          <w:richText/>
                        </w:sdtPr>
                        <w:sdtContent>
                          <w:r>
                            <w:rPr>
                              <w:iCs/>
                              <w:strike/>
                              <w:lang w:eastAsia="lt-LT"/>
                            </w:rPr>
                            <w:t>43.3</w:t>
                          </w:r>
                        </w:sdtContent>
                      </w:sdt>
                      <w:r>
                        <w:rPr>
                          <w:iCs/>
                          <w:strike/>
                          <w:lang w:eastAsia="lt-LT"/>
                        </w:rPr>
                        <w:t>.</w:t>
                      </w:r>
                      <w:r>
                        <w:rPr>
                          <w:i/>
                          <w:iCs/>
                          <w:lang w:eastAsia="ar-SA"/>
                        </w:rPr>
                        <w:t xml:space="preserve"> </w:t>
                      </w:r>
                      <w:r>
                        <w:rPr>
                          <w:b/>
                          <w:bCs/>
                          <w:iCs/>
                          <w:lang w:eastAsia="lt-LT"/>
                        </w:rPr>
                        <w:t xml:space="preserve">53.3. </w:t>
                      </w:r>
                      <w:r>
                        <w:rPr>
                          <w:iCs/>
                          <w:lang w:eastAsia="ar-SA"/>
                        </w:rPr>
                        <w:t xml:space="preserve">informuoti ekipažą apie pastebėtus autobuso gedimus ir apie asmenis, gadinančius autobusą ir jos įrangą.  </w:t>
                      </w:r>
                    </w:p>
                  </w:sdtContent>
                </w:sdt>
              </w:sdtContent>
            </w:sdt>
            <w:sdt>
              <w:sdtPr>
                <w:alias w:val="44 p."/>
                <w:tag w:val="part_dde3c13fcbff4571ac359a84058b375e"/>
                <w:lock w:val="sdtLocked"/>
                <w:richText/>
              </w:sdtPr>
              <w:sdtContent>
                <w:p w14:paraId="06B94E62" w14:textId="0CBF8FDF">
                  <w:pPr>
                    <w:suppressAutoHyphens/>
                    <w:overflowPunct w:val="0"/>
                    <w:ind w:firstLine="567"/>
                    <w:jc w:val="both"/>
                    <w:textAlignment w:val="baseline"/>
                    <w:rPr>
                      <w:rFonts w:eastAsia="Calibri"/>
                      <w:sz w:val="22"/>
                      <w:szCs w:val="22"/>
                    </w:rPr>
                  </w:pPr>
                  <w:sdt>
                    <w:sdtPr>
                      <w:alias w:val="Numeris"/>
                      <w:tag w:val="nr_dde3c13fcbff4571ac359a84058b375e"/>
                      <w:lock w:val="sdtLocked"/>
                      <w:richText/>
                    </w:sdtPr>
                    <w:sdtContent>
                      <w:r>
                        <w:rPr>
                          <w:strike/>
                          <w:shd w:val="clear" w:color="auto" w:fill="FFFFFF"/>
                          <w:lang w:eastAsia="ar-SA"/>
                        </w:rPr>
                        <w:t>44</w:t>
                      </w:r>
                    </w:sdtContent>
                  </w:sdt>
                  <w:r>
                    <w:rPr>
                      <w:strike/>
                      <w:shd w:val="clear" w:color="auto" w:fill="FFFFFF"/>
                      <w:lang w:eastAsia="ar-SA"/>
                    </w:rPr>
                    <w:t>.</w:t>
                  </w:r>
                  <w:r>
                    <w:rPr>
                      <w:shd w:val="clear" w:color="auto" w:fill="FFFFFF"/>
                      <w:lang w:eastAsia="ar-SA"/>
                    </w:rPr>
                    <w:t xml:space="preserve"> </w:t>
                  </w:r>
                  <w:r>
                    <w:rPr>
                      <w:b/>
                      <w:bCs/>
                      <w:shd w:val="clear" w:color="auto" w:fill="FFFFFF"/>
                      <w:lang w:eastAsia="ar-SA"/>
                    </w:rPr>
                    <w:t>54.</w:t>
                  </w:r>
                  <w:r>
                    <w:rPr>
                      <w:shd w:val="clear" w:color="auto" w:fill="FFFFFF"/>
                      <w:lang w:eastAsia="ar-SA"/>
                    </w:rPr>
                    <w:t xml:space="preserve"> Keleiviams draudžiama:</w:t>
                  </w:r>
                </w:p>
                <w:sdt>
                  <w:sdtPr>
                    <w:alias w:val="44.1 pp."/>
                    <w:tag w:val="part_f72f307440004bf5a377a73a034bd7b7"/>
                    <w:lock w:val="sdtLocked"/>
                    <w:richText/>
                  </w:sdtPr>
                  <w:sdtContent>
                    <w:p w14:paraId="0E00AC58" w14:textId="12854631">
                      <w:pPr>
                        <w:suppressAutoHyphens/>
                        <w:overflowPunct w:val="0"/>
                        <w:ind w:firstLine="567"/>
                        <w:jc w:val="both"/>
                        <w:textAlignment w:val="baseline"/>
                        <w:rPr>
                          <w:rFonts w:eastAsia="HG Mincho Light J"/>
                          <w:iCs/>
                          <w:szCs w:val="24"/>
                          <w:shd w:val="clear" w:color="auto" w:fill="FFFFFF"/>
                          <w:lang w:eastAsia="ar-SA"/>
                        </w:rPr>
                      </w:pPr>
                      <w:sdt>
                        <w:sdtPr>
                          <w:alias w:val="Numeris"/>
                          <w:tag w:val="nr_f72f307440004bf5a377a73a034bd7b7"/>
                          <w:lock w:val="sdtLocked"/>
                          <w:richText/>
                        </w:sdtPr>
                        <w:sdtContent>
                          <w:r>
                            <w:rPr>
                              <w:iCs/>
                              <w:strike/>
                              <w:shd w:val="clear" w:color="auto" w:fill="FFFFFF"/>
                              <w:lang w:eastAsia="ar-SA"/>
                            </w:rPr>
                            <w:t>44.1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54.1.</w:t>
                      </w:r>
                      <w:r>
                        <w:rPr>
                          <w:iCs/>
                          <w:shd w:val="clear" w:color="auto" w:fill="FFFFFF"/>
                          <w:lang w:eastAsia="ar-SA"/>
                        </w:rPr>
                        <w:t xml:space="preserve"> </w:t>
                      </w:r>
                      <w:r>
                        <w:rPr>
                          <w:iCs/>
                          <w:lang w:eastAsia="ar-SA"/>
                        </w:rPr>
                        <w:t>važiuoti neblaiviems ar apsvaigusiems nuo psichiką veikiančių medžiagų (narkotikų, vaistų, kitų svaigiųjų medžiagų), skleidžiantiems aitrų kvapą, apsirengusiems nešvariais drabužiais, tepti ir gadinti autobuso išorę ir vidų, laikyti kojas ant sėdynių, lipti ant jų, leisti ant sėdynių stovėti vaikams arba dėti ant jų bagažą</w:t>
                      </w:r>
                      <w:r>
                        <w:rPr>
                          <w:bCs/>
                          <w:iCs/>
                          <w:lang w:eastAsia="ar-SA"/>
                        </w:rPr>
                        <w:t xml:space="preserve">, </w:t>
                      </w:r>
                      <w:r>
                        <w:rPr>
                          <w:iCs/>
                          <w:shd w:val="clear" w:color="auto" w:fill="FFFFFF"/>
                          <w:lang w:eastAsia="ar-SA"/>
                        </w:rPr>
                        <w:t xml:space="preserve">autobuse šiukšlinti, spjaudyti, keiktis, rūkyti, gerti alkoholinius gėrimus, vartoti narkotikus ar psichotropines medžiagas, triukšmauti, smurtauti ar kitais veiksmais pažeisti viešąją tvarką; </w:t>
                      </w:r>
                    </w:p>
                  </w:sdtContent>
                </w:sdt>
                <w:sdt>
                  <w:sdtPr>
                    <w:alias w:val="44.2 pp."/>
                    <w:tag w:val="part_94724d192abc46e5827357e03d9fa736"/>
                    <w:lock w:val="sdtLocked"/>
                    <w:richText/>
                  </w:sdtPr>
                  <w:sdtContent>
                    <w:p w14:paraId="4AE05BEC" w14:textId="32ED2D44">
                      <w:pPr>
                        <w:suppressAutoHyphens/>
                        <w:overflowPunct w:val="0"/>
                        <w:ind w:firstLine="567"/>
                        <w:jc w:val="both"/>
                        <w:textAlignment w:val="baseline"/>
                        <w:rPr>
                          <w:iCs/>
                          <w:shd w:val="clear" w:color="auto" w:fill="FFFFFF"/>
                          <w:lang w:eastAsia="ar-SA"/>
                        </w:rPr>
                      </w:pPr>
                      <w:sdt>
                        <w:sdtPr>
                          <w:alias w:val="Numeris"/>
                          <w:tag w:val="nr_94724d192abc46e5827357e03d9fa736"/>
                          <w:lock w:val="sdtLocked"/>
                          <w:richText/>
                        </w:sdtPr>
                        <w:sdtContent>
                          <w:r>
                            <w:rPr>
                              <w:iCs/>
                              <w:strike/>
                              <w:shd w:val="clear" w:color="auto" w:fill="FFFFFF"/>
                              <w:lang w:eastAsia="ar-SA"/>
                            </w:rPr>
                            <w:t>44.2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54.2.</w:t>
                      </w:r>
                      <w:r>
                        <w:rPr>
                          <w:iCs/>
                          <w:shd w:val="clear" w:color="auto" w:fill="FFFFFF"/>
                          <w:lang w:eastAsia="ar-SA"/>
                        </w:rPr>
                        <w:t xml:space="preserve"> autobusui važiuojant, keleiviams atidaryti kabinos duris, kalbinti vairuotoją ar kitaip jam trukdyti;</w:t>
                      </w:r>
                    </w:p>
                  </w:sdtContent>
                </w:sdt>
                <w:sdt>
                  <w:sdtPr>
                    <w:alias w:val="44.3 pp."/>
                    <w:tag w:val="part_579932164bdf412ab798d5dda98cdca1"/>
                    <w:lock w:val="sdtLocked"/>
                    <w:richText/>
                  </w:sdtPr>
                  <w:sdtContent>
                    <w:p w14:paraId="1C33502B" w14:textId="74CA7526">
                      <w:pPr>
                        <w:widowControl w:val="0"/>
                        <w:tabs>
                          <w:tab w:val="left" w:pos="567"/>
                          <w:tab w:val="left" w:pos="1134"/>
                        </w:tabs>
                        <w:suppressAutoHyphens/>
                        <w:ind w:firstLine="567"/>
                        <w:jc w:val="both"/>
                        <w:rPr>
                          <w:iCs/>
                          <w:shd w:val="clear" w:color="auto" w:fill="FFFFFF"/>
                          <w:lang w:eastAsia="ar-SA"/>
                        </w:rPr>
                      </w:pPr>
                      <w:sdt>
                        <w:sdtPr>
                          <w:alias w:val="Numeris"/>
                          <w:tag w:val="nr_579932164bdf412ab798d5dda98cdca1"/>
                          <w:lock w:val="sdtLocked"/>
                          <w:richText/>
                        </w:sdtPr>
                        <w:sdtContent>
                          <w:r>
                            <w:rPr>
                              <w:iCs/>
                              <w:strike/>
                              <w:lang w:eastAsia="ar-SA"/>
                            </w:rPr>
                            <w:t>44.3</w:t>
                          </w:r>
                        </w:sdtContent>
                      </w:sdt>
                      <w:r>
                        <w:rPr>
                          <w:iCs/>
                          <w:strike/>
                          <w:lang w:eastAsia="ar-SA"/>
                        </w:rPr>
                        <w:t>.</w:t>
                        <w:tab/>
                      </w:r>
                      <w:r>
                        <w:rPr>
                          <w:b/>
                          <w:bCs/>
                          <w:iCs/>
                          <w:shd w:val="clear" w:color="auto" w:fill="FFFFFF"/>
                          <w:lang w:eastAsia="ar-SA"/>
                        </w:rPr>
                        <w:t>54.3.</w:t>
                      </w:r>
                      <w:r>
                        <w:rPr>
                          <w:iCs/>
                          <w:shd w:val="clear" w:color="auto" w:fill="FFFFFF"/>
                          <w:lang w:eastAsia="ar-SA"/>
                        </w:rPr>
                        <w:t xml:space="preserve"> važiuoti autobuso vairuotojo darbo vietoje arba stovint ant autobuso laiptelių; </w:t>
                      </w:r>
                    </w:p>
                  </w:sdtContent>
                </w:sdt>
                <w:sdt>
                  <w:sdtPr>
                    <w:alias w:val="44.4 pp."/>
                    <w:tag w:val="part_3a5ddec029d74206a2bd57f265b0c594"/>
                    <w:lock w:val="sdtLocked"/>
                    <w:richText/>
                  </w:sdtPr>
                  <w:sdtContent>
                    <w:p w14:paraId="77973684" w14:textId="76FD76FB">
                      <w:pPr>
                        <w:widowControl w:val="0"/>
                        <w:tabs>
                          <w:tab w:val="left" w:pos="567"/>
                          <w:tab w:val="left" w:pos="1134"/>
                        </w:tabs>
                        <w:suppressAutoHyphens/>
                        <w:ind w:firstLine="567"/>
                        <w:jc w:val="both"/>
                        <w:rPr>
                          <w:iCs/>
                          <w:shd w:val="clear" w:color="auto" w:fill="FFFFFF"/>
                          <w:lang w:eastAsia="ar-SA"/>
                        </w:rPr>
                      </w:pPr>
                      <w:sdt>
                        <w:sdtPr>
                          <w:alias w:val="Numeris"/>
                          <w:tag w:val="nr_3a5ddec029d74206a2bd57f265b0c594"/>
                          <w:lock w:val="sdtLocked"/>
                          <w:richText/>
                        </w:sdtPr>
                        <w:sdtContent>
                          <w:r>
                            <w:rPr>
                              <w:iCs/>
                              <w:strike/>
                              <w:lang w:eastAsia="ar-SA"/>
                            </w:rPr>
                            <w:t>44.4</w:t>
                          </w:r>
                        </w:sdtContent>
                      </w:sdt>
                      <w:r>
                        <w:rPr>
                          <w:iCs/>
                          <w:strike/>
                          <w:lang w:eastAsia="ar-SA"/>
                        </w:rPr>
                        <w:t>.</w:t>
                        <w:tab/>
                      </w:r>
                      <w:r>
                        <w:rPr>
                          <w:b/>
                          <w:bCs/>
                          <w:iCs/>
                          <w:shd w:val="clear" w:color="auto" w:fill="FFFFFF"/>
                          <w:lang w:eastAsia="ar-SA"/>
                        </w:rPr>
                        <w:t>54.4.</w:t>
                      </w:r>
                      <w:r>
                        <w:rPr>
                          <w:iCs/>
                          <w:shd w:val="clear" w:color="auto" w:fill="FFFFFF"/>
                          <w:lang w:eastAsia="ar-SA"/>
                        </w:rPr>
                        <w:t xml:space="preserve"> autobuse trukdyti vairuotojui uždaryti duris; </w:t>
                      </w:r>
                    </w:p>
                  </w:sdtContent>
                </w:sdt>
                <w:sdt>
                  <w:sdtPr>
                    <w:alias w:val="44.5 pp."/>
                    <w:tag w:val="part_cf05615c114f4de5bb150d413f4ded46"/>
                    <w:lock w:val="sdtLocked"/>
                    <w:richText/>
                  </w:sdtPr>
                  <w:sdtContent>
                    <w:p w14:paraId="7F136F4B" w14:textId="04421A74">
                      <w:pPr>
                        <w:widowControl w:val="0"/>
                        <w:tabs>
                          <w:tab w:val="left" w:pos="567"/>
                          <w:tab w:val="left" w:pos="1134"/>
                        </w:tabs>
                        <w:suppressAutoHyphens/>
                        <w:ind w:firstLine="567"/>
                        <w:jc w:val="both"/>
                        <w:rPr>
                          <w:iCs/>
                          <w:strike/>
                          <w:shd w:val="clear" w:color="auto" w:fill="FFFFFF"/>
                          <w:lang w:eastAsia="ar-SA"/>
                        </w:rPr>
                      </w:pPr>
                      <w:sdt>
                        <w:sdtPr>
                          <w:alias w:val="Numeris"/>
                          <w:tag w:val="nr_cf05615c114f4de5bb150d413f4ded46"/>
                          <w:lock w:val="sdtLocked"/>
                          <w:richText/>
                        </w:sdtPr>
                        <w:sdtContent>
                          <w:r>
                            <w:rPr>
                              <w:iCs/>
                              <w:strike/>
                              <w:lang w:eastAsia="ar-SA"/>
                            </w:rPr>
                            <w:t>44.5</w:t>
                          </w:r>
                        </w:sdtContent>
                      </w:sdt>
                      <w:r>
                        <w:rPr>
                          <w:iCs/>
                          <w:strike/>
                          <w:lang w:eastAsia="ar-SA"/>
                        </w:rPr>
                        <w:t>.</w:t>
                        <w:tab/>
                      </w:r>
                      <w:r>
                        <w:rPr>
                          <w:b/>
                          <w:bCs/>
                          <w:iCs/>
                          <w:lang w:eastAsia="ar-SA"/>
                        </w:rPr>
                        <w:t>54.5</w:t>
                      </w:r>
                      <w:r>
                        <w:rPr>
                          <w:iCs/>
                          <w:strike/>
                          <w:lang w:eastAsia="ar-SA"/>
                        </w:rPr>
                        <w:t xml:space="preserve"> vežti dviračius, jeigu autobuse nėra numatyta speciali vieta ar įranga dviračiams vežti;</w:t>
                      </w:r>
                      <w:r>
                        <w:rPr>
                          <w:i/>
                          <w:iCs/>
                          <w:lang w:eastAsia="ar-SA"/>
                        </w:rPr>
                        <w:t xml:space="preserve"> </w:t>
                      </w:r>
                      <w:r>
                        <w:rPr>
                          <w:b/>
                          <w:bCs/>
                          <w:iCs/>
                          <w:lang w:eastAsia="ar-SA"/>
                        </w:rPr>
                        <w:t>važinėti po autobuso saloną su vežamais dviračiais, paspirtukais, elektriniais paspirtukais, riedlentėmis, riedžiais, riedučiais ir kitomis mikromobilumo priemonėmis.</w:t>
                      </w:r>
                      <w:r>
                        <w:rPr>
                          <w:iCs/>
                          <w:strike/>
                          <w:lang w:eastAsia="ar-SA"/>
                        </w:rPr>
                        <w:t xml:space="preserve">  </w:t>
                      </w:r>
                    </w:p>
                  </w:sdtContent>
                </w:sdt>
                <w:sdt>
                  <w:sdtPr>
                    <w:alias w:val="44.6 pp."/>
                    <w:tag w:val="part_6b4b7d7451d64dac9cac63e57a17aef2"/>
                    <w:lock w:val="sdtLocked"/>
                    <w:richText/>
                  </w:sdtPr>
                  <w:sdtContent>
                    <w:p w14:paraId="27A18E81" w14:textId="005627D1">
                      <w:pPr>
                        <w:widowControl w:val="0"/>
                        <w:tabs>
                          <w:tab w:val="left" w:pos="567"/>
                          <w:tab w:val="left" w:pos="1134"/>
                        </w:tabs>
                        <w:suppressAutoHyphens/>
                        <w:ind w:firstLine="567"/>
                        <w:jc w:val="both"/>
                        <w:rPr>
                          <w:iCs/>
                          <w:strike/>
                          <w:shd w:val="clear" w:color="auto" w:fill="FFFFFF"/>
                          <w:lang w:eastAsia="ar-SA"/>
                        </w:rPr>
                      </w:pPr>
                      <w:sdt>
                        <w:sdtPr>
                          <w:alias w:val="Numeris"/>
                          <w:tag w:val="nr_6b4b7d7451d64dac9cac63e57a17aef2"/>
                          <w:lock w:val="sdtLocked"/>
                          <w:richText/>
                        </w:sdtPr>
                        <w:sdtContent>
                          <w:r>
                            <w:rPr>
                              <w:iCs/>
                              <w:strike/>
                              <w:lang w:eastAsia="ar-SA"/>
                            </w:rPr>
                            <w:t>44.6</w:t>
                          </w:r>
                        </w:sdtContent>
                      </w:sdt>
                      <w:r>
                        <w:rPr>
                          <w:iCs/>
                          <w:strike/>
                          <w:lang w:eastAsia="ar-SA"/>
                        </w:rPr>
                        <w:t>.</w:t>
                        <w:tab/>
                        <w:t xml:space="preserve">vežti miesto viešuoju transportu gyvūnus, išskyrus tuos, kurie vežami specialioje taroje ir neužima atskiros stovimos ar sėdimos vietos. Gyvūnai taroje traktuojami kaip bagažas.  </w:t>
                      </w:r>
                    </w:p>
                  </w:sdtContent>
                </w:sdt>
              </w:sdtContent>
            </w:sdt>
            <w:sdt>
              <w:sdtPr>
                <w:alias w:val="45 p."/>
                <w:tag w:val="part_433c5c1732784e8dba018d31e350d22d"/>
                <w:lock w:val="sdtLocked"/>
                <w:richText/>
              </w:sdtPr>
              <w:sdtContent>
                <w:p w14:paraId="7BE4A0E2" w14:textId="342B6889">
                  <w:pPr>
                    <w:widowControl w:val="0"/>
                    <w:tabs>
                      <w:tab w:val="left" w:pos="993"/>
                    </w:tabs>
                    <w:suppressAutoHyphens/>
                    <w:ind w:firstLine="567"/>
                    <w:jc w:val="both"/>
                    <w:rPr>
                      <w:iCs/>
                      <w:strike/>
                      <w:lang w:eastAsia="ar-SA"/>
                    </w:rPr>
                  </w:pPr>
                  <w:sdt>
                    <w:sdtPr>
                      <w:alias w:val="Numeris"/>
                      <w:tag w:val="nr_433c5c1732784e8dba018d31e350d22d"/>
                      <w:lock w:val="sdtLocked"/>
                      <w:richText/>
                    </w:sdtPr>
                    <w:sdtContent>
                      <w:r>
                        <w:rPr>
                          <w:iCs/>
                          <w:strike/>
                          <w:lang w:eastAsia="ar-SA"/>
                        </w:rPr>
                        <w:t>45</w:t>
                      </w:r>
                    </w:sdtContent>
                  </w:sdt>
                  <w:r>
                    <w:rPr>
                      <w:iCs/>
                      <w:strike/>
                      <w:lang w:eastAsia="ar-SA"/>
                    </w:rPr>
                    <w:t>.</w:t>
                    <w:tab/>
                    <w:t>Aklasis turi teisę važiuoti autobusais su šunimi vedliu tik turėdamas dokumentus, kuriuose nurodoma šuns sveikatos būklė ir skiepų žymos. Šuo vedlys vežamas nemokamai ir neturi užimti sėdimos vietos. Tokiu atveju reikalavimas vežti gyvūnus taroje netaikomas.</w:t>
                  </w:r>
                </w:p>
              </w:sdtContent>
            </w:sdt>
            <w:sdt>
              <w:sdtPr>
                <w:alias w:val="46 p."/>
                <w:tag w:val="part_4454f2411c3f4cb3a7244ce52ecd5ed3"/>
                <w:lock w:val="sdtLocked"/>
                <w:richText/>
              </w:sdtPr>
              <w:sdtContent>
                <w:p w14:paraId="0CFCFCE2" w14:textId="727957D5">
                  <w:pPr>
                    <w:widowControl w:val="0"/>
                    <w:tabs>
                      <w:tab w:val="left" w:pos="993"/>
                    </w:tabs>
                    <w:suppressAutoHyphens/>
                    <w:ind w:firstLine="567"/>
                    <w:jc w:val="both"/>
                    <w:rPr>
                      <w:iCs/>
                      <w:lang w:eastAsia="ar-SA"/>
                    </w:rPr>
                  </w:pPr>
                  <w:sdt>
                    <w:sdtPr>
                      <w:alias w:val="Numeris"/>
                      <w:tag w:val="nr_4454f2411c3f4cb3a7244ce52ecd5ed3"/>
                      <w:lock w:val="sdtLocked"/>
                      <w:richText/>
                    </w:sdtPr>
                    <w:sdtContent>
                      <w:r>
                        <w:rPr>
                          <w:iCs/>
                          <w:strike/>
                          <w:lang w:eastAsia="ar-SA"/>
                        </w:rPr>
                        <w:t>46</w:t>
                      </w:r>
                    </w:sdtContent>
                  </w:sdt>
                  <w:r>
                    <w:rPr>
                      <w:iCs/>
                      <w:strike/>
                      <w:lang w:eastAsia="ar-SA"/>
                    </w:rPr>
                    <w:t>.</w:t>
                    <w:tab/>
                  </w:r>
                  <w:r>
                    <w:rPr>
                      <w:b/>
                      <w:bCs/>
                      <w:iCs/>
                      <w:shd w:val="clear" w:color="auto" w:fill="FFFFFF"/>
                      <w:lang w:eastAsia="ar-SA"/>
                    </w:rPr>
                    <w:t>55.</w:t>
                  </w:r>
                  <w:r>
                    <w:rPr>
                      <w:iCs/>
                      <w:shd w:val="clear" w:color="auto" w:fill="FFFFFF"/>
                      <w:lang w:eastAsia="ar-SA"/>
                    </w:rPr>
                    <w:t xml:space="preserve"> Apgadinęs autobuso išorę, vidų, sulaužęs inventorių, išdaužęs langus ar kitaip sugadinęs autobusą, kaltininkas atsako teisės aktų nustatyta tvarka ir turi atlyginti materialinę žalą.</w:t>
                  </w:r>
                </w:p>
              </w:sdtContent>
            </w:sdt>
            <w:sdt>
              <w:sdtPr>
                <w:alias w:val="47 p."/>
                <w:tag w:val="part_412eb1c4c77a4817b8f5a5ba027bcda9"/>
                <w:lock w:val="sdtLocked"/>
                <w:richText/>
              </w:sdtPr>
              <w:sdtContent>
                <w:p w14:paraId="607E2A77" w14:textId="21E1E776">
                  <w:pPr>
                    <w:widowControl w:val="0"/>
                    <w:tabs>
                      <w:tab w:val="left" w:pos="1134"/>
                    </w:tabs>
                    <w:suppressAutoHyphens/>
                    <w:ind w:left="720" w:hanging="153"/>
                    <w:jc w:val="both"/>
                    <w:rPr>
                      <w:iCs/>
                      <w:lang w:eastAsia="ar-SA"/>
                    </w:rPr>
                  </w:pPr>
                  <w:sdt>
                    <w:sdtPr>
                      <w:alias w:val="Numeris"/>
                      <w:tag w:val="nr_412eb1c4c77a4817b8f5a5ba027bcda9"/>
                      <w:lock w:val="sdtLocked"/>
                      <w:richText/>
                    </w:sdtPr>
                    <w:sdtContent>
                      <w:r>
                        <w:rPr>
                          <w:iCs/>
                          <w:strike/>
                          <w:lang w:eastAsia="ar-SA"/>
                        </w:rPr>
                        <w:t>47</w:t>
                      </w:r>
                    </w:sdtContent>
                  </w:sdt>
                  <w:r>
                    <w:rPr>
                      <w:iCs/>
                      <w:strike/>
                      <w:lang w:eastAsia="ar-SA"/>
                    </w:rPr>
                    <w:t>.</w:t>
                    <w:tab/>
                  </w:r>
                  <w:r>
                    <w:rPr>
                      <w:b/>
                      <w:bCs/>
                      <w:iCs/>
                      <w:shd w:val="clear" w:color="auto" w:fill="FFFFFF"/>
                      <w:lang w:eastAsia="ar-SA"/>
                    </w:rPr>
                    <w:t>56.</w:t>
                  </w:r>
                  <w:r>
                    <w:rPr>
                      <w:iCs/>
                      <w:shd w:val="clear" w:color="auto" w:fill="FFFFFF"/>
                      <w:lang w:eastAsia="ar-SA"/>
                    </w:rPr>
                    <w:t xml:space="preserve"> Keleiviai privalo laikytis Taisyklėse nustatytos tvarkos.</w:t>
                  </w:r>
                </w:p>
                <w:p w14:paraId="632FF231" w14:textId="77777777">
                  <w:pPr>
                    <w:suppressAutoHyphens/>
                    <w:overflowPunct w:val="0"/>
                    <w:ind w:firstLine="567"/>
                    <w:jc w:val="both"/>
                    <w:textAlignment w:val="baseline"/>
                    <w:rPr>
                      <w:iCs/>
                      <w:strike/>
                      <w:shd w:val="clear" w:color="auto" w:fill="FFFFFF"/>
                      <w:lang w:eastAsia="ar-SA"/>
                    </w:rPr>
                  </w:pPr>
                </w:p>
              </w:sdtContent>
            </w:sdt>
          </w:sdtContent>
        </w:sdt>
        <w:sdt>
          <w:sdtPr>
            <w:alias w:val="skyrius"/>
            <w:tag w:val="part_2998b8943a7148d8a5fe684344413274"/>
            <w:lock w:val="sdtLocked"/>
            <w:richText/>
          </w:sdtPr>
          <w:sdtContent>
            <w:p w14:paraId="416B2F45" w14:textId="7995ED83">
              <w:pPr>
                <w:suppressAutoHyphens/>
                <w:overflowPunct w:val="0"/>
                <w:jc w:val="center"/>
                <w:textAlignment w:val="baseline"/>
                <w:rPr>
                  <w:b/>
                  <w:bCs/>
                  <w:iCs/>
                  <w:lang w:eastAsia="ar-SA"/>
                </w:rPr>
              </w:pPr>
              <w:r>
                <w:rPr>
                  <w:b/>
                  <w:bCs/>
                  <w:iCs/>
                  <w:strike/>
                  <w:shd w:val="clear" w:color="auto" w:fill="FFFFFF"/>
                  <w:lang w:eastAsia="ar-SA"/>
                </w:rPr>
                <w:t>IX</w:t>
              </w:r>
              <w:r>
                <w:rPr>
                  <w:b/>
                  <w:bCs/>
                  <w:iCs/>
                  <w:shd w:val="clear" w:color="auto" w:fill="FFFFFF"/>
                  <w:lang w:eastAsia="ar-SA"/>
                </w:rPr>
                <w:t xml:space="preserve"> XI SKYRIUS</w:t>
              </w:r>
            </w:p>
            <w:p w14:paraId="4801525E" w14:textId="77777777">
              <w:pPr>
                <w:suppressAutoHyphens/>
                <w:overflowPunct w:val="0"/>
                <w:jc w:val="center"/>
                <w:textAlignment w:val="baseline"/>
                <w:rPr>
                  <w:b/>
                  <w:bCs/>
                  <w:iCs/>
                  <w:shd w:val="clear" w:color="auto" w:fill="FFFFFF"/>
                  <w:lang w:eastAsia="ar-SA"/>
                </w:rPr>
              </w:pPr>
              <w:sdt>
                <w:sdtPr>
                  <w:alias w:val="Pavadinimas"/>
                  <w:tag w:val="title_2998b8943a7148d8a5fe684344413274"/>
                  <w:lock w:val="sdtLocked"/>
                  <w:richText/>
                </w:sdtPr>
                <w:sdtContent>
                  <w:r>
                    <w:rPr>
                      <w:b/>
                      <w:bCs/>
                      <w:iCs/>
                      <w:shd w:val="clear" w:color="auto" w:fill="FFFFFF"/>
                      <w:lang w:eastAsia="ar-SA"/>
                    </w:rPr>
                    <w:t>INFORMAVIMAS APIE VAIZDO STEBĖJIMĄ</w:t>
                  </w:r>
                </w:sdtContent>
              </w:sdt>
            </w:p>
            <w:p w14:paraId="75C1B3FE" w14:textId="77777777">
              <w:pPr>
                <w:suppressAutoHyphens/>
                <w:overflowPunct w:val="0"/>
                <w:ind w:firstLine="567"/>
                <w:jc w:val="center"/>
                <w:textAlignment w:val="baseline"/>
                <w:rPr>
                  <w:bCs/>
                  <w:iCs/>
                  <w:shd w:val="clear" w:color="auto" w:fill="FFFFFF"/>
                  <w:lang w:eastAsia="ar-SA"/>
                </w:rPr>
              </w:pPr>
            </w:p>
            <w:sdt>
              <w:sdtPr>
                <w:alias w:val="48 p."/>
                <w:tag w:val="part_831b16afad6a40b4ae8fcc56e3e70315"/>
                <w:lock w:val="sdtLocked"/>
                <w:richText/>
              </w:sdtPr>
              <w:sdtContent>
                <w:p w14:paraId="2322FAEE" w14:textId="5C50C6A7">
                  <w:pPr>
                    <w:widowControl w:val="0"/>
                    <w:tabs>
                      <w:tab w:val="left" w:pos="993"/>
                    </w:tabs>
                    <w:suppressAutoHyphens/>
                    <w:ind w:firstLine="567"/>
                    <w:jc w:val="both"/>
                    <w:rPr>
                      <w:rFonts w:eastAsia="Calibri"/>
                    </w:rPr>
                  </w:pPr>
                  <w:sdt>
                    <w:sdtPr>
                      <w:alias w:val="Numeris"/>
                      <w:tag w:val="nr_831b16afad6a40b4ae8fcc56e3e70315"/>
                      <w:lock w:val="sdtLocked"/>
                      <w:richText/>
                    </w:sdtPr>
                    <w:sdtContent>
                      <w:r>
                        <w:rPr>
                          <w:rFonts w:eastAsia="Calibri"/>
                          <w:strike/>
                        </w:rPr>
                        <w:t>48</w:t>
                      </w:r>
                    </w:sdtContent>
                  </w:sdt>
                  <w:r>
                    <w:rPr>
                      <w:rFonts w:eastAsia="Calibri"/>
                      <w:strike/>
                    </w:rPr>
                    <w:t>.</w:t>
                    <w:tab/>
                  </w:r>
                  <w:r>
                    <w:rPr>
                      <w:b/>
                      <w:bCs/>
                      <w:lang w:eastAsia="ar-SA"/>
                    </w:rPr>
                    <w:t>57.</w:t>
                  </w:r>
                  <w:r>
                    <w:rPr>
                      <w:lang w:eastAsia="ar-SA"/>
                    </w:rPr>
                    <w:t xml:space="preserve"> Vežėjo autobusuose vykdomas vaizdo stebėjimas: autobusuose gali būti įrengta stacionari vaizdo stebėjimo įranga, ant kontrolierių rūbų pritvirtinta mobili vaizdo stebėjimo įranga. Informacija a</w:t>
                  </w:r>
                  <w:r>
                    <w:rPr>
                      <w:color w:val="000000"/>
                      <w:lang w:eastAsia="ar-SA"/>
                    </w:rPr>
                    <w:t>pie vaizdo stebėjimą keleiviams pateikiama lipdukuose ant autobuso arba autobuso viduje ir ant kontrolierių aprangos arba įrangos.</w:t>
                  </w:r>
                  <w:r>
                    <w:rPr>
                      <w:b/>
                      <w:color w:val="FF0000"/>
                      <w:lang w:eastAsia="ar-SA"/>
                    </w:rPr>
                    <w:t xml:space="preserve"> </w:t>
                  </w:r>
                  <w:r>
                    <w:rPr>
                      <w:lang w:eastAsia="ar-SA"/>
                    </w:rPr>
                    <w:t>Vaizdas stebimas siekiant užtikrinti klientų aptarnavimo kokybę, vežėjo darbuotojų ir klientų asmens ir turto apsaugą. Vaizdo stebėjimo teisinis pagrindas – tinkamas vežėjo viešųjų paslaugų klientams teikimas, vežėjo ar klientų teisių ir teisėtų interesų saugojimas ir gynimas.</w:t>
                  </w:r>
                </w:p>
              </w:sdtContent>
            </w:sdt>
            <w:sdt>
              <w:sdtPr>
                <w:alias w:val="49 p."/>
                <w:tag w:val="part_f882b8a2291a4d40aae87f9868215ba2"/>
                <w:lock w:val="sdtLocked"/>
                <w:richText/>
              </w:sdtPr>
              <w:sdtContent>
                <w:p w14:paraId="1001466B" w14:textId="62AB2FAC">
                  <w:pPr>
                    <w:widowControl w:val="0"/>
                    <w:tabs>
                      <w:tab w:val="left" w:pos="993"/>
                    </w:tabs>
                    <w:suppressAutoHyphens/>
                    <w:ind w:firstLine="567"/>
                    <w:jc w:val="both"/>
                    <w:rPr>
                      <w:rFonts w:eastAsia="Calibri"/>
                    </w:rPr>
                  </w:pPr>
                  <w:sdt>
                    <w:sdtPr>
                      <w:alias w:val="Numeris"/>
                      <w:tag w:val="nr_f882b8a2291a4d40aae87f9868215ba2"/>
                      <w:lock w:val="sdtLocked"/>
                      <w:richText/>
                    </w:sdtPr>
                    <w:sdtContent>
                      <w:r>
                        <w:rPr>
                          <w:rFonts w:eastAsia="Calibri"/>
                          <w:strike/>
                        </w:rPr>
                        <w:t>49</w:t>
                      </w:r>
                    </w:sdtContent>
                  </w:sdt>
                  <w:r>
                    <w:rPr>
                      <w:rFonts w:eastAsia="Calibri"/>
                      <w:strike/>
                    </w:rPr>
                    <w:t>.</w:t>
                    <w:tab/>
                  </w:r>
                  <w:r>
                    <w:rPr>
                      <w:b/>
                      <w:bCs/>
                      <w:lang w:eastAsia="ar-SA"/>
                    </w:rPr>
                    <w:t>58.</w:t>
                  </w:r>
                  <w:r>
                    <w:rPr>
                      <w:lang w:eastAsia="ar-SA"/>
                    </w:rPr>
                    <w:t xml:space="preserve"> Vaizdo duomenys yra saugomi iki 14 dienų. Suėjus šiam terminui, duomenys yra sunaikinami be galimybės juos atkurti. Vaizdo duomenys gali būti peržiūrimi ir naudojami tik esant pagrįstam teisiniam pagrindui. </w:t>
                  </w:r>
                </w:p>
                <w:p w14:paraId="1BF73510" w14:textId="77777777">
                  <w:pPr>
                    <w:suppressAutoHyphens/>
                    <w:overflowPunct w:val="0"/>
                    <w:ind w:firstLine="567"/>
                    <w:jc w:val="center"/>
                    <w:textAlignment w:val="baseline"/>
                    <w:rPr>
                      <w:rFonts w:eastAsia="HG Mincho Light J"/>
                      <w:iCs/>
                      <w:shd w:val="clear" w:color="auto" w:fill="FFFFFF"/>
                      <w:lang w:eastAsia="ar-SA"/>
                    </w:rPr>
                  </w:pPr>
                </w:p>
              </w:sdtContent>
            </w:sdt>
          </w:sdtContent>
        </w:sdt>
        <w:sdt>
          <w:sdtPr>
            <w:alias w:val="skyrius"/>
            <w:tag w:val="part_91939aa4e16842d99e5445de1d7f6898"/>
            <w:lock w:val="sdtLocked"/>
            <w:richText/>
          </w:sdtPr>
          <w:sdtContent>
            <w:p w14:paraId="75BB7782" w14:textId="05BFFA97">
              <w:pPr>
                <w:suppressAutoHyphens/>
                <w:overflowPunct w:val="0"/>
                <w:jc w:val="center"/>
                <w:textAlignment w:val="baseline"/>
                <w:rPr>
                  <w:b/>
                  <w:bCs/>
                  <w:iCs/>
                  <w:lang w:eastAsia="ar-SA"/>
                </w:rPr>
              </w:pPr>
              <w:r>
                <w:rPr>
                  <w:b/>
                  <w:bCs/>
                  <w:iCs/>
                  <w:strike/>
                  <w:shd w:val="clear" w:color="auto" w:fill="FFFFFF"/>
                  <w:lang w:eastAsia="ar-SA"/>
                </w:rPr>
                <w:t>X</w:t>
              </w:r>
              <w:r>
                <w:rPr>
                  <w:b/>
                  <w:bCs/>
                  <w:iCs/>
                  <w:shd w:val="clear" w:color="auto" w:fill="FFFFFF"/>
                  <w:lang w:eastAsia="ar-SA"/>
                </w:rPr>
                <w:t xml:space="preserve"> XII SKYRIUS</w:t>
              </w:r>
            </w:p>
            <w:p w14:paraId="33E4A81E" w14:textId="77777777">
              <w:pPr>
                <w:suppressAutoHyphens/>
                <w:overflowPunct w:val="0"/>
                <w:jc w:val="center"/>
                <w:textAlignment w:val="baseline"/>
                <w:rPr>
                  <w:b/>
                  <w:bCs/>
                  <w:iCs/>
                  <w:shd w:val="clear" w:color="auto" w:fill="FFFFFF"/>
                  <w:lang w:eastAsia="ar-SA"/>
                </w:rPr>
              </w:pPr>
              <w:sdt>
                <w:sdtPr>
                  <w:alias w:val="Pavadinimas"/>
                  <w:tag w:val="title_91939aa4e16842d99e5445de1d7f6898"/>
                  <w:lock w:val="sdtLocked"/>
                  <w:richText/>
                </w:sdtPr>
                <w:sdtContent>
                  <w:r>
                    <w:rPr>
                      <w:b/>
                      <w:bCs/>
                      <w:iCs/>
                      <w:shd w:val="clear" w:color="auto" w:fill="FFFFFF"/>
                      <w:lang w:eastAsia="ar-SA"/>
                    </w:rPr>
                    <w:t>REKOMENDACIJOS KELEIVIAMS</w:t>
                  </w:r>
                </w:sdtContent>
              </w:sdt>
            </w:p>
            <w:p w14:paraId="66126455" w14:textId="77777777">
              <w:pPr>
                <w:suppressAutoHyphens/>
                <w:overflowPunct w:val="0"/>
                <w:ind w:firstLine="567"/>
                <w:jc w:val="both"/>
                <w:textAlignment w:val="baseline"/>
                <w:rPr>
                  <w:iCs/>
                  <w:lang w:eastAsia="ar-SA"/>
                </w:rPr>
              </w:pPr>
            </w:p>
            <w:sdt>
              <w:sdtPr>
                <w:alias w:val="50 p."/>
                <w:tag w:val="part_038eb5821808457591c42089894db3d0"/>
                <w:lock w:val="sdtLocked"/>
                <w:richText/>
              </w:sdtPr>
              <w:sdtContent>
                <w:p w14:paraId="6A9FFE1F" w14:textId="5CB296F6">
                  <w:pPr>
                    <w:suppressAutoHyphens/>
                    <w:overflowPunct w:val="0"/>
                    <w:ind w:firstLine="567"/>
                    <w:jc w:val="both"/>
                    <w:textAlignment w:val="baseline"/>
                    <w:rPr>
                      <w:iCs/>
                      <w:shd w:val="clear" w:color="auto" w:fill="FFFFFF"/>
                      <w:lang w:eastAsia="ar-SA"/>
                    </w:rPr>
                  </w:pPr>
                  <w:sdt>
                    <w:sdtPr>
                      <w:alias w:val="Numeris"/>
                      <w:tag w:val="nr_038eb5821808457591c42089894db3d0"/>
                      <w:lock w:val="sdtLocked"/>
                      <w:richText/>
                    </w:sdtPr>
                    <w:sdtContent>
                      <w:r>
                        <w:rPr>
                          <w:iCs/>
                          <w:strike/>
                          <w:shd w:val="clear" w:color="auto" w:fill="FFFFFF"/>
                          <w:lang w:eastAsia="ar-SA"/>
                        </w:rPr>
                        <w:t>50</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59.</w:t>
                  </w:r>
                  <w:r>
                    <w:rPr>
                      <w:iCs/>
                      <w:shd w:val="clear" w:color="auto" w:fill="FFFFFF"/>
                      <w:lang w:eastAsia="ar-SA"/>
                    </w:rPr>
                    <w:t xml:space="preserve"> Keleiviams rekomenduojama:</w:t>
                  </w:r>
                </w:p>
                <w:sdt>
                  <w:sdtPr>
                    <w:alias w:val="50.1 pp."/>
                    <w:tag w:val="part_b483a25bf8a541b79eb1cb31ec29780e"/>
                    <w:lock w:val="sdtLocked"/>
                    <w:richText/>
                  </w:sdtPr>
                  <w:sdtContent>
                    <w:p w14:paraId="16E4E506" w14:textId="52974EF3">
                      <w:pPr>
                        <w:suppressAutoHyphens/>
                        <w:overflowPunct w:val="0"/>
                        <w:ind w:firstLine="567"/>
                        <w:jc w:val="both"/>
                        <w:textAlignment w:val="baseline"/>
                        <w:rPr>
                          <w:iCs/>
                          <w:shd w:val="clear" w:color="auto" w:fill="FFFFFF"/>
                          <w:lang w:eastAsia="ar-SA"/>
                        </w:rPr>
                      </w:pPr>
                      <w:sdt>
                        <w:sdtPr>
                          <w:alias w:val="Numeris"/>
                          <w:tag w:val="nr_b483a25bf8a541b79eb1cb31ec29780e"/>
                          <w:lock w:val="sdtLocked"/>
                          <w:richText/>
                        </w:sdtPr>
                        <w:sdtContent>
                          <w:r>
                            <w:rPr>
                              <w:iCs/>
                              <w:strike/>
                              <w:shd w:val="clear" w:color="auto" w:fill="FFFFFF"/>
                              <w:lang w:eastAsia="ar-SA"/>
                            </w:rPr>
                            <w:t>50.1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59.1.</w:t>
                      </w:r>
                      <w:r>
                        <w:rPr>
                          <w:iCs/>
                          <w:shd w:val="clear" w:color="auto" w:fill="FFFFFF"/>
                          <w:lang w:eastAsia="ar-SA"/>
                        </w:rPr>
                        <w:t xml:space="preserve"> pirmumo teisę įlipti į autobusą suteikti neįgaliesiems, keleiviams su mažamečiais vaikais, nėščioms moterims, senyvo amžiaus žmonėms;</w:t>
                      </w:r>
                    </w:p>
                  </w:sdtContent>
                </w:sdt>
                <w:sdt>
                  <w:sdtPr>
                    <w:alias w:val="50.2 pp."/>
                    <w:tag w:val="part_f56df49713c04d4ea014017f90879a8b"/>
                    <w:lock w:val="sdtLocked"/>
                    <w:richText/>
                  </w:sdtPr>
                  <w:sdtContent>
                    <w:p w14:paraId="6632D106" w14:textId="5DCB552C">
                      <w:pPr>
                        <w:suppressAutoHyphens/>
                        <w:overflowPunct w:val="0"/>
                        <w:ind w:firstLine="567"/>
                        <w:jc w:val="both"/>
                        <w:textAlignment w:val="baseline"/>
                        <w:rPr>
                          <w:iCs/>
                          <w:shd w:val="clear" w:color="auto" w:fill="FFFFFF"/>
                          <w:lang w:eastAsia="ar-SA"/>
                        </w:rPr>
                      </w:pPr>
                      <w:sdt>
                        <w:sdtPr>
                          <w:alias w:val="Numeris"/>
                          <w:tag w:val="nr_f56df49713c04d4ea014017f90879a8b"/>
                          <w:lock w:val="sdtLocked"/>
                          <w:richText/>
                        </w:sdtPr>
                        <w:sdtContent>
                          <w:r>
                            <w:rPr>
                              <w:iCs/>
                              <w:strike/>
                              <w:shd w:val="clear" w:color="auto" w:fill="FFFFFF"/>
                              <w:lang w:eastAsia="ar-SA"/>
                            </w:rPr>
                            <w:t>50.2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59.2.</w:t>
                      </w:r>
                      <w:r>
                        <w:rPr>
                          <w:iCs/>
                          <w:shd w:val="clear" w:color="auto" w:fill="FFFFFF"/>
                          <w:lang w:eastAsia="ar-SA"/>
                        </w:rPr>
                        <w:t xml:space="preserve"> sėdimas vietas, virš kurių yra užrašas „Keleiviams su vaikais ir neįgaliesiems“ arba atitinkamas simbolis, užleisti Taisyklių </w:t>
                      </w:r>
                      <w:r>
                        <w:rPr>
                          <w:iCs/>
                          <w:strike/>
                          <w:shd w:val="clear" w:color="auto" w:fill="FFFFFF"/>
                          <w:lang w:eastAsia="ar-SA"/>
                        </w:rPr>
                        <w:t>50.1</w:t>
                      </w:r>
                      <w:r>
                        <w:rPr>
                          <w:iCs/>
                          <w:shd w:val="clear" w:color="auto" w:fill="FFFFFF"/>
                          <w:lang w:eastAsia="ar-SA"/>
                        </w:rPr>
                        <w:t xml:space="preserve"> </w:t>
                      </w:r>
                      <w:r>
                        <w:rPr>
                          <w:b/>
                          <w:bCs/>
                          <w:iCs/>
                          <w:shd w:val="clear" w:color="auto" w:fill="FFFFFF"/>
                          <w:lang w:eastAsia="ar-SA"/>
                        </w:rPr>
                        <w:t>59.1</w:t>
                      </w:r>
                      <w:r>
                        <w:rPr>
                          <w:iCs/>
                          <w:shd w:val="clear" w:color="auto" w:fill="FFFFFF"/>
                          <w:lang w:eastAsia="ar-SA"/>
                        </w:rPr>
                        <w:t xml:space="preserve"> papunktyje nurodytiems asmenims;</w:t>
                      </w:r>
                    </w:p>
                  </w:sdtContent>
                </w:sdt>
                <w:sdt>
                  <w:sdtPr>
                    <w:alias w:val="50.3 pp."/>
                    <w:tag w:val="part_146dbcc48f8e4665bddf8395958bfc17"/>
                    <w:lock w:val="sdtLocked"/>
                    <w:richText/>
                  </w:sdtPr>
                  <w:sdtContent>
                    <w:p w14:paraId="4689B5B6" w14:textId="50C8CAF8">
                      <w:pPr>
                        <w:suppressAutoHyphens/>
                        <w:overflowPunct w:val="0"/>
                        <w:ind w:firstLine="567"/>
                        <w:jc w:val="both"/>
                        <w:textAlignment w:val="baseline"/>
                        <w:rPr>
                          <w:iCs/>
                          <w:shd w:val="clear" w:color="auto" w:fill="FFFFFF"/>
                          <w:lang w:eastAsia="ar-SA"/>
                        </w:rPr>
                      </w:pPr>
                      <w:sdt>
                        <w:sdtPr>
                          <w:alias w:val="Numeris"/>
                          <w:tag w:val="nr_146dbcc48f8e4665bddf8395958bfc17"/>
                          <w:lock w:val="sdtLocked"/>
                          <w:richText/>
                        </w:sdtPr>
                        <w:sdtContent>
                          <w:r>
                            <w:rPr>
                              <w:iCs/>
                              <w:strike/>
                              <w:shd w:val="clear" w:color="auto" w:fill="FFFFFF"/>
                              <w:lang w:eastAsia="ar-SA"/>
                            </w:rPr>
                            <w:t>50.3</w:t>
                          </w:r>
                        </w:sdtContent>
                      </w:sdt>
                      <w:r>
                        <w:rPr>
                          <w:iCs/>
                          <w:strike/>
                          <w:shd w:val="clear" w:color="auto" w:fill="FFFFFF"/>
                          <w:lang w:eastAsia="ar-SA"/>
                        </w:rPr>
                        <w:t>.</w:t>
                      </w:r>
                      <w:r>
                        <w:rPr>
                          <w:i/>
                          <w:iCs/>
                          <w:lang w:eastAsia="ar-SA"/>
                        </w:rPr>
                        <w:t xml:space="preserve"> </w:t>
                      </w:r>
                      <w:r>
                        <w:rPr>
                          <w:b/>
                          <w:bCs/>
                          <w:iCs/>
                          <w:shd w:val="clear" w:color="auto" w:fill="FFFFFF"/>
                          <w:lang w:eastAsia="ar-SA"/>
                        </w:rPr>
                        <w:t>59.3.</w:t>
                      </w:r>
                      <w:r>
                        <w:rPr>
                          <w:iCs/>
                          <w:shd w:val="clear" w:color="auto" w:fill="FFFFFF"/>
                          <w:lang w:eastAsia="ar-SA"/>
                        </w:rPr>
                        <w:t xml:space="preserve"> perkant vienkartinį popierinį bilietą autobuse, būti pasiruošus tikslią sumą, reikalingą kelionei apmokėti, arba atsiskaityti ne didesniu kaip 5 eurų banknotu;</w:t>
                      </w:r>
                    </w:p>
                  </w:sdtContent>
                </w:sdt>
                <w:sdt>
                  <w:sdtPr>
                    <w:alias w:val="50.4 pp."/>
                    <w:tag w:val="part_b5fa585417b84ff5a1606aa632f89b38"/>
                    <w:lock w:val="sdtLocked"/>
                    <w:richText/>
                  </w:sdtPr>
                  <w:sdtContent>
                    <w:p w14:paraId="2C0CDB7D" w14:textId="30801B2D">
                      <w:pPr>
                        <w:suppressAutoHyphens/>
                        <w:overflowPunct w:val="0"/>
                        <w:ind w:firstLine="567"/>
                        <w:jc w:val="both"/>
                        <w:textAlignment w:val="baseline"/>
                        <w:rPr>
                          <w:iCs/>
                          <w:shd w:val="clear" w:color="auto" w:fill="FFFFFF"/>
                          <w:lang w:eastAsia="ar-SA"/>
                        </w:rPr>
                      </w:pPr>
                      <w:sdt>
                        <w:sdtPr>
                          <w:alias w:val="Numeris"/>
                          <w:tag w:val="nr_b5fa585417b84ff5a1606aa632f89b38"/>
                          <w:lock w:val="sdtLocked"/>
                          <w:richText/>
                        </w:sdtPr>
                        <w:sdtContent>
                          <w:r>
                            <w:rPr>
                              <w:iCs/>
                              <w:strike/>
                              <w:lang w:eastAsia="ar-SA"/>
                            </w:rPr>
                            <w:t>50.4</w:t>
                          </w:r>
                        </w:sdtContent>
                      </w:sdt>
                      <w:r>
                        <w:rPr>
                          <w:iCs/>
                          <w:lang w:eastAsia="ar-SA"/>
                        </w:rPr>
                        <w:t>.</w:t>
                      </w:r>
                      <w:r>
                        <w:rPr>
                          <w:i/>
                          <w:iCs/>
                          <w:lang w:eastAsia="ar-SA"/>
                        </w:rPr>
                        <w:t xml:space="preserve"> </w:t>
                      </w:r>
                      <w:r>
                        <w:rPr>
                          <w:b/>
                          <w:bCs/>
                          <w:iCs/>
                          <w:lang w:eastAsia="ar-SA"/>
                        </w:rPr>
                        <w:t xml:space="preserve">59.4.  </w:t>
                      </w:r>
                      <w:r>
                        <w:rPr>
                          <w:iCs/>
                          <w:lang w:eastAsia="ar-SA"/>
                        </w:rPr>
                        <w:t>pasižymėjus / aktyvavus e. bilietą, stebėti komposterio ekraną ir įsitikinti, kad tikrai sumokėta už važiavimą;</w:t>
                      </w:r>
                    </w:p>
                  </w:sdtContent>
                </w:sdt>
                <w:sdt>
                  <w:sdtPr>
                    <w:alias w:val="50.5 pp."/>
                    <w:tag w:val="part_f2e0d767934f480c8ae2003e4ee3d899"/>
                    <w:lock w:val="sdtLocked"/>
                    <w:richText/>
                  </w:sdtPr>
                  <w:sdtContent>
                    <w:p w14:paraId="044D121F" w14:textId="7CA7A2C1">
                      <w:pPr>
                        <w:suppressAutoHyphens/>
                        <w:overflowPunct w:val="0"/>
                        <w:ind w:firstLine="567"/>
                        <w:jc w:val="both"/>
                        <w:textAlignment w:val="baseline"/>
                        <w:rPr>
                          <w:iCs/>
                          <w:shd w:val="clear" w:color="auto" w:fill="FFFFFF"/>
                          <w:lang w:eastAsia="ar-SA"/>
                        </w:rPr>
                      </w:pPr>
                      <w:sdt>
                        <w:sdtPr>
                          <w:alias w:val="Numeris"/>
                          <w:tag w:val="nr_f2e0d767934f480c8ae2003e4ee3d899"/>
                          <w:lock w:val="sdtLocked"/>
                          <w:richText/>
                        </w:sdtPr>
                        <w:sdtContent>
                          <w:r>
                            <w:rPr>
                              <w:iCs/>
                              <w:strike/>
                              <w:lang w:eastAsia="ar-SA"/>
                            </w:rPr>
                            <w:t>50.5</w:t>
                          </w:r>
                        </w:sdtContent>
                      </w:sdt>
                      <w:r>
                        <w:rPr>
                          <w:iCs/>
                          <w:strike/>
                          <w:lang w:eastAsia="ar-SA"/>
                        </w:rPr>
                        <w:t>.</w:t>
                      </w:r>
                      <w:r>
                        <w:rPr>
                          <w:i/>
                          <w:iCs/>
                          <w:lang w:eastAsia="ar-SA"/>
                        </w:rPr>
                        <w:t xml:space="preserve"> </w:t>
                      </w:r>
                      <w:r>
                        <w:rPr>
                          <w:b/>
                          <w:bCs/>
                          <w:iCs/>
                          <w:lang w:eastAsia="ar-SA"/>
                        </w:rPr>
                        <w:t>59.5.</w:t>
                      </w:r>
                      <w:r>
                        <w:rPr>
                          <w:iCs/>
                          <w:lang w:eastAsia="ar-SA"/>
                        </w:rPr>
                        <w:t xml:space="preserve"> nusipirkus vienkartinį popierinį bilietą iš vairuotojo, patikrinti, ar gautas toks bilietas, kokio prašyta. Būtina patikrinti </w:t>
                      </w:r>
                      <w:r>
                        <w:rPr>
                          <w:iCs/>
                          <w:shd w:val="clear" w:color="auto" w:fill="FFFFFF"/>
                          <w:lang w:eastAsia="ar-SA"/>
                        </w:rPr>
                        <w:t>bilieto numerį, maršruto numerį, bilieto kainą, datą ir laiką, stotelės, kurioje parduotas bilietas, pavadinimą.</w:t>
                      </w:r>
                    </w:p>
                    <w:p w14:paraId="1BBCDC39" w14:textId="77777777">
                      <w:pPr>
                        <w:suppressAutoHyphens/>
                        <w:overflowPunct w:val="0"/>
                        <w:ind w:firstLine="567"/>
                        <w:jc w:val="center"/>
                        <w:textAlignment w:val="baseline"/>
                        <w:rPr>
                          <w:bCs/>
                          <w:iCs/>
                          <w:lang w:eastAsia="ar-SA"/>
                        </w:rPr>
                      </w:pPr>
                    </w:p>
                  </w:sdtContent>
                </w:sdt>
              </w:sdtContent>
            </w:sdt>
          </w:sdtContent>
        </w:sdt>
        <w:sdt>
          <w:sdtPr>
            <w:alias w:val="skyrius"/>
            <w:tag w:val="part_b21bdde6e8114cb39c620a7f8ebef266"/>
            <w:lock w:val="sdtLocked"/>
            <w:richText/>
          </w:sdtPr>
          <w:sdtContent>
            <w:p w14:paraId="37592996" w14:textId="3BDBE5D4">
              <w:pPr>
                <w:suppressAutoHyphens/>
                <w:overflowPunct w:val="0"/>
                <w:jc w:val="center"/>
                <w:textAlignment w:val="baseline"/>
                <w:rPr>
                  <w:b/>
                  <w:bCs/>
                  <w:iCs/>
                  <w:shd w:val="clear" w:color="auto" w:fill="FFFFFF"/>
                  <w:lang w:eastAsia="ar-SA"/>
                </w:rPr>
              </w:pPr>
              <w:r>
                <w:rPr>
                  <w:b/>
                  <w:bCs/>
                  <w:iCs/>
                  <w:strike/>
                  <w:shd w:val="clear" w:color="auto" w:fill="FFFFFF"/>
                  <w:lang w:eastAsia="ar-SA"/>
                </w:rPr>
                <w:t>XI</w:t>
              </w:r>
              <w:r>
                <w:rPr>
                  <w:b/>
                  <w:bCs/>
                  <w:iCs/>
                  <w:shd w:val="clear" w:color="auto" w:fill="FFFFFF"/>
                  <w:lang w:eastAsia="ar-SA"/>
                </w:rPr>
                <w:t xml:space="preserve"> XIII SKYRIUS</w:t>
              </w:r>
            </w:p>
            <w:p w14:paraId="729D1FC7" w14:textId="77777777">
              <w:pPr>
                <w:suppressAutoHyphens/>
                <w:overflowPunct w:val="0"/>
                <w:jc w:val="center"/>
                <w:textAlignment w:val="baseline"/>
                <w:rPr>
                  <w:b/>
                  <w:bCs/>
                  <w:iCs/>
                  <w:shd w:val="clear" w:color="auto" w:fill="FFFFFF"/>
                  <w:lang w:eastAsia="ar-SA"/>
                </w:rPr>
              </w:pPr>
              <w:sdt>
                <w:sdtPr>
                  <w:alias w:val="Pavadinimas"/>
                  <w:tag w:val="title_b21bdde6e8114cb39c620a7f8ebef266"/>
                  <w:lock w:val="sdtLocked"/>
                  <w:richText/>
                </w:sdtPr>
                <w:sdtContent>
                  <w:r>
                    <w:rPr>
                      <w:b/>
                      <w:bCs/>
                      <w:iCs/>
                      <w:shd w:val="clear" w:color="auto" w:fill="FFFFFF"/>
                      <w:lang w:eastAsia="ar-SA"/>
                    </w:rPr>
                    <w:t>VEŽĖJŲ, EKIPAŽŲ IR KELEIVIŲ KONTROLĖ</w:t>
                  </w:r>
                </w:sdtContent>
              </w:sdt>
            </w:p>
            <w:p w14:paraId="10D90FA7" w14:textId="77777777">
              <w:pPr>
                <w:suppressAutoHyphens/>
                <w:overflowPunct w:val="0"/>
                <w:ind w:firstLine="567"/>
                <w:jc w:val="both"/>
                <w:textAlignment w:val="baseline"/>
                <w:rPr>
                  <w:iCs/>
                  <w:lang w:eastAsia="ar-SA"/>
                </w:rPr>
              </w:pPr>
            </w:p>
            <w:sdt>
              <w:sdtPr>
                <w:alias w:val="51 p."/>
                <w:tag w:val="part_2ad3a76dc2b04e0d8eca5ba0bba5451b"/>
                <w:lock w:val="sdtLocked"/>
                <w:richText/>
              </w:sdtPr>
              <w:sdtContent>
                <w:p w14:paraId="723A44F8" w14:textId="3790A885">
                  <w:pPr>
                    <w:tabs>
                      <w:tab w:val="left" w:pos="709"/>
                    </w:tabs>
                    <w:suppressAutoHyphens/>
                    <w:overflowPunct w:val="0"/>
                    <w:ind w:firstLine="567"/>
                    <w:jc w:val="both"/>
                    <w:textAlignment w:val="baseline"/>
                    <w:rPr>
                      <w:iCs/>
                      <w:lang w:eastAsia="ar-SA"/>
                    </w:rPr>
                  </w:pPr>
                  <w:sdt>
                    <w:sdtPr>
                      <w:alias w:val="Numeris"/>
                      <w:tag w:val="nr_2ad3a76dc2b04e0d8eca5ba0bba5451b"/>
                      <w:lock w:val="sdtLocked"/>
                      <w:richText/>
                    </w:sdtPr>
                    <w:sdtContent>
                      <w:r>
                        <w:rPr>
                          <w:iCs/>
                          <w:strike/>
                          <w:lang w:eastAsia="ar-SA"/>
                        </w:rPr>
                        <w:t>51</w:t>
                      </w:r>
                    </w:sdtContent>
                  </w:sdt>
                  <w:r>
                    <w:rPr>
                      <w:iCs/>
                      <w:strike/>
                      <w:lang w:eastAsia="ar-SA"/>
                    </w:rPr>
                    <w:t>.</w:t>
                  </w:r>
                  <w:r>
                    <w:rPr>
                      <w:iCs/>
                      <w:lang w:eastAsia="ar-SA"/>
                    </w:rPr>
                    <w:t xml:space="preserve"> </w:t>
                  </w:r>
                  <w:r>
                    <w:rPr>
                      <w:b/>
                      <w:bCs/>
                      <w:iCs/>
                      <w:lang w:eastAsia="ar-SA"/>
                    </w:rPr>
                    <w:t>60.</w:t>
                  </w:r>
                  <w:r>
                    <w:rPr>
                      <w:iCs/>
                      <w:lang w:eastAsia="ar-SA"/>
                    </w:rPr>
                    <w:t xml:space="preserve"> Kontrolierius privalo būti prisisegęs skiriamąjį ženklą (identifikacinę kortelę) arba vilkėti uniformą, keleivio prašymu, parodyti kontrolieriaus pažymėjimą.</w:t>
                  </w:r>
                </w:p>
              </w:sdtContent>
            </w:sdt>
            <w:sdt>
              <w:sdtPr>
                <w:alias w:val="52 p."/>
                <w:tag w:val="part_1636c3b8afb2429e81ae8b5e36895b7a"/>
                <w:lock w:val="sdtLocked"/>
                <w:richText/>
              </w:sdtPr>
              <w:sdtContent>
                <w:p w14:paraId="4074CCFD" w14:textId="07ABFF5F">
                  <w:pPr>
                    <w:suppressAutoHyphens/>
                    <w:overflowPunct w:val="0"/>
                    <w:ind w:firstLine="567"/>
                    <w:jc w:val="both"/>
                    <w:textAlignment w:val="baseline"/>
                    <w:rPr>
                      <w:iCs/>
                      <w:shd w:val="clear" w:color="auto" w:fill="FFFFFF"/>
                      <w:lang w:eastAsia="ar-SA"/>
                    </w:rPr>
                  </w:pPr>
                  <w:sdt>
                    <w:sdtPr>
                      <w:alias w:val="Numeris"/>
                      <w:tag w:val="nr_1636c3b8afb2429e81ae8b5e36895b7a"/>
                      <w:lock w:val="sdtLocked"/>
                      <w:richText/>
                    </w:sdtPr>
                    <w:sdtContent>
                      <w:r>
                        <w:rPr>
                          <w:iCs/>
                          <w:strike/>
                          <w:shd w:val="clear" w:color="auto" w:fill="FFFFFF"/>
                          <w:lang w:eastAsia="ar-SA"/>
                        </w:rPr>
                        <w:t>52</w:t>
                      </w:r>
                    </w:sdtContent>
                  </w:sdt>
                  <w:r>
                    <w:rPr>
                      <w:iCs/>
                      <w:strike/>
                      <w:shd w:val="clear" w:color="auto" w:fill="FFFFFF"/>
                      <w:lang w:eastAsia="ar-SA"/>
                    </w:rPr>
                    <w:t xml:space="preserve">. </w:t>
                  </w:r>
                  <w:r>
                    <w:rPr>
                      <w:b/>
                      <w:bCs/>
                      <w:iCs/>
                      <w:shd w:val="clear" w:color="auto" w:fill="FFFFFF"/>
                      <w:lang w:eastAsia="ar-SA"/>
                    </w:rPr>
                    <w:t>61.</w:t>
                  </w:r>
                  <w:r>
                    <w:rPr>
                      <w:iCs/>
                      <w:shd w:val="clear" w:color="auto" w:fill="FFFFFF"/>
                      <w:lang w:eastAsia="ar-SA"/>
                    </w:rPr>
                    <w:t xml:space="preserve"> Kontrolierius turi teisę sustabdyti autobusą specialia stabdymo lazdele (krivule) vietose, kur nedraudžia Kelių eismo taisyklės, įlipti į autobusą prieš išlipant ir įlipant keleiviams, nepriklausomai nuo keleivių skaičiaus autobuse. </w:t>
                  </w:r>
                </w:p>
              </w:sdtContent>
            </w:sdt>
            <w:sdt>
              <w:sdtPr>
                <w:alias w:val="53 p."/>
                <w:tag w:val="part_9fa3155ecf02410391b6e9409b6225bd"/>
                <w:lock w:val="sdtLocked"/>
                <w:richText/>
              </w:sdtPr>
              <w:sdtContent>
                <w:p w14:paraId="5BE8D927" w14:textId="7D86A3C1">
                  <w:pPr>
                    <w:suppressAutoHyphens/>
                    <w:overflowPunct w:val="0"/>
                    <w:ind w:firstLine="567"/>
                    <w:jc w:val="both"/>
                    <w:textAlignment w:val="baseline"/>
                    <w:rPr>
                      <w:iCs/>
                      <w:shd w:val="clear" w:color="auto" w:fill="FFFFFF"/>
                      <w:lang w:eastAsia="ar-SA"/>
                    </w:rPr>
                  </w:pPr>
                  <w:sdt>
                    <w:sdtPr>
                      <w:alias w:val="Numeris"/>
                      <w:tag w:val="nr_9fa3155ecf02410391b6e9409b6225bd"/>
                      <w:lock w:val="sdtLocked"/>
                      <w:richText/>
                    </w:sdtPr>
                    <w:sdtContent>
                      <w:r>
                        <w:rPr>
                          <w:iCs/>
                          <w:strike/>
                          <w:shd w:val="clear" w:color="auto" w:fill="FFFFFF"/>
                          <w:lang w:eastAsia="ar-SA"/>
                        </w:rPr>
                        <w:t>53</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62.</w:t>
                  </w:r>
                  <w:r>
                    <w:rPr>
                      <w:iCs/>
                      <w:shd w:val="clear" w:color="auto" w:fill="FFFFFF"/>
                      <w:lang w:eastAsia="ar-SA"/>
                    </w:rPr>
                    <w:t xml:space="preserve"> Ekipažas privalo sustabdyti autobusą, pranešti keleiviams apie kontrolę ir būtinumą pateikti bilietus ar kitus atitinkamus dokumentus, parodyti ekipažo reikalaujamus dokumentus ir vykdyti kitus teisėtus kontrolierių reikalavimus.</w:t>
                  </w:r>
                </w:p>
              </w:sdtContent>
            </w:sdt>
            <w:sdt>
              <w:sdtPr>
                <w:alias w:val="54 p."/>
                <w:tag w:val="part_3f5dcaba8aef4bcfa5d221fad9e48136"/>
                <w:lock w:val="sdtLocked"/>
                <w:richText/>
              </w:sdtPr>
              <w:sdtContent>
                <w:p w14:paraId="0EDFA5CE" w14:textId="372A6203">
                  <w:pPr>
                    <w:suppressAutoHyphens/>
                    <w:overflowPunct w:val="0"/>
                    <w:ind w:firstLine="567"/>
                    <w:jc w:val="both"/>
                    <w:textAlignment w:val="baseline"/>
                    <w:rPr>
                      <w:iCs/>
                      <w:shd w:val="clear" w:color="auto" w:fill="FFFFFF"/>
                      <w:lang w:eastAsia="ar-SA"/>
                    </w:rPr>
                  </w:pPr>
                  <w:sdt>
                    <w:sdtPr>
                      <w:alias w:val="Numeris"/>
                      <w:tag w:val="nr_3f5dcaba8aef4bcfa5d221fad9e48136"/>
                      <w:lock w:val="sdtLocked"/>
                      <w:richText/>
                    </w:sdtPr>
                    <w:sdtContent>
                      <w:r>
                        <w:rPr>
                          <w:iCs/>
                          <w:strike/>
                          <w:shd w:val="clear" w:color="auto" w:fill="FFFFFF"/>
                          <w:lang w:eastAsia="ar-SA"/>
                        </w:rPr>
                        <w:t>54</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63.</w:t>
                  </w:r>
                  <w:r>
                    <w:rPr>
                      <w:iCs/>
                      <w:shd w:val="clear" w:color="auto" w:fill="FFFFFF"/>
                      <w:lang w:eastAsia="ar-SA"/>
                    </w:rPr>
                    <w:t xml:space="preserve"> Ekipažui ir keleiviams draudžiama trukdyti atlikti kontrolę arba jos vengti.</w:t>
                  </w:r>
                </w:p>
              </w:sdtContent>
            </w:sdt>
            <w:sdt>
              <w:sdtPr>
                <w:alias w:val="55 p."/>
                <w:tag w:val="part_6412ca41da0247acaf3d49321ccb289f"/>
                <w:lock w:val="sdtLocked"/>
                <w:richText/>
              </w:sdtPr>
              <w:sdtContent>
                <w:p w14:paraId="34E8943F" w14:textId="1FC037B7">
                  <w:pPr>
                    <w:suppressAutoHyphens/>
                    <w:overflowPunct w:val="0"/>
                    <w:ind w:firstLine="567"/>
                    <w:jc w:val="both"/>
                    <w:textAlignment w:val="baseline"/>
                    <w:rPr>
                      <w:iCs/>
                      <w:shd w:val="clear" w:color="auto" w:fill="FFFFFF"/>
                      <w:lang w:eastAsia="ar-SA"/>
                    </w:rPr>
                  </w:pPr>
                  <w:sdt>
                    <w:sdtPr>
                      <w:alias w:val="Numeris"/>
                      <w:tag w:val="nr_6412ca41da0247acaf3d49321ccb289f"/>
                      <w:lock w:val="sdtLocked"/>
                      <w:richText/>
                    </w:sdtPr>
                    <w:sdtContent>
                      <w:r>
                        <w:rPr>
                          <w:iCs/>
                          <w:strike/>
                          <w:shd w:val="clear" w:color="auto" w:fill="FFFFFF"/>
                          <w:lang w:eastAsia="ar-SA"/>
                        </w:rPr>
                        <w:t>55</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64.</w:t>
                  </w:r>
                  <w:r>
                    <w:rPr>
                      <w:iCs/>
                      <w:shd w:val="clear" w:color="auto" w:fill="FFFFFF"/>
                      <w:lang w:eastAsia="ar-SA"/>
                    </w:rPr>
                    <w:t xml:space="preserve"> Kontrolierius tikrina:</w:t>
                  </w:r>
                </w:p>
                <w:sdt>
                  <w:sdtPr>
                    <w:alias w:val="55.1 pp."/>
                    <w:tag w:val="part_f8a8a5e04329435eaf0abd65ab15abac"/>
                    <w:lock w:val="sdtLocked"/>
                    <w:richText/>
                  </w:sdtPr>
                  <w:sdtContent>
                    <w:p w14:paraId="598C0881" w14:textId="4E71A8D4">
                      <w:pPr>
                        <w:suppressAutoHyphens/>
                        <w:overflowPunct w:val="0"/>
                        <w:ind w:firstLine="567"/>
                        <w:jc w:val="both"/>
                        <w:textAlignment w:val="baseline"/>
                        <w:rPr>
                          <w:iCs/>
                          <w:shd w:val="clear" w:color="auto" w:fill="FFFFFF"/>
                          <w:lang w:eastAsia="ar-SA"/>
                        </w:rPr>
                      </w:pPr>
                      <w:sdt>
                        <w:sdtPr>
                          <w:alias w:val="Numeris"/>
                          <w:tag w:val="nr_f8a8a5e04329435eaf0abd65ab15abac"/>
                          <w:lock w:val="sdtLocked"/>
                          <w:richText/>
                        </w:sdtPr>
                        <w:sdtContent>
                          <w:r>
                            <w:rPr>
                              <w:iCs/>
                              <w:strike/>
                              <w:shd w:val="clear" w:color="auto" w:fill="FFFFFF"/>
                              <w:lang w:eastAsia="ar-SA"/>
                            </w:rPr>
                            <w:t>55.1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64.1.</w:t>
                      </w:r>
                      <w:r>
                        <w:rPr>
                          <w:iCs/>
                          <w:shd w:val="clear" w:color="auto" w:fill="FFFFFF"/>
                          <w:lang w:eastAsia="ar-SA"/>
                        </w:rPr>
                        <w:t xml:space="preserve"> kaip vežėjai, ekipažai, keleiviai laikosi Lietuvos Respublikos keleivių ir bagažo vežimo kelių transportu taisyklių, Taisyklių ir kitų teisės aktų, reguliuojančių keleivių vežimą;</w:t>
                      </w:r>
                    </w:p>
                  </w:sdtContent>
                </w:sdt>
                <w:sdt>
                  <w:sdtPr>
                    <w:alias w:val="55.2 pp."/>
                    <w:tag w:val="part_c2785b13199c429790442677f5e60d9c"/>
                    <w:lock w:val="sdtLocked"/>
                    <w:richText/>
                  </w:sdtPr>
                  <w:sdtContent>
                    <w:p w14:paraId="6C2F31F9" w14:textId="259A7CD3">
                      <w:pPr>
                        <w:suppressAutoHyphens/>
                        <w:overflowPunct w:val="0"/>
                        <w:ind w:firstLine="567"/>
                        <w:jc w:val="both"/>
                        <w:textAlignment w:val="baseline"/>
                        <w:rPr>
                          <w:iCs/>
                          <w:shd w:val="clear" w:color="auto" w:fill="FFFFFF"/>
                          <w:lang w:eastAsia="ar-SA"/>
                        </w:rPr>
                      </w:pPr>
                      <w:sdt>
                        <w:sdtPr>
                          <w:alias w:val="Numeris"/>
                          <w:tag w:val="nr_c2785b13199c429790442677f5e60d9c"/>
                          <w:lock w:val="sdtLocked"/>
                          <w:richText/>
                        </w:sdtPr>
                        <w:sdtContent>
                          <w:r>
                            <w:rPr>
                              <w:iCs/>
                              <w:strike/>
                              <w:shd w:val="clear" w:color="auto" w:fill="FFFFFF"/>
                              <w:lang w:eastAsia="ar-SA"/>
                            </w:rPr>
                            <w:t>55.2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64.2</w:t>
                      </w:r>
                      <w:r>
                        <w:rPr>
                          <w:iCs/>
                          <w:shd w:val="clear" w:color="auto" w:fill="FFFFFF"/>
                          <w:lang w:eastAsia="ar-SA"/>
                        </w:rPr>
                        <w:t>. kaip vežėjai ir ekipažai laikosi patvirtintų</w:t>
                      </w:r>
                      <w:r>
                        <w:rPr>
                          <w:iCs/>
                          <w:color w:val="FF0000"/>
                          <w:shd w:val="clear" w:color="auto" w:fill="FFFFFF"/>
                          <w:lang w:eastAsia="ar-SA"/>
                        </w:rPr>
                        <w:t xml:space="preserve"> </w:t>
                      </w:r>
                      <w:r>
                        <w:rPr>
                          <w:iCs/>
                          <w:shd w:val="clear" w:color="auto" w:fill="FFFFFF"/>
                          <w:lang w:eastAsia="ar-SA"/>
                        </w:rPr>
                        <w:t>maršrutų ir eismo tvarkaraščių;</w:t>
                      </w:r>
                    </w:p>
                  </w:sdtContent>
                </w:sdt>
                <w:sdt>
                  <w:sdtPr>
                    <w:alias w:val="55.3 pp."/>
                    <w:tag w:val="part_f6990f39c7da4bd0bd81093bd30b3bae"/>
                    <w:lock w:val="sdtLocked"/>
                    <w:richText/>
                  </w:sdtPr>
                  <w:sdtContent>
                    <w:p w14:paraId="699D19FC" w14:textId="4A1C2120">
                      <w:pPr>
                        <w:suppressAutoHyphens/>
                        <w:overflowPunct w:val="0"/>
                        <w:ind w:firstLine="567"/>
                        <w:jc w:val="both"/>
                        <w:textAlignment w:val="baseline"/>
                        <w:rPr>
                          <w:iCs/>
                          <w:strike/>
                          <w:shd w:val="clear" w:color="auto" w:fill="FFFFFF"/>
                          <w:lang w:eastAsia="ar-SA"/>
                        </w:rPr>
                      </w:pPr>
                      <w:sdt>
                        <w:sdtPr>
                          <w:alias w:val="Numeris"/>
                          <w:tag w:val="nr_f6990f39c7da4bd0bd81093bd30b3bae"/>
                          <w:lock w:val="sdtLocked"/>
                          <w:richText/>
                        </w:sdtPr>
                        <w:sdtContent>
                          <w:r>
                            <w:rPr>
                              <w:iCs/>
                              <w:strike/>
                              <w:shd w:val="clear" w:color="auto" w:fill="FFFFFF"/>
                              <w:lang w:eastAsia="ar-SA"/>
                            </w:rPr>
                            <w:t>55.3</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64.3.</w:t>
                      </w:r>
                      <w:r>
                        <w:rPr>
                          <w:iCs/>
                          <w:shd w:val="clear" w:color="auto" w:fill="FFFFFF"/>
                          <w:lang w:eastAsia="ar-SA"/>
                        </w:rPr>
                        <w:t xml:space="preserve"> ar ekipažai teisingai parduoda bilietus. </w:t>
                      </w:r>
                    </w:p>
                  </w:sdtContent>
                </w:sdt>
              </w:sdtContent>
            </w:sdt>
            <w:sdt>
              <w:sdtPr>
                <w:alias w:val="56 p."/>
                <w:tag w:val="part_e6324df6ad8942b993ead32b5dd0177b"/>
                <w:lock w:val="sdtLocked"/>
                <w:richText/>
              </w:sdtPr>
              <w:sdtContent>
                <w:p w14:paraId="4AFAD48E" w14:textId="3419AC12">
                  <w:pPr>
                    <w:suppressAutoHyphens/>
                    <w:overflowPunct w:val="0"/>
                    <w:ind w:firstLine="567"/>
                    <w:jc w:val="both"/>
                    <w:textAlignment w:val="baseline"/>
                    <w:rPr>
                      <w:iCs/>
                      <w:shd w:val="clear" w:color="auto" w:fill="FFFFFF"/>
                      <w:lang w:eastAsia="ar-SA"/>
                    </w:rPr>
                  </w:pPr>
                  <w:sdt>
                    <w:sdtPr>
                      <w:alias w:val="Numeris"/>
                      <w:tag w:val="nr_e6324df6ad8942b993ead32b5dd0177b"/>
                      <w:lock w:val="sdtLocked"/>
                      <w:richText/>
                    </w:sdtPr>
                    <w:sdtContent>
                      <w:r>
                        <w:rPr>
                          <w:iCs/>
                          <w:strike/>
                          <w:shd w:val="clear" w:color="auto" w:fill="FFFFFF"/>
                          <w:lang w:eastAsia="ar-SA"/>
                        </w:rPr>
                        <w:t>56</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65.</w:t>
                  </w:r>
                  <w:r>
                    <w:rPr>
                      <w:iCs/>
                      <w:shd w:val="clear" w:color="auto" w:fill="FFFFFF"/>
                      <w:lang w:eastAsia="ar-SA"/>
                    </w:rPr>
                    <w:t xml:space="preserve"> Reguliarių reisų metu autobuso ekipažas privalo turėti ir pateikti kontrolieriui paprašius:</w:t>
                  </w:r>
                </w:p>
                <w:sdt>
                  <w:sdtPr>
                    <w:alias w:val="56.1 pp."/>
                    <w:tag w:val="part_bbff846460a841c8908e4c33e35b3fec"/>
                    <w:lock w:val="sdtLocked"/>
                    <w:richText/>
                  </w:sdtPr>
                  <w:sdtContent>
                    <w:p w14:paraId="13B916AB" w14:textId="0C08E6DA">
                      <w:pPr>
                        <w:suppressAutoHyphens/>
                        <w:overflowPunct w:val="0"/>
                        <w:ind w:firstLine="567"/>
                        <w:jc w:val="both"/>
                        <w:textAlignment w:val="baseline"/>
                        <w:rPr>
                          <w:iCs/>
                          <w:shd w:val="clear" w:color="auto" w:fill="FFFFFF"/>
                          <w:lang w:eastAsia="ar-SA"/>
                        </w:rPr>
                      </w:pPr>
                      <w:sdt>
                        <w:sdtPr>
                          <w:alias w:val="Numeris"/>
                          <w:tag w:val="nr_bbff846460a841c8908e4c33e35b3fec"/>
                          <w:lock w:val="sdtLocked"/>
                          <w:richText/>
                        </w:sdtPr>
                        <w:sdtContent>
                          <w:r>
                            <w:rPr>
                              <w:iCs/>
                              <w:strike/>
                              <w:shd w:val="clear" w:color="auto" w:fill="FFFFFF"/>
                              <w:lang w:eastAsia="ar-SA"/>
                            </w:rPr>
                            <w:t>56.1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65.1.</w:t>
                      </w:r>
                      <w:r>
                        <w:rPr>
                          <w:iCs/>
                          <w:shd w:val="clear" w:color="auto" w:fill="FFFFFF"/>
                          <w:lang w:eastAsia="ar-SA"/>
                        </w:rPr>
                        <w:t xml:space="preserve"> vairuotojo pažymėjimą ar asmens tapatybę patvirtinantį dokumentą;</w:t>
                      </w:r>
                    </w:p>
                  </w:sdtContent>
                </w:sdt>
                <w:sdt>
                  <w:sdtPr>
                    <w:alias w:val="56.2 pp."/>
                    <w:tag w:val="part_238120ec9b0c454881d188fdb5f64d8a"/>
                    <w:lock w:val="sdtLocked"/>
                    <w:richText/>
                  </w:sdtPr>
                  <w:sdtContent>
                    <w:p w14:paraId="3EA751BF" w14:textId="3D362807">
                      <w:pPr>
                        <w:suppressAutoHyphens/>
                        <w:overflowPunct w:val="0"/>
                        <w:ind w:firstLine="567"/>
                        <w:jc w:val="both"/>
                        <w:textAlignment w:val="baseline"/>
                        <w:rPr>
                          <w:iCs/>
                          <w:shd w:val="clear" w:color="auto" w:fill="FFFFFF"/>
                          <w:lang w:eastAsia="ar-SA"/>
                        </w:rPr>
                      </w:pPr>
                      <w:sdt>
                        <w:sdtPr>
                          <w:alias w:val="Numeris"/>
                          <w:tag w:val="nr_238120ec9b0c454881d188fdb5f64d8a"/>
                          <w:lock w:val="sdtLocked"/>
                          <w:richText/>
                        </w:sdtPr>
                        <w:sdtContent>
                          <w:r>
                            <w:rPr>
                              <w:iCs/>
                              <w:strike/>
                              <w:shd w:val="clear" w:color="auto" w:fill="FFFFFF"/>
                              <w:lang w:eastAsia="ar-SA"/>
                            </w:rPr>
                            <w:t>56.2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65.2.</w:t>
                      </w:r>
                      <w:r>
                        <w:rPr>
                          <w:iCs/>
                          <w:shd w:val="clear" w:color="auto" w:fill="FFFFFF"/>
                          <w:lang w:eastAsia="ar-SA"/>
                        </w:rPr>
                        <w:t xml:space="preserve"> transporto priemonių savininkų ir valdytojų civilinės atsakomybės privalomojo draudimo liudijimą (polisą);</w:t>
                      </w:r>
                    </w:p>
                  </w:sdtContent>
                </w:sdt>
                <w:sdt>
                  <w:sdtPr>
                    <w:alias w:val="56.3 pp."/>
                    <w:tag w:val="part_6123dabffc35430886df966d5e931382"/>
                    <w:lock w:val="sdtLocked"/>
                    <w:richText/>
                  </w:sdtPr>
                  <w:sdtContent>
                    <w:p w14:paraId="33F7EBFF" w14:textId="4CD919FB">
                      <w:pPr>
                        <w:suppressAutoHyphens/>
                        <w:overflowPunct w:val="0"/>
                        <w:ind w:firstLine="567"/>
                        <w:jc w:val="both"/>
                        <w:textAlignment w:val="baseline"/>
                        <w:rPr>
                          <w:iCs/>
                          <w:shd w:val="clear" w:color="auto" w:fill="FFFFFF"/>
                          <w:lang w:eastAsia="ar-SA"/>
                        </w:rPr>
                      </w:pPr>
                      <w:sdt>
                        <w:sdtPr>
                          <w:alias w:val="Numeris"/>
                          <w:tag w:val="nr_6123dabffc35430886df966d5e931382"/>
                          <w:lock w:val="sdtLocked"/>
                          <w:richText/>
                        </w:sdtPr>
                        <w:sdtContent>
                          <w:r>
                            <w:rPr>
                              <w:iCs/>
                              <w:strike/>
                              <w:shd w:val="clear" w:color="auto" w:fill="FFFFFF"/>
                              <w:lang w:eastAsia="ar-SA"/>
                            </w:rPr>
                            <w:t>56.3</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65.3.</w:t>
                      </w:r>
                      <w:r>
                        <w:rPr>
                          <w:iCs/>
                          <w:shd w:val="clear" w:color="auto" w:fill="FFFFFF"/>
                          <w:lang w:eastAsia="ar-SA"/>
                        </w:rPr>
                        <w:t xml:space="preserve"> transporto priemonės registracijos liudijimą arba naudotojo pažymėjimą ir techninės apžiūros rezultatų kortelę (ataskaitą);</w:t>
                      </w:r>
                    </w:p>
                  </w:sdtContent>
                </w:sdt>
                <w:sdt>
                  <w:sdtPr>
                    <w:alias w:val="56.4 pp."/>
                    <w:tag w:val="part_ec85be65264c4d8c93c63de187ed2d08"/>
                    <w:lock w:val="sdtLocked"/>
                    <w:richText/>
                  </w:sdtPr>
                  <w:sdtContent>
                    <w:p w14:paraId="492566C9" w14:textId="710889E7">
                      <w:pPr>
                        <w:suppressAutoHyphens/>
                        <w:overflowPunct w:val="0"/>
                        <w:ind w:firstLine="567"/>
                        <w:jc w:val="both"/>
                        <w:textAlignment w:val="baseline"/>
                        <w:rPr>
                          <w:iCs/>
                          <w:shd w:val="clear" w:color="auto" w:fill="FFFFFF"/>
                          <w:lang w:eastAsia="ar-SA"/>
                        </w:rPr>
                      </w:pPr>
                      <w:sdt>
                        <w:sdtPr>
                          <w:alias w:val="Numeris"/>
                          <w:tag w:val="nr_ec85be65264c4d8c93c63de187ed2d08"/>
                          <w:lock w:val="sdtLocked"/>
                          <w:richText/>
                        </w:sdtPr>
                        <w:sdtContent>
                          <w:r>
                            <w:rPr>
                              <w:iCs/>
                              <w:strike/>
                              <w:shd w:val="clear" w:color="auto" w:fill="FFFFFF"/>
                              <w:lang w:eastAsia="ar-SA"/>
                            </w:rPr>
                            <w:t>56.4</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65.4.</w:t>
                      </w:r>
                      <w:r>
                        <w:rPr>
                          <w:iCs/>
                          <w:shd w:val="clear" w:color="auto" w:fill="FFFFFF"/>
                          <w:lang w:eastAsia="ar-SA"/>
                        </w:rPr>
                        <w:t xml:space="preserve"> patvirtintą autobuso eismo tvarkaraštį;</w:t>
                      </w:r>
                    </w:p>
                  </w:sdtContent>
                </w:sdt>
                <w:sdt>
                  <w:sdtPr>
                    <w:alias w:val="56.5 pp."/>
                    <w:tag w:val="part_e7027bbd2b004d7dab31c87798281bea"/>
                    <w:lock w:val="sdtLocked"/>
                    <w:richText/>
                  </w:sdtPr>
                  <w:sdtContent>
                    <w:p w14:paraId="3AE4FBFF" w14:textId="7B5130DF">
                      <w:pPr>
                        <w:suppressAutoHyphens/>
                        <w:overflowPunct w:val="0"/>
                        <w:ind w:firstLine="567"/>
                        <w:jc w:val="both"/>
                        <w:textAlignment w:val="baseline"/>
                        <w:rPr>
                          <w:iCs/>
                          <w:shd w:val="clear" w:color="auto" w:fill="FFFFFF"/>
                          <w:lang w:eastAsia="ar-SA"/>
                        </w:rPr>
                      </w:pPr>
                      <w:sdt>
                        <w:sdtPr>
                          <w:alias w:val="Numeris"/>
                          <w:tag w:val="nr_e7027bbd2b004d7dab31c87798281bea"/>
                          <w:lock w:val="sdtLocked"/>
                          <w:richText/>
                        </w:sdtPr>
                        <w:sdtContent>
                          <w:r>
                            <w:rPr>
                              <w:iCs/>
                              <w:strike/>
                              <w:shd w:val="clear" w:color="auto" w:fill="FFFFFF"/>
                              <w:lang w:eastAsia="ar-SA"/>
                            </w:rPr>
                            <w:t>56.5</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65.5.</w:t>
                      </w:r>
                      <w:r>
                        <w:rPr>
                          <w:iCs/>
                          <w:shd w:val="clear" w:color="auto" w:fill="FFFFFF"/>
                          <w:lang w:eastAsia="ar-SA"/>
                        </w:rPr>
                        <w:t xml:space="preserve"> leidimą vežti keleivius reguliaraus susisiekimo autobusų maršrutu arba, </w:t>
                      </w:r>
                      <w:r>
                        <w:rPr>
                          <w:iCs/>
                          <w:strike/>
                          <w:shd w:val="clear" w:color="auto" w:fill="FFFFFF"/>
                          <w:lang w:eastAsia="ar-SA"/>
                        </w:rPr>
                        <w:t xml:space="preserve">jeigu su vežėjais yra sudaryta bendradarbiavimo sutartis, – </w:t>
                      </w:r>
                      <w:r>
                        <w:rPr>
                          <w:iCs/>
                          <w:shd w:val="clear" w:color="auto" w:fill="FFFFFF"/>
                          <w:lang w:eastAsia="ar-SA"/>
                        </w:rPr>
                        <w:t xml:space="preserve">Savivaldybės administracijos patvirtintos sutarties </w:t>
                      </w:r>
                      <w:r>
                        <w:rPr>
                          <w:iCs/>
                          <w:strike/>
                          <w:shd w:val="clear" w:color="auto" w:fill="FFFFFF"/>
                          <w:lang w:eastAsia="ar-SA"/>
                        </w:rPr>
                        <w:t xml:space="preserve">ir leidimo vežti keleivius reguliaraus susisiekimo autobusų maršrutu </w:t>
                      </w:r>
                      <w:r>
                        <w:rPr>
                          <w:iCs/>
                          <w:shd w:val="clear" w:color="auto" w:fill="FFFFFF"/>
                          <w:lang w:eastAsia="ar-SA"/>
                        </w:rPr>
                        <w:t>kopijas;</w:t>
                      </w:r>
                    </w:p>
                  </w:sdtContent>
                </w:sdt>
                <w:sdt>
                  <w:sdtPr>
                    <w:alias w:val="56.6 pp."/>
                    <w:tag w:val="part_239685482d64416799c43a485a74441e"/>
                    <w:lock w:val="sdtLocked"/>
                    <w:richText/>
                  </w:sdtPr>
                  <w:sdtContent>
                    <w:p w14:paraId="7DA42A58" w14:textId="0228729E">
                      <w:pPr>
                        <w:suppressAutoHyphens/>
                        <w:overflowPunct w:val="0"/>
                        <w:ind w:firstLine="567"/>
                        <w:jc w:val="both"/>
                        <w:textAlignment w:val="baseline"/>
                        <w:rPr>
                          <w:iCs/>
                          <w:shd w:val="clear" w:color="auto" w:fill="FFFFFF"/>
                          <w:lang w:eastAsia="ar-SA"/>
                        </w:rPr>
                      </w:pPr>
                      <w:sdt>
                        <w:sdtPr>
                          <w:alias w:val="Numeris"/>
                          <w:tag w:val="nr_239685482d64416799c43a485a74441e"/>
                          <w:lock w:val="sdtLocked"/>
                          <w:richText/>
                        </w:sdtPr>
                        <w:sdtContent>
                          <w:r>
                            <w:rPr>
                              <w:iCs/>
                              <w:strike/>
                              <w:shd w:val="clear" w:color="auto" w:fill="FFFFFF"/>
                              <w:lang w:eastAsia="ar-SA"/>
                            </w:rPr>
                            <w:t>56.6</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65.6.</w:t>
                      </w:r>
                      <w:r>
                        <w:rPr>
                          <w:iCs/>
                          <w:shd w:val="clear" w:color="auto" w:fill="FFFFFF"/>
                          <w:lang w:eastAsia="ar-SA"/>
                        </w:rPr>
                        <w:t xml:space="preserve"> licencijos kopiją arba Bendrijos licencijos kopiją;</w:t>
                      </w:r>
                    </w:p>
                  </w:sdtContent>
                </w:sdt>
                <w:sdt>
                  <w:sdtPr>
                    <w:alias w:val="56.7 pp."/>
                    <w:tag w:val="part_f1faa699e86a48a0b62a4cc2ade2b582"/>
                    <w:lock w:val="sdtLocked"/>
                    <w:richText/>
                  </w:sdtPr>
                  <w:sdtContent>
                    <w:p w14:paraId="1DF96177" w14:textId="2C94ACF9">
                      <w:pPr>
                        <w:suppressAutoHyphens/>
                        <w:overflowPunct w:val="0"/>
                        <w:ind w:firstLine="567"/>
                        <w:jc w:val="both"/>
                        <w:textAlignment w:val="baseline"/>
                        <w:rPr>
                          <w:iCs/>
                          <w:strike/>
                          <w:shd w:val="clear" w:color="auto" w:fill="FFFFFF"/>
                          <w:lang w:eastAsia="ar-SA"/>
                        </w:rPr>
                      </w:pPr>
                      <w:sdt>
                        <w:sdtPr>
                          <w:alias w:val="Numeris"/>
                          <w:tag w:val="nr_f1faa699e86a48a0b62a4cc2ade2b582"/>
                          <w:lock w:val="sdtLocked"/>
                          <w:richText/>
                        </w:sdtPr>
                        <w:sdtContent>
                          <w:r>
                            <w:rPr>
                              <w:iCs/>
                              <w:strike/>
                              <w:shd w:val="clear" w:color="auto" w:fill="FFFFFF"/>
                              <w:lang w:eastAsia="ar-SA"/>
                            </w:rPr>
                            <w:t>56.7</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65.7.</w:t>
                      </w:r>
                      <w:r>
                        <w:rPr>
                          <w:iCs/>
                          <w:shd w:val="clear" w:color="auto" w:fill="FFFFFF"/>
                          <w:lang w:eastAsia="ar-SA"/>
                        </w:rPr>
                        <w:t xml:space="preserve"> kasos aparatą;</w:t>
                      </w:r>
                    </w:p>
                  </w:sdtContent>
                </w:sdt>
                <w:sdt>
                  <w:sdtPr>
                    <w:alias w:val="56.8 pp."/>
                    <w:tag w:val="part_c12f158a13804f4e9f2486759497f031"/>
                    <w:lock w:val="sdtLocked"/>
                    <w:richText/>
                  </w:sdtPr>
                  <w:sdtContent>
                    <w:p w14:paraId="031CD080" w14:textId="35E29F5D">
                      <w:pPr>
                        <w:suppressAutoHyphens/>
                        <w:overflowPunct w:val="0"/>
                        <w:ind w:firstLine="567"/>
                        <w:jc w:val="both"/>
                        <w:textAlignment w:val="baseline"/>
                        <w:rPr>
                          <w:iCs/>
                          <w:shd w:val="clear" w:color="auto" w:fill="FFFFFF"/>
                          <w:lang w:eastAsia="ar-SA"/>
                        </w:rPr>
                      </w:pPr>
                      <w:sdt>
                        <w:sdtPr>
                          <w:alias w:val="Numeris"/>
                          <w:tag w:val="nr_c12f158a13804f4e9f2486759497f031"/>
                          <w:lock w:val="sdtLocked"/>
                          <w:richText/>
                        </w:sdtPr>
                        <w:sdtContent>
                          <w:r>
                            <w:rPr>
                              <w:iCs/>
                              <w:strike/>
                              <w:shd w:val="clear" w:color="auto" w:fill="FFFFFF"/>
                              <w:lang w:eastAsia="ar-SA"/>
                            </w:rPr>
                            <w:t>56.8</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65.8.</w:t>
                      </w:r>
                      <w:r>
                        <w:rPr>
                          <w:iCs/>
                          <w:shd w:val="clear" w:color="auto" w:fill="FFFFFF"/>
                          <w:lang w:eastAsia="ar-SA"/>
                        </w:rPr>
                        <w:t xml:space="preserve"> kitus teisės aktų nustatytus dokumentus. </w:t>
                      </w:r>
                    </w:p>
                  </w:sdtContent>
                </w:sdt>
              </w:sdtContent>
            </w:sdt>
            <w:sdt>
              <w:sdtPr>
                <w:alias w:val="57 p."/>
                <w:tag w:val="part_6b70414753144cf78b2cf10280318485"/>
                <w:lock w:val="sdtLocked"/>
                <w:richText/>
              </w:sdtPr>
              <w:sdtContent>
                <w:p w14:paraId="03776FCF" w14:textId="4AC33927">
                  <w:pPr>
                    <w:suppressAutoHyphens/>
                    <w:overflowPunct w:val="0"/>
                    <w:ind w:firstLine="567"/>
                    <w:jc w:val="both"/>
                    <w:textAlignment w:val="baseline"/>
                    <w:rPr>
                      <w:iCs/>
                      <w:shd w:val="clear" w:color="auto" w:fill="FFFFFF"/>
                      <w:lang w:eastAsia="ar-SA"/>
                    </w:rPr>
                  </w:pPr>
                  <w:sdt>
                    <w:sdtPr>
                      <w:alias w:val="Numeris"/>
                      <w:tag w:val="nr_6b70414753144cf78b2cf10280318485"/>
                      <w:lock w:val="sdtLocked"/>
                      <w:richText/>
                    </w:sdtPr>
                    <w:sdtContent>
                      <w:r>
                        <w:rPr>
                          <w:iCs/>
                          <w:strike/>
                          <w:shd w:val="clear" w:color="auto" w:fill="FFFFFF"/>
                          <w:lang w:eastAsia="ar-SA"/>
                        </w:rPr>
                        <w:t>57</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66.</w:t>
                  </w:r>
                  <w:r>
                    <w:rPr>
                      <w:iCs/>
                      <w:shd w:val="clear" w:color="auto" w:fill="FFFFFF"/>
                      <w:lang w:eastAsia="ar-SA"/>
                    </w:rPr>
                    <w:t xml:space="preserve"> Nustatęs, kad vežėjas ar ekipažas pažeidžia Taisyklių reikalavimus, kontrolierius surašo atitinkamą aktą arba administracinio nusižengimo protokolą, vadovaudamasis Lietuvos Respublikos administracinių nusižengimų kodeksu.</w:t>
                  </w:r>
                </w:p>
              </w:sdtContent>
            </w:sdt>
            <w:sdt>
              <w:sdtPr>
                <w:alias w:val="58 p."/>
                <w:tag w:val="part_2937259131254dcdb6a8b7cdd222b4c8"/>
                <w:lock w:val="sdtLocked"/>
                <w:richText/>
              </w:sdtPr>
              <w:sdtContent>
                <w:p w14:paraId="1808F93F" w14:textId="3A05A971">
                  <w:pPr>
                    <w:suppressAutoHyphens/>
                    <w:overflowPunct w:val="0"/>
                    <w:ind w:firstLine="567"/>
                    <w:jc w:val="both"/>
                    <w:textAlignment w:val="baseline"/>
                    <w:rPr>
                      <w:iCs/>
                      <w:shd w:val="clear" w:color="auto" w:fill="FFFFFF"/>
                      <w:lang w:eastAsia="ar-SA"/>
                    </w:rPr>
                  </w:pPr>
                  <w:sdt>
                    <w:sdtPr>
                      <w:alias w:val="Numeris"/>
                      <w:tag w:val="nr_2937259131254dcdb6a8b7cdd222b4c8"/>
                      <w:lock w:val="sdtLocked"/>
                      <w:richText/>
                    </w:sdtPr>
                    <w:sdtContent>
                      <w:r>
                        <w:rPr>
                          <w:iCs/>
                          <w:strike/>
                          <w:shd w:val="clear" w:color="auto" w:fill="FFFFFF"/>
                          <w:lang w:eastAsia="ar-SA"/>
                        </w:rPr>
                        <w:t>58</w:t>
                      </w:r>
                    </w:sdtContent>
                  </w:sdt>
                  <w:r>
                    <w:rPr>
                      <w:iCs/>
                      <w:strike/>
                      <w:shd w:val="clear" w:color="auto" w:fill="FFFFFF"/>
                      <w:lang w:eastAsia="ar-SA"/>
                    </w:rPr>
                    <w:t xml:space="preserve">. </w:t>
                  </w:r>
                  <w:r>
                    <w:rPr>
                      <w:b/>
                      <w:bCs/>
                      <w:iCs/>
                      <w:shd w:val="clear" w:color="auto" w:fill="FFFFFF"/>
                      <w:lang w:eastAsia="ar-SA"/>
                    </w:rPr>
                    <w:t>67.</w:t>
                  </w:r>
                  <w:r>
                    <w:rPr>
                      <w:iCs/>
                      <w:shd w:val="clear" w:color="auto" w:fill="FFFFFF"/>
                      <w:lang w:eastAsia="ar-SA"/>
                    </w:rPr>
                    <w:t xml:space="preserve"> Vietinio (miesto) reguliaraus susisiekimo autobusuose keleivis privalo pateikti kontrolieriui vieną iš šių dokumentų:</w:t>
                  </w:r>
                </w:p>
                <w:sdt>
                  <w:sdtPr>
                    <w:alias w:val="58.1 pp."/>
                    <w:tag w:val="part_8f473486d0274b7a8b70912c67e273d8"/>
                    <w:lock w:val="sdtLocked"/>
                    <w:richText/>
                  </w:sdtPr>
                  <w:sdtContent>
                    <w:p w14:paraId="2B4EB454" w14:textId="09B17286">
                      <w:pPr>
                        <w:suppressAutoHyphens/>
                        <w:overflowPunct w:val="0"/>
                        <w:ind w:firstLine="567"/>
                        <w:jc w:val="both"/>
                        <w:textAlignment w:val="baseline"/>
                        <w:rPr>
                          <w:iCs/>
                          <w:shd w:val="clear" w:color="auto" w:fill="FFFFFF"/>
                          <w:lang w:eastAsia="ar-SA"/>
                        </w:rPr>
                      </w:pPr>
                      <w:sdt>
                        <w:sdtPr>
                          <w:alias w:val="Numeris"/>
                          <w:tag w:val="nr_8f473486d0274b7a8b70912c67e273d8"/>
                          <w:lock w:val="sdtLocked"/>
                          <w:richText/>
                        </w:sdtPr>
                        <w:sdtContent>
                          <w:r>
                            <w:rPr>
                              <w:iCs/>
                              <w:strike/>
                              <w:shd w:val="clear" w:color="auto" w:fill="FFFFFF"/>
                              <w:lang w:eastAsia="ar-SA"/>
                            </w:rPr>
                            <w:t>58.1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67.1.</w:t>
                      </w:r>
                      <w:r>
                        <w:rPr>
                          <w:iCs/>
                          <w:shd w:val="clear" w:color="auto" w:fill="FFFFFF"/>
                          <w:lang w:eastAsia="ar-SA"/>
                        </w:rPr>
                        <w:t xml:space="preserve"> vienkartinį popierinį bilietą, įsigytą iš vairuotojo (jei bilietas su nuolaida, – taip pat ir dokumentą (originalą), suteikiantį teisę į lengvatą);</w:t>
                      </w:r>
                    </w:p>
                  </w:sdtContent>
                </w:sdt>
                <w:sdt>
                  <w:sdtPr>
                    <w:alias w:val="58.2 pp."/>
                    <w:tag w:val="part_33455bb26c9d453c9aa4dfb74e7e310a"/>
                    <w:lock w:val="sdtLocked"/>
                    <w:richText/>
                  </w:sdtPr>
                  <w:sdtContent>
                    <w:p w14:paraId="0568CBEE" w14:textId="4BDF4975">
                      <w:pPr>
                        <w:suppressAutoHyphens/>
                        <w:overflowPunct w:val="0"/>
                        <w:ind w:firstLine="567"/>
                        <w:jc w:val="both"/>
                        <w:textAlignment w:val="baseline"/>
                        <w:rPr>
                          <w:iCs/>
                          <w:shd w:val="clear" w:color="auto" w:fill="FFFFFF"/>
                          <w:lang w:eastAsia="ar-SA"/>
                        </w:rPr>
                      </w:pPr>
                      <w:sdt>
                        <w:sdtPr>
                          <w:alias w:val="Numeris"/>
                          <w:tag w:val="nr_33455bb26c9d453c9aa4dfb74e7e310a"/>
                          <w:lock w:val="sdtLocked"/>
                          <w:richText/>
                        </w:sdtPr>
                        <w:sdtContent>
                          <w:r>
                            <w:rPr>
                              <w:iCs/>
                              <w:strike/>
                              <w:shd w:val="clear" w:color="auto" w:fill="FFFFFF"/>
                              <w:lang w:eastAsia="ar-SA"/>
                            </w:rPr>
                            <w:t>58.2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 xml:space="preserve">67.2. e. </w:t>
                      </w:r>
                      <w:r>
                        <w:rPr>
                          <w:iCs/>
                          <w:shd w:val="clear" w:color="auto" w:fill="FFFFFF"/>
                          <w:lang w:eastAsia="ar-SA"/>
                        </w:rPr>
                        <w:t>bilieto kortelę ar mobiliąją programėlę</w:t>
                      </w:r>
                      <w:r>
                        <w:rPr>
                          <w:b/>
                          <w:iCs/>
                          <w:shd w:val="clear" w:color="auto" w:fill="FFFFFF"/>
                          <w:lang w:eastAsia="ar-SA"/>
                        </w:rPr>
                        <w:t xml:space="preserve"> </w:t>
                      </w:r>
                      <w:r>
                        <w:rPr>
                          <w:iCs/>
                          <w:shd w:val="clear" w:color="auto" w:fill="FFFFFF"/>
                          <w:lang w:eastAsia="ar-SA"/>
                        </w:rPr>
                        <w:t>(ar kitą elektroninę laikmeną) su pažymėtu vienkartiniu ar terminuotu bilietu (jei bilietas su nuolaida, – taip pat ir dokumentą (originalą), suteikiantį teisę į lengvatą);</w:t>
                      </w:r>
                    </w:p>
                  </w:sdtContent>
                </w:sdt>
                <w:sdt>
                  <w:sdtPr>
                    <w:alias w:val="58.3 pp."/>
                    <w:tag w:val="part_e36d100468354223952d8c80ed533d10"/>
                    <w:lock w:val="sdtLocked"/>
                    <w:richText/>
                  </w:sdtPr>
                  <w:sdtContent>
                    <w:p w14:paraId="6F183A90" w14:textId="310A7F6F">
                      <w:pPr>
                        <w:suppressAutoHyphens/>
                        <w:overflowPunct w:val="0"/>
                        <w:ind w:firstLine="567"/>
                        <w:jc w:val="both"/>
                        <w:textAlignment w:val="baseline"/>
                        <w:rPr>
                          <w:iCs/>
                          <w:shd w:val="clear" w:color="auto" w:fill="FFFFFF"/>
                          <w:lang w:eastAsia="ar-SA"/>
                        </w:rPr>
                      </w:pPr>
                      <w:sdt>
                        <w:sdtPr>
                          <w:alias w:val="Numeris"/>
                          <w:tag w:val="nr_e36d100468354223952d8c80ed533d10"/>
                          <w:lock w:val="sdtLocked"/>
                          <w:richText/>
                        </w:sdtPr>
                        <w:sdtContent>
                          <w:r>
                            <w:rPr>
                              <w:iCs/>
                              <w:strike/>
                              <w:shd w:val="clear" w:color="auto" w:fill="FFFFFF"/>
                              <w:lang w:eastAsia="ar-SA"/>
                            </w:rPr>
                            <w:t>58.3</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67.3.</w:t>
                      </w:r>
                      <w:r>
                        <w:rPr>
                          <w:iCs/>
                          <w:shd w:val="clear" w:color="auto" w:fill="FFFFFF"/>
                          <w:lang w:eastAsia="ar-SA"/>
                        </w:rPr>
                        <w:t xml:space="preserve"> galiojantį dokumentą (originalą), suteikiantį teisę važiuoti nemokamai.</w:t>
                      </w:r>
                    </w:p>
                  </w:sdtContent>
                </w:sdt>
              </w:sdtContent>
            </w:sdt>
            <w:sdt>
              <w:sdtPr>
                <w:alias w:val="59 p."/>
                <w:tag w:val="part_3730c2f0c23d4a6d8acd14154a923a1c"/>
                <w:lock w:val="sdtLocked"/>
                <w:richText/>
              </w:sdtPr>
              <w:sdtContent>
                <w:p w14:paraId="0F8BA4F2" w14:textId="458675C3">
                  <w:pPr>
                    <w:suppressAutoHyphens/>
                    <w:overflowPunct w:val="0"/>
                    <w:ind w:firstLine="567"/>
                    <w:jc w:val="both"/>
                    <w:textAlignment w:val="baseline"/>
                    <w:rPr>
                      <w:iCs/>
                      <w:shd w:val="clear" w:color="auto" w:fill="FFFFFF"/>
                      <w:lang w:eastAsia="ar-SA"/>
                    </w:rPr>
                  </w:pPr>
                  <w:sdt>
                    <w:sdtPr>
                      <w:alias w:val="Numeris"/>
                      <w:tag w:val="nr_3730c2f0c23d4a6d8acd14154a923a1c"/>
                      <w:lock w:val="sdtLocked"/>
                      <w:richText/>
                    </w:sdtPr>
                    <w:sdtContent>
                      <w:r>
                        <w:rPr>
                          <w:iCs/>
                          <w:strike/>
                          <w:shd w:val="clear" w:color="auto" w:fill="FFFFFF"/>
                          <w:lang w:eastAsia="ar-SA"/>
                        </w:rPr>
                        <w:t>59</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68.</w:t>
                  </w:r>
                  <w:r>
                    <w:rPr>
                      <w:iCs/>
                      <w:shd w:val="clear" w:color="auto" w:fill="FFFFFF"/>
                      <w:lang w:eastAsia="ar-SA"/>
                    </w:rPr>
                    <w:t xml:space="preserve"> Keleivis laikomas važiuojančiu be bilieto, jeigu kontrolės metu jis neturi vienkartinio bilieto arba pateikė:</w:t>
                  </w:r>
                </w:p>
                <w:sdt>
                  <w:sdtPr>
                    <w:alias w:val="59.1 pp."/>
                    <w:tag w:val="part_9e948dac80444e76803f99e4b0b0476a"/>
                    <w:lock w:val="sdtLocked"/>
                    <w:richText/>
                  </w:sdtPr>
                  <w:sdtContent>
                    <w:p w14:paraId="7B438A7D" w14:textId="6456D843">
                      <w:pPr>
                        <w:suppressAutoHyphens/>
                        <w:overflowPunct w:val="0"/>
                        <w:ind w:firstLine="567"/>
                        <w:jc w:val="both"/>
                        <w:textAlignment w:val="baseline"/>
                        <w:rPr>
                          <w:iCs/>
                          <w:shd w:val="clear" w:color="auto" w:fill="FFFFFF"/>
                          <w:lang w:eastAsia="ar-SA"/>
                        </w:rPr>
                      </w:pPr>
                      <w:sdt>
                        <w:sdtPr>
                          <w:alias w:val="Numeris"/>
                          <w:tag w:val="nr_9e948dac80444e76803f99e4b0b0476a"/>
                          <w:lock w:val="sdtLocked"/>
                          <w:richText/>
                        </w:sdtPr>
                        <w:sdtContent>
                          <w:r>
                            <w:rPr>
                              <w:iCs/>
                              <w:strike/>
                              <w:shd w:val="clear" w:color="auto" w:fill="FFFFFF"/>
                              <w:lang w:eastAsia="ar-SA"/>
                            </w:rPr>
                            <w:t>59.1</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68.1.</w:t>
                      </w:r>
                      <w:r>
                        <w:rPr>
                          <w:iCs/>
                          <w:shd w:val="clear" w:color="auto" w:fill="FFFFFF"/>
                          <w:lang w:eastAsia="ar-SA"/>
                        </w:rPr>
                        <w:t xml:space="preserve"> nežymėtą e. bilietą </w:t>
                      </w:r>
                      <w:r>
                        <w:rPr>
                          <w:iCs/>
                          <w:color w:val="000000"/>
                          <w:shd w:val="clear" w:color="auto" w:fill="FFFFFF"/>
                          <w:lang w:eastAsia="ar-SA"/>
                        </w:rPr>
                        <w:t>arba neaktyvuotą bilietą mobiliojoje programėlėje</w:t>
                      </w:r>
                      <w:r>
                        <w:rPr>
                          <w:iCs/>
                          <w:shd w:val="clear" w:color="auto" w:fill="FFFFFF"/>
                          <w:lang w:eastAsia="ar-SA"/>
                        </w:rPr>
                        <w:t>;</w:t>
                      </w:r>
                    </w:p>
                  </w:sdtContent>
                </w:sdt>
                <w:sdt>
                  <w:sdtPr>
                    <w:alias w:val="59.2 pp."/>
                    <w:tag w:val="part_2a141c20833c4184afd4e8c97379989b"/>
                    <w:lock w:val="sdtLocked"/>
                    <w:richText/>
                  </w:sdtPr>
                  <w:sdtContent>
                    <w:p w14:paraId="6F4311DC" w14:textId="5943F3E2">
                      <w:pPr>
                        <w:suppressAutoHyphens/>
                        <w:overflowPunct w:val="0"/>
                        <w:ind w:firstLine="567"/>
                        <w:jc w:val="both"/>
                        <w:textAlignment w:val="baseline"/>
                        <w:rPr>
                          <w:iCs/>
                          <w:shd w:val="clear" w:color="auto" w:fill="FFFFFF"/>
                          <w:lang w:eastAsia="ar-SA"/>
                        </w:rPr>
                      </w:pPr>
                      <w:sdt>
                        <w:sdtPr>
                          <w:alias w:val="Numeris"/>
                          <w:tag w:val="nr_2a141c20833c4184afd4e8c97379989b"/>
                          <w:lock w:val="sdtLocked"/>
                          <w:richText/>
                        </w:sdtPr>
                        <w:sdtContent>
                          <w:r>
                            <w:rPr>
                              <w:iCs/>
                              <w:strike/>
                              <w:shd w:val="clear" w:color="auto" w:fill="FFFFFF"/>
                              <w:lang w:eastAsia="ar-SA"/>
                            </w:rPr>
                            <w:t>59.2</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68.2.</w:t>
                      </w:r>
                      <w:r>
                        <w:rPr>
                          <w:iCs/>
                          <w:shd w:val="clear" w:color="auto" w:fill="FFFFFF"/>
                          <w:lang w:eastAsia="ar-SA"/>
                        </w:rPr>
                        <w:t xml:space="preserve"> bilietą su nuolaida, bet nepateikė dokumento (originalo), suteikiančio teisę į transporto lengvatą;</w:t>
                      </w:r>
                    </w:p>
                  </w:sdtContent>
                </w:sdt>
                <w:sdt>
                  <w:sdtPr>
                    <w:alias w:val="59.3 pp."/>
                    <w:tag w:val="part_f7808dbdfc314de3be69da76d1cbead7"/>
                    <w:lock w:val="sdtLocked"/>
                    <w:richText/>
                  </w:sdtPr>
                  <w:sdtContent>
                    <w:p w14:paraId="7B1112B0" w14:textId="7819F4F6">
                      <w:pPr>
                        <w:suppressAutoHyphens/>
                        <w:overflowPunct w:val="0"/>
                        <w:ind w:firstLine="567"/>
                        <w:jc w:val="both"/>
                        <w:textAlignment w:val="baseline"/>
                        <w:rPr>
                          <w:iCs/>
                          <w:shd w:val="clear" w:color="auto" w:fill="FFFFFF"/>
                          <w:lang w:eastAsia="ar-SA"/>
                        </w:rPr>
                      </w:pPr>
                      <w:sdt>
                        <w:sdtPr>
                          <w:alias w:val="Numeris"/>
                          <w:tag w:val="nr_f7808dbdfc314de3be69da76d1cbead7"/>
                          <w:lock w:val="sdtLocked"/>
                          <w:richText/>
                        </w:sdtPr>
                        <w:sdtContent>
                          <w:r>
                            <w:rPr>
                              <w:iCs/>
                              <w:strike/>
                              <w:shd w:val="clear" w:color="auto" w:fill="FFFFFF"/>
                              <w:lang w:eastAsia="ar-SA"/>
                            </w:rPr>
                            <w:t>59.3</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68.3.</w:t>
                      </w:r>
                      <w:r>
                        <w:rPr>
                          <w:iCs/>
                          <w:shd w:val="clear" w:color="auto" w:fill="FFFFFF"/>
                          <w:lang w:eastAsia="ar-SA"/>
                        </w:rPr>
                        <w:t xml:space="preserve"> vienkartinį popierinį bilietą, paimtą iš autobuso išlipančio keleivio; </w:t>
                      </w:r>
                    </w:p>
                  </w:sdtContent>
                </w:sdt>
                <w:sdt>
                  <w:sdtPr>
                    <w:alias w:val="59.4 pp."/>
                    <w:tag w:val="part_fb99b8bad5064feaa41163f47c278fe6"/>
                    <w:lock w:val="sdtLocked"/>
                    <w:richText/>
                  </w:sdtPr>
                  <w:sdtContent>
                    <w:p w14:paraId="5906EE2F" w14:textId="63451EC9">
                      <w:pPr>
                        <w:widowControl w:val="0"/>
                        <w:suppressAutoHyphens/>
                        <w:ind w:firstLine="567"/>
                        <w:rPr>
                          <w:rFonts w:eastAsia="HG Mincho Light J"/>
                          <w:color w:val="000000"/>
                          <w:szCs w:val="24"/>
                          <w:lang w:eastAsia="ar-SA"/>
                        </w:rPr>
                      </w:pPr>
                      <w:sdt>
                        <w:sdtPr>
                          <w:alias w:val="Numeris"/>
                          <w:tag w:val="nr_fb99b8bad5064feaa41163f47c278fe6"/>
                          <w:lock w:val="sdtLocked"/>
                          <w:richText/>
                        </w:sdtPr>
                        <w:sdtContent>
                          <w:r>
                            <w:rPr>
                              <w:rFonts w:eastAsia="HG Mincho Light J"/>
                              <w:strike/>
                              <w:color w:val="000000"/>
                              <w:szCs w:val="24"/>
                              <w:lang w:eastAsia="ar-SA"/>
                            </w:rPr>
                            <w:t>59.4</w:t>
                          </w:r>
                        </w:sdtContent>
                      </w:sdt>
                      <w:r>
                        <w:rPr>
                          <w:rFonts w:eastAsia="HG Mincho Light J"/>
                          <w:strike/>
                          <w:color w:val="000000"/>
                          <w:szCs w:val="24"/>
                          <w:lang w:eastAsia="ar-SA"/>
                        </w:rPr>
                        <w:t>.</w:t>
                      </w:r>
                      <w:r>
                        <w:rPr>
                          <w:rFonts w:eastAsia="HG Mincho Light J"/>
                          <w:color w:val="000000"/>
                          <w:szCs w:val="24"/>
                          <w:lang w:eastAsia="ar-SA"/>
                        </w:rPr>
                        <w:t xml:space="preserve"> </w:t>
                      </w:r>
                      <w:r>
                        <w:rPr>
                          <w:rFonts w:eastAsia="HG Mincho Light J"/>
                          <w:b/>
                          <w:bCs/>
                          <w:color w:val="000000"/>
                          <w:szCs w:val="24"/>
                          <w:lang w:eastAsia="ar-SA"/>
                        </w:rPr>
                        <w:t>68.4.</w:t>
                      </w:r>
                      <w:r>
                        <w:rPr>
                          <w:rFonts w:eastAsia="HG Mincho Light J"/>
                          <w:color w:val="000000"/>
                          <w:szCs w:val="24"/>
                          <w:lang w:eastAsia="ar-SA"/>
                        </w:rPr>
                        <w:t xml:space="preserve"> kito asmens vardinę e. bilieto kortelę;</w:t>
                      </w:r>
                    </w:p>
                  </w:sdtContent>
                </w:sdt>
                <w:sdt>
                  <w:sdtPr>
                    <w:alias w:val="59.5 pp."/>
                    <w:tag w:val="part_507b30d705694149a489a3cbe87f1d98"/>
                    <w:lock w:val="sdtLocked"/>
                    <w:richText/>
                  </w:sdtPr>
                  <w:sdtContent>
                    <w:p w14:paraId="79EC71D7" w14:textId="38A4E5D2">
                      <w:pPr>
                        <w:widowControl w:val="0"/>
                        <w:suppressAutoHyphens/>
                        <w:ind w:firstLine="567"/>
                        <w:rPr>
                          <w:rFonts w:eastAsia="HG Mincho Light J"/>
                          <w:color w:val="000000"/>
                          <w:szCs w:val="24"/>
                          <w:lang w:eastAsia="ar-SA"/>
                        </w:rPr>
                      </w:pPr>
                      <w:sdt>
                        <w:sdtPr>
                          <w:alias w:val="Numeris"/>
                          <w:tag w:val="nr_507b30d705694149a489a3cbe87f1d98"/>
                          <w:lock w:val="sdtLocked"/>
                          <w:richText/>
                        </w:sdtPr>
                        <w:sdtContent>
                          <w:r>
                            <w:rPr>
                              <w:rFonts w:eastAsia="HG Mincho Light J"/>
                              <w:strike/>
                              <w:color w:val="000000"/>
                              <w:szCs w:val="24"/>
                              <w:lang w:eastAsia="ar-SA"/>
                            </w:rPr>
                            <w:t>59.5</w:t>
                          </w:r>
                        </w:sdtContent>
                      </w:sdt>
                      <w:r>
                        <w:rPr>
                          <w:rFonts w:eastAsia="HG Mincho Light J"/>
                          <w:strike/>
                          <w:color w:val="000000"/>
                          <w:szCs w:val="24"/>
                          <w:lang w:eastAsia="ar-SA"/>
                        </w:rPr>
                        <w:t>.</w:t>
                      </w:r>
                      <w:r>
                        <w:rPr>
                          <w:rFonts w:eastAsia="HG Mincho Light J"/>
                          <w:color w:val="000000"/>
                          <w:szCs w:val="24"/>
                          <w:lang w:eastAsia="ar-SA"/>
                        </w:rPr>
                        <w:t xml:space="preserve"> </w:t>
                      </w:r>
                      <w:r>
                        <w:rPr>
                          <w:rFonts w:eastAsia="HG Mincho Light J"/>
                          <w:b/>
                          <w:bCs/>
                          <w:color w:val="000000"/>
                          <w:szCs w:val="24"/>
                          <w:lang w:eastAsia="ar-SA"/>
                        </w:rPr>
                        <w:t>68.5.</w:t>
                      </w:r>
                      <w:r>
                        <w:rPr>
                          <w:rFonts w:eastAsia="HG Mincho Light J"/>
                          <w:color w:val="000000"/>
                          <w:szCs w:val="24"/>
                          <w:lang w:eastAsia="ar-SA"/>
                        </w:rPr>
                        <w:t xml:space="preserve"> kito asmens vardinę e. bilieto kortelę, nors ir sutampa lengvatos;</w:t>
                      </w:r>
                    </w:p>
                  </w:sdtContent>
                </w:sdt>
                <w:sdt>
                  <w:sdtPr>
                    <w:alias w:val="59.6 pp."/>
                    <w:tag w:val="part_88f89ea63b5745e3b824626b739b05f4"/>
                    <w:lock w:val="sdtLocked"/>
                    <w:richText/>
                  </w:sdtPr>
                  <w:sdtContent>
                    <w:p w14:paraId="7ED82D1A" w14:textId="218F8743">
                      <w:pPr>
                        <w:widowControl w:val="0"/>
                        <w:suppressAutoHyphens/>
                        <w:ind w:firstLine="567"/>
                        <w:rPr>
                          <w:rFonts w:eastAsia="HG Mincho Light J"/>
                          <w:color w:val="000000"/>
                          <w:szCs w:val="24"/>
                          <w:lang w:eastAsia="ar-SA"/>
                        </w:rPr>
                      </w:pPr>
                      <w:sdt>
                        <w:sdtPr>
                          <w:alias w:val="Numeris"/>
                          <w:tag w:val="nr_88f89ea63b5745e3b824626b739b05f4"/>
                          <w:lock w:val="sdtLocked"/>
                          <w:richText/>
                        </w:sdtPr>
                        <w:sdtContent>
                          <w:r>
                            <w:rPr>
                              <w:rFonts w:eastAsia="HG Mincho Light J"/>
                              <w:strike/>
                              <w:color w:val="000000"/>
                              <w:szCs w:val="24"/>
                              <w:lang w:eastAsia="ar-SA"/>
                            </w:rPr>
                            <w:t>59.6</w:t>
                          </w:r>
                        </w:sdtContent>
                      </w:sdt>
                      <w:r>
                        <w:rPr>
                          <w:rFonts w:eastAsia="HG Mincho Light J"/>
                          <w:strike/>
                          <w:color w:val="000000"/>
                          <w:szCs w:val="24"/>
                          <w:lang w:eastAsia="ar-SA"/>
                        </w:rPr>
                        <w:t>.</w:t>
                      </w:r>
                      <w:r>
                        <w:rPr>
                          <w:rFonts w:eastAsia="HG Mincho Light J"/>
                          <w:color w:val="000000"/>
                          <w:szCs w:val="24"/>
                          <w:lang w:eastAsia="ar-SA"/>
                        </w:rPr>
                        <w:t xml:space="preserve"> </w:t>
                      </w:r>
                      <w:r>
                        <w:rPr>
                          <w:rFonts w:eastAsia="HG Mincho Light J"/>
                          <w:b/>
                          <w:bCs/>
                          <w:color w:val="000000"/>
                          <w:szCs w:val="24"/>
                          <w:lang w:eastAsia="ar-SA"/>
                        </w:rPr>
                        <w:t>68.6.</w:t>
                      </w:r>
                      <w:r>
                        <w:rPr>
                          <w:rFonts w:eastAsia="HG Mincho Light J"/>
                          <w:color w:val="000000"/>
                          <w:szCs w:val="24"/>
                          <w:lang w:eastAsia="ar-SA"/>
                        </w:rPr>
                        <w:t xml:space="preserve"> iš vairuotojo įsigytą vienkartinį popierinį bilietą, kurio numeris, data, laikas neatitinka maršruto numerio, datos, laiko ir pan.;</w:t>
                      </w:r>
                    </w:p>
                  </w:sdtContent>
                </w:sdt>
                <w:sdt>
                  <w:sdtPr>
                    <w:alias w:val="59.7 pp."/>
                    <w:tag w:val="part_ff26a363343a468e8a7aa39d6f79ce8f"/>
                    <w:lock w:val="sdtLocked"/>
                    <w:richText/>
                  </w:sdtPr>
                  <w:sdtContent>
                    <w:p w14:paraId="46474325" w14:textId="60E091A8">
                      <w:pPr>
                        <w:widowControl w:val="0"/>
                        <w:suppressAutoHyphens/>
                        <w:ind w:firstLine="567"/>
                        <w:rPr>
                          <w:rFonts w:eastAsia="HG Mincho Light J"/>
                          <w:color w:val="000000"/>
                          <w:szCs w:val="24"/>
                          <w:lang w:eastAsia="ar-SA"/>
                        </w:rPr>
                      </w:pPr>
                      <w:sdt>
                        <w:sdtPr>
                          <w:alias w:val="Numeris"/>
                          <w:tag w:val="nr_ff26a363343a468e8a7aa39d6f79ce8f"/>
                          <w:lock w:val="sdtLocked"/>
                          <w:richText/>
                        </w:sdtPr>
                        <w:sdtContent>
                          <w:r>
                            <w:rPr>
                              <w:rFonts w:eastAsia="HG Mincho Light J"/>
                              <w:strike/>
                              <w:color w:val="000000"/>
                              <w:szCs w:val="24"/>
                              <w:lang w:eastAsia="ar-SA"/>
                            </w:rPr>
                            <w:t>59.7</w:t>
                          </w:r>
                        </w:sdtContent>
                      </w:sdt>
                      <w:r>
                        <w:rPr>
                          <w:rFonts w:eastAsia="HG Mincho Light J"/>
                          <w:strike/>
                          <w:color w:val="000000"/>
                          <w:szCs w:val="24"/>
                          <w:lang w:eastAsia="ar-SA"/>
                        </w:rPr>
                        <w:t>.</w:t>
                      </w:r>
                      <w:r>
                        <w:rPr>
                          <w:rFonts w:eastAsia="HG Mincho Light J"/>
                          <w:color w:val="000000"/>
                          <w:szCs w:val="24"/>
                          <w:lang w:eastAsia="ar-SA"/>
                        </w:rPr>
                        <w:t xml:space="preserve"> </w:t>
                      </w:r>
                      <w:r>
                        <w:rPr>
                          <w:rFonts w:eastAsia="HG Mincho Light J"/>
                          <w:b/>
                          <w:bCs/>
                          <w:color w:val="000000"/>
                          <w:szCs w:val="24"/>
                          <w:lang w:eastAsia="ar-SA"/>
                        </w:rPr>
                        <w:t>68.7.</w:t>
                      </w:r>
                      <w:r>
                        <w:rPr>
                          <w:rFonts w:eastAsia="HG Mincho Light J"/>
                          <w:color w:val="000000"/>
                          <w:szCs w:val="24"/>
                          <w:lang w:eastAsia="ar-SA"/>
                        </w:rPr>
                        <w:t xml:space="preserve"> e. bilieto kortelę, žymėtą kontrolės metu;</w:t>
                      </w:r>
                    </w:p>
                  </w:sdtContent>
                </w:sdt>
                <w:sdt>
                  <w:sdtPr>
                    <w:alias w:val="59.8 pp."/>
                    <w:tag w:val="part_acb9b2db1b854778bf2d49962ad46e19"/>
                    <w:lock w:val="sdtLocked"/>
                    <w:richText/>
                  </w:sdtPr>
                  <w:sdtContent>
                    <w:p w14:paraId="36E7B04B" w14:textId="2C37CA86">
                      <w:pPr>
                        <w:widowControl w:val="0"/>
                        <w:suppressAutoHyphens/>
                        <w:ind w:firstLine="567"/>
                        <w:rPr>
                          <w:rFonts w:eastAsia="HG Mincho Light J"/>
                          <w:color w:val="000000"/>
                          <w:szCs w:val="24"/>
                          <w:lang w:eastAsia="ar-SA"/>
                        </w:rPr>
                      </w:pPr>
                      <w:sdt>
                        <w:sdtPr>
                          <w:alias w:val="Numeris"/>
                          <w:tag w:val="nr_acb9b2db1b854778bf2d49962ad46e19"/>
                          <w:lock w:val="sdtLocked"/>
                          <w:richText/>
                        </w:sdtPr>
                        <w:sdtContent>
                          <w:r>
                            <w:rPr>
                              <w:rFonts w:eastAsia="HG Mincho Light J"/>
                              <w:strike/>
                              <w:color w:val="000000"/>
                              <w:szCs w:val="24"/>
                              <w:shd w:val="clear" w:color="auto" w:fill="FFFFFF"/>
                              <w:lang w:eastAsia="ar-SA"/>
                            </w:rPr>
                            <w:t>59.8</w:t>
                          </w:r>
                        </w:sdtContent>
                      </w:sdt>
                      <w:r>
                        <w:rPr>
                          <w:rFonts w:eastAsia="HG Mincho Light J"/>
                          <w:strike/>
                          <w:color w:val="000000"/>
                          <w:szCs w:val="24"/>
                          <w:shd w:val="clear" w:color="auto" w:fill="FFFFFF"/>
                          <w:lang w:eastAsia="ar-SA"/>
                        </w:rPr>
                        <w:t>.</w:t>
                      </w:r>
                      <w:r>
                        <w:rPr>
                          <w:rFonts w:eastAsia="HG Mincho Light J"/>
                          <w:color w:val="000000"/>
                          <w:szCs w:val="24"/>
                          <w:shd w:val="clear" w:color="auto" w:fill="FFFFFF"/>
                          <w:lang w:eastAsia="ar-SA"/>
                        </w:rPr>
                        <w:t xml:space="preserve"> </w:t>
                      </w:r>
                      <w:r>
                        <w:rPr>
                          <w:rFonts w:eastAsia="HG Mincho Light J"/>
                          <w:b/>
                          <w:bCs/>
                          <w:color w:val="000000"/>
                          <w:szCs w:val="24"/>
                          <w:shd w:val="clear" w:color="auto" w:fill="FFFFFF"/>
                          <w:lang w:eastAsia="ar-SA"/>
                        </w:rPr>
                        <w:t>68.8.</w:t>
                      </w:r>
                      <w:r>
                        <w:rPr>
                          <w:rFonts w:eastAsia="HG Mincho Light J"/>
                          <w:color w:val="000000"/>
                          <w:szCs w:val="24"/>
                          <w:shd w:val="clear" w:color="auto" w:fill="FFFFFF"/>
                          <w:lang w:eastAsia="ar-SA"/>
                        </w:rPr>
                        <w:t xml:space="preserve"> </w:t>
                      </w:r>
                      <w:r>
                        <w:rPr>
                          <w:rFonts w:eastAsia="HG Mincho Light J"/>
                          <w:color w:val="000000"/>
                          <w:szCs w:val="24"/>
                          <w:lang w:eastAsia="ar-SA"/>
                        </w:rPr>
                        <w:t>mobiliojoje programėlėje aktyvuotą bilietą kontrolės metu;</w:t>
                      </w:r>
                    </w:p>
                  </w:sdtContent>
                </w:sdt>
                <w:sdt>
                  <w:sdtPr>
                    <w:alias w:val="59.9 pp."/>
                    <w:tag w:val="part_8b57e80d193840cf82a167a691f06e64"/>
                    <w:lock w:val="sdtLocked"/>
                    <w:richText/>
                  </w:sdtPr>
                  <w:sdtContent>
                    <w:p w14:paraId="737208A3" w14:textId="74867093">
                      <w:pPr>
                        <w:widowControl w:val="0"/>
                        <w:suppressAutoHyphens/>
                        <w:ind w:firstLine="567"/>
                        <w:rPr>
                          <w:rFonts w:eastAsia="HG Mincho Light J"/>
                          <w:color w:val="000000"/>
                          <w:szCs w:val="24"/>
                          <w:lang w:eastAsia="ar-SA"/>
                        </w:rPr>
                      </w:pPr>
                      <w:sdt>
                        <w:sdtPr>
                          <w:alias w:val="Numeris"/>
                          <w:tag w:val="nr_8b57e80d193840cf82a167a691f06e64"/>
                          <w:lock w:val="sdtLocked"/>
                          <w:richText/>
                        </w:sdtPr>
                        <w:sdtContent>
                          <w:r>
                            <w:rPr>
                              <w:rFonts w:eastAsia="HG Mincho Light J"/>
                              <w:strike/>
                              <w:color w:val="000000"/>
                              <w:szCs w:val="24"/>
                              <w:lang w:eastAsia="ar-SA"/>
                            </w:rPr>
                            <w:t>59.9</w:t>
                          </w:r>
                        </w:sdtContent>
                      </w:sdt>
                      <w:r>
                        <w:rPr>
                          <w:rFonts w:eastAsia="HG Mincho Light J"/>
                          <w:strike/>
                          <w:color w:val="000000"/>
                          <w:szCs w:val="24"/>
                          <w:lang w:eastAsia="ar-SA"/>
                        </w:rPr>
                        <w:t>.</w:t>
                      </w:r>
                      <w:r>
                        <w:rPr>
                          <w:rFonts w:eastAsia="HG Mincho Light J"/>
                          <w:color w:val="000000"/>
                          <w:szCs w:val="24"/>
                          <w:lang w:eastAsia="ar-SA"/>
                        </w:rPr>
                        <w:t xml:space="preserve"> </w:t>
                      </w:r>
                      <w:r>
                        <w:rPr>
                          <w:rFonts w:eastAsia="HG Mincho Light J"/>
                          <w:b/>
                          <w:bCs/>
                          <w:color w:val="000000"/>
                          <w:szCs w:val="24"/>
                          <w:lang w:eastAsia="ar-SA"/>
                        </w:rPr>
                        <w:t>68.9.</w:t>
                      </w:r>
                      <w:r>
                        <w:rPr>
                          <w:rFonts w:eastAsia="HG Mincho Light J"/>
                          <w:color w:val="000000"/>
                          <w:szCs w:val="24"/>
                          <w:lang w:eastAsia="ar-SA"/>
                        </w:rPr>
                        <w:t xml:space="preserve"> žymėtą e. bilieto kortelę, tačiau esant nepakankamam e. pinigų likučiui.</w:t>
                      </w:r>
                    </w:p>
                  </w:sdtContent>
                </w:sdt>
              </w:sdtContent>
            </w:sdt>
            <w:sdt>
              <w:sdtPr>
                <w:alias w:val="60 p."/>
                <w:tag w:val="part_525e5490f44d42789e1bcc77f23f7faf"/>
                <w:lock w:val="sdtLocked"/>
                <w:richText/>
              </w:sdtPr>
              <w:sdtContent>
                <w:p w14:paraId="07746C9B" w14:textId="1B8840F3">
                  <w:pPr>
                    <w:widowControl w:val="0"/>
                    <w:suppressAutoHyphens/>
                    <w:ind w:firstLine="567"/>
                    <w:rPr>
                      <w:rFonts w:eastAsia="HG Mincho Light J"/>
                      <w:color w:val="000000"/>
                      <w:szCs w:val="24"/>
                      <w:lang w:eastAsia="ar-SA"/>
                    </w:rPr>
                  </w:pPr>
                  <w:sdt>
                    <w:sdtPr>
                      <w:alias w:val="Numeris"/>
                      <w:tag w:val="nr_525e5490f44d42789e1bcc77f23f7faf"/>
                      <w:lock w:val="sdtLocked"/>
                      <w:richText/>
                    </w:sdtPr>
                    <w:sdtContent>
                      <w:r>
                        <w:rPr>
                          <w:rFonts w:eastAsia="HG Mincho Light J"/>
                          <w:strike/>
                          <w:color w:val="000000"/>
                          <w:szCs w:val="24"/>
                          <w:lang w:eastAsia="ar-SA"/>
                        </w:rPr>
                        <w:t>60</w:t>
                      </w:r>
                    </w:sdtContent>
                  </w:sdt>
                  <w:r>
                    <w:rPr>
                      <w:rFonts w:eastAsia="HG Mincho Light J"/>
                      <w:strike/>
                      <w:color w:val="000000"/>
                      <w:szCs w:val="24"/>
                      <w:lang w:eastAsia="ar-SA"/>
                    </w:rPr>
                    <w:t>.</w:t>
                  </w:r>
                  <w:r>
                    <w:rPr>
                      <w:rFonts w:eastAsia="HG Mincho Light J"/>
                      <w:color w:val="000000"/>
                      <w:szCs w:val="24"/>
                      <w:lang w:eastAsia="ar-SA"/>
                    </w:rPr>
                    <w:t xml:space="preserve"> </w:t>
                  </w:r>
                  <w:r>
                    <w:rPr>
                      <w:rFonts w:eastAsia="HG Mincho Light J"/>
                      <w:b/>
                      <w:bCs/>
                      <w:color w:val="000000"/>
                      <w:szCs w:val="24"/>
                      <w:lang w:eastAsia="ar-SA"/>
                    </w:rPr>
                    <w:t>69.</w:t>
                  </w:r>
                  <w:r>
                    <w:rPr>
                      <w:rFonts w:eastAsia="HG Mincho Light J"/>
                      <w:color w:val="000000"/>
                      <w:szCs w:val="24"/>
                      <w:lang w:eastAsia="ar-SA"/>
                    </w:rPr>
                    <w:t xml:space="preserve"> Jei kontrolierius užfiksuoja, kad įvyko Taisyklių </w:t>
                  </w:r>
                  <w:r>
                    <w:rPr>
                      <w:rFonts w:eastAsia="HG Mincho Light J"/>
                      <w:strike/>
                      <w:color w:val="000000"/>
                      <w:szCs w:val="24"/>
                      <w:lang w:eastAsia="ar-SA"/>
                    </w:rPr>
                    <w:t>59</w:t>
                  </w:r>
                  <w:r>
                    <w:rPr>
                      <w:rFonts w:eastAsia="HG Mincho Light J"/>
                      <w:color w:val="000000"/>
                      <w:szCs w:val="24"/>
                      <w:lang w:eastAsia="ar-SA"/>
                    </w:rPr>
                    <w:t xml:space="preserve"> </w:t>
                  </w:r>
                  <w:r>
                    <w:rPr>
                      <w:rFonts w:eastAsia="HG Mincho Light J"/>
                      <w:b/>
                      <w:bCs/>
                      <w:color w:val="000000"/>
                      <w:szCs w:val="24"/>
                      <w:lang w:eastAsia="ar-SA"/>
                    </w:rPr>
                    <w:t>68</w:t>
                  </w:r>
                  <w:r>
                    <w:rPr>
                      <w:rFonts w:eastAsia="HG Mincho Light J"/>
                      <w:color w:val="000000"/>
                      <w:szCs w:val="24"/>
                      <w:lang w:eastAsia="ar-SA"/>
                    </w:rPr>
                    <w:t xml:space="preserve"> punkte nustatyta aplinkybė, keleivis turi teisę įsigyti kontrolės bilietą kontrolės metu. Kontrolės bilietas galioja 1 val. nuo įsigijimo momento, jo papildomai aktyvinti / pažymėti nereikia.</w:t>
                  </w:r>
                </w:p>
              </w:sdtContent>
            </w:sdt>
            <w:sdt>
              <w:sdtPr>
                <w:alias w:val="61 p."/>
                <w:tag w:val="part_3e9a7912260945f1b16b4747e9650ecb"/>
                <w:lock w:val="sdtLocked"/>
                <w:richText/>
              </w:sdtPr>
              <w:sdtContent>
                <w:p w14:paraId="4E306266" w14:textId="66094D98">
                  <w:pPr>
                    <w:widowControl w:val="0"/>
                    <w:suppressAutoHyphens/>
                    <w:ind w:firstLine="567"/>
                    <w:rPr>
                      <w:rFonts w:eastAsia="HG Mincho Light J"/>
                      <w:i/>
                      <w:color w:val="000000"/>
                      <w:sz w:val="16"/>
                      <w:szCs w:val="24"/>
                      <w:lang w:eastAsia="ar-SA"/>
                    </w:rPr>
                  </w:pPr>
                  <w:sdt>
                    <w:sdtPr>
                      <w:alias w:val="Numeris"/>
                      <w:tag w:val="nr_3e9a7912260945f1b16b4747e9650ecb"/>
                      <w:lock w:val="sdtLocked"/>
                      <w:richText/>
                    </w:sdtPr>
                    <w:sdtContent>
                      <w:r>
                        <w:rPr>
                          <w:rFonts w:eastAsia="HG Mincho Light J"/>
                          <w:iCs/>
                          <w:strike/>
                          <w:color w:val="000000"/>
                          <w:szCs w:val="24"/>
                          <w:shd w:val="clear" w:color="auto" w:fill="FFFFFF"/>
                          <w:lang w:eastAsia="ar-SA"/>
                        </w:rPr>
                        <w:t>61</w:t>
                      </w:r>
                    </w:sdtContent>
                  </w:sdt>
                  <w:r>
                    <w:rPr>
                      <w:rFonts w:eastAsia="HG Mincho Light J"/>
                      <w:iCs/>
                      <w:strike/>
                      <w:color w:val="000000"/>
                      <w:szCs w:val="24"/>
                      <w:shd w:val="clear" w:color="auto" w:fill="FFFFFF"/>
                      <w:lang w:eastAsia="ar-SA"/>
                    </w:rPr>
                    <w:t>.</w:t>
                  </w:r>
                  <w:r>
                    <w:rPr>
                      <w:rFonts w:eastAsia="HG Mincho Light J"/>
                      <w:iCs/>
                      <w:color w:val="000000"/>
                      <w:szCs w:val="24"/>
                      <w:shd w:val="clear" w:color="auto" w:fill="FFFFFF"/>
                      <w:lang w:eastAsia="ar-SA"/>
                    </w:rPr>
                    <w:t xml:space="preserve"> </w:t>
                  </w:r>
                  <w:r>
                    <w:rPr>
                      <w:rFonts w:eastAsia="HG Mincho Light J"/>
                      <w:b/>
                      <w:bCs/>
                      <w:iCs/>
                      <w:color w:val="000000"/>
                      <w:szCs w:val="24"/>
                      <w:shd w:val="clear" w:color="auto" w:fill="FFFFFF"/>
                      <w:lang w:eastAsia="ar-SA"/>
                    </w:rPr>
                    <w:t>70.</w:t>
                  </w:r>
                  <w:r>
                    <w:rPr>
                      <w:rFonts w:eastAsia="HG Mincho Light J"/>
                      <w:iCs/>
                      <w:color w:val="000000"/>
                      <w:szCs w:val="24"/>
                      <w:shd w:val="clear" w:color="auto" w:fill="FFFFFF"/>
                      <w:lang w:eastAsia="ar-SA"/>
                    </w:rPr>
                    <w:t xml:space="preserve"> Jeigu įvyko Taisyklių </w:t>
                  </w:r>
                  <w:r>
                    <w:rPr>
                      <w:rFonts w:eastAsia="HG Mincho Light J"/>
                      <w:iCs/>
                      <w:strike/>
                      <w:color w:val="000000"/>
                      <w:szCs w:val="24"/>
                      <w:shd w:val="clear" w:color="auto" w:fill="FFFFFF"/>
                      <w:lang w:eastAsia="ar-SA"/>
                    </w:rPr>
                    <w:t>59</w:t>
                  </w:r>
                  <w:r>
                    <w:rPr>
                      <w:rFonts w:eastAsia="HG Mincho Light J"/>
                      <w:iCs/>
                      <w:color w:val="000000"/>
                      <w:szCs w:val="24"/>
                      <w:shd w:val="clear" w:color="auto" w:fill="FFFFFF"/>
                      <w:lang w:eastAsia="ar-SA"/>
                    </w:rPr>
                    <w:t xml:space="preserve"> </w:t>
                  </w:r>
                  <w:r>
                    <w:rPr>
                      <w:rFonts w:eastAsia="HG Mincho Light J"/>
                      <w:b/>
                      <w:bCs/>
                      <w:iCs/>
                      <w:color w:val="000000"/>
                      <w:szCs w:val="24"/>
                      <w:shd w:val="clear" w:color="auto" w:fill="FFFFFF"/>
                      <w:lang w:eastAsia="ar-SA"/>
                    </w:rPr>
                    <w:t>68</w:t>
                  </w:r>
                  <w:r>
                    <w:rPr>
                      <w:rFonts w:eastAsia="HG Mincho Light J"/>
                      <w:iCs/>
                      <w:color w:val="000000"/>
                      <w:szCs w:val="24"/>
                      <w:shd w:val="clear" w:color="auto" w:fill="FFFFFF"/>
                      <w:lang w:eastAsia="ar-SA"/>
                    </w:rPr>
                    <w:t xml:space="preserve"> punkte nustatyta aplinkybė, kontrolierius turi teisę išlaipinti iš transporto priemonės keleivį, kuris neturi asmens tapatybę patvirtinančio dokumento (originalo), reikalingo administracinio nusižengimo protokolui surašyti, ar kurio asmens</w:t>
                  </w:r>
                  <w:r>
                    <w:rPr>
                      <w:rFonts w:eastAsia="HG Mincho Light J"/>
                      <w:iCs/>
                      <w:color w:val="000000"/>
                      <w:szCs w:val="24"/>
                      <w:lang w:eastAsia="ar-SA"/>
                    </w:rPr>
                    <w:t xml:space="preserve"> tapatybė negali būti nustatyta naudojantis Administracinių nusižengimų registro duomenimis, </w:t>
                  </w:r>
                  <w:r>
                    <w:rPr>
                      <w:rFonts w:eastAsia="HG Mincho Light J"/>
                      <w:iCs/>
                      <w:color w:val="000000"/>
                      <w:szCs w:val="24"/>
                      <w:shd w:val="clear" w:color="auto" w:fill="FFFFFF"/>
                      <w:lang w:eastAsia="ar-SA"/>
                    </w:rPr>
                    <w:t>ir pristatyti į policijos įstaigą</w:t>
                  </w:r>
                  <w:r>
                    <w:rPr>
                      <w:rFonts w:eastAsia="HG Mincho Light J"/>
                      <w:iCs/>
                      <w:color w:val="000000"/>
                      <w:szCs w:val="24"/>
                      <w:lang w:eastAsia="ar-SA"/>
                    </w:rPr>
                    <w:t>. Kontrolierius, siekdamas netrukdyti viešojo transporto eismui, turi teisę išlaipinti keleivį iš transporto priemonės, jeigu dėl keleivio kaltės užtrunka kontrolės bilieto įsigijimas. Tokiu atveju keleivių kontrolė šio keleivio atžvilgiu laikoma užbaigta keleiviui įsigijus kontrolės bilietą arba kontrolieriui surašius administracinio nusižengimo protokolą, jei keleivis neįsigijo kontrolės bilieto, o bilieto neįsigijimu šiuo atveju</w:t>
                  </w:r>
                  <w:r>
                    <w:rPr>
                      <w:rFonts w:eastAsia="HG Mincho Light J"/>
                      <w:color w:val="000000"/>
                      <w:szCs w:val="24"/>
                      <w:lang w:eastAsia="ar-SA"/>
                    </w:rPr>
                    <w:t xml:space="preserve">, be Taisyklių </w:t>
                  </w:r>
                  <w:r>
                    <w:rPr>
                      <w:rFonts w:eastAsia="HG Mincho Light J"/>
                      <w:strike/>
                      <w:color w:val="000000"/>
                      <w:szCs w:val="24"/>
                      <w:lang w:eastAsia="ar-SA"/>
                    </w:rPr>
                    <w:t>59</w:t>
                  </w:r>
                  <w:r>
                    <w:rPr>
                      <w:rFonts w:eastAsia="HG Mincho Light J"/>
                      <w:color w:val="000000"/>
                      <w:szCs w:val="24"/>
                      <w:lang w:eastAsia="ar-SA"/>
                    </w:rPr>
                    <w:t xml:space="preserve"> </w:t>
                  </w:r>
                  <w:r>
                    <w:rPr>
                      <w:rFonts w:eastAsia="HG Mincho Light J"/>
                      <w:b/>
                      <w:bCs/>
                      <w:color w:val="000000"/>
                      <w:szCs w:val="24"/>
                      <w:lang w:eastAsia="ar-SA"/>
                    </w:rPr>
                    <w:t xml:space="preserve">68 </w:t>
                  </w:r>
                  <w:r>
                    <w:rPr>
                      <w:rFonts w:eastAsia="HG Mincho Light J"/>
                      <w:color w:val="000000"/>
                      <w:szCs w:val="24"/>
                      <w:lang w:eastAsia="ar-SA"/>
                    </w:rPr>
                    <w:t>punkte nurodytų kriterijų, taip pat laikomas delsimas įsigyti šį bilietą.</w:t>
                  </w:r>
                </w:p>
              </w:sdtContent>
            </w:sdt>
            <w:sdt>
              <w:sdtPr>
                <w:alias w:val="62 p."/>
                <w:tag w:val="part_dfd7005407344aa6bf64b07c20e9974c"/>
                <w:lock w:val="sdtLocked"/>
                <w:richText/>
              </w:sdtPr>
              <w:sdtContent>
                <w:p w14:paraId="19803126" w14:textId="70F1FFA0">
                  <w:pPr>
                    <w:widowControl w:val="0"/>
                    <w:suppressAutoHyphens/>
                    <w:ind w:firstLine="567"/>
                    <w:jc w:val="both"/>
                    <w:rPr>
                      <w:rFonts w:eastAsia="HG Mincho Light J"/>
                      <w:color w:val="000000"/>
                      <w:szCs w:val="24"/>
                      <w:shd w:val="clear" w:color="auto" w:fill="FFFFFF"/>
                      <w:lang w:eastAsia="ar-SA"/>
                    </w:rPr>
                  </w:pPr>
                  <w:sdt>
                    <w:sdtPr>
                      <w:alias w:val="Numeris"/>
                      <w:tag w:val="nr_dfd7005407344aa6bf64b07c20e9974c"/>
                      <w:lock w:val="sdtLocked"/>
                      <w:richText/>
                    </w:sdtPr>
                    <w:sdtContent>
                      <w:r>
                        <w:rPr>
                          <w:rFonts w:eastAsia="HG Mincho Light J"/>
                          <w:strike/>
                          <w:color w:val="000000"/>
                          <w:szCs w:val="24"/>
                          <w:shd w:val="clear" w:color="auto" w:fill="FFFFFF"/>
                          <w:lang w:eastAsia="ar-SA"/>
                        </w:rPr>
                        <w:t>62</w:t>
                      </w:r>
                    </w:sdtContent>
                  </w:sdt>
                  <w:r>
                    <w:rPr>
                      <w:rFonts w:eastAsia="HG Mincho Light J"/>
                      <w:strike/>
                      <w:color w:val="000000"/>
                      <w:szCs w:val="24"/>
                      <w:shd w:val="clear" w:color="auto" w:fill="FFFFFF"/>
                      <w:lang w:eastAsia="ar-SA"/>
                    </w:rPr>
                    <w:t>.</w:t>
                  </w:r>
                  <w:r>
                    <w:rPr>
                      <w:rFonts w:eastAsia="HG Mincho Light J"/>
                      <w:color w:val="000000"/>
                      <w:szCs w:val="24"/>
                      <w:shd w:val="clear" w:color="auto" w:fill="FFFFFF"/>
                      <w:lang w:eastAsia="ar-SA"/>
                    </w:rPr>
                    <w:t xml:space="preserve"> </w:t>
                  </w:r>
                  <w:r>
                    <w:rPr>
                      <w:rFonts w:eastAsia="HG Mincho Light J"/>
                      <w:b/>
                      <w:bCs/>
                      <w:color w:val="000000"/>
                      <w:szCs w:val="24"/>
                      <w:shd w:val="clear" w:color="auto" w:fill="FFFFFF"/>
                      <w:lang w:eastAsia="ar-SA"/>
                    </w:rPr>
                    <w:t>71.</w:t>
                  </w:r>
                  <w:r>
                    <w:rPr>
                      <w:rFonts w:eastAsia="HG Mincho Light J"/>
                      <w:color w:val="000000"/>
                      <w:szCs w:val="24"/>
                      <w:shd w:val="clear" w:color="auto" w:fill="FFFFFF"/>
                      <w:lang w:eastAsia="ar-SA"/>
                    </w:rPr>
                    <w:t xml:space="preserve"> Kontrolierius turi teisę paimti e. bilieto kortelę iš keleivio, naudojančio ne savo vardinę e. bilieto kortelę, arba kortelę, kurią e. bilieto sistema yra užblokavusi. Visos e. </w:t>
                  </w:r>
                  <w:r>
                    <w:rPr>
                      <w:rFonts w:eastAsia="HG Mincho Light J"/>
                      <w:color w:val="000000"/>
                      <w:szCs w:val="24"/>
                      <w:lang w:eastAsia="ar-SA"/>
                    </w:rPr>
                    <w:t xml:space="preserve">bilieto </w:t>
                  </w:r>
                  <w:r>
                    <w:rPr>
                      <w:rFonts w:eastAsia="HG Mincho Light J"/>
                      <w:color w:val="000000"/>
                      <w:szCs w:val="24"/>
                      <w:shd w:val="clear" w:color="auto" w:fill="FFFFFF"/>
                      <w:lang w:eastAsia="ar-SA"/>
                    </w:rPr>
                    <w:t>kortelės yra vežėjo nuosavybė.</w:t>
                  </w:r>
                </w:p>
              </w:sdtContent>
            </w:sdt>
            <w:sdt>
              <w:sdtPr>
                <w:alias w:val="63 p."/>
                <w:tag w:val="part_65b7efcd2b3547df8281835046fc88cb"/>
                <w:lock w:val="sdtLocked"/>
                <w:richText/>
              </w:sdtPr>
              <w:sdtContent>
                <w:p w14:paraId="683063B5" w14:textId="4C1847D6">
                  <w:pPr>
                    <w:widowControl w:val="0"/>
                    <w:suppressAutoHyphens/>
                    <w:ind w:firstLine="567"/>
                    <w:jc w:val="both"/>
                    <w:rPr>
                      <w:rFonts w:eastAsia="HG Mincho Light J"/>
                      <w:color w:val="000000"/>
                      <w:szCs w:val="24"/>
                      <w:shd w:val="clear" w:color="auto" w:fill="FFFFFF"/>
                      <w:lang w:eastAsia="ar-SA"/>
                    </w:rPr>
                  </w:pPr>
                  <w:sdt>
                    <w:sdtPr>
                      <w:alias w:val="Numeris"/>
                      <w:tag w:val="nr_65b7efcd2b3547df8281835046fc88cb"/>
                      <w:lock w:val="sdtLocked"/>
                      <w:richText/>
                    </w:sdtPr>
                    <w:sdtContent>
                      <w:r>
                        <w:rPr>
                          <w:rFonts w:eastAsia="HG Mincho Light J"/>
                          <w:strike/>
                          <w:color w:val="000000"/>
                          <w:szCs w:val="24"/>
                          <w:shd w:val="clear" w:color="auto" w:fill="FFFFFF"/>
                          <w:lang w:eastAsia="ar-SA"/>
                        </w:rPr>
                        <w:t>63</w:t>
                      </w:r>
                    </w:sdtContent>
                  </w:sdt>
                  <w:r>
                    <w:rPr>
                      <w:rFonts w:eastAsia="HG Mincho Light J"/>
                      <w:strike/>
                      <w:color w:val="000000"/>
                      <w:szCs w:val="24"/>
                      <w:shd w:val="clear" w:color="auto" w:fill="FFFFFF"/>
                      <w:lang w:eastAsia="ar-SA"/>
                    </w:rPr>
                    <w:t>.</w:t>
                  </w:r>
                  <w:r>
                    <w:rPr>
                      <w:rFonts w:eastAsia="HG Mincho Light J"/>
                      <w:color w:val="000000"/>
                      <w:szCs w:val="24"/>
                      <w:shd w:val="clear" w:color="auto" w:fill="FFFFFF"/>
                      <w:lang w:eastAsia="ar-SA"/>
                    </w:rPr>
                    <w:t xml:space="preserve"> </w:t>
                  </w:r>
                  <w:r>
                    <w:rPr>
                      <w:rFonts w:eastAsia="HG Mincho Light J"/>
                      <w:b/>
                      <w:bCs/>
                      <w:color w:val="000000"/>
                      <w:szCs w:val="24"/>
                      <w:shd w:val="clear" w:color="auto" w:fill="FFFFFF"/>
                      <w:lang w:eastAsia="ar-SA"/>
                    </w:rPr>
                    <w:t>72.</w:t>
                  </w:r>
                  <w:r>
                    <w:rPr>
                      <w:rFonts w:eastAsia="HG Mincho Light J"/>
                      <w:color w:val="000000"/>
                      <w:szCs w:val="24"/>
                      <w:shd w:val="clear" w:color="auto" w:fill="FFFFFF"/>
                      <w:lang w:eastAsia="ar-SA"/>
                    </w:rPr>
                    <w:t xml:space="preserve"> Kontrolierius, paėmęs nebegaliojančius dokumentus, nesuteikiančius teisės važiuoti lengvatinėmis sąlygomis, persiunčia juos išdavusiai įstaigai arba organizacijai, o keleivis laikomas važiuojančiu be bilieto ir traukiamas atsakomybėn Lietuvos Respublikos įstatymų nustatyta tvarka.</w:t>
                  </w:r>
                </w:p>
              </w:sdtContent>
            </w:sdt>
            <w:sdt>
              <w:sdtPr>
                <w:alias w:val="64 p."/>
                <w:tag w:val="part_189863d968324284bce615795e74da9b"/>
                <w:lock w:val="sdtLocked"/>
                <w:richText/>
              </w:sdtPr>
              <w:sdtContent>
                <w:p w14:paraId="1EE8CCAD" w14:textId="586743E7">
                  <w:pPr>
                    <w:widowControl w:val="0"/>
                    <w:suppressAutoHyphens/>
                    <w:ind w:firstLine="567"/>
                    <w:jc w:val="both"/>
                    <w:rPr>
                      <w:rFonts w:eastAsia="HG Mincho Light J"/>
                      <w:color w:val="000000"/>
                      <w:szCs w:val="24"/>
                      <w:shd w:val="clear" w:color="auto" w:fill="FFFFFF"/>
                      <w:lang w:eastAsia="ar-SA"/>
                    </w:rPr>
                  </w:pPr>
                  <w:sdt>
                    <w:sdtPr>
                      <w:alias w:val="Numeris"/>
                      <w:tag w:val="nr_189863d968324284bce615795e74da9b"/>
                      <w:lock w:val="sdtLocked"/>
                      <w:richText/>
                    </w:sdtPr>
                    <w:sdtContent>
                      <w:r>
                        <w:rPr>
                          <w:rFonts w:eastAsia="HG Mincho Light J"/>
                          <w:strike/>
                          <w:color w:val="000000"/>
                          <w:szCs w:val="24"/>
                          <w:shd w:val="clear" w:color="auto" w:fill="FFFFFF"/>
                          <w:lang w:eastAsia="ar-SA"/>
                        </w:rPr>
                        <w:t>64</w:t>
                      </w:r>
                    </w:sdtContent>
                  </w:sdt>
                  <w:r>
                    <w:rPr>
                      <w:rFonts w:eastAsia="HG Mincho Light J"/>
                      <w:strike/>
                      <w:color w:val="000000"/>
                      <w:szCs w:val="24"/>
                      <w:shd w:val="clear" w:color="auto" w:fill="FFFFFF"/>
                      <w:lang w:eastAsia="ar-SA"/>
                    </w:rPr>
                    <w:t>.</w:t>
                  </w:r>
                  <w:r>
                    <w:rPr>
                      <w:rFonts w:eastAsia="HG Mincho Light J"/>
                      <w:color w:val="000000"/>
                      <w:szCs w:val="24"/>
                      <w:shd w:val="clear" w:color="auto" w:fill="FFFFFF"/>
                      <w:lang w:eastAsia="ar-SA"/>
                    </w:rPr>
                    <w:t xml:space="preserve"> </w:t>
                  </w:r>
                  <w:r>
                    <w:rPr>
                      <w:rFonts w:eastAsia="HG Mincho Light J"/>
                      <w:b/>
                      <w:bCs/>
                      <w:color w:val="000000"/>
                      <w:szCs w:val="24"/>
                      <w:shd w:val="clear" w:color="auto" w:fill="FFFFFF"/>
                      <w:lang w:eastAsia="ar-SA"/>
                    </w:rPr>
                    <w:t>73.</w:t>
                  </w:r>
                  <w:r>
                    <w:rPr>
                      <w:rFonts w:eastAsia="HG Mincho Light J"/>
                      <w:color w:val="000000"/>
                      <w:szCs w:val="24"/>
                      <w:shd w:val="clear" w:color="auto" w:fill="FFFFFF"/>
                      <w:lang w:eastAsia="ar-SA"/>
                    </w:rPr>
                    <w:t xml:space="preserve"> Surašytas administracinio nusižengimo protokolas keleivio neatleidžia nuo pareigos įsigyti bilietą, t. y. sumokėti už vežimą.</w:t>
                  </w:r>
                </w:p>
              </w:sdtContent>
            </w:sdt>
            <w:sdt>
              <w:sdtPr>
                <w:alias w:val="65 p."/>
                <w:tag w:val="part_b0f67f105d9f4048be61e1772ddb5da9"/>
                <w:lock w:val="sdtLocked"/>
                <w:richText/>
              </w:sdtPr>
              <w:sdtContent>
                <w:p w14:paraId="31101632" w14:textId="3DD01BDC">
                  <w:pPr>
                    <w:suppressAutoHyphens/>
                    <w:overflowPunct w:val="0"/>
                    <w:ind w:firstLine="567"/>
                    <w:jc w:val="both"/>
                    <w:textAlignment w:val="baseline"/>
                    <w:rPr>
                      <w:iCs/>
                      <w:shd w:val="clear" w:color="auto" w:fill="FFFFFF"/>
                      <w:lang w:eastAsia="ar-SA"/>
                    </w:rPr>
                  </w:pPr>
                  <w:sdt>
                    <w:sdtPr>
                      <w:alias w:val="Numeris"/>
                      <w:tag w:val="nr_b0f67f105d9f4048be61e1772ddb5da9"/>
                      <w:lock w:val="sdtLocked"/>
                      <w:richText/>
                    </w:sdtPr>
                    <w:sdtContent>
                      <w:r>
                        <w:rPr>
                          <w:iCs/>
                          <w:strike/>
                          <w:shd w:val="clear" w:color="auto" w:fill="FFFFFF"/>
                          <w:lang w:eastAsia="ar-SA"/>
                        </w:rPr>
                        <w:t>65</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74.</w:t>
                  </w:r>
                  <w:r>
                    <w:rPr>
                      <w:iCs/>
                      <w:shd w:val="clear" w:color="auto" w:fill="FFFFFF"/>
                      <w:lang w:eastAsia="ar-SA"/>
                    </w:rPr>
                    <w:t xml:space="preserve"> Už Taisyklių pažeidimus vežėjai, ekipažai ir keleiviai atsako Lietuvos Respublikos teisės aktų nustatyta tvarka. </w:t>
                  </w:r>
                </w:p>
                <w:p w14:paraId="464EF6D0" w14:textId="77777777">
                  <w:pPr>
                    <w:suppressAutoHyphens/>
                    <w:overflowPunct w:val="0"/>
                    <w:ind w:firstLine="567"/>
                    <w:jc w:val="center"/>
                    <w:textAlignment w:val="baseline"/>
                    <w:rPr>
                      <w:iCs/>
                      <w:shd w:val="clear" w:color="auto" w:fill="FFFFFF"/>
                      <w:lang w:eastAsia="ar-SA"/>
                    </w:rPr>
                  </w:pPr>
                </w:p>
              </w:sdtContent>
            </w:sdt>
          </w:sdtContent>
        </w:sdt>
        <w:sdt>
          <w:sdtPr>
            <w:alias w:val="skyrius"/>
            <w:tag w:val="part_f07d381a8c91490d935ebace6dd8c256"/>
            <w:lock w:val="sdtLocked"/>
            <w:richText/>
          </w:sdtPr>
          <w:sdtContent>
            <w:p w14:paraId="5E5F5550" w14:textId="6A6521CD">
              <w:pPr>
                <w:suppressAutoHyphens/>
                <w:overflowPunct w:val="0"/>
                <w:ind w:firstLine="567"/>
                <w:jc w:val="center"/>
                <w:textAlignment w:val="baseline"/>
                <w:rPr>
                  <w:b/>
                  <w:bCs/>
                  <w:iCs/>
                  <w:lang w:eastAsia="ar-SA"/>
                </w:rPr>
              </w:pPr>
              <w:r>
                <w:rPr>
                  <w:b/>
                  <w:bCs/>
                  <w:iCs/>
                  <w:strike/>
                  <w:shd w:val="clear" w:color="auto" w:fill="FFFFFF"/>
                  <w:lang w:eastAsia="ar-SA"/>
                </w:rPr>
                <w:t>XII</w:t>
              </w:r>
              <w:r>
                <w:rPr>
                  <w:b/>
                  <w:bCs/>
                  <w:iCs/>
                  <w:shd w:val="clear" w:color="auto" w:fill="FFFFFF"/>
                  <w:lang w:eastAsia="ar-SA"/>
                </w:rPr>
                <w:t xml:space="preserve"> XIV SKYRIUS</w:t>
              </w:r>
            </w:p>
            <w:p w14:paraId="0A58D068" w14:textId="77777777">
              <w:pPr>
                <w:suppressAutoHyphens/>
                <w:overflowPunct w:val="0"/>
                <w:ind w:firstLine="567"/>
                <w:jc w:val="center"/>
                <w:textAlignment w:val="baseline"/>
                <w:rPr>
                  <w:rFonts w:eastAsia="Calibri"/>
                  <w:b/>
                  <w:bCs/>
                  <w:iCs/>
                  <w:shd w:val="clear" w:color="auto" w:fill="FFFFFF"/>
                  <w:lang w:eastAsia="ar-SA"/>
                </w:rPr>
              </w:pPr>
              <w:sdt>
                <w:sdtPr>
                  <w:alias w:val="Pavadinimas"/>
                  <w:tag w:val="title_f07d381a8c91490d935ebace6dd8c256"/>
                  <w:lock w:val="sdtLocked"/>
                  <w:richText/>
                </w:sdtPr>
                <w:sdtContent>
                  <w:r>
                    <w:rPr>
                      <w:b/>
                      <w:bCs/>
                      <w:iCs/>
                      <w:shd w:val="clear" w:color="auto" w:fill="FFFFFF"/>
                      <w:lang w:eastAsia="ar-SA"/>
                    </w:rPr>
                    <w:t>TRANSPORTO PRIEMONIŲ APIPAVIDALINIMAS</w:t>
                  </w:r>
                </w:sdtContent>
              </w:sdt>
            </w:p>
            <w:p w14:paraId="0C3FE04E" w14:textId="77777777">
              <w:pPr>
                <w:suppressAutoHyphens/>
                <w:overflowPunct w:val="0"/>
                <w:ind w:firstLine="567"/>
                <w:jc w:val="both"/>
                <w:textAlignment w:val="baseline"/>
                <w:rPr>
                  <w:rFonts w:eastAsia="HG Mincho Light J"/>
                  <w:iCs/>
                  <w:lang w:eastAsia="ar-SA"/>
                </w:rPr>
              </w:pPr>
            </w:p>
            <w:sdt>
              <w:sdtPr>
                <w:alias w:val="66 p."/>
                <w:tag w:val="part_4eb27beb5b1e4c34b3a2127b091a8053"/>
                <w:lock w:val="sdtLocked"/>
                <w:richText/>
              </w:sdtPr>
              <w:sdtContent>
                <w:p w14:paraId="098CBE7F" w14:textId="0C559063">
                  <w:pPr>
                    <w:suppressAutoHyphens/>
                    <w:overflowPunct w:val="0"/>
                    <w:ind w:firstLine="567"/>
                    <w:jc w:val="both"/>
                    <w:textAlignment w:val="baseline"/>
                    <w:rPr>
                      <w:iCs/>
                      <w:shd w:val="clear" w:color="auto" w:fill="FFFFFF"/>
                      <w:lang w:eastAsia="ar-SA"/>
                    </w:rPr>
                  </w:pPr>
                  <w:sdt>
                    <w:sdtPr>
                      <w:alias w:val="Numeris"/>
                      <w:tag w:val="nr_4eb27beb5b1e4c34b3a2127b091a8053"/>
                      <w:lock w:val="sdtLocked"/>
                      <w:richText/>
                    </w:sdtPr>
                    <w:sdtContent>
                      <w:r>
                        <w:rPr>
                          <w:iCs/>
                          <w:strike/>
                          <w:lang w:eastAsia="ar-SA"/>
                        </w:rPr>
                        <w:t>66</w:t>
                      </w:r>
                    </w:sdtContent>
                  </w:sdt>
                  <w:r>
                    <w:rPr>
                      <w:iCs/>
                      <w:strike/>
                      <w:lang w:eastAsia="ar-SA"/>
                    </w:rPr>
                    <w:t>.</w:t>
                  </w:r>
                  <w:r>
                    <w:rPr>
                      <w:iCs/>
                      <w:lang w:eastAsia="ar-SA"/>
                    </w:rPr>
                    <w:t xml:space="preserve"> </w:t>
                  </w:r>
                  <w:r>
                    <w:rPr>
                      <w:b/>
                      <w:bCs/>
                      <w:iCs/>
                      <w:lang w:eastAsia="ar-SA"/>
                    </w:rPr>
                    <w:t>75.</w:t>
                  </w:r>
                  <w:r>
                    <w:rPr>
                      <w:iCs/>
                      <w:lang w:eastAsia="ar-SA"/>
                    </w:rPr>
                    <w:t xml:space="preserve"> Reguliaraus susisiekimo autobusų maršrutais reisų metu transporto priemonės turi būti apipavidalintos pagal Keleivinio kelių transporto priemonių apipavidalinimo nuostatų, patvirtintų Lietuvos Respublikos susisiekimo minis</w:t>
                  </w:r>
                  <w:r>
                    <w:rPr>
                      <w:iCs/>
                      <w:shd w:val="clear" w:color="auto" w:fill="FFFFFF"/>
                      <w:lang w:eastAsia="ar-SA"/>
                    </w:rPr>
                    <w:t>tro 1998 m. vasario 12 d. įsakymu Nr. 55, reikalavimus.</w:t>
                  </w:r>
                </w:p>
              </w:sdtContent>
            </w:sdt>
            <w:sdt>
              <w:sdtPr>
                <w:alias w:val="67 p."/>
                <w:tag w:val="part_b5116b203211428ca8c3536a92b777d5"/>
                <w:lock w:val="sdtLocked"/>
                <w:richText/>
              </w:sdtPr>
              <w:sdtContent>
                <w:p w14:paraId="392D506B" w14:textId="6A94D171">
                  <w:pPr>
                    <w:suppressAutoHyphens/>
                    <w:overflowPunct w:val="0"/>
                    <w:ind w:firstLine="567"/>
                    <w:jc w:val="both"/>
                    <w:textAlignment w:val="baseline"/>
                    <w:rPr>
                      <w:iCs/>
                      <w:shd w:val="clear" w:color="auto" w:fill="FFFFFF"/>
                      <w:lang w:eastAsia="ar-SA"/>
                    </w:rPr>
                  </w:pPr>
                  <w:sdt>
                    <w:sdtPr>
                      <w:alias w:val="Numeris"/>
                      <w:tag w:val="nr_b5116b203211428ca8c3536a92b777d5"/>
                      <w:lock w:val="sdtLocked"/>
                      <w:richText/>
                    </w:sdtPr>
                    <w:sdtContent>
                      <w:r>
                        <w:rPr>
                          <w:iCs/>
                          <w:strike/>
                          <w:shd w:val="clear" w:color="auto" w:fill="FFFFFF"/>
                          <w:lang w:eastAsia="ar-SA"/>
                        </w:rPr>
                        <w:t>67</w:t>
                      </w:r>
                    </w:sdtContent>
                  </w:sdt>
                  <w:r>
                    <w:rPr>
                      <w:iCs/>
                      <w:strike/>
                      <w:shd w:val="clear" w:color="auto" w:fill="FFFFFF"/>
                      <w:lang w:eastAsia="ar-SA"/>
                    </w:rPr>
                    <w:t>.</w:t>
                  </w:r>
                  <w:r>
                    <w:rPr>
                      <w:iCs/>
                      <w:shd w:val="clear" w:color="auto" w:fill="FFFFFF"/>
                      <w:lang w:eastAsia="ar-SA"/>
                    </w:rPr>
                    <w:t xml:space="preserve"> </w:t>
                  </w:r>
                  <w:r>
                    <w:rPr>
                      <w:b/>
                      <w:bCs/>
                      <w:iCs/>
                      <w:shd w:val="clear" w:color="auto" w:fill="FFFFFF"/>
                      <w:lang w:eastAsia="ar-SA"/>
                    </w:rPr>
                    <w:t>76.</w:t>
                  </w:r>
                  <w:r>
                    <w:rPr>
                      <w:iCs/>
                      <w:shd w:val="clear" w:color="auto" w:fill="FFFFFF"/>
                      <w:lang w:eastAsia="ar-SA"/>
                    </w:rPr>
                    <w:t xml:space="preserve"> Naujai perkamiems autobusams taikomos Savivaldybės administracijos patvirtintos spalvos pagal RAL spalvų standartą.</w:t>
                  </w:r>
                </w:p>
                <w:p w14:paraId="06D226AB" w14:textId="77777777">
                  <w:pPr>
                    <w:suppressAutoHyphens/>
                    <w:overflowPunct w:val="0"/>
                    <w:jc w:val="center"/>
                    <w:textAlignment w:val="baseline"/>
                    <w:rPr>
                      <w:iCs/>
                      <w:shd w:val="clear" w:color="auto" w:fill="FFFFFF"/>
                      <w:lang w:eastAsia="ar-SA"/>
                    </w:rPr>
                  </w:pPr>
                </w:p>
                <w:p w14:paraId="47223467" w14:textId="77777777">
                  <w:pPr>
                    <w:suppressAutoHyphens/>
                    <w:overflowPunct w:val="0"/>
                    <w:jc w:val="center"/>
                    <w:textAlignment w:val="baseline"/>
                    <w:rPr>
                      <w:iCs/>
                      <w:shd w:val="clear" w:color="auto" w:fill="FFFFFF"/>
                      <w:lang w:eastAsia="ar-SA"/>
                    </w:rPr>
                  </w:pPr>
                  <w:r>
                    <w:rPr>
                      <w:iCs/>
                      <w:shd w:val="clear" w:color="auto" w:fill="FFFFFF"/>
                      <w:lang w:eastAsia="ar-SA"/>
                    </w:rPr>
                    <w:t>________________________</w:t>
                  </w:r>
                </w:p>
                <w:p w14:paraId="7D050E7B" w14:textId="77777777"/>
                <w:p w14:paraId="4609753A" w14:textId="77777777">
                  <w:pPr>
                    <w:suppressAutoHyphens/>
                    <w:overflowPunct w:val="0"/>
                    <w:textAlignment w:val="baseline"/>
                    <w:rPr>
                      <w:lang w:eastAsia="ar-SA"/>
                    </w:rPr>
                  </w:pPr>
                </w:p>
                <w:p w14:paraId="73E30550" w14:textId="77777777">
                  <w:pPr>
                    <w:tabs>
                      <w:tab w:val="left" w:pos="1470"/>
                    </w:tabs>
                    <w:suppressAutoHyphens/>
                    <w:overflowPunct w:val="0"/>
                    <w:textAlignment w:val="baseline"/>
                    <w:rPr>
                      <w:lang w:eastAsia="ar-SA"/>
                    </w:rPr>
                  </w:pPr>
                </w:p>
                <w:p w14:paraId="674FC6B2" w14:textId="77777777">
                  <w:pPr>
                    <w:suppressAutoHyphens/>
                    <w:overflowPunct w:val="0"/>
                    <w:spacing w:line="100" w:lineRule="atLeast"/>
                    <w:jc w:val="both"/>
                    <w:textAlignment w:val="baseline"/>
                    <w:rPr>
                      <w:szCs w:val="24"/>
                      <w:shd w:val="clear" w:color="auto" w:fill="FFFFFF"/>
                      <w:lang w:eastAsia="ar-SA"/>
                    </w:rPr>
                  </w:pPr>
                </w:p>
              </w:sdtContent>
            </w:sdt>
          </w:sdtContent>
        </w:sdt>
      </w:sdtContent>
    </w:sdt>
    <w:sectPr>
      <w:headerReference w:type="default" r:id="rId7"/>
      <w:pgSz w:w="11906" w:h="16838"/>
      <w:pgMar w:top="1134" w:right="567" w:bottom="1134" w:left="1701" w:header="0" w:footer="720" w:gutter="0"/>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3F3A94" w14:textId="77777777">
      <w:pPr>
        <w:suppressAutoHyphens/>
        <w:overflowPunct w:val="0"/>
        <w:textAlignment w:val="baseline"/>
        <w:rPr>
          <w:lang w:eastAsia="ar-SA"/>
        </w:rPr>
      </w:pPr>
      <w:r>
        <w:rPr>
          <w:lang w:eastAsia="ar-SA"/>
        </w:rPr>
        <w:separator/>
      </w:r>
    </w:p>
  </w:endnote>
  <w:endnote w:type="continuationSeparator" w:id="0">
    <w:p w14:paraId="57A0127F" w14:textId="77777777">
      <w:pPr>
        <w:suppressAutoHyphens/>
        <w:overflowPunct w:val="0"/>
        <w:textAlignment w:val="baseline"/>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042D77" w14:textId="77777777">
      <w:pPr>
        <w:suppressAutoHyphens/>
        <w:overflowPunct w:val="0"/>
        <w:textAlignment w:val="baseline"/>
        <w:rPr>
          <w:lang w:eastAsia="ar-SA"/>
        </w:rPr>
      </w:pPr>
      <w:r>
        <w:rPr>
          <w:lang w:eastAsia="ar-SA"/>
        </w:rPr>
        <w:separator/>
      </w:r>
    </w:p>
  </w:footnote>
  <w:footnote w:type="continuationSeparator" w:id="0">
    <w:p w14:paraId="3BAA9465" w14:textId="77777777">
      <w:pPr>
        <w:suppressAutoHyphens/>
        <w:overflowPunct w:val="0"/>
        <w:textAlignment w:val="baseline"/>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9D602" w14:textId="77777777">
    <w:pPr>
      <w:tabs>
        <w:tab w:val="center" w:pos="4819"/>
        <w:tab w:val="right" w:pos="9638"/>
      </w:tabs>
      <w:suppressAutoHyphens/>
      <w:overflowPunct w:val="0"/>
      <w:textAlignment w:val="baseline"/>
      <w:rPr>
        <w:b/>
        <w:bCs/>
        <w:lang w:eastAsia="ar-SA"/>
      </w:rPr>
    </w:pPr>
  </w:p>
  <w:p w14:paraId="432416FE" w14:textId="77777777">
    <w:pPr>
      <w:tabs>
        <w:tab w:val="center" w:pos="4819"/>
        <w:tab w:val="right" w:pos="9638"/>
      </w:tabs>
      <w:suppressAutoHyphens/>
      <w:overflowPunct w:val="0"/>
      <w:textAlignment w:val="baseline"/>
      <w:rPr>
        <w:b/>
        <w:bCs/>
        <w:shd w:val="clear" w:color="auto" w:fill="FFFFFF"/>
        <w:lang w:eastAsia="ar-SA"/>
      </w:rPr>
    </w:pPr>
    <w:r>
      <w:rPr>
        <w:b/>
        <w:bCs/>
        <w:lang w:eastAsia="ar-SA"/>
      </w:rPr>
      <w:tab/>
      <w:tab/>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6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10E6F69"/>
  <w15:docId w15:val="{8ADA62D6-6062-4D8B-953B-86F781ECF35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833315">
      <w:bodyDiv w:val="1"/>
      <w:marLeft w:val="0"/>
      <w:marRight w:val="0"/>
      <w:marTop w:val="0"/>
      <w:marBottom w:val="0"/>
      <w:divBdr>
        <w:top w:val="none" w:sz="0" w:space="0" w:color="auto"/>
        <w:left w:val="none" w:sz="0" w:space="0" w:color="auto"/>
        <w:bottom w:val="none" w:sz="0" w:space="0" w:color="auto"/>
        <w:right w:val="none" w:sz="0" w:space="0" w:color="auto"/>
      </w:divBdr>
    </w:div>
    <w:div w:id="282461127">
      <w:bodyDiv w:val="1"/>
      <w:marLeft w:val="0"/>
      <w:marRight w:val="0"/>
      <w:marTop w:val="0"/>
      <w:marBottom w:val="0"/>
      <w:divBdr>
        <w:top w:val="none" w:sz="0" w:space="0" w:color="auto"/>
        <w:left w:val="none" w:sz="0" w:space="0" w:color="auto"/>
        <w:bottom w:val="none" w:sz="0" w:space="0" w:color="auto"/>
        <w:right w:val="none" w:sz="0" w:space="0" w:color="auto"/>
      </w:divBdr>
    </w:div>
    <w:div w:id="292367762">
      <w:bodyDiv w:val="1"/>
      <w:marLeft w:val="0"/>
      <w:marRight w:val="0"/>
      <w:marTop w:val="0"/>
      <w:marBottom w:val="0"/>
      <w:divBdr>
        <w:top w:val="none" w:sz="0" w:space="0" w:color="auto"/>
        <w:left w:val="none" w:sz="0" w:space="0" w:color="auto"/>
        <w:bottom w:val="none" w:sz="0" w:space="0" w:color="auto"/>
        <w:right w:val="none" w:sz="0" w:space="0" w:color="auto"/>
      </w:divBdr>
    </w:div>
    <w:div w:id="308829897">
      <w:bodyDiv w:val="1"/>
      <w:marLeft w:val="0"/>
      <w:marRight w:val="0"/>
      <w:marTop w:val="0"/>
      <w:marBottom w:val="0"/>
      <w:divBdr>
        <w:top w:val="none" w:sz="0" w:space="0" w:color="auto"/>
        <w:left w:val="none" w:sz="0" w:space="0" w:color="auto"/>
        <w:bottom w:val="none" w:sz="0" w:space="0" w:color="auto"/>
        <w:right w:val="none" w:sz="0" w:space="0" w:color="auto"/>
      </w:divBdr>
    </w:div>
    <w:div w:id="319309863">
      <w:bodyDiv w:val="1"/>
      <w:marLeft w:val="0"/>
      <w:marRight w:val="0"/>
      <w:marTop w:val="0"/>
      <w:marBottom w:val="0"/>
      <w:divBdr>
        <w:top w:val="none" w:sz="0" w:space="0" w:color="auto"/>
        <w:left w:val="none" w:sz="0" w:space="0" w:color="auto"/>
        <w:bottom w:val="none" w:sz="0" w:space="0" w:color="auto"/>
        <w:right w:val="none" w:sz="0" w:space="0" w:color="auto"/>
      </w:divBdr>
    </w:div>
    <w:div w:id="332077504">
      <w:bodyDiv w:val="1"/>
      <w:marLeft w:val="0"/>
      <w:marRight w:val="0"/>
      <w:marTop w:val="0"/>
      <w:marBottom w:val="0"/>
      <w:divBdr>
        <w:top w:val="none" w:sz="0" w:space="0" w:color="auto"/>
        <w:left w:val="none" w:sz="0" w:space="0" w:color="auto"/>
        <w:bottom w:val="none" w:sz="0" w:space="0" w:color="auto"/>
        <w:right w:val="none" w:sz="0" w:space="0" w:color="auto"/>
      </w:divBdr>
    </w:div>
    <w:div w:id="419986271">
      <w:bodyDiv w:val="1"/>
      <w:marLeft w:val="0"/>
      <w:marRight w:val="0"/>
      <w:marTop w:val="0"/>
      <w:marBottom w:val="0"/>
      <w:divBdr>
        <w:top w:val="none" w:sz="0" w:space="0" w:color="auto"/>
        <w:left w:val="none" w:sz="0" w:space="0" w:color="auto"/>
        <w:bottom w:val="none" w:sz="0" w:space="0" w:color="auto"/>
        <w:right w:val="none" w:sz="0" w:space="0" w:color="auto"/>
      </w:divBdr>
    </w:div>
    <w:div w:id="567157141">
      <w:bodyDiv w:val="1"/>
      <w:marLeft w:val="0"/>
      <w:marRight w:val="0"/>
      <w:marTop w:val="0"/>
      <w:marBottom w:val="0"/>
      <w:divBdr>
        <w:top w:val="none" w:sz="0" w:space="0" w:color="auto"/>
        <w:left w:val="none" w:sz="0" w:space="0" w:color="auto"/>
        <w:bottom w:val="none" w:sz="0" w:space="0" w:color="auto"/>
        <w:right w:val="none" w:sz="0" w:space="0" w:color="auto"/>
      </w:divBdr>
    </w:div>
    <w:div w:id="684402007">
      <w:bodyDiv w:val="1"/>
      <w:marLeft w:val="0"/>
      <w:marRight w:val="0"/>
      <w:marTop w:val="0"/>
      <w:marBottom w:val="0"/>
      <w:divBdr>
        <w:top w:val="none" w:sz="0" w:space="0" w:color="auto"/>
        <w:left w:val="none" w:sz="0" w:space="0" w:color="auto"/>
        <w:bottom w:val="none" w:sz="0" w:space="0" w:color="auto"/>
        <w:right w:val="none" w:sz="0" w:space="0" w:color="auto"/>
      </w:divBdr>
    </w:div>
    <w:div w:id="767042248">
      <w:bodyDiv w:val="1"/>
      <w:marLeft w:val="0"/>
      <w:marRight w:val="0"/>
      <w:marTop w:val="0"/>
      <w:marBottom w:val="0"/>
      <w:divBdr>
        <w:top w:val="none" w:sz="0" w:space="0" w:color="auto"/>
        <w:left w:val="none" w:sz="0" w:space="0" w:color="auto"/>
        <w:bottom w:val="none" w:sz="0" w:space="0" w:color="auto"/>
        <w:right w:val="none" w:sz="0" w:space="0" w:color="auto"/>
      </w:divBdr>
    </w:div>
    <w:div w:id="1134568305">
      <w:bodyDiv w:val="1"/>
      <w:marLeft w:val="0"/>
      <w:marRight w:val="0"/>
      <w:marTop w:val="0"/>
      <w:marBottom w:val="0"/>
      <w:divBdr>
        <w:top w:val="none" w:sz="0" w:space="0" w:color="auto"/>
        <w:left w:val="none" w:sz="0" w:space="0" w:color="auto"/>
        <w:bottom w:val="none" w:sz="0" w:space="0" w:color="auto"/>
        <w:right w:val="none" w:sz="0" w:space="0" w:color="auto"/>
      </w:divBdr>
    </w:div>
    <w:div w:id="1587835286">
      <w:bodyDiv w:val="1"/>
      <w:marLeft w:val="0"/>
      <w:marRight w:val="0"/>
      <w:marTop w:val="0"/>
      <w:marBottom w:val="0"/>
      <w:divBdr>
        <w:top w:val="none" w:sz="0" w:space="0" w:color="auto"/>
        <w:left w:val="none" w:sz="0" w:space="0" w:color="auto"/>
        <w:bottom w:val="none" w:sz="0" w:space="0" w:color="auto"/>
        <w:right w:val="none" w:sz="0" w:space="0" w:color="auto"/>
      </w:divBdr>
    </w:div>
    <w:div w:id="1673146471">
      <w:bodyDiv w:val="1"/>
      <w:marLeft w:val="0"/>
      <w:marRight w:val="0"/>
      <w:marTop w:val="0"/>
      <w:marBottom w:val="0"/>
      <w:divBdr>
        <w:top w:val="none" w:sz="0" w:space="0" w:color="auto"/>
        <w:left w:val="none" w:sz="0" w:space="0" w:color="auto"/>
        <w:bottom w:val="none" w:sz="0" w:space="0" w:color="auto"/>
        <w:right w:val="none" w:sz="0" w:space="0" w:color="auto"/>
      </w:divBdr>
    </w:div>
    <w:div w:id="1677926290">
      <w:bodyDiv w:val="1"/>
      <w:marLeft w:val="0"/>
      <w:marRight w:val="0"/>
      <w:marTop w:val="0"/>
      <w:marBottom w:val="0"/>
      <w:divBdr>
        <w:top w:val="none" w:sz="0" w:space="0" w:color="auto"/>
        <w:left w:val="none" w:sz="0" w:space="0" w:color="auto"/>
        <w:bottom w:val="none" w:sz="0" w:space="0" w:color="auto"/>
        <w:right w:val="none" w:sz="0" w:space="0" w:color="auto"/>
      </w:divBdr>
    </w:div>
    <w:div w:id="1732921386">
      <w:bodyDiv w:val="1"/>
      <w:marLeft w:val="0"/>
      <w:marRight w:val="0"/>
      <w:marTop w:val="0"/>
      <w:marBottom w:val="0"/>
      <w:divBdr>
        <w:top w:val="none" w:sz="0" w:space="0" w:color="auto"/>
        <w:left w:val="none" w:sz="0" w:space="0" w:color="auto"/>
        <w:bottom w:val="none" w:sz="0" w:space="0" w:color="auto"/>
        <w:right w:val="none" w:sz="0" w:space="0" w:color="auto"/>
      </w:divBdr>
    </w:div>
    <w:div w:id="1813987672">
      <w:bodyDiv w:val="1"/>
      <w:marLeft w:val="0"/>
      <w:marRight w:val="0"/>
      <w:marTop w:val="0"/>
      <w:marBottom w:val="0"/>
      <w:divBdr>
        <w:top w:val="none" w:sz="0" w:space="0" w:color="auto"/>
        <w:left w:val="none" w:sz="0" w:space="0" w:color="auto"/>
        <w:bottom w:val="none" w:sz="0" w:space="0" w:color="auto"/>
        <w:right w:val="none" w:sz="0" w:space="0" w:color="auto"/>
      </w:divBdr>
    </w:div>
    <w:div w:id="1957826537">
      <w:bodyDiv w:val="1"/>
      <w:marLeft w:val="0"/>
      <w:marRight w:val="0"/>
      <w:marTop w:val="0"/>
      <w:marBottom w:val="0"/>
      <w:divBdr>
        <w:top w:val="none" w:sz="0" w:space="0" w:color="auto"/>
        <w:left w:val="none" w:sz="0" w:space="0" w:color="auto"/>
        <w:bottom w:val="none" w:sz="0" w:space="0" w:color="auto"/>
        <w:right w:val="none" w:sz="0" w:space="0" w:color="auto"/>
      </w:divBdr>
    </w:div>
    <w:div w:id="2005740631">
      <w:bodyDiv w:val="1"/>
      <w:marLeft w:val="0"/>
      <w:marRight w:val="0"/>
      <w:marTop w:val="0"/>
      <w:marBottom w:val="0"/>
      <w:divBdr>
        <w:top w:val="none" w:sz="0" w:space="0" w:color="auto"/>
        <w:left w:val="none" w:sz="0" w:space="0" w:color="auto"/>
        <w:bottom w:val="none" w:sz="0" w:space="0" w:color="auto"/>
        <w:right w:val="none" w:sz="0" w:space="0" w:color="auto"/>
      </w:divBdr>
    </w:div>
    <w:div w:id="2075807505">
      <w:bodyDiv w:val="1"/>
      <w:marLeft w:val="0"/>
      <w:marRight w:val="0"/>
      <w:marTop w:val="0"/>
      <w:marBottom w:val="0"/>
      <w:divBdr>
        <w:top w:val="none" w:sz="0" w:space="0" w:color="auto"/>
        <w:left w:val="none" w:sz="0" w:space="0" w:color="auto"/>
        <w:bottom w:val="none" w:sz="0" w:space="0" w:color="auto"/>
        <w:right w:val="none" w:sz="0" w:space="0" w:color="auto"/>
      </w:divBdr>
    </w:div>
    <w:div w:id="21427297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f3b3c96918b41b3aa1e65f5bee223f1" PartId="b6f6b6fd0bc24a369661ff956c7343ad"/>
  <Part Type="patvirtinta" Title="(Šiaulių miesto savivaldybės tarybos 2023 m. lapkričio d. sprendimo Nr. T- redakcija)" DocPartId="1cfd0e136100448cb4f8d7c66afd071d" PartId="9430377c59ba47abb1c8b1b4a449aa3b">
    <Part Type="skirsnis" Title="KELEIVIŲ IR BAGAŽO VEŽIMO AUTOBUSAIS VIETINIO (MIESTO) REGULIARAUS SUSISIEKIMO MARŠRUTAIS ŠIAULIUOSE TAISYKLĖS" DocPartId="748dad951d0b42008287a131dff47ffc" PartId="ec7bc62092474335aab45ca82e0601b8"/>
    <Part Type="skyrius" Nr="1" Title="BENDROSIOS NUOSTATOS" DocPartId="ae712b8506424628ab1f36708dec6818" PartId="8520cae2bb73420d91fc1fbbef09e68e">
      <Part Type="punktas" Nr="1" Abbr="1 p." DocPartId="31b34ffc9dcf4f7987026ab39bd4195b" PartId="8283ce696ca34422a60e81d030f99ab6"/>
      <Part Type="punktas" Nr="2" Abbr="2 p." DocPartId="3fc50b208d974181add92d8b4de36bf3" PartId="223c734ed3d648bca901ea322085a25f"/>
      <Part Type="punktas" Nr="3" Abbr="3 p." DocPartId="a872c09ead804309a861d9e8ccf5ec7b" PartId="04d7be036c764c18853d1fc2a4fa62d6"/>
      <Part Type="punktas" Nr="4" Abbr="4 p." DocPartId="12ad39bf851f4eeaa6bf66b076655929" PartId="a84f026d787f4242b56165cf8c4c76a1">
        <Part Type="papunktis" Nr="4.1" Abbr="4.1 pp." DocPartId="a47de64ed839496b80b49c65a158a083" PartId="8d9e2a86454b49b4b6c061eb02483b64"/>
        <Part Type="papunktis" Nr="4.2" Abbr="4.2 pp." DocPartId="341dfb4871bb439cb48bd79211002a38" PartId="70d33570eb3f471e8dd7650cb10b1f9f"/>
        <Part Type="papunktis" Nr="4.3" Abbr="4.3 pp." DocPartId="5c25a87ae44845a6864a931ef5978c58" PartId="4ebbdacc33b7460c912996b97c447233"/>
        <Part Type="papunktis" Nr="4.4" Abbr="4.4 pp." DocPartId="099fc61551b24bd985142da65de62ce5" PartId="21106f4bca954827a4b116d392124885"/>
        <Part Type="papunktis" Nr="4.5" Abbr="4.5 pp." DocPartId="340e682ff1fd4636b183b0d1fc40ac1a" PartId="ea225501e2244d35bf00f13441dec253"/>
        <Part Type="papunktis" Nr="4.6" Abbr="4.6 pp." DocPartId="88d4638e31d741319a49a4b82da3303d" PartId="38fe73eec5954ac484a77241678278d1"/>
      </Part>
      <Part Type="punktas" Nr="4" Abbr="4 p." Notes="Numeris ne iš eilės. Trūksta dalių? [DocDalys]" DocPartId="52c6b2b78c254e1abc5b5eaa37e5f63d" PartId="17b83469caa14a788b72254d5448b02c">
        <Part Type="papunktis" Nr="4.7.1" Abbr="4.7.1 pp." Notes="Numeris ne iš eilės. Trūksta dalių? [DocDalys]" DocPartId="54b304f39095451d80010b23fa1c23c9" PartId="7fea5e50d1f741ab8f7d9eec8f8f6b9d"/>
        <Part Type="papunktis" Nr="4.7.2" Abbr="4.7.2 pp." DocPartId="f00b2d9951644d41b0b226317e43ea6b" PartId="c79b994301b3469e88b0e325d8e77250">
          <Part Type="papunktis" Nr="4.7.2.1" Abbr="4.7.2.1 pp." DocPartId="5e02f15f8be444f48532f33905b498af" PartId="983db58fd5164ee9b5898da1adff733f"/>
          <Part Type="papunktis" Nr="4.7.2.2" Abbr="4.7.2.2 pp." DocPartId="5f50242e767749b78e439b9806458605" PartId="3600fb388e344938908e7e6b8f622541"/>
        </Part>
        <Part Type="papunktis" Nr="4.7.3" Abbr="4.7.3 pp." DocPartId="76fb763078d34e529458a0a058cc6893" PartId="6fc013d594024c20893be1b75d054f27"/>
        <Part Type="papunktis" Nr="4.8" Abbr="4.8 pp." DocPartId="e974165b28c1461d9b052cf4f3ad1779" PartId="d9e683d7dfbf495381c1383abfb7e370"/>
        <Part Type="papunktis" Nr="4.9" Abbr="4.9 pp." DocPartId="b149344f531240cba94c13a2d3cf81bd" PartId="038a5ec9fe374beea852b1862a76b049"/>
      </Part>
    </Part>
    <Part Type="skyrius" Nr="2" Title="EISMO ORGANIZAVIMAS" DocPartId="14c6dae538044dd0aed75e649bdd991f" PartId="c6e0f4db8fa24230a366e1af42e4eeb8">
      <Part Type="punktas" Nr="5" Abbr="5 p." DocPartId="c25054280eeb428897a476281618c18b" PartId="56c0f0c087f84b1ba2db523c40a67a8e"/>
      <Part Type="punktas" Nr="6" Abbr="6 p." DocPartId="b7275e2f16864e35833b7f214b1176ee" PartId="87156ed05fe94230861b6bfb22c12e73"/>
      <Part Type="punktas" Nr="7" Abbr="7 p." DocPartId="6dea18c645ff49f487faca9fa453088c" PartId="4d62617a7f174f4fba8336b823744959">
        <Part Type="papunktis" Nr="7.1" Abbr="7.1 pp." DocPartId="f07ecd7b03394c3b9fd9f9d8662e8607" PartId="caed1041d9064fff90a6e69ac6a9fbe9"/>
        <Part Type="papunktis" Nr="7.2" Abbr="7.2 pp." DocPartId="891370180a614a0ba9754bfc0ed2be6b" PartId="c27d0041bfce47bf9957ae127fc1c0b7"/>
        <Part Type="papunktis" Nr="7.3" Abbr="7.3 pp." DocPartId="90fa02425fcc4d9982ccfe6ff735eb9c" PartId="16c537c98a6e44f2b6e7533b5973ce3d"/>
        <Part Type="papunktis" Nr="7.4" Abbr="7.4 pp." DocPartId="03eee78399c24117aff1e6cd47cbdb50" PartId="8a8f81d900ff4cc3ae6f12646972e923"/>
        <Part Type="papunktis" Nr="7.5" Abbr="7.5 pp." DocPartId="280a3a87fda94c3ea57bd88fd8ea7bf6" PartId="35b1c92849fe4fd39aaadc672764bcb7"/>
      </Part>
      <Part Type="punktas" Nr="8" Abbr="8 p." DocPartId="4b0b14ba14b847af803782e25abf3d4a" PartId="f5a582f107de495fa4b7a552c4e6f79e"/>
      <Part Type="punktas" Nr="9" Abbr="9 p." DocPartId="19e1bbab0cea41cea5b366bab5090574" PartId="cc19234da460429f82241af2089c6d91"/>
      <Part Type="punktas" Nr="10" Abbr="10 p." DocPartId="6ad184ff1dc74f19aa7551a138bfcf65" PartId="289904b473904314be4d5fd8c2ef0615"/>
      <Part Type="punktas" Nr="11" Abbr="11 p." DocPartId="a3f64aa522dd46f48c25a5ea9e5fb3ac" PartId="eec8b2cec0d44ca38cfaf7cf73c17b00"/>
    </Part>
    <Part Type="skyrius" Nr="3" Title="STOTELĖS" DocPartId="67833fda09a44a4eb7a80f20542420ca" PartId="924fc04c77224eae88f0aae28330dbd3">
      <Part Type="punktas" Nr="12" Abbr="12 p." DocPartId="6df4c70fc8ed427dbece60ed68b93476" PartId="e2f729c765c94158a145fc33e3e0da05"/>
      <Part Type="punktas" Nr="13" Abbr="13 p." DocPartId="335ae5947b30499287d74b96f7028327" PartId="9ae4cb91434743158a7b07b9325937e1"/>
    </Part>
    <Part Type="skyrius" Nr="4" Title="E. BILIETŲ KORTELĖS, BILIETAI, JŲ ŽYMĖJIMAS IR PARDAVIMAS" DocPartId="5fdcd07f0a3e437d994b7711412cf9a2" PartId="e53fd29c82d54ce9a4e8900717757fd4">
      <Part Type="punktas" Nr="14" Abbr="14 p." DocPartId="be1a0be91b0040eab424a3abb1cf1b1c" PartId="fbc3034b389949c3bd501349b24a03c2"/>
      <Part Type="punktas" Nr="15" Abbr="15 p." DocPartId="c2c2f56a8ad148408a10b12178aef3e2" PartId="4050fe9381294d6d8b0f2a6bdf5c448f"/>
      <Part Type="punktas" Nr="16" Abbr="16 p." DocPartId="1d30935251d24ae79b2336d0d09d7f4e" PartId="fcf6e8bd1623422f864b68f4c2e17bde"/>
      <Part Type="punktas" Nr="17" Abbr="17 p." DocPartId="d8b034fd817444bf936b4177a3c13daf" PartId="cfe13308a6e0449b83790a21f3199cf4"/>
      <Part Type="punktas" Nr="18" Abbr="18 p." DocPartId="108d59a362434bc0ade69125b7a8be77" PartId="2b8909d2974b4a51971a13c508306214"/>
      <Part Type="punktas" Nr="19" Abbr="19 p." DocPartId="bda3bd95c30642e582dd199608e5e348" PartId="c8a1bc3ef27e470298771b65bed61a10"/>
      <Part Type="punktas" Nr="20" Abbr="20 p." DocPartId="8e92ae41a4fe4f6a9e22a25fcc0a3c89" PartId="95818ca74df749cfbf42bd5dd8b931df"/>
      <Part Type="punktas" Nr="21" Abbr="21 p." DocPartId="21ff2db282ef45dfb189b4764287fb3f" PartId="d30b56720485452b9132d36ac89366f3"/>
      <Part Type="punktas" Nr="22" Abbr="22 p." DocPartId="74114529c9b147bdaae7a9d534ed10fe" PartId="fd0dd6ce9c4745ccbcae54f132d999b2"/>
      <Part Type="punktas" Nr="23" Abbr="23 p." DocPartId="123b584b3b5a4feab9f3c807936e9da4" PartId="1eea4b32d5a7497aba858c2261a8a0b7"/>
      <Part Type="punktas" Nr="24" Abbr="24 p." DocPartId="9264b94ab9ad41fda431b13cfc2b23d7" PartId="f1decf9debbb4e338a1dfb3b0e27eb34"/>
    </Part>
    <Part Type="skyrius" Nr="5" Title="KELEIVIŲ ĮLAIPINIMAS, VEŽIMAS IR IŠLAIPINIMAS" DocPartId="17eb5f88ad424ba7887821625a038329" PartId="d0c9272109a24a55aee9f21012e02460">
      <Part Type="punktas" Nr="25" Abbr="25 p." DocPartId="a94693a5d44945158b015c02d3b145e3" PartId="34dd6689df5342baa63afd211362a12e"/>
      <Part Type="punktas" Nr="26" Abbr="26 p." DocPartId="16427df236ab4fc28e82a4dbc5f4ba86" PartId="4e229e35c80645098f80d35fd4735fe4"/>
      <Part Type="punktas" Nr="27" Abbr="27 p." DocPartId="01b6b54c0c104ac7a2df3c40c67bbb2d" PartId="a01c6b3487ba498bad2c5e4bc9e3f4c8"/>
      <Part Type="punktas" Nr="28" Abbr="28 p." DocPartId="c680f06b11e8441a97b9960b7d15294c" PartId="c67ac68746274b17a0aef302863d9369"/>
    </Part>
    <Part Type="skyrius" Nr="6" Title="BAGAŽO VEŽIMAS" DocPartId="ff9a08098c674a7189bea1e4b0201c5a" PartId="df318a488f6e45c890290eb182b383a5">
      <Part Type="punktas" Nr="29" Abbr="29 p." DocPartId="6bb9d48243a64449b0db7a36822278bc" PartId="4af67868b08a4cc5bd414fe8e4ba2556"/>
      <Part Type="punktas" Nr="30" Abbr="30 p." DocPartId="65184676605f4461a8df6286796a7cce" PartId="06a79b961b744fb89e5fe6c6657632d3"/>
      <Part Type="punktas" Nr="31" Abbr="31 p." DocPartId="31bda530cec64a67af77b8355568b971" PartId="2a0e491784f04f7e9fd2b9c50df96053"/>
      <Part Type="punktas" Nr="32" Abbr="32 p." DocPartId="3fe07babeca84423aac890c9fc1294f4" PartId="62e27d6ff55e4135b0105c08aaf04cb1">
        <Part Type="papunktis" Nr="33.32" Abbr="33.32 pp." Notes="Numeris ne iš eilės. Trūksta dalių? [DocDalys]" DocPartId="7a2aed5aa67e43bb867a7d578f0ec67b" PartId="bbc435d9291b47eba3a411b9fa3185f7"/>
      </Part>
    </Part>
    <Part Type="skyrius" Nr="7" Title="GYVŪNŲ VEŽIMAS" DocPartId="3dbebfbde4104331ab1fafb6418d1270" PartId="982d589811134f999912efbd4441847d">
      <Part Type="punktas" Nr="33" Abbr="33 p." DocPartId="d598bf367dba4789a73f6ac7fe3eae1b" PartId="19f815d00d6141f397727cd7d90e95da"/>
      <Part Type="punktas" Nr="34" Abbr="34 p." DocPartId="c191121412ea4b3bbc584c1f714af479" PartId="54f635fc113f4bc7adeae9a8d9ddd781"/>
      <Part Type="punktas" Nr="35" Abbr="35 p." DocPartId="b1b8031786dc44f39531f2fdf6cd625b" PartId="858e2d6aa98d4e31b43c39852afe2a5f"/>
      <Part Type="punktas" Nr="36" Abbr="36 p." DocPartId="47cd6caaf3294873ac744095bec3df43" PartId="0545f0ad2708445ab05034c56a53ecac"/>
      <Part Type="punktas" Nr="37" Abbr="37 p." DocPartId="67c8254f70f64772b8ff4a1b26764d51" PartId="65238f4abfd945158b3e001255da670f"/>
    </Part>
    <Part Type="skyrius" Nr="8" Title="DVIRAČIŲ IR MIKROMOBILUMO TRANSPORTO PRIEMONIŲ VEŽIMAS" DocPartId="45c20248c6b244d5b4e9b0551b739c14" PartId="01f048c0c2fe45e3adc632b81c45f7c9">
      <Part Type="punktas" Nr="38" Abbr="38 p." DocPartId="65b22337172f43a69a02b17b1a94303c" PartId="e94a5e1746c54017b55fe088002b3418"/>
      <Part Type="punktas" Nr="39" Abbr="39 p." DocPartId="3940f76882bd4ebaa3d7423528919f2a" PartId="3e25737b98c04830a1a174fe6501b64f"/>
      <Part Type="punktas" Nr="40" Abbr="40 p." DocPartId="30ccb37620944dee8560f4658ffcb03c" PartId="bbd08705960f4a1b9c9f3d3dd900156e"/>
      <Part Type="punktas" Nr="41" Abbr="41 p." DocPartId="581b5e7f3d0d4a199ac038d9c79e0af1" PartId="d4005608b92d494dafa13da9c747fd96"/>
      <Part Type="punktas" Nr="42" Abbr="42 p." DocPartId="d83fd740bd2b42078d9898326acb3d2b" PartId="592b857f80ba4561823500537cb8a5b4"/>
      <Part Type="punktas" Nr="43" Abbr="43 p." DocPartId="3673a931538949e6bc33d011114bae5b" PartId="b778cbc302f84952b1dc322f7f370f78"/>
    </Part>
    <Part Type="skyrius" Nr="999" Title="VEŽĖJO IR EKIPAŽO TEISĖS IR PAREIGOS, ATSAKOMYBĖ" Notes="Numeris ne iš eilės. Trūksta dalių? [DocDalys]" DocPartId="2dc981f59ab94e6c80c232755c89704d" PartId="27eb67ef685141738135d18817890251">
      <Part Type="punktas" Nr="34" Abbr="34 p." Notes="Numeris ne iš eilės. Trūksta dalių? [DocDalys]" DocPartId="8facfd99c6f349798443f32769e1b48b" PartId="f1314804bed54d24bda56e90b544350e">
        <Part Type="papunktis" Nr="34.1" Abbr="34.1 pp." DocPartId="60b85201636c42ceab3eb9ec708a329e" PartId="480788d8b2db4deb9525ba41b0090f41"/>
        <Part Type="papunktis" Nr="34.2" Abbr="34.2 pp." DocPartId="5bce2e7b2d0545a29bb77411c3d8eae6" PartId="1912323bc3d047dd8bc111ad5ed38050"/>
        <Part Type="papunktis" Nr="34.3" Abbr="34.3 pp." DocPartId="0e982abe7b01446b9f9b246dc5d328e3" PartId="2c421cf3938d454c91a5b3a824196dab"/>
        <Part Type="papunktis" Nr="34.4" Abbr="34.4 pp." DocPartId="90adcf1e1929418fb9c35c366df5730d" PartId="78f13d025b9841afa2bd1a745adb6651"/>
      </Part>
      <Part Type="punktas" Nr="35" Abbr="35 p." DocPartId="0f85494d10d643cab8009e801a53d86c" PartId="938e74cdd585498caa3e48c0fc9c3b4a"/>
      <Part Type="punktas" Nr="36" Abbr="36 p." DocPartId="6b87091b354047f991d8b430ff6eface" PartId="08cddf0a040d41558546c8ce6f6ceef4">
        <Part Type="papunktis" Nr="36.1" Abbr="36.1 pp." DocPartId="2b021157037b46e0acb08a58b0b69672" PartId="1c79542377ba482ea91b25e769d7f2b6"/>
        <Part Type="papunktis" Nr="36.2" Abbr="36.2 pp." DocPartId="14f1260a7ae2413caf6ef1119807be9d" PartId="a3922f950f5e4d26aa5f55d70267fec4"/>
        <Part Type="papunktis" Nr="36.3" Abbr="36.3 pp." DocPartId="d51edb3e478d4d19a09322996f430a42" PartId="e11d0eb789cd48d687cec6dc0197df46"/>
        <Part Type="papunktis" Nr="36.4" Abbr="36.4 pp." DocPartId="cb89edb6aea44e178479a80bd3e16c47" PartId="d7f336afb52f4e9aabc3dff5b8a236f3"/>
        <Part Type="papunktis" Nr="36.5" Abbr="36.5 pp." DocPartId="2f326258cb0e468db20c26a6d6836807" PartId="6e1c7217e9d24791bff805cd4a692bb3"/>
        <Part Type="papunktis" Nr="36.6" Abbr="36.6 pp." DocPartId="9d65c4bf30344b97a00e8c32d2dd6d8b" PartId="b665eb01fbb04ecc92eaca91e0248021"/>
        <Part Type="papunktis" Nr="36.7" Abbr="36.7 pp." DocPartId="3894cd97cf8249f9a1d73bb3086dd20a" PartId="c49375cc5a954a0c9978dafe3b4d0743"/>
        <Part Type="papunktis" Nr="36.8" Abbr="36.8 pp." DocPartId="0c17240cc7c347b3a4993690a24d1702" PartId="be04510f0cc347f4ae486804d3f2b412"/>
        <Part Type="papunktis" Nr="36.9" Abbr="36.9 pp." DocPartId="32598229248143b4802e77f2fb2217a6" PartId="4fd40790ca7440b8800c20bea76e94da"/>
        <Part Type="papunktis" Nr="36.10" Abbr="36.10 pp." DocPartId="86742d5427e64a25bcc94f1e25e712e1" PartId="2f17bb581c664af8a254e1c8964a068b"/>
        <Part Type="papunktis" Nr="36.11" Abbr="36.11 pp." DocPartId="26714eb1b9f74a4c85d493ea38f586de" PartId="2ed4d45c992e45e592ccc5bcd9392229"/>
        <Part Type="papunktis" Nr="36.12" Abbr="36.12 pp." DocPartId="45a26e3c5e054e27b749b4e2d083f559" PartId="ae28e7ed42164d2da5ad28eee1efe2d6"/>
      </Part>
      <Part Type="punktas" Nr="37" Abbr="37 p." DocPartId="d21dc61fa0fe49e7ad3ba39e2a0c1c46" PartId="dff115125c834eea9c7a319dbbce17e8"/>
      <Part Type="punktas" Nr="38" Abbr="38 p." DocPartId="d58dc4d31bb94910a96ee42e3065dbbc" PartId="2b0c4b72570a45f6bb04f95e3bc8dd6c"/>
      <Part Type="punktas" Nr="39" Abbr="39 p." DocPartId="5be5e839e7df4cb79c631260c1c82f72" PartId="d9d4647aad28454795b779c7780f48d6"/>
    </Part>
    <Part Type="skyrius" Nr="999" Title="KELEIVIO TEISĖS, PAREIGOS IR ATSAKOMYBĖ" Notes="Numeris ne iš eilės. Trūksta dalių? [DocDalys]" DocPartId="c4de70675a3e41a19ff6160358f17396" PartId="88d3b94bdac944dab29a26fa822d0b06">
      <Part Type="punktas" Nr="40" Abbr="40 p." DocPartId="ff91553e5edf49d885c95010dcd1522a" PartId="2912e4403f5c4072a540555f80a98bb2"/>
      <Part Type="punktas" Nr="41" Abbr="41 p." DocPartId="9046b20ee41f4b37a260b4e8215f53f5" PartId="cc3fe4763fde4a91a2e8370e69c6246b">
        <Part Type="papunktis" Nr="41.1" Abbr="41.1 pp." DocPartId="e780e01ed26940fa8ea03e996c43a64e" PartId="c71b718d574f4db881dee007bd1c5127">
          <Part Type="papunktis" Nr="41.1.1" Abbr="41.1.1 pp." DocPartId="5ac435b7f58440efb26bf098c655981a" PartId="2360fd607d084c36970b92cafa168068"/>
          <Part Type="papunktis" Nr="41.1.2" Abbr="41.1.2 pp." DocPartId="472b127d62b34f5d9e4f2a6bcee8213e" PartId="ff6dcae673f14fc394f9f91d769c850c"/>
        </Part>
        <Part Type="papunktis" Nr="41.2" Abbr="41.2 pp." DocPartId="35a5a7b716144fd2a3a90d1aea2532d8" PartId="e667afac82574268bde36b41ea4cc3be"/>
        <Part Type="papunktis" Nr="41.3" Abbr="41.3 pp." DocPartId="f9aa8f16c68c47c990151e4b2f8295da" PartId="bb0fdcaf591d47cda4b33c2217ce34ba"/>
        <Part Type="papunktis" Nr="41.4" Abbr="41.4 pp." DocPartId="bac2aff27f3f4ff7aca3782d157ee443" PartId="3ec70063466245b8807e8a87946a814d"/>
        <Part Type="papunktis" Nr="41.5" Abbr="41.5 pp." DocPartId="38ea6549723c4a6a8af687b89f9fb9f8" PartId="e1aae73539c946188b530876966aa843"/>
        <Part Type="papunktis" Nr="41.6" Abbr="41.6 pp." DocPartId="5e4b788810cd4e30965d01491b76a08c" PartId="adab83d6b67946fdbc863cbbb513316f"/>
      </Part>
      <Part Type="punktas" Nr="42" Abbr="42 p." DocPartId="8761a46be0d14fcca99fb56884be7bb6" PartId="228ed5ecbd45485983b63c00c1a0e5ea"/>
      <Part Type="punktas" Nr="43" Abbr="43 p." DocPartId="7bb28c559e494934b6f337673f35beeb" PartId="6a9b69e240074066acdc066a590ed76b">
        <Part Type="papunktis" Nr="43.1" Abbr="43.1 pp." DocPartId="a3b18a42377a44b5a6932a9f3e1241a5" PartId="0307d48832024cebb3dd38e75dbb7a53"/>
        <Part Type="papunktis" Nr="43.2" Abbr="43.2 pp." DocPartId="2bd3bf5280ac406a8645f085a0aaea34" PartId="3d7f3b9a1eed41f6b8256a6ff68041bb"/>
        <Part Type="papunktis" Nr="43.3" Abbr="43.3 pp." DocPartId="946d2a92869946108d4778b4039a8c06" PartId="ce14f1268cd549518a1c2d227aa44f30"/>
      </Part>
      <Part Type="punktas" Nr="44" Abbr="44 p." DocPartId="9c8b0a94416a4ed484e390d6b5e8299d" PartId="dde3c13fcbff4571ac359a84058b375e">
        <Part Type="papunktis" Nr="44.1" Abbr="44.1 pp." DocPartId="bbd891d87b8b443883ba5df818f50bb1" PartId="f72f307440004bf5a377a73a034bd7b7"/>
        <Part Type="papunktis" Nr="44.2" Abbr="44.2 pp." DocPartId="b7d389b4ee48446e8a9f2a74f62707d0" PartId="94724d192abc46e5827357e03d9fa736"/>
        <Part Type="papunktis" Nr="44.3" Abbr="44.3 pp." DocPartId="3a1199b634474e17a2c2e70cf777d876" PartId="579932164bdf412ab798d5dda98cdca1"/>
        <Part Type="papunktis" Nr="44.4" Abbr="44.4 pp." DocPartId="a0c8ba8080114dc7880072522c23007e" PartId="3a5ddec029d74206a2bd57f265b0c594"/>
        <Part Type="papunktis" Nr="44.5" Abbr="44.5 pp." DocPartId="c9fd88f82d7f400481005cabf0cee238" PartId="cf05615c114f4de5bb150d413f4ded46"/>
        <Part Type="papunktis" Nr="44.6" Abbr="44.6 pp." DocPartId="2e16937a350b4e01abdcb01fd4e629f2" PartId="6b4b7d7451d64dac9cac63e57a17aef2"/>
      </Part>
      <Part Type="punktas" Nr="45" Abbr="45 p." DocPartId="a0627ba1a6c14e289fa68b486a137865" PartId="433c5c1732784e8dba018d31e350d22d"/>
      <Part Type="punktas" Nr="46" Abbr="46 p." DocPartId="e450dfba5b7a4b67a6d8b03dd42d9167" PartId="4454f2411c3f4cb3a7244ce52ecd5ed3"/>
      <Part Type="punktas" Nr="47" Abbr="47 p." DocPartId="5e42709633d741d8a690cf6ea040a6c2" PartId="412eb1c4c77a4817b8f5a5ba027bcda9"/>
    </Part>
    <Part Type="skyrius" Nr="999" Title="INFORMAVIMAS APIE VAIZDO STEBĖJIMĄ" Notes="Numeris ne iš eilės. Trūksta dalių? [DocDalys]" DocPartId="d963f490b1614667ac0499afbcfbf82c" PartId="2998b8943a7148d8a5fe684344413274">
      <Part Type="punktas" Nr="48" Abbr="48 p." DocPartId="6c8a459f5f40412aae8a6590f2b4d0b0" PartId="831b16afad6a40b4ae8fcc56e3e70315"/>
      <Part Type="punktas" Nr="49" Abbr="49 p." DocPartId="35862f588a984103b6ffa78dda691404" PartId="f882b8a2291a4d40aae87f9868215ba2"/>
    </Part>
    <Part Type="skyrius" Nr="999" Title="REKOMENDACIJOS KELEIVIAMS" Notes="Numeris ne iš eilės. Trūksta dalių? [DocDalys]" DocPartId="0c5d3e133b3b4d3281c908a705e60ee8" PartId="91939aa4e16842d99e5445de1d7f6898">
      <Part Type="punktas" Nr="50" Abbr="50 p." DocPartId="1e6dc0f1fb194996808d4caa376a7f0f" PartId="038eb5821808457591c42089894db3d0">
        <Part Type="papunktis" Nr="50.1" Abbr="50.1 pp." DocPartId="bd7f7e7cd17a46619a5b86545cf12aba" PartId="b483a25bf8a541b79eb1cb31ec29780e"/>
        <Part Type="papunktis" Nr="50.2" Abbr="50.2 pp." DocPartId="8f08d1a140b247d4b0c60d361a0c8ac2" PartId="f56df49713c04d4ea014017f90879a8b"/>
        <Part Type="papunktis" Nr="50.3" Abbr="50.3 pp." DocPartId="f738307f0e76493c807f58f493724beb" PartId="146dbcc48f8e4665bddf8395958bfc17"/>
        <Part Type="papunktis" Nr="50.4" Abbr="50.4 pp." DocPartId="be21b16e2ceb4c53940ba924e9b164e6" PartId="b5fa585417b84ff5a1606aa632f89b38"/>
        <Part Type="papunktis" Nr="50.5" Abbr="50.5 pp." DocPartId="95fd31c8915c413299704c21abbbca33" PartId="f2e0d767934f480c8ae2003e4ee3d899"/>
      </Part>
    </Part>
    <Part Type="skyrius" Nr="999" Title="VEŽĖJŲ, EKIPAŽŲ IR KELEIVIŲ KONTROLĖ" Notes="Numeris ne iš eilės. Trūksta dalių? [DocDalys]" DocPartId="b5f34e3c506e4452884cac5c4b2f81d8" PartId="b21bdde6e8114cb39c620a7f8ebef266">
      <Part Type="punktas" Nr="51" Abbr="51 p." DocPartId="ec7080b2f12540b094af86484fcbe32a" PartId="2ad3a76dc2b04e0d8eca5ba0bba5451b"/>
      <Part Type="punktas" Nr="52" Abbr="52 p." DocPartId="9e215454a3d64ea9b7ae50c7cc9edf67" PartId="1636c3b8afb2429e81ae8b5e36895b7a"/>
      <Part Type="punktas" Nr="53" Abbr="53 p." DocPartId="357eea3d8c8f46c4946a7c6cea9f7b00" PartId="9fa3155ecf02410391b6e9409b6225bd"/>
      <Part Type="punktas" Nr="54" Abbr="54 p." DocPartId="a2082cce6d454b57bc2fc07d4dc8fa57" PartId="3f5dcaba8aef4bcfa5d221fad9e48136"/>
      <Part Type="punktas" Nr="55" Abbr="55 p." DocPartId="21fa446cad994f27b9a256f9e29d3a19" PartId="6412ca41da0247acaf3d49321ccb289f">
        <Part Type="papunktis" Nr="55.1" Abbr="55.1 pp." DocPartId="fb036b7f09484177b8ee5c36bf90f1c3" PartId="f8a8a5e04329435eaf0abd65ab15abac"/>
        <Part Type="papunktis" Nr="55.2" Abbr="55.2 pp." DocPartId="737747a674ef485ea0648a206d2f7e52" PartId="c2785b13199c429790442677f5e60d9c"/>
        <Part Type="papunktis" Nr="55.3" Abbr="55.3 pp." DocPartId="f5b3e4362fc64757ba66e387fe3ea48e" PartId="f6990f39c7da4bd0bd81093bd30b3bae"/>
      </Part>
      <Part Type="punktas" Nr="56" Abbr="56 p." DocPartId="3a03c9bdaad34bbf9aa0112722e11ee6" PartId="e6324df6ad8942b993ead32b5dd0177b">
        <Part Type="papunktis" Nr="56.1" Abbr="56.1 pp." DocPartId="bb8f37b9cd40432c920c6f6571412a5d" PartId="bbff846460a841c8908e4c33e35b3fec"/>
        <Part Type="papunktis" Nr="56.2" Abbr="56.2 pp." DocPartId="84e728c6ea614392b254b77bde3d0b44" PartId="238120ec9b0c454881d188fdb5f64d8a"/>
        <Part Type="papunktis" Nr="56.3" Abbr="56.3 pp." DocPartId="836e12ab698046fcb8dbf8910b085df7" PartId="6123dabffc35430886df966d5e931382"/>
        <Part Type="papunktis" Nr="56.4" Abbr="56.4 pp." DocPartId="0bbaf831516e4d6f98b44b92f64c8220" PartId="ec85be65264c4d8c93c63de187ed2d08"/>
        <Part Type="papunktis" Nr="56.5" Abbr="56.5 pp." DocPartId="3ee8b9607e8f40e1b4bd19916fc89763" PartId="e7027bbd2b004d7dab31c87798281bea"/>
        <Part Type="papunktis" Nr="56.6" Abbr="56.6 pp." DocPartId="8e336b6ea30a4c42a4c4bd22d31591eb" PartId="239685482d64416799c43a485a74441e"/>
        <Part Type="papunktis" Nr="56.7" Abbr="56.7 pp." DocPartId="eaeb641e84ae4899893d03a41e2c7ff9" PartId="f1faa699e86a48a0b62a4cc2ade2b582"/>
        <Part Type="papunktis" Nr="56.8" Abbr="56.8 pp." DocPartId="a51bf459223e4c629135e51737eb8372" PartId="c12f158a13804f4e9f2486759497f031"/>
      </Part>
      <Part Type="punktas" Nr="57" Abbr="57 p." DocPartId="77999addec9842838aa701579ae10514" PartId="6b70414753144cf78b2cf10280318485"/>
      <Part Type="punktas" Nr="58" Abbr="58 p." DocPartId="868dbf5d3a334f6a8ff2253acbcca776" PartId="2937259131254dcdb6a8b7cdd222b4c8">
        <Part Type="papunktis" Nr="58.1" Abbr="58.1 pp." DocPartId="517d56afae57499f9455cd0e528943f8" PartId="8f473486d0274b7a8b70912c67e273d8"/>
        <Part Type="papunktis" Nr="58.2" Abbr="58.2 pp." DocPartId="bd316c3379534dffbd90efdac2c13254" PartId="33455bb26c9d453c9aa4dfb74e7e310a"/>
        <Part Type="papunktis" Nr="58.3" Abbr="58.3 pp." DocPartId="d2ead0dca7ad4d91a2aebe6d0083bd80" PartId="e36d100468354223952d8c80ed533d10"/>
      </Part>
      <Part Type="punktas" Nr="59" Abbr="59 p." DocPartId="2948a225056748f8b83e98dda8fd81b7" PartId="3730c2f0c23d4a6d8acd14154a923a1c">
        <Part Type="papunktis" Nr="59.1" Abbr="59.1 pp." DocPartId="9afc52e2eb074894a36ca8cbe5fcc648" PartId="9e948dac80444e76803f99e4b0b0476a"/>
        <Part Type="papunktis" Nr="59.2" Abbr="59.2 pp." DocPartId="b94a06efb815481a9e678c0382dab2ce" PartId="2a141c20833c4184afd4e8c97379989b"/>
        <Part Type="papunktis" Nr="59.3" Abbr="59.3 pp." DocPartId="52eab0ad8f1a4c9fa0f683ee7b1373bb" PartId="f7808dbdfc314de3be69da76d1cbead7"/>
        <Part Type="papunktis" Nr="59.4" Abbr="59.4 pp." DocPartId="ee41937afe744b3c833ef0bd2c5b2d99" PartId="fb99b8bad5064feaa41163f47c278fe6"/>
        <Part Type="papunktis" Nr="59.5" Abbr="59.5 pp." DocPartId="3800304d722447aab691e9b92a35b0eb" PartId="507b30d705694149a489a3cbe87f1d98"/>
        <Part Type="papunktis" Nr="59.6" Abbr="59.6 pp." DocPartId="374d5117e2a249cd8b72344b936ff28c" PartId="88f89ea63b5745e3b824626b739b05f4"/>
        <Part Type="papunktis" Nr="59.7" Abbr="59.7 pp." DocPartId="c7a3db90b251428abc9590f2fa9ec30c" PartId="ff26a363343a468e8a7aa39d6f79ce8f"/>
        <Part Type="papunktis" Nr="59.8" Abbr="59.8 pp." DocPartId="9a29d4112ea74d1eac0a985ad874b0d9" PartId="acb9b2db1b854778bf2d49962ad46e19"/>
        <Part Type="papunktis" Nr="59.9" Abbr="59.9 pp." DocPartId="ec680abb68784a2cbc2c096e090524e6" PartId="8b57e80d193840cf82a167a691f06e64"/>
      </Part>
      <Part Type="punktas" Nr="60" Abbr="60 p." DocPartId="d56202448aa248bc89038fe149b38e08" PartId="525e5490f44d42789e1bcc77f23f7faf"/>
      <Part Type="punktas" Nr="61" Abbr="61 p." DocPartId="8eb61d9ad10d4a99a3a3f9b1c1f3ab1a" PartId="3e9a7912260945f1b16b4747e9650ecb"/>
      <Part Type="punktas" Nr="62" Abbr="62 p." DocPartId="44422f1109844794bc80db1478d4df8b" PartId="dfd7005407344aa6bf64b07c20e9974c"/>
      <Part Type="punktas" Nr="63" Abbr="63 p." DocPartId="114ca7cf0d7c428eab49958de7d4a43d" PartId="65b7efcd2b3547df8281835046fc88cb"/>
      <Part Type="punktas" Nr="64" Abbr="64 p." DocPartId="422c5c14e382400baac7102a3d2ac591" PartId="189863d968324284bce615795e74da9b"/>
      <Part Type="punktas" Nr="65" Abbr="65 p." DocPartId="1975efef550b4eac8e7b301b0c3b9afc" PartId="b0f67f105d9f4048be61e1772ddb5da9"/>
    </Part>
    <Part Type="skyrius" Nr="999" Title="TRANSPORTO PRIEMONIŲ APIPAVIDALINIMAS" Notes="Numeris ne iš eilės. Trūksta dalių? [DocDalys]" DocPartId="5e24e009591643cabb51d7bbd380ff41" PartId="f07d381a8c91490d935ebace6dd8c256">
      <Part Type="punktas" Nr="66" Abbr="66 p." DocPartId="b4f59c7503a0466c84d8771bb93f58f8" PartId="4eb27beb5b1e4c34b3a2127b091a8053"/>
      <Part Type="punktas" Nr="67" Abbr="67 p." DocPartId="e9fd0ad56b824b22b2f801aeb0c44c25" PartId="b5116b203211428ca8c3536a92b777d5"/>
    </Part>
  </Part>
</Parts>
</file>

<file path=customXml/itemProps1.xml><?xml version="1.0" encoding="utf-8"?>
<ds:datastoreItem xmlns:ds="http://schemas.openxmlformats.org/officeDocument/2006/customXml" ds:itemID="{0F3EB1A3-B3DA-4755-8F75-34BE9923DD6D}">
  <ds:schemaRefs>
    <ds:schemaRef ds:uri="http://schemas.openxmlformats.org/officeDocument/2006/bibliography"/>
  </ds:schemaRefs>
</ds:datastoreItem>
</file>

<file path=customXml/itemProps2.xml><?xml version="1.0" encoding="utf-8"?>
<ds:datastoreItem xmlns:ds="http://schemas.openxmlformats.org/officeDocument/2006/customXml" ds:itemID="{522470B0-1841-4245-B0E1-5102215E076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3842</Words>
  <Characters>26747</Characters>
  <Application>Microsoft Office Word</Application>
  <DocSecurity>4</DocSecurity>
  <Lines>453</Lines>
  <Paragraphs>221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KELEIVIŲ IR BAGAŽO VEŽIMO AUTOBUSAIS VIETINIO (MIESTO) REGULIARAUS SUSISIEKIMO MARŠRUTAIS ŠIAULIUOSE TAISYKLIŲ PATVIRTINIMO</vt:lpstr>
      <vt:lpstr>DĖL KELEIVIŲ IR BAGAŽO VEŽIMO AUTOBUSAIS VIETINIO (MIESTO) REGULIARAUS SUSISIEKIMO MARŠRUTAIS ŠIAULIUOSE TAISYKLIŲ PATVIRTINIMO</vt:lpstr>
    </vt:vector>
  </TitlesOfParts>
  <Manager>2015-01-29</Manager>
  <Company/>
  <LinksUpToDate>false</LinksUpToDate>
  <CharactersWithSpaces>30368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2023-10-18T12:09:00Z</dcterms:created>
  <dc:creator>ŠIAULIŲ MIESTO SAVIVALDYBĖS TARYBA</dc:creator>
  <lastModifiedBy>adlibuser</lastModifiedBy>
  <lastPrinted>2015-01-29T14:43:00Z</lastPrinted>
  <dcterms:modified xsi:type="dcterms:W3CDTF">2023-10-18T12:09:00Z</dcterms:modified>
  <revision>2</revision>
  <dc:subject>T-32</dc:subject>
  <dc:title>DĖL KELEIVIŲ IR BAGAŽO VEŽIMO AUTOBUSAIS VIETINIO (MIESTO) REGULIARAUS SUSISIEKIMO MARŠRUTAIS ŠIAULIUOSE TAISYKLIŲ PATVIRTINIMO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F5D975F6-1BB5-4425-9CB7-F7014287C8A8</vt:lpwstr>
  </property>
</Properties>
</file>