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2 pr."/>
        <w:tag w:val="part_b8effbef6630421ba574c15b6e8707b5"/>
        <w:lock w:val="sdtLocked"/>
        <w:richText/>
      </w:sdtPr>
      <w:sdtContent>
        <w:p w14:paraId="62ACDBB3" w14:textId="77777777">
          <w:pPr>
            <w:tabs>
              <w:tab w:val="center" w:pos="4819"/>
              <w:tab w:val="right" w:pos="9638"/>
            </w:tabs>
            <w:rPr>
              <w:sz w:val="22"/>
              <w:szCs w:val="22"/>
            </w:rPr>
          </w:pPr>
        </w:p>
        <w:p w14:paraId="2F55B00C" w14:textId="5EEE8225">
          <w:pPr>
            <w:ind w:left="10368" w:firstLine="2"/>
            <w:rPr>
              <w:szCs w:val="24"/>
            </w:rPr>
          </w:pPr>
          <w:r>
            <w:rPr>
              <w:szCs w:val="24"/>
            </w:rPr>
            <w:t xml:space="preserve">Akredituotos socialinės reabilitacijos asmenims su negalia bendruomenėje paslaugos finansavimo sutarties </w:t>
          </w:r>
        </w:p>
        <w:p w14:paraId="0AEEEE81" w14:textId="77777777">
          <w:pPr>
            <w:ind w:firstLine="10370"/>
            <w:rPr>
              <w:szCs w:val="24"/>
            </w:rPr>
          </w:pPr>
          <w:sdt>
            <w:sdtPr>
              <w:alias w:val="Numeris"/>
              <w:tag w:val="nr_b8effbef6630421ba574c15b6e8707b5"/>
              <w:lock w:val="sdtLocked"/>
              <w:richText/>
            </w:sdtPr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 w14:paraId="358859AE" w14:textId="77777777">
          <w:pPr>
            <w:rPr>
              <w:szCs w:val="24"/>
            </w:rPr>
          </w:pPr>
        </w:p>
        <w:p w14:paraId="358859AF" w14:textId="40D7D3B8">
          <w:pPr>
            <w:jc w:val="center"/>
            <w:rPr>
              <w:szCs w:val="24"/>
            </w:rPr>
          </w:pPr>
          <w:r>
            <w:rPr>
              <w:szCs w:val="24"/>
            </w:rPr>
            <w:t>______________________________________________________________</w:t>
          </w:r>
        </w:p>
        <w:p w14:paraId="358859B0" w14:textId="77777777">
          <w:pPr>
            <w:jc w:val="center"/>
            <w:rPr>
              <w:sz w:val="20"/>
            </w:rPr>
          </w:pPr>
          <w:r>
            <w:rPr>
              <w:sz w:val="20"/>
            </w:rPr>
            <w:t>(Paslaugos teikėjo pavadinimas)</w:t>
          </w:r>
        </w:p>
        <w:p w14:paraId="358859B1" w14:textId="38215585">
          <w:pPr>
            <w:jc w:val="center"/>
            <w:rPr>
              <w:szCs w:val="24"/>
            </w:rPr>
          </w:pPr>
          <w:r>
            <w:rPr>
              <w:szCs w:val="24"/>
            </w:rPr>
            <w:t>__________________________________________________________________________________________</w:t>
          </w:r>
        </w:p>
        <w:p w14:paraId="358859B2" w14:textId="77777777">
          <w:pPr>
            <w:jc w:val="center"/>
            <w:rPr>
              <w:sz w:val="20"/>
            </w:rPr>
          </w:pPr>
          <w:r>
            <w:rPr>
              <w:sz w:val="20"/>
            </w:rPr>
            <w:t>(Paslaugos teikėjo kodas, adresas, veiklos vietos adresas, telefono Nr., el. pašto adresas)</w:t>
          </w:r>
        </w:p>
        <w:p w14:paraId="35E19721" w14:textId="77777777">
          <w:pPr>
            <w:pBdr>
              <w:bottom w:val="single" w:sz="4" w:space="1" w:color="auto"/>
            </w:pBdr>
            <w:jc w:val="center"/>
            <w:rPr>
              <w:sz w:val="20"/>
              <w:u w:val="single"/>
            </w:rPr>
          </w:pPr>
        </w:p>
        <w:p w14:paraId="358859B5" w14:textId="77777777">
          <w:pPr>
            <w:ind w:firstLine="53"/>
            <w:jc w:val="center"/>
            <w:rPr>
              <w:sz w:val="20"/>
            </w:rPr>
          </w:pPr>
          <w:r>
            <w:rPr>
              <w:sz w:val="20"/>
            </w:rPr>
            <w:t>(priemonės pavadinimas ir kodas)</w:t>
          </w:r>
        </w:p>
        <w:p w14:paraId="358859B6" w14:textId="77777777">
          <w:pPr>
            <w:jc w:val="center"/>
            <w:rPr>
              <w:sz w:val="20"/>
            </w:rPr>
          </w:pPr>
        </w:p>
        <w:p w14:paraId="358859B7" w14:textId="77777777">
          <w:pPr>
            <w:tabs>
              <w:tab w:val="left" w:pos="10155"/>
            </w:tabs>
            <w:rPr>
              <w:szCs w:val="24"/>
            </w:rPr>
          </w:pPr>
          <w:r>
            <w:rPr>
              <w:szCs w:val="24"/>
            </w:rPr>
            <w:t>Šiaulių miesto savivaldybės administracijos</w:t>
            <w:tab/>
          </w:r>
        </w:p>
        <w:p w14:paraId="358859B8" w14:textId="77777777">
          <w:pPr>
            <w:rPr>
              <w:szCs w:val="24"/>
            </w:rPr>
          </w:pPr>
          <w:r>
            <w:rPr>
              <w:szCs w:val="24"/>
            </w:rPr>
            <w:t>Socialinių paslaugų skyriui</w:t>
          </w:r>
        </w:p>
        <w:p w14:paraId="358859B9" w14:textId="77777777">
          <w:pPr>
            <w:rPr>
              <w:szCs w:val="24"/>
            </w:rPr>
          </w:pPr>
        </w:p>
        <w:sdt>
          <w:sdtPr>
            <w:alias w:val="skirsnis"/>
            <w:tag w:val="part_7257f3d4240c458d845e013e723413b3"/>
            <w:lock w:val="sdtLocked"/>
            <w:richText/>
          </w:sdtPr>
          <w:sdtContent>
            <w:p w14:paraId="358859BA" w14:textId="4427822F">
              <w:pPr>
                <w:spacing w:line="360" w:lineRule="auto"/>
                <w:jc w:val="center"/>
                <w:rPr>
                  <w:b/>
                  <w:szCs w:val="24"/>
                </w:rPr>
              </w:pPr>
              <w:sdt>
                <w:sdtPr>
                  <w:alias w:val="Pavadinimas"/>
                  <w:tag w:val="title_7257f3d4240c458d845e013e723413b3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ATASKAITA APIE SUTEIKTAS AKREDITUOTAS SOCIALINĖS REABILITACIJOS ASMENIMS SU NEGALIA BENDRUOMENĖJE PASLAUGAS</w:t>
                  </w:r>
                </w:sdtContent>
              </w:sdt>
            </w:p>
            <w:p w14:paraId="358859BB" w14:textId="77777777">
              <w:pPr>
                <w:rPr>
                  <w:sz w:val="18"/>
                  <w:szCs w:val="18"/>
                </w:rPr>
              </w:pPr>
            </w:p>
          </w:sdtContent>
        </w:sdt>
        <w:sdt>
          <w:sdtPr>
            <w:alias w:val="skirsnis"/>
            <w:tag w:val="part_e67c6c4b91104cc58549c7c70ed7e3fd"/>
            <w:lock w:val="sdtLocked"/>
            <w:richText/>
          </w:sdtPr>
          <w:sdtContent>
            <w:p w14:paraId="358859BC" w14:textId="77777777">
              <w:pPr>
                <w:suppressAutoHyphens/>
                <w:jc w:val="center"/>
                <w:rPr>
                  <w:b/>
                  <w:szCs w:val="24"/>
                  <w:lang w:eastAsia="ar-SA"/>
                </w:rPr>
              </w:pPr>
              <w:sdt>
                <w:sdtPr>
                  <w:alias w:val="Pavadinimas"/>
                  <w:tag w:val="title_e67c6c4b91104cc58549c7c70ed7e3fd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ar-SA"/>
                    </w:rPr>
                    <w:t xml:space="preserve">202___ m.  ______________ mėnuo</w:t>
                  </w:r>
                </w:sdtContent>
              </w:sdt>
            </w:p>
            <w:p w14:paraId="358859BD" w14:textId="77777777">
              <w:pPr>
                <w:suppressAutoHyphens/>
                <w:jc w:val="center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Šiauliai</w:t>
              </w:r>
            </w:p>
            <w:p w14:paraId="358859BE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tbl>
              <w:tblPr>
                <w:tblW w:w="14000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846"/>
                <w:gridCol w:w="1963"/>
                <w:gridCol w:w="1410"/>
                <w:gridCol w:w="1843"/>
                <w:gridCol w:w="1871"/>
                <w:gridCol w:w="2381"/>
                <w:gridCol w:w="1560"/>
                <w:gridCol w:w="2126"/>
              </w:tblGrid>
              <w:tr w14:paraId="358859C8" w14:textId="77777777">
                <w:trPr>
                  <w:trHeight w:val="1265"/>
                </w:trPr>
                <w:tc>
                  <w:tcPr>
                    <w:tcW w:w="846" w:type="dxa"/>
                    <w:vAlign w:val="center"/>
                  </w:tcPr>
                  <w:p w14:paraId="358859BF" w14:textId="77777777">
                    <w:pPr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>Nr.</w:t>
                    </w:r>
                  </w:p>
                </w:tc>
                <w:tc>
                  <w:tcPr>
                    <w:tcW w:w="1963" w:type="dxa"/>
                    <w:vAlign w:val="center"/>
                  </w:tcPr>
                  <w:p w14:paraId="358859C0" w14:textId="77777777">
                    <w:pPr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>Paslaugos gavėjo vardas, pavardė</w:t>
                    </w:r>
                  </w:p>
                </w:tc>
                <w:tc>
                  <w:tcPr>
                    <w:tcW w:w="1410" w:type="dxa"/>
                    <w:vAlign w:val="center"/>
                  </w:tcPr>
                  <w:p w14:paraId="358859C1" w14:textId="77777777">
                    <w:pPr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>Gimimo metai</w:t>
                    </w:r>
                  </w:p>
                </w:tc>
                <w:tc>
                  <w:tcPr>
                    <w:tcW w:w="1843" w:type="dxa"/>
                    <w:vAlign w:val="center"/>
                  </w:tcPr>
                  <w:p w14:paraId="05618654" w14:textId="122E50B3">
                    <w:pPr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>Faktinis suteiktų paslaugų kartų skaičius</w:t>
                    </w:r>
                    <w:r>
                      <w:rPr>
                        <w:rFonts w:eastAsia="Calibri"/>
                        <w:b/>
                        <w:szCs w:val="24"/>
                        <w:vertAlign w:val="superscript"/>
                      </w:rPr>
                      <w:t xml:space="preserve"> </w:t>
                    </w:r>
                    <w:r>
                      <w:rPr>
                        <w:rFonts w:eastAsia="Calibri"/>
                        <w:b/>
                        <w:szCs w:val="24"/>
                      </w:rPr>
                      <w:t>per mėnesį</w:t>
                    </w:r>
                  </w:p>
                  <w:p w14:paraId="358859C2" w14:textId="79A48B41">
                    <w:pPr>
                      <w:rPr>
                        <w:rFonts w:eastAsia="Calibri"/>
                        <w:b/>
                        <w:color w:val="00B0F0"/>
                        <w:szCs w:val="24"/>
                      </w:rPr>
                    </w:pPr>
                  </w:p>
                </w:tc>
                <w:tc>
                  <w:tcPr>
                    <w:tcW w:w="1871" w:type="dxa"/>
                    <w:vAlign w:val="center"/>
                  </w:tcPr>
                  <w:p w14:paraId="7C08C670" w14:textId="48CD12D3">
                    <w:pPr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>Faktinis suteiktų paslaugų kiekis valandomis per mėnesį</w:t>
                    </w:r>
                  </w:p>
                  <w:p w14:paraId="358859C3" w14:textId="7E580FFA">
                    <w:pPr>
                      <w:jc w:val="center"/>
                      <w:rPr>
                        <w:rFonts w:eastAsia="Calibri"/>
                        <w:b/>
                        <w:color w:val="00B0F0"/>
                        <w:szCs w:val="24"/>
                      </w:rPr>
                    </w:pPr>
                  </w:p>
                </w:tc>
                <w:tc>
                  <w:tcPr>
                    <w:tcW w:w="2381" w:type="dxa"/>
                    <w:vAlign w:val="center"/>
                  </w:tcPr>
                  <w:p w14:paraId="358859C4" w14:textId="77777777">
                    <w:pPr>
                      <w:jc w:val="center"/>
                      <w:rPr>
                        <w:rFonts w:eastAsia="Calibri"/>
                        <w:b/>
                        <w:szCs w:val="24"/>
                        <w:highlight w:val="yellow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>Sprendimo priėmimo skirti paslaugą data ir numeris</w:t>
                    </w:r>
                  </w:p>
                </w:tc>
                <w:tc>
                  <w:tcPr>
                    <w:tcW w:w="1560" w:type="dxa"/>
                    <w:vAlign w:val="center"/>
                  </w:tcPr>
                  <w:p w14:paraId="358859C5" w14:textId="77777777">
                    <w:pPr>
                      <w:jc w:val="center"/>
                      <w:rPr>
                        <w:b/>
                        <w:szCs w:val="24"/>
                        <w:highlight w:val="yellow"/>
                      </w:rPr>
                    </w:pPr>
                    <w:r>
                      <w:rPr>
                        <w:b/>
                        <w:szCs w:val="24"/>
                      </w:rPr>
                      <w:t>Paslaugos nutraukimo data</w:t>
                    </w:r>
                  </w:p>
                </w:tc>
                <w:tc>
                  <w:tcPr>
                    <w:tcW w:w="2126" w:type="dxa"/>
                    <w:vAlign w:val="center"/>
                  </w:tcPr>
                  <w:p w14:paraId="358859C6" w14:textId="77777777">
                    <w:pPr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>Pastabos</w:t>
                    </w:r>
                  </w:p>
                  <w:p w14:paraId="358859C7" w14:textId="4FC07117">
                    <w:pPr>
                      <w:jc w:val="center"/>
                      <w:rPr>
                        <w:rFonts w:eastAsia="Calibri"/>
                        <w:b/>
                        <w:sz w:val="20"/>
                      </w:rPr>
                    </w:pPr>
                    <w:r>
                      <w:rPr>
                        <w:rFonts w:eastAsia="Calibri"/>
                        <w:b/>
                        <w:sz w:val="20"/>
                      </w:rPr>
                      <w:t xml:space="preserve">(nurodyti informaciją apie paslaugos gavėjo neįgalumo, darbingumo ar specialiųjų poreikių lygį; išsamią  informaciją, pagrindžiančią nelankymo priežastis)</w:t>
                    </w:r>
                  </w:p>
                </w:tc>
              </w:tr>
              <w:tr w14:paraId="358859D1" w14:textId="77777777">
                <w:trPr>
                  <w:trHeight w:val="510"/>
                </w:trPr>
                <w:tc>
                  <w:tcPr>
                    <w:tcW w:w="846" w:type="dxa"/>
                    <w:vAlign w:val="center"/>
                  </w:tcPr>
                  <w:p w14:paraId="358859C9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1.</w:t>
                    </w:r>
                  </w:p>
                </w:tc>
                <w:tc>
                  <w:tcPr>
                    <w:tcW w:w="1963" w:type="dxa"/>
                    <w:vAlign w:val="center"/>
                  </w:tcPr>
                  <w:p w14:paraId="358859CA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1410" w:type="dxa"/>
                    <w:vAlign w:val="center"/>
                  </w:tcPr>
                  <w:p w14:paraId="358859CB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1843" w:type="dxa"/>
                    <w:vAlign w:val="center"/>
                  </w:tcPr>
                  <w:p w14:paraId="358859CC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1871" w:type="dxa"/>
                  </w:tcPr>
                  <w:p w14:paraId="358859CD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2381" w:type="dxa"/>
                  </w:tcPr>
                  <w:p w14:paraId="358859CE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1560" w:type="dxa"/>
                  </w:tcPr>
                  <w:p w14:paraId="358859CF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2126" w:type="dxa"/>
                  </w:tcPr>
                  <w:p w14:paraId="358859D0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</w:tr>
              <w:tr w14:paraId="358859DA" w14:textId="77777777">
                <w:trPr>
                  <w:trHeight w:val="510"/>
                </w:trPr>
                <w:tc>
                  <w:tcPr>
                    <w:tcW w:w="846" w:type="dxa"/>
                    <w:vAlign w:val="center"/>
                  </w:tcPr>
                  <w:p w14:paraId="358859D2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2.</w:t>
                    </w:r>
                  </w:p>
                </w:tc>
                <w:tc>
                  <w:tcPr>
                    <w:tcW w:w="1963" w:type="dxa"/>
                    <w:vAlign w:val="center"/>
                  </w:tcPr>
                  <w:p w14:paraId="358859D3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1410" w:type="dxa"/>
                    <w:vAlign w:val="center"/>
                  </w:tcPr>
                  <w:p w14:paraId="358859D4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1843" w:type="dxa"/>
                    <w:vAlign w:val="center"/>
                  </w:tcPr>
                  <w:p w14:paraId="358859D5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1871" w:type="dxa"/>
                  </w:tcPr>
                  <w:p w14:paraId="358859D6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2381" w:type="dxa"/>
                  </w:tcPr>
                  <w:p w14:paraId="358859D7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1560" w:type="dxa"/>
                  </w:tcPr>
                  <w:p w14:paraId="358859D8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2126" w:type="dxa"/>
                  </w:tcPr>
                  <w:p w14:paraId="358859D9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</w:tr>
              <w:tr w14:paraId="358859E3" w14:textId="77777777">
                <w:trPr>
                  <w:trHeight w:val="510"/>
                </w:trPr>
                <w:tc>
                  <w:tcPr>
                    <w:tcW w:w="846" w:type="dxa"/>
                    <w:vAlign w:val="center"/>
                  </w:tcPr>
                  <w:p w14:paraId="358859DB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....</w:t>
                    </w:r>
                  </w:p>
                </w:tc>
                <w:tc>
                  <w:tcPr>
                    <w:tcW w:w="1963" w:type="dxa"/>
                    <w:vAlign w:val="center"/>
                  </w:tcPr>
                  <w:p w14:paraId="358859DC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1410" w:type="dxa"/>
                    <w:vAlign w:val="center"/>
                  </w:tcPr>
                  <w:p w14:paraId="358859DD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1843" w:type="dxa"/>
                    <w:vAlign w:val="center"/>
                  </w:tcPr>
                  <w:p w14:paraId="358859DE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1871" w:type="dxa"/>
                  </w:tcPr>
                  <w:p w14:paraId="358859DF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2381" w:type="dxa"/>
                  </w:tcPr>
                  <w:p w14:paraId="358859E0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1560" w:type="dxa"/>
                  </w:tcPr>
                  <w:p w14:paraId="358859E1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2126" w:type="dxa"/>
                  </w:tcPr>
                  <w:p w14:paraId="358859E2" w14:textId="77777777"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</w:tr>
              <w:tr w14:paraId="358859E7" w14:textId="77777777">
                <w:trPr>
                  <w:trHeight w:val="510"/>
                </w:trPr>
                <w:tc>
                  <w:tcPr>
                    <w:tcW w:w="846" w:type="dxa"/>
                    <w:vAlign w:val="center"/>
                  </w:tcPr>
                  <w:p w14:paraId="358859E4" w14:textId="3AE52758">
                    <w:pPr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3154" w:type="dxa"/>
                    <w:gridSpan w:val="7"/>
                    <w:vAlign w:val="center"/>
                  </w:tcPr>
                  <w:p w14:paraId="358859E6" w14:textId="7ED51259">
                    <w:pPr>
                      <w:jc w:val="center"/>
                      <w:rPr>
                        <w:rFonts w:eastAsia="Calibri"/>
                        <w:i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 xml:space="preserve">Bendras gavėjų skaičius </w:t>
                    </w:r>
                    <w:r>
                      <w:rPr>
                        <w:rFonts w:eastAsia="Calibri"/>
                        <w:i/>
                        <w:szCs w:val="24"/>
                      </w:rPr>
                      <w:t xml:space="preserve"> ___________</w:t>
                    </w:r>
                  </w:p>
                </w:tc>
              </w:tr>
              <w:tr w14:paraId="358859F0" w14:textId="77777777">
                <w:trPr>
                  <w:trHeight w:val="510"/>
                </w:trPr>
                <w:tc>
                  <w:tcPr>
                    <w:tcW w:w="14000" w:type="dxa"/>
                    <w:gridSpan w:val="8"/>
                  </w:tcPr>
                  <w:p w14:paraId="358859E8" w14:textId="7E2B9BFB">
                    <w:pPr>
                      <w:jc w:val="both"/>
                      <w:rPr>
                        <w:rFonts w:eastAsia="Calibri"/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Savivaldybės mokama suma (Eur) už suteiktas paslaugas per mėnesį</w:t>
                    </w:r>
                    <w:r>
                      <w:rPr>
                        <w:b/>
                        <w:bCs/>
                        <w:szCs w:val="24"/>
                        <w:vertAlign w:val="superscript"/>
                      </w:rPr>
                      <w:t>1</w:t>
                    </w:r>
                    <w:r>
                      <w:rPr>
                        <w:bCs/>
                        <w:szCs w:val="24"/>
                      </w:rPr>
                      <w:t xml:space="preserve"> </w:t>
                    </w:r>
                    <w:r>
                      <w:rPr>
                        <w:bCs/>
                        <w:i/>
                        <w:szCs w:val="24"/>
                      </w:rPr>
                      <w:t>(</w:t>
                    </w:r>
                    <w:r>
                      <w:rPr>
                        <w:rFonts w:eastAsia="Calibri"/>
                        <w:bCs/>
                        <w:i/>
                        <w:szCs w:val="24"/>
                      </w:rPr>
                      <w:t xml:space="preserve">apskaičiuojama taip: gavėjų skaičius per mėn. x  nustatytas dydis Eur )</w:t>
                    </w:r>
                    <w:r>
                      <w:rPr>
                        <w:rFonts w:eastAsia="Calibri"/>
                        <w:b/>
                        <w:bCs/>
                        <w:szCs w:val="24"/>
                      </w:rPr>
                      <w:t>:</w:t>
                    </w:r>
                  </w:p>
                  <w:p w14:paraId="358859E9" w14:textId="11ABC6C0">
                    <w:pPr>
                      <w:rPr>
                        <w:rFonts w:eastAsia="Calibri"/>
                        <w:bCs/>
                        <w:iCs/>
                        <w:color w:val="00B0F0"/>
                        <w:szCs w:val="24"/>
                      </w:rPr>
                    </w:pPr>
                    <w:r>
                      <w:rPr>
                        <w:rFonts w:eastAsia="Calibri"/>
                        <w:bCs/>
                        <w:i/>
                        <w:szCs w:val="24"/>
                      </w:rPr>
                      <w:t>Ne mažiau kaip 4 kartai per mėnesį:</w:t>
                    </w:r>
                  </w:p>
                  <w:p w14:paraId="358859EA" w14:textId="77777777">
                    <w:pPr>
                      <w:ind w:firstLine="62"/>
                      <w:rPr>
                        <w:rFonts w:eastAsia="Calibri"/>
                        <w:bCs/>
                        <w:i/>
                        <w:szCs w:val="24"/>
                      </w:rPr>
                    </w:pPr>
                    <w:r>
                      <w:rPr>
                        <w:rFonts w:eastAsia="Calibri"/>
                        <w:bCs/>
                        <w:i/>
                        <w:szCs w:val="24"/>
                      </w:rPr>
                      <w:t>____ x ____ Eur x 100 proc. =_____ Eur</w:t>
                    </w:r>
                  </w:p>
                  <w:p w14:paraId="358859EE" w14:textId="6A0BF167">
                    <w:pPr>
                      <w:rPr>
                        <w:rFonts w:eastAsia="Calibri"/>
                        <w:b/>
                        <w:bCs/>
                        <w:szCs w:val="24"/>
                      </w:rPr>
                    </w:pPr>
                    <w:r>
                      <w:rPr>
                        <w:rFonts w:eastAsia="Calibri"/>
                        <w:b/>
                        <w:bCs/>
                        <w:szCs w:val="24"/>
                      </w:rPr>
                      <w:t>Suma iš viso ___________ Eur</w:t>
                    </w:r>
                  </w:p>
                  <w:p w14:paraId="358859EF" w14:textId="77777777">
                    <w:pPr>
                      <w:rPr>
                        <w:rFonts w:eastAsia="Calibri"/>
                        <w:b/>
                        <w:bCs/>
                        <w:szCs w:val="24"/>
                      </w:rPr>
                    </w:pPr>
                  </w:p>
                </w:tc>
              </w:tr>
              <w:tr w14:paraId="358859F7" w14:textId="77777777">
                <w:trPr>
                  <w:trHeight w:val="510"/>
                </w:trPr>
                <w:tc>
                  <w:tcPr>
                    <w:tcW w:w="14000" w:type="dxa"/>
                    <w:gridSpan w:val="8"/>
                  </w:tcPr>
                  <w:p w14:paraId="358859F1" w14:textId="1707E1F9">
                    <w:pPr>
                      <w:jc w:val="both"/>
                      <w:rPr>
                        <w:rFonts w:eastAsia="Calibri"/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Mokama valstybės biudžeto suma (Eur) už suteiktas paslaugas per mėnesį</w:t>
                    </w:r>
                    <w:r>
                      <w:rPr>
                        <w:b/>
                        <w:bCs/>
                        <w:szCs w:val="24"/>
                        <w:vertAlign w:val="superscript"/>
                      </w:rPr>
                      <w:t>2</w:t>
                    </w:r>
                    <w:r>
                      <w:rPr>
                        <w:bCs/>
                        <w:szCs w:val="24"/>
                      </w:rPr>
                      <w:t xml:space="preserve"> </w:t>
                    </w:r>
                    <w:r>
                      <w:rPr>
                        <w:bCs/>
                        <w:i/>
                        <w:szCs w:val="24"/>
                      </w:rPr>
                      <w:t>(</w:t>
                    </w:r>
                    <w:r>
                      <w:rPr>
                        <w:rFonts w:eastAsia="Calibri"/>
                        <w:bCs/>
                        <w:i/>
                        <w:szCs w:val="24"/>
                      </w:rPr>
                      <w:t>apskaičiuojama taip: gavėjų skaičius per mėn. x nustatytas dydis Eur pagal Socialinės reabilitacijos asmenims su negalia bendruomenėje finansavimo iš Lietuvos Respublikos valstybės biudžeto lėšų tvarkos aprašo 7 p. )</w:t>
                    </w:r>
                    <w:r>
                      <w:rPr>
                        <w:rFonts w:eastAsia="Calibri"/>
                        <w:b/>
                        <w:bCs/>
                        <w:szCs w:val="24"/>
                      </w:rPr>
                      <w:t>:</w:t>
                    </w:r>
                  </w:p>
                  <w:p w14:paraId="358859F2" w14:textId="6D886075">
                    <w:pPr>
                      <w:rPr>
                        <w:rFonts w:eastAsia="Calibri"/>
                        <w:bCs/>
                        <w:i/>
                        <w:szCs w:val="24"/>
                      </w:rPr>
                    </w:pPr>
                    <w:r>
                      <w:rPr>
                        <w:rFonts w:eastAsia="Calibri"/>
                        <w:bCs/>
                        <w:i/>
                        <w:szCs w:val="24"/>
                      </w:rPr>
                      <w:t>Ne mažiau kaip 4 kartai:</w:t>
                    </w:r>
                  </w:p>
                  <w:p w14:paraId="358859F3" w14:textId="77777777">
                    <w:pPr>
                      <w:ind w:firstLine="62"/>
                      <w:rPr>
                        <w:rFonts w:eastAsia="Calibri"/>
                        <w:bCs/>
                        <w:i/>
                        <w:szCs w:val="24"/>
                      </w:rPr>
                    </w:pPr>
                    <w:r>
                      <w:rPr>
                        <w:rFonts w:eastAsia="Calibri"/>
                        <w:bCs/>
                        <w:i/>
                        <w:szCs w:val="24"/>
                      </w:rPr>
                      <w:t>____ x ____ Eur =_____ Eur</w:t>
                    </w:r>
                  </w:p>
                  <w:p w14:paraId="358859F4" w14:textId="77777777">
                    <w:pPr>
                      <w:rPr>
                        <w:rFonts w:eastAsia="Calibri"/>
                        <w:b/>
                        <w:bCs/>
                        <w:szCs w:val="24"/>
                      </w:rPr>
                    </w:pPr>
                  </w:p>
                  <w:p w14:paraId="358859F5" w14:textId="6738FB1F">
                    <w:pPr>
                      <w:rPr>
                        <w:rFonts w:eastAsia="Calibri"/>
                        <w:b/>
                        <w:bCs/>
                        <w:szCs w:val="24"/>
                      </w:rPr>
                    </w:pPr>
                    <w:r>
                      <w:rPr>
                        <w:rFonts w:eastAsia="Calibri"/>
                        <w:b/>
                        <w:bCs/>
                        <w:szCs w:val="24"/>
                      </w:rPr>
                      <w:t>Suma iš viso ___________ Eur</w:t>
                    </w:r>
                  </w:p>
                  <w:p w14:paraId="358859F6" w14:textId="77777777">
                    <w:pPr>
                      <w:rPr>
                        <w:b/>
                        <w:bCs/>
                        <w:szCs w:val="24"/>
                      </w:rPr>
                    </w:pPr>
                  </w:p>
                </w:tc>
              </w:tr>
            </w:tbl>
            <w:p w14:paraId="358859FB" w14:textId="77777777">
              <w:pPr>
                <w:rPr>
                  <w:sz w:val="22"/>
                  <w:szCs w:val="22"/>
                  <w:vertAlign w:val="superscript"/>
                </w:rPr>
              </w:pPr>
            </w:p>
            <w:p w14:paraId="358859FC" w14:textId="55C90C01">
              <w:pPr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  <w:vertAlign w:val="superscript"/>
                </w:rPr>
                <w:t>1</w:t>
              </w:r>
              <w:r>
                <w:rPr>
                  <w:sz w:val="22"/>
                  <w:szCs w:val="22"/>
                </w:rPr>
                <w:t xml:space="preserve"> Vadovaujantis </w:t>
              </w:r>
              <w:r>
                <w:rPr>
                  <w:szCs w:val="24"/>
                </w:rPr>
                <w:t xml:space="preserve">Akredituotos socialinės reabilitacijos asmenims su negalia bendruomenėje paslaugos finansavimo sutarties (toliau – Sutartis), </w:t>
              </w:r>
              <w:r>
                <w:rPr>
                  <w:sz w:val="22"/>
                  <w:szCs w:val="22"/>
                </w:rPr>
                <w:t>4.2 papunkčiu.</w:t>
              </w:r>
            </w:p>
            <w:p w14:paraId="358859FD" w14:textId="5FEEC851">
              <w:pPr>
                <w:rPr>
                  <w:color w:val="00B0F0"/>
                  <w:sz w:val="22"/>
                  <w:szCs w:val="22"/>
                </w:rPr>
              </w:pPr>
              <w:r>
                <w:rPr>
                  <w:sz w:val="22"/>
                  <w:szCs w:val="22"/>
                  <w:vertAlign w:val="superscript"/>
                </w:rPr>
                <w:t xml:space="preserve">2 </w:t>
              </w:r>
              <w:r>
                <w:rPr>
                  <w:sz w:val="22"/>
                  <w:szCs w:val="22"/>
                </w:rPr>
                <w:t>Vadovaujantis Sutarties 4.1 papunkčiu.</w:t>
              </w:r>
              <w:r>
                <w:rPr>
                  <w:color w:val="00B0F0"/>
                  <w:sz w:val="22"/>
                  <w:szCs w:val="22"/>
                </w:rPr>
                <w:t xml:space="preserve"> </w:t>
              </w:r>
            </w:p>
            <w:p w14:paraId="358859FE" w14:textId="77777777">
              <w:pPr>
                <w:spacing w:line="276" w:lineRule="auto"/>
                <w:jc w:val="both"/>
                <w:rPr>
                  <w:szCs w:val="24"/>
                </w:rPr>
              </w:pPr>
            </w:p>
            <w:p w14:paraId="7EDE7C39" w14:textId="77777777">
              <w:pPr>
                <w:rPr>
                  <w:sz w:val="18"/>
                  <w:szCs w:val="18"/>
                </w:rPr>
              </w:pPr>
            </w:p>
            <w:p w14:paraId="35885A01" w14:textId="2EF78490">
              <w:pPr>
                <w:ind w:firstLine="672"/>
                <w:rPr>
                  <w:sz w:val="18"/>
                  <w:szCs w:val="18"/>
                </w:rPr>
              </w:pPr>
              <w:r>
                <w:rPr>
                  <w:szCs w:val="24"/>
                </w:rPr>
                <w:t>Vadovas ar jo įgaliotas asmuo</w:t>
              </w:r>
              <w:r>
                <w:rPr>
                  <w:sz w:val="22"/>
                  <w:szCs w:val="22"/>
                </w:rPr>
                <w:t xml:space="preserve"> </w:t>
              </w:r>
              <w:r>
                <w:rPr>
                  <w:sz w:val="18"/>
                  <w:szCs w:val="18"/>
                </w:rPr>
                <w:tab/>
                <w:tab/>
                <w:t xml:space="preserve"> __________________________</w:t>
                <w:tab/>
                <w:tab/>
                <w:tab/>
                <w:t>_____________________________</w:t>
                <w:tab/>
              </w:r>
            </w:p>
            <w:p w14:paraId="35885A02" w14:textId="590DB114">
              <w:pPr>
                <w:spacing w:line="276" w:lineRule="auto"/>
                <w:ind w:firstLine="6360"/>
                <w:jc w:val="both"/>
                <w:rPr>
                  <w:szCs w:val="24"/>
                </w:rPr>
              </w:pPr>
              <w:r>
                <w:rPr>
                  <w:sz w:val="20"/>
                </w:rPr>
                <w:t xml:space="preserve">(parašas)                                                                                    (vardas ir pavardė)</w:t>
              </w:r>
              <w:r>
                <w:rPr>
                  <w:szCs w:val="24"/>
                </w:rPr>
                <w:tab/>
              </w:r>
            </w:p>
            <w:p w14:paraId="35885A03" w14:textId="77777777">
              <w:pPr>
                <w:rPr>
                  <w:sz w:val="18"/>
                  <w:szCs w:val="18"/>
                </w:rPr>
              </w:pPr>
            </w:p>
            <w:p w14:paraId="35885A04" w14:textId="77777777">
              <w:pPr>
                <w:tabs>
                  <w:tab w:val="left" w:pos="7830"/>
                </w:tabs>
                <w:spacing w:line="276" w:lineRule="auto"/>
                <w:jc w:val="both"/>
                <w:rPr>
                  <w:szCs w:val="24"/>
                </w:rPr>
              </w:pPr>
            </w:p>
            <w:p w14:paraId="35885A05" w14:textId="77777777">
              <w:pPr>
                <w:rPr>
                  <w:sz w:val="18"/>
                  <w:szCs w:val="18"/>
                </w:rPr>
              </w:pPr>
            </w:p>
            <w:p w14:paraId="35885A06" w14:textId="77777777">
              <w:pPr>
                <w:shd w:val="clear" w:color="auto" w:fill="FFFFFF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______________________________________</w:t>
              </w:r>
            </w:p>
            <w:p w14:paraId="35885A07" w14:textId="77777777">
              <w:pPr>
                <w:ind w:firstLine="53"/>
                <w:rPr>
                  <w:iCs/>
                </w:rPr>
              </w:pPr>
              <w:r>
                <w:rPr>
                  <w:iCs/>
                  <w:sz w:val="20"/>
                </w:rPr>
                <w:t>(rengėjo parašas, vardas ir pavardė, telefono Nr.)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 w:code="9"/>
      <w:pgMar w:top="1134" w:right="567" w:bottom="567" w:left="1701" w:header="709" w:footer="284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5756FAA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4909E4E7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885A0F" w14:textId="7777777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885A10" w14:textId="7777777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885A12" w14:textId="7777777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DC2A121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303C782A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885A0C" w14:textId="77777777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885A0D" w14:textId="77777777"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 w:val="22"/>
        <w:szCs w:val="22"/>
      </w:rPr>
      <w:fldChar w:fldCharType="begin"/>
    </w:r>
    <w:r>
      <w:rPr>
        <w:sz w:val="22"/>
        <w:szCs w:val="22"/>
      </w:rPr>
      <w:instrText>PAGE   \* MERGEFORMAT</w:instrText>
    </w:r>
    <w:r>
      <w:rPr>
        <w:sz w:val="22"/>
        <w:szCs w:val="22"/>
      </w:rPr>
      <w:fldChar w:fldCharType="separate"/>
    </w:r>
    <w:r>
      <w:rPr>
        <w:sz w:val="22"/>
        <w:szCs w:val="22"/>
      </w:rPr>
      <w:t>2</w:t>
    </w:r>
    <w:r>
      <w:rPr>
        <w:sz w:val="22"/>
        <w:szCs w:val="22"/>
      </w:rPr>
      <w:fldChar w:fldCharType="end"/>
    </w:r>
  </w:p>
  <w:p w14:paraId="35885A0E" w14:textId="77777777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885A11" w14:textId="77777777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6E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8859A9"/>
  <w15:docId w15:val="{273104F6-471E-4870-9311-295D6162658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2" Abbr="2 pr." DocPartId="0f2b6634682e459088603198004c5852" PartId="b8effbef6630421ba574c15b6e8707b5">
    <Part Type="skirsnis" Title="ATASKAITA APIE SUTEIKTAS AKREDITUOTAS SOCIALINĖS REABILITACIJOS ASMENIMS SU NEGALIA BENDRUOMENĖJE PASLAUGAS" DocPartId="8524f6bafe5942b7910b4095e8f7169b" PartId="7257f3d4240c458d845e013e723413b3"/>
    <Part Type="skirsnis" Title="202___ m. ______________ mėnuo" DocPartId="6754a0783f594d3f9bd8752a938cbdc8" PartId="e67c6c4b91104cc58549c7c70ed7e3fd"/>
  </Part>
</Parts>
</file>

<file path=customXml/itemProps1.xml><?xml version="1.0" encoding="utf-8"?>
<ds:datastoreItem xmlns:ds="http://schemas.openxmlformats.org/officeDocument/2006/customXml" ds:itemID="{235F21FA-5501-4547-AE40-43175D35CC0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265</Words>
  <Characters>1998</Characters>
  <Application>Microsoft Office Word</Application>
  <DocSecurity>4</DocSecurity>
  <Lines>117</Lines>
  <Paragraphs>48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2026-02-25T06:34:00Z</dcterms:created>
  <dc:creator>DJ ARASS</dc:creator>
  <lastModifiedBy>adlibuser</lastModifiedBy>
  <lastPrinted>2026-01-27T07:43:00Z</lastPrinted>
  <dcterms:modified xsi:type="dcterms:W3CDTF">2026-02-25T06:34:00Z</dcterms:modified>
  <revision>2</revision>
</coreProperties>
</file>