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432ba826f0434c509b291877f4ee8f21"/>
        <w:id w:val="-914704430"/>
        <w:lock w:val="sdtLocked"/>
      </w:sdtPr>
      <w:sdtEndPr/>
      <w:sdtContent>
        <w:p w14:paraId="0DA83159" w14:textId="77777777" w:rsidR="009F6E40" w:rsidRDefault="002C6B97">
          <w:pPr>
            <w:tabs>
              <w:tab w:val="center" w:pos="4153"/>
              <w:tab w:val="right" w:pos="8306"/>
            </w:tabs>
            <w:jc w:val="right"/>
            <w:rPr>
              <w:b/>
              <w:bCs/>
              <w:szCs w:val="24"/>
              <w:lang w:eastAsia="x-none"/>
            </w:rPr>
          </w:pPr>
        </w:p>
      </w:sdtContent>
    </w:sdt>
    <w:sdt>
      <w:sdtPr>
        <w:alias w:val="patvirtinta"/>
        <w:tag w:val="part_45799742afae403ba4c4449ebd1e224b"/>
        <w:id w:val="835659523"/>
        <w:lock w:val="sdtLocked"/>
      </w:sdtPr>
      <w:sdtEndPr/>
      <w:sdtContent>
        <w:p w14:paraId="0879CE1F" w14:textId="77777777" w:rsidR="009F6E40" w:rsidRDefault="002C6B97">
          <w:pPr>
            <w:ind w:left="9923"/>
            <w:rPr>
              <w:bCs/>
              <w:color w:val="000000"/>
              <w:szCs w:val="24"/>
              <w:lang w:eastAsia="lt-LT"/>
            </w:rPr>
          </w:pPr>
          <w:r>
            <w:rPr>
              <w:bCs/>
              <w:color w:val="000000"/>
              <w:szCs w:val="24"/>
              <w:lang w:eastAsia="lt-LT"/>
            </w:rPr>
            <w:t>PATVIRTINTA</w:t>
          </w:r>
        </w:p>
        <w:p w14:paraId="43E523DF" w14:textId="77777777" w:rsidR="009F6E40" w:rsidRDefault="002C6B97">
          <w:pPr>
            <w:ind w:left="9923"/>
            <w:rPr>
              <w:bCs/>
              <w:color w:val="000000"/>
              <w:szCs w:val="24"/>
              <w:lang w:eastAsia="lt-LT"/>
            </w:rPr>
          </w:pPr>
          <w:r>
            <w:rPr>
              <w:bCs/>
              <w:color w:val="000000"/>
              <w:szCs w:val="24"/>
              <w:lang w:eastAsia="lt-LT"/>
            </w:rPr>
            <w:t>Marijampolės regiono plėtros tarybos</w:t>
          </w:r>
        </w:p>
        <w:p w14:paraId="489E0D16" w14:textId="77777777" w:rsidR="009F6E40" w:rsidRDefault="002C6B97">
          <w:pPr>
            <w:ind w:left="9923"/>
            <w:rPr>
              <w:bCs/>
              <w:color w:val="000000"/>
              <w:szCs w:val="24"/>
              <w:lang w:eastAsia="lt-LT"/>
            </w:rPr>
          </w:pPr>
          <w:r>
            <w:rPr>
              <w:bCs/>
              <w:color w:val="000000"/>
              <w:szCs w:val="24"/>
              <w:lang w:eastAsia="lt-LT"/>
            </w:rPr>
            <w:t>2023 m. vasario 9 d. sprendimu Nr. S-1</w:t>
          </w:r>
        </w:p>
        <w:p w14:paraId="7268CE1F" w14:textId="77777777" w:rsidR="009F6E40" w:rsidRDefault="002C6B97">
          <w:pPr>
            <w:ind w:left="9923"/>
            <w:rPr>
              <w:bCs/>
              <w:color w:val="000000"/>
              <w:szCs w:val="24"/>
              <w:lang w:eastAsia="lt-LT"/>
            </w:rPr>
          </w:pPr>
          <w:r>
            <w:rPr>
              <w:bCs/>
              <w:color w:val="000000"/>
              <w:szCs w:val="24"/>
              <w:lang w:eastAsia="lt-LT"/>
            </w:rPr>
            <w:t>(Marijampolės regiono plėtros tarybos</w:t>
          </w:r>
        </w:p>
        <w:p w14:paraId="56F88D2B" w14:textId="4B938841" w:rsidR="00736B45" w:rsidRPr="00736B45" w:rsidRDefault="002C6B97" w:rsidP="00736B45">
          <w:pPr>
            <w:ind w:left="9923"/>
            <w:rPr>
              <w:bCs/>
              <w:color w:val="000000"/>
              <w:szCs w:val="24"/>
              <w:lang w:eastAsia="lt-LT"/>
            </w:rPr>
          </w:pPr>
          <w:r>
            <w:rPr>
              <w:bCs/>
              <w:color w:val="000000"/>
              <w:szCs w:val="24"/>
              <w:lang w:eastAsia="lt-LT"/>
            </w:rPr>
            <w:t xml:space="preserve">2026 m. birželio </w:t>
          </w:r>
          <w:r w:rsidR="00736B45">
            <w:rPr>
              <w:bCs/>
              <w:color w:val="000000"/>
              <w:szCs w:val="24"/>
              <w:lang w:eastAsia="lt-LT"/>
            </w:rPr>
            <w:t>23</w:t>
          </w:r>
          <w:r>
            <w:rPr>
              <w:bCs/>
              <w:color w:val="000000"/>
              <w:szCs w:val="24"/>
              <w:lang w:eastAsia="lt-LT"/>
            </w:rPr>
            <w:t xml:space="preserve"> d. sprendimo Nr. </w:t>
          </w:r>
          <w:r w:rsidR="00736B45" w:rsidRPr="00736B45">
            <w:rPr>
              <w:bCs/>
              <w:color w:val="000000"/>
              <w:szCs w:val="24"/>
              <w:lang w:eastAsia="lt-LT"/>
            </w:rPr>
            <w:t>S-7</w:t>
          </w:r>
        </w:p>
        <w:p w14:paraId="39B85FE4" w14:textId="3C4F8C38" w:rsidR="009F6E40" w:rsidRDefault="002C6B97">
          <w:pPr>
            <w:ind w:left="9923"/>
            <w:rPr>
              <w:bCs/>
              <w:color w:val="000000"/>
              <w:szCs w:val="24"/>
              <w:lang w:eastAsia="lt-LT"/>
            </w:rPr>
          </w:pPr>
          <w:r>
            <w:rPr>
              <w:bCs/>
              <w:color w:val="000000"/>
              <w:szCs w:val="24"/>
              <w:lang w:eastAsia="lt-LT"/>
            </w:rPr>
            <w:t>r</w:t>
          </w:r>
          <w:r>
            <w:rPr>
              <w:bCs/>
              <w:color w:val="000000"/>
              <w:szCs w:val="24"/>
              <w:lang w:eastAsia="lt-LT"/>
            </w:rPr>
            <w:t>edakcija)</w:t>
          </w:r>
        </w:p>
        <w:p w14:paraId="71438591" w14:textId="77777777" w:rsidR="009F6E40" w:rsidRDefault="009F6E40">
          <w:pPr>
            <w:rPr>
              <w:bCs/>
              <w:color w:val="000000"/>
              <w:szCs w:val="24"/>
              <w:lang w:eastAsia="lt-LT"/>
            </w:rPr>
          </w:pPr>
        </w:p>
        <w:p w14:paraId="4668006A" w14:textId="77777777" w:rsidR="009F6E40" w:rsidRDefault="009F6E40">
          <w:pPr>
            <w:rPr>
              <w:bCs/>
              <w:color w:val="000000"/>
              <w:szCs w:val="24"/>
              <w:lang w:eastAsia="lt-LT"/>
            </w:rPr>
          </w:pPr>
        </w:p>
        <w:p w14:paraId="1EE4BC59" w14:textId="77777777" w:rsidR="009F6E40" w:rsidRDefault="002C6B97">
          <w:pPr>
            <w:jc w:val="center"/>
            <w:rPr>
              <w:b/>
              <w:color w:val="000000"/>
              <w:szCs w:val="24"/>
              <w:lang w:eastAsia="lt-LT"/>
            </w:rPr>
          </w:pPr>
          <w:sdt>
            <w:sdtPr>
              <w:alias w:val="Pavadinimas"/>
              <w:tag w:val="title_45799742afae403ba4c4449ebd1e224b"/>
              <w:id w:val="1595668243"/>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14:paraId="481A7401" w14:textId="77777777" w:rsidR="009F6E40" w:rsidRDefault="009F6E40">
          <w:pPr>
            <w:rPr>
              <w:szCs w:val="24"/>
              <w:highlight w:val="yellow"/>
            </w:rPr>
          </w:pPr>
        </w:p>
        <w:sdt>
          <w:sdtPr>
            <w:alias w:val="skyrius"/>
            <w:tag w:val="part_2af4ecd876ff4f5eabcd2e4f6acd3642"/>
            <w:id w:val="-2121677466"/>
            <w:lock w:val="sdtLocked"/>
          </w:sdtPr>
          <w:sdtEndPr/>
          <w:sdtContent>
            <w:p w14:paraId="39E123C1" w14:textId="77777777" w:rsidR="009F6E40" w:rsidRDefault="002C6B97">
              <w:pPr>
                <w:jc w:val="center"/>
                <w:rPr>
                  <w:b/>
                  <w:caps/>
                  <w:szCs w:val="24"/>
                </w:rPr>
              </w:pPr>
              <w:sdt>
                <w:sdtPr>
                  <w:alias w:val="Numeris"/>
                  <w:tag w:val="nr_2af4ecd876ff4f5eabcd2e4f6acd3642"/>
                  <w:id w:val="-225607331"/>
                  <w:lock w:val="sdtLocked"/>
                </w:sdtPr>
                <w:sdtEndPr/>
                <w:sdtContent>
                  <w:r>
                    <w:rPr>
                      <w:b/>
                      <w:caps/>
                      <w:szCs w:val="24"/>
                    </w:rPr>
                    <w:t>I</w:t>
                  </w:r>
                </w:sdtContent>
              </w:sdt>
              <w:r>
                <w:rPr>
                  <w:b/>
                  <w:caps/>
                  <w:szCs w:val="24"/>
                </w:rPr>
                <w:t xml:space="preserve"> skyrius</w:t>
              </w:r>
            </w:p>
            <w:sdt>
              <w:sdtPr>
                <w:alias w:val="Pavadinimas"/>
                <w:tag w:val="title_2af4ecd876ff4f5eabcd2e4f6acd3642"/>
                <w:id w:val="861325758"/>
                <w:lock w:val="sdtLocked"/>
              </w:sdtPr>
              <w:sdtEndPr/>
              <w:sdtContent>
                <w:p w14:paraId="0D257158" w14:textId="77777777" w:rsidR="009F6E40" w:rsidRDefault="002C6B97">
                  <w:pPr>
                    <w:jc w:val="center"/>
                    <w:rPr>
                      <w:b/>
                      <w:caps/>
                      <w:szCs w:val="24"/>
                    </w:rPr>
                  </w:pPr>
                  <w:r>
                    <w:rPr>
                      <w:b/>
                      <w:caps/>
                      <w:szCs w:val="24"/>
                    </w:rPr>
                    <w:t>REGIONO PLĖTROS PLANO TERITORINĖ APRĖPTIS ir</w:t>
                  </w:r>
                </w:p>
                <w:p w14:paraId="7079E25B" w14:textId="77777777" w:rsidR="009F6E40" w:rsidRDefault="002C6B97">
                  <w:pPr>
                    <w:jc w:val="center"/>
                    <w:rPr>
                      <w:b/>
                      <w:caps/>
                      <w:szCs w:val="24"/>
                    </w:rPr>
                  </w:pPr>
                  <w:r>
                    <w:rPr>
                      <w:b/>
                      <w:caps/>
                      <w:szCs w:val="24"/>
                    </w:rPr>
                    <w:t>REGIONO ESAMOS SITUACIJOS ANALIZĖ</w:t>
                  </w:r>
                </w:p>
              </w:sdtContent>
            </w:sdt>
            <w:p w14:paraId="0EEDAF67" w14:textId="77777777" w:rsidR="009F6E40" w:rsidRDefault="009F6E40">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9F6E40" w14:paraId="794E242D" w14:textId="77777777">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14:paraId="4F6EBD16" w14:textId="77777777" w:rsidR="009F6E40" w:rsidRDefault="002C6B97">
                    <w:pPr>
                      <w:rPr>
                        <w:rFonts w:eastAsia="Calibri"/>
                        <w:b/>
                        <w:szCs w:val="24"/>
                      </w:rPr>
                    </w:pPr>
                    <w:r>
                      <w:rPr>
                        <w:rFonts w:eastAsia="Calibri"/>
                        <w:b/>
                        <w:szCs w:val="24"/>
                      </w:rPr>
                      <w:t>Regiono plėtros plano teritorinė aprėptis</w:t>
                    </w:r>
                  </w:p>
                  <w:p w14:paraId="6658D772" w14:textId="77777777" w:rsidR="009F6E40" w:rsidRDefault="009F6E40">
                    <w:pPr>
                      <w:rPr>
                        <w:rFonts w:eastAsia="Calibri"/>
                        <w:b/>
                        <w:sz w:val="12"/>
                        <w:szCs w:val="12"/>
                      </w:rPr>
                    </w:pPr>
                  </w:p>
                </w:tc>
              </w:tr>
              <w:tr w:rsidR="009F6E40" w14:paraId="5F30CB21" w14:textId="77777777">
                <w:trPr>
                  <w:trHeight w:val="20"/>
                </w:trPr>
                <w:tc>
                  <w:tcPr>
                    <w:tcW w:w="4985" w:type="dxa"/>
                    <w:tcBorders>
                      <w:top w:val="nil"/>
                      <w:left w:val="single" w:sz="4" w:space="0" w:color="auto"/>
                      <w:bottom w:val="single" w:sz="4" w:space="0" w:color="auto"/>
                      <w:right w:val="nil"/>
                    </w:tcBorders>
                    <w:shd w:val="clear" w:color="auto" w:fill="FFFFFF"/>
                    <w:vAlign w:val="center"/>
                  </w:tcPr>
                  <w:p w14:paraId="45CEC48A" w14:textId="77777777" w:rsidR="009F6E40" w:rsidRDefault="002C6B97">
                    <w:pPr>
                      <w:jc w:val="center"/>
                      <w:rPr>
                        <w:rFonts w:eastAsia="Calibri"/>
                        <w:bCs/>
                        <w:szCs w:val="24"/>
                      </w:rPr>
                    </w:pPr>
                    <w:r>
                      <w:rPr>
                        <w:noProof/>
                        <w:szCs w:val="24"/>
                        <w:lang w:val="en-US"/>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14:paraId="2856B515" w14:textId="77777777" w:rsidR="009F6E40" w:rsidRDefault="002C6B97">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14:paraId="216D9D07" w14:textId="77777777" w:rsidR="009F6E40" w:rsidRDefault="002C6B97">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14:paraId="052DEA71" w14:textId="77777777" w:rsidR="009F6E40" w:rsidRDefault="002C6B97">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14:paraId="4D879CCF" w14:textId="77777777" w:rsidR="009F6E40" w:rsidRDefault="002C6B97">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14:paraId="66978E09" w14:textId="77777777" w:rsidR="009F6E40" w:rsidRDefault="002C6B97">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9F6E40" w14:paraId="50ED4AE8"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14:paraId="6DEDA559" w14:textId="77777777" w:rsidR="009F6E40" w:rsidRDefault="002C6B97">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9F6E40" w14:paraId="1EBDBC81" w14:textId="77777777">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14:paraId="3A5F7E9F" w14:textId="77777777" w:rsidR="009F6E40" w:rsidRDefault="002C6B97">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14:paraId="7C897984" w14:textId="77777777" w:rsidR="009F6E40" w:rsidRDefault="009F6E40">
                    <w:pPr>
                      <w:jc w:val="both"/>
                      <w:rPr>
                        <w:rFonts w:eastAsia="Calibri"/>
                        <w:bCs/>
                        <w:i/>
                        <w:color w:val="808080"/>
                        <w:szCs w:val="24"/>
                      </w:rPr>
                    </w:pPr>
                  </w:p>
                  <w:p w14:paraId="4107C267" w14:textId="77777777" w:rsidR="009F6E40" w:rsidRDefault="009F6E40">
                    <w:pPr>
                      <w:jc w:val="both"/>
                      <w:rPr>
                        <w:rFonts w:eastAsia="Calibri"/>
                        <w:bCs/>
                        <w:i/>
                        <w:color w:val="808080"/>
                        <w:szCs w:val="24"/>
                      </w:rPr>
                    </w:pPr>
                  </w:p>
                  <w:p w14:paraId="61B9B039" w14:textId="77777777" w:rsidR="009F6E40" w:rsidRDefault="002C6B97">
                    <w:pPr>
                      <w:jc w:val="both"/>
                      <w:rPr>
                        <w:rFonts w:eastAsia="Calibri"/>
                        <w:b/>
                        <w:iCs/>
                        <w:color w:val="000000"/>
                        <w:szCs w:val="24"/>
                      </w:rPr>
                    </w:pPr>
                    <w:r>
                      <w:rPr>
                        <w:rFonts w:eastAsia="Calibri"/>
                        <w:b/>
                        <w:iCs/>
                        <w:color w:val="000000"/>
                        <w:szCs w:val="24"/>
                      </w:rPr>
                      <w:t>1 PROBLEMA. DIDELĖ SOCIALINĖ ATSKIRTIS IR AUKŠTAS SKURDO RIZIKOS LYGIS</w:t>
                    </w:r>
                  </w:p>
                  <w:p w14:paraId="2BAA6D80" w14:textId="77777777" w:rsidR="009F6E40" w:rsidRDefault="009F6E40">
                    <w:pPr>
                      <w:jc w:val="both"/>
                      <w:rPr>
                        <w:rFonts w:eastAsia="Calibri"/>
                        <w:b/>
                        <w:iCs/>
                        <w:color w:val="000000"/>
                        <w:szCs w:val="24"/>
                      </w:rPr>
                    </w:pPr>
                  </w:p>
                  <w:p w14:paraId="44378577" w14:textId="77777777" w:rsidR="009F6E40" w:rsidRDefault="002C6B97">
                    <w:pPr>
                      <w:ind w:firstLine="567"/>
                      <w:jc w:val="both"/>
                      <w:rPr>
                        <w:color w:val="000000"/>
                        <w:szCs w:val="24"/>
                      </w:rPr>
                    </w:pPr>
                    <w:r>
                      <w:rPr>
                        <w:rFonts w:eastAsia="Calibri"/>
                        <w:bCs/>
                        <w:iCs/>
                        <w:color w:val="000000"/>
                        <w:szCs w:val="24"/>
                      </w:rPr>
                      <w:lastRenderedPageBreak/>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14:paraId="21080864" w14:textId="77777777" w:rsidR="009F6E40" w:rsidRDefault="002C6B97">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14:paraId="4C3695DB" w14:textId="77777777" w:rsidR="009F6E40" w:rsidRDefault="002C6B97">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14:paraId="651FCEDE" w14:textId="77777777" w:rsidR="009F6E40" w:rsidRDefault="002C6B97">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w:t>
                    </w:r>
                    <w:r>
                      <w:rPr>
                        <w:color w:val="000000"/>
                        <w:szCs w:val="24"/>
                      </w:rPr>
                      <w:t xml:space="preserve">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w:t>
                    </w:r>
                    <w:r>
                      <w:rPr>
                        <w:color w:val="000000"/>
                        <w:szCs w:val="24"/>
                      </w:rPr>
                      <w:t xml:space="preserve">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w:t>
                    </w:r>
                    <w:r>
                      <w:rPr>
                        <w:color w:val="000000"/>
                        <w:szCs w:val="24"/>
                      </w:rPr>
                      <w:t xml:space="preserve">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14:paraId="10501276" w14:textId="77777777" w:rsidR="009F6E40" w:rsidRDefault="002C6B97">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14:paraId="6AE0FD59" w14:textId="77777777" w:rsidR="009F6E40" w:rsidRDefault="002C6B97">
                    <w:pPr>
                      <w:ind w:firstLine="567"/>
                      <w:jc w:val="both"/>
                      <w:rPr>
                        <w:color w:val="000000"/>
                        <w:szCs w:val="24"/>
                      </w:rPr>
                    </w:pPr>
                    <w:r>
                      <w:rPr>
                        <w:color w:val="000000"/>
                        <w:szCs w:val="24"/>
                      </w:rPr>
                      <w:t>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w:t>
                    </w:r>
                    <w:r>
                      <w:rPr>
                        <w:color w:val="000000"/>
                        <w:szCs w:val="24"/>
                      </w:rPr>
                      <w:t xml:space="preserve">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14:paraId="54644048" w14:textId="77777777" w:rsidR="009F6E40" w:rsidRDefault="002C6B97">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w:t>
                    </w:r>
                    <w:r>
                      <w:rPr>
                        <w:color w:val="000000"/>
                        <w:szCs w:val="24"/>
                      </w:rPr>
                      <w:t xml:space="preserve">i naudojamos viešosios paslaugos turi būti teikiamos visų lygmenų urbanistiniuose centruose, o </w:t>
                    </w:r>
                    <w:r>
                      <w:rPr>
                        <w:color w:val="000000"/>
                        <w:szCs w:val="24"/>
                      </w:rPr>
                      <w:lastRenderedPageBreak/>
                      <w:t>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14:paraId="2502FB3A" w14:textId="77777777" w:rsidR="009F6E40" w:rsidRDefault="009F6E40">
                    <w:pPr>
                      <w:rPr>
                        <w:rFonts w:eastAsia="Calibri"/>
                        <w:bCs/>
                        <w:iCs/>
                        <w:color w:val="000000"/>
                        <w:szCs w:val="24"/>
                      </w:rPr>
                    </w:pPr>
                  </w:p>
                  <w:p w14:paraId="7E6C9737" w14:textId="77777777" w:rsidR="009F6E40" w:rsidRDefault="002C6B97">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14:paraId="26F20D32" w14:textId="77777777" w:rsidR="009F6E40" w:rsidRDefault="002C6B97">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14:paraId="2EF10684" w14:textId="77777777" w:rsidR="009F6E40" w:rsidRDefault="002C6B97">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14:paraId="6F93B723" w14:textId="77777777" w:rsidR="009F6E40" w:rsidRDefault="002C6B97">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14:paraId="10E5BAF8" w14:textId="77777777" w:rsidR="009F6E40" w:rsidRDefault="009F6E40">
                    <w:pPr>
                      <w:jc w:val="both"/>
                      <w:rPr>
                        <w:rFonts w:eastAsia="Calibri"/>
                        <w:bCs/>
                        <w:iCs/>
                        <w:color w:val="000000"/>
                        <w:szCs w:val="24"/>
                      </w:rPr>
                    </w:pPr>
                  </w:p>
                  <w:p w14:paraId="58427C4E" w14:textId="77777777" w:rsidR="009F6E40" w:rsidRDefault="009F6E40">
                    <w:pPr>
                      <w:jc w:val="both"/>
                      <w:rPr>
                        <w:rFonts w:eastAsia="Calibri"/>
                        <w:bCs/>
                        <w:iCs/>
                        <w:color w:val="000000"/>
                        <w:szCs w:val="24"/>
                      </w:rPr>
                    </w:pPr>
                  </w:p>
                  <w:p w14:paraId="09A7AFBB" w14:textId="77777777" w:rsidR="009F6E40" w:rsidRDefault="002C6B97">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14:paraId="010D41EC" w14:textId="77777777" w:rsidR="009F6E40" w:rsidRDefault="002C6B97">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14:paraId="74A6BBEB" w14:textId="77777777" w:rsidR="009F6E40" w:rsidRDefault="002C6B97">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w:t>
                    </w:r>
                    <w:r>
                      <w:rPr>
                        <w:color w:val="000000"/>
                        <w:szCs w:val="24"/>
                      </w:rPr>
                      <w:t xml:space="preserve">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14:paraId="3B8427A0" w14:textId="77777777" w:rsidR="009F6E40" w:rsidRDefault="002C6B97">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14:paraId="57F0F0E0" w14:textId="77777777" w:rsidR="009F6E40" w:rsidRDefault="002C6B97">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w:t>
                    </w:r>
                    <w:r>
                      <w:rPr>
                        <w:color w:val="000000"/>
                        <w:szCs w:val="24"/>
                      </w:rPr>
                      <w:t>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w:t>
                    </w:r>
                    <w:r>
                      <w:rPr>
                        <w:color w:val="000000"/>
                        <w:szCs w:val="24"/>
                      </w:rPr>
                      <w:t>daro apie trečdalį visų laukiančių socialinio būsto (didžiausias šios grupės asmenų nepatenkintas socialinio būsto poreikis yra Kazlų Rūdos savivaldybėje – aprūpinta tik 17,9 proc., kai šalyje 25,9 proc.).</w:t>
                    </w:r>
                  </w:p>
                  <w:p w14:paraId="5155B3B7" w14:textId="77777777" w:rsidR="009F6E40" w:rsidRDefault="002C6B97">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14:paraId="5FDC545C" w14:textId="77777777" w:rsidR="009F6E40" w:rsidRDefault="002C6B97">
                    <w:pPr>
                      <w:ind w:firstLine="567"/>
                      <w:jc w:val="both"/>
                      <w:rPr>
                        <w:color w:val="000000"/>
                        <w:szCs w:val="24"/>
                      </w:rPr>
                    </w:pPr>
                    <w:r>
                      <w:rPr>
                        <w:color w:val="000000"/>
                        <w:szCs w:val="24"/>
                      </w:rPr>
                      <w:lastRenderedPageBreak/>
                      <w:t>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w:t>
                    </w:r>
                    <w:r>
                      <w:rPr>
                        <w:color w:val="000000"/>
                        <w:szCs w:val="24"/>
                      </w:rPr>
                      <w:t xml:space="preserve">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14:paraId="229D484E" w14:textId="77777777" w:rsidR="009F6E40" w:rsidRDefault="009F6E40">
                    <w:pPr>
                      <w:ind w:firstLine="567"/>
                      <w:jc w:val="both"/>
                      <w:rPr>
                        <w:color w:val="000000"/>
                        <w:szCs w:val="24"/>
                      </w:rPr>
                    </w:pPr>
                  </w:p>
                  <w:p w14:paraId="06EBADFC" w14:textId="77777777" w:rsidR="009F6E40" w:rsidRDefault="002C6B97">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14:paraId="1A7E4144" w14:textId="77777777" w:rsidR="009F6E40" w:rsidRDefault="002C6B97">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pajėgumais. </w:t>
                    </w:r>
                  </w:p>
                  <w:p w14:paraId="789A8153" w14:textId="77777777" w:rsidR="009F6E40" w:rsidRDefault="002C6B97">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14:paraId="5A60531F" w14:textId="77777777" w:rsidR="009F6E40" w:rsidRDefault="002C6B97">
                    <w:pPr>
                      <w:ind w:firstLine="567"/>
                      <w:jc w:val="both"/>
                      <w:rPr>
                        <w:color w:val="000000"/>
                        <w:szCs w:val="24"/>
                      </w:rPr>
                    </w:pPr>
                    <w:r>
                      <w:rPr>
                        <w:color w:val="000000"/>
                        <w:szCs w:val="24"/>
                      </w:rPr>
                      <w:t xml:space="preserve">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w:t>
                    </w:r>
                    <w:r>
                      <w:rPr>
                        <w:color w:val="000000"/>
                        <w:szCs w:val="24"/>
                      </w:rPr>
                      <w:t xml:space="preserve"> todėl susirgimų skaičius 2021 m. išaugo, kas rodo jog sveikatos priežiūros paslaugų nepertraukiamas teikimas labai svarbus.</w:t>
                    </w:r>
                  </w:p>
                  <w:p w14:paraId="3C61C3C6" w14:textId="77777777" w:rsidR="009F6E40" w:rsidRDefault="002C6B97">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w:t>
                    </w:r>
                    <w:r>
                      <w:rPr>
                        <w:color w:val="000000"/>
                        <w:szCs w:val="24"/>
                      </w:rPr>
                      <w:t>umažėjęs darbingumo lygis nustatomas dažniau nei vidutiniškai šalyje dėl nervų sistemos, psichikos ir elgesio, kraujotakos sistemos, jungiamojo audinio ligų ir traumų.</w:t>
                    </w:r>
                  </w:p>
                  <w:p w14:paraId="0DA051E8" w14:textId="77777777" w:rsidR="009F6E40" w:rsidRDefault="002C6B97">
                    <w:pPr>
                      <w:ind w:firstLine="567"/>
                      <w:jc w:val="both"/>
                      <w:rPr>
                        <w:color w:val="000000"/>
                        <w:szCs w:val="24"/>
                      </w:rPr>
                    </w:pPr>
                    <w:r>
                      <w:rPr>
                        <w:color w:val="000000"/>
                        <w:szCs w:val="24"/>
                      </w:rPr>
                      <w:t>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w:t>
                    </w:r>
                    <w:r>
                      <w:rPr>
                        <w:color w:val="000000"/>
                        <w:szCs w:val="24"/>
                      </w:rPr>
                      <w:t xml:space="preserve">jai – trečias mažiausias rodiklis šalyje) ir slaugytojų (51,8 slaugytojai – mažiausias rodiklis šalyje) skaičius, tenkantis 10 tūkst. gyventojų. </w:t>
                    </w:r>
                  </w:p>
                  <w:p w14:paraId="5A72F5FD" w14:textId="77777777" w:rsidR="009F6E40" w:rsidRDefault="002C6B97">
                    <w:pPr>
                      <w:ind w:firstLine="567"/>
                      <w:jc w:val="both"/>
                      <w:rPr>
                        <w:color w:val="000000"/>
                        <w:szCs w:val="24"/>
                      </w:rPr>
                    </w:pPr>
                    <w:r>
                      <w:rPr>
                        <w:color w:val="000000"/>
                        <w:szCs w:val="24"/>
                      </w:rPr>
                      <w:lastRenderedPageBreak/>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14:paraId="0753DA68" w14:textId="77777777" w:rsidR="009F6E40" w:rsidRDefault="002C6B97">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14:paraId="36EE860C" w14:textId="77777777" w:rsidR="009F6E40" w:rsidRDefault="002C6B97">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w:t>
                    </w:r>
                    <w:r>
                      <w:rPr>
                        <w:color w:val="000000"/>
                        <w:szCs w:val="24"/>
                      </w:rPr>
                      <w:t xml:space="preserve">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14:paraId="77995206" w14:textId="77777777" w:rsidR="009F6E40" w:rsidRDefault="002C6B97">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14:paraId="4FEC9DF3" w14:textId="77777777" w:rsidR="009F6E40" w:rsidRDefault="002C6B97">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14:paraId="4374512A" w14:textId="77777777" w:rsidR="009F6E40" w:rsidRDefault="009F6E40">
                    <w:pPr>
                      <w:ind w:firstLine="479"/>
                      <w:jc w:val="both"/>
                      <w:rPr>
                        <w:rFonts w:eastAsia="Calibri"/>
                        <w:bCs/>
                        <w:color w:val="000000"/>
                        <w:szCs w:val="24"/>
                      </w:rPr>
                    </w:pPr>
                  </w:p>
                  <w:p w14:paraId="605A8296" w14:textId="77777777" w:rsidR="009F6E40" w:rsidRDefault="002C6B97">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14:paraId="0B509587" w14:textId="77777777" w:rsidR="009F6E40" w:rsidRDefault="002C6B97">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w:t>
                    </w:r>
                    <w:r>
                      <w:rPr>
                        <w:rFonts w:eastAsia="Calibri"/>
                        <w:bCs/>
                        <w:color w:val="000000"/>
                        <w:szCs w:val="24"/>
                      </w:rPr>
                      <w:t>ų paslaugų užtikrinimas ir prieinamumas sudėtingesnis nei miesto vietovėse.</w:t>
                    </w:r>
                  </w:p>
                  <w:p w14:paraId="2D851823" w14:textId="77777777" w:rsidR="009F6E40" w:rsidRDefault="002C6B97">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14:paraId="65FBC41D" w14:textId="77777777" w:rsidR="009F6E40" w:rsidRDefault="002C6B97">
                    <w:pPr>
                      <w:ind w:firstLine="478"/>
                      <w:jc w:val="both"/>
                      <w:rPr>
                        <w:color w:val="000000"/>
                        <w:szCs w:val="24"/>
                      </w:rPr>
                    </w:pPr>
                    <w:r>
                      <w:rPr>
                        <w:color w:val="000000"/>
                        <w:szCs w:val="24"/>
                      </w:rPr>
                      <w:t xml:space="preserve">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w:t>
                    </w:r>
                    <w:r>
                      <w:rPr>
                        <w:color w:val="000000"/>
                        <w:szCs w:val="24"/>
                      </w:rPr>
                      <w:t xml:space="preserve">gyvena kaimo vietovėse ir ikimokyklinio ugdymo prieinamumas jiems gali būti </w:t>
                    </w:r>
                    <w:r>
                      <w:rPr>
                        <w:color w:val="000000"/>
                        <w:szCs w:val="24"/>
                      </w:rPr>
                      <w:lastRenderedPageBreak/>
                      <w:t>ribotas. Vaikų dalyvavimas ikimokykliniame ugdyme sudaro galimybę tėvams greičiau grįžti į darbo rinką, stiprina vaikų socialinius ir mokymosi įgūdžius bei turi įtakos tolesniems vaiko pasiekimams.</w:t>
                    </w:r>
                  </w:p>
                  <w:p w14:paraId="069F7EBB" w14:textId="77777777" w:rsidR="009F6E40" w:rsidRDefault="002C6B97">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14:paraId="2FCD7884" w14:textId="77777777" w:rsidR="009F6E40" w:rsidRDefault="002C6B97">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w:t>
                    </w:r>
                    <w:r>
                      <w:rPr>
                        <w:color w:val="000000"/>
                        <w:szCs w:val="24"/>
                      </w:rPr>
                      <w:t xml:space="preserve">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14:paraId="78953CB6" w14:textId="77777777" w:rsidR="009F6E40" w:rsidRDefault="002C6B97">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14:paraId="10470D61" w14:textId="77777777" w:rsidR="009F6E40" w:rsidRDefault="002C6B97">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14:paraId="10D8EE13" w14:textId="77777777" w:rsidR="009F6E40" w:rsidRDefault="002C6B97">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14:paraId="6D320C57" w14:textId="77777777" w:rsidR="009F6E40" w:rsidRDefault="002C6B97">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w:t>
                    </w:r>
                    <w:r>
                      <w:rPr>
                        <w:color w:val="000000"/>
                        <w:szCs w:val="24"/>
                      </w:rPr>
                      <w:t>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w:t>
                    </w:r>
                    <w:r>
                      <w:rPr>
                        <w:color w:val="000000"/>
                        <w:szCs w:val="24"/>
                      </w:rPr>
                      <w:t>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14:paraId="341063B6" w14:textId="77777777" w:rsidR="009F6E40" w:rsidRDefault="002C6B97">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 xml:space="preserve">Vertinant </w:t>
                    </w:r>
                    <w:r>
                      <w:rPr>
                        <w:color w:val="000000"/>
                        <w:szCs w:val="24"/>
                      </w:rPr>
                      <w:lastRenderedPageBreak/>
                      <w:t>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w:t>
                    </w:r>
                    <w:r>
                      <w:rPr>
                        <w:rFonts w:eastAsia="Calibri"/>
                        <w:bCs/>
                        <w:color w:val="000000"/>
                        <w:szCs w:val="24"/>
                      </w:rPr>
                      <w:t xml:space="preserve"> išlieka vienas žemiausių lyginant su kitais regionais.</w:t>
                    </w:r>
                  </w:p>
                  <w:p w14:paraId="73CE0B90" w14:textId="77777777" w:rsidR="009F6E40" w:rsidRDefault="009F6E40">
                    <w:pPr>
                      <w:ind w:firstLine="567"/>
                      <w:jc w:val="both"/>
                      <w:rPr>
                        <w:rFonts w:eastAsia="Calibri"/>
                        <w:bCs/>
                        <w:color w:val="000000"/>
                        <w:szCs w:val="24"/>
                      </w:rPr>
                    </w:pPr>
                  </w:p>
                  <w:p w14:paraId="429E9A55" w14:textId="77777777" w:rsidR="009F6E40" w:rsidRDefault="009F6E40">
                    <w:pPr>
                      <w:ind w:firstLine="567"/>
                      <w:jc w:val="both"/>
                      <w:rPr>
                        <w:rFonts w:eastAsia="Calibri"/>
                        <w:bCs/>
                        <w:color w:val="000000"/>
                        <w:szCs w:val="24"/>
                      </w:rPr>
                    </w:pPr>
                  </w:p>
                  <w:p w14:paraId="59939501" w14:textId="77777777" w:rsidR="009F6E40" w:rsidRDefault="009F6E40">
                    <w:pPr>
                      <w:jc w:val="both"/>
                      <w:rPr>
                        <w:rFonts w:eastAsia="Calibri"/>
                        <w:b/>
                        <w:iCs/>
                        <w:color w:val="000000"/>
                        <w:szCs w:val="24"/>
                      </w:rPr>
                    </w:pPr>
                  </w:p>
                  <w:p w14:paraId="0DC8374F" w14:textId="77777777" w:rsidR="009F6E40" w:rsidRDefault="009F6E40">
                    <w:pPr>
                      <w:jc w:val="both"/>
                      <w:rPr>
                        <w:rFonts w:eastAsia="Calibri"/>
                        <w:b/>
                        <w:iCs/>
                        <w:color w:val="000000"/>
                        <w:szCs w:val="24"/>
                      </w:rPr>
                    </w:pPr>
                  </w:p>
                  <w:p w14:paraId="54FE9369" w14:textId="77777777" w:rsidR="009F6E40" w:rsidRDefault="009F6E40">
                    <w:pPr>
                      <w:jc w:val="both"/>
                      <w:rPr>
                        <w:rFonts w:eastAsia="Calibri"/>
                        <w:b/>
                        <w:iCs/>
                        <w:color w:val="000000"/>
                        <w:szCs w:val="24"/>
                      </w:rPr>
                    </w:pPr>
                  </w:p>
                  <w:p w14:paraId="456A0873" w14:textId="77777777" w:rsidR="009F6E40" w:rsidRDefault="002C6B97">
                    <w:pPr>
                      <w:jc w:val="both"/>
                      <w:rPr>
                        <w:rFonts w:eastAsia="Calibri"/>
                        <w:b/>
                        <w:iCs/>
                        <w:color w:val="000000"/>
                        <w:szCs w:val="24"/>
                      </w:rPr>
                    </w:pPr>
                    <w:r>
                      <w:rPr>
                        <w:rFonts w:eastAsia="Calibri"/>
                        <w:b/>
                        <w:iCs/>
                        <w:color w:val="000000"/>
                        <w:szCs w:val="24"/>
                      </w:rPr>
                      <w:t>2 PROBLEMA. MENKAS REGIONO EKONOMIKOS AKTYVUMAS, INVESTICINIS PATRAUKLUMAS IR ATSPARUMAS</w:t>
                    </w:r>
                  </w:p>
                  <w:p w14:paraId="0FD2ED6F" w14:textId="77777777" w:rsidR="009F6E40" w:rsidRDefault="009F6E40">
                    <w:pPr>
                      <w:ind w:firstLine="567"/>
                      <w:jc w:val="both"/>
                      <w:rPr>
                        <w:color w:val="000000"/>
                        <w:szCs w:val="24"/>
                      </w:rPr>
                    </w:pPr>
                  </w:p>
                  <w:p w14:paraId="29EB8402" w14:textId="77777777" w:rsidR="009F6E40" w:rsidRDefault="002C6B97">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14:paraId="4B33FB8B" w14:textId="77777777" w:rsidR="009F6E40" w:rsidRDefault="002C6B97">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14:paraId="2445F3E4" w14:textId="77777777" w:rsidR="009F6E40" w:rsidRDefault="002C6B97">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14:paraId="2AAA36FD" w14:textId="77777777" w:rsidR="009F6E40" w:rsidRDefault="002C6B97">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w:t>
                    </w:r>
                    <w:r>
                      <w:rPr>
                        <w:color w:val="000000"/>
                        <w:szCs w:val="24"/>
                      </w:rPr>
                      <w:t xml:space="preserve"> mažesnė paslaugų srityje. Bedarbių dalis nuo darbingo amžiaus gyventojų yra didesnė nei šalies vidurkis.</w:t>
                    </w:r>
                  </w:p>
                  <w:p w14:paraId="5F0C547C" w14:textId="77777777" w:rsidR="009F6E40" w:rsidRDefault="002C6B97">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w:t>
                    </w:r>
                    <w:r>
                      <w:rPr>
                        <w:color w:val="000000"/>
                        <w:szCs w:val="24"/>
                      </w:rPr>
                      <w:t>vinimą turinčių gyventojų dalis yra viena mažiausių lyginant su kitais šalies regionais, atsižvelgiant į regiono specializaciją ir darbo rinkos poreikius trūksta inžinerinį išsilavinimą turinčių potencialių darbuotojų).</w:t>
                    </w:r>
                  </w:p>
                  <w:p w14:paraId="77120B4F" w14:textId="77777777" w:rsidR="009F6E40" w:rsidRDefault="002C6B97">
                    <w:pPr>
                      <w:ind w:firstLine="567"/>
                      <w:jc w:val="both"/>
                      <w:rPr>
                        <w:color w:val="000000"/>
                        <w:szCs w:val="24"/>
                      </w:rPr>
                    </w:pPr>
                    <w:r>
                      <w:rPr>
                        <w:color w:val="000000"/>
                        <w:szCs w:val="24"/>
                      </w:rPr>
                      <w:t xml:space="preserve">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w:t>
                    </w:r>
                    <w:r>
                      <w:rPr>
                        <w:color w:val="000000"/>
                        <w:szCs w:val="24"/>
                      </w:rPr>
                      <w:t>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14:paraId="0A48D5FB" w14:textId="77777777" w:rsidR="009F6E40" w:rsidRDefault="002C6B97">
                    <w:pPr>
                      <w:ind w:firstLine="567"/>
                      <w:jc w:val="both"/>
                      <w:rPr>
                        <w:color w:val="000000"/>
                        <w:szCs w:val="24"/>
                      </w:rPr>
                    </w:pPr>
                    <w:r>
                      <w:rPr>
                        <w:color w:val="000000"/>
                        <w:szCs w:val="24"/>
                      </w:rPr>
                      <w:lastRenderedPageBreak/>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14:paraId="2745B076" w14:textId="77777777" w:rsidR="009F6E40" w:rsidRDefault="002C6B97">
                    <w:pPr>
                      <w:ind w:firstLine="567"/>
                      <w:jc w:val="both"/>
                      <w:rPr>
                        <w:rFonts w:eastAsia="Calibri"/>
                        <w:b/>
                        <w:bCs/>
                        <w:color w:val="000000"/>
                        <w:szCs w:val="24"/>
                      </w:rPr>
                    </w:pPr>
                    <w:r>
                      <w:rPr>
                        <w:color w:val="000000"/>
                        <w:szCs w:val="24"/>
                      </w:rPr>
                      <w:t xml:space="preserve">Regiono ekonominę, patrauklumo gyventi ir investuoti bei saugumo situaciją smarkiai paveikė karas Ukrainoje ir pasikeitusi viso Europos Sąjungos rytinio pasienio šalių geopolitinė situacija. </w:t>
                    </w:r>
                    <w:r>
                      <w:rPr>
                        <w:rFonts w:eastAsia="Calibri"/>
                        <w:color w:val="000000"/>
                        <w:szCs w:val="24"/>
                      </w:rPr>
                      <w:t xml:space="preserve">Tiek Lietuva, tiek Marijampolės regionas, vertinant geopolitinį kontekstą, yra nepalankioje geografinėje padėtyje. Nuo 2022 m. pavasario pasaulio žiniasklaidoje (34 pastaba) daug dėmesio buvo skiriama Lietuvos saugumo klausimams. Suvalkų koridoriumi vadinamas geopolitiškai svarbus apie 80 km ilgio sausumos ruožas tarp Kaliningrado srities ir Baltarusijos, besidriekiantis Lenkijos–Lietuvos pasieniu, laikomas silpniausia NATO vieta Baltijos regione. Tad </w:t>
                    </w:r>
                    <w:r>
                      <w:rPr>
                        <w:rFonts w:eastAsia="Calibri"/>
                        <w:b/>
                        <w:bCs/>
                        <w:color w:val="000000"/>
                        <w:szCs w:val="24"/>
                      </w:rPr>
                      <w:t>geopolitinė situacija kelia grėsmę bendram šalies ir Mar</w:t>
                    </w:r>
                    <w:r>
                      <w:rPr>
                        <w:rFonts w:eastAsia="Calibri"/>
                        <w:b/>
                        <w:bCs/>
                        <w:color w:val="000000"/>
                        <w:szCs w:val="24"/>
                      </w:rPr>
                      <w:t xml:space="preserve">ijampolės regiono saugumui bei tolesniam vystymuisi. </w:t>
                    </w:r>
                  </w:p>
                  <w:p w14:paraId="378F7423" w14:textId="77777777" w:rsidR="009F6E40" w:rsidRDefault="002C6B97">
                    <w:pPr>
                      <w:ind w:firstLine="567"/>
                      <w:jc w:val="both"/>
                      <w:rPr>
                        <w:rFonts w:eastAsia="Calibri"/>
                        <w:color w:val="000000"/>
                        <w:szCs w:val="24"/>
                      </w:rPr>
                    </w:pPr>
                    <w:r>
                      <w:rPr>
                        <w:rFonts w:eastAsia="Calibri"/>
                        <w:color w:val="000000"/>
                        <w:szCs w:val="24"/>
                      </w:rPr>
                      <w:t>Išanalizavus pasirengimo grėsmėms situaciją, paaiškėjo, kad šalyje trūksta priedangų, jos neatitinka keliamų reikalavimų, civilinės saugos priemonių, nepakankamas pasirengimas užtikrinti bazines paslaugas krizių atveju ir gyventojų pasirengimas krizinėms situacijoms bei civilinė parengtis. Ši problema identifikuota ir Marijampolės regiono forume 2025 priimtoje rezoliucijoje (35 pastaba), kurią pasirašė Marijampolės regiono savivaldybių merai. Joje kaip vienas svarbiausių iššūkių nurodyta nestabili geopoliti</w:t>
                    </w:r>
                    <w:r>
                      <w:rPr>
                        <w:rFonts w:eastAsia="Calibri"/>
                        <w:color w:val="000000"/>
                        <w:szCs w:val="24"/>
                      </w:rPr>
                      <w:t xml:space="preserve">nė ir saugumo situacija, lemianti mažėjantį patrauklumą investuoti regione, išryškinanti civilinės saugos infrastruktūros trūkumą ir būtinųjų paslaugų užtikrinimo esant krizinėms situacijoms bei gyventojų pasirengimo ir jų civilinės parengties poreikį, ribojanti regiono turistinį patrauklumą, sukurianti neigiamą psichologinį foną ir neigiamai veikianti gyventojų atsparumą. </w:t>
                    </w:r>
                  </w:p>
                  <w:p w14:paraId="15673151" w14:textId="77777777" w:rsidR="009F6E40" w:rsidRDefault="002C6B97">
                    <w:pPr>
                      <w:ind w:firstLine="567"/>
                      <w:jc w:val="both"/>
                      <w:rPr>
                        <w:rFonts w:eastAsia="Calibri"/>
                        <w:iCs/>
                        <w:color w:val="000000"/>
                        <w:szCs w:val="24"/>
                      </w:rPr>
                    </w:pPr>
                    <w:r>
                      <w:rPr>
                        <w:rFonts w:eastAsia="Calibri"/>
                        <w:iCs/>
                        <w:color w:val="000000"/>
                        <w:szCs w:val="24"/>
                      </w:rPr>
                      <w:t>Kaip vienos iš priemonių, galinčių padidinti regiono atsparumą, galėtų būti civilinės saugos objektų (priedangų, slėptuvių) atitikties atsparumo ir kitiems reikalavimams užtikrinimas, gyventojų perspėjimo sistemų plėtra, kibernetinio saugumo didinimas, gyventojų švietimas ir informacinio atsparumo stiprinimas; taip pat gyvybiškai svarbių bazinių paslaugų (sveikatos priežiūros, elektros energijos, vandens, šilumos ir dujų tiekimo) kokybės ir saugumo užtikrinimas bei pasirengimas nepertraukiamam teikimui kriz</w:t>
                    </w:r>
                    <w:r>
                      <w:rPr>
                        <w:rFonts w:eastAsia="Calibri"/>
                        <w:iCs/>
                        <w:color w:val="000000"/>
                        <w:szCs w:val="24"/>
                      </w:rPr>
                      <w:t>ių (tiek gamtinių, tiek žmogaus sukeltų) atveju.</w:t>
                    </w:r>
                  </w:p>
                  <w:p w14:paraId="32DBB8A8" w14:textId="77777777" w:rsidR="009F6E40" w:rsidRDefault="002C6B97">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14:paraId="3247E2C5" w14:textId="77777777" w:rsidR="009F6E40" w:rsidRDefault="002C6B97">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w:t>
                    </w:r>
                    <w:r>
                      <w:rPr>
                        <w:color w:val="000000"/>
                        <w:szCs w:val="24"/>
                      </w:rPr>
                      <w:t>slo modelių, investicijų ir mokslinių tyrimų bei ekonominės infrastruktūros vystymui. Investicijas pritraukti į apdirbamosios gamybos, gyvybės mokslų ir paslaugų tikslinius sektorius (5 pastaba).</w:t>
                    </w:r>
                  </w:p>
                  <w:p w14:paraId="0AD35BF6" w14:textId="77777777" w:rsidR="009F6E40" w:rsidRDefault="009F6E40">
                    <w:pPr>
                      <w:ind w:firstLine="567"/>
                      <w:jc w:val="both"/>
                      <w:rPr>
                        <w:color w:val="000000"/>
                        <w:szCs w:val="24"/>
                      </w:rPr>
                    </w:pPr>
                  </w:p>
                  <w:p w14:paraId="697BAF47" w14:textId="77777777" w:rsidR="009F6E40" w:rsidRDefault="009F6E40">
                    <w:pPr>
                      <w:ind w:firstLine="567"/>
                      <w:jc w:val="both"/>
                      <w:rPr>
                        <w:color w:val="000000"/>
                        <w:szCs w:val="24"/>
                      </w:rPr>
                    </w:pPr>
                  </w:p>
                  <w:p w14:paraId="49001880" w14:textId="77777777" w:rsidR="009F6E40" w:rsidRDefault="002C6B97">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investicinis patrauklumas ir atsparumas“ priežastys: </w:t>
                    </w:r>
                  </w:p>
                  <w:p w14:paraId="23B8BAF2" w14:textId="77777777" w:rsidR="009F6E40" w:rsidRDefault="002C6B97">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14:paraId="00E8A498" w14:textId="77777777" w:rsidR="009F6E40" w:rsidRDefault="002C6B97">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14:paraId="77FF040D" w14:textId="77777777" w:rsidR="009F6E40" w:rsidRDefault="002C6B97">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Nepakankamas pasirengimas krizėms ir neapsaugota bazinė infrastruktūra. </w:t>
                    </w:r>
                  </w:p>
                  <w:p w14:paraId="0D4B66B4" w14:textId="77777777" w:rsidR="009F6E40" w:rsidRDefault="009F6E40">
                    <w:pPr>
                      <w:jc w:val="both"/>
                      <w:rPr>
                        <w:rFonts w:eastAsia="Calibri"/>
                        <w:bCs/>
                        <w:iCs/>
                        <w:color w:val="000000"/>
                        <w:szCs w:val="24"/>
                      </w:rPr>
                    </w:pPr>
                  </w:p>
                  <w:p w14:paraId="20AFCFB3" w14:textId="77777777" w:rsidR="009F6E40" w:rsidRDefault="009F6E40">
                    <w:pPr>
                      <w:jc w:val="both"/>
                      <w:rPr>
                        <w:rFonts w:eastAsia="Calibri"/>
                        <w:bCs/>
                        <w:iCs/>
                        <w:color w:val="000000"/>
                        <w:szCs w:val="24"/>
                      </w:rPr>
                    </w:pPr>
                  </w:p>
                  <w:p w14:paraId="13BFC45F" w14:textId="77777777" w:rsidR="009F6E40" w:rsidRDefault="002C6B97">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14:paraId="3EDD28C9" w14:textId="77777777" w:rsidR="009F6E40" w:rsidRDefault="002C6B97">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14:paraId="45726A4E" w14:textId="77777777" w:rsidR="009F6E40" w:rsidRDefault="002C6B97">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w:t>
                    </w:r>
                    <w:r>
                      <w:rPr>
                        <w:rFonts w:eastAsia="Calibri"/>
                        <w:iCs/>
                        <w:color w:val="000000"/>
                        <w:szCs w:val="24"/>
                      </w:rPr>
                      <w:t>k regione.</w:t>
                    </w:r>
                  </w:p>
                  <w:p w14:paraId="51651085" w14:textId="77777777" w:rsidR="009F6E40" w:rsidRDefault="002C6B97">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w:t>
                    </w:r>
                    <w:r>
                      <w:rPr>
                        <w:rFonts w:eastAsia="Calibri"/>
                        <w:iCs/>
                        <w:color w:val="000000"/>
                        <w:szCs w:val="24"/>
                      </w:rPr>
                      <w:t>a transporto srityje (32,5 proc.).</w:t>
                    </w:r>
                  </w:p>
                  <w:p w14:paraId="2D37A485" w14:textId="77777777" w:rsidR="009F6E40" w:rsidRDefault="002C6B97">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w:t>
                    </w:r>
                    <w:r>
                      <w:rPr>
                        <w:rFonts w:eastAsia="Calibri"/>
                        <w:iCs/>
                        <w:color w:val="000000"/>
                        <w:szCs w:val="24"/>
                      </w:rPr>
                      <w:t xml:space="preserve">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14:paraId="4AAF52DD" w14:textId="77777777" w:rsidR="009F6E40" w:rsidRDefault="002C6B97">
                    <w:pPr>
                      <w:ind w:firstLine="567"/>
                      <w:jc w:val="both"/>
                      <w:rPr>
                        <w:rFonts w:eastAsia="Calibri"/>
                        <w:iCs/>
                        <w:color w:val="000000"/>
                        <w:szCs w:val="24"/>
                      </w:rPr>
                    </w:pPr>
                    <w:r>
                      <w:rPr>
                        <w:rFonts w:eastAsia="Calibri"/>
                        <w:iCs/>
                        <w:color w:val="000000"/>
                        <w:szCs w:val="24"/>
                      </w:rPr>
                      <w:t>Marijampolės regione bendrosios investicijos į ilgalaikį materialųjį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w:t>
                    </w:r>
                    <w:r>
                      <w:rPr>
                        <w:rFonts w:eastAsia="Calibri"/>
                        <w:iCs/>
                        <w:color w:val="000000"/>
                        <w:szCs w:val="24"/>
                      </w:rPr>
                      <w:t>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w:t>
                    </w:r>
                    <w:r>
                      <w:rPr>
                        <w:rFonts w:eastAsia="Calibri"/>
                        <w:iCs/>
                        <w:color w:val="000000"/>
                        <w:szCs w:val="24"/>
                      </w:rPr>
                      <w:t>no investicijų į ilgalaikį materialųjį turtą (58 proc.) buvo Marijampolės savivaldybėje, antroje vietoje – Kazlų Rūdos savivaldybė (sudaro 17,7 proc.), mažiausia – Kalvarijos savivaldybėje (2,6 proc. regiono investicijų į ilgalaikį turtą).</w:t>
                    </w:r>
                  </w:p>
                  <w:p w14:paraId="430ACC3D" w14:textId="77777777" w:rsidR="009F6E40" w:rsidRDefault="002C6B97">
                    <w:pPr>
                      <w:ind w:firstLine="567"/>
                      <w:jc w:val="both"/>
                      <w:rPr>
                        <w:rFonts w:eastAsia="Calibri"/>
                        <w:iCs/>
                        <w:color w:val="000000"/>
                        <w:szCs w:val="24"/>
                      </w:rPr>
                    </w:pPr>
                    <w:r>
                      <w:rPr>
                        <w:rFonts w:eastAsia="Calibri"/>
                        <w:iCs/>
                        <w:color w:val="000000"/>
                        <w:szCs w:val="24"/>
                      </w:rPr>
                      <w:t xml:space="preserve">Darbo užmokestis (bruto,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regione mėnesinis darbo užmokestis buvo 1 426,2 eurai, šalyje – 1 787,1 eurai, Vilniaus regione – 1 984,6 eurai.</w:t>
                    </w:r>
                  </w:p>
                  <w:p w14:paraId="104A25D7" w14:textId="77777777" w:rsidR="009F6E40" w:rsidRDefault="002C6B97">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14:paraId="079A6F3E" w14:textId="77777777" w:rsidR="009F6E40" w:rsidRDefault="002C6B97">
                    <w:pPr>
                      <w:ind w:firstLine="567"/>
                      <w:jc w:val="both"/>
                      <w:rPr>
                        <w:rFonts w:eastAsia="Calibri"/>
                        <w:iCs/>
                        <w:szCs w:val="24"/>
                      </w:rPr>
                    </w:pPr>
                    <w:r>
                      <w:rPr>
                        <w:rFonts w:eastAsia="Calibri"/>
                        <w:iCs/>
                        <w:color w:val="000000"/>
                        <w:szCs w:val="24"/>
                      </w:rPr>
                      <w:lastRenderedPageBreak/>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14:paraId="4AAA5199" w14:textId="77777777" w:rsidR="009F6E40" w:rsidRDefault="002C6B97">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w:t>
                    </w:r>
                    <w:r>
                      <w:rPr>
                        <w:rFonts w:eastAsia="Calibri"/>
                        <w:iCs/>
                        <w:color w:val="000000"/>
                        <w:szCs w:val="24"/>
                      </w:rPr>
                      <w:t>se sklypuose, siekiant sukurti daugiau galimybių pritraukti investuotojus“.</w:t>
                    </w:r>
                  </w:p>
                  <w:p w14:paraId="03093DA4" w14:textId="77777777" w:rsidR="009F6E40" w:rsidRDefault="002C6B97">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w:t>
                    </w:r>
                    <w:r>
                      <w:rPr>
                        <w:rFonts w:eastAsia="Calibri"/>
                        <w:iCs/>
                        <w:color w:val="000000"/>
                        <w:szCs w:val="24"/>
                      </w:rPr>
                      <w:t xml:space="preserve">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14:paraId="148E7501" w14:textId="77777777" w:rsidR="009F6E40" w:rsidRDefault="002C6B97">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w:t>
                    </w:r>
                    <w:r>
                      <w:rPr>
                        <w:rFonts w:eastAsia="Calibri"/>
                        <w:color w:val="000000"/>
                        <w:szCs w:val="24"/>
                      </w:rPr>
                      <w:t>ivaldybės ekonominiam gyvybingumui įtaką turi Kauno kaip stipraus ekonominio centro efektas (Kazlų Rūdos savivaldybė ribojasi su Kauno regionu).</w:t>
                    </w:r>
                  </w:p>
                  <w:p w14:paraId="382B523A" w14:textId="77777777" w:rsidR="009F6E40" w:rsidRDefault="002C6B97">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14:paraId="70FE41A6" w14:textId="77777777" w:rsidR="009F6E40" w:rsidRDefault="002C6B97">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14:paraId="6529818D" w14:textId="77777777" w:rsidR="009F6E40" w:rsidRDefault="002C6B97">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w:t>
                    </w:r>
                    <w:r>
                      <w:rPr>
                        <w:rFonts w:eastAsia="Calibri"/>
                        <w:iCs/>
                        <w:color w:val="000000"/>
                        <w:szCs w:val="24"/>
                      </w:rPr>
                      <w:t xml:space="preserve">roc.). </w:t>
                    </w:r>
                  </w:p>
                  <w:p w14:paraId="045BEEFE" w14:textId="77777777" w:rsidR="009F6E40" w:rsidRDefault="002C6B97">
                    <w:pPr>
                      <w:ind w:firstLine="567"/>
                      <w:jc w:val="both"/>
                      <w:rPr>
                        <w:rFonts w:eastAsia="Calibri"/>
                        <w:iCs/>
                        <w:color w:val="000000"/>
                        <w:szCs w:val="24"/>
                      </w:rPr>
                    </w:pPr>
                    <w:r>
                      <w:rPr>
                        <w:rFonts w:eastAsia="Calibri"/>
                        <w:iCs/>
                        <w:color w:val="000000"/>
                        <w:szCs w:val="24"/>
                      </w:rPr>
                      <w:t xml:space="preserve">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w:t>
                    </w:r>
                    <w:r>
                      <w:rPr>
                        <w:rFonts w:eastAsia="Calibri"/>
                        <w:iCs/>
                        <w:color w:val="000000"/>
                        <w:szCs w:val="24"/>
                      </w:rPr>
                      <w:lastRenderedPageBreak/>
                      <w:t>2022 m. liepos mėn. didžiausias bedarbių proc. nuo darbingo amžiaus gyventojų buvo Kalvarijos (13,5 proc.), Kazlų Rūdos (12,4 proc.) ir Vilkaviškio rajono (11,1 proc.) savivaldybėse.</w:t>
                    </w:r>
                  </w:p>
                  <w:p w14:paraId="55EC47E9" w14:textId="77777777" w:rsidR="009F6E40" w:rsidRDefault="002C6B97">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w:t>
                    </w:r>
                    <w:r>
                      <w:rPr>
                        <w:rFonts w:eastAsia="Calibri"/>
                        <w:iCs/>
                        <w:color w:val="000000"/>
                        <w:szCs w:val="24"/>
                      </w:rPr>
                      <w:t xml:space="preserve">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14:paraId="648F93FA" w14:textId="77777777" w:rsidR="009F6E40" w:rsidRDefault="009F6E40">
                    <w:pPr>
                      <w:ind w:firstLine="479"/>
                      <w:jc w:val="both"/>
                      <w:rPr>
                        <w:rFonts w:eastAsia="Calibri"/>
                        <w:iCs/>
                        <w:color w:val="000000"/>
                        <w:szCs w:val="24"/>
                      </w:rPr>
                    </w:pPr>
                  </w:p>
                  <w:p w14:paraId="732CD1F5" w14:textId="77777777" w:rsidR="009F6E40" w:rsidRDefault="009F6E40">
                    <w:pPr>
                      <w:ind w:firstLine="479"/>
                      <w:jc w:val="both"/>
                      <w:rPr>
                        <w:rFonts w:eastAsia="Calibri"/>
                        <w:iCs/>
                        <w:color w:val="000000"/>
                        <w:szCs w:val="24"/>
                      </w:rPr>
                    </w:pPr>
                  </w:p>
                  <w:p w14:paraId="197F92AD" w14:textId="77777777" w:rsidR="009F6E40" w:rsidRDefault="009F6E40">
                    <w:pPr>
                      <w:ind w:firstLine="479"/>
                      <w:jc w:val="both"/>
                      <w:rPr>
                        <w:rFonts w:eastAsia="Calibri"/>
                        <w:iCs/>
                        <w:color w:val="000000"/>
                        <w:szCs w:val="24"/>
                      </w:rPr>
                    </w:pPr>
                  </w:p>
                  <w:p w14:paraId="4E2AB543" w14:textId="77777777" w:rsidR="009F6E40" w:rsidRDefault="002C6B97">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14:paraId="5778B0F1" w14:textId="77777777" w:rsidR="009F6E40" w:rsidRDefault="002C6B97">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14:paraId="4C28F314" w14:textId="77777777" w:rsidR="009F6E40" w:rsidRDefault="002C6B97">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w:t>
                    </w:r>
                    <w:r>
                      <w:rPr>
                        <w:rFonts w:eastAsia="Calibri"/>
                        <w:iCs/>
                        <w:color w:val="000000"/>
                        <w:szCs w:val="24"/>
                      </w:rPr>
                      <w:t>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w:t>
                    </w:r>
                    <w:r>
                      <w:rPr>
                        <w:rFonts w:eastAsia="Calibri"/>
                        <w:iCs/>
                        <w:color w:val="000000"/>
                        <w:szCs w:val="24"/>
                      </w:rPr>
                      <w:t xml:space="preserve">isiekimo paslaugos (14 pastaba), kas patvirtina būtinybę didinti ūkinių veiklų įvairovę kaimo vietovėse. </w:t>
                    </w:r>
                  </w:p>
                  <w:p w14:paraId="5A0224D3" w14:textId="77777777" w:rsidR="009F6E40" w:rsidRDefault="002C6B97">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14:paraId="1F4B9556" w14:textId="77777777" w:rsidR="009F6E40" w:rsidRDefault="002C6B97">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14:paraId="31ACC030" w14:textId="77777777" w:rsidR="009F6E40" w:rsidRDefault="002C6B97">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14:paraId="4B55B0E7" w14:textId="77777777" w:rsidR="009F6E40" w:rsidRDefault="002C6B97">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w:t>
                    </w:r>
                    <w:r>
                      <w:rPr>
                        <w:rFonts w:eastAsia="Calibri"/>
                        <w:iCs/>
                        <w:color w:val="000000"/>
                        <w:szCs w:val="24"/>
                      </w:rPr>
                      <w:t xml:space="preserve">ti sąlygas gyventojų verslumui, ūkinių veiklų diversifikacijai. </w:t>
                    </w:r>
                  </w:p>
                  <w:p w14:paraId="317061FD" w14:textId="77777777" w:rsidR="009F6E40" w:rsidRDefault="002C6B97">
                    <w:pPr>
                      <w:ind w:firstLine="567"/>
                      <w:jc w:val="both"/>
                      <w:rPr>
                        <w:color w:val="000000"/>
                        <w:szCs w:val="24"/>
                      </w:rPr>
                    </w:pPr>
                    <w:r>
                      <w:rPr>
                        <w:color w:val="000000"/>
                        <w:szCs w:val="24"/>
                      </w:rPr>
                      <w:lastRenderedPageBreak/>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14:paraId="3F6BF91B" w14:textId="77777777" w:rsidR="009F6E40" w:rsidRDefault="002C6B97">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w:t>
                    </w:r>
                    <w:r>
                      <w:rPr>
                        <w:color w:val="000000"/>
                        <w:szCs w:val="24"/>
                      </w:rPr>
                      <w:t>egione gausiausia architektūrinių, memorialinių, istorinių ir archeologinių vertybių.</w:t>
                    </w:r>
                  </w:p>
                  <w:p w14:paraId="2C40649D" w14:textId="77777777" w:rsidR="009F6E40" w:rsidRDefault="002C6B97">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14:paraId="3D60B2C7" w14:textId="77777777" w:rsidR="009F6E40" w:rsidRDefault="002C6B97">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principo taikymas, priemonių komple</w:t>
                    </w:r>
                    <w:r>
                      <w:rPr>
                        <w:rFonts w:eastAsia="Calibri"/>
                        <w:iCs/>
                        <w:color w:val="000000"/>
                        <w:szCs w:val="24"/>
                      </w:rPr>
                      <w:t>ksiškumas padėtų padidinti regiono žinomumą.</w:t>
                    </w:r>
                  </w:p>
                  <w:p w14:paraId="41B74AAB" w14:textId="77777777" w:rsidR="009F6E40" w:rsidRDefault="009F6E40">
                    <w:pPr>
                      <w:ind w:firstLine="567"/>
                      <w:jc w:val="both"/>
                      <w:rPr>
                        <w:rFonts w:eastAsia="Calibri"/>
                        <w:iCs/>
                        <w:color w:val="000000"/>
                        <w:szCs w:val="24"/>
                      </w:rPr>
                    </w:pPr>
                  </w:p>
                  <w:p w14:paraId="2FB85BD0" w14:textId="77777777" w:rsidR="009F6E40" w:rsidRDefault="002C6B97">
                    <w:pPr>
                      <w:jc w:val="both"/>
                      <w:rPr>
                        <w:rFonts w:eastAsia="Calibri"/>
                        <w:b/>
                        <w:i/>
                        <w:color w:val="000000"/>
                        <w:szCs w:val="24"/>
                        <w:u w:val="single"/>
                      </w:rPr>
                    </w:pPr>
                    <w:r>
                      <w:rPr>
                        <w:rFonts w:eastAsia="Calibri"/>
                        <w:b/>
                        <w:i/>
                        <w:color w:val="000000"/>
                        <w:szCs w:val="24"/>
                        <w:u w:val="single"/>
                      </w:rPr>
                      <w:t>3 priežastis: Nepakankamas pasirengimas krizėms ir neapsaugota bazinė infrastruktūra</w:t>
                    </w:r>
                  </w:p>
                  <w:p w14:paraId="4EA6FE4C" w14:textId="77777777" w:rsidR="009F6E40" w:rsidRDefault="002C6B97">
                    <w:pPr>
                      <w:ind w:firstLine="567"/>
                      <w:jc w:val="both"/>
                      <w:rPr>
                        <w:rFonts w:eastAsia="Calibri"/>
                        <w:bCs/>
                        <w:iCs/>
                        <w:color w:val="000000"/>
                        <w:szCs w:val="24"/>
                      </w:rPr>
                    </w:pPr>
                    <w:r>
                      <w:rPr>
                        <w:rFonts w:eastAsia="Calibri"/>
                        <w:bCs/>
                        <w:iCs/>
                        <w:color w:val="000000"/>
                        <w:szCs w:val="24"/>
                      </w:rPr>
                      <w:t xml:space="preserve">2025 m. gruodį paskelbtoje Ekonominio bendradarbiavimo ir plėtros organizacijos (toliau – EBPO, angl. OECD) ataskaitoje minima, kad pastarųjų metų Lietuvos ekonomikos augimas daugiausia siejamas su vidaus vartojimu, nuo 2024 m. pabaigos fiksuotas BVP augimo mažėjimas – dėl prislopinto pasitikėjimo lėtėja investicijų augimas, o geopolitinė įtampa įvardijama kaip viena rizikų augimui, biudžeto išlaidų didėjimas pensijoms ir demografinė situacija – kaip vienas reikšmingiausių iššūkių (36 pastaba). </w:t>
                    </w:r>
                  </w:p>
                  <w:p w14:paraId="77768B3D" w14:textId="77777777" w:rsidR="009F6E40" w:rsidRDefault="002C6B97">
                    <w:pPr>
                      <w:ind w:firstLine="567"/>
                      <w:jc w:val="both"/>
                      <w:rPr>
                        <w:rFonts w:eastAsia="Calibri"/>
                        <w:bCs/>
                        <w:iCs/>
                        <w:color w:val="000000"/>
                        <w:szCs w:val="24"/>
                      </w:rPr>
                    </w:pPr>
                    <w:r>
                      <w:rPr>
                        <w:rFonts w:eastAsia="Calibri"/>
                        <w:bCs/>
                        <w:iCs/>
                        <w:color w:val="000000"/>
                        <w:szCs w:val="24"/>
                      </w:rPr>
                      <w:t>Apie regiono ekonominius iššūkius signalizuoja pridėtinės vertės (gamybos sąnaudomis pagal veiklos vykdymo vietą (</w:t>
                    </w:r>
                    <w:proofErr w:type="spellStart"/>
                    <w:r>
                      <w:rPr>
                        <w:rFonts w:eastAsia="Calibri"/>
                        <w:bCs/>
                        <w:iCs/>
                        <w:color w:val="000000"/>
                        <w:szCs w:val="24"/>
                      </w:rPr>
                      <w:t>nefinansų</w:t>
                    </w:r>
                    <w:proofErr w:type="spellEnd"/>
                    <w:r>
                      <w:rPr>
                        <w:rFonts w:eastAsia="Calibri"/>
                        <w:bCs/>
                        <w:iCs/>
                        <w:color w:val="000000"/>
                        <w:szCs w:val="24"/>
                      </w:rPr>
                      <w:t xml:space="preserve"> įmonių), sukuriamos Marijampolės regione, mažėjimas – nuo 2014 metų šis rodiklis regione nuosekliai kilo, tačiau 2024 m. užfiksuotas sumažėjimas (2014 m. – 403 741 tūkst. eurų, 2023 m. – 1 019 528 tūkst. eurų, 2024 m. – 925 205 tūkst. eurų). Pridėtinė vertė mažėjo tose regiono savivaldybėse ir tuose ekonominės veiklos sektoriuose, kurie glaudžiau susiję su užsienio rinkomis ir užsienio investicijomis, pvz., Kalvarijos ir Marijampolės savivaldybėse didžiausia pridėtinė vertė sukuriama transporto se</w:t>
                    </w:r>
                    <w:r>
                      <w:rPr>
                        <w:rFonts w:eastAsia="Calibri"/>
                        <w:bCs/>
                        <w:iCs/>
                        <w:color w:val="000000"/>
                        <w:szCs w:val="24"/>
                      </w:rPr>
                      <w:t>ktoriuje, kuriame fiksuotas kritimas (Kalvarijos sav. nuo 35 528 tūkst. eurų 2023 m. iki 24 944 tūkst. eurų 2024 metais, Marijampolės sav. – nuo 208 159 tūkst. eurų 2023 metais iki 152 909 tūkst. eurų 2024 m.); Kazlų Rūdos savivaldybėje didžiausia pridėtinė vertė kuriama medienos gaminių gamybos srityje, tačiau čia sukuriama pridėtinė vertė krenta jau keletą metų iš eilės – nuo 76 851 tūkst. eurų 2022 metais iki 34 632 tūkst. eurų 2024 m. (pažymėtina, kad Kazlų Rūdos savivaldybė pasižymi itin aukštais užsie</w:t>
                    </w:r>
                    <w:r>
                      <w:rPr>
                        <w:rFonts w:eastAsia="Calibri"/>
                        <w:bCs/>
                        <w:iCs/>
                        <w:color w:val="000000"/>
                        <w:szCs w:val="24"/>
                      </w:rPr>
                      <w:t xml:space="preserve">nio investicijų rodikliais, o iš Marijampolės regiono daugiausia eksportuojama medienos ir jos dirbinių, baldų). </w:t>
                    </w:r>
                  </w:p>
                  <w:p w14:paraId="19C89701" w14:textId="77777777" w:rsidR="009F6E40" w:rsidRDefault="002C6B97">
                    <w:pPr>
                      <w:ind w:firstLine="567"/>
                      <w:jc w:val="both"/>
                      <w:rPr>
                        <w:rFonts w:eastAsia="Calibri"/>
                        <w:bCs/>
                        <w:iCs/>
                        <w:color w:val="000000"/>
                        <w:szCs w:val="24"/>
                      </w:rPr>
                    </w:pPr>
                    <w:r>
                      <w:rPr>
                        <w:rFonts w:eastAsia="Calibri"/>
                        <w:bCs/>
                        <w:iCs/>
                        <w:color w:val="000000"/>
                        <w:szCs w:val="24"/>
                      </w:rPr>
                      <w:t xml:space="preserve">Šalyje 2024 m. bendros investicijos į materialųjį turtą sumažėjo nuo 10 845 636 tūkst. eurų 2023 metais iki 9 838 335 tūkst. eurų 2024 metais, tačiau Marijampolės regione bendrosios investicijos didžiausios buvo 2021 metais (192 260 tūkst. eurų) ir mažėjo 2022 m. (166 887 tūkst. eurų) bei 2023 m. (161 304 tūkst. eurų), su nedideliu augimu 2024 m. (179 670 tūkst. eurų). </w:t>
                    </w:r>
                  </w:p>
                  <w:p w14:paraId="3F55ADF2" w14:textId="77777777" w:rsidR="009F6E40" w:rsidRDefault="002C6B97">
                    <w:pPr>
                      <w:ind w:firstLine="567"/>
                      <w:jc w:val="both"/>
                      <w:rPr>
                        <w:rFonts w:eastAsia="Calibri"/>
                        <w:bCs/>
                        <w:iCs/>
                        <w:color w:val="000000"/>
                        <w:szCs w:val="24"/>
                      </w:rPr>
                    </w:pPr>
                    <w:r>
                      <w:rPr>
                        <w:rFonts w:eastAsia="Calibri"/>
                        <w:bCs/>
                        <w:iCs/>
                        <w:color w:val="000000"/>
                        <w:szCs w:val="24"/>
                      </w:rPr>
                      <w:t xml:space="preserve">Nors tiesioginės užsienio investicijos išlieka stabilios regione ir netgi rodo didėjimo tendenciją (augimas fiksuojamas visu laikotarpiu nuo 2017 m., išskyrus 2020 m.), tačiau naujų investuotojų susidomėjimas mažėja. Lietuvos banko 2025 m. finansinio stabilumo apžvalgoje (37 pastaba) nurodoma, kad </w:t>
                    </w:r>
                    <w:r>
                      <w:rPr>
                        <w:rFonts w:eastAsia="Calibri"/>
                        <w:bCs/>
                        <w:iCs/>
                        <w:color w:val="000000"/>
                        <w:szCs w:val="24"/>
                      </w:rPr>
                      <w:lastRenderedPageBreak/>
                      <w:t>Lietuvos nekilnojamojo turto fondai daugiausia finansuojasi lietuvišku kapitalu, o santykinė užsienio kapitalo svarba mažėja. Lietuvos banko skelbiama Lietuvos investuotojų 2024 m. apžvalga (38 pastaba) rodo, kad, palyginus su 2023 m., mažėjo užsienio investuotojų (tiek įmonių, tiek asmenų) sudarytų pirkimo ar pardavimo sandorių.</w:t>
                    </w:r>
                  </w:p>
                  <w:p w14:paraId="54FEF9AD" w14:textId="77777777" w:rsidR="009F6E40" w:rsidRDefault="002C6B97">
                    <w:pPr>
                      <w:ind w:firstLine="567"/>
                      <w:jc w:val="both"/>
                      <w:rPr>
                        <w:rFonts w:eastAsia="Calibri"/>
                        <w:bCs/>
                        <w:iCs/>
                        <w:color w:val="000000"/>
                        <w:szCs w:val="24"/>
                      </w:rPr>
                    </w:pPr>
                    <w:r>
                      <w:rPr>
                        <w:rFonts w:eastAsia="Calibri"/>
                        <w:bCs/>
                        <w:iCs/>
                        <w:color w:val="000000"/>
                        <w:szCs w:val="24"/>
                      </w:rPr>
                      <w:t>Stambiausius ir aktyviausius investuotojus į Lietuvos ekonomiką vienijančios asociacijos „</w:t>
                    </w:r>
                    <w:proofErr w:type="spellStart"/>
                    <w:r>
                      <w:rPr>
                        <w:rFonts w:eastAsia="Calibri"/>
                        <w:bCs/>
                        <w:iCs/>
                        <w:color w:val="000000"/>
                        <w:szCs w:val="24"/>
                      </w:rPr>
                      <w:t>Investors</w:t>
                    </w:r>
                    <w:proofErr w:type="spellEnd"/>
                    <w:r>
                      <w:rPr>
                        <w:rFonts w:eastAsia="Calibri"/>
                        <w:bCs/>
                        <w:iCs/>
                        <w:color w:val="000000"/>
                        <w:szCs w:val="24"/>
                      </w:rPr>
                      <w:t xml:space="preserve">’ </w:t>
                    </w:r>
                    <w:proofErr w:type="spellStart"/>
                    <w:r>
                      <w:rPr>
                        <w:rFonts w:eastAsia="Calibri"/>
                        <w:bCs/>
                        <w:iCs/>
                        <w:color w:val="000000"/>
                        <w:szCs w:val="24"/>
                      </w:rPr>
                      <w:t>Forum</w:t>
                    </w:r>
                    <w:proofErr w:type="spellEnd"/>
                    <w:r>
                      <w:rPr>
                        <w:rFonts w:eastAsia="Calibri"/>
                        <w:bCs/>
                        <w:iCs/>
                        <w:color w:val="000000"/>
                        <w:szCs w:val="24"/>
                      </w:rPr>
                      <w:t>“ kasmetiniame susitikime (39 pastaba) su Lietuvos Respublikos Vyriausybe aptarti svarbiausi Lietuvos ekonomikos ir investicinės aplinkos iššūkiai bei prioritetai. Verslo atstovai pabrėžė, kad geopolitinio neapibrėžtumo laikotarpiu Lietuvai būtina ir stiprinti nacionalinį saugumą, ir kurti konkurencingą, investicijoms patrauklią aplinką, akcentuota, kad ekonomika ir nacionalinis saugumas yra neatsiejami. Geopolitinio nestabilumo kontekste didėja hibridinių grėsmių, įskaitant kritinės infrast</w:t>
                    </w:r>
                    <w:r>
                      <w:rPr>
                        <w:rFonts w:eastAsia="Calibri"/>
                        <w:bCs/>
                        <w:iCs/>
                        <w:color w:val="000000"/>
                        <w:szCs w:val="24"/>
                      </w:rPr>
                      <w:t>ruktūros sabotažo ar kibernetinių atakų, tikimybė. Taigi, gebėjimas susitvarkyti su krizinėmis situacijomis daro įtaką ir verslo pasitikėjimui visa šalimi bei Marijampolės regionu, o fizinis ir funkcinis kritinės infrastruktūros atsparumas tampa ne tik saugumo, bet ir ekonominio konkurencingumo veiksniu.</w:t>
                    </w:r>
                  </w:p>
                  <w:p w14:paraId="54BD36BE" w14:textId="77777777" w:rsidR="009F6E40" w:rsidRDefault="002C6B97">
                    <w:pPr>
                      <w:ind w:firstLine="567"/>
                      <w:jc w:val="both"/>
                      <w:rPr>
                        <w:rFonts w:eastAsia="Calibri"/>
                        <w:bCs/>
                        <w:iCs/>
                        <w:color w:val="000000"/>
                        <w:szCs w:val="24"/>
                      </w:rPr>
                    </w:pPr>
                    <w:r>
                      <w:rPr>
                        <w:rFonts w:eastAsia="Calibri"/>
                        <w:bCs/>
                        <w:iCs/>
                        <w:color w:val="000000"/>
                        <w:szCs w:val="24"/>
                      </w:rPr>
                      <w:t>Pasitikėjimas – sunkiai apčiuopiamas ir pamatuojamas veiksnys, tačiau tai yra lemiantis faktorius tiek verslams renkantis, kur investuoti, tiek gyventojams, kuriame mieste ar kuriame regione gyventi. Gyventojų, teigiamai vertinančių įstaigų pasirengimą ekstremalioms situacijoms, dalis Marijampolės regione nors ir aukščiausia šalyje, tačiau 2024 m. siekė 39 proc., tai reiškia, kad savo šalies įstaigomis ekstremalių situacijų atveju pasitikėtų tik kiek daugiau nei trečdalis gyventojų. Nacionalinės rizikos ana</w:t>
                    </w:r>
                    <w:r>
                      <w:rPr>
                        <w:rFonts w:eastAsia="Calibri"/>
                        <w:bCs/>
                        <w:iCs/>
                        <w:color w:val="000000"/>
                        <w:szCs w:val="24"/>
                      </w:rPr>
                      <w:t>lizėje (40 pastaba) akcentuotas ekonomikos ir civilinės infrastruktūros funkcionavimo ir gyventojų būtinųjų poreikių tenkinimo užtikrinimas įvairių grėsmių atveju. Susiduriant su geopolitiniais iššūkiais ir grėsmėmis, ypač aktualus tampa gyvybiškai svarbių valstybės funkcijų, tokių kaip gyventojų būtinųjų poreikių tenkinimas (pvz., aprūpinimas geriamuoju vandeniu) bei civilinės saugos sistemos veikimo užtikrinimas. Plėtojant viešąją dvigubos paskirties infrastruktūrą, esant poreikiui tinkamą fizinei gyvento</w:t>
                    </w:r>
                    <w:r>
                      <w:rPr>
                        <w:rFonts w:eastAsia="Calibri"/>
                        <w:bCs/>
                        <w:iCs/>
                        <w:color w:val="000000"/>
                        <w:szCs w:val="24"/>
                      </w:rPr>
                      <w:t>jų apsaugai, būtų gerinamas pasirengimas krizėms ir atsparumas bei stiprinamas pasitikėjimas.</w:t>
                    </w:r>
                  </w:p>
                  <w:p w14:paraId="79E9E924" w14:textId="77777777" w:rsidR="009F6E40" w:rsidRDefault="002C6B97">
                    <w:pPr>
                      <w:ind w:firstLine="567"/>
                      <w:jc w:val="both"/>
                      <w:rPr>
                        <w:rFonts w:eastAsia="Calibri"/>
                        <w:bCs/>
                        <w:iCs/>
                        <w:color w:val="000000"/>
                        <w:szCs w:val="24"/>
                      </w:rPr>
                    </w:pPr>
                    <w:r>
                      <w:rPr>
                        <w:rFonts w:eastAsia="Calibri"/>
                        <w:bCs/>
                        <w:iCs/>
                        <w:color w:val="000000"/>
                        <w:szCs w:val="24"/>
                      </w:rPr>
                      <w:t>Lietuvos Respublikos nacionaliniam saugumui užtikrinti svarbių objektų apsaugos įstatyme viešiesiems geriamojo vandens tiekėjams ir nuotekų tvarkytojams nuosavybės teise priklausanti ar kitaip valdoma ir (arba) naudojama geriamojo vandens tiekimo ir (arba) nuotekų tvarkymo infrastruktūra laikoma nacionaliniam saugumui užtikrinti svarbią reikšmę turinčia infrastruktūra. Remiantis Marijampolės regiono vandens tiekimo įmonių duomenimis, regione nėra nė vienos vandenvietės, kurioje būtų įrengtos reikalavimus at</w:t>
                    </w:r>
                    <w:r>
                      <w:rPr>
                        <w:rFonts w:eastAsia="Calibri"/>
                        <w:bCs/>
                        <w:iCs/>
                        <w:color w:val="000000"/>
                        <w:szCs w:val="24"/>
                      </w:rPr>
                      <w:t xml:space="preserve">itinkančios apsaugos priemonės. Patikimas geriamojo vandens tiekimas yra esminė sąlyga daugeliui ekonominių veiklų ir gyventojų būtinųjų poreikių tenkinimui, todėl jo tiekimo sutrikimai tiesiogiai didina verslo veiklos riziką ir mažina regiono patrauklumą investuotojams. </w:t>
                    </w:r>
                  </w:p>
                  <w:p w14:paraId="1DA20D48" w14:textId="77777777" w:rsidR="009F6E40" w:rsidRDefault="009F6E40">
                    <w:pPr>
                      <w:jc w:val="both"/>
                      <w:rPr>
                        <w:rFonts w:eastAsia="Calibri"/>
                        <w:iCs/>
                        <w:color w:val="000000"/>
                        <w:szCs w:val="24"/>
                      </w:rPr>
                    </w:pPr>
                  </w:p>
                  <w:p w14:paraId="6CE438BA" w14:textId="77777777" w:rsidR="009F6E40" w:rsidRDefault="009F6E40">
                    <w:pPr>
                      <w:ind w:firstLine="567"/>
                      <w:jc w:val="both"/>
                      <w:rPr>
                        <w:rFonts w:eastAsia="Calibri"/>
                        <w:iCs/>
                        <w:color w:val="000000"/>
                        <w:szCs w:val="24"/>
                      </w:rPr>
                    </w:pPr>
                  </w:p>
                  <w:p w14:paraId="0A6132E8" w14:textId="77777777" w:rsidR="009F6E40" w:rsidRDefault="002C6B97">
                    <w:pPr>
                      <w:jc w:val="both"/>
                      <w:rPr>
                        <w:rFonts w:eastAsia="Calibri"/>
                        <w:b/>
                        <w:iCs/>
                        <w:color w:val="000000"/>
                        <w:szCs w:val="24"/>
                      </w:rPr>
                    </w:pPr>
                    <w:r>
                      <w:rPr>
                        <w:rFonts w:eastAsia="Calibri"/>
                        <w:b/>
                        <w:iCs/>
                        <w:color w:val="000000"/>
                        <w:szCs w:val="24"/>
                      </w:rPr>
                      <w:t>3 PROBLEMA. NEPAKANKAMAI TVARUS IŠTEKLIŲ NAUDOJIMAS IR APLINKA</w:t>
                    </w:r>
                  </w:p>
                  <w:p w14:paraId="4DEAA128" w14:textId="77777777" w:rsidR="009F6E40" w:rsidRDefault="002C6B97">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 (18 pastaba) vienas didžiausių šalyje). Žūstančiųjų skaičiumi keliuose Marijampolės regionas lenkia šalies vidurkį, o miestų gatvių tankio duomenimis, Marijampolės r</w:t>
                    </w:r>
                    <w:r>
                      <w:rPr>
                        <w:rFonts w:eastAsia="Calibri"/>
                        <w:color w:val="000000"/>
                        <w:szCs w:val="24"/>
                      </w:rPr>
                      <w:t xml:space="preserve">egione šis tinklas tankiausias šalyje. Tai rodo </w:t>
                    </w:r>
                    <w:r>
                      <w:rPr>
                        <w:rFonts w:eastAsia="Calibri"/>
                        <w:b/>
                        <w:color w:val="000000"/>
                        <w:szCs w:val="24"/>
                      </w:rPr>
                      <w:t>eismo saugos ir darnaus judumo priemonių poreikį</w:t>
                    </w:r>
                    <w:r>
                      <w:rPr>
                        <w:rFonts w:eastAsia="Calibri"/>
                        <w:color w:val="000000"/>
                        <w:szCs w:val="24"/>
                      </w:rPr>
                      <w:t>.</w:t>
                    </w:r>
                  </w:p>
                  <w:p w14:paraId="3D35622F" w14:textId="77777777" w:rsidR="009F6E40" w:rsidRDefault="002C6B97">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14:paraId="44047912" w14:textId="77777777" w:rsidR="009F6E40" w:rsidRDefault="002C6B97">
                    <w:pPr>
                      <w:ind w:firstLine="567"/>
                      <w:jc w:val="both"/>
                      <w:rPr>
                        <w:rFonts w:eastAsia="Calibri"/>
                        <w:color w:val="000000"/>
                        <w:szCs w:val="24"/>
                      </w:rPr>
                    </w:pPr>
                    <w:r>
                      <w:rPr>
                        <w:rFonts w:eastAsia="Calibri"/>
                        <w:color w:val="000000"/>
                        <w:szCs w:val="24"/>
                      </w:rPr>
                      <w:lastRenderedPageBreak/>
                      <w:t xml:space="preserve">Savivaldybėse, kuriose išvystyta pramonė, išmetami dideli kiekiai teršalų iš stacionarių taršos šaltinių (ypač Kazlų Rūdos ir Marijampolės savivaldybėse). Aplinkos oro tarša Marijampolės regione aukščiausia šalyje (19 pastaba). </w:t>
                    </w:r>
                  </w:p>
                  <w:p w14:paraId="7AA572C4" w14:textId="77777777" w:rsidR="009F6E40" w:rsidRDefault="002C6B97">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w:t>
                    </w:r>
                    <w:r>
                      <w:rPr>
                        <w:rFonts w:eastAsia="Calibri"/>
                        <w:color w:val="000000"/>
                        <w:szCs w:val="24"/>
                      </w:rPr>
                      <w:t>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14:paraId="3830B121" w14:textId="77777777" w:rsidR="009F6E40" w:rsidRDefault="002C6B97">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14:paraId="3F08166E" w14:textId="77777777" w:rsidR="009F6E40" w:rsidRDefault="002C6B97">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14:paraId="345152D4" w14:textId="77777777" w:rsidR="009F6E40" w:rsidRDefault="002C6B97">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14:paraId="2EE352D4" w14:textId="77777777" w:rsidR="009F6E40" w:rsidRDefault="002C6B97">
                    <w:pPr>
                      <w:jc w:val="both"/>
                      <w:rPr>
                        <w:rFonts w:eastAsia="Calibri"/>
                        <w:b/>
                        <w:i/>
                        <w:szCs w:val="24"/>
                        <w:u w:val="single"/>
                      </w:rPr>
                    </w:pPr>
                    <w:r>
                      <w:rPr>
                        <w:rFonts w:eastAsia="Calibri"/>
                        <w:b/>
                        <w:i/>
                        <w:szCs w:val="24"/>
                        <w:u w:val="single"/>
                      </w:rPr>
                      <w:t>Nustatytos 3-iosios problemos „Nepakankamai tvarus išteklių naudojimas ir aplinka“ priežastys:</w:t>
                    </w:r>
                  </w:p>
                  <w:p w14:paraId="61ED5140" w14:textId="77777777" w:rsidR="009F6E40" w:rsidRDefault="002C6B97">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14:paraId="6852F3F7" w14:textId="77777777" w:rsidR="009F6E40" w:rsidRDefault="002C6B97">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14:paraId="51664443" w14:textId="77777777" w:rsidR="009F6E40" w:rsidRDefault="009F6E40">
                    <w:pPr>
                      <w:jc w:val="both"/>
                      <w:rPr>
                        <w:rFonts w:eastAsia="Calibri"/>
                        <w:bCs/>
                        <w:iCs/>
                        <w:color w:val="000000"/>
                        <w:szCs w:val="24"/>
                      </w:rPr>
                    </w:pPr>
                  </w:p>
                  <w:p w14:paraId="5B55B001" w14:textId="77777777" w:rsidR="009F6E40" w:rsidRDefault="009F6E40">
                    <w:pPr>
                      <w:jc w:val="both"/>
                      <w:rPr>
                        <w:rFonts w:eastAsia="Calibri"/>
                        <w:bCs/>
                        <w:iCs/>
                        <w:color w:val="000000"/>
                        <w:szCs w:val="24"/>
                      </w:rPr>
                    </w:pPr>
                  </w:p>
                  <w:p w14:paraId="014E0543" w14:textId="77777777" w:rsidR="009F6E40" w:rsidRDefault="002C6B97">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14:paraId="292C8839" w14:textId="77777777" w:rsidR="009F6E40" w:rsidRDefault="002C6B97">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14:paraId="2C72C4FB" w14:textId="77777777" w:rsidR="009F6E40" w:rsidRDefault="002C6B97">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14:paraId="49FBA118" w14:textId="77777777" w:rsidR="009F6E40" w:rsidRDefault="002C6B97">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14:paraId="555FF7FC" w14:textId="77777777" w:rsidR="009F6E40" w:rsidRDefault="002C6B97">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14:paraId="5DB97408" w14:textId="77777777" w:rsidR="009F6E40" w:rsidRDefault="002C6B97">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14:paraId="2EA54FEB" w14:textId="77777777" w:rsidR="009F6E40" w:rsidRDefault="002C6B97">
                    <w:pPr>
                      <w:ind w:firstLine="567"/>
                      <w:jc w:val="both"/>
                      <w:rPr>
                        <w:rFonts w:eastAsia="Calibri"/>
                        <w:iCs/>
                        <w:color w:val="000000"/>
                        <w:szCs w:val="24"/>
                      </w:rPr>
                    </w:pPr>
                    <w:r>
                      <w:rPr>
                        <w:rFonts w:eastAsia="Calibri"/>
                        <w:iCs/>
                        <w:color w:val="000000"/>
                        <w:szCs w:val="24"/>
                      </w:rPr>
                      <w:lastRenderedPageBreak/>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14:paraId="16F7AB43" w14:textId="77777777" w:rsidR="009F6E40" w:rsidRDefault="002C6B97">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w:t>
                    </w:r>
                    <w:r>
                      <w:rPr>
                        <w:rFonts w:eastAsia="Calibri"/>
                        <w:iCs/>
                        <w:color w:val="000000"/>
                        <w:szCs w:val="24"/>
                      </w:rPr>
                      <w:t xml:space="preserv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w:t>
                    </w:r>
                    <w:r>
                      <w:rPr>
                        <w:rFonts w:eastAsia="Calibri"/>
                        <w:iCs/>
                        <w:color w:val="000000"/>
                        <w:szCs w:val="24"/>
                      </w:rPr>
                      <w:t xml:space="preserve">automobiliai per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14:paraId="3671E85B" w14:textId="77777777" w:rsidR="009F6E40" w:rsidRDefault="002C6B97">
                    <w:pPr>
                      <w:ind w:firstLine="567"/>
                      <w:jc w:val="both"/>
                      <w:rPr>
                        <w:rFonts w:eastAsia="Calibri"/>
                        <w:iCs/>
                        <w:color w:val="000000"/>
                        <w:szCs w:val="24"/>
                      </w:rPr>
                    </w:pPr>
                    <w:r>
                      <w:rPr>
                        <w:rFonts w:eastAsia="Calibri"/>
                        <w:iCs/>
                        <w:color w:val="000000"/>
                        <w:szCs w:val="24"/>
                      </w:rPr>
                      <w:t xml:space="preserve">Pažymėtina, kad krovininio transporto eismo intensyvumas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14:paraId="4AEBBBAE" w14:textId="77777777" w:rsidR="009F6E40" w:rsidRDefault="002C6B97">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w:t>
                    </w:r>
                    <w:r>
                      <w:rPr>
                        <w:rFonts w:eastAsia="Calibri"/>
                        <w:iCs/>
                        <w:color w:val="000000"/>
                        <w:szCs w:val="24"/>
                      </w:rPr>
                      <w:t>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w:t>
                    </w:r>
                    <w:r>
                      <w:rPr>
                        <w:rFonts w:eastAsia="Calibri"/>
                        <w:iCs/>
                        <w:color w:val="000000"/>
                        <w:szCs w:val="24"/>
                      </w:rPr>
                      <w:t xml:space="preserve">1 083 tūkst. keleivio km). </w:t>
                    </w:r>
                  </w:p>
                  <w:p w14:paraId="508BED22" w14:textId="77777777" w:rsidR="009F6E40" w:rsidRDefault="002C6B97">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14:paraId="231512E9" w14:textId="77777777" w:rsidR="009F6E40" w:rsidRDefault="002C6B97">
                    <w:pPr>
                      <w:ind w:firstLine="567"/>
                      <w:jc w:val="both"/>
                      <w:rPr>
                        <w:rFonts w:eastAsia="Calibri"/>
                        <w:iCs/>
                        <w:color w:val="000000"/>
                        <w:szCs w:val="24"/>
                      </w:rPr>
                    </w:pPr>
                    <w:r>
                      <w:rPr>
                        <w:rFonts w:eastAsia="Calibri"/>
                        <w:iCs/>
                        <w:color w:val="000000"/>
                        <w:szCs w:val="24"/>
                      </w:rPr>
                      <w:t xml:space="preserve">Poreikį sudaryti sąlygas įvairiarūšiam judumui pagrindžia Bendrojo plano sprendiniai. Kaip vienas iš urbanistiniams centrams taikytinų principų Bendrajame plane numatytas 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sprendinių infrastruktūrą. Vyriausybei bendradarbiaujant su savivaldybėmis diegti </w:t>
                    </w:r>
                    <w:r>
                      <w:rPr>
                        <w:rFonts w:eastAsia="Calibri"/>
                        <w:iCs/>
                        <w:color w:val="000000"/>
                        <w:szCs w:val="24"/>
                      </w:rPr>
                      <w:t>išmaniąsias technologijas (integruotas visų viešojo transporto rūšių elektroninis bilietas, elektra varomas viešasis transportas)“ (22 pastaba).</w:t>
                    </w:r>
                  </w:p>
                  <w:p w14:paraId="7A833B26" w14:textId="77777777" w:rsidR="009F6E40" w:rsidRDefault="002C6B97">
                    <w:pPr>
                      <w:ind w:firstLine="567"/>
                      <w:jc w:val="both"/>
                      <w:rPr>
                        <w:rFonts w:eastAsia="Calibri"/>
                        <w:color w:val="00B050"/>
                        <w:szCs w:val="24"/>
                      </w:rPr>
                    </w:pPr>
                    <w:r>
                      <w:rPr>
                        <w:rFonts w:eastAsia="Calibri"/>
                        <w:iCs/>
                        <w:color w:val="000000"/>
                        <w:szCs w:val="24"/>
                      </w:rPr>
                      <w:lastRenderedPageBreak/>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14:paraId="17811E16" w14:textId="77777777" w:rsidR="009F6E40" w:rsidRDefault="009F6E40">
                    <w:pPr>
                      <w:jc w:val="both"/>
                      <w:rPr>
                        <w:rFonts w:eastAsia="Calibri"/>
                        <w:szCs w:val="24"/>
                      </w:rPr>
                    </w:pPr>
                  </w:p>
                  <w:p w14:paraId="4F6C0071" w14:textId="77777777" w:rsidR="009F6E40" w:rsidRDefault="002C6B97">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14:paraId="7D59CFB4" w14:textId="77777777" w:rsidR="009F6E40" w:rsidRDefault="002C6B97">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w:t>
                    </w:r>
                    <w:r>
                      <w:rPr>
                        <w:rFonts w:eastAsia="Calibri"/>
                        <w:color w:val="000000"/>
                        <w:szCs w:val="24"/>
                      </w:rPr>
                      <w:t xml:space="preserve">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14:paraId="798238BA" w14:textId="77777777" w:rsidR="009F6E40" w:rsidRDefault="002C6B97">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14:paraId="13C74005" w14:textId="77777777" w:rsidR="009F6E40" w:rsidRDefault="002C6B97">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14:paraId="5DEFAA73" w14:textId="77777777" w:rsidR="009F6E40" w:rsidRDefault="002C6B97">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w:t>
                    </w:r>
                    <w:r>
                      <w:rPr>
                        <w:rFonts w:eastAsia="Calibri"/>
                        <w:color w:val="000000"/>
                        <w:szCs w:val="24"/>
                      </w:rPr>
                      <w:t>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14:paraId="4E6AE52E" w14:textId="77777777" w:rsidR="009F6E40" w:rsidRDefault="002C6B97">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14:paraId="75E6E2A9" w14:textId="77777777" w:rsidR="009F6E40" w:rsidRDefault="002C6B97">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w:t>
                    </w:r>
                    <w:r>
                      <w:rPr>
                        <w:rFonts w:eastAsia="Calibri"/>
                        <w:color w:val="000000"/>
                        <w:szCs w:val="24"/>
                      </w:rPr>
                      <w:t xml:space="preserve">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w:t>
                    </w:r>
                    <w:r>
                      <w:rPr>
                        <w:rFonts w:eastAsia="Calibri"/>
                        <w:color w:val="000000"/>
                        <w:szCs w:val="24"/>
                      </w:rPr>
                      <w:t>radimui.</w:t>
                    </w:r>
                  </w:p>
                  <w:p w14:paraId="35925C24" w14:textId="77777777" w:rsidR="009F6E40" w:rsidRDefault="002C6B97">
                    <w:pPr>
                      <w:ind w:firstLine="567"/>
                      <w:jc w:val="both"/>
                      <w:rPr>
                        <w:rFonts w:eastAsia="Calibri"/>
                        <w:color w:val="000000"/>
                        <w:szCs w:val="24"/>
                      </w:rPr>
                    </w:pPr>
                    <w:r>
                      <w:rPr>
                        <w:rFonts w:eastAsia="Calibri"/>
                        <w:color w:val="000000"/>
                        <w:szCs w:val="24"/>
                      </w:rPr>
                      <w:lastRenderedPageBreak/>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14:paraId="4AE59689" w14:textId="77777777" w:rsidR="009F6E40" w:rsidRDefault="002C6B97">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14:paraId="64CCEE38" w14:textId="77777777" w:rsidR="009F6E40" w:rsidRDefault="002C6B97">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w:t>
                    </w:r>
                    <w:r>
                      <w:rPr>
                        <w:rFonts w:eastAsia="Calibri"/>
                        <w:color w:val="000000"/>
                        <w:szCs w:val="24"/>
                      </w:rPr>
                      <w:t>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w:t>
                    </w:r>
                    <w:r>
                      <w:rPr>
                        <w:rFonts w:eastAsia="Calibri"/>
                        <w:color w:val="000000"/>
                        <w:szCs w:val="24"/>
                      </w:rPr>
                      <w:t xml:space="preserve"> duomenimis, 2020 m. Marijampolės regione trūkstamas konteinerių, skirtų antrinėms plastiko, stiklo ir popieriaus žaliavoms surinkti skaičius, buvo didesnis nei 6 šalies regionuose. </w:t>
                    </w:r>
                  </w:p>
                  <w:p w14:paraId="24DBBC21" w14:textId="77777777" w:rsidR="009F6E40" w:rsidRDefault="002C6B97">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14:paraId="1CCCF30A" w14:textId="77777777" w:rsidR="009F6E40" w:rsidRDefault="002C6B97">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14:paraId="7D94912F" w14:textId="77777777" w:rsidR="009F6E40" w:rsidRDefault="002C6B97">
                    <w:pPr>
                      <w:ind w:firstLine="567"/>
                      <w:jc w:val="both"/>
                      <w:rPr>
                        <w:rFonts w:eastAsia="Calibri"/>
                        <w:bCs/>
                        <w:i/>
                        <w:color w:val="808080"/>
                        <w:szCs w:val="24"/>
                      </w:rPr>
                    </w:pPr>
                    <w:r>
                      <w:rPr>
                        <w:rFonts w:eastAsia="Calibri"/>
                        <w:color w:val="000000"/>
                        <w:szCs w:val="24"/>
                      </w:rPr>
                      <w:t xml:space="preserve">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w:t>
                    </w:r>
                    <w:r>
                      <w:rPr>
                        <w:rFonts w:eastAsia="Calibri"/>
                        <w:color w:val="000000"/>
                        <w:szCs w:val="24"/>
                      </w:rPr>
                      <w:t>problemos siejasi su Marijampolės regiono problemomis ir jų giluminėmis priežastimis.</w:t>
                    </w:r>
                  </w:p>
                  <w:p w14:paraId="4792AE03" w14:textId="77777777" w:rsidR="009F6E40" w:rsidRDefault="009F6E40">
                    <w:pPr>
                      <w:ind w:firstLine="567"/>
                      <w:jc w:val="both"/>
                      <w:rPr>
                        <w:rFonts w:eastAsia="Calibri"/>
                        <w:color w:val="000000"/>
                        <w:szCs w:val="24"/>
                      </w:rPr>
                    </w:pPr>
                  </w:p>
                  <w:p w14:paraId="612A7F55" w14:textId="77777777" w:rsidR="009F6E40" w:rsidRDefault="002C6B97">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564"/>
                      <w:gridCol w:w="3822"/>
                      <w:gridCol w:w="2268"/>
                      <w:gridCol w:w="6383"/>
                    </w:tblGrid>
                    <w:tr w:rsidR="009F6E40" w14:paraId="627567D4" w14:textId="77777777">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14:paraId="3663BC57" w14:textId="77777777" w:rsidR="009F6E40" w:rsidRDefault="002C6B97">
                          <w:pPr>
                            <w:jc w:val="center"/>
                            <w:rPr>
                              <w:rFonts w:eastAsia="Calibri"/>
                              <w:b/>
                              <w:szCs w:val="24"/>
                            </w:rPr>
                          </w:pPr>
                          <w:r>
                            <w:rPr>
                              <w:rFonts w:eastAsia="Calibri"/>
                              <w:b/>
                              <w:szCs w:val="24"/>
                            </w:rPr>
                            <w:t>Eil. Nr.</w:t>
                          </w:r>
                        </w:p>
                      </w:tc>
                      <w:tc>
                        <w:tcPr>
                          <w:tcW w:w="1564" w:type="dxa"/>
                          <w:vMerge w:val="restart"/>
                          <w:tcBorders>
                            <w:top w:val="single" w:sz="4" w:space="0" w:color="auto"/>
                            <w:left w:val="single" w:sz="4" w:space="0" w:color="auto"/>
                            <w:right w:val="single" w:sz="4" w:space="0" w:color="auto"/>
                          </w:tcBorders>
                          <w:shd w:val="clear" w:color="auto" w:fill="DBE5F1"/>
                          <w:vAlign w:val="center"/>
                          <w:hideMark/>
                        </w:tcPr>
                        <w:p w14:paraId="2B3D34FE" w14:textId="77777777" w:rsidR="009F6E40" w:rsidRDefault="002C6B97">
                          <w:pPr>
                            <w:jc w:val="center"/>
                            <w:rPr>
                              <w:rFonts w:eastAsia="Calibri"/>
                              <w:b/>
                              <w:szCs w:val="24"/>
                            </w:rPr>
                          </w:pPr>
                          <w:r>
                            <w:rPr>
                              <w:rFonts w:eastAsia="Calibri"/>
                              <w:b/>
                              <w:szCs w:val="24"/>
                            </w:rPr>
                            <w:t xml:space="preserve">Regiono plėtros problemos </w:t>
                          </w:r>
                        </w:p>
                      </w:tc>
                      <w:tc>
                        <w:tcPr>
                          <w:tcW w:w="3822" w:type="dxa"/>
                          <w:vMerge w:val="restart"/>
                          <w:tcBorders>
                            <w:top w:val="single" w:sz="4" w:space="0" w:color="auto"/>
                            <w:left w:val="single" w:sz="4" w:space="0" w:color="auto"/>
                            <w:right w:val="single" w:sz="4" w:space="0" w:color="auto"/>
                          </w:tcBorders>
                          <w:shd w:val="clear" w:color="auto" w:fill="DBE5F1"/>
                          <w:vAlign w:val="center"/>
                          <w:hideMark/>
                        </w:tcPr>
                        <w:p w14:paraId="6626B084" w14:textId="77777777" w:rsidR="009F6E40" w:rsidRDefault="002C6B97">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754E934A" w14:textId="77777777" w:rsidR="009F6E40" w:rsidRDefault="002C6B97">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9F6E40" w14:paraId="7D2C3A38" w14:textId="77777777">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14:paraId="4D1D2A39" w14:textId="77777777" w:rsidR="009F6E40" w:rsidRDefault="009F6E40">
                          <w:pPr>
                            <w:jc w:val="center"/>
                            <w:rPr>
                              <w:rFonts w:eastAsia="Calibri"/>
                              <w:b/>
                              <w:szCs w:val="24"/>
                            </w:rPr>
                          </w:pPr>
                        </w:p>
                      </w:tc>
                      <w:tc>
                        <w:tcPr>
                          <w:tcW w:w="1564" w:type="dxa"/>
                          <w:vMerge/>
                          <w:tcBorders>
                            <w:left w:val="single" w:sz="4" w:space="0" w:color="auto"/>
                            <w:bottom w:val="single" w:sz="4" w:space="0" w:color="auto"/>
                            <w:right w:val="single" w:sz="4" w:space="0" w:color="auto"/>
                          </w:tcBorders>
                          <w:shd w:val="clear" w:color="auto" w:fill="DBE5F1"/>
                          <w:vAlign w:val="center"/>
                        </w:tcPr>
                        <w:p w14:paraId="72E9B05C" w14:textId="77777777" w:rsidR="009F6E40" w:rsidRDefault="009F6E40">
                          <w:pPr>
                            <w:jc w:val="center"/>
                            <w:rPr>
                              <w:rFonts w:eastAsia="Calibri"/>
                              <w:b/>
                              <w:szCs w:val="24"/>
                            </w:rPr>
                          </w:pPr>
                        </w:p>
                      </w:tc>
                      <w:tc>
                        <w:tcPr>
                          <w:tcW w:w="3822" w:type="dxa"/>
                          <w:vMerge/>
                          <w:tcBorders>
                            <w:left w:val="single" w:sz="4" w:space="0" w:color="auto"/>
                            <w:bottom w:val="single" w:sz="4" w:space="0" w:color="auto"/>
                            <w:right w:val="single" w:sz="4" w:space="0" w:color="auto"/>
                          </w:tcBorders>
                          <w:shd w:val="clear" w:color="auto" w:fill="DBE5F1"/>
                          <w:vAlign w:val="center"/>
                        </w:tcPr>
                        <w:p w14:paraId="0A1FA998" w14:textId="77777777" w:rsidR="009F6E40" w:rsidRDefault="009F6E40">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14:paraId="7BB9DC8B" w14:textId="77777777" w:rsidR="009F6E40" w:rsidRDefault="002C6B97">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14:paraId="244EC6C5" w14:textId="77777777" w:rsidR="009F6E40" w:rsidRDefault="002C6B97">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9F6E40" w14:paraId="73949E99" w14:textId="77777777">
                      <w:tc>
                        <w:tcPr>
                          <w:tcW w:w="616" w:type="dxa"/>
                          <w:tcBorders>
                            <w:top w:val="single" w:sz="4" w:space="0" w:color="auto"/>
                            <w:left w:val="single" w:sz="4" w:space="0" w:color="auto"/>
                            <w:bottom w:val="single" w:sz="4" w:space="0" w:color="auto"/>
                            <w:right w:val="single" w:sz="4" w:space="0" w:color="auto"/>
                          </w:tcBorders>
                          <w:shd w:val="clear" w:color="auto" w:fill="DBE5F1"/>
                        </w:tcPr>
                        <w:p w14:paraId="24C28190" w14:textId="77777777" w:rsidR="009F6E40" w:rsidRDefault="002C6B97">
                          <w:pPr>
                            <w:jc w:val="center"/>
                            <w:rPr>
                              <w:rFonts w:eastAsia="Calibri"/>
                              <w:b/>
                              <w:bCs/>
                              <w:szCs w:val="24"/>
                            </w:rPr>
                          </w:pPr>
                          <w:r>
                            <w:rPr>
                              <w:rFonts w:eastAsia="Calibri"/>
                              <w:b/>
                              <w:bCs/>
                              <w:szCs w:val="24"/>
                            </w:rPr>
                            <w:t>1</w:t>
                          </w:r>
                        </w:p>
                      </w:tc>
                      <w:tc>
                        <w:tcPr>
                          <w:tcW w:w="1564" w:type="dxa"/>
                          <w:tcBorders>
                            <w:top w:val="single" w:sz="4" w:space="0" w:color="auto"/>
                            <w:left w:val="single" w:sz="4" w:space="0" w:color="auto"/>
                            <w:bottom w:val="single" w:sz="4" w:space="0" w:color="auto"/>
                            <w:right w:val="single" w:sz="4" w:space="0" w:color="auto"/>
                          </w:tcBorders>
                          <w:shd w:val="clear" w:color="auto" w:fill="DBE5F1"/>
                          <w:hideMark/>
                        </w:tcPr>
                        <w:p w14:paraId="54F137AB" w14:textId="77777777" w:rsidR="009F6E40" w:rsidRDefault="002C6B97">
                          <w:pPr>
                            <w:jc w:val="center"/>
                            <w:rPr>
                              <w:rFonts w:eastAsia="Calibri"/>
                              <w:b/>
                              <w:bCs/>
                              <w:szCs w:val="24"/>
                            </w:rPr>
                          </w:pPr>
                          <w:r>
                            <w:rPr>
                              <w:rFonts w:eastAsia="Calibri"/>
                              <w:b/>
                              <w:bCs/>
                              <w:szCs w:val="24"/>
                            </w:rPr>
                            <w:t>2</w:t>
                          </w:r>
                        </w:p>
                      </w:tc>
                      <w:tc>
                        <w:tcPr>
                          <w:tcW w:w="3822" w:type="dxa"/>
                          <w:tcBorders>
                            <w:top w:val="single" w:sz="4" w:space="0" w:color="auto"/>
                            <w:left w:val="single" w:sz="4" w:space="0" w:color="auto"/>
                            <w:bottom w:val="single" w:sz="4" w:space="0" w:color="auto"/>
                            <w:right w:val="single" w:sz="4" w:space="0" w:color="auto"/>
                          </w:tcBorders>
                          <w:shd w:val="clear" w:color="auto" w:fill="DBE5F1"/>
                          <w:hideMark/>
                        </w:tcPr>
                        <w:p w14:paraId="44F18A77" w14:textId="77777777" w:rsidR="009F6E40" w:rsidRDefault="002C6B97">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14:paraId="0159CDED" w14:textId="77777777" w:rsidR="009F6E40" w:rsidRDefault="002C6B97">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14:paraId="6D3DB6A4" w14:textId="77777777" w:rsidR="009F6E40" w:rsidRDefault="002C6B97">
                          <w:pPr>
                            <w:jc w:val="center"/>
                            <w:rPr>
                              <w:rFonts w:eastAsia="Calibri"/>
                              <w:b/>
                              <w:bCs/>
                              <w:szCs w:val="24"/>
                            </w:rPr>
                          </w:pPr>
                          <w:r>
                            <w:rPr>
                              <w:rFonts w:eastAsia="Calibri"/>
                              <w:b/>
                              <w:bCs/>
                              <w:szCs w:val="24"/>
                            </w:rPr>
                            <w:t>5</w:t>
                          </w:r>
                        </w:p>
                      </w:tc>
                    </w:tr>
                    <w:tr w:rsidR="009F6E40" w14:paraId="0850CDFB"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2795440D" w14:textId="77777777" w:rsidR="009F6E40" w:rsidRDefault="002C6B97">
                          <w:pPr>
                            <w:jc w:val="both"/>
                            <w:rPr>
                              <w:rFonts w:eastAsia="Calibri"/>
                              <w:i/>
                              <w:color w:val="808080"/>
                              <w:szCs w:val="24"/>
                            </w:rPr>
                          </w:pPr>
                          <w:r>
                            <w:rPr>
                              <w:rFonts w:eastAsia="Calibri"/>
                              <w:iCs/>
                              <w:color w:val="000000"/>
                              <w:szCs w:val="24"/>
                            </w:rPr>
                            <w:lastRenderedPageBreak/>
                            <w:t>1.</w:t>
                          </w:r>
                        </w:p>
                      </w:tc>
                      <w:tc>
                        <w:tcPr>
                          <w:tcW w:w="1564" w:type="dxa"/>
                          <w:tcBorders>
                            <w:top w:val="single" w:sz="4" w:space="0" w:color="auto"/>
                            <w:left w:val="single" w:sz="4" w:space="0" w:color="auto"/>
                            <w:bottom w:val="single" w:sz="4" w:space="0" w:color="auto"/>
                            <w:right w:val="single" w:sz="4" w:space="0" w:color="auto"/>
                          </w:tcBorders>
                        </w:tcPr>
                        <w:p w14:paraId="246072ED" w14:textId="77777777" w:rsidR="009F6E40" w:rsidRDefault="002C6B97">
                          <w:pPr>
                            <w:jc w:val="both"/>
                            <w:rPr>
                              <w:rFonts w:eastAsia="Calibri"/>
                              <w:i/>
                              <w:color w:val="808080"/>
                              <w:szCs w:val="24"/>
                            </w:rPr>
                          </w:pPr>
                          <w:r>
                            <w:rPr>
                              <w:color w:val="000000"/>
                              <w:szCs w:val="24"/>
                            </w:rPr>
                            <w:t>Didelė socialinė atskirtis ir aukštas skurdo rizikos lygis</w:t>
                          </w:r>
                        </w:p>
                      </w:tc>
                      <w:tc>
                        <w:tcPr>
                          <w:tcW w:w="3822" w:type="dxa"/>
                          <w:tcBorders>
                            <w:top w:val="single" w:sz="4" w:space="0" w:color="auto"/>
                            <w:left w:val="single" w:sz="4" w:space="0" w:color="auto"/>
                            <w:bottom w:val="single" w:sz="4" w:space="0" w:color="auto"/>
                            <w:right w:val="single" w:sz="4" w:space="0" w:color="auto"/>
                          </w:tcBorders>
                        </w:tcPr>
                        <w:p w14:paraId="2325BD86" w14:textId="77777777" w:rsidR="009F6E40" w:rsidRDefault="002C6B97">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14:paraId="79E485D5" w14:textId="77777777" w:rsidR="009F6E40" w:rsidRDefault="002C6B97">
                          <w:pPr>
                            <w:jc w:val="both"/>
                            <w:rPr>
                              <w:color w:val="000000"/>
                              <w:szCs w:val="24"/>
                            </w:rPr>
                          </w:pPr>
                          <w:r>
                            <w:rPr>
                              <w:b/>
                              <w:bCs/>
                              <w:color w:val="000000"/>
                              <w:szCs w:val="24"/>
                            </w:rPr>
                            <w:t xml:space="preserve">2 priežastis: </w:t>
                          </w:r>
                          <w:r>
                            <w:rPr>
                              <w:color w:val="000000"/>
                              <w:szCs w:val="24"/>
                            </w:rPr>
                            <w:t>Nepakankamos sąlygos sveikatinimuisi ir prasta sveikatos priežiūros paslaugų kokybė;</w:t>
                          </w:r>
                        </w:p>
                        <w:p w14:paraId="4EEF3982" w14:textId="77777777" w:rsidR="009F6E40" w:rsidRDefault="002C6B97">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14:paraId="4A7E1741" w14:textId="77777777" w:rsidR="009F6E40" w:rsidRDefault="002C6B97">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624EE916" w14:textId="77777777" w:rsidR="009F6E40" w:rsidRDefault="002C6B97">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9F6E40" w14:paraId="5BFC2263"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1EFAD99F" w14:textId="77777777" w:rsidR="009F6E40" w:rsidRDefault="002C6B97">
                          <w:pPr>
                            <w:jc w:val="both"/>
                            <w:rPr>
                              <w:rFonts w:eastAsia="Calibri"/>
                              <w:i/>
                              <w:color w:val="808080"/>
                              <w:szCs w:val="24"/>
                            </w:rPr>
                          </w:pPr>
                          <w:r>
                            <w:rPr>
                              <w:rFonts w:eastAsia="Calibri"/>
                              <w:iCs/>
                              <w:color w:val="000000"/>
                              <w:szCs w:val="24"/>
                            </w:rPr>
                            <w:t>2.</w:t>
                          </w:r>
                        </w:p>
                      </w:tc>
                      <w:tc>
                        <w:tcPr>
                          <w:tcW w:w="1564" w:type="dxa"/>
                          <w:tcBorders>
                            <w:top w:val="single" w:sz="4" w:space="0" w:color="auto"/>
                            <w:left w:val="single" w:sz="4" w:space="0" w:color="auto"/>
                            <w:bottom w:val="single" w:sz="4" w:space="0" w:color="auto"/>
                            <w:right w:val="single" w:sz="4" w:space="0" w:color="auto"/>
                          </w:tcBorders>
                        </w:tcPr>
                        <w:p w14:paraId="187B6E86" w14:textId="77777777" w:rsidR="009F6E40" w:rsidRDefault="002C6B97">
                          <w:pPr>
                            <w:jc w:val="both"/>
                            <w:rPr>
                              <w:rFonts w:eastAsia="Calibri"/>
                              <w:i/>
                              <w:color w:val="000000"/>
                              <w:szCs w:val="24"/>
                            </w:rPr>
                          </w:pPr>
                          <w:r>
                            <w:rPr>
                              <w:color w:val="000000"/>
                              <w:szCs w:val="24"/>
                            </w:rPr>
                            <w:t>Menkas regiono ekonomikos aktyvumas, investicinis patrauklumas ir atsparumas</w:t>
                          </w:r>
                        </w:p>
                      </w:tc>
                      <w:tc>
                        <w:tcPr>
                          <w:tcW w:w="3822" w:type="dxa"/>
                          <w:tcBorders>
                            <w:top w:val="single" w:sz="4" w:space="0" w:color="auto"/>
                            <w:left w:val="single" w:sz="4" w:space="0" w:color="auto"/>
                            <w:bottom w:val="single" w:sz="4" w:space="0" w:color="auto"/>
                            <w:right w:val="single" w:sz="4" w:space="0" w:color="auto"/>
                          </w:tcBorders>
                        </w:tcPr>
                        <w:p w14:paraId="524BC247" w14:textId="77777777" w:rsidR="009F6E40" w:rsidRDefault="002C6B97">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14:paraId="3F68EF17" w14:textId="77777777" w:rsidR="009F6E40" w:rsidRDefault="002C6B97">
                          <w:pPr>
                            <w:jc w:val="both"/>
                            <w:rPr>
                              <w:color w:val="000000"/>
                              <w:szCs w:val="24"/>
                            </w:rPr>
                          </w:pPr>
                          <w:r>
                            <w:rPr>
                              <w:b/>
                              <w:bCs/>
                              <w:color w:val="000000"/>
                              <w:szCs w:val="24"/>
                            </w:rPr>
                            <w:t xml:space="preserve">2 priežastis: </w:t>
                          </w:r>
                          <w:r>
                            <w:rPr>
                              <w:color w:val="000000"/>
                              <w:szCs w:val="24"/>
                            </w:rPr>
                            <w:t>Nepakankamos sąlygos gyventojų ekonominiam aktyvumui, maža ūkinių veiklų įvairovė;</w:t>
                          </w:r>
                        </w:p>
                        <w:p w14:paraId="37A92244" w14:textId="77777777" w:rsidR="009F6E40" w:rsidRDefault="002C6B97">
                          <w:pPr>
                            <w:jc w:val="both"/>
                            <w:rPr>
                              <w:rFonts w:eastAsia="Calibri"/>
                              <w:b/>
                              <w:bCs/>
                              <w:i/>
                              <w:color w:val="000000"/>
                              <w:szCs w:val="24"/>
                            </w:rPr>
                          </w:pPr>
                          <w:r>
                            <w:rPr>
                              <w:b/>
                              <w:bCs/>
                              <w:color w:val="000000"/>
                              <w:szCs w:val="24"/>
                            </w:rPr>
                            <w:t xml:space="preserve">3 priežastis: </w:t>
                          </w:r>
                          <w:r>
                            <w:rPr>
                              <w:rFonts w:eastAsia="Calibri"/>
                              <w:iCs/>
                              <w:color w:val="000000"/>
                              <w:szCs w:val="24"/>
                            </w:rPr>
                            <w:t>Nepakankamas pasirengimas krizėms ir neapsaugota bazinė infrastruktūra</w:t>
                          </w:r>
                        </w:p>
                      </w:tc>
                      <w:tc>
                        <w:tcPr>
                          <w:tcW w:w="2268" w:type="dxa"/>
                          <w:tcBorders>
                            <w:top w:val="single" w:sz="4" w:space="0" w:color="auto"/>
                            <w:left w:val="single" w:sz="4" w:space="0" w:color="auto"/>
                            <w:bottom w:val="single" w:sz="4" w:space="0" w:color="auto"/>
                            <w:right w:val="single" w:sz="4" w:space="0" w:color="auto"/>
                          </w:tcBorders>
                        </w:tcPr>
                        <w:p w14:paraId="6E946D88" w14:textId="77777777" w:rsidR="009F6E40" w:rsidRDefault="002C6B97">
                          <w:pPr>
                            <w:ind w:left="57"/>
                            <w:jc w:val="both"/>
                            <w:rPr>
                              <w:color w:val="00000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r>
                            <w:rPr>
                              <w:rFonts w:eastAsia="Calibri"/>
                              <w:b/>
                              <w:bCs/>
                              <w:iCs/>
                              <w:color w:val="000000"/>
                              <w:szCs w:val="24"/>
                            </w:rPr>
                            <w:br/>
                          </w:r>
                          <w:r>
                            <w:rPr>
                              <w:b/>
                              <w:bCs/>
                              <w:color w:val="000000"/>
                              <w:szCs w:val="24"/>
                            </w:rPr>
                            <w:t xml:space="preserve">RPP 2 problema. </w:t>
                          </w:r>
                          <w:r>
                            <w:rPr>
                              <w:color w:val="000000"/>
                              <w:szCs w:val="24"/>
                            </w:rPr>
                            <w:t>Atskiriems regionams būdinga didesnė skurdo rizika ir socialinė atskirtis.</w:t>
                          </w:r>
                        </w:p>
                        <w:p w14:paraId="4F3AEAA6" w14:textId="77777777" w:rsidR="009F6E40" w:rsidRDefault="009F6E40">
                          <w:pPr>
                            <w:jc w:val="both"/>
                            <w:rPr>
                              <w:rFonts w:eastAsia="Calibri"/>
                              <w:i/>
                              <w:color w:val="000000"/>
                              <w:szCs w:val="24"/>
                            </w:rPr>
                          </w:pPr>
                        </w:p>
                      </w:tc>
                      <w:tc>
                        <w:tcPr>
                          <w:tcW w:w="6383" w:type="dxa"/>
                          <w:tcBorders>
                            <w:top w:val="single" w:sz="4" w:space="0" w:color="auto"/>
                            <w:left w:val="single" w:sz="4" w:space="0" w:color="auto"/>
                            <w:bottom w:val="single" w:sz="4" w:space="0" w:color="auto"/>
                            <w:right w:val="single" w:sz="4" w:space="0" w:color="auto"/>
                          </w:tcBorders>
                        </w:tcPr>
                        <w:p w14:paraId="2248C00B" w14:textId="77777777" w:rsidR="009F6E40" w:rsidRDefault="002C6B97">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konstatuota, kad geopoli</w:t>
                          </w:r>
                          <w:r>
                            <w:rPr>
                              <w:rFonts w:eastAsia="Calibri"/>
                              <w:color w:val="000000"/>
                              <w:szCs w:val="24"/>
                            </w:rPr>
                            <w:t>tinės situacijos nulemtos grėsmės turi įtakos ir ekonomikos augimui bei visuomenės gerovei.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w:t>
                          </w:r>
                          <w:r>
                            <w:rPr>
                              <w:rFonts w:eastAsia="Calibri"/>
                              <w:color w:val="000000"/>
                              <w:szCs w:val="24"/>
                            </w:rPr>
                            <w:t>s pridėtinės vertės kūrimą bei didesnes darbo pajamas. O n</w:t>
                          </w:r>
                          <w:r>
                            <w:rPr>
                              <w:rFonts w:eastAsia="Calibri"/>
                              <w:iCs/>
                              <w:color w:val="000000"/>
                              <w:szCs w:val="24"/>
                            </w:rPr>
                            <w:t>epakankamas pasirengimas krizėms ir neapsaugota bazinė infrastruktūra nesudaro prielaidų regiono patrauklumui gyventi ir jame investuoti.</w:t>
                          </w:r>
                        </w:p>
                      </w:tc>
                    </w:tr>
                    <w:tr w:rsidR="009F6E40" w14:paraId="409B1D5B"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72C0193C" w14:textId="77777777" w:rsidR="009F6E40" w:rsidRDefault="002C6B97">
                          <w:pPr>
                            <w:jc w:val="both"/>
                            <w:rPr>
                              <w:rFonts w:eastAsia="Calibri"/>
                              <w:i/>
                              <w:color w:val="808080"/>
                              <w:szCs w:val="24"/>
                            </w:rPr>
                          </w:pPr>
                          <w:r>
                            <w:rPr>
                              <w:rFonts w:eastAsia="Calibri"/>
                              <w:iCs/>
                              <w:color w:val="000000"/>
                              <w:szCs w:val="24"/>
                            </w:rPr>
                            <w:t>3.</w:t>
                          </w:r>
                        </w:p>
                      </w:tc>
                      <w:tc>
                        <w:tcPr>
                          <w:tcW w:w="1564" w:type="dxa"/>
                          <w:tcBorders>
                            <w:top w:val="single" w:sz="4" w:space="0" w:color="auto"/>
                            <w:left w:val="single" w:sz="4" w:space="0" w:color="auto"/>
                            <w:bottom w:val="single" w:sz="4" w:space="0" w:color="auto"/>
                            <w:right w:val="single" w:sz="4" w:space="0" w:color="auto"/>
                          </w:tcBorders>
                        </w:tcPr>
                        <w:p w14:paraId="4E951ADE" w14:textId="77777777" w:rsidR="009F6E40" w:rsidRDefault="002C6B97">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822" w:type="dxa"/>
                          <w:tcBorders>
                            <w:top w:val="single" w:sz="4" w:space="0" w:color="auto"/>
                            <w:left w:val="single" w:sz="4" w:space="0" w:color="auto"/>
                            <w:bottom w:val="single" w:sz="4" w:space="0" w:color="auto"/>
                            <w:right w:val="single" w:sz="4" w:space="0" w:color="auto"/>
                          </w:tcBorders>
                        </w:tcPr>
                        <w:p w14:paraId="49348B18" w14:textId="77777777" w:rsidR="009F6E40" w:rsidRDefault="002C6B97">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14:paraId="7FC8E664" w14:textId="77777777" w:rsidR="009F6E40" w:rsidRDefault="002C6B97">
                          <w:pPr>
                            <w:jc w:val="both"/>
                            <w:rPr>
                              <w:rFonts w:eastAsia="Calibri"/>
                              <w:i/>
                              <w:color w:val="808080"/>
                              <w:szCs w:val="24"/>
                            </w:rPr>
                          </w:pPr>
                          <w:r>
                            <w:rPr>
                              <w:b/>
                              <w:bCs/>
                              <w:color w:val="000000"/>
                              <w:szCs w:val="24"/>
                            </w:rPr>
                            <w:t xml:space="preserve">2 priežastis: </w:t>
                          </w:r>
                          <w:r>
                            <w:rPr>
                              <w:color w:val="000000"/>
                              <w:szCs w:val="24"/>
                            </w:rPr>
                            <w:t xml:space="preserve">Prasta aplinkos kokybė dėl oro, vandens ir kraštovaizdžio </w:t>
                          </w:r>
                          <w:r>
                            <w:rPr>
                              <w:color w:val="000000"/>
                              <w:szCs w:val="24"/>
                            </w:rPr>
                            <w:lastRenderedPageBreak/>
                            <w:t>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14:paraId="593B7FE4" w14:textId="77777777" w:rsidR="009F6E40" w:rsidRDefault="002C6B97">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14:paraId="5AA62784" w14:textId="77777777" w:rsidR="009F6E40" w:rsidRDefault="002C6B97">
                          <w:pPr>
                            <w:jc w:val="both"/>
                            <w:rPr>
                              <w:rFonts w:eastAsia="Calibri"/>
                              <w:i/>
                              <w:color w:val="808080"/>
                              <w:szCs w:val="24"/>
                            </w:rPr>
                          </w:pPr>
                          <w:r>
                            <w:rPr>
                              <w:rFonts w:eastAsia="Calibri"/>
                              <w:b/>
                              <w:bCs/>
                              <w:iCs/>
                              <w:color w:val="000000"/>
                              <w:szCs w:val="24"/>
                            </w:rPr>
                            <w:lastRenderedPageBreak/>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3346DD0D" w14:textId="77777777" w:rsidR="009F6E40" w:rsidRDefault="002C6B97">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w:t>
                          </w:r>
                          <w:r>
                            <w:rPr>
                              <w:rFonts w:eastAsia="Calibri"/>
                              <w:iCs/>
                              <w:color w:val="000000"/>
                              <w:szCs w:val="24"/>
                            </w:rPr>
                            <w:lastRenderedPageBreak/>
                            <w:t>oro ir vandens kokybe, atliekų rūšiavimo bei perdirbimo, ŠESD mažinimo iššūkiais.</w:t>
                          </w:r>
                        </w:p>
                      </w:tc>
                    </w:tr>
                  </w:tbl>
                  <w:p w14:paraId="19C1F989" w14:textId="77777777" w:rsidR="009F6E40" w:rsidRDefault="009F6E40">
                    <w:pPr>
                      <w:ind w:firstLine="124"/>
                      <w:rPr>
                        <w:rFonts w:eastAsia="Calibri"/>
                        <w:bCs/>
                        <w:i/>
                        <w:sz w:val="12"/>
                        <w:szCs w:val="12"/>
                      </w:rPr>
                    </w:pPr>
                  </w:p>
                  <w:p w14:paraId="418ECF91" w14:textId="77777777" w:rsidR="009F6E40" w:rsidRDefault="009F6E40">
                    <w:pPr>
                      <w:rPr>
                        <w:rFonts w:eastAsia="Calibri"/>
                        <w:bCs/>
                        <w:i/>
                        <w:szCs w:val="24"/>
                      </w:rPr>
                    </w:pPr>
                  </w:p>
                </w:tc>
              </w:tr>
              <w:tr w:rsidR="009F6E40" w14:paraId="3EAFFC3C"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6FF557A2" w14:textId="77777777" w:rsidR="009F6E40" w:rsidRDefault="002C6B97">
                    <w:pPr>
                      <w:rPr>
                        <w:rFonts w:eastAsia="Calibri"/>
                        <w:bCs/>
                        <w:i/>
                        <w:color w:val="808080"/>
                        <w:szCs w:val="24"/>
                      </w:rPr>
                    </w:pPr>
                    <w:r>
                      <w:rPr>
                        <w:rFonts w:eastAsia="Calibri"/>
                        <w:b/>
                        <w:szCs w:val="24"/>
                      </w:rPr>
                      <w:lastRenderedPageBreak/>
                      <w:t>Funkcinės zonos, tikslinės teritorijos ir integruoto vystymo teritorijos</w:t>
                    </w:r>
                  </w:p>
                  <w:p w14:paraId="322FD997" w14:textId="77777777" w:rsidR="009F6E40" w:rsidRDefault="009F6E40">
                    <w:pPr>
                      <w:jc w:val="both"/>
                      <w:rPr>
                        <w:rFonts w:eastAsia="Calibri"/>
                        <w:bCs/>
                        <w:i/>
                        <w:color w:val="808080"/>
                        <w:szCs w:val="24"/>
                      </w:rPr>
                    </w:pPr>
                  </w:p>
                  <w:p w14:paraId="70BB3385" w14:textId="77777777" w:rsidR="009F6E40" w:rsidRDefault="002C6B97">
                    <w:pPr>
                      <w:ind w:firstLine="626"/>
                      <w:jc w:val="both"/>
                      <w:rPr>
                        <w:rFonts w:eastAsia="Calibri"/>
                        <w:b/>
                        <w:color w:val="000000"/>
                        <w:szCs w:val="24"/>
                      </w:rPr>
                    </w:pPr>
                    <w:r>
                      <w:rPr>
                        <w:rFonts w:eastAsia="Calibri"/>
                        <w:b/>
                        <w:color w:val="000000"/>
                        <w:szCs w:val="24"/>
                      </w:rPr>
                      <w:t xml:space="preserve">FUNKCINĖS ZONOS STRATEGIJA. </w:t>
                    </w:r>
                  </w:p>
                  <w:p w14:paraId="58B461F6" w14:textId="77777777" w:rsidR="009F6E40" w:rsidRDefault="002C6B97">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w:t>
                    </w:r>
                    <w:r>
                      <w:rPr>
                        <w:color w:val="000000"/>
                        <w:szCs w:val="24"/>
                      </w:rPr>
                      <w:t xml:space="preserve"> savivaldybėse, suformuota praktika teikiant visuomenės sveikatos priežiūros ir stiprinimo paslaugas regione bei istoriniai ir kultūriniai ištekliai ir ryšiai, nulemti bendro etnografinio Sūduvos (Suvalkijos) regiono identiteto. </w:t>
                    </w:r>
                  </w:p>
                  <w:p w14:paraId="1B1F02E5" w14:textId="77777777" w:rsidR="009F6E40" w:rsidRDefault="002C6B97">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14:paraId="0FBECD95" w14:textId="77777777" w:rsidR="009F6E40" w:rsidRDefault="002C6B97">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14:paraId="25E17E0F" w14:textId="77777777" w:rsidR="009F6E40" w:rsidRDefault="002C6B97">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14:paraId="56ADD060" w14:textId="77777777" w:rsidR="009F6E40" w:rsidRDefault="002C6B97">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14:paraId="651FE54A" w14:textId="77777777" w:rsidR="009F6E40" w:rsidRDefault="009F6E40">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9F6E40" w14:paraId="131C0222" w14:textId="77777777">
                      <w:trPr>
                        <w:trHeight w:val="241"/>
                      </w:trPr>
                      <w:tc>
                        <w:tcPr>
                          <w:tcW w:w="5713" w:type="dxa"/>
                        </w:tcPr>
                        <w:p w14:paraId="13AC2FBD" w14:textId="77777777" w:rsidR="009F6E40" w:rsidRDefault="002C6B97">
                          <w:pPr>
                            <w:jc w:val="center"/>
                            <w:rPr>
                              <w:sz w:val="22"/>
                              <w:szCs w:val="24"/>
                            </w:rPr>
                          </w:pPr>
                          <w:r>
                            <w:rPr>
                              <w:sz w:val="22"/>
                              <w:szCs w:val="24"/>
                            </w:rPr>
                            <w:t>Funkcinės zonos problema</w:t>
                          </w:r>
                        </w:p>
                      </w:tc>
                      <w:tc>
                        <w:tcPr>
                          <w:tcW w:w="2387" w:type="dxa"/>
                        </w:tcPr>
                        <w:p w14:paraId="4FB00FB2" w14:textId="77777777" w:rsidR="009F6E40" w:rsidRDefault="009F6E40">
                          <w:pPr>
                            <w:jc w:val="center"/>
                            <w:rPr>
                              <w:sz w:val="22"/>
                              <w:szCs w:val="24"/>
                            </w:rPr>
                          </w:pPr>
                        </w:p>
                      </w:tc>
                      <w:tc>
                        <w:tcPr>
                          <w:tcW w:w="6554" w:type="dxa"/>
                        </w:tcPr>
                        <w:p w14:paraId="3056F5AF" w14:textId="77777777" w:rsidR="009F6E40" w:rsidRDefault="002C6B97">
                          <w:pPr>
                            <w:jc w:val="center"/>
                            <w:rPr>
                              <w:sz w:val="22"/>
                              <w:szCs w:val="24"/>
                            </w:rPr>
                          </w:pPr>
                          <w:r>
                            <w:rPr>
                              <w:sz w:val="22"/>
                              <w:szCs w:val="24"/>
                            </w:rPr>
                            <w:t xml:space="preserve">Funkcinės zonos strategijos tikslas </w:t>
                          </w:r>
                        </w:p>
                      </w:tc>
                    </w:tr>
                    <w:tr w:rsidR="009F6E40" w14:paraId="676A5933" w14:textId="77777777">
                      <w:trPr>
                        <w:trHeight w:val="496"/>
                      </w:trPr>
                      <w:tc>
                        <w:tcPr>
                          <w:tcW w:w="5713" w:type="dxa"/>
                          <w:shd w:val="clear" w:color="auto" w:fill="DEEAF6" w:themeFill="accent5" w:themeFillTint="33"/>
                          <w:vAlign w:val="center"/>
                        </w:tcPr>
                        <w:p w14:paraId="348A97BC" w14:textId="77777777" w:rsidR="009F6E40" w:rsidRDefault="002C6B97">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14:paraId="43EBE8C7" w14:textId="77777777" w:rsidR="009F6E40" w:rsidRDefault="002C6B97">
                          <w:pPr>
                            <w:jc w:val="center"/>
                            <w:rPr>
                              <w:color w:val="000000"/>
                              <w:sz w:val="22"/>
                              <w:szCs w:val="24"/>
                            </w:rPr>
                          </w:pPr>
                          <w:r>
                            <w:rPr>
                              <w:noProof/>
                              <w:szCs w:val="24"/>
                              <w:lang w:val="en-US"/>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14:paraId="4C4E0032" w14:textId="77777777" w:rsidR="009F6E40" w:rsidRDefault="002C6B97">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9F6E40" w14:paraId="5A3EE44A" w14:textId="77777777">
                      <w:trPr>
                        <w:trHeight w:val="70"/>
                      </w:trPr>
                      <w:tc>
                        <w:tcPr>
                          <w:tcW w:w="5713" w:type="dxa"/>
                          <w:shd w:val="clear" w:color="auto" w:fill="5B9BD5" w:themeFill="accent5"/>
                          <w:vAlign w:val="center"/>
                        </w:tcPr>
                        <w:p w14:paraId="75ECEDF7" w14:textId="77777777" w:rsidR="009F6E40" w:rsidRDefault="002C6B97">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14:paraId="1D7200E9" w14:textId="77777777" w:rsidR="009F6E40" w:rsidRDefault="002C6B97">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14:paraId="3999BEF1" w14:textId="77777777" w:rsidR="009F6E40" w:rsidRDefault="002C6B97">
                          <w:pPr>
                            <w:tabs>
                              <w:tab w:val="left" w:pos="851"/>
                            </w:tabs>
                            <w:jc w:val="center"/>
                            <w:rPr>
                              <w:b/>
                              <w:bCs/>
                              <w:color w:val="FFFFFF"/>
                              <w:sz w:val="22"/>
                              <w:szCs w:val="24"/>
                            </w:rPr>
                          </w:pPr>
                          <w:r>
                            <w:rPr>
                              <w:b/>
                              <w:bCs/>
                              <w:color w:val="FFFFFF"/>
                              <w:sz w:val="22"/>
                              <w:szCs w:val="24"/>
                            </w:rPr>
                            <w:t>Funkcinės zonos uždavinio veiksmai</w:t>
                          </w:r>
                        </w:p>
                      </w:tc>
                    </w:tr>
                    <w:tr w:rsidR="009F6E40" w14:paraId="27A7CA1E" w14:textId="77777777">
                      <w:trPr>
                        <w:trHeight w:val="235"/>
                      </w:trPr>
                      <w:tc>
                        <w:tcPr>
                          <w:tcW w:w="5713" w:type="dxa"/>
                          <w:shd w:val="clear" w:color="auto" w:fill="DEEAF6" w:themeFill="accent5" w:themeFillTint="33"/>
                          <w:vAlign w:val="center"/>
                        </w:tcPr>
                        <w:p w14:paraId="39C8C253" w14:textId="77777777" w:rsidR="009F6E40" w:rsidRDefault="002C6B97">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14:paraId="65D3C304" w14:textId="77777777" w:rsidR="009F6E40" w:rsidRDefault="002C6B97">
                          <w:pPr>
                            <w:rPr>
                              <w:color w:val="000000"/>
                              <w:sz w:val="22"/>
                              <w:szCs w:val="24"/>
                            </w:rPr>
                          </w:pPr>
                          <w:r>
                            <w:rPr>
                              <w:noProof/>
                              <w:color w:val="000000"/>
                              <w:sz w:val="22"/>
                              <w:szCs w:val="24"/>
                              <w:lang w:val="en-US"/>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14:paraId="07ED5AA1" w14:textId="77777777" w:rsidR="009F6E40" w:rsidRDefault="009F6E40">
                          <w:pPr>
                            <w:rPr>
                              <w:color w:val="000000"/>
                              <w:sz w:val="22"/>
                              <w:szCs w:val="24"/>
                            </w:rPr>
                          </w:pPr>
                        </w:p>
                        <w:p w14:paraId="37BA94BA" w14:textId="77777777" w:rsidR="009F6E40" w:rsidRDefault="009F6E40">
                          <w:pPr>
                            <w:rPr>
                              <w:color w:val="000000"/>
                              <w:sz w:val="22"/>
                              <w:szCs w:val="24"/>
                            </w:rPr>
                          </w:pPr>
                        </w:p>
                        <w:p w14:paraId="0BE86CEE" w14:textId="77777777" w:rsidR="009F6E40" w:rsidRDefault="002C6B97">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14:paraId="6EA79344" w14:textId="77777777" w:rsidR="009F6E40" w:rsidRDefault="002C6B97">
                          <w:pPr>
                            <w:jc w:val="center"/>
                            <w:rPr>
                              <w:color w:val="000000"/>
                              <w:sz w:val="22"/>
                              <w:szCs w:val="24"/>
                            </w:rPr>
                          </w:pPr>
                          <w:r>
                            <w:rPr>
                              <w:noProof/>
                              <w:szCs w:val="24"/>
                              <w:lang w:val="en-US"/>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14:paraId="2DC9895F" w14:textId="77777777" w:rsidR="009F6E40" w:rsidRDefault="002C6B97">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9F6E40" w14:paraId="1D60FA2E" w14:textId="77777777">
                      <w:trPr>
                        <w:trHeight w:val="64"/>
                      </w:trPr>
                      <w:tc>
                        <w:tcPr>
                          <w:tcW w:w="5713" w:type="dxa"/>
                          <w:vAlign w:val="center"/>
                        </w:tcPr>
                        <w:p w14:paraId="6B01BB1C" w14:textId="77777777" w:rsidR="009F6E40" w:rsidRDefault="009F6E40">
                          <w:pPr>
                            <w:rPr>
                              <w:color w:val="000000"/>
                              <w:sz w:val="12"/>
                              <w:szCs w:val="12"/>
                            </w:rPr>
                          </w:pPr>
                        </w:p>
                      </w:tc>
                      <w:tc>
                        <w:tcPr>
                          <w:tcW w:w="2387" w:type="dxa"/>
                        </w:tcPr>
                        <w:p w14:paraId="3C7415B0" w14:textId="77777777" w:rsidR="009F6E40" w:rsidRDefault="009F6E40">
                          <w:pPr>
                            <w:jc w:val="center"/>
                            <w:rPr>
                              <w:color w:val="000000"/>
                              <w:sz w:val="12"/>
                              <w:szCs w:val="12"/>
                            </w:rPr>
                          </w:pPr>
                        </w:p>
                      </w:tc>
                      <w:tc>
                        <w:tcPr>
                          <w:tcW w:w="6554" w:type="dxa"/>
                          <w:vAlign w:val="center"/>
                        </w:tcPr>
                        <w:p w14:paraId="4C70C5CC" w14:textId="77777777" w:rsidR="009F6E40" w:rsidRDefault="009F6E40">
                          <w:pPr>
                            <w:rPr>
                              <w:rFonts w:eastAsia="Calibri"/>
                              <w:b/>
                              <w:iCs/>
                              <w:color w:val="000000"/>
                              <w:sz w:val="12"/>
                              <w:szCs w:val="12"/>
                            </w:rPr>
                          </w:pPr>
                        </w:p>
                      </w:tc>
                    </w:tr>
                    <w:tr w:rsidR="009F6E40" w14:paraId="1584AABB" w14:textId="77777777">
                      <w:trPr>
                        <w:trHeight w:val="70"/>
                      </w:trPr>
                      <w:tc>
                        <w:tcPr>
                          <w:tcW w:w="5713" w:type="dxa"/>
                          <w:shd w:val="clear" w:color="auto" w:fill="DEEAF6" w:themeFill="accent5" w:themeFillTint="33"/>
                          <w:vAlign w:val="center"/>
                        </w:tcPr>
                        <w:p w14:paraId="2C6A6CBC" w14:textId="77777777" w:rsidR="009F6E40" w:rsidRDefault="002C6B97">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14:paraId="09DA40B7" w14:textId="77777777" w:rsidR="009F6E40" w:rsidRDefault="002C6B97">
                          <w:pPr>
                            <w:rPr>
                              <w:color w:val="000000"/>
                              <w:sz w:val="22"/>
                              <w:szCs w:val="24"/>
                            </w:rPr>
                          </w:pPr>
                          <w:r>
                            <w:rPr>
                              <w:noProof/>
                              <w:color w:val="000000"/>
                              <w:sz w:val="22"/>
                              <w:szCs w:val="24"/>
                              <w:lang w:val="en-US"/>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14:paraId="14F16CD9" w14:textId="77777777" w:rsidR="009F6E40" w:rsidRDefault="009F6E40">
                          <w:pPr>
                            <w:rPr>
                              <w:color w:val="000000"/>
                              <w:sz w:val="22"/>
                              <w:szCs w:val="24"/>
                            </w:rPr>
                          </w:pPr>
                        </w:p>
                        <w:p w14:paraId="0CE9756F" w14:textId="77777777" w:rsidR="009F6E40" w:rsidRDefault="009F6E40">
                          <w:pPr>
                            <w:rPr>
                              <w:color w:val="000000"/>
                              <w:sz w:val="22"/>
                              <w:szCs w:val="24"/>
                            </w:rPr>
                          </w:pPr>
                        </w:p>
                        <w:p w14:paraId="734AEA6E" w14:textId="77777777" w:rsidR="009F6E40" w:rsidRDefault="002C6B97">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14:paraId="1C106643" w14:textId="77777777" w:rsidR="009F6E40" w:rsidRDefault="002C6B97">
                          <w:pPr>
                            <w:jc w:val="center"/>
                            <w:rPr>
                              <w:color w:val="000000"/>
                              <w:sz w:val="22"/>
                              <w:szCs w:val="24"/>
                            </w:rPr>
                          </w:pPr>
                          <w:r>
                            <w:rPr>
                              <w:noProof/>
                              <w:szCs w:val="24"/>
                              <w:lang w:val="en-US"/>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14:paraId="3C2FEC2F" w14:textId="77777777" w:rsidR="009F6E40" w:rsidRDefault="002C6B97">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9F6E40" w14:paraId="74E80913" w14:textId="77777777">
                      <w:trPr>
                        <w:trHeight w:val="70"/>
                      </w:trPr>
                      <w:tc>
                        <w:tcPr>
                          <w:tcW w:w="5713" w:type="dxa"/>
                          <w:vAlign w:val="center"/>
                        </w:tcPr>
                        <w:p w14:paraId="1D9691BE" w14:textId="77777777" w:rsidR="009F6E40" w:rsidRDefault="009F6E40">
                          <w:pPr>
                            <w:rPr>
                              <w:color w:val="000000"/>
                              <w:sz w:val="12"/>
                              <w:szCs w:val="12"/>
                            </w:rPr>
                          </w:pPr>
                        </w:p>
                      </w:tc>
                      <w:tc>
                        <w:tcPr>
                          <w:tcW w:w="2387" w:type="dxa"/>
                        </w:tcPr>
                        <w:p w14:paraId="3461D647" w14:textId="77777777" w:rsidR="009F6E40" w:rsidRDefault="009F6E40">
                          <w:pPr>
                            <w:jc w:val="center"/>
                            <w:rPr>
                              <w:color w:val="000000"/>
                              <w:sz w:val="12"/>
                              <w:szCs w:val="12"/>
                            </w:rPr>
                          </w:pPr>
                        </w:p>
                      </w:tc>
                      <w:tc>
                        <w:tcPr>
                          <w:tcW w:w="6554" w:type="dxa"/>
                          <w:vAlign w:val="center"/>
                        </w:tcPr>
                        <w:p w14:paraId="28663ABC" w14:textId="77777777" w:rsidR="009F6E40" w:rsidRDefault="009F6E40">
                          <w:pPr>
                            <w:rPr>
                              <w:rFonts w:eastAsia="Calibri"/>
                              <w:b/>
                              <w:iCs/>
                              <w:color w:val="000000"/>
                              <w:sz w:val="12"/>
                              <w:szCs w:val="12"/>
                            </w:rPr>
                          </w:pPr>
                        </w:p>
                      </w:tc>
                    </w:tr>
                    <w:tr w:rsidR="009F6E40" w14:paraId="43B1AD2C" w14:textId="77777777">
                      <w:trPr>
                        <w:trHeight w:val="70"/>
                      </w:trPr>
                      <w:tc>
                        <w:tcPr>
                          <w:tcW w:w="5713" w:type="dxa"/>
                          <w:shd w:val="clear" w:color="auto" w:fill="DEEAF6" w:themeFill="accent5" w:themeFillTint="33"/>
                          <w:vAlign w:val="center"/>
                        </w:tcPr>
                        <w:p w14:paraId="04B10263" w14:textId="77777777" w:rsidR="009F6E40" w:rsidRDefault="002C6B97">
                          <w:pPr>
                            <w:rPr>
                              <w:color w:val="000000"/>
                              <w:sz w:val="22"/>
                              <w:szCs w:val="24"/>
                            </w:rPr>
                          </w:pPr>
                          <w:r>
                            <w:rPr>
                              <w:color w:val="000000"/>
                              <w:sz w:val="22"/>
                              <w:szCs w:val="24"/>
                            </w:rPr>
                            <w:t>Silpnybė (poreikis): Nepakankamas visuomenės sveikatos paslaugų efektyvumas</w:t>
                          </w:r>
                        </w:p>
                        <w:p w14:paraId="15B53369" w14:textId="77777777" w:rsidR="009F6E40" w:rsidRDefault="002C6B97">
                          <w:pPr>
                            <w:rPr>
                              <w:color w:val="000000"/>
                              <w:sz w:val="22"/>
                              <w:szCs w:val="24"/>
                            </w:rPr>
                          </w:pPr>
                          <w:r>
                            <w:rPr>
                              <w:noProof/>
                              <w:color w:val="000000"/>
                              <w:sz w:val="22"/>
                              <w:szCs w:val="24"/>
                              <w:lang w:val="en-US"/>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14:paraId="6381F366" w14:textId="77777777" w:rsidR="009F6E40" w:rsidRDefault="009F6E40">
                          <w:pPr>
                            <w:rPr>
                              <w:color w:val="000000"/>
                              <w:sz w:val="22"/>
                              <w:szCs w:val="24"/>
                            </w:rPr>
                          </w:pPr>
                        </w:p>
                        <w:p w14:paraId="0B636900" w14:textId="77777777" w:rsidR="009F6E40" w:rsidRDefault="009F6E40">
                          <w:pPr>
                            <w:rPr>
                              <w:color w:val="000000"/>
                              <w:sz w:val="22"/>
                              <w:szCs w:val="24"/>
                            </w:rPr>
                          </w:pPr>
                        </w:p>
                        <w:p w14:paraId="7FBFC969" w14:textId="77777777" w:rsidR="009F6E40" w:rsidRDefault="002C6B97">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14:paraId="7B9ECBFC" w14:textId="77777777" w:rsidR="009F6E40" w:rsidRDefault="002C6B97">
                          <w:pPr>
                            <w:jc w:val="center"/>
                            <w:rPr>
                              <w:color w:val="000000"/>
                              <w:szCs w:val="24"/>
                            </w:rPr>
                          </w:pPr>
                          <w:r>
                            <w:rPr>
                              <w:noProof/>
                              <w:szCs w:val="24"/>
                              <w:lang w:val="en-US"/>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14:paraId="160472B8" w14:textId="77777777" w:rsidR="009F6E40" w:rsidRDefault="002C6B97">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14:paraId="124D50E5" w14:textId="77777777" w:rsidR="009F6E40" w:rsidRDefault="009F6E40">
                    <w:pPr>
                      <w:ind w:firstLine="567"/>
                      <w:jc w:val="both"/>
                      <w:rPr>
                        <w:color w:val="000000"/>
                        <w:sz w:val="12"/>
                        <w:szCs w:val="12"/>
                      </w:rPr>
                    </w:pPr>
                  </w:p>
                  <w:p w14:paraId="3B2527D9" w14:textId="77777777" w:rsidR="009F6E40" w:rsidRDefault="002C6B97">
                    <w:pPr>
                      <w:ind w:firstLine="626"/>
                      <w:jc w:val="both"/>
                      <w:rPr>
                        <w:color w:val="000000"/>
                        <w:szCs w:val="24"/>
                      </w:rPr>
                    </w:pPr>
                    <w:r>
                      <w:rPr>
                        <w:color w:val="000000"/>
                        <w:szCs w:val="24"/>
                      </w:rPr>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w:t>
                    </w:r>
                    <w:r>
                      <w:rPr>
                        <w:color w:val="000000"/>
                        <w:szCs w:val="24"/>
                      </w:rPr>
                      <w:t xml:space="preserv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14:paraId="1B7694B0" w14:textId="77777777" w:rsidR="009F6E40" w:rsidRDefault="009F6E40">
                    <w:pPr>
                      <w:ind w:firstLine="567"/>
                      <w:jc w:val="both"/>
                      <w:rPr>
                        <w:color w:val="000000"/>
                        <w:szCs w:val="24"/>
                      </w:rPr>
                    </w:pPr>
                  </w:p>
                  <w:p w14:paraId="2F32EA26" w14:textId="77777777" w:rsidR="009F6E40" w:rsidRDefault="002C6B97">
                    <w:pPr>
                      <w:ind w:firstLine="567"/>
                      <w:jc w:val="both"/>
                      <w:rPr>
                        <w:b/>
                        <w:bCs/>
                        <w:color w:val="000000"/>
                        <w:szCs w:val="24"/>
                      </w:rPr>
                    </w:pPr>
                    <w:r>
                      <w:rPr>
                        <w:b/>
                        <w:bCs/>
                        <w:color w:val="000000"/>
                        <w:szCs w:val="24"/>
                      </w:rPr>
                      <w:t>TVARIOS MIESTO PLĖTROS STRATEGIJA.</w:t>
                    </w:r>
                  </w:p>
                  <w:p w14:paraId="4F4D6ED9" w14:textId="77777777" w:rsidR="009F6E40" w:rsidRDefault="002C6B97">
                    <w:pPr>
                      <w:ind w:firstLine="567"/>
                      <w:jc w:val="both"/>
                      <w:rPr>
                        <w:rFonts w:eastAsia="Calibri"/>
                        <w:bCs/>
                        <w:iCs/>
                        <w:color w:val="000000"/>
                        <w:szCs w:val="24"/>
                      </w:rPr>
                    </w:pPr>
                    <w:r>
                      <w:rPr>
                        <w:rFonts w:eastAsia="Calibri"/>
                        <w:bCs/>
                        <w:iCs/>
                        <w:color w:val="000000"/>
                        <w:szCs w:val="24"/>
                      </w:rPr>
                      <w:lastRenderedPageBreak/>
                      <w:t>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sveikatinimo ir socialinių paslaugų prieinamumas, nesukurtos galimybės visoms gyventojų grupėms naudotis tvaria, sveika ir patogia miesto centrinės dalies aplinka, nesukurtos prielai</w:t>
                    </w:r>
                    <w:r>
                      <w:rPr>
                        <w:rFonts w:eastAsia="Calibri"/>
                        <w:bCs/>
                        <w:iCs/>
                        <w:color w:val="000000"/>
                        <w:szCs w:val="24"/>
                      </w:rPr>
                      <w:t>dos darniam judumui mieste bei išnaudoti miesto investicinį potencialą.</w:t>
                    </w:r>
                  </w:p>
                  <w:p w14:paraId="68A259C4" w14:textId="77777777" w:rsidR="009F6E40" w:rsidRDefault="009F6E40">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9F6E40" w14:paraId="65E46DF3" w14:textId="77777777">
                      <w:trPr>
                        <w:trHeight w:val="241"/>
                      </w:trPr>
                      <w:tc>
                        <w:tcPr>
                          <w:tcW w:w="6487" w:type="dxa"/>
                        </w:tcPr>
                        <w:p w14:paraId="375A935D" w14:textId="77777777" w:rsidR="009F6E40" w:rsidRDefault="002C6B97">
                          <w:pPr>
                            <w:jc w:val="center"/>
                            <w:rPr>
                              <w:sz w:val="22"/>
                              <w:szCs w:val="24"/>
                            </w:rPr>
                          </w:pPr>
                          <w:r>
                            <w:rPr>
                              <w:sz w:val="22"/>
                              <w:szCs w:val="24"/>
                            </w:rPr>
                            <w:t>2023–2029 m. Marijampolės miesto tvarios plėtros strategijos problemos ir poreikiai</w:t>
                          </w:r>
                        </w:p>
                      </w:tc>
                      <w:tc>
                        <w:tcPr>
                          <w:tcW w:w="1559" w:type="dxa"/>
                        </w:tcPr>
                        <w:p w14:paraId="28D4247D" w14:textId="77777777" w:rsidR="009F6E40" w:rsidRDefault="009F6E40">
                          <w:pPr>
                            <w:jc w:val="center"/>
                            <w:rPr>
                              <w:sz w:val="22"/>
                              <w:szCs w:val="24"/>
                            </w:rPr>
                          </w:pPr>
                        </w:p>
                      </w:tc>
                      <w:tc>
                        <w:tcPr>
                          <w:tcW w:w="6608" w:type="dxa"/>
                        </w:tcPr>
                        <w:p w14:paraId="6D8890BF" w14:textId="77777777" w:rsidR="009F6E40" w:rsidRDefault="002C6B97">
                          <w:pPr>
                            <w:jc w:val="center"/>
                            <w:rPr>
                              <w:sz w:val="22"/>
                              <w:szCs w:val="24"/>
                            </w:rPr>
                          </w:pPr>
                          <w:r>
                            <w:rPr>
                              <w:sz w:val="22"/>
                              <w:szCs w:val="24"/>
                            </w:rPr>
                            <w:t xml:space="preserve">2023–2029 m. Marijampolės miesto tvarios plėtros strategijos </w:t>
                          </w:r>
                        </w:p>
                        <w:p w14:paraId="2B25D837" w14:textId="77777777" w:rsidR="009F6E40" w:rsidRDefault="002C6B97">
                          <w:pPr>
                            <w:jc w:val="center"/>
                            <w:rPr>
                              <w:sz w:val="22"/>
                              <w:szCs w:val="24"/>
                            </w:rPr>
                          </w:pPr>
                          <w:r>
                            <w:rPr>
                              <w:sz w:val="22"/>
                              <w:szCs w:val="24"/>
                            </w:rPr>
                            <w:t>tikslas ir uždaviniai</w:t>
                          </w:r>
                        </w:p>
                      </w:tc>
                    </w:tr>
                    <w:tr w:rsidR="009F6E40" w14:paraId="250EF45C" w14:textId="77777777">
                      <w:trPr>
                        <w:trHeight w:val="496"/>
                      </w:trPr>
                      <w:tc>
                        <w:tcPr>
                          <w:tcW w:w="6487" w:type="dxa"/>
                        </w:tcPr>
                        <w:p w14:paraId="075AF76C" w14:textId="77777777" w:rsidR="009F6E40" w:rsidRDefault="002C6B97">
                          <w:pPr>
                            <w:rPr>
                              <w:color w:val="000000"/>
                              <w:sz w:val="22"/>
                              <w:szCs w:val="24"/>
                            </w:rPr>
                          </w:pPr>
                          <w:r>
                            <w:rPr>
                              <w:color w:val="000000"/>
                              <w:sz w:val="22"/>
                              <w:szCs w:val="24"/>
                            </w:rPr>
                            <w:t>PROBLEMA – nepakankamas Marijampolės miesto patrauklumas gyventi</w:t>
                          </w:r>
                        </w:p>
                      </w:tc>
                      <w:tc>
                        <w:tcPr>
                          <w:tcW w:w="1559" w:type="dxa"/>
                        </w:tcPr>
                        <w:p w14:paraId="47D28C2D" w14:textId="77777777" w:rsidR="009F6E40" w:rsidRDefault="002C6B97">
                          <w:pPr>
                            <w:jc w:val="center"/>
                            <w:rPr>
                              <w:color w:val="000000"/>
                              <w:sz w:val="22"/>
                              <w:szCs w:val="24"/>
                            </w:rPr>
                          </w:pPr>
                          <w:r>
                            <w:rPr>
                              <w:noProof/>
                              <w:szCs w:val="24"/>
                              <w:lang w:val="en-US"/>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14:paraId="73587F0C" w14:textId="77777777" w:rsidR="009F6E40" w:rsidRDefault="002C6B97">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9F6E40" w14:paraId="496AFB14" w14:textId="77777777">
                      <w:trPr>
                        <w:trHeight w:val="70"/>
                      </w:trPr>
                      <w:tc>
                        <w:tcPr>
                          <w:tcW w:w="6487" w:type="dxa"/>
                        </w:tcPr>
                        <w:p w14:paraId="49C130C8" w14:textId="77777777" w:rsidR="009F6E40" w:rsidRDefault="002C6B97">
                          <w:pPr>
                            <w:rPr>
                              <w:color w:val="FFFFFF"/>
                              <w:sz w:val="12"/>
                              <w:szCs w:val="12"/>
                            </w:rPr>
                          </w:pPr>
                          <w:r>
                            <w:rPr>
                              <w:color w:val="FFFFFF"/>
                              <w:sz w:val="12"/>
                              <w:szCs w:val="12"/>
                            </w:rPr>
                            <w:t>Funkcinės zonos silpnybės (poreiki) ir uždaviniai</w:t>
                          </w:r>
                        </w:p>
                      </w:tc>
                      <w:tc>
                        <w:tcPr>
                          <w:tcW w:w="1559" w:type="dxa"/>
                        </w:tcPr>
                        <w:p w14:paraId="13794DD0" w14:textId="77777777" w:rsidR="009F6E40" w:rsidRDefault="002C6B97">
                          <w:pPr>
                            <w:jc w:val="center"/>
                            <w:rPr>
                              <w:b/>
                              <w:bCs/>
                              <w:color w:val="FFFFFF"/>
                              <w:sz w:val="12"/>
                              <w:szCs w:val="12"/>
                            </w:rPr>
                          </w:pPr>
                          <w:r>
                            <w:rPr>
                              <w:b/>
                              <w:bCs/>
                              <w:color w:val="FFFFFF"/>
                              <w:sz w:val="12"/>
                              <w:szCs w:val="12"/>
                            </w:rPr>
                            <w:t>Funkcinės zonos teritorija</w:t>
                          </w:r>
                        </w:p>
                      </w:tc>
                      <w:tc>
                        <w:tcPr>
                          <w:tcW w:w="6608" w:type="dxa"/>
                        </w:tcPr>
                        <w:p w14:paraId="2FAAE048" w14:textId="77777777" w:rsidR="009F6E40" w:rsidRDefault="002C6B97">
                          <w:pPr>
                            <w:tabs>
                              <w:tab w:val="left" w:pos="851"/>
                            </w:tabs>
                            <w:jc w:val="center"/>
                            <w:rPr>
                              <w:b/>
                              <w:bCs/>
                              <w:color w:val="FFFFFF"/>
                              <w:sz w:val="12"/>
                              <w:szCs w:val="12"/>
                            </w:rPr>
                          </w:pPr>
                          <w:r>
                            <w:rPr>
                              <w:b/>
                              <w:bCs/>
                              <w:color w:val="FFFFFF"/>
                              <w:sz w:val="12"/>
                              <w:szCs w:val="12"/>
                            </w:rPr>
                            <w:t>Funkcinės zonos uždavinio veiksmai</w:t>
                          </w:r>
                        </w:p>
                      </w:tc>
                    </w:tr>
                    <w:tr w:rsidR="009F6E40" w14:paraId="5B5B49D7" w14:textId="77777777">
                      <w:trPr>
                        <w:trHeight w:val="235"/>
                      </w:trPr>
                      <w:tc>
                        <w:tcPr>
                          <w:tcW w:w="6487" w:type="dxa"/>
                        </w:tcPr>
                        <w:p w14:paraId="282F0EB3" w14:textId="77777777" w:rsidR="009F6E40" w:rsidRDefault="002C6B97">
                          <w:pPr>
                            <w:rPr>
                              <w:color w:val="000000"/>
                              <w:sz w:val="22"/>
                              <w:szCs w:val="24"/>
                            </w:rPr>
                          </w:pPr>
                          <w:r>
                            <w:rPr>
                              <w:color w:val="000000"/>
                              <w:sz w:val="22"/>
                              <w:szCs w:val="24"/>
                            </w:rPr>
                            <w:t xml:space="preserve">Silpnybės (poreikiai): </w:t>
                          </w:r>
                        </w:p>
                        <w:p w14:paraId="3053BA1A" w14:textId="77777777" w:rsidR="009F6E40" w:rsidRDefault="002C6B97">
                          <w:pPr>
                            <w:rPr>
                              <w:color w:val="000000"/>
                              <w:sz w:val="22"/>
                              <w:szCs w:val="22"/>
                            </w:rPr>
                          </w:pPr>
                          <w:r>
                            <w:rPr>
                              <w:color w:val="000000"/>
                              <w:sz w:val="22"/>
                              <w:szCs w:val="22"/>
                            </w:rPr>
                            <w:t>1) nepakankamas viešųjų švietimo, sveikatinimo ir socialinių paslaugų prieinamumas;</w:t>
                          </w:r>
                        </w:p>
                        <w:p w14:paraId="17173F74" w14:textId="77777777" w:rsidR="009F6E40" w:rsidRDefault="002C6B97">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14:paraId="71EA0DF8" w14:textId="77777777" w:rsidR="009F6E40" w:rsidRDefault="002C6B97">
                          <w:pPr>
                            <w:jc w:val="center"/>
                            <w:rPr>
                              <w:color w:val="000000"/>
                              <w:sz w:val="22"/>
                              <w:szCs w:val="24"/>
                            </w:rPr>
                          </w:pPr>
                          <w:r>
                            <w:rPr>
                              <w:noProof/>
                              <w:color w:val="000000"/>
                              <w:sz w:val="22"/>
                              <w:szCs w:val="24"/>
                              <w:lang w:val="en-US"/>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14:paraId="3B26D237" w14:textId="77777777" w:rsidR="009F6E40" w:rsidRDefault="002C6B97">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agerinti viešųjų švietimo, sveikatinimo ir socialinių paslaugų prieinamumą</w:t>
                          </w:r>
                        </w:p>
                      </w:tc>
                    </w:tr>
                    <w:tr w:rsidR="009F6E40" w14:paraId="047D7312" w14:textId="77777777">
                      <w:trPr>
                        <w:trHeight w:val="64"/>
                      </w:trPr>
                      <w:tc>
                        <w:tcPr>
                          <w:tcW w:w="6487" w:type="dxa"/>
                        </w:tcPr>
                        <w:p w14:paraId="582CB058" w14:textId="77777777" w:rsidR="009F6E40" w:rsidRDefault="009F6E40">
                          <w:pPr>
                            <w:ind w:firstLine="87"/>
                            <w:rPr>
                              <w:color w:val="000000"/>
                              <w:sz w:val="12"/>
                              <w:szCs w:val="12"/>
                            </w:rPr>
                          </w:pPr>
                        </w:p>
                      </w:tc>
                      <w:tc>
                        <w:tcPr>
                          <w:tcW w:w="1559" w:type="dxa"/>
                        </w:tcPr>
                        <w:p w14:paraId="457607BF" w14:textId="77777777" w:rsidR="009F6E40" w:rsidRDefault="009F6E40">
                          <w:pPr>
                            <w:jc w:val="center"/>
                            <w:rPr>
                              <w:color w:val="000000"/>
                              <w:sz w:val="12"/>
                              <w:szCs w:val="12"/>
                            </w:rPr>
                          </w:pPr>
                        </w:p>
                      </w:tc>
                      <w:tc>
                        <w:tcPr>
                          <w:tcW w:w="6608" w:type="dxa"/>
                        </w:tcPr>
                        <w:p w14:paraId="5C13F3D1" w14:textId="77777777" w:rsidR="009F6E40" w:rsidRDefault="009F6E40">
                          <w:pPr>
                            <w:rPr>
                              <w:rFonts w:eastAsia="Calibri"/>
                              <w:b/>
                              <w:iCs/>
                              <w:color w:val="000000"/>
                              <w:sz w:val="12"/>
                              <w:szCs w:val="12"/>
                            </w:rPr>
                          </w:pPr>
                        </w:p>
                      </w:tc>
                    </w:tr>
                    <w:tr w:rsidR="009F6E40" w14:paraId="0C983016" w14:textId="77777777">
                      <w:trPr>
                        <w:trHeight w:val="70"/>
                      </w:trPr>
                      <w:tc>
                        <w:tcPr>
                          <w:tcW w:w="6487" w:type="dxa"/>
                        </w:tcPr>
                        <w:p w14:paraId="5BB41A5B" w14:textId="77777777" w:rsidR="009F6E40" w:rsidRDefault="002C6B97">
                          <w:pPr>
                            <w:rPr>
                              <w:color w:val="000000"/>
                              <w:sz w:val="22"/>
                              <w:szCs w:val="24"/>
                            </w:rPr>
                          </w:pPr>
                          <w:r>
                            <w:rPr>
                              <w:color w:val="000000"/>
                              <w:sz w:val="22"/>
                              <w:szCs w:val="24"/>
                            </w:rPr>
                            <w:t xml:space="preserve">Silpnybė (poreikis): </w:t>
                          </w:r>
                        </w:p>
                        <w:p w14:paraId="27640454" w14:textId="77777777" w:rsidR="009F6E40" w:rsidRDefault="002C6B97">
                          <w:pPr>
                            <w:rPr>
                              <w:color w:val="000000"/>
                              <w:sz w:val="22"/>
                              <w:szCs w:val="24"/>
                            </w:rPr>
                          </w:pPr>
                          <w:r>
                            <w:rPr>
                              <w:color w:val="000000"/>
                              <w:sz w:val="22"/>
                              <w:szCs w:val="24"/>
                            </w:rPr>
                            <w:t>nesukurtos prielaidos darniam judumui mieste</w:t>
                          </w:r>
                        </w:p>
                      </w:tc>
                      <w:tc>
                        <w:tcPr>
                          <w:tcW w:w="1559" w:type="dxa"/>
                        </w:tcPr>
                        <w:p w14:paraId="4306DA3D" w14:textId="77777777" w:rsidR="009F6E40" w:rsidRDefault="002C6B97">
                          <w:pPr>
                            <w:jc w:val="center"/>
                            <w:rPr>
                              <w:color w:val="000000"/>
                              <w:sz w:val="22"/>
                              <w:szCs w:val="24"/>
                            </w:rPr>
                          </w:pPr>
                          <w:r>
                            <w:rPr>
                              <w:noProof/>
                              <w:color w:val="000000"/>
                              <w:sz w:val="22"/>
                              <w:szCs w:val="24"/>
                              <w:lang w:val="en-US"/>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14:paraId="78EF3A30" w14:textId="77777777" w:rsidR="009F6E40" w:rsidRDefault="002C6B97">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judumui ir tvariai miesto aplinkai</w:t>
                          </w:r>
                        </w:p>
                      </w:tc>
                    </w:tr>
                    <w:tr w:rsidR="009F6E40" w14:paraId="16F790B0" w14:textId="77777777">
                      <w:trPr>
                        <w:trHeight w:val="70"/>
                      </w:trPr>
                      <w:tc>
                        <w:tcPr>
                          <w:tcW w:w="6487" w:type="dxa"/>
                        </w:tcPr>
                        <w:p w14:paraId="45797E27" w14:textId="77777777" w:rsidR="009F6E40" w:rsidRDefault="009F6E40">
                          <w:pPr>
                            <w:ind w:firstLine="87"/>
                            <w:rPr>
                              <w:color w:val="000000"/>
                              <w:sz w:val="12"/>
                              <w:szCs w:val="12"/>
                            </w:rPr>
                          </w:pPr>
                        </w:p>
                      </w:tc>
                      <w:tc>
                        <w:tcPr>
                          <w:tcW w:w="1559" w:type="dxa"/>
                        </w:tcPr>
                        <w:p w14:paraId="60E986EB" w14:textId="77777777" w:rsidR="009F6E40" w:rsidRDefault="009F6E40">
                          <w:pPr>
                            <w:jc w:val="center"/>
                            <w:rPr>
                              <w:color w:val="000000"/>
                              <w:sz w:val="12"/>
                              <w:szCs w:val="12"/>
                            </w:rPr>
                          </w:pPr>
                        </w:p>
                      </w:tc>
                      <w:tc>
                        <w:tcPr>
                          <w:tcW w:w="6608" w:type="dxa"/>
                        </w:tcPr>
                        <w:p w14:paraId="79E9BCA9" w14:textId="77777777" w:rsidR="009F6E40" w:rsidRDefault="009F6E40">
                          <w:pPr>
                            <w:rPr>
                              <w:rFonts w:eastAsia="Calibri"/>
                              <w:b/>
                              <w:iCs/>
                              <w:color w:val="000000"/>
                              <w:sz w:val="12"/>
                              <w:szCs w:val="12"/>
                            </w:rPr>
                          </w:pPr>
                        </w:p>
                      </w:tc>
                    </w:tr>
                    <w:tr w:rsidR="009F6E40" w14:paraId="054F0F45" w14:textId="77777777">
                      <w:trPr>
                        <w:trHeight w:val="70"/>
                      </w:trPr>
                      <w:tc>
                        <w:tcPr>
                          <w:tcW w:w="6487" w:type="dxa"/>
                        </w:tcPr>
                        <w:p w14:paraId="32767BFE" w14:textId="77777777" w:rsidR="009F6E40" w:rsidRDefault="002C6B97">
                          <w:pPr>
                            <w:rPr>
                              <w:color w:val="000000"/>
                              <w:sz w:val="22"/>
                              <w:szCs w:val="24"/>
                            </w:rPr>
                          </w:pPr>
                          <w:r>
                            <w:rPr>
                              <w:color w:val="000000"/>
                              <w:sz w:val="22"/>
                              <w:szCs w:val="24"/>
                            </w:rPr>
                            <w:t xml:space="preserve">Silpnybė (poreikis): </w:t>
                          </w:r>
                        </w:p>
                        <w:p w14:paraId="067F80C4" w14:textId="77777777" w:rsidR="009F6E40" w:rsidRDefault="002C6B97">
                          <w:pPr>
                            <w:rPr>
                              <w:color w:val="000000"/>
                              <w:sz w:val="22"/>
                              <w:szCs w:val="24"/>
                            </w:rPr>
                          </w:pPr>
                          <w:r>
                            <w:rPr>
                              <w:color w:val="000000"/>
                              <w:sz w:val="22"/>
                              <w:szCs w:val="24"/>
                            </w:rPr>
                            <w:t>nesukurtos prielaidos išnaudoti miesto investicinį potencialą</w:t>
                          </w:r>
                        </w:p>
                      </w:tc>
                      <w:tc>
                        <w:tcPr>
                          <w:tcW w:w="1559" w:type="dxa"/>
                        </w:tcPr>
                        <w:p w14:paraId="647B893C" w14:textId="77777777" w:rsidR="009F6E40" w:rsidRDefault="002C6B97">
                          <w:pPr>
                            <w:jc w:val="center"/>
                            <w:rPr>
                              <w:color w:val="000000"/>
                              <w:szCs w:val="24"/>
                            </w:rPr>
                          </w:pPr>
                          <w:r>
                            <w:rPr>
                              <w:noProof/>
                              <w:color w:val="000000"/>
                              <w:sz w:val="22"/>
                              <w:szCs w:val="24"/>
                              <w:lang w:val="en-US"/>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14:paraId="724CBF2D" w14:textId="77777777" w:rsidR="009F6E40" w:rsidRDefault="002C6B97">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14:paraId="45098F86" w14:textId="77777777" w:rsidR="009F6E40" w:rsidRDefault="009F6E40">
                    <w:pPr>
                      <w:ind w:firstLine="567"/>
                      <w:jc w:val="both"/>
                      <w:rPr>
                        <w:rFonts w:eastAsia="Calibri"/>
                        <w:bCs/>
                        <w:iCs/>
                        <w:color w:val="000000"/>
                        <w:sz w:val="12"/>
                        <w:szCs w:val="12"/>
                      </w:rPr>
                    </w:pPr>
                  </w:p>
                  <w:p w14:paraId="1AD3F022" w14:textId="77777777" w:rsidR="009F6E40" w:rsidRDefault="002C6B97">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judumo priemonių įgyvendinimą, gyvenamosios aplinkos kokybės gerinimą bei investicijų pritraukimui reikiamos infrastruktūros sukūrimą. </w:t>
                    </w:r>
                  </w:p>
                  <w:p w14:paraId="4FB003C5" w14:textId="77777777" w:rsidR="009F6E40" w:rsidRDefault="002C6B97">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14:paraId="2E8D77FB" w14:textId="77777777" w:rsidR="009F6E40" w:rsidRDefault="009F6E40">
                    <w:pPr>
                      <w:ind w:firstLine="626"/>
                      <w:jc w:val="both"/>
                      <w:rPr>
                        <w:rFonts w:eastAsia="Calibri"/>
                        <w:bCs/>
                        <w:iCs/>
                        <w:color w:val="000000"/>
                        <w:szCs w:val="24"/>
                      </w:rPr>
                    </w:pPr>
                  </w:p>
                  <w:p w14:paraId="0440A2BE" w14:textId="77777777" w:rsidR="009F6E40" w:rsidRDefault="009F6E40">
                    <w:pPr>
                      <w:jc w:val="both"/>
                      <w:rPr>
                        <w:rFonts w:eastAsia="Calibri"/>
                        <w:bCs/>
                        <w:color w:val="000000"/>
                        <w:szCs w:val="24"/>
                        <w:lang w:eastAsia="lt-LT"/>
                      </w:rPr>
                    </w:pPr>
                  </w:p>
                </w:tc>
              </w:tr>
              <w:tr w:rsidR="009F6E40" w14:paraId="16EA2DA0"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006C5FE5" w14:textId="77777777" w:rsidR="009F6E40" w:rsidRDefault="002C6B97">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14:paraId="58A77C5A" w14:textId="77777777" w:rsidR="009F6E40" w:rsidRDefault="009F6E40">
                    <w:pPr>
                      <w:jc w:val="center"/>
                      <w:rPr>
                        <w:rFonts w:eastAsia="Calibri"/>
                        <w:bCs/>
                        <w:iCs/>
                        <w:color w:val="000000"/>
                        <w:szCs w:val="24"/>
                      </w:rPr>
                    </w:pPr>
                  </w:p>
                  <w:p w14:paraId="2C5A7053" w14:textId="77777777" w:rsidR="009F6E40" w:rsidRDefault="009F6E40">
                    <w:pPr>
                      <w:jc w:val="center"/>
                      <w:rPr>
                        <w:rFonts w:eastAsia="Calibri"/>
                        <w:bCs/>
                        <w:iCs/>
                        <w:color w:val="000000"/>
                        <w:szCs w:val="24"/>
                      </w:rPr>
                    </w:pPr>
                  </w:p>
                  <w:p w14:paraId="2493E71D" w14:textId="77777777" w:rsidR="009F6E40" w:rsidRDefault="009F6E40">
                    <w:pPr>
                      <w:jc w:val="center"/>
                      <w:rPr>
                        <w:rFonts w:eastAsia="Calibri"/>
                        <w:bCs/>
                        <w:iCs/>
                        <w:color w:val="000000"/>
                        <w:szCs w:val="24"/>
                      </w:rPr>
                    </w:pPr>
                  </w:p>
                  <w:p w14:paraId="5915F789" w14:textId="77777777" w:rsidR="009F6E40" w:rsidRDefault="009F6E40">
                    <w:pPr>
                      <w:jc w:val="center"/>
                      <w:rPr>
                        <w:rFonts w:eastAsia="Calibri"/>
                        <w:bCs/>
                        <w:iCs/>
                        <w:color w:val="000000"/>
                        <w:szCs w:val="24"/>
                      </w:rPr>
                    </w:pPr>
                  </w:p>
                  <w:p w14:paraId="3AC61EDB" w14:textId="77777777" w:rsidR="009F6E40" w:rsidRDefault="009F6E40">
                    <w:pPr>
                      <w:jc w:val="center"/>
                      <w:rPr>
                        <w:rFonts w:eastAsia="Calibri"/>
                        <w:bCs/>
                        <w:iCs/>
                        <w:color w:val="000000"/>
                        <w:szCs w:val="24"/>
                      </w:rPr>
                    </w:pPr>
                  </w:p>
                  <w:p w14:paraId="5D9A9A76" w14:textId="77777777" w:rsidR="009F6E40" w:rsidRDefault="009F6E40">
                    <w:pPr>
                      <w:jc w:val="center"/>
                      <w:rPr>
                        <w:rFonts w:eastAsia="Calibri"/>
                        <w:bCs/>
                        <w:iCs/>
                        <w:color w:val="000000"/>
                        <w:szCs w:val="24"/>
                      </w:rPr>
                    </w:pPr>
                  </w:p>
                  <w:p w14:paraId="0F249815" w14:textId="77777777" w:rsidR="009F6E40" w:rsidRDefault="009F6E40">
                    <w:pPr>
                      <w:jc w:val="center"/>
                      <w:rPr>
                        <w:rFonts w:eastAsia="Calibri"/>
                        <w:bCs/>
                        <w:iCs/>
                        <w:color w:val="000000"/>
                        <w:szCs w:val="24"/>
                      </w:rPr>
                    </w:pPr>
                  </w:p>
                  <w:p w14:paraId="09EB10BC" w14:textId="77777777" w:rsidR="009F6E40" w:rsidRDefault="009F6E40">
                    <w:pPr>
                      <w:jc w:val="center"/>
                      <w:rPr>
                        <w:rFonts w:eastAsia="Calibri"/>
                        <w:bCs/>
                        <w:iCs/>
                        <w:color w:val="000000"/>
                        <w:szCs w:val="24"/>
                      </w:rPr>
                    </w:pPr>
                  </w:p>
                  <w:p w14:paraId="19EDAB21" w14:textId="77777777" w:rsidR="009F6E40" w:rsidRDefault="002C6B97">
                    <w:pPr>
                      <w:jc w:val="center"/>
                      <w:rPr>
                        <w:rFonts w:eastAsia="Calibri"/>
                        <w:bCs/>
                        <w:iCs/>
                        <w:color w:val="000000"/>
                        <w:szCs w:val="24"/>
                      </w:rPr>
                    </w:pPr>
                    <w:r>
                      <w:rPr>
                        <w:rFonts w:eastAsia="Calibri"/>
                        <w:bCs/>
                        <w:iCs/>
                        <w:color w:val="000000"/>
                        <w:szCs w:val="24"/>
                      </w:rPr>
                      <w:lastRenderedPageBreak/>
                      <w:t>1 problema. DIDELĖ SOCIALINĖ ATSKIRTIS IR AUKŠTAS SKURDO RIZIKOS LYGIS</w:t>
                    </w:r>
                  </w:p>
                  <w:p w14:paraId="4DCAD89F" w14:textId="77777777" w:rsidR="009F6E40" w:rsidRDefault="009F6E40">
                    <w:pPr>
                      <w:jc w:val="center"/>
                      <w:rPr>
                        <w:rFonts w:eastAsia="Calibri"/>
                        <w:bCs/>
                        <w:iCs/>
                        <w:color w:val="000000"/>
                        <w:szCs w:val="24"/>
                      </w:rPr>
                    </w:pPr>
                  </w:p>
                  <w:p w14:paraId="79E5181C" w14:textId="77777777" w:rsidR="009F6E40" w:rsidRDefault="009F6E40">
                    <w:pPr>
                      <w:jc w:val="both"/>
                      <w:rPr>
                        <w:rFonts w:eastAsia="Calibri"/>
                        <w:bCs/>
                        <w:iCs/>
                        <w:color w:val="000000"/>
                        <w:szCs w:val="24"/>
                      </w:rPr>
                    </w:pPr>
                  </w:p>
                  <w:p w14:paraId="64DAEDE5" w14:textId="77777777" w:rsidR="009F6E40" w:rsidRDefault="002C6B97">
                    <w:pPr>
                      <w:jc w:val="center"/>
                      <w:rPr>
                        <w:rFonts w:eastAsia="Calibri"/>
                        <w:bCs/>
                        <w:iCs/>
                        <w:color w:val="000000"/>
                        <w:szCs w:val="24"/>
                      </w:rPr>
                    </w:pPr>
                    <w:r>
                      <w:rPr>
                        <w:noProof/>
                        <w:szCs w:val="24"/>
                        <w:lang w:val="en-US"/>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14:paraId="3DE5509E" w14:textId="77777777" w:rsidR="009F6E40" w:rsidRDefault="009F6E40">
                    <w:pPr>
                      <w:jc w:val="center"/>
                      <w:rPr>
                        <w:rFonts w:eastAsia="Calibri"/>
                        <w:bCs/>
                        <w:iCs/>
                        <w:color w:val="000000"/>
                        <w:szCs w:val="24"/>
                      </w:rPr>
                    </w:pPr>
                  </w:p>
                  <w:p w14:paraId="2152A2DB" w14:textId="77777777" w:rsidR="009F6E40" w:rsidRDefault="009F6E40">
                    <w:pPr>
                      <w:jc w:val="center"/>
                      <w:rPr>
                        <w:rFonts w:eastAsia="Calibri"/>
                        <w:bCs/>
                        <w:iCs/>
                        <w:color w:val="000000"/>
                        <w:szCs w:val="24"/>
                      </w:rPr>
                    </w:pPr>
                  </w:p>
                  <w:p w14:paraId="7A3E5CC9" w14:textId="77777777" w:rsidR="009F6E40" w:rsidRDefault="002C6B97">
                    <w:pPr>
                      <w:ind w:firstLine="626"/>
                      <w:jc w:val="both"/>
                      <w:rPr>
                        <w:rFonts w:eastAsia="Calibri"/>
                        <w:bCs/>
                        <w:iCs/>
                        <w:color w:val="000000"/>
                        <w:szCs w:val="24"/>
                      </w:rPr>
                    </w:pPr>
                    <w:r>
                      <w:rPr>
                        <w:rFonts w:eastAsia="Calibri"/>
                        <w:bCs/>
                        <w:iCs/>
                        <w:color w:val="000000"/>
                        <w:szCs w:val="24"/>
                      </w:rPr>
                      <w:t xml:space="preserve">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14:paraId="457A71D2" w14:textId="77777777" w:rsidR="009F6E40" w:rsidRDefault="009F6E40">
                    <w:pPr>
                      <w:jc w:val="center"/>
                      <w:rPr>
                        <w:rFonts w:eastAsia="Calibri"/>
                        <w:bCs/>
                        <w:iCs/>
                        <w:color w:val="000000"/>
                        <w:szCs w:val="24"/>
                      </w:rPr>
                    </w:pPr>
                  </w:p>
                  <w:p w14:paraId="056D6739" w14:textId="77777777" w:rsidR="009F6E40" w:rsidRDefault="009F6E40">
                    <w:pPr>
                      <w:jc w:val="center"/>
                      <w:rPr>
                        <w:rFonts w:eastAsia="Calibri"/>
                        <w:bCs/>
                        <w:iCs/>
                        <w:color w:val="000000"/>
                        <w:szCs w:val="24"/>
                      </w:rPr>
                    </w:pPr>
                  </w:p>
                  <w:p w14:paraId="511DB8B1" w14:textId="77777777" w:rsidR="009F6E40" w:rsidRDefault="009F6E40">
                    <w:pPr>
                      <w:jc w:val="center"/>
                      <w:rPr>
                        <w:rFonts w:eastAsia="Calibri"/>
                        <w:bCs/>
                        <w:iCs/>
                        <w:color w:val="000000"/>
                        <w:szCs w:val="24"/>
                      </w:rPr>
                    </w:pPr>
                  </w:p>
                  <w:p w14:paraId="7C4346F9" w14:textId="77777777" w:rsidR="009F6E40" w:rsidRDefault="009F6E40">
                    <w:pPr>
                      <w:jc w:val="center"/>
                      <w:rPr>
                        <w:rFonts w:eastAsia="Calibri"/>
                        <w:bCs/>
                        <w:iCs/>
                        <w:color w:val="000000"/>
                        <w:szCs w:val="24"/>
                      </w:rPr>
                    </w:pPr>
                  </w:p>
                  <w:p w14:paraId="3C06B525" w14:textId="77777777" w:rsidR="009F6E40" w:rsidRDefault="009F6E40">
                    <w:pPr>
                      <w:jc w:val="center"/>
                      <w:rPr>
                        <w:rFonts w:eastAsia="Calibri"/>
                        <w:bCs/>
                        <w:iCs/>
                        <w:color w:val="000000"/>
                        <w:szCs w:val="24"/>
                      </w:rPr>
                    </w:pPr>
                  </w:p>
                  <w:p w14:paraId="68601B7D" w14:textId="77777777" w:rsidR="009F6E40" w:rsidRDefault="009F6E40">
                    <w:pPr>
                      <w:jc w:val="center"/>
                      <w:rPr>
                        <w:rFonts w:eastAsia="Calibri"/>
                        <w:bCs/>
                        <w:iCs/>
                        <w:color w:val="000000"/>
                        <w:szCs w:val="24"/>
                      </w:rPr>
                    </w:pPr>
                  </w:p>
                  <w:p w14:paraId="4A0B7C73" w14:textId="77777777" w:rsidR="009F6E40" w:rsidRDefault="009F6E40">
                    <w:pPr>
                      <w:jc w:val="center"/>
                      <w:rPr>
                        <w:rFonts w:eastAsia="Calibri"/>
                        <w:bCs/>
                        <w:iCs/>
                        <w:color w:val="000000"/>
                        <w:szCs w:val="24"/>
                      </w:rPr>
                    </w:pPr>
                  </w:p>
                  <w:p w14:paraId="35B23327" w14:textId="77777777" w:rsidR="009F6E40" w:rsidRDefault="009F6E40">
                    <w:pPr>
                      <w:jc w:val="center"/>
                      <w:rPr>
                        <w:rFonts w:eastAsia="Calibri"/>
                        <w:bCs/>
                        <w:iCs/>
                        <w:color w:val="000000"/>
                        <w:szCs w:val="24"/>
                      </w:rPr>
                    </w:pPr>
                  </w:p>
                  <w:p w14:paraId="10611DD0" w14:textId="77777777" w:rsidR="009F6E40" w:rsidRDefault="009F6E40">
                    <w:pPr>
                      <w:jc w:val="center"/>
                      <w:rPr>
                        <w:rFonts w:eastAsia="Calibri"/>
                        <w:bCs/>
                        <w:iCs/>
                        <w:color w:val="000000"/>
                        <w:szCs w:val="24"/>
                      </w:rPr>
                    </w:pPr>
                  </w:p>
                  <w:p w14:paraId="78C16257" w14:textId="77777777" w:rsidR="009F6E40" w:rsidRDefault="009F6E40">
                    <w:pPr>
                      <w:jc w:val="center"/>
                      <w:rPr>
                        <w:rFonts w:eastAsia="Calibri"/>
                        <w:bCs/>
                        <w:iCs/>
                        <w:color w:val="000000"/>
                        <w:szCs w:val="24"/>
                      </w:rPr>
                    </w:pPr>
                  </w:p>
                  <w:p w14:paraId="2DE6A323" w14:textId="77777777" w:rsidR="009F6E40" w:rsidRDefault="002C6B97">
                    <w:pPr>
                      <w:jc w:val="center"/>
                      <w:rPr>
                        <w:rFonts w:eastAsia="Calibri"/>
                        <w:bCs/>
                        <w:iCs/>
                        <w:color w:val="000000"/>
                        <w:szCs w:val="24"/>
                      </w:rPr>
                    </w:pPr>
                    <w:r>
                      <w:rPr>
                        <w:rFonts w:eastAsia="Calibri"/>
                        <w:bCs/>
                        <w:iCs/>
                        <w:color w:val="000000"/>
                        <w:szCs w:val="24"/>
                      </w:rPr>
                      <w:t>2 problema. MENKAS REGIONO EKONOMIKOS AKTYVUMAS, INVESTICINIS PATRAUKLUMAS IR ATSPARUMAS</w:t>
                    </w:r>
                  </w:p>
                  <w:p w14:paraId="040D2F30" w14:textId="77777777" w:rsidR="009F6E40" w:rsidRDefault="009F6E40">
                    <w:pPr>
                      <w:jc w:val="center"/>
                      <w:rPr>
                        <w:rFonts w:eastAsia="Calibri"/>
                        <w:bCs/>
                        <w:iCs/>
                        <w:color w:val="000000"/>
                        <w:szCs w:val="24"/>
                      </w:rPr>
                    </w:pPr>
                  </w:p>
                  <w:p w14:paraId="08D80421" w14:textId="77777777" w:rsidR="009F6E40" w:rsidRDefault="009F6E40">
                    <w:pPr>
                      <w:jc w:val="both"/>
                      <w:rPr>
                        <w:rFonts w:eastAsia="Calibri"/>
                        <w:bCs/>
                        <w:iCs/>
                        <w:color w:val="000000"/>
                        <w:szCs w:val="24"/>
                      </w:rPr>
                    </w:pPr>
                  </w:p>
                  <w:p w14:paraId="62232899" w14:textId="77777777" w:rsidR="009F6E40" w:rsidRDefault="002C6B97">
                    <w:pPr>
                      <w:jc w:val="center"/>
                      <w:rPr>
                        <w:rFonts w:eastAsia="Calibri"/>
                        <w:bCs/>
                        <w:iCs/>
                        <w:color w:val="000000"/>
                        <w:szCs w:val="24"/>
                      </w:rPr>
                    </w:pPr>
                    <w:r>
                      <w:rPr>
                        <w:noProof/>
                        <w:szCs w:val="24"/>
                        <w:lang w:val="en-US"/>
                      </w:rPr>
                      <w:drawing>
                        <wp:inline distT="0" distB="0" distL="0" distR="0" wp14:anchorId="299DF75D" wp14:editId="2C27763D">
                          <wp:extent cx="9311640" cy="2976880"/>
                          <wp:effectExtent l="0" t="0" r="3810" b="0"/>
                          <wp:docPr id="16621979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197998" name=""/>
                                  <pic:cNvPicPr/>
                                </pic:nvPicPr>
                                <pic:blipFill>
                                  <a:blip r:embed="rId16"/>
                                  <a:stretch>
                                    <a:fillRect/>
                                  </a:stretch>
                                </pic:blipFill>
                                <pic:spPr>
                                  <a:xfrm>
                                    <a:off x="0" y="0"/>
                                    <a:ext cx="9311640" cy="2976880"/>
                                  </a:xfrm>
                                  <a:prstGeom prst="rect">
                                    <a:avLst/>
                                  </a:prstGeom>
                                </pic:spPr>
                              </pic:pic>
                            </a:graphicData>
                          </a:graphic>
                        </wp:inline>
                      </w:drawing>
                    </w:r>
                  </w:p>
                  <w:p w14:paraId="79D961C6" w14:textId="77777777" w:rsidR="009F6E40" w:rsidRDefault="009F6E40">
                    <w:pPr>
                      <w:jc w:val="center"/>
                      <w:rPr>
                        <w:rFonts w:eastAsia="Calibri"/>
                        <w:bCs/>
                        <w:iCs/>
                        <w:color w:val="000000"/>
                        <w:szCs w:val="24"/>
                      </w:rPr>
                    </w:pPr>
                  </w:p>
                  <w:p w14:paraId="2388F439" w14:textId="77777777" w:rsidR="009F6E40" w:rsidRDefault="009F6E40">
                    <w:pPr>
                      <w:jc w:val="both"/>
                      <w:rPr>
                        <w:rFonts w:eastAsia="Calibri"/>
                        <w:bCs/>
                        <w:iCs/>
                        <w:color w:val="000000"/>
                        <w:szCs w:val="24"/>
                      </w:rPr>
                    </w:pPr>
                  </w:p>
                  <w:p w14:paraId="580DFBF5" w14:textId="77777777" w:rsidR="009F6E40" w:rsidRDefault="009F6E40">
                    <w:pPr>
                      <w:jc w:val="both"/>
                      <w:rPr>
                        <w:rFonts w:eastAsia="Calibri"/>
                        <w:bCs/>
                        <w:iCs/>
                        <w:color w:val="000000"/>
                        <w:szCs w:val="24"/>
                      </w:rPr>
                    </w:pPr>
                  </w:p>
                  <w:p w14:paraId="2B87CA42" w14:textId="77777777" w:rsidR="009F6E40" w:rsidRDefault="002C6B97">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w:t>
                    </w:r>
                    <w:r>
                      <w:rPr>
                        <w:rFonts w:eastAsia="Calibri"/>
                        <w:bCs/>
                        <w:iCs/>
                        <w:color w:val="000000"/>
                        <w:szCs w:val="24"/>
                      </w:rPr>
                      <w:t>darbo jėgos kvalifikacijos bei geopolitiniai iššūkiai.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 O siekiant didinti investuotojų ir gyventojų pasitikėjimą gebėjimu susitvarkyti su krizinėmis situacijomis</w:t>
                    </w:r>
                    <w:r>
                      <w:rPr>
                        <w:rFonts w:eastAsia="Calibri"/>
                        <w:bCs/>
                        <w:iCs/>
                        <w:color w:val="000000"/>
                        <w:szCs w:val="24"/>
                      </w:rPr>
                      <w:t xml:space="preserve"> ir užtikrinti fizinį saugumą bei bazinių paslaugų teikimą būtina investuoti į civilinės saugos bei vandenviečių apsaugos infrastruktūrą, gyventojų švietimą ir informavimą.</w:t>
                    </w:r>
                  </w:p>
                  <w:p w14:paraId="1367212B" w14:textId="77777777" w:rsidR="009F6E40" w:rsidRDefault="009F6E40">
                    <w:pPr>
                      <w:ind w:firstLine="626"/>
                      <w:jc w:val="both"/>
                      <w:rPr>
                        <w:rFonts w:eastAsia="Calibri"/>
                        <w:bCs/>
                        <w:iCs/>
                        <w:color w:val="000000"/>
                        <w:szCs w:val="24"/>
                      </w:rPr>
                    </w:pPr>
                  </w:p>
                  <w:p w14:paraId="76702444" w14:textId="77777777" w:rsidR="009F6E40" w:rsidRDefault="009F6E40">
                    <w:pPr>
                      <w:jc w:val="center"/>
                      <w:rPr>
                        <w:rFonts w:eastAsia="Calibri"/>
                        <w:bCs/>
                        <w:iCs/>
                        <w:color w:val="000000"/>
                        <w:szCs w:val="24"/>
                      </w:rPr>
                    </w:pPr>
                  </w:p>
                  <w:p w14:paraId="472C4701" w14:textId="77777777" w:rsidR="009F6E40" w:rsidRDefault="009F6E40">
                    <w:pPr>
                      <w:jc w:val="center"/>
                      <w:rPr>
                        <w:rFonts w:eastAsia="Calibri"/>
                        <w:bCs/>
                        <w:iCs/>
                        <w:color w:val="000000"/>
                        <w:szCs w:val="24"/>
                      </w:rPr>
                    </w:pPr>
                  </w:p>
                  <w:p w14:paraId="08ACC669" w14:textId="77777777" w:rsidR="009F6E40" w:rsidRDefault="009F6E40">
                    <w:pPr>
                      <w:jc w:val="center"/>
                      <w:rPr>
                        <w:rFonts w:eastAsia="Calibri"/>
                        <w:bCs/>
                        <w:iCs/>
                        <w:color w:val="000000"/>
                        <w:szCs w:val="24"/>
                      </w:rPr>
                    </w:pPr>
                  </w:p>
                  <w:p w14:paraId="674463D6" w14:textId="77777777" w:rsidR="009F6E40" w:rsidRDefault="009F6E40">
                    <w:pPr>
                      <w:jc w:val="center"/>
                      <w:rPr>
                        <w:rFonts w:eastAsia="Calibri"/>
                        <w:bCs/>
                        <w:iCs/>
                        <w:color w:val="000000"/>
                        <w:szCs w:val="24"/>
                      </w:rPr>
                    </w:pPr>
                  </w:p>
                  <w:p w14:paraId="45B703B3" w14:textId="77777777" w:rsidR="009F6E40" w:rsidRDefault="009F6E40">
                    <w:pPr>
                      <w:jc w:val="center"/>
                      <w:rPr>
                        <w:rFonts w:eastAsia="Calibri"/>
                        <w:bCs/>
                        <w:iCs/>
                        <w:color w:val="000000"/>
                        <w:szCs w:val="24"/>
                      </w:rPr>
                    </w:pPr>
                  </w:p>
                  <w:p w14:paraId="1915C6A4" w14:textId="77777777" w:rsidR="009F6E40" w:rsidRDefault="002C6B97">
                    <w:pPr>
                      <w:jc w:val="center"/>
                      <w:rPr>
                        <w:rFonts w:eastAsia="Calibri"/>
                        <w:bCs/>
                        <w:iCs/>
                        <w:color w:val="000000"/>
                        <w:szCs w:val="24"/>
                      </w:rPr>
                    </w:pPr>
                    <w:r>
                      <w:rPr>
                        <w:rFonts w:eastAsia="Calibri"/>
                        <w:bCs/>
                        <w:iCs/>
                        <w:color w:val="000000"/>
                        <w:szCs w:val="24"/>
                      </w:rPr>
                      <w:t>3 problema. NEPAKANKAMAI TVARUS IŠTEKLIŲ NAUDOJIMAS IR APLINKA</w:t>
                    </w:r>
                  </w:p>
                  <w:p w14:paraId="73724888" w14:textId="77777777" w:rsidR="009F6E40" w:rsidRDefault="009F6E40">
                    <w:pPr>
                      <w:jc w:val="center"/>
                      <w:rPr>
                        <w:rFonts w:eastAsia="Calibri"/>
                        <w:bCs/>
                        <w:iCs/>
                        <w:color w:val="000000"/>
                        <w:szCs w:val="24"/>
                      </w:rPr>
                    </w:pPr>
                  </w:p>
                  <w:p w14:paraId="02558A23" w14:textId="77777777" w:rsidR="009F6E40" w:rsidRDefault="009F6E40">
                    <w:pPr>
                      <w:jc w:val="both"/>
                      <w:rPr>
                        <w:rFonts w:eastAsia="Calibri"/>
                        <w:bCs/>
                        <w:iCs/>
                        <w:color w:val="000000"/>
                        <w:szCs w:val="24"/>
                      </w:rPr>
                    </w:pPr>
                  </w:p>
                  <w:p w14:paraId="26A11697" w14:textId="77777777" w:rsidR="009F6E40" w:rsidRDefault="002C6B97">
                    <w:pPr>
                      <w:jc w:val="center"/>
                      <w:rPr>
                        <w:rFonts w:eastAsia="Calibri"/>
                        <w:bCs/>
                        <w:iCs/>
                        <w:color w:val="000000"/>
                        <w:szCs w:val="24"/>
                      </w:rPr>
                    </w:pPr>
                    <w:r>
                      <w:rPr>
                        <w:noProof/>
                        <w:szCs w:val="24"/>
                        <w:lang w:val="en-US"/>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14:paraId="0CEC6957" w14:textId="77777777" w:rsidR="009F6E40" w:rsidRDefault="009F6E40">
                    <w:pPr>
                      <w:jc w:val="both"/>
                      <w:rPr>
                        <w:rFonts w:eastAsia="Calibri"/>
                        <w:bCs/>
                        <w:iCs/>
                        <w:color w:val="000000"/>
                        <w:szCs w:val="24"/>
                      </w:rPr>
                    </w:pPr>
                  </w:p>
                  <w:p w14:paraId="6491E7D9" w14:textId="77777777" w:rsidR="009F6E40" w:rsidRDefault="009F6E40">
                    <w:pPr>
                      <w:jc w:val="both"/>
                      <w:rPr>
                        <w:rFonts w:eastAsia="Calibri"/>
                        <w:bCs/>
                        <w:iCs/>
                        <w:color w:val="000000"/>
                        <w:szCs w:val="24"/>
                      </w:rPr>
                    </w:pPr>
                  </w:p>
                  <w:p w14:paraId="4C786758" w14:textId="77777777" w:rsidR="009F6E40" w:rsidRDefault="002C6B97">
                    <w:pPr>
                      <w:ind w:firstLine="626"/>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w:t>
                    </w:r>
                    <w:r>
                      <w:rPr>
                        <w:rFonts w:eastAsia="Calibri"/>
                        <w:bCs/>
                        <w:iCs/>
                        <w:color w:val="000000"/>
                        <w:szCs w:val="24"/>
                      </w:rPr>
                      <w:t xml:space="preserve"> infrastruktūros plotus būtų užtikrinama sveikesnė ir saugesnė aplinka ne tik dabar, bet ir kartoms ateityje.</w:t>
                    </w:r>
                  </w:p>
                  <w:p w14:paraId="422169F2" w14:textId="77777777" w:rsidR="009F6E40" w:rsidRDefault="009F6E40">
                    <w:pPr>
                      <w:ind w:firstLine="124"/>
                      <w:jc w:val="both"/>
                      <w:rPr>
                        <w:rFonts w:eastAsia="Calibri"/>
                        <w:i/>
                        <w:color w:val="000000"/>
                        <w:szCs w:val="24"/>
                      </w:rPr>
                    </w:pPr>
                  </w:p>
                </w:tc>
              </w:tr>
            </w:tbl>
            <w:p w14:paraId="30E51C42" w14:textId="77777777" w:rsidR="009F6E40" w:rsidRDefault="009F6E40">
              <w:pPr>
                <w:ind w:left="284" w:hanging="284"/>
                <w:jc w:val="center"/>
                <w:rPr>
                  <w:b/>
                  <w:caps/>
                  <w:szCs w:val="24"/>
                </w:rPr>
              </w:pPr>
            </w:p>
            <w:sdt>
              <w:sdtPr>
                <w:alias w:val="poskyris"/>
                <w:tag w:val="part_a4d0c87a74aa4207a6cfc1ac592e19ed"/>
                <w:id w:val="447753614"/>
                <w:lock w:val="sdtLocked"/>
              </w:sdtPr>
              <w:sdtEndPr/>
              <w:sdtContent>
                <w:p w14:paraId="6079CE3E" w14:textId="77777777" w:rsidR="009F6E40" w:rsidRDefault="002C6B97">
                  <w:pPr>
                    <w:ind w:left="284" w:hanging="284"/>
                    <w:rPr>
                      <w:b/>
                      <w:sz w:val="22"/>
                      <w:szCs w:val="22"/>
                    </w:rPr>
                  </w:pPr>
                  <w:sdt>
                    <w:sdtPr>
                      <w:alias w:val="Pavadinimas"/>
                      <w:tag w:val="title_a4d0c87a74aa4207a6cfc1ac592e19ed"/>
                      <w:id w:val="-730310383"/>
                      <w:lock w:val="sdtLocked"/>
                    </w:sdtPr>
                    <w:sdtEndPr/>
                    <w:sdtContent>
                      <w:r>
                        <w:rPr>
                          <w:b/>
                          <w:sz w:val="22"/>
                          <w:szCs w:val="22"/>
                        </w:rPr>
                        <w:t>Pastabos:</w:t>
                      </w:r>
                    </w:sdtContent>
                  </w:sdt>
                </w:p>
                <w:sdt>
                  <w:sdtPr>
                    <w:alias w:val="1 p."/>
                    <w:tag w:val="part_30beabb4854a48788e9606b066352b6c"/>
                    <w:id w:val="-779182394"/>
                    <w:lock w:val="sdtLocked"/>
                  </w:sdtPr>
                  <w:sdtEndPr/>
                  <w:sdtContent>
                    <w:p w14:paraId="3BE9F831" w14:textId="77777777" w:rsidR="009F6E40" w:rsidRDefault="002C6B97">
                      <w:pPr>
                        <w:ind w:left="720" w:hanging="360"/>
                        <w:rPr>
                          <w:sz w:val="22"/>
                          <w:szCs w:val="22"/>
                        </w:rPr>
                      </w:pPr>
                      <w:sdt>
                        <w:sdtPr>
                          <w:alias w:val="Numeris"/>
                          <w:tag w:val="nr_30beabb4854a48788e9606b066352b6c"/>
                          <w:id w:val="965314520"/>
                          <w:lock w:val="sdtLocked"/>
                        </w:sdtPr>
                        <w:sdtEndPr/>
                        <w:sdtContent>
                          <w:r>
                            <w:rPr>
                              <w:color w:val="000000"/>
                              <w:sz w:val="22"/>
                              <w:szCs w:val="22"/>
                            </w:rPr>
                            <w:t>1</w:t>
                          </w:r>
                        </w:sdtContent>
                      </w:sdt>
                      <w:r>
                        <w:rPr>
                          <w:color w:val="000000"/>
                          <w:sz w:val="22"/>
                          <w:szCs w:val="22"/>
                        </w:rPr>
                        <w:t>.</w:t>
                      </w:r>
                      <w:r>
                        <w:rPr>
                          <w:color w:val="000000"/>
                          <w:sz w:val="22"/>
                          <w:szCs w:val="22"/>
                        </w:rPr>
                        <w:tab/>
                      </w:r>
                      <w:r>
                        <w:rPr>
                          <w:sz w:val="22"/>
                          <w:szCs w:val="22"/>
                        </w:rPr>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bd3beb2d5d854a76a54f9cb311a69f93"/>
                    <w:id w:val="-1432969079"/>
                    <w:lock w:val="sdtLocked"/>
                  </w:sdtPr>
                  <w:sdtEndPr/>
                  <w:sdtContent>
                    <w:p w14:paraId="19E33736" w14:textId="77777777" w:rsidR="009F6E40" w:rsidRDefault="002C6B97">
                      <w:pPr>
                        <w:ind w:left="720" w:hanging="360"/>
                        <w:rPr>
                          <w:sz w:val="22"/>
                          <w:szCs w:val="22"/>
                        </w:rPr>
                      </w:pPr>
                      <w:sdt>
                        <w:sdtPr>
                          <w:alias w:val="Numeris"/>
                          <w:tag w:val="nr_bd3beb2d5d854a76a54f9cb311a69f93"/>
                          <w:id w:val="-2091386706"/>
                          <w:lock w:val="sdtLocked"/>
                        </w:sdtPr>
                        <w:sdtEndPr/>
                        <w:sdtContent>
                          <w:r>
                            <w:rPr>
                              <w:color w:val="000000"/>
                              <w:sz w:val="22"/>
                              <w:szCs w:val="22"/>
                            </w:rPr>
                            <w:t>2</w:t>
                          </w:r>
                        </w:sdtContent>
                      </w:sdt>
                      <w:r>
                        <w:rPr>
                          <w:color w:val="000000"/>
                          <w:sz w:val="22"/>
                          <w:szCs w:val="22"/>
                        </w:rPr>
                        <w:t>.</w:t>
                      </w:r>
                      <w:r>
                        <w:rPr>
                          <w:color w:val="000000"/>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0d779b74a4e24ba69056ea7f121462d8"/>
                    <w:id w:val="118727821"/>
                    <w:lock w:val="sdtLocked"/>
                  </w:sdtPr>
                  <w:sdtEndPr/>
                  <w:sdtContent>
                    <w:p w14:paraId="3CC9CA11" w14:textId="77777777" w:rsidR="009F6E40" w:rsidRDefault="002C6B97">
                      <w:pPr>
                        <w:ind w:left="720" w:hanging="360"/>
                        <w:rPr>
                          <w:sz w:val="22"/>
                          <w:szCs w:val="22"/>
                        </w:rPr>
                      </w:pPr>
                      <w:sdt>
                        <w:sdtPr>
                          <w:alias w:val="Numeris"/>
                          <w:tag w:val="nr_0d779b74a4e24ba69056ea7f121462d8"/>
                          <w:id w:val="353619742"/>
                          <w:lock w:val="sdtLocked"/>
                        </w:sdtPr>
                        <w:sdtEndPr/>
                        <w:sdtContent>
                          <w:r>
                            <w:rPr>
                              <w:color w:val="000000"/>
                              <w:sz w:val="22"/>
                              <w:szCs w:val="22"/>
                            </w:rPr>
                            <w:t>3</w:t>
                          </w:r>
                        </w:sdtContent>
                      </w:sdt>
                      <w:r>
                        <w:rPr>
                          <w:color w:val="000000"/>
                          <w:sz w:val="22"/>
                          <w:szCs w:val="22"/>
                        </w:rPr>
                        <w:t>.</w:t>
                      </w:r>
                      <w:r>
                        <w:rPr>
                          <w:color w:val="000000"/>
                          <w:sz w:val="22"/>
                          <w:szCs w:val="22"/>
                        </w:rPr>
                        <w:tab/>
                      </w:r>
                      <w:r>
                        <w:rPr>
                          <w:sz w:val="22"/>
                          <w:szCs w:val="22"/>
                        </w:rPr>
                        <w:t>Patvirtintas Lietuvos Respublikos Vyriausybės 2021 m. rugsėjo 29 d. nutarimu Nr. 789 „Dėl Lietuvos Respublikos teritorijos bendrojo plano patvirtinimo“;</w:t>
                      </w:r>
                    </w:p>
                  </w:sdtContent>
                </w:sdt>
                <w:sdt>
                  <w:sdtPr>
                    <w:alias w:val="4 p."/>
                    <w:tag w:val="part_681d79de26ac44589e687da365eed0cd"/>
                    <w:id w:val="-61104813"/>
                    <w:lock w:val="sdtLocked"/>
                  </w:sdtPr>
                  <w:sdtEndPr/>
                  <w:sdtContent>
                    <w:p w14:paraId="2459B18A" w14:textId="77777777" w:rsidR="009F6E40" w:rsidRDefault="002C6B97">
                      <w:pPr>
                        <w:ind w:left="720" w:hanging="360"/>
                        <w:rPr>
                          <w:sz w:val="22"/>
                          <w:szCs w:val="22"/>
                        </w:rPr>
                      </w:pPr>
                      <w:sdt>
                        <w:sdtPr>
                          <w:alias w:val="Numeris"/>
                          <w:tag w:val="nr_681d79de26ac44589e687da365eed0cd"/>
                          <w:id w:val="109092534"/>
                          <w:lock w:val="sdtLocked"/>
                        </w:sdtPr>
                        <w:sdtEndPr/>
                        <w:sdtContent>
                          <w:r>
                            <w:rPr>
                              <w:color w:val="000000"/>
                              <w:sz w:val="22"/>
                              <w:szCs w:val="22"/>
                            </w:rPr>
                            <w:t>4</w:t>
                          </w:r>
                        </w:sdtContent>
                      </w:sdt>
                      <w:r>
                        <w:rPr>
                          <w:color w:val="000000"/>
                          <w:sz w:val="22"/>
                          <w:szCs w:val="22"/>
                        </w:rPr>
                        <w:t>.</w:t>
                      </w:r>
                      <w:r>
                        <w:rPr>
                          <w:color w:val="000000"/>
                          <w:sz w:val="22"/>
                          <w:szCs w:val="22"/>
                        </w:rPr>
                        <w:tab/>
                      </w:r>
                      <w:r>
                        <w:rPr>
                          <w:sz w:val="22"/>
                          <w:szCs w:val="22"/>
                        </w:rPr>
                        <w:t>Bendrojo plano tekstinės dalies 142 p.;</w:t>
                      </w:r>
                    </w:p>
                  </w:sdtContent>
                </w:sdt>
                <w:sdt>
                  <w:sdtPr>
                    <w:alias w:val="5 p."/>
                    <w:tag w:val="part_bb02b6750bbb4273a66c80bca6830577"/>
                    <w:id w:val="1131362734"/>
                    <w:lock w:val="sdtLocked"/>
                  </w:sdtPr>
                  <w:sdtEndPr/>
                  <w:sdtContent>
                    <w:p w14:paraId="1FFCB9ED" w14:textId="77777777" w:rsidR="009F6E40" w:rsidRDefault="002C6B97">
                      <w:pPr>
                        <w:ind w:left="720" w:hanging="360"/>
                        <w:rPr>
                          <w:sz w:val="22"/>
                          <w:szCs w:val="22"/>
                        </w:rPr>
                      </w:pPr>
                      <w:sdt>
                        <w:sdtPr>
                          <w:alias w:val="Numeris"/>
                          <w:tag w:val="nr_bb02b6750bbb4273a66c80bca6830577"/>
                          <w:id w:val="-393286282"/>
                          <w:lock w:val="sdtLocked"/>
                        </w:sdtPr>
                        <w:sdtEndPr/>
                        <w:sdtContent>
                          <w:r>
                            <w:rPr>
                              <w:color w:val="000000"/>
                              <w:sz w:val="22"/>
                              <w:szCs w:val="22"/>
                            </w:rPr>
                            <w:t>5</w:t>
                          </w:r>
                        </w:sdtContent>
                      </w:sdt>
                      <w:r>
                        <w:rPr>
                          <w:color w:val="000000"/>
                          <w:sz w:val="22"/>
                          <w:szCs w:val="22"/>
                        </w:rPr>
                        <w:t>.</w:t>
                      </w:r>
                      <w:r>
                        <w:rPr>
                          <w:color w:val="000000"/>
                          <w:sz w:val="22"/>
                          <w:szCs w:val="22"/>
                        </w:rPr>
                        <w:tab/>
                      </w:r>
                      <w:r>
                        <w:rPr>
                          <w:sz w:val="22"/>
                          <w:szCs w:val="22"/>
                        </w:rPr>
                        <w:t>Bendrojo plano tekstinės dalies 200 p.;</w:t>
                      </w:r>
                    </w:p>
                  </w:sdtContent>
                </w:sdt>
                <w:sdt>
                  <w:sdtPr>
                    <w:alias w:val="6 p."/>
                    <w:tag w:val="part_dbd3a66bf0a54449b9d5ce91dc2dcd51"/>
                    <w:id w:val="85739606"/>
                    <w:lock w:val="sdtLocked"/>
                  </w:sdtPr>
                  <w:sdtEndPr/>
                  <w:sdtContent>
                    <w:p w14:paraId="3D7574D1" w14:textId="77777777" w:rsidR="009F6E40" w:rsidRDefault="002C6B97">
                      <w:pPr>
                        <w:ind w:left="720" w:hanging="360"/>
                        <w:rPr>
                          <w:sz w:val="22"/>
                          <w:szCs w:val="22"/>
                        </w:rPr>
                      </w:pPr>
                      <w:sdt>
                        <w:sdtPr>
                          <w:alias w:val="Numeris"/>
                          <w:tag w:val="nr_dbd3a66bf0a54449b9d5ce91dc2dcd51"/>
                          <w:id w:val="222877824"/>
                          <w:lock w:val="sdtLocked"/>
                        </w:sdtPr>
                        <w:sdtEndPr/>
                        <w:sdtContent>
                          <w:r>
                            <w:rPr>
                              <w:color w:val="000000"/>
                              <w:sz w:val="22"/>
                              <w:szCs w:val="22"/>
                            </w:rPr>
                            <w:t>6</w:t>
                          </w:r>
                        </w:sdtContent>
                      </w:sdt>
                      <w:r>
                        <w:rPr>
                          <w:color w:val="000000"/>
                          <w:sz w:val="22"/>
                          <w:szCs w:val="22"/>
                        </w:rPr>
                        <w:t>.</w:t>
                      </w:r>
                      <w:r>
                        <w:rPr>
                          <w:color w:val="000000"/>
                          <w:sz w:val="22"/>
                          <w:szCs w:val="22"/>
                        </w:rPr>
                        <w:tab/>
                        <w:t>Šaltinis: VšĮ Investuok Lietuvoje 2021-09-06 raštas Nr. 2021-661-S „Dėl regiono pasirengimo pritraukti investicijas“;</w:t>
                      </w:r>
                    </w:p>
                  </w:sdtContent>
                </w:sdt>
                <w:sdt>
                  <w:sdtPr>
                    <w:alias w:val="7 p."/>
                    <w:tag w:val="part_11b113e2dfdb463db43d8659d6b6e67e"/>
                    <w:id w:val="773604522"/>
                    <w:lock w:val="sdtLocked"/>
                  </w:sdtPr>
                  <w:sdtEndPr/>
                  <w:sdtContent>
                    <w:p w14:paraId="5E0F46D9" w14:textId="77777777" w:rsidR="009F6E40" w:rsidRDefault="002C6B97">
                      <w:pPr>
                        <w:ind w:left="720" w:hanging="360"/>
                        <w:rPr>
                          <w:color w:val="000000"/>
                          <w:sz w:val="22"/>
                          <w:szCs w:val="22"/>
                        </w:rPr>
                      </w:pPr>
                      <w:sdt>
                        <w:sdtPr>
                          <w:alias w:val="Numeris"/>
                          <w:tag w:val="nr_11b113e2dfdb463db43d8659d6b6e67e"/>
                          <w:id w:val="1563906447"/>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a5c5c5366d774594b18b96b1731cb71a"/>
                    <w:id w:val="-1379241620"/>
                    <w:lock w:val="sdtLocked"/>
                  </w:sdtPr>
                  <w:sdtEndPr/>
                  <w:sdtContent>
                    <w:p w14:paraId="0B1DD345" w14:textId="77777777" w:rsidR="009F6E40" w:rsidRDefault="002C6B97">
                      <w:pPr>
                        <w:ind w:left="720" w:hanging="360"/>
                        <w:rPr>
                          <w:sz w:val="22"/>
                          <w:szCs w:val="22"/>
                        </w:rPr>
                      </w:pPr>
                      <w:sdt>
                        <w:sdtPr>
                          <w:alias w:val="Numeris"/>
                          <w:tag w:val="nr_a5c5c5366d774594b18b96b1731cb71a"/>
                          <w:id w:val="-2092309708"/>
                          <w:lock w:val="sdtLocked"/>
                        </w:sdtPr>
                        <w:sdtEndPr/>
                        <w:sdtContent>
                          <w:r>
                            <w:rPr>
                              <w:color w:val="000000"/>
                              <w:sz w:val="22"/>
                              <w:szCs w:val="22"/>
                            </w:rPr>
                            <w:t>8</w:t>
                          </w:r>
                        </w:sdtContent>
                      </w:sdt>
                      <w:r>
                        <w:rPr>
                          <w:color w:val="000000"/>
                          <w:sz w:val="22"/>
                          <w:szCs w:val="22"/>
                        </w:rPr>
                        <w:t>.</w:t>
                      </w:r>
                      <w:r>
                        <w:rPr>
                          <w:color w:val="000000"/>
                          <w:sz w:val="22"/>
                          <w:szCs w:val="22"/>
                        </w:rPr>
                        <w:tab/>
                      </w:r>
                      <w:r>
                        <w:rPr>
                          <w:sz w:val="22"/>
                          <w:szCs w:val="22"/>
                        </w:rPr>
                        <w:t>Bendrojo plano tekstinės dalies 244-245 p.;</w:t>
                      </w:r>
                    </w:p>
                  </w:sdtContent>
                </w:sdt>
                <w:sdt>
                  <w:sdtPr>
                    <w:alias w:val="9 p."/>
                    <w:tag w:val="part_502c70fe642f47dc8ebc422a159d6904"/>
                    <w:id w:val="444351722"/>
                    <w:lock w:val="sdtLocked"/>
                  </w:sdtPr>
                  <w:sdtEndPr/>
                  <w:sdtContent>
                    <w:p w14:paraId="123EA8C7" w14:textId="77777777" w:rsidR="009F6E40" w:rsidRDefault="002C6B97">
                      <w:pPr>
                        <w:ind w:left="720" w:hanging="360"/>
                        <w:rPr>
                          <w:sz w:val="22"/>
                          <w:szCs w:val="22"/>
                        </w:rPr>
                      </w:pPr>
                      <w:sdt>
                        <w:sdtPr>
                          <w:alias w:val="Numeris"/>
                          <w:tag w:val="nr_502c70fe642f47dc8ebc422a159d6904"/>
                          <w:id w:val="-2044119678"/>
                          <w:lock w:val="sdtLocked"/>
                        </w:sdtPr>
                        <w:sdtEndPr/>
                        <w:sdtContent>
                          <w:r>
                            <w:rPr>
                              <w:color w:val="000000"/>
                              <w:sz w:val="22"/>
                              <w:szCs w:val="22"/>
                            </w:rPr>
                            <w:t>9</w:t>
                          </w:r>
                        </w:sdtContent>
                      </w:sdt>
                      <w:r>
                        <w:rPr>
                          <w:color w:val="000000"/>
                          <w:sz w:val="22"/>
                          <w:szCs w:val="22"/>
                        </w:rPr>
                        <w:t>.</w:t>
                      </w:r>
                      <w:r>
                        <w:rPr>
                          <w:color w:val="000000"/>
                          <w:sz w:val="22"/>
                          <w:szCs w:val="22"/>
                        </w:rPr>
                        <w:tab/>
                      </w:r>
                      <w:r>
                        <w:rPr>
                          <w:sz w:val="22"/>
                          <w:szCs w:val="22"/>
                        </w:rPr>
                        <w:t>Bendrojo plano tekstinės dalies 2 priedas „Valstybei strategiškai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c0d40f627b564e9088cfa76375c973bc"/>
                    <w:id w:val="1466706500"/>
                    <w:lock w:val="sdtLocked"/>
                  </w:sdtPr>
                  <w:sdtEndPr/>
                  <w:sdtContent>
                    <w:p w14:paraId="08DDA24E" w14:textId="77777777" w:rsidR="009F6E40" w:rsidRDefault="002C6B97">
                      <w:pPr>
                        <w:ind w:left="720" w:hanging="360"/>
                        <w:rPr>
                          <w:sz w:val="22"/>
                          <w:szCs w:val="22"/>
                          <w:lang w:val="pt-PT"/>
                        </w:rPr>
                      </w:pPr>
                      <w:sdt>
                        <w:sdtPr>
                          <w:alias w:val="Numeris"/>
                          <w:tag w:val="nr_c0d40f627b564e9088cfa76375c973bc"/>
                          <w:id w:val="171846870"/>
                          <w:lock w:val="sdtLocked"/>
                        </w:sdtPr>
                        <w:sdtEndPr/>
                        <w:sdtContent>
                          <w:r>
                            <w:rPr>
                              <w:color w:val="000000"/>
                              <w:sz w:val="22"/>
                              <w:szCs w:val="22"/>
                              <w:lang w:val="pt-PT"/>
                            </w:rPr>
                            <w:t>10</w:t>
                          </w:r>
                        </w:sdtContent>
                      </w:sdt>
                      <w:r>
                        <w:rPr>
                          <w:color w:val="000000"/>
                          <w:sz w:val="22"/>
                          <w:szCs w:val="22"/>
                          <w:lang w:val="pt-PT"/>
                        </w:rPr>
                        <w:t>.</w:t>
                      </w:r>
                      <w:r>
                        <w:rPr>
                          <w:color w:val="000000"/>
                          <w:sz w:val="22"/>
                          <w:szCs w:val="22"/>
                          <w:lang w:val="pt-PT"/>
                        </w:rPr>
                        <w:tab/>
                      </w:r>
                      <w:r>
                        <w:rPr>
                          <w:sz w:val="22"/>
                          <w:szCs w:val="22"/>
                          <w:lang w:val="pt-PT"/>
                        </w:rPr>
                        <w:t>Bendrojo plano tekstinės dalies 118 p.;</w:t>
                      </w:r>
                    </w:p>
                  </w:sdtContent>
                </w:sdt>
                <w:sdt>
                  <w:sdtPr>
                    <w:alias w:val="11 p."/>
                    <w:tag w:val="part_611f390795234715a7f50c15b0e5907a"/>
                    <w:id w:val="1455669372"/>
                    <w:lock w:val="sdtLocked"/>
                  </w:sdtPr>
                  <w:sdtEndPr/>
                  <w:sdtContent>
                    <w:p w14:paraId="39A82CCE" w14:textId="77777777" w:rsidR="009F6E40" w:rsidRDefault="002C6B97">
                      <w:pPr>
                        <w:ind w:left="720" w:hanging="360"/>
                        <w:rPr>
                          <w:color w:val="000000"/>
                          <w:sz w:val="22"/>
                          <w:szCs w:val="22"/>
                        </w:rPr>
                      </w:pPr>
                      <w:sdt>
                        <w:sdtPr>
                          <w:alias w:val="Numeris"/>
                          <w:tag w:val="nr_611f390795234715a7f50c15b0e5907a"/>
                          <w:id w:val="-1205016752"/>
                          <w:lock w:val="sdtLocked"/>
                        </w:sdtPr>
                        <w:sdtEndPr/>
                        <w:sdtContent>
                          <w:r>
                            <w:rPr>
                              <w:color w:val="000000"/>
                              <w:sz w:val="22"/>
                              <w:szCs w:val="22"/>
                            </w:rPr>
                            <w:t>11</w:t>
                          </w:r>
                        </w:sdtContent>
                      </w:sdt>
                      <w:r>
                        <w:rPr>
                          <w:color w:val="000000"/>
                          <w:sz w:val="22"/>
                          <w:szCs w:val="22"/>
                        </w:rPr>
                        <w:t>.</w:t>
                      </w:r>
                      <w:r>
                        <w:rPr>
                          <w:color w:val="000000"/>
                          <w:sz w:val="22"/>
                          <w:szCs w:val="22"/>
                        </w:rPr>
                        <w:tab/>
                      </w:r>
                      <w:r>
                        <w:rPr>
                          <w:color w:val="000000"/>
                          <w:sz w:val="22"/>
                          <w:szCs w:val="22"/>
                        </w:rPr>
                        <w:t>Šaltinis: Užimtumo tarnyba prie Socialinės apsaugos ir darbo ministerijos;</w:t>
                      </w:r>
                    </w:p>
                  </w:sdtContent>
                </w:sdt>
                <w:sdt>
                  <w:sdtPr>
                    <w:alias w:val="12 p."/>
                    <w:tag w:val="part_852e4b2ae2aa4c4f8e0b3fb274c0183d"/>
                    <w:id w:val="-625927549"/>
                    <w:lock w:val="sdtLocked"/>
                  </w:sdtPr>
                  <w:sdtEndPr/>
                  <w:sdtContent>
                    <w:p w14:paraId="03CBA398" w14:textId="77777777" w:rsidR="009F6E40" w:rsidRDefault="002C6B97">
                      <w:pPr>
                        <w:ind w:left="720" w:hanging="360"/>
                        <w:rPr>
                          <w:color w:val="000000"/>
                          <w:sz w:val="22"/>
                          <w:szCs w:val="22"/>
                        </w:rPr>
                      </w:pPr>
                      <w:sdt>
                        <w:sdtPr>
                          <w:alias w:val="Numeris"/>
                          <w:tag w:val="nr_852e4b2ae2aa4c4f8e0b3fb274c0183d"/>
                          <w:id w:val="-1220202028"/>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dd29238977814eeab320b37c1a598ee9"/>
                    <w:id w:val="-1215802744"/>
                    <w:lock w:val="sdtLocked"/>
                  </w:sdtPr>
                  <w:sdtEndPr/>
                  <w:sdtContent>
                    <w:p w14:paraId="364FC002" w14:textId="77777777" w:rsidR="009F6E40" w:rsidRDefault="002C6B97">
                      <w:pPr>
                        <w:ind w:left="720" w:hanging="360"/>
                        <w:rPr>
                          <w:sz w:val="22"/>
                          <w:szCs w:val="22"/>
                        </w:rPr>
                      </w:pPr>
                      <w:sdt>
                        <w:sdtPr>
                          <w:alias w:val="Numeris"/>
                          <w:tag w:val="nr_dd29238977814eeab320b37c1a598ee9"/>
                          <w:id w:val="1804886046"/>
                          <w:lock w:val="sdtLocked"/>
                        </w:sdtPr>
                        <w:sdtEndPr/>
                        <w:sdtContent>
                          <w:r>
                            <w:rPr>
                              <w:color w:val="000000"/>
                              <w:sz w:val="22"/>
                              <w:szCs w:val="22"/>
                            </w:rPr>
                            <w:t>13</w:t>
                          </w:r>
                        </w:sdtContent>
                      </w:sdt>
                      <w:r>
                        <w:rPr>
                          <w:color w:val="000000"/>
                          <w:sz w:val="22"/>
                          <w:szCs w:val="22"/>
                        </w:rPr>
                        <w:t>.</w:t>
                      </w:r>
                      <w:r>
                        <w:rPr>
                          <w:color w:val="000000"/>
                          <w:sz w:val="22"/>
                          <w:szCs w:val="22"/>
                        </w:rPr>
                        <w:tab/>
                        <w:t>Šaltinis: VšĮ Investuok Lietuvoje 2021-09-06 raštas Nr. 2021-661-S „Dėl regiono pasirengimo pritraukti investicijas“;</w:t>
                      </w:r>
                    </w:p>
                  </w:sdtContent>
                </w:sdt>
                <w:sdt>
                  <w:sdtPr>
                    <w:alias w:val="14 p."/>
                    <w:tag w:val="part_af60ba35250e45be8835fa2f86e065cf"/>
                    <w:id w:val="762119104"/>
                    <w:lock w:val="sdtLocked"/>
                  </w:sdtPr>
                  <w:sdtEndPr/>
                  <w:sdtContent>
                    <w:p w14:paraId="2C85D2A3" w14:textId="77777777" w:rsidR="009F6E40" w:rsidRDefault="002C6B97">
                      <w:pPr>
                        <w:ind w:left="720" w:hanging="360"/>
                        <w:jc w:val="both"/>
                        <w:rPr>
                          <w:sz w:val="22"/>
                          <w:szCs w:val="22"/>
                        </w:rPr>
                      </w:pPr>
                      <w:sdt>
                        <w:sdtPr>
                          <w:alias w:val="Numeris"/>
                          <w:tag w:val="nr_af60ba35250e45be8835fa2f86e065cf"/>
                          <w:id w:val="-1985532875"/>
                          <w:lock w:val="sdtLocked"/>
                        </w:sdtPr>
                        <w:sdtEndPr/>
                        <w:sdtContent>
                          <w:r>
                            <w:rPr>
                              <w:color w:val="000000"/>
                              <w:sz w:val="22"/>
                              <w:szCs w:val="22"/>
                            </w:rPr>
                            <w:t>14</w:t>
                          </w:r>
                        </w:sdtContent>
                      </w:sdt>
                      <w:r>
                        <w:rPr>
                          <w:color w:val="000000"/>
                          <w:sz w:val="22"/>
                          <w:szCs w:val="22"/>
                        </w:rPr>
                        <w:t>.</w:t>
                      </w:r>
                      <w:r>
                        <w:rPr>
                          <w:color w:val="000000"/>
                          <w:sz w:val="22"/>
                          <w:szCs w:val="22"/>
                        </w:rPr>
                        <w:tab/>
                      </w:r>
                      <w:r>
                        <w:rPr>
                          <w:sz w:val="22"/>
                          <w:szCs w:val="22"/>
                        </w:rPr>
                        <w:t>Bendrojo plano tekstinės dalies 141 p.;</w:t>
                      </w:r>
                    </w:p>
                  </w:sdtContent>
                </w:sdt>
                <w:sdt>
                  <w:sdtPr>
                    <w:alias w:val="15 p."/>
                    <w:tag w:val="part_125480e58204422f88d69f53c54817c3"/>
                    <w:id w:val="-1859958160"/>
                    <w:lock w:val="sdtLocked"/>
                  </w:sdtPr>
                  <w:sdtEndPr/>
                  <w:sdtContent>
                    <w:p w14:paraId="24EE7CC0" w14:textId="77777777" w:rsidR="009F6E40" w:rsidRDefault="002C6B97">
                      <w:pPr>
                        <w:ind w:left="720" w:hanging="360"/>
                        <w:jc w:val="both"/>
                        <w:rPr>
                          <w:sz w:val="22"/>
                          <w:szCs w:val="22"/>
                        </w:rPr>
                      </w:pPr>
                      <w:sdt>
                        <w:sdtPr>
                          <w:alias w:val="Numeris"/>
                          <w:tag w:val="nr_125480e58204422f88d69f53c54817c3"/>
                          <w:id w:val="774988526"/>
                          <w:lock w:val="sdtLocked"/>
                        </w:sdtPr>
                        <w:sdtEndPr/>
                        <w:sdtContent>
                          <w:r>
                            <w:rPr>
                              <w:color w:val="000000"/>
                              <w:sz w:val="22"/>
                              <w:szCs w:val="22"/>
                            </w:rPr>
                            <w:t>15</w:t>
                          </w:r>
                        </w:sdtContent>
                      </w:sdt>
                      <w:r>
                        <w:rPr>
                          <w:color w:val="000000"/>
                          <w:sz w:val="22"/>
                          <w:szCs w:val="22"/>
                        </w:rPr>
                        <w:t>.</w:t>
                      </w:r>
                      <w:r>
                        <w:rPr>
                          <w:color w:val="000000"/>
                          <w:sz w:val="22"/>
                          <w:szCs w:val="22"/>
                        </w:rPr>
                        <w:tab/>
                      </w:r>
                      <w:r>
                        <w:rPr>
                          <w:sz w:val="22"/>
                          <w:szCs w:val="22"/>
                        </w:rPr>
                        <w:t>Darbo jėgos aktyvumo lygis – rodiklis, išreiškiamas pasirinktos amžiaus grupės darbo jėgos ir to paties amžiaus visų gyventojų santykiu (Valstybės duomenų agentūra);</w:t>
                      </w:r>
                    </w:p>
                  </w:sdtContent>
                </w:sdt>
                <w:sdt>
                  <w:sdtPr>
                    <w:alias w:val="16 p."/>
                    <w:tag w:val="part_8a3bee3691ec4c3099fd8832b64c7dd7"/>
                    <w:id w:val="778069008"/>
                    <w:lock w:val="sdtLocked"/>
                  </w:sdtPr>
                  <w:sdtEndPr/>
                  <w:sdtContent>
                    <w:p w14:paraId="6C349ACD" w14:textId="77777777" w:rsidR="009F6E40" w:rsidRDefault="002C6B97">
                      <w:pPr>
                        <w:ind w:left="720" w:hanging="360"/>
                        <w:rPr>
                          <w:sz w:val="22"/>
                          <w:szCs w:val="22"/>
                        </w:rPr>
                      </w:pPr>
                      <w:sdt>
                        <w:sdtPr>
                          <w:alias w:val="Numeris"/>
                          <w:tag w:val="nr_8a3bee3691ec4c3099fd8832b64c7dd7"/>
                          <w:id w:val="-123924540"/>
                          <w:lock w:val="sdtLocked"/>
                        </w:sdtPr>
                        <w:sdtEndPr/>
                        <w:sdtContent>
                          <w:r>
                            <w:rPr>
                              <w:color w:val="000000"/>
                              <w:sz w:val="22"/>
                              <w:szCs w:val="22"/>
                            </w:rPr>
                            <w:t>16</w:t>
                          </w:r>
                        </w:sdtContent>
                      </w:sdt>
                      <w:r>
                        <w:rPr>
                          <w:color w:val="000000"/>
                          <w:sz w:val="22"/>
                          <w:szCs w:val="22"/>
                        </w:rPr>
                        <w:t>.</w:t>
                      </w:r>
                      <w:r>
                        <w:rPr>
                          <w:color w:val="000000"/>
                          <w:sz w:val="22"/>
                          <w:szCs w:val="22"/>
                        </w:rPr>
                        <w:tab/>
                      </w:r>
                      <w:r>
                        <w:rPr>
                          <w:sz w:val="22"/>
                          <w:szCs w:val="22"/>
                        </w:rPr>
                        <w:t xml:space="preserve">Bendrojo plano konkretizuotų sprendinių brėžinys „Kultūros politika ir rekreacija“; </w:t>
                      </w:r>
                    </w:p>
                  </w:sdtContent>
                </w:sdt>
                <w:sdt>
                  <w:sdtPr>
                    <w:alias w:val="17 p."/>
                    <w:tag w:val="part_88d54f1824c14a598a056e65db2c352a"/>
                    <w:id w:val="100542202"/>
                    <w:lock w:val="sdtLocked"/>
                  </w:sdtPr>
                  <w:sdtEndPr/>
                  <w:sdtContent>
                    <w:p w14:paraId="3923AE7F" w14:textId="77777777" w:rsidR="009F6E40" w:rsidRDefault="002C6B97">
                      <w:pPr>
                        <w:ind w:left="720" w:hanging="360"/>
                        <w:rPr>
                          <w:sz w:val="22"/>
                          <w:szCs w:val="22"/>
                        </w:rPr>
                      </w:pPr>
                      <w:sdt>
                        <w:sdtPr>
                          <w:alias w:val="Numeris"/>
                          <w:tag w:val="nr_88d54f1824c14a598a056e65db2c352a"/>
                          <w:id w:val="519521213"/>
                          <w:lock w:val="sdtLocked"/>
                        </w:sdtPr>
                        <w:sdtEndPr/>
                        <w:sdtContent>
                          <w:r>
                            <w:rPr>
                              <w:color w:val="000000"/>
                              <w:sz w:val="22"/>
                              <w:szCs w:val="22"/>
                            </w:rPr>
                            <w:t>17</w:t>
                          </w:r>
                        </w:sdtContent>
                      </w:sdt>
                      <w:r>
                        <w:rPr>
                          <w:color w:val="000000"/>
                          <w:sz w:val="22"/>
                          <w:szCs w:val="22"/>
                        </w:rPr>
                        <w:t>.</w:t>
                      </w:r>
                      <w:r>
                        <w:rPr>
                          <w:color w:val="000000"/>
                          <w:sz w:val="22"/>
                          <w:szCs w:val="22"/>
                        </w:rPr>
                        <w:tab/>
                      </w:r>
                      <w:r>
                        <w:rPr>
                          <w:sz w:val="22"/>
                          <w:szCs w:val="22"/>
                        </w:rPr>
                        <w:t>Bendrojo plano tekstinės dalies 538 p.;</w:t>
                      </w:r>
                    </w:p>
                  </w:sdtContent>
                </w:sdt>
                <w:sdt>
                  <w:sdtPr>
                    <w:alias w:val="18 p."/>
                    <w:tag w:val="part_5437238471d84154b6e49800d2994166"/>
                    <w:id w:val="1310988384"/>
                    <w:lock w:val="sdtLocked"/>
                  </w:sdtPr>
                  <w:sdtEndPr/>
                  <w:sdtContent>
                    <w:p w14:paraId="28EA1A13" w14:textId="77777777" w:rsidR="009F6E40" w:rsidRDefault="002C6B97">
                      <w:pPr>
                        <w:ind w:left="720" w:hanging="360"/>
                        <w:rPr>
                          <w:sz w:val="22"/>
                          <w:szCs w:val="22"/>
                        </w:rPr>
                      </w:pPr>
                      <w:sdt>
                        <w:sdtPr>
                          <w:alias w:val="Numeris"/>
                          <w:tag w:val="nr_5437238471d84154b6e49800d2994166"/>
                          <w:id w:val="-1777318597"/>
                          <w:lock w:val="sdtLocked"/>
                        </w:sdtPr>
                        <w:sdtEndPr/>
                        <w:sdtContent>
                          <w:r>
                            <w:rPr>
                              <w:color w:val="000000"/>
                              <w:sz w:val="22"/>
                              <w:szCs w:val="22"/>
                            </w:rPr>
                            <w:t>18</w:t>
                          </w:r>
                        </w:sdtContent>
                      </w:sdt>
                      <w:r>
                        <w:rPr>
                          <w:color w:val="000000"/>
                          <w:sz w:val="22"/>
                          <w:szCs w:val="22"/>
                        </w:rPr>
                        <w:t>.</w:t>
                      </w:r>
                      <w:r>
                        <w:rPr>
                          <w:color w:val="000000"/>
                          <w:sz w:val="22"/>
                          <w:szCs w:val="22"/>
                        </w:rPr>
                        <w:tab/>
                        <w:t xml:space="preserve">Šaltinis: Lietuvos automobilių </w:t>
                      </w:r>
                      <w:r>
                        <w:rPr>
                          <w:sz w:val="22"/>
                          <w:szCs w:val="22"/>
                        </w:rPr>
                        <w:t xml:space="preserve">kelių direkcija </w:t>
                      </w:r>
                      <w:r>
                        <w:rPr>
                          <w:color w:val="0563C1"/>
                          <w:sz w:val="22"/>
                          <w:szCs w:val="22"/>
                          <w:u w:val="single"/>
                        </w:rPr>
                        <w:t>https://maps.eismoinfo.lt/portal/apps/sites/#/npp/pages/intensity</w:t>
                      </w:r>
                      <w:r>
                        <w:rPr>
                          <w:color w:val="000000"/>
                          <w:sz w:val="22"/>
                          <w:szCs w:val="22"/>
                          <w:u w:val="single"/>
                        </w:rPr>
                        <w:t>;</w:t>
                      </w:r>
                    </w:p>
                  </w:sdtContent>
                </w:sdt>
                <w:sdt>
                  <w:sdtPr>
                    <w:alias w:val="19 p."/>
                    <w:tag w:val="part_37596f949d554014ac5c0f8feaa1caf8"/>
                    <w:id w:val="-999194748"/>
                    <w:lock w:val="sdtLocked"/>
                  </w:sdtPr>
                  <w:sdtEndPr/>
                  <w:sdtContent>
                    <w:p w14:paraId="37F71FDF" w14:textId="77777777" w:rsidR="009F6E40" w:rsidRDefault="002C6B97">
                      <w:pPr>
                        <w:ind w:left="720" w:hanging="360"/>
                        <w:rPr>
                          <w:sz w:val="22"/>
                          <w:szCs w:val="22"/>
                        </w:rPr>
                      </w:pPr>
                      <w:sdt>
                        <w:sdtPr>
                          <w:alias w:val="Numeris"/>
                          <w:tag w:val="nr_37596f949d554014ac5c0f8feaa1caf8"/>
                          <w:id w:val="1685089828"/>
                          <w:lock w:val="sdtLocked"/>
                        </w:sdtPr>
                        <w:sdtEndPr/>
                        <w:sdtContent>
                          <w:r>
                            <w:rPr>
                              <w:color w:val="000000"/>
                              <w:sz w:val="22"/>
                              <w:szCs w:val="22"/>
                            </w:rPr>
                            <w:t>19</w:t>
                          </w:r>
                        </w:sdtContent>
                      </w:sdt>
                      <w:r>
                        <w:rPr>
                          <w:color w:val="000000"/>
                          <w:sz w:val="22"/>
                          <w:szCs w:val="22"/>
                        </w:rPr>
                        <w:t>.</w:t>
                      </w:r>
                      <w:r>
                        <w:rPr>
                          <w:color w:val="000000"/>
                          <w:sz w:val="22"/>
                          <w:szCs w:val="22"/>
                        </w:rPr>
                        <w:tab/>
                      </w:r>
                      <w:r>
                        <w:rPr>
                          <w:sz w:val="22"/>
                          <w:szCs w:val="22"/>
                        </w:rPr>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https://discomap.eea.europa.eu/App/AirQualityHRANUTS/index.html?EUCountries=Yes&amp;UrbanisationDegree=All%20Areas%20(incl.unclassified)&amp;Year=2020&amp;ScenarioDescription=WHO_2021_AQG_Scen_Base&amp;AirPollutant=PM2.5</w:t>
                      </w:r>
                      <w:r>
                        <w:rPr>
                          <w:sz w:val="22"/>
                          <w:szCs w:val="22"/>
                        </w:rPr>
                        <w:t xml:space="preserve">; </w:t>
                      </w:r>
                    </w:p>
                  </w:sdtContent>
                </w:sdt>
                <w:sdt>
                  <w:sdtPr>
                    <w:alias w:val="20 p."/>
                    <w:tag w:val="part_df964af7c7904bd899b6d4e0ebbeae5c"/>
                    <w:id w:val="104002545"/>
                    <w:lock w:val="sdtLocked"/>
                  </w:sdtPr>
                  <w:sdtEndPr/>
                  <w:sdtContent>
                    <w:p w14:paraId="1E8E871B" w14:textId="77777777" w:rsidR="009F6E40" w:rsidRDefault="002C6B97">
                      <w:pPr>
                        <w:ind w:left="720" w:hanging="360"/>
                        <w:rPr>
                          <w:sz w:val="22"/>
                          <w:szCs w:val="22"/>
                        </w:rPr>
                      </w:pPr>
                      <w:sdt>
                        <w:sdtPr>
                          <w:alias w:val="Numeris"/>
                          <w:tag w:val="nr_df964af7c7904bd899b6d4e0ebbeae5c"/>
                          <w:id w:val="1206602439"/>
                          <w:lock w:val="sdtLocked"/>
                        </w:sdtPr>
                        <w:sdtEndPr/>
                        <w:sdtContent>
                          <w:r>
                            <w:rPr>
                              <w:color w:val="000000"/>
                              <w:sz w:val="22"/>
                              <w:szCs w:val="22"/>
                            </w:rPr>
                            <w:t>20</w:t>
                          </w:r>
                        </w:sdtContent>
                      </w:sdt>
                      <w:r>
                        <w:rPr>
                          <w:color w:val="000000"/>
                          <w:sz w:val="22"/>
                          <w:szCs w:val="22"/>
                        </w:rPr>
                        <w:t>.</w:t>
                      </w:r>
                      <w:r>
                        <w:rPr>
                          <w:color w:val="000000"/>
                          <w:sz w:val="22"/>
                          <w:szCs w:val="22"/>
                        </w:rPr>
                        <w:tab/>
                      </w:r>
                      <w:r>
                        <w:rPr>
                          <w:sz w:val="22"/>
                          <w:szCs w:val="22"/>
                        </w:rPr>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43cd41634974442c94b2de2a542bca7d"/>
                    <w:id w:val="475884070"/>
                    <w:lock w:val="sdtLocked"/>
                  </w:sdtPr>
                  <w:sdtEndPr/>
                  <w:sdtContent>
                    <w:p w14:paraId="5CE1C929" w14:textId="77777777" w:rsidR="009F6E40" w:rsidRDefault="002C6B97">
                      <w:pPr>
                        <w:ind w:left="720" w:hanging="360"/>
                        <w:rPr>
                          <w:sz w:val="22"/>
                          <w:szCs w:val="22"/>
                        </w:rPr>
                      </w:pPr>
                      <w:sdt>
                        <w:sdtPr>
                          <w:alias w:val="Numeris"/>
                          <w:tag w:val="nr_43cd41634974442c94b2de2a542bca7d"/>
                          <w:id w:val="-881870328"/>
                          <w:lock w:val="sdtLocked"/>
                        </w:sdtPr>
                        <w:sdtEndPr/>
                        <w:sdtContent>
                          <w:r>
                            <w:rPr>
                              <w:color w:val="000000"/>
                              <w:sz w:val="22"/>
                              <w:szCs w:val="22"/>
                            </w:rPr>
                            <w:t>21</w:t>
                          </w:r>
                        </w:sdtContent>
                      </w:sdt>
                      <w:r>
                        <w:rPr>
                          <w:color w:val="000000"/>
                          <w:sz w:val="22"/>
                          <w:szCs w:val="22"/>
                        </w:rPr>
                        <w:t>.</w:t>
                      </w:r>
                      <w:r>
                        <w:rPr>
                          <w:color w:val="000000"/>
                          <w:sz w:val="22"/>
                          <w:szCs w:val="22"/>
                        </w:rPr>
                        <w:tab/>
                      </w:r>
                      <w:r>
                        <w:rPr>
                          <w:sz w:val="22"/>
                          <w:szCs w:val="22"/>
                        </w:rPr>
                        <w:t xml:space="preserve">Šaltinis: Vidaus reikalų ministerija,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155dd19447ff438da83cf6f870286e4c"/>
                    <w:id w:val="-1768610998"/>
                    <w:lock w:val="sdtLocked"/>
                  </w:sdtPr>
                  <w:sdtEndPr/>
                  <w:sdtContent>
                    <w:p w14:paraId="5CEF0621" w14:textId="77777777" w:rsidR="009F6E40" w:rsidRDefault="002C6B97">
                      <w:pPr>
                        <w:ind w:left="720" w:hanging="360"/>
                        <w:rPr>
                          <w:sz w:val="22"/>
                          <w:szCs w:val="22"/>
                        </w:rPr>
                      </w:pPr>
                      <w:sdt>
                        <w:sdtPr>
                          <w:alias w:val="Numeris"/>
                          <w:tag w:val="nr_155dd19447ff438da83cf6f870286e4c"/>
                          <w:id w:val="-2125524795"/>
                          <w:lock w:val="sdtLocked"/>
                        </w:sdtPr>
                        <w:sdtEndPr/>
                        <w:sdtContent>
                          <w:r>
                            <w:rPr>
                              <w:color w:val="000000"/>
                              <w:sz w:val="22"/>
                              <w:szCs w:val="22"/>
                            </w:rPr>
                            <w:t>22</w:t>
                          </w:r>
                        </w:sdtContent>
                      </w:sdt>
                      <w:r>
                        <w:rPr>
                          <w:color w:val="000000"/>
                          <w:sz w:val="22"/>
                          <w:szCs w:val="22"/>
                        </w:rPr>
                        <w:t>.</w:t>
                      </w:r>
                      <w:r>
                        <w:rPr>
                          <w:color w:val="000000"/>
                          <w:sz w:val="22"/>
                          <w:szCs w:val="22"/>
                        </w:rPr>
                        <w:tab/>
                      </w:r>
                      <w:r>
                        <w:rPr>
                          <w:sz w:val="22"/>
                          <w:szCs w:val="22"/>
                        </w:rPr>
                        <w:t>Bendrojo plano tekstinės dalies 66.3 p.;</w:t>
                      </w:r>
                    </w:p>
                  </w:sdtContent>
                </w:sdt>
                <w:sdt>
                  <w:sdtPr>
                    <w:alias w:val="23 p."/>
                    <w:tag w:val="part_5339ba11c8f24a9d852c3b68c169524b"/>
                    <w:id w:val="1900020253"/>
                    <w:lock w:val="sdtLocked"/>
                  </w:sdtPr>
                  <w:sdtEndPr/>
                  <w:sdtContent>
                    <w:p w14:paraId="58CB10D4" w14:textId="77777777" w:rsidR="009F6E40" w:rsidRDefault="002C6B97">
                      <w:pPr>
                        <w:ind w:left="720" w:hanging="360"/>
                        <w:rPr>
                          <w:sz w:val="22"/>
                          <w:szCs w:val="22"/>
                        </w:rPr>
                      </w:pPr>
                      <w:sdt>
                        <w:sdtPr>
                          <w:alias w:val="Numeris"/>
                          <w:tag w:val="nr_5339ba11c8f24a9d852c3b68c169524b"/>
                          <w:id w:val="277607707"/>
                          <w:lock w:val="sdtLocked"/>
                        </w:sdtPr>
                        <w:sdtEndPr/>
                        <w:sdtContent>
                          <w:r>
                            <w:rPr>
                              <w:color w:val="000000"/>
                              <w:sz w:val="22"/>
                              <w:szCs w:val="22"/>
                            </w:rPr>
                            <w:t>23</w:t>
                          </w:r>
                        </w:sdtContent>
                      </w:sdt>
                      <w:r>
                        <w:rPr>
                          <w:color w:val="000000"/>
                          <w:sz w:val="22"/>
                          <w:szCs w:val="22"/>
                        </w:rPr>
                        <w:t>.</w:t>
                      </w:r>
                      <w:r>
                        <w:rPr>
                          <w:color w:val="000000"/>
                          <w:sz w:val="22"/>
                          <w:szCs w:val="22"/>
                        </w:rPr>
                        <w:tab/>
                      </w:r>
                      <w:r>
                        <w:rPr>
                          <w:sz w:val="22"/>
                          <w:szCs w:val="22"/>
                        </w:rPr>
                        <w:t xml:space="preserve">Šaltinis: Upių, ežerų ir tvenkinių ekologinės būklės žemėlapis, </w:t>
                      </w:r>
                      <w:r>
                        <w:rPr>
                          <w:color w:val="0563C1"/>
                          <w:sz w:val="22"/>
                          <w:szCs w:val="22"/>
                          <w:u w:val="single"/>
                        </w:rPr>
                        <w:t>https://www.arcgis.com/apps/PublicInformation/index.html?appid=7c30964d89f442a684ea5f99f8b8c8b6</w:t>
                      </w:r>
                      <w:r>
                        <w:rPr>
                          <w:sz w:val="22"/>
                          <w:szCs w:val="22"/>
                        </w:rPr>
                        <w:t>;</w:t>
                      </w:r>
                    </w:p>
                  </w:sdtContent>
                </w:sdt>
                <w:sdt>
                  <w:sdtPr>
                    <w:alias w:val="24 p."/>
                    <w:tag w:val="part_1faf8edc03c443d9bbea7781d5f9b3a3"/>
                    <w:id w:val="-886574045"/>
                    <w:lock w:val="sdtLocked"/>
                  </w:sdtPr>
                  <w:sdtEndPr/>
                  <w:sdtContent>
                    <w:p w14:paraId="015183FD" w14:textId="77777777" w:rsidR="009F6E40" w:rsidRDefault="002C6B97">
                      <w:pPr>
                        <w:ind w:left="720" w:hanging="360"/>
                        <w:rPr>
                          <w:sz w:val="22"/>
                          <w:szCs w:val="22"/>
                        </w:rPr>
                      </w:pPr>
                      <w:sdt>
                        <w:sdtPr>
                          <w:alias w:val="Numeris"/>
                          <w:tag w:val="nr_1faf8edc03c443d9bbea7781d5f9b3a3"/>
                          <w:id w:val="1671912989"/>
                          <w:lock w:val="sdtLocked"/>
                        </w:sdtPr>
                        <w:sdtEndPr/>
                        <w:sdtContent>
                          <w:r>
                            <w:rPr>
                              <w:color w:val="000000"/>
                              <w:sz w:val="22"/>
                              <w:szCs w:val="22"/>
                            </w:rPr>
                            <w:t>24</w:t>
                          </w:r>
                        </w:sdtContent>
                      </w:sdt>
                      <w:r>
                        <w:rPr>
                          <w:color w:val="000000"/>
                          <w:sz w:val="22"/>
                          <w:szCs w:val="22"/>
                        </w:rPr>
                        <w:t>.</w:t>
                      </w:r>
                      <w:r>
                        <w:rPr>
                          <w:color w:val="000000"/>
                          <w:sz w:val="22"/>
                          <w:szCs w:val="22"/>
                        </w:rPr>
                        <w:tab/>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c16e16e6abf74573a435817e1d260670"/>
                    <w:id w:val="-1273315131"/>
                    <w:lock w:val="sdtLocked"/>
                  </w:sdtPr>
                  <w:sdtEndPr/>
                  <w:sdtContent>
                    <w:p w14:paraId="2F4134C3" w14:textId="77777777" w:rsidR="009F6E40" w:rsidRDefault="002C6B97">
                      <w:pPr>
                        <w:ind w:left="720" w:hanging="360"/>
                        <w:rPr>
                          <w:sz w:val="22"/>
                          <w:szCs w:val="22"/>
                        </w:rPr>
                      </w:pPr>
                      <w:sdt>
                        <w:sdtPr>
                          <w:alias w:val="Numeris"/>
                          <w:tag w:val="nr_c16e16e6abf74573a435817e1d260670"/>
                          <w:id w:val="1198278497"/>
                          <w:lock w:val="sdtLocked"/>
                        </w:sdtPr>
                        <w:sdtEndPr/>
                        <w:sdtContent>
                          <w:r>
                            <w:rPr>
                              <w:color w:val="000000"/>
                              <w:sz w:val="22"/>
                              <w:szCs w:val="22"/>
                            </w:rPr>
                            <w:t>25</w:t>
                          </w:r>
                        </w:sdtContent>
                      </w:sdt>
                      <w:r>
                        <w:rPr>
                          <w:color w:val="000000"/>
                          <w:sz w:val="22"/>
                          <w:szCs w:val="22"/>
                        </w:rPr>
                        <w:t>.</w:t>
                      </w:r>
                      <w:r>
                        <w:rPr>
                          <w:color w:val="000000"/>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4598ae9e238a4daba638836767a3775e"/>
                    <w:id w:val="-338225726"/>
                    <w:lock w:val="sdtLocked"/>
                  </w:sdtPr>
                  <w:sdtEndPr/>
                  <w:sdtContent>
                    <w:p w14:paraId="7391EAFD" w14:textId="77777777" w:rsidR="009F6E40" w:rsidRDefault="002C6B97">
                      <w:pPr>
                        <w:ind w:left="720" w:hanging="360"/>
                        <w:rPr>
                          <w:sz w:val="22"/>
                          <w:szCs w:val="22"/>
                        </w:rPr>
                      </w:pPr>
                      <w:sdt>
                        <w:sdtPr>
                          <w:alias w:val="Numeris"/>
                          <w:tag w:val="nr_4598ae9e238a4daba638836767a3775e"/>
                          <w:id w:val="-1624683660"/>
                          <w:lock w:val="sdtLocked"/>
                        </w:sdtPr>
                        <w:sdtEndPr/>
                        <w:sdtContent>
                          <w:r>
                            <w:rPr>
                              <w:color w:val="000000"/>
                              <w:sz w:val="22"/>
                              <w:szCs w:val="22"/>
                            </w:rPr>
                            <w:t>26</w:t>
                          </w:r>
                        </w:sdtContent>
                      </w:sdt>
                      <w:r>
                        <w:rPr>
                          <w:color w:val="000000"/>
                          <w:sz w:val="22"/>
                          <w:szCs w:val="22"/>
                        </w:rPr>
                        <w:t>.</w:t>
                      </w:r>
                      <w:r>
                        <w:rPr>
                          <w:color w:val="000000"/>
                          <w:sz w:val="22"/>
                          <w:szCs w:val="22"/>
                        </w:rPr>
                        <w:tab/>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p>
                  </w:sdtContent>
                </w:sdt>
                <w:sdt>
                  <w:sdtPr>
                    <w:alias w:val="27 p."/>
                    <w:tag w:val="part_afafa46ae3af427e98685e4ec404e88a"/>
                    <w:id w:val="-1266305003"/>
                    <w:lock w:val="sdtLocked"/>
                  </w:sdtPr>
                  <w:sdtEndPr/>
                  <w:sdtContent>
                    <w:p w14:paraId="3FF0E28F" w14:textId="77777777" w:rsidR="009F6E40" w:rsidRDefault="002C6B97">
                      <w:pPr>
                        <w:ind w:left="720" w:hanging="360"/>
                        <w:rPr>
                          <w:sz w:val="22"/>
                          <w:szCs w:val="22"/>
                          <w:lang w:val="pt-PT"/>
                        </w:rPr>
                      </w:pPr>
                      <w:sdt>
                        <w:sdtPr>
                          <w:alias w:val="Numeris"/>
                          <w:tag w:val="nr_afafa46ae3af427e98685e4ec404e88a"/>
                          <w:id w:val="292026823"/>
                          <w:lock w:val="sdtLocked"/>
                        </w:sdtPr>
                        <w:sdtEndPr/>
                        <w:sdtContent>
                          <w:r>
                            <w:rPr>
                              <w:color w:val="000000"/>
                              <w:sz w:val="22"/>
                              <w:szCs w:val="22"/>
                              <w:lang w:val="pt-PT"/>
                            </w:rPr>
                            <w:t>27</w:t>
                          </w:r>
                        </w:sdtContent>
                      </w:sdt>
                      <w:r>
                        <w:rPr>
                          <w:color w:val="000000"/>
                          <w:sz w:val="22"/>
                          <w:szCs w:val="22"/>
                          <w:lang w:val="pt-PT"/>
                        </w:rPr>
                        <w:t>.</w:t>
                      </w:r>
                      <w:r>
                        <w:rPr>
                          <w:color w:val="000000"/>
                          <w:sz w:val="22"/>
                          <w:szCs w:val="22"/>
                          <w:lang w:val="pt-PT"/>
                        </w:rPr>
                        <w:tab/>
                      </w:r>
                      <w:r>
                        <w:rPr>
                          <w:sz w:val="22"/>
                          <w:szCs w:val="22"/>
                          <w:lang w:val="pt-PT"/>
                        </w:rPr>
                        <w:t>Bendrojo plano tekstinės dalies 66.7 p.;</w:t>
                      </w:r>
                    </w:p>
                  </w:sdtContent>
                </w:sdt>
                <w:sdt>
                  <w:sdtPr>
                    <w:alias w:val="28 p."/>
                    <w:tag w:val="part_1beed868ccde41c3bf2669f9fb81dc44"/>
                    <w:id w:val="562601992"/>
                    <w:lock w:val="sdtLocked"/>
                  </w:sdtPr>
                  <w:sdtEndPr/>
                  <w:sdtContent>
                    <w:p w14:paraId="173066BC" w14:textId="77777777" w:rsidR="009F6E40" w:rsidRDefault="002C6B97">
                      <w:pPr>
                        <w:ind w:left="720" w:hanging="360"/>
                        <w:rPr>
                          <w:sz w:val="22"/>
                          <w:szCs w:val="22"/>
                          <w:lang w:val="fi-FI"/>
                        </w:rPr>
                      </w:pPr>
                      <w:sdt>
                        <w:sdtPr>
                          <w:alias w:val="Numeris"/>
                          <w:tag w:val="nr_1beed868ccde41c3bf2669f9fb81dc44"/>
                          <w:id w:val="1405875821"/>
                          <w:lock w:val="sdtLocked"/>
                        </w:sdtPr>
                        <w:sdtEndPr/>
                        <w:sdtContent>
                          <w:r>
                            <w:rPr>
                              <w:color w:val="000000"/>
                              <w:sz w:val="22"/>
                              <w:szCs w:val="22"/>
                              <w:lang w:val="fi-FI"/>
                            </w:rPr>
                            <w:t>28</w:t>
                          </w:r>
                        </w:sdtContent>
                      </w:sdt>
                      <w:r>
                        <w:rPr>
                          <w:color w:val="000000"/>
                          <w:sz w:val="22"/>
                          <w:szCs w:val="22"/>
                          <w:lang w:val="fi-FI"/>
                        </w:rPr>
                        <w:t>.</w:t>
                      </w:r>
                      <w:r>
                        <w:rPr>
                          <w:color w:val="000000"/>
                          <w:sz w:val="22"/>
                          <w:szCs w:val="22"/>
                          <w:lang w:val="fi-FI"/>
                        </w:rPr>
                        <w:tab/>
                      </w:r>
                      <w:r>
                        <w:rPr>
                          <w:sz w:val="22"/>
                          <w:szCs w:val="22"/>
                          <w:lang w:val="fi-FI"/>
                        </w:rPr>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a37a201f9ea3429c8450f2c85e410a8e"/>
                    <w:id w:val="629677109"/>
                    <w:lock w:val="sdtLocked"/>
                  </w:sdtPr>
                  <w:sdtEndPr/>
                  <w:sdtContent>
                    <w:p w14:paraId="36E20B85" w14:textId="77777777" w:rsidR="009F6E40" w:rsidRDefault="002C6B97">
                      <w:pPr>
                        <w:ind w:left="720" w:hanging="360"/>
                        <w:rPr>
                          <w:sz w:val="22"/>
                          <w:szCs w:val="22"/>
                        </w:rPr>
                      </w:pPr>
                      <w:sdt>
                        <w:sdtPr>
                          <w:alias w:val="Numeris"/>
                          <w:tag w:val="nr_a37a201f9ea3429c8450f2c85e410a8e"/>
                          <w:id w:val="-1477527653"/>
                          <w:lock w:val="sdtLocked"/>
                        </w:sdtPr>
                        <w:sdtEndPr/>
                        <w:sdtContent>
                          <w:r>
                            <w:rPr>
                              <w:color w:val="000000"/>
                              <w:sz w:val="22"/>
                              <w:szCs w:val="22"/>
                            </w:rPr>
                            <w:t>29</w:t>
                          </w:r>
                        </w:sdtContent>
                      </w:sdt>
                      <w:r>
                        <w:rPr>
                          <w:color w:val="000000"/>
                          <w:sz w:val="22"/>
                          <w:szCs w:val="22"/>
                        </w:rPr>
                        <w:t>.</w:t>
                      </w:r>
                      <w:r>
                        <w:rPr>
                          <w:color w:val="000000"/>
                          <w:sz w:val="22"/>
                          <w:szCs w:val="22"/>
                        </w:rPr>
                        <w:tab/>
                      </w:r>
                      <w:r>
                        <w:rPr>
                          <w:sz w:val="22"/>
                          <w:szCs w:val="22"/>
                        </w:rPr>
                        <w:t>Patvirtinta Lietuvos Respublikos Vyriausybės 2022 m. birželio 29 d. nutarimu Nr. 713 „Dėl 2022–2030 metų regionų plėtros programos patvirtinimo“;</w:t>
                      </w:r>
                    </w:p>
                  </w:sdtContent>
                </w:sdt>
                <w:sdt>
                  <w:sdtPr>
                    <w:alias w:val="30 p."/>
                    <w:tag w:val="part_9a1108a460ac47038f1e59cc72b12674"/>
                    <w:id w:val="540014124"/>
                    <w:lock w:val="sdtLocked"/>
                  </w:sdtPr>
                  <w:sdtEndPr/>
                  <w:sdtContent>
                    <w:p w14:paraId="18E0C343" w14:textId="77777777" w:rsidR="009F6E40" w:rsidRDefault="002C6B97">
                      <w:pPr>
                        <w:ind w:left="720" w:hanging="360"/>
                        <w:rPr>
                          <w:sz w:val="22"/>
                          <w:szCs w:val="22"/>
                        </w:rPr>
                      </w:pPr>
                      <w:sdt>
                        <w:sdtPr>
                          <w:alias w:val="Numeris"/>
                          <w:tag w:val="nr_9a1108a460ac47038f1e59cc72b12674"/>
                          <w:id w:val="2045255969"/>
                          <w:lock w:val="sdtLocked"/>
                        </w:sdtPr>
                        <w:sdtEndPr/>
                        <w:sdtContent>
                          <w:r>
                            <w:rPr>
                              <w:color w:val="000000"/>
                              <w:sz w:val="22"/>
                              <w:szCs w:val="22"/>
                            </w:rPr>
                            <w:t>30</w:t>
                          </w:r>
                        </w:sdtContent>
                      </w:sdt>
                      <w:r>
                        <w:rPr>
                          <w:color w:val="000000"/>
                          <w:sz w:val="22"/>
                          <w:szCs w:val="22"/>
                        </w:rPr>
                        <w:t>.</w:t>
                      </w:r>
                      <w:r>
                        <w:rPr>
                          <w:color w:val="000000"/>
                          <w:sz w:val="22"/>
                          <w:szCs w:val="22"/>
                        </w:rPr>
                        <w:tab/>
                      </w:r>
                      <w:r>
                        <w:rPr>
                          <w:sz w:val="22"/>
                          <w:szCs w:val="22"/>
                        </w:rPr>
                        <w:t>Patvirtinta:</w:t>
                      </w:r>
                    </w:p>
                    <w:sdt>
                      <w:sdtPr>
                        <w:alias w:val="30 p. 1 pp."/>
                        <w:tag w:val="part_08e68aae39b94b739776aef1fc2007bc"/>
                        <w:id w:val="1715844769"/>
                        <w:lock w:val="sdtLocked"/>
                      </w:sdtPr>
                      <w:sdtEndPr/>
                      <w:sdtContent>
                        <w:p w14:paraId="01AFA1EF" w14:textId="77777777" w:rsidR="009F6E40" w:rsidRDefault="002C6B97">
                          <w:pPr>
                            <w:ind w:left="1080" w:hanging="360"/>
                            <w:jc w:val="both"/>
                            <w:rPr>
                              <w:sz w:val="22"/>
                              <w:szCs w:val="22"/>
                            </w:rPr>
                          </w:pPr>
                          <w:sdt>
                            <w:sdtPr>
                              <w:alias w:val="Numeris"/>
                              <w:tag w:val="nr_08e68aae39b94b739776aef1fc2007bc"/>
                              <w:id w:val="873190240"/>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2024 m. kovo 15 d. sprendimu Nr. T-54</w:t>
                            </w:r>
                          </w:hyperlink>
                          <w:r>
                            <w:rPr>
                              <w:color w:val="000000"/>
                              <w:sz w:val="22"/>
                              <w:szCs w:val="22"/>
                            </w:rPr>
                            <w:t xml:space="preserve"> „Dėl 2023–2029 m. Marijampolės regiono funkcinės zonos strategijos tvirtinimo“;</w:t>
                          </w:r>
                        </w:p>
                      </w:sdtContent>
                    </w:sdt>
                    <w:sdt>
                      <w:sdtPr>
                        <w:alias w:val="30 p. 2 pp."/>
                        <w:tag w:val="part_246670aaf077485188a95b5dfcc82798"/>
                        <w:id w:val="-1299917561"/>
                        <w:lock w:val="sdtLocked"/>
                      </w:sdtPr>
                      <w:sdtEndPr/>
                      <w:sdtContent>
                        <w:p w14:paraId="49E3F0F7" w14:textId="77777777" w:rsidR="009F6E40" w:rsidRDefault="002C6B97">
                          <w:pPr>
                            <w:ind w:left="1080" w:hanging="360"/>
                            <w:jc w:val="both"/>
                            <w:rPr>
                              <w:color w:val="000000"/>
                              <w:sz w:val="22"/>
                              <w:szCs w:val="22"/>
                            </w:rPr>
                          </w:pPr>
                          <w:sdt>
                            <w:sdtPr>
                              <w:alias w:val="Numeris"/>
                              <w:tag w:val="nr_246670aaf077485188a95b5dfcc82798"/>
                              <w:id w:val="-1497039113"/>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patvirtinimo“;</w:t>
                          </w:r>
                        </w:p>
                      </w:sdtContent>
                    </w:sdt>
                    <w:sdt>
                      <w:sdtPr>
                        <w:alias w:val="30 p. 3 pp."/>
                        <w:tag w:val="part_cb312fa1d53848ecaa7ebee5efde1be4"/>
                        <w:id w:val="57682285"/>
                        <w:lock w:val="sdtLocked"/>
                      </w:sdtPr>
                      <w:sdtEndPr/>
                      <w:sdtContent>
                        <w:p w14:paraId="48A014D7" w14:textId="77777777" w:rsidR="009F6E40" w:rsidRDefault="002C6B97">
                          <w:pPr>
                            <w:ind w:left="1080" w:hanging="360"/>
                            <w:jc w:val="both"/>
                            <w:rPr>
                              <w:color w:val="FF0000"/>
                              <w:sz w:val="22"/>
                              <w:szCs w:val="22"/>
                            </w:rPr>
                          </w:pPr>
                          <w:sdt>
                            <w:sdtPr>
                              <w:alias w:val="Numeris"/>
                              <w:tag w:val="nr_cb312fa1d53848ecaa7ebee5efde1be4"/>
                              <w:id w:val="-478461702"/>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4e79fd8bf07d4da882d25ec30b143ba7"/>
                        <w:id w:val="1158806953"/>
                        <w:lock w:val="sdtLocked"/>
                      </w:sdtPr>
                      <w:sdtEndPr/>
                      <w:sdtContent>
                        <w:p w14:paraId="404C562B" w14:textId="77777777" w:rsidR="009F6E40" w:rsidRDefault="002C6B97">
                          <w:pPr>
                            <w:ind w:left="1080" w:hanging="360"/>
                            <w:jc w:val="both"/>
                            <w:rPr>
                              <w:sz w:val="22"/>
                              <w:szCs w:val="22"/>
                            </w:rPr>
                          </w:pPr>
                          <w:sdt>
                            <w:sdtPr>
                              <w:alias w:val="Numeris"/>
                              <w:tag w:val="nr_4e79fd8bf07d4da882d25ec30b143ba7"/>
                              <w:id w:val="2022889254"/>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da58bf553312453fa6c8a0b1da8769b6"/>
                        <w:id w:val="241146227"/>
                        <w:lock w:val="sdtLocked"/>
                      </w:sdtPr>
                      <w:sdtEndPr/>
                      <w:sdtContent>
                        <w:p w14:paraId="4B929633" w14:textId="77777777" w:rsidR="009F6E40" w:rsidRDefault="002C6B97">
                          <w:pPr>
                            <w:ind w:left="1080" w:hanging="360"/>
                            <w:jc w:val="both"/>
                            <w:rPr>
                              <w:sz w:val="22"/>
                              <w:szCs w:val="22"/>
                            </w:rPr>
                          </w:pPr>
                          <w:sdt>
                            <w:sdtPr>
                              <w:alias w:val="Numeris"/>
                              <w:tag w:val="nr_da58bf553312453fa6c8a0b1da8769b6"/>
                              <w:id w:val="-1160230421"/>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958264c318054d329f4aeb3f2f2e3b4a"/>
                    <w:id w:val="-719975922"/>
                    <w:lock w:val="sdtLocked"/>
                  </w:sdtPr>
                  <w:sdtEndPr/>
                  <w:sdtContent>
                    <w:p w14:paraId="5198EF8E" w14:textId="77777777" w:rsidR="009F6E40" w:rsidRDefault="002C6B97">
                      <w:pPr>
                        <w:ind w:left="720" w:hanging="360"/>
                        <w:rPr>
                          <w:sz w:val="22"/>
                          <w:szCs w:val="22"/>
                        </w:rPr>
                      </w:pPr>
                      <w:sdt>
                        <w:sdtPr>
                          <w:alias w:val="Numeris"/>
                          <w:tag w:val="nr_958264c318054d329f4aeb3f2f2e3b4a"/>
                          <w:id w:val="1404650755"/>
                          <w:lock w:val="sdtLocked"/>
                        </w:sdtPr>
                        <w:sdtEndPr/>
                        <w:sdtContent>
                          <w:r>
                            <w:rPr>
                              <w:color w:val="000000"/>
                              <w:sz w:val="22"/>
                              <w:szCs w:val="22"/>
                            </w:rPr>
                            <w:t>31</w:t>
                          </w:r>
                        </w:sdtContent>
                      </w:sdt>
                      <w:r>
                        <w:rPr>
                          <w:color w:val="000000"/>
                          <w:sz w:val="22"/>
                          <w:szCs w:val="22"/>
                        </w:rPr>
                        <w:t>.</w:t>
                      </w:r>
                      <w:r>
                        <w:rPr>
                          <w:color w:val="000000"/>
                          <w:sz w:val="22"/>
                          <w:szCs w:val="22"/>
                        </w:rPr>
                        <w:tab/>
                      </w:r>
                      <w:r>
                        <w:rPr>
                          <w:sz w:val="22"/>
                          <w:szCs w:val="22"/>
                        </w:rPr>
                        <w:t>Bendrojo plano tekstinės dalies 113 p.;</w:t>
                      </w:r>
                    </w:p>
                  </w:sdtContent>
                </w:sdt>
                <w:sdt>
                  <w:sdtPr>
                    <w:alias w:val="32 p."/>
                    <w:tag w:val="part_bf5bdcc698cd4d3d9996d7a146e11816"/>
                    <w:id w:val="-1042661770"/>
                    <w:lock w:val="sdtLocked"/>
                  </w:sdtPr>
                  <w:sdtEndPr/>
                  <w:sdtContent>
                    <w:p w14:paraId="732AE9EF" w14:textId="77777777" w:rsidR="009F6E40" w:rsidRDefault="002C6B97">
                      <w:pPr>
                        <w:ind w:left="720" w:hanging="360"/>
                        <w:rPr>
                          <w:sz w:val="22"/>
                          <w:szCs w:val="22"/>
                          <w:lang w:val="pt-PT"/>
                        </w:rPr>
                      </w:pPr>
                      <w:sdt>
                        <w:sdtPr>
                          <w:alias w:val="Numeris"/>
                          <w:tag w:val="nr_bf5bdcc698cd4d3d9996d7a146e11816"/>
                          <w:id w:val="-90787430"/>
                          <w:lock w:val="sdtLocked"/>
                        </w:sdtPr>
                        <w:sdtEndPr/>
                        <w:sdtContent>
                          <w:r>
                            <w:rPr>
                              <w:color w:val="000000"/>
                              <w:sz w:val="22"/>
                              <w:szCs w:val="22"/>
                              <w:lang w:val="pt-PT"/>
                            </w:rPr>
                            <w:t>32</w:t>
                          </w:r>
                        </w:sdtContent>
                      </w:sdt>
                      <w:r>
                        <w:rPr>
                          <w:color w:val="000000"/>
                          <w:sz w:val="22"/>
                          <w:szCs w:val="22"/>
                          <w:lang w:val="pt-PT"/>
                        </w:rPr>
                        <w:t>.</w:t>
                      </w:r>
                      <w:r>
                        <w:rPr>
                          <w:color w:val="000000"/>
                          <w:sz w:val="22"/>
                          <w:szCs w:val="22"/>
                          <w:lang w:val="pt-PT"/>
                        </w:rPr>
                        <w:tab/>
                      </w:r>
                      <w:r>
                        <w:rPr>
                          <w:sz w:val="22"/>
                          <w:szCs w:val="22"/>
                          <w:lang w:val="pt-PT"/>
                        </w:rPr>
                        <w:t>Bendrojo plano tekstinės dalies 30.2 p.;</w:t>
                      </w:r>
                    </w:p>
                  </w:sdtContent>
                </w:sdt>
                <w:sdt>
                  <w:sdtPr>
                    <w:alias w:val="33 p."/>
                    <w:tag w:val="part_5b987007e5c247be971f3c8b4c16e3b7"/>
                    <w:id w:val="-161096059"/>
                    <w:lock w:val="sdtLocked"/>
                  </w:sdtPr>
                  <w:sdtEndPr/>
                  <w:sdtContent>
                    <w:p w14:paraId="505D5D60" w14:textId="77777777" w:rsidR="009F6E40" w:rsidRDefault="002C6B97">
                      <w:pPr>
                        <w:ind w:left="720" w:hanging="360"/>
                        <w:rPr>
                          <w:sz w:val="22"/>
                          <w:szCs w:val="22"/>
                          <w:lang w:val="pt-PT"/>
                        </w:rPr>
                      </w:pPr>
                      <w:sdt>
                        <w:sdtPr>
                          <w:alias w:val="Numeris"/>
                          <w:tag w:val="nr_5b987007e5c247be971f3c8b4c16e3b7"/>
                          <w:id w:val="-1932577734"/>
                          <w:lock w:val="sdtLocked"/>
                        </w:sdtPr>
                        <w:sdtEndPr/>
                        <w:sdtContent>
                          <w:r>
                            <w:rPr>
                              <w:color w:val="000000"/>
                              <w:sz w:val="22"/>
                              <w:szCs w:val="22"/>
                              <w:lang w:val="pt-PT"/>
                            </w:rPr>
                            <w:t>33</w:t>
                          </w:r>
                        </w:sdtContent>
                      </w:sdt>
                      <w:r>
                        <w:rPr>
                          <w:color w:val="000000"/>
                          <w:sz w:val="22"/>
                          <w:szCs w:val="22"/>
                          <w:lang w:val="pt-PT"/>
                        </w:rPr>
                        <w:t>.</w:t>
                      </w:r>
                      <w:r>
                        <w:rPr>
                          <w:color w:val="000000"/>
                          <w:sz w:val="22"/>
                          <w:szCs w:val="22"/>
                          <w:lang w:val="pt-PT"/>
                        </w:rPr>
                        <w:tab/>
                        <w:t xml:space="preserve">2023–2029 m. Marijampolės 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sdtContent>
                </w:sdt>
                <w:sdt>
                  <w:sdtPr>
                    <w:alias w:val="34 p."/>
                    <w:tag w:val="part_47258c6d2b244dbbb59e41d59b79a8f4"/>
                    <w:id w:val="752932121"/>
                    <w:lock w:val="sdtLocked"/>
                  </w:sdtPr>
                  <w:sdtEndPr/>
                  <w:sdtContent>
                    <w:p w14:paraId="28D406EA" w14:textId="77777777" w:rsidR="009F6E40" w:rsidRDefault="002C6B97">
                      <w:pPr>
                        <w:ind w:left="720" w:hanging="360"/>
                        <w:jc w:val="both"/>
                        <w:rPr>
                          <w:color w:val="EE0000"/>
                          <w:sz w:val="22"/>
                          <w:szCs w:val="22"/>
                          <w:lang w:val="pt-PT"/>
                        </w:rPr>
                      </w:pPr>
                      <w:sdt>
                        <w:sdtPr>
                          <w:alias w:val="Numeris"/>
                          <w:tag w:val="nr_47258c6d2b244dbbb59e41d59b79a8f4"/>
                          <w:id w:val="-62260737"/>
                          <w:lock w:val="sdtLocked"/>
                        </w:sdtPr>
                        <w:sdtEndPr/>
                        <w:sdtContent>
                          <w:r>
                            <w:rPr>
                              <w:color w:val="000000"/>
                              <w:sz w:val="22"/>
                              <w:szCs w:val="22"/>
                              <w:lang w:val="pt-PT"/>
                            </w:rPr>
                            <w:t>34</w:t>
                          </w:r>
                        </w:sdtContent>
                      </w:sdt>
                      <w:r>
                        <w:rPr>
                          <w:color w:val="000000"/>
                          <w:sz w:val="22"/>
                          <w:szCs w:val="22"/>
                          <w:lang w:val="pt-PT"/>
                        </w:rPr>
                        <w:t>.</w:t>
                      </w:r>
                      <w:r>
                        <w:rPr>
                          <w:color w:val="000000"/>
                          <w:sz w:val="22"/>
                          <w:szCs w:val="22"/>
                          <w:lang w:val="pt-PT"/>
                        </w:rPr>
                        <w:tab/>
                      </w:r>
                      <w:r>
                        <w:rPr>
                          <w:color w:val="000000"/>
                          <w:sz w:val="22"/>
                          <w:szCs w:val="22"/>
                          <w:lang w:val="pt-PT"/>
                        </w:rPr>
                        <w:t xml:space="preserve">Šaltiniai: The most dangerous place on earth, </w:t>
                      </w:r>
                      <w:r>
                        <w:rPr>
                          <w:color w:val="0563C1"/>
                          <w:sz w:val="22"/>
                          <w:szCs w:val="22"/>
                          <w:u w:val="single"/>
                          <w:lang w:val="pt-PT"/>
                        </w:rPr>
                        <w:t>https://www.politico.eu/article/suwalki-gap-russia-war-nato-lithuania-poland-border/</w:t>
                      </w:r>
                      <w:r>
                        <w:rPr>
                          <w:color w:val="000000"/>
                          <w:sz w:val="22"/>
                          <w:szCs w:val="22"/>
                          <w:lang w:val="pt-PT"/>
                        </w:rPr>
                        <w:t xml:space="preserve">; </w:t>
                      </w:r>
                    </w:p>
                    <w:p w14:paraId="691A0D15" w14:textId="77777777" w:rsidR="009F6E40" w:rsidRDefault="002C6B97">
                      <w:pPr>
                        <w:ind w:left="720"/>
                        <w:jc w:val="both"/>
                        <w:rPr>
                          <w:color w:val="EE0000"/>
                          <w:sz w:val="22"/>
                          <w:szCs w:val="22"/>
                          <w:lang w:val="pt-PT"/>
                        </w:rPr>
                      </w:pPr>
                      <w:r>
                        <w:rPr>
                          <w:color w:val="000000"/>
                          <w:sz w:val="22"/>
                          <w:szCs w:val="22"/>
                          <w:lang w:val="pt-PT"/>
                        </w:rPr>
                        <w:t xml:space="preserve">NATO Must Prepare to Defend Its Weakest Point — the Suwalki Corridor, </w:t>
                      </w:r>
                      <w:r>
                        <w:rPr>
                          <w:color w:val="0563C1"/>
                          <w:sz w:val="22"/>
                          <w:szCs w:val="22"/>
                          <w:u w:val="single"/>
                          <w:lang w:val="pt-PT"/>
                        </w:rPr>
                        <w:t>https://foreignpolicy.com/2022/03/03/nato-must-prepare-to-defend-its-weakest-point-the-suwalki-corridor/</w:t>
                      </w:r>
                      <w:r>
                        <w:rPr>
                          <w:color w:val="000000"/>
                          <w:sz w:val="22"/>
                          <w:szCs w:val="22"/>
                          <w:lang w:val="pt-PT"/>
                        </w:rPr>
                        <w:t xml:space="preserve">; </w:t>
                      </w:r>
                    </w:p>
                    <w:p w14:paraId="2774C2CF" w14:textId="77777777" w:rsidR="009F6E40" w:rsidRDefault="002C6B97">
                      <w:pPr>
                        <w:ind w:left="720"/>
                        <w:jc w:val="both"/>
                        <w:rPr>
                          <w:color w:val="000000"/>
                          <w:sz w:val="22"/>
                          <w:szCs w:val="22"/>
                          <w:lang w:val="pt-PT"/>
                        </w:rPr>
                      </w:pPr>
                      <w:r>
                        <w:rPr>
                          <w:color w:val="000000"/>
                          <w:sz w:val="22"/>
                          <w:szCs w:val="22"/>
                          <w:lang w:val="pt-PT"/>
                        </w:rPr>
                        <w:t xml:space="preserve">The Russians could come any time: fear at Suwałki Gap on EU border, </w:t>
                      </w:r>
                      <w:r>
                        <w:rPr>
                          <w:color w:val="0563C1"/>
                          <w:sz w:val="22"/>
                          <w:szCs w:val="22"/>
                          <w:u w:val="single"/>
                          <w:lang w:val="pt-PT"/>
                        </w:rPr>
                        <w:t>https://www.theguardian.com/world/2022/jun/25/russians-could-come-any-time-fear-suwalki-gap-eu-border</w:t>
                      </w:r>
                      <w:r>
                        <w:rPr>
                          <w:color w:val="000000"/>
                          <w:sz w:val="22"/>
                          <w:szCs w:val="22"/>
                          <w:lang w:val="pt-PT"/>
                        </w:rPr>
                        <w:t>;</w:t>
                      </w:r>
                    </w:p>
                    <w:p w14:paraId="4562536B" w14:textId="77777777" w:rsidR="009F6E40" w:rsidRDefault="002C6B97">
                      <w:pPr>
                        <w:ind w:left="720"/>
                        <w:jc w:val="both"/>
                        <w:rPr>
                          <w:color w:val="EE0000"/>
                          <w:sz w:val="22"/>
                          <w:szCs w:val="22"/>
                          <w:lang w:val="pt-PT"/>
                        </w:rPr>
                      </w:pPr>
                      <w:r>
                        <w:rPr>
                          <w:color w:val="000000"/>
                          <w:sz w:val="22"/>
                          <w:szCs w:val="22"/>
                          <w:lang w:val="pt-PT"/>
                        </w:rPr>
                        <w:t>Tourism in Lithuania – Vilnius and the Fear of Russian Aggression,</w:t>
                      </w:r>
                      <w:r>
                        <w:rPr>
                          <w:color w:val="EE0000"/>
                          <w:sz w:val="22"/>
                          <w:szCs w:val="22"/>
                          <w:lang w:val="pt-PT"/>
                        </w:rPr>
                        <w:t xml:space="preserve"> </w:t>
                      </w:r>
                      <w:r>
                        <w:rPr>
                          <w:color w:val="0563C1"/>
                          <w:sz w:val="22"/>
                          <w:szCs w:val="22"/>
                          <w:u w:val="single"/>
                          <w:lang w:val="pt-PT"/>
                        </w:rPr>
                        <w:t>https://www.youtube.com/watch?v=jw3cIRIzJOQ</w:t>
                      </w:r>
                      <w:r>
                        <w:rPr>
                          <w:color w:val="000000"/>
                          <w:sz w:val="22"/>
                          <w:szCs w:val="22"/>
                          <w:lang w:val="pt-PT"/>
                        </w:rPr>
                        <w:t>;</w:t>
                      </w:r>
                    </w:p>
                  </w:sdtContent>
                </w:sdt>
                <w:sdt>
                  <w:sdtPr>
                    <w:alias w:val="35 p."/>
                    <w:tag w:val="part_16cae1abcbc8402f98558584326ff020"/>
                    <w:id w:val="-1409842537"/>
                    <w:lock w:val="sdtLocked"/>
                  </w:sdtPr>
                  <w:sdtEndPr/>
                  <w:sdtContent>
                    <w:p w14:paraId="68271001" w14:textId="77777777" w:rsidR="009F6E40" w:rsidRDefault="002C6B97">
                      <w:pPr>
                        <w:ind w:left="720" w:hanging="360"/>
                        <w:jc w:val="both"/>
                        <w:rPr>
                          <w:color w:val="000000"/>
                          <w:sz w:val="22"/>
                          <w:szCs w:val="22"/>
                          <w:lang w:val="pt-PT"/>
                        </w:rPr>
                      </w:pPr>
                      <w:sdt>
                        <w:sdtPr>
                          <w:alias w:val="Numeris"/>
                          <w:tag w:val="nr_16cae1abcbc8402f98558584326ff020"/>
                          <w:id w:val="2033907306"/>
                          <w:lock w:val="sdtLocked"/>
                        </w:sdtPr>
                        <w:sdtEndPr/>
                        <w:sdtContent>
                          <w:r>
                            <w:rPr>
                              <w:color w:val="000000"/>
                              <w:sz w:val="22"/>
                              <w:szCs w:val="22"/>
                              <w:lang w:val="pt-PT"/>
                            </w:rPr>
                            <w:t>35</w:t>
                          </w:r>
                        </w:sdtContent>
                      </w:sdt>
                      <w:r>
                        <w:rPr>
                          <w:color w:val="000000"/>
                          <w:sz w:val="22"/>
                          <w:szCs w:val="22"/>
                          <w:lang w:val="pt-PT"/>
                        </w:rPr>
                        <w:t>.</w:t>
                      </w:r>
                      <w:r>
                        <w:rPr>
                          <w:color w:val="000000"/>
                          <w:sz w:val="22"/>
                          <w:szCs w:val="22"/>
                          <w:lang w:val="pt-PT"/>
                        </w:rPr>
                        <w:tab/>
                        <w:t xml:space="preserve">Marijampolės regiono forumo 2025 rezoliucija, </w:t>
                      </w:r>
                      <w:r>
                        <w:rPr>
                          <w:color w:val="0563C1"/>
                          <w:sz w:val="22"/>
                          <w:szCs w:val="22"/>
                          <w:u w:val="single"/>
                          <w:lang w:val="pt-PT"/>
                        </w:rPr>
                        <w:t>https://marijampolesregionas.lt/wp-content/uploads/2025/11/20251120_Rezoliucija_MRPT-1.pdf</w:t>
                      </w:r>
                      <w:r>
                        <w:rPr>
                          <w:color w:val="000000"/>
                          <w:sz w:val="22"/>
                          <w:szCs w:val="22"/>
                          <w:lang w:val="pt-PT"/>
                        </w:rPr>
                        <w:t>;</w:t>
                      </w:r>
                    </w:p>
                  </w:sdtContent>
                </w:sdt>
                <w:sdt>
                  <w:sdtPr>
                    <w:alias w:val="36 p."/>
                    <w:tag w:val="part_262d955404ac47b2afd1e845cf68e1a9"/>
                    <w:id w:val="-400448818"/>
                    <w:lock w:val="sdtLocked"/>
                  </w:sdtPr>
                  <w:sdtEndPr/>
                  <w:sdtContent>
                    <w:p w14:paraId="3D9DD1ED" w14:textId="77777777" w:rsidR="009F6E40" w:rsidRDefault="002C6B97">
                      <w:pPr>
                        <w:ind w:left="720" w:hanging="360"/>
                        <w:jc w:val="both"/>
                        <w:rPr>
                          <w:color w:val="000000"/>
                          <w:sz w:val="22"/>
                          <w:szCs w:val="22"/>
                          <w:lang w:val="pt-PT"/>
                        </w:rPr>
                      </w:pPr>
                      <w:sdt>
                        <w:sdtPr>
                          <w:alias w:val="Numeris"/>
                          <w:tag w:val="nr_262d955404ac47b2afd1e845cf68e1a9"/>
                          <w:id w:val="752325550"/>
                          <w:lock w:val="sdtLocked"/>
                        </w:sdtPr>
                        <w:sdtEndPr/>
                        <w:sdtContent>
                          <w:r>
                            <w:rPr>
                              <w:color w:val="000000"/>
                              <w:sz w:val="22"/>
                              <w:szCs w:val="22"/>
                              <w:lang w:val="pt-PT"/>
                            </w:rPr>
                            <w:t>36</w:t>
                          </w:r>
                        </w:sdtContent>
                      </w:sdt>
                      <w:r>
                        <w:rPr>
                          <w:color w:val="000000"/>
                          <w:sz w:val="22"/>
                          <w:szCs w:val="22"/>
                          <w:lang w:val="pt-PT"/>
                        </w:rPr>
                        <w:t>.</w:t>
                      </w:r>
                      <w:r>
                        <w:rPr>
                          <w:color w:val="000000"/>
                          <w:sz w:val="22"/>
                          <w:szCs w:val="22"/>
                          <w:lang w:val="pt-PT"/>
                        </w:rPr>
                        <w:tab/>
                        <w:t xml:space="preserve"> Šaltinis: Economic Outlook, Resilient Growth but with Increasing Fragilities, OECD Economic Outlook, Resilient Growth but with Increasing Fragilities, Volume 2025 Issue 2.</w:t>
                      </w:r>
                      <w:r>
                        <w:rPr>
                          <w:color w:val="EE0000"/>
                          <w:sz w:val="22"/>
                          <w:szCs w:val="22"/>
                          <w:lang w:val="pt-PT"/>
                        </w:rPr>
                        <w:t xml:space="preserve"> </w:t>
                      </w:r>
                      <w:r>
                        <w:rPr>
                          <w:color w:val="0563C1"/>
                          <w:sz w:val="22"/>
                          <w:szCs w:val="22"/>
                          <w:u w:val="single"/>
                          <w:lang w:val="pt-PT"/>
                        </w:rPr>
                        <w:t>https://www.oecd.org/content/dam/oecd/en/publications/reports/2025/12/oecd-economic-outlook-volume-2025-issue-2_413f7d0a/9f653ca1-en.pdf</w:t>
                      </w:r>
                      <w:r>
                        <w:rPr>
                          <w:color w:val="000000"/>
                          <w:sz w:val="22"/>
                          <w:szCs w:val="22"/>
                          <w:lang w:val="pt-PT"/>
                        </w:rPr>
                        <w:t>;</w:t>
                      </w:r>
                    </w:p>
                  </w:sdtContent>
                </w:sdt>
                <w:sdt>
                  <w:sdtPr>
                    <w:alias w:val="37 p."/>
                    <w:tag w:val="part_b188a8b078b54cb39ad72845afe72504"/>
                    <w:id w:val="-640651965"/>
                    <w:lock w:val="sdtLocked"/>
                  </w:sdtPr>
                  <w:sdtEndPr/>
                  <w:sdtContent>
                    <w:p w14:paraId="6A8B4996" w14:textId="77777777" w:rsidR="009F6E40" w:rsidRDefault="002C6B97">
                      <w:pPr>
                        <w:ind w:left="720" w:hanging="360"/>
                        <w:jc w:val="both"/>
                        <w:rPr>
                          <w:color w:val="000000"/>
                          <w:sz w:val="22"/>
                          <w:szCs w:val="22"/>
                          <w:lang w:val="pt-PT"/>
                        </w:rPr>
                      </w:pPr>
                      <w:sdt>
                        <w:sdtPr>
                          <w:alias w:val="Numeris"/>
                          <w:tag w:val="nr_b188a8b078b54cb39ad72845afe72504"/>
                          <w:id w:val="323102527"/>
                          <w:lock w:val="sdtLocked"/>
                        </w:sdtPr>
                        <w:sdtEndPr/>
                        <w:sdtContent>
                          <w:r>
                            <w:rPr>
                              <w:color w:val="000000"/>
                              <w:sz w:val="22"/>
                              <w:szCs w:val="22"/>
                              <w:lang w:val="pt-PT"/>
                            </w:rPr>
                            <w:t>37</w:t>
                          </w:r>
                        </w:sdtContent>
                      </w:sdt>
                      <w:r>
                        <w:rPr>
                          <w:color w:val="000000"/>
                          <w:sz w:val="22"/>
                          <w:szCs w:val="22"/>
                          <w:lang w:val="pt-PT"/>
                        </w:rPr>
                        <w:t>.</w:t>
                      </w:r>
                      <w:r>
                        <w:rPr>
                          <w:color w:val="000000"/>
                          <w:sz w:val="22"/>
                          <w:szCs w:val="22"/>
                          <w:lang w:val="pt-PT"/>
                        </w:rPr>
                        <w:tab/>
                        <w:t>Šaltinis: Lietuvos banko 2025 m. finansinio stabilumo apžvalga,</w:t>
                      </w:r>
                      <w:r>
                        <w:rPr>
                          <w:color w:val="EE0000"/>
                          <w:sz w:val="22"/>
                          <w:szCs w:val="22"/>
                          <w:lang w:val="pt-PT"/>
                        </w:rPr>
                        <w:t xml:space="preserve"> </w:t>
                      </w:r>
                      <w:r>
                        <w:rPr>
                          <w:color w:val="0563C1"/>
                          <w:sz w:val="22"/>
                          <w:szCs w:val="22"/>
                          <w:u w:val="single"/>
                          <w:lang w:val="pt-PT"/>
                        </w:rPr>
                        <w:t>https://www.lb.lt/uploads/publications/docs/53607_6926f7936a9439529ab23a63dc9f4ca2.pdf</w:t>
                      </w:r>
                      <w:r>
                        <w:rPr>
                          <w:color w:val="000000"/>
                          <w:sz w:val="22"/>
                          <w:szCs w:val="22"/>
                          <w:lang w:val="pt-PT"/>
                        </w:rPr>
                        <w:t>;</w:t>
                      </w:r>
                    </w:p>
                  </w:sdtContent>
                </w:sdt>
                <w:sdt>
                  <w:sdtPr>
                    <w:alias w:val="38 p."/>
                    <w:tag w:val="part_30a3527159b64766b422fae667fbd1bf"/>
                    <w:id w:val="507722537"/>
                    <w:lock w:val="sdtLocked"/>
                  </w:sdtPr>
                  <w:sdtEndPr/>
                  <w:sdtContent>
                    <w:p w14:paraId="7C92ED2F" w14:textId="77777777" w:rsidR="009F6E40" w:rsidRDefault="002C6B97">
                      <w:pPr>
                        <w:ind w:left="720" w:hanging="360"/>
                        <w:jc w:val="both"/>
                        <w:rPr>
                          <w:color w:val="000000"/>
                          <w:sz w:val="22"/>
                          <w:szCs w:val="22"/>
                          <w:lang w:val="pt-PT"/>
                        </w:rPr>
                      </w:pPr>
                      <w:sdt>
                        <w:sdtPr>
                          <w:alias w:val="Numeris"/>
                          <w:tag w:val="nr_30a3527159b64766b422fae667fbd1bf"/>
                          <w:id w:val="61456564"/>
                          <w:lock w:val="sdtLocked"/>
                        </w:sdtPr>
                        <w:sdtEndPr/>
                        <w:sdtContent>
                          <w:r>
                            <w:rPr>
                              <w:color w:val="000000"/>
                              <w:sz w:val="22"/>
                              <w:szCs w:val="22"/>
                              <w:lang w:val="pt-PT"/>
                            </w:rPr>
                            <w:t>38</w:t>
                          </w:r>
                        </w:sdtContent>
                      </w:sdt>
                      <w:r>
                        <w:rPr>
                          <w:color w:val="000000"/>
                          <w:sz w:val="22"/>
                          <w:szCs w:val="22"/>
                          <w:lang w:val="pt-PT"/>
                        </w:rPr>
                        <w:t>.</w:t>
                      </w:r>
                      <w:r>
                        <w:rPr>
                          <w:color w:val="000000"/>
                          <w:sz w:val="22"/>
                          <w:szCs w:val="22"/>
                          <w:lang w:val="pt-PT"/>
                        </w:rPr>
                        <w:tab/>
                        <w:t xml:space="preserve">Šaltinis: </w:t>
                      </w:r>
                      <w:r>
                        <w:rPr>
                          <w:rFonts w:eastAsia="Calibri"/>
                          <w:iCs/>
                          <w:color w:val="000000"/>
                          <w:szCs w:val="24"/>
                        </w:rPr>
                        <w:t>Lietuvos investuotojų 2024 m. apžvalga,</w:t>
                      </w:r>
                      <w:r>
                        <w:rPr>
                          <w:rFonts w:eastAsia="Calibri"/>
                          <w:iCs/>
                          <w:color w:val="EE0000"/>
                          <w:szCs w:val="24"/>
                        </w:rPr>
                        <w:t xml:space="preserve"> </w:t>
                      </w:r>
                      <w:r>
                        <w:rPr>
                          <w:rFonts w:eastAsia="Calibri"/>
                          <w:iCs/>
                          <w:color w:val="0563C1"/>
                          <w:szCs w:val="24"/>
                          <w:u w:val="single"/>
                        </w:rPr>
                        <w:t>https://www.lb.lt/uploads/publications/docs/53427_ddf3613ee92a2928b62790262c0dab7b.pdf</w:t>
                      </w:r>
                      <w:r>
                        <w:rPr>
                          <w:rFonts w:eastAsia="Calibri"/>
                          <w:iCs/>
                          <w:color w:val="000000"/>
                          <w:szCs w:val="24"/>
                        </w:rPr>
                        <w:t>;</w:t>
                      </w:r>
                    </w:p>
                  </w:sdtContent>
                </w:sdt>
                <w:sdt>
                  <w:sdtPr>
                    <w:alias w:val="39 p."/>
                    <w:tag w:val="part_ceb2b575cad645e0b37f6a9ae1080c02"/>
                    <w:id w:val="1838342604"/>
                    <w:lock w:val="sdtLocked"/>
                  </w:sdtPr>
                  <w:sdtEndPr/>
                  <w:sdtContent>
                    <w:p w14:paraId="2BA22148" w14:textId="77777777" w:rsidR="009F6E40" w:rsidRDefault="002C6B97">
                      <w:pPr>
                        <w:ind w:left="720" w:hanging="360"/>
                        <w:jc w:val="both"/>
                        <w:rPr>
                          <w:color w:val="000000"/>
                          <w:sz w:val="22"/>
                          <w:szCs w:val="22"/>
                        </w:rPr>
                      </w:pPr>
                      <w:sdt>
                        <w:sdtPr>
                          <w:alias w:val="Numeris"/>
                          <w:tag w:val="nr_ceb2b575cad645e0b37f6a9ae1080c02"/>
                          <w:id w:val="-499736677"/>
                          <w:lock w:val="sdtLocked"/>
                        </w:sdtPr>
                        <w:sdtEndPr/>
                        <w:sdtContent>
                          <w:r>
                            <w:rPr>
                              <w:color w:val="000000"/>
                              <w:sz w:val="22"/>
                              <w:szCs w:val="22"/>
                            </w:rPr>
                            <w:t>39</w:t>
                          </w:r>
                        </w:sdtContent>
                      </w:sdt>
                      <w:r>
                        <w:rPr>
                          <w:color w:val="000000"/>
                          <w:sz w:val="22"/>
                          <w:szCs w:val="22"/>
                        </w:rPr>
                        <w:t>.</w:t>
                      </w:r>
                      <w:r>
                        <w:rPr>
                          <w:color w:val="000000"/>
                          <w:sz w:val="22"/>
                          <w:szCs w:val="22"/>
                        </w:rPr>
                        <w:tab/>
                      </w:r>
                      <w:r>
                        <w:rPr>
                          <w:color w:val="000000"/>
                          <w:sz w:val="22"/>
                          <w:szCs w:val="22"/>
                          <w:lang w:val="pt-PT"/>
                        </w:rPr>
                        <w:t xml:space="preserve">Šaltinis: Investor’s Forum </w:t>
                      </w:r>
                      <w:r>
                        <w:rPr>
                          <w:color w:val="000000"/>
                          <w:sz w:val="22"/>
                          <w:szCs w:val="22"/>
                        </w:rPr>
                        <w:t>pranešimas „Investuotojų forume su Vyriausybe – dėmesys saugumui, konkurencingumui ir pasitikėjimui”,</w:t>
                      </w:r>
                      <w:r>
                        <w:rPr>
                          <w:color w:val="EE0000"/>
                          <w:sz w:val="22"/>
                          <w:szCs w:val="22"/>
                        </w:rPr>
                        <w:t xml:space="preserve"> </w:t>
                      </w:r>
                      <w:r>
                        <w:rPr>
                          <w:color w:val="0563C1"/>
                          <w:sz w:val="22"/>
                          <w:szCs w:val="22"/>
                          <w:u w:val="single"/>
                        </w:rPr>
                        <w:t>https://investorsforum.lt/news_archive/investuotoju-forume-su-vyriausybe-demesys-saugumui-konkurencingumui-ir-pasitikejimui/</w:t>
                      </w:r>
                      <w:r>
                        <w:rPr>
                          <w:color w:val="000000"/>
                          <w:sz w:val="22"/>
                          <w:szCs w:val="22"/>
                        </w:rPr>
                        <w:t>;</w:t>
                      </w:r>
                    </w:p>
                  </w:sdtContent>
                </w:sdt>
                <w:sdt>
                  <w:sdtPr>
                    <w:alias w:val="40 p."/>
                    <w:tag w:val="part_41bb32f15d784d0c9e0fd5706ef3e8f2"/>
                    <w:id w:val="-437220253"/>
                    <w:lock w:val="sdtLocked"/>
                  </w:sdtPr>
                  <w:sdtEndPr/>
                  <w:sdtContent>
                    <w:p w14:paraId="05E38EB7" w14:textId="77777777" w:rsidR="009F6E40" w:rsidRDefault="002C6B97">
                      <w:pPr>
                        <w:ind w:left="720" w:hanging="360"/>
                        <w:jc w:val="both"/>
                        <w:rPr>
                          <w:color w:val="EE0000"/>
                          <w:sz w:val="22"/>
                          <w:szCs w:val="22"/>
                        </w:rPr>
                      </w:pPr>
                      <w:sdt>
                        <w:sdtPr>
                          <w:alias w:val="Numeris"/>
                          <w:tag w:val="nr_41bb32f15d784d0c9e0fd5706ef3e8f2"/>
                          <w:id w:val="-1321725107"/>
                          <w:lock w:val="sdtLocked"/>
                        </w:sdtPr>
                        <w:sdtEndPr/>
                        <w:sdtContent>
                          <w:r>
                            <w:rPr>
                              <w:color w:val="000000"/>
                              <w:sz w:val="22"/>
                              <w:szCs w:val="22"/>
                            </w:rPr>
                            <w:t>40</w:t>
                          </w:r>
                        </w:sdtContent>
                      </w:sdt>
                      <w:r>
                        <w:rPr>
                          <w:color w:val="000000"/>
                          <w:sz w:val="22"/>
                          <w:szCs w:val="22"/>
                        </w:rPr>
                        <w:t>.</w:t>
                      </w:r>
                      <w:r>
                        <w:rPr>
                          <w:color w:val="000000"/>
                          <w:sz w:val="22"/>
                          <w:szCs w:val="22"/>
                        </w:rPr>
                        <w:tab/>
                        <w:t>Šaltinis: Nacionalinė rizikos analizė,</w:t>
                      </w:r>
                      <w:r>
                        <w:rPr>
                          <w:color w:val="EE0000"/>
                          <w:sz w:val="22"/>
                          <w:szCs w:val="22"/>
                        </w:rPr>
                        <w:t xml:space="preserve"> </w:t>
                      </w:r>
                      <w:r>
                        <w:rPr>
                          <w:color w:val="0563C1"/>
                          <w:sz w:val="22"/>
                          <w:szCs w:val="22"/>
                          <w:u w:val="single"/>
                        </w:rPr>
                        <w:t>https://pagd.lrv.lt/public/canonical/1733919824/5243/NRA%202024_FINAL_12%2002.pdf</w:t>
                      </w:r>
                      <w:r>
                        <w:rPr>
                          <w:color w:val="000000"/>
                          <w:sz w:val="22"/>
                          <w:szCs w:val="22"/>
                        </w:rPr>
                        <w:t>.</w:t>
                      </w:r>
                    </w:p>
                    <w:p w14:paraId="05E6C7DE" w14:textId="77777777" w:rsidR="009F6E40" w:rsidRDefault="009F6E40">
                      <w:pPr>
                        <w:jc w:val="both"/>
                        <w:rPr>
                          <w:color w:val="EE0000"/>
                          <w:sz w:val="22"/>
                          <w:szCs w:val="22"/>
                        </w:rPr>
                      </w:pPr>
                    </w:p>
                    <w:p w14:paraId="018E4AC5" w14:textId="77777777" w:rsidR="009F6E40" w:rsidRDefault="009F6E40">
                      <w:pPr>
                        <w:rPr>
                          <w:b/>
                          <w:bCs/>
                          <w:color w:val="EE0000"/>
                          <w:sz w:val="22"/>
                          <w:szCs w:val="22"/>
                        </w:rPr>
                      </w:pPr>
                    </w:p>
                    <w:p w14:paraId="4AD7271B" w14:textId="77777777" w:rsidR="009F6E40" w:rsidRDefault="009F6E40">
                      <w:pPr>
                        <w:rPr>
                          <w:b/>
                          <w:bCs/>
                          <w:color w:val="EE0000"/>
                          <w:sz w:val="22"/>
                          <w:szCs w:val="22"/>
                        </w:rPr>
                      </w:pPr>
                    </w:p>
                    <w:p w14:paraId="3B0411D9" w14:textId="77777777" w:rsidR="009F6E40" w:rsidRDefault="009F6E40">
                      <w:pPr>
                        <w:rPr>
                          <w:b/>
                          <w:bCs/>
                          <w:color w:val="EE0000"/>
                          <w:sz w:val="22"/>
                          <w:szCs w:val="22"/>
                        </w:rPr>
                      </w:pPr>
                    </w:p>
                    <w:p w14:paraId="262D8B60" w14:textId="77777777" w:rsidR="009F6E40" w:rsidRDefault="009F6E40">
                      <w:pPr>
                        <w:rPr>
                          <w:b/>
                          <w:bCs/>
                          <w:color w:val="EE0000"/>
                          <w:sz w:val="22"/>
                          <w:szCs w:val="22"/>
                        </w:rPr>
                      </w:pPr>
                    </w:p>
                    <w:p w14:paraId="3C4897AD" w14:textId="77777777" w:rsidR="009F6E40" w:rsidRDefault="009F6E40">
                      <w:pPr>
                        <w:ind w:firstLine="57"/>
                        <w:rPr>
                          <w:b/>
                          <w:bCs/>
                          <w:color w:val="EE0000"/>
                          <w:sz w:val="22"/>
                          <w:szCs w:val="22"/>
                        </w:rPr>
                      </w:pPr>
                    </w:p>
                    <w:p w14:paraId="47EF8B5C" w14:textId="77777777" w:rsidR="009F6E40" w:rsidRDefault="002C6B97">
                      <w:pPr>
                        <w:spacing w:line="259" w:lineRule="auto"/>
                        <w:rPr>
                          <w:b/>
                          <w:caps/>
                          <w:szCs w:val="24"/>
                        </w:rPr>
                      </w:pPr>
                      <w:r>
                        <w:rPr>
                          <w:b/>
                          <w:caps/>
                          <w:szCs w:val="24"/>
                        </w:rPr>
                        <w:br w:type="page"/>
                      </w:r>
                    </w:p>
                    <w:p w14:paraId="4BC21526" w14:textId="77777777" w:rsidR="009F6E40" w:rsidRDefault="009F6E40">
                      <w:pPr>
                        <w:rPr>
                          <w:sz w:val="14"/>
                          <w:szCs w:val="14"/>
                        </w:rPr>
                      </w:pPr>
                    </w:p>
                    <w:p w14:paraId="6FB22CA4" w14:textId="77777777" w:rsidR="009F6E40" w:rsidRDefault="002C6B97">
                      <w:pPr>
                        <w:rPr>
                          <w:b/>
                          <w:caps/>
                          <w:szCs w:val="24"/>
                        </w:rPr>
                        <w:sectPr w:rsidR="009F6E40">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cde934a5985a49228dced2894f5ef1cb"/>
                <w:id w:val="-1195374550"/>
                <w:lock w:val="sdtLocked"/>
              </w:sdtPr>
              <w:sdtEndPr/>
              <w:sdtContent>
                <w:p w14:paraId="2167879E" w14:textId="77777777" w:rsidR="009F6E40" w:rsidRDefault="002C6B97">
                  <w:pPr>
                    <w:jc w:val="center"/>
                    <w:rPr>
                      <w:b/>
                      <w:caps/>
                      <w:szCs w:val="24"/>
                    </w:rPr>
                  </w:pPr>
                  <w:sdt>
                    <w:sdtPr>
                      <w:alias w:val="Pavadinimas"/>
                      <w:tag w:val="title_cde934a5985a49228dced2894f5ef1cb"/>
                      <w:id w:val="-136733379"/>
                      <w:lock w:val="sdtLocked"/>
                    </w:sdtPr>
                    <w:sdtEndPr/>
                    <w:sdtContent>
                      <w:r>
                        <w:rPr>
                          <w:b/>
                          <w:caps/>
                          <w:szCs w:val="24"/>
                        </w:rPr>
                        <w:t>Informacijos šaltinių, kuriais remtasi atliekant esamos situacijos analizę, sąrašas</w:t>
                      </w:r>
                    </w:sdtContent>
                  </w:sdt>
                </w:p>
                <w:p w14:paraId="1BCA6B94" w14:textId="77777777" w:rsidR="009F6E40" w:rsidRDefault="009F6E40">
                  <w:pPr>
                    <w:jc w:val="center"/>
                    <w:rPr>
                      <w:b/>
                      <w:caps/>
                      <w:szCs w:val="24"/>
                    </w:rPr>
                  </w:pPr>
                </w:p>
                <w:p w14:paraId="3F8DC291" w14:textId="77777777" w:rsidR="009F6E40" w:rsidRDefault="009F6E40">
                  <w:pPr>
                    <w:jc w:val="center"/>
                    <w:rPr>
                      <w:b/>
                      <w:caps/>
                      <w:szCs w:val="24"/>
                    </w:rPr>
                  </w:pPr>
                </w:p>
                <w:sdt>
                  <w:sdtPr>
                    <w:alias w:val="1 p."/>
                    <w:tag w:val="part_3c855bfe82ae458dbb95f01c0a9b838e"/>
                    <w:id w:val="1182781531"/>
                    <w:lock w:val="sdtLocked"/>
                  </w:sdtPr>
                  <w:sdtEndPr/>
                  <w:sdtContent>
                    <w:p w14:paraId="3C6DF830" w14:textId="77777777" w:rsidR="009F6E40" w:rsidRDefault="002C6B97">
                      <w:pPr>
                        <w:ind w:left="714" w:hanging="357"/>
                        <w:jc w:val="both"/>
                        <w:rPr>
                          <w:caps/>
                          <w:szCs w:val="24"/>
                          <w:lang w:val="pt-PT"/>
                        </w:rPr>
                      </w:pPr>
                      <w:sdt>
                        <w:sdtPr>
                          <w:alias w:val="Numeris"/>
                          <w:tag w:val="nr_3c855bfe82ae458dbb95f01c0a9b838e"/>
                          <w:id w:val="-1675184014"/>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58bc24f35014440d96e3d461bdc346f2"/>
                    <w:id w:val="1554124214"/>
                    <w:lock w:val="sdtLocked"/>
                  </w:sdtPr>
                  <w:sdtEndPr/>
                  <w:sdtContent>
                    <w:p w14:paraId="61D7162A" w14:textId="77777777" w:rsidR="009F6E40" w:rsidRDefault="002C6B97">
                      <w:pPr>
                        <w:ind w:left="709" w:hanging="360"/>
                        <w:jc w:val="both"/>
                        <w:rPr>
                          <w:bCs/>
                          <w:caps/>
                          <w:szCs w:val="24"/>
                        </w:rPr>
                      </w:pPr>
                      <w:sdt>
                        <w:sdtPr>
                          <w:alias w:val="Numeris"/>
                          <w:tag w:val="nr_58bc24f35014440d96e3d461bdc346f2"/>
                          <w:id w:val="-1364132427"/>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01aaedc0916a4401ba6117663d53dfba"/>
                    <w:id w:val="-1878462849"/>
                    <w:lock w:val="sdtLocked"/>
                  </w:sdtPr>
                  <w:sdtEndPr/>
                  <w:sdtContent>
                    <w:p w14:paraId="137A231A" w14:textId="77777777" w:rsidR="009F6E40" w:rsidRDefault="002C6B97">
                      <w:pPr>
                        <w:ind w:left="709" w:hanging="360"/>
                        <w:jc w:val="both"/>
                        <w:rPr>
                          <w:caps/>
                          <w:szCs w:val="24"/>
                          <w:lang w:val="pt-PT"/>
                        </w:rPr>
                      </w:pPr>
                      <w:sdt>
                        <w:sdtPr>
                          <w:alias w:val="Numeris"/>
                          <w:tag w:val="nr_01aaedc0916a4401ba6117663d53dfba"/>
                          <w:id w:val="1492994042"/>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rPr>
                        <w:t xml:space="preserve">Aplinkos apsaugos agentūra, 2020 m. vandens paėmimo ir sunaudojimo duomenys: </w:t>
                      </w:r>
                      <w:r>
                        <w:rPr>
                          <w:color w:val="0563C1"/>
                          <w:szCs w:val="24"/>
                          <w:u w:val="single"/>
                          <w:lang w:val="pt-PT"/>
                        </w:rPr>
                        <w:t>https://aaa.lrv.lt/lt/veiklos-sritys/vanduo/vandens-paemimas-ir-naudojimas/vandens-naudojimo-apskaitos-duomenys</w:t>
                      </w:r>
                      <w:r>
                        <w:rPr>
                          <w:szCs w:val="24"/>
                          <w:lang w:val="pt-PT"/>
                        </w:rPr>
                        <w:t>;</w:t>
                      </w:r>
                    </w:p>
                  </w:sdtContent>
                </w:sdt>
                <w:sdt>
                  <w:sdtPr>
                    <w:alias w:val="4 p."/>
                    <w:tag w:val="part_bea0b408c4b0430fbb41f71d506f67ed"/>
                    <w:id w:val="764658422"/>
                    <w:lock w:val="sdtLocked"/>
                  </w:sdtPr>
                  <w:sdtEndPr/>
                  <w:sdtContent>
                    <w:p w14:paraId="4FA147C1" w14:textId="77777777" w:rsidR="009F6E40" w:rsidRDefault="002C6B97">
                      <w:pPr>
                        <w:ind w:left="709" w:hanging="360"/>
                        <w:jc w:val="both"/>
                        <w:rPr>
                          <w:caps/>
                          <w:szCs w:val="24"/>
                          <w:lang w:val="pt-PT"/>
                        </w:rPr>
                      </w:pPr>
                      <w:sdt>
                        <w:sdtPr>
                          <w:alias w:val="Numeris"/>
                          <w:tag w:val="nr_bea0b408c4b0430fbb41f71d506f67ed"/>
                          <w:id w:val="-642958696"/>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c2d3ea4ce18e4a4a833dc4f72600a5a0"/>
                    <w:id w:val="1327551689"/>
                    <w:lock w:val="sdtLocked"/>
                  </w:sdtPr>
                  <w:sdtEndPr/>
                  <w:sdtContent>
                    <w:p w14:paraId="794A9080" w14:textId="77777777" w:rsidR="009F6E40" w:rsidRDefault="002C6B97">
                      <w:pPr>
                        <w:ind w:left="709" w:hanging="360"/>
                        <w:jc w:val="both"/>
                        <w:rPr>
                          <w:caps/>
                          <w:szCs w:val="24"/>
                          <w:lang w:val="pt-PT"/>
                        </w:rPr>
                      </w:pPr>
                      <w:sdt>
                        <w:sdtPr>
                          <w:alias w:val="Numeris"/>
                          <w:tag w:val="nr_c2d3ea4ce18e4a4a833dc4f72600a5a0"/>
                          <w:id w:val="-1347561509"/>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https://aaa.lrv.lt/lt/veiklos-sritys/atliekos/atlieku-apskaita/informacija-apie-komunaliniu-atlieku-tvarkymo-sistemas-lietuvos-savivaldybese</w:t>
                      </w:r>
                      <w:r>
                        <w:rPr>
                          <w:szCs w:val="24"/>
                          <w:lang w:val="pt-PT"/>
                        </w:rPr>
                        <w:t xml:space="preserve">; </w:t>
                      </w:r>
                    </w:p>
                  </w:sdtContent>
                </w:sdt>
                <w:sdt>
                  <w:sdtPr>
                    <w:alias w:val="6 p."/>
                    <w:tag w:val="part_74428f99e51a4322b9b02a3a03d2fe57"/>
                    <w:id w:val="1495147944"/>
                    <w:lock w:val="sdtLocked"/>
                  </w:sdtPr>
                  <w:sdtEndPr/>
                  <w:sdtContent>
                    <w:p w14:paraId="3C967317" w14:textId="77777777" w:rsidR="009F6E40" w:rsidRDefault="002C6B97">
                      <w:pPr>
                        <w:ind w:left="714" w:hanging="357"/>
                        <w:jc w:val="both"/>
                        <w:rPr>
                          <w:caps/>
                          <w:szCs w:val="24"/>
                          <w:lang w:val="pt-PT"/>
                        </w:rPr>
                      </w:pPr>
                      <w:sdt>
                        <w:sdtPr>
                          <w:alias w:val="Numeris"/>
                          <w:tag w:val="nr_74428f99e51a4322b9b02a3a03d2fe57"/>
                          <w:id w:val="-1976518035"/>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8fa84557ad4b4f00aa7c401200675671"/>
                    <w:id w:val="-1376769231"/>
                    <w:lock w:val="sdtLocked"/>
                  </w:sdtPr>
                  <w:sdtEndPr/>
                  <w:sdtContent>
                    <w:p w14:paraId="72CA051B" w14:textId="77777777" w:rsidR="009F6E40" w:rsidRDefault="002C6B97">
                      <w:pPr>
                        <w:ind w:left="714" w:hanging="357"/>
                        <w:jc w:val="both"/>
                        <w:rPr>
                          <w:color w:val="0563C1"/>
                          <w:szCs w:val="24"/>
                          <w:u w:val="single"/>
                        </w:rPr>
                      </w:pPr>
                      <w:sdt>
                        <w:sdtPr>
                          <w:alias w:val="Numeris"/>
                          <w:tag w:val="nr_8fa84557ad4b4f00aa7c401200675671"/>
                          <w:id w:val="-17392469"/>
                          <w:lock w:val="sdtLocked"/>
                        </w:sdtPr>
                        <w:sdtEndPr/>
                        <w:sdtContent>
                          <w:r>
                            <w:rPr>
                              <w:color w:val="000000"/>
                              <w:szCs w:val="24"/>
                              <w:lang w:val="en-GB"/>
                            </w:rPr>
                            <w:t>7</w:t>
                          </w:r>
                        </w:sdtContent>
                      </w:sdt>
                      <w:r>
                        <w:rPr>
                          <w:color w:val="000000"/>
                          <w:szCs w:val="24"/>
                          <w:lang w:val="en-GB"/>
                        </w:rPr>
                        <w:t>.</w:t>
                      </w:r>
                      <w:r>
                        <w:rPr>
                          <w:color w:val="000000"/>
                          <w:szCs w:val="24"/>
                          <w:lang w:val="en-GB"/>
                        </w:rPr>
                        <w:tab/>
                      </w:r>
                      <w:r>
                        <w:rPr>
                          <w:szCs w:val="24"/>
                        </w:rPr>
                        <w:t xml:space="preserve">Lietuvos Respublikos vidaus reikalų ministerija, regionų plėtros programos rodikliai, </w:t>
                      </w:r>
                      <w:r>
                        <w:rPr>
                          <w:color w:val="0563C1"/>
                          <w:szCs w:val="24"/>
                          <w:u w:val="single"/>
                        </w:rPr>
                        <w:t>https://nrp.vrm.lt/lt/regionu-pletros-planu-rengimas/regionu-pletros-programos-rodikliai/268</w:t>
                      </w:r>
                    </w:p>
                  </w:sdtContent>
                </w:sdt>
                <w:sdt>
                  <w:sdtPr>
                    <w:alias w:val="8 p."/>
                    <w:tag w:val="part_6ec6d945cd24488cb4a40d119d91ef4e"/>
                    <w:id w:val="-901823141"/>
                    <w:lock w:val="sdtLocked"/>
                  </w:sdtPr>
                  <w:sdtEndPr/>
                  <w:sdtContent>
                    <w:p w14:paraId="4B32CF26" w14:textId="77777777" w:rsidR="009F6E40" w:rsidRDefault="002C6B97">
                      <w:pPr>
                        <w:ind w:left="714" w:hanging="357"/>
                        <w:jc w:val="both"/>
                        <w:rPr>
                          <w:szCs w:val="24"/>
                        </w:rPr>
                      </w:pPr>
                      <w:sdt>
                        <w:sdtPr>
                          <w:alias w:val="Numeris"/>
                          <w:tag w:val="nr_6ec6d945cd24488cb4a40d119d91ef4e"/>
                          <w:id w:val="1365939004"/>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0d2e3fc3043045e198461e1f891ce4fc"/>
                    <w:id w:val="273134264"/>
                    <w:lock w:val="sdtLocked"/>
                  </w:sdtPr>
                  <w:sdtEndPr/>
                  <w:sdtContent>
                    <w:p w14:paraId="7741C5D5" w14:textId="77777777" w:rsidR="009F6E40" w:rsidRDefault="002C6B97">
                      <w:pPr>
                        <w:ind w:left="714" w:hanging="357"/>
                        <w:jc w:val="both"/>
                        <w:rPr>
                          <w:szCs w:val="24"/>
                        </w:rPr>
                      </w:pPr>
                      <w:sdt>
                        <w:sdtPr>
                          <w:alias w:val="Numeris"/>
                          <w:tag w:val="nr_0d2e3fc3043045e198461e1f891ce4fc"/>
                          <w:id w:val="97301526"/>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https://discomap.eea.europa.eu/App/AirQualityHRANUTS/index.html?EUCountries=Yes&amp;UrbanisationDegree=All%20Areas%20(incl.unclassified)&amp;Year=2020&amp;ScenarioDescription=WHO_2021_AQG_Scen_Base&amp;AirPollutant=PM2.5</w:t>
                      </w:r>
                      <w:r>
                        <w:rPr>
                          <w:szCs w:val="24"/>
                        </w:rPr>
                        <w:t>;</w:t>
                      </w:r>
                    </w:p>
                  </w:sdtContent>
                </w:sdt>
                <w:sdt>
                  <w:sdtPr>
                    <w:alias w:val="10 p."/>
                    <w:tag w:val="part_e3b0a77767fc4066a88f107fedf8e9b8"/>
                    <w:id w:val="902572053"/>
                    <w:lock w:val="sdtLocked"/>
                  </w:sdtPr>
                  <w:sdtEndPr/>
                  <w:sdtContent>
                    <w:p w14:paraId="314F8533" w14:textId="77777777" w:rsidR="009F6E40" w:rsidRDefault="002C6B97">
                      <w:pPr>
                        <w:ind w:left="714" w:hanging="357"/>
                        <w:jc w:val="both"/>
                        <w:rPr>
                          <w:color w:val="0563C1"/>
                          <w:szCs w:val="24"/>
                          <w:u w:val="single"/>
                        </w:rPr>
                      </w:pPr>
                      <w:sdt>
                        <w:sdtPr>
                          <w:alias w:val="Numeris"/>
                          <w:tag w:val="nr_e3b0a77767fc4066a88f107fedf8e9b8"/>
                          <w:id w:val="-1732611041"/>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37bb3f76096748ada90dd53b5477f2e0"/>
                    <w:id w:val="-1981300706"/>
                    <w:lock w:val="sdtLocked"/>
                  </w:sdtPr>
                  <w:sdtEndPr/>
                  <w:sdtContent>
                    <w:p w14:paraId="52B5C314" w14:textId="77777777" w:rsidR="009F6E40" w:rsidRDefault="002C6B97">
                      <w:pPr>
                        <w:ind w:left="714" w:hanging="357"/>
                        <w:jc w:val="both"/>
                        <w:rPr>
                          <w:szCs w:val="24"/>
                        </w:rPr>
                      </w:pPr>
                      <w:sdt>
                        <w:sdtPr>
                          <w:alias w:val="Numeris"/>
                          <w:tag w:val="nr_37bb3f76096748ada90dd53b5477f2e0"/>
                          <w:id w:val="-254203879"/>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9ab7b1be1e074455b955f22ed9784e0e"/>
                    <w:id w:val="-762221913"/>
                    <w:lock w:val="sdtLocked"/>
                  </w:sdtPr>
                  <w:sdtEndPr/>
                  <w:sdtContent>
                    <w:p w14:paraId="2209B008" w14:textId="77777777" w:rsidR="009F6E40" w:rsidRDefault="002C6B97">
                      <w:pPr>
                        <w:ind w:left="714" w:hanging="357"/>
                        <w:jc w:val="both"/>
                        <w:rPr>
                          <w:color w:val="000000"/>
                          <w:szCs w:val="24"/>
                        </w:rPr>
                      </w:pPr>
                      <w:sdt>
                        <w:sdtPr>
                          <w:alias w:val="Numeris"/>
                          <w:tag w:val="nr_9ab7b1be1e074455b955f22ed9784e0e"/>
                          <w:id w:val="-1285727679"/>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7a7c903281e34170bb733cb0d36f281c"/>
                    <w:id w:val="564449589"/>
                    <w:lock w:val="sdtLocked"/>
                  </w:sdtPr>
                  <w:sdtEndPr/>
                  <w:sdtContent>
                    <w:p w14:paraId="68B2ED9C" w14:textId="77777777" w:rsidR="009F6E40" w:rsidRDefault="002C6B97">
                      <w:pPr>
                        <w:ind w:left="709" w:hanging="360"/>
                        <w:jc w:val="both"/>
                        <w:rPr>
                          <w:szCs w:val="24"/>
                        </w:rPr>
                      </w:pPr>
                      <w:sdt>
                        <w:sdtPr>
                          <w:alias w:val="Numeris"/>
                          <w:tag w:val="nr_7a7c903281e34170bb733cb0d36f281c"/>
                          <w:id w:val="-326358271"/>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6c01e946452643f3bbe71b19d04a79eb"/>
                    <w:id w:val="688339375"/>
                    <w:lock w:val="sdtLocked"/>
                  </w:sdtPr>
                  <w:sdtEndPr/>
                  <w:sdtContent>
                    <w:p w14:paraId="3352572F" w14:textId="77777777" w:rsidR="009F6E40" w:rsidRDefault="002C6B97">
                      <w:pPr>
                        <w:ind w:left="714" w:hanging="357"/>
                        <w:jc w:val="both"/>
                        <w:rPr>
                          <w:szCs w:val="24"/>
                        </w:rPr>
                      </w:pPr>
                      <w:sdt>
                        <w:sdtPr>
                          <w:alias w:val="Numeris"/>
                          <w:tag w:val="nr_6c01e946452643f3bbe71b19d04a79eb"/>
                          <w:id w:val="1371038296"/>
                          <w:lock w:val="sdtLocked"/>
                        </w:sdtPr>
                        <w:sdtEndPr/>
                        <w:sdtContent>
                          <w:r>
                            <w:rPr>
                              <w:color w:val="000000"/>
                              <w:szCs w:val="24"/>
                            </w:rPr>
                            <w:t>14</w:t>
                          </w:r>
                        </w:sdtContent>
                      </w:sdt>
                      <w:r>
                        <w:rPr>
                          <w:color w:val="000000"/>
                          <w:szCs w:val="24"/>
                        </w:rPr>
                        <w:t>.</w:t>
                      </w:r>
                      <w:r>
                        <w:rPr>
                          <w:color w:val="000000"/>
                          <w:szCs w:val="24"/>
                        </w:rPr>
                        <w:tab/>
                      </w:r>
                      <w:r>
                        <w:rPr>
                          <w:szCs w:val="24"/>
                        </w:rPr>
                        <w:t xml:space="preserve">Socialinės apsaugos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28aa8539b63d488589d967e590337a37"/>
                    <w:id w:val="1510174345"/>
                    <w:lock w:val="sdtLocked"/>
                  </w:sdtPr>
                  <w:sdtEndPr/>
                  <w:sdtContent>
                    <w:p w14:paraId="78E773EC" w14:textId="77777777" w:rsidR="009F6E40" w:rsidRDefault="002C6B97">
                      <w:pPr>
                        <w:ind w:left="714" w:hanging="357"/>
                        <w:jc w:val="both"/>
                        <w:rPr>
                          <w:szCs w:val="24"/>
                        </w:rPr>
                      </w:pPr>
                      <w:sdt>
                        <w:sdtPr>
                          <w:alias w:val="Numeris"/>
                          <w:tag w:val="nr_28aa8539b63d488589d967e590337a37"/>
                          <w:id w:val="842668441"/>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b5fd3aed86b24df8994a2225c508d6d1"/>
                    <w:id w:val="-91637751"/>
                    <w:lock w:val="sdtLocked"/>
                  </w:sdtPr>
                  <w:sdtEndPr/>
                  <w:sdtContent>
                    <w:p w14:paraId="62571A5F" w14:textId="77777777" w:rsidR="009F6E40" w:rsidRDefault="002C6B97">
                      <w:pPr>
                        <w:ind w:left="714" w:hanging="357"/>
                        <w:jc w:val="both"/>
                        <w:rPr>
                          <w:szCs w:val="24"/>
                        </w:rPr>
                      </w:pPr>
                      <w:sdt>
                        <w:sdtPr>
                          <w:alias w:val="Numeris"/>
                          <w:tag w:val="nr_b5fd3aed86b24df8994a2225c508d6d1"/>
                          <w:id w:val="-528569537"/>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c9fc1bb3db7a4eed88f1f337d85c638e"/>
                    <w:id w:val="915050677"/>
                    <w:lock w:val="sdtLocked"/>
                  </w:sdtPr>
                  <w:sdtEndPr/>
                  <w:sdtContent>
                    <w:p w14:paraId="429B8F3F" w14:textId="77777777" w:rsidR="009F6E40" w:rsidRDefault="002C6B97">
                      <w:pPr>
                        <w:ind w:left="714" w:hanging="357"/>
                        <w:jc w:val="both"/>
                        <w:rPr>
                          <w:color w:val="0563C1"/>
                          <w:szCs w:val="24"/>
                          <w:u w:val="single"/>
                        </w:rPr>
                      </w:pPr>
                      <w:sdt>
                        <w:sdtPr>
                          <w:alias w:val="Numeris"/>
                          <w:tag w:val="nr_c9fc1bb3db7a4eed88f1f337d85c638e"/>
                          <w:id w:val="-1705009641"/>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c2110f4436c540f988e0e5c1e0892e0e"/>
                    <w:id w:val="1195418739"/>
                    <w:lock w:val="sdtLocked"/>
                  </w:sdtPr>
                  <w:sdtEndPr/>
                  <w:sdtContent>
                    <w:p w14:paraId="64D32A78" w14:textId="77777777" w:rsidR="009F6E40" w:rsidRDefault="002C6B97">
                      <w:pPr>
                        <w:ind w:left="714" w:hanging="357"/>
                        <w:jc w:val="both"/>
                        <w:rPr>
                          <w:color w:val="0563C1"/>
                          <w:szCs w:val="24"/>
                          <w:u w:val="single"/>
                        </w:rPr>
                      </w:pPr>
                      <w:sdt>
                        <w:sdtPr>
                          <w:alias w:val="Numeris"/>
                          <w:tag w:val="nr_c2110f4436c540f988e0e5c1e0892e0e"/>
                          <w:id w:val="-1102650788"/>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b505345ca897477a87e70f17063aa53d"/>
                    <w:id w:val="-363990748"/>
                    <w:lock w:val="sdtLocked"/>
                  </w:sdtPr>
                  <w:sdtEndPr/>
                  <w:sdtContent>
                    <w:p w14:paraId="14111B7B" w14:textId="77777777" w:rsidR="009F6E40" w:rsidRDefault="002C6B97">
                      <w:pPr>
                        <w:ind w:left="714" w:hanging="357"/>
                        <w:jc w:val="both"/>
                        <w:rPr>
                          <w:color w:val="0563C1"/>
                          <w:szCs w:val="24"/>
                          <w:u w:val="single"/>
                        </w:rPr>
                      </w:pPr>
                      <w:sdt>
                        <w:sdtPr>
                          <w:alias w:val="Numeris"/>
                          <w:tag w:val="nr_b505345ca897477a87e70f17063aa53d"/>
                          <w:id w:val="536851771"/>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95b9f1a5eb8f460694e2c5b317b8df9b"/>
                    <w:id w:val="1282839456"/>
                    <w:lock w:val="sdtLocked"/>
                  </w:sdtPr>
                  <w:sdtEndPr/>
                  <w:sdtContent>
                    <w:p w14:paraId="6F580803" w14:textId="77777777" w:rsidR="009F6E40" w:rsidRDefault="002C6B97">
                      <w:pPr>
                        <w:ind w:left="714" w:hanging="357"/>
                        <w:jc w:val="both"/>
                        <w:rPr>
                          <w:color w:val="0563C1"/>
                          <w:szCs w:val="24"/>
                          <w:u w:val="single"/>
                        </w:rPr>
                      </w:pPr>
                      <w:sdt>
                        <w:sdtPr>
                          <w:alias w:val="Numeris"/>
                          <w:tag w:val="nr_95b9f1a5eb8f460694e2c5b317b8df9b"/>
                          <w:id w:val="1307041956"/>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14:paraId="1F383C20" w14:textId="77777777" w:rsidR="009F6E40" w:rsidRDefault="009F6E40">
                      <w:pPr>
                        <w:spacing w:line="276" w:lineRule="auto"/>
                        <w:rPr>
                          <w:szCs w:val="24"/>
                        </w:rPr>
                      </w:pPr>
                    </w:p>
                    <w:p w14:paraId="4B6753CB" w14:textId="77777777" w:rsidR="009F6E40" w:rsidRDefault="009F6E40">
                      <w:pPr>
                        <w:spacing w:line="276" w:lineRule="auto"/>
                        <w:rPr>
                          <w:szCs w:val="24"/>
                        </w:rPr>
                      </w:pPr>
                    </w:p>
                    <w:p w14:paraId="5606671D" w14:textId="77777777" w:rsidR="009F6E40" w:rsidRDefault="002C6B97">
                      <w:pPr>
                        <w:rPr>
                          <w:szCs w:val="24"/>
                        </w:rPr>
                      </w:pPr>
                    </w:p>
                  </w:sdtContent>
                </w:sdt>
              </w:sdtContent>
            </w:sdt>
          </w:sdtContent>
        </w:sdt>
      </w:sdtContent>
    </w:sdt>
    <w:sectPr w:rsidR="009F6E40">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F359C4" w14:textId="77777777" w:rsidR="002C6B97" w:rsidRDefault="002C6B97">
      <w:pPr>
        <w:rPr>
          <w:szCs w:val="24"/>
        </w:rPr>
      </w:pPr>
      <w:r>
        <w:rPr>
          <w:szCs w:val="24"/>
        </w:rPr>
        <w:separator/>
      </w:r>
    </w:p>
  </w:endnote>
  <w:endnote w:type="continuationSeparator" w:id="0">
    <w:p w14:paraId="738B13C2" w14:textId="77777777" w:rsidR="002C6B97" w:rsidRDefault="002C6B97">
      <w:pPr>
        <w:rPr>
          <w:szCs w:val="24"/>
        </w:rPr>
      </w:pPr>
      <w:r>
        <w:rPr>
          <w:szCs w:val="24"/>
        </w:rPr>
        <w:continuationSeparator/>
      </w:r>
    </w:p>
  </w:endnote>
  <w:endnote w:type="continuationNotice" w:id="1">
    <w:p w14:paraId="4B8ACBFD" w14:textId="77777777" w:rsidR="002C6B97" w:rsidRDefault="002C6B97">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66269" w14:textId="77777777" w:rsidR="009F6E40" w:rsidRDefault="009F6E40">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63B5C" w14:textId="77777777" w:rsidR="009F6E40" w:rsidRDefault="009F6E40">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96F04" w14:textId="77777777" w:rsidR="009F6E40" w:rsidRDefault="009F6E40">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4CB5D" w14:textId="77777777" w:rsidR="002C6B97" w:rsidRDefault="002C6B97">
      <w:pPr>
        <w:rPr>
          <w:szCs w:val="24"/>
        </w:rPr>
      </w:pPr>
      <w:r>
        <w:rPr>
          <w:szCs w:val="24"/>
        </w:rPr>
        <w:separator/>
      </w:r>
    </w:p>
  </w:footnote>
  <w:footnote w:type="continuationSeparator" w:id="0">
    <w:p w14:paraId="28EFAF25" w14:textId="77777777" w:rsidR="002C6B97" w:rsidRDefault="002C6B97">
      <w:pPr>
        <w:rPr>
          <w:szCs w:val="24"/>
        </w:rPr>
      </w:pPr>
      <w:r>
        <w:rPr>
          <w:szCs w:val="24"/>
        </w:rPr>
        <w:continuationSeparator/>
      </w:r>
    </w:p>
  </w:footnote>
  <w:footnote w:type="continuationNotice" w:id="1">
    <w:p w14:paraId="501A2E06" w14:textId="77777777" w:rsidR="002C6B97" w:rsidRDefault="002C6B97">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5BFAC" w14:textId="77777777" w:rsidR="009F6E40" w:rsidRDefault="009F6E40">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EB323" w14:textId="77777777" w:rsidR="009F6E40" w:rsidRDefault="002C6B97">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val="x-none" w:eastAsia="x-none"/>
      </w:rPr>
      <w:t>2</w:t>
    </w:r>
    <w:r>
      <w:rPr>
        <w:szCs w:val="24"/>
        <w:lang w:val="x-none" w:eastAsia="x-none"/>
      </w:rPr>
      <w:fldChar w:fldCharType="end"/>
    </w:r>
  </w:p>
  <w:p w14:paraId="353B17FD" w14:textId="77777777" w:rsidR="009F6E40" w:rsidRDefault="009F6E40">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86D40" w14:textId="77777777" w:rsidR="009F6E40" w:rsidRDefault="009F6E40">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196"/>
    <w:rsid w:val="00286196"/>
    <w:rsid w:val="002C6B97"/>
    <w:rsid w:val="00736B45"/>
    <w:rsid w:val="008C3201"/>
    <w:rsid w:val="009F6E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F73DAA"/>
  <w15:chartTrackingRefBased/>
  <w15:docId w15:val="{6C5716CB-D80B-44E1-AB46-68AA2A745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9" ma:contentTypeDescription="Kurkite naują dokumentą." ma:contentTypeScope="" ma:versionID="eaaa7008c591a112807284368bccaeae">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b318b0ede06445bef526f1c488fd948"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5.xml><?xml version="1.0" encoding="utf-8"?>
<Parts xmlns="http://lrs.lt/TAIS/DocParts">
  <Part Type="pagrindine" DocPartId="a3019361e9f74c37ac3ec4412308e6a8" PartId="432ba826f0434c509b291877f4ee8f21"/>
  <Part Type="patvirtinta" Title="2022–2030 M. MARIJAMPOLĖS REGIONO PLĖTROS PLANAS" DocPartId="96b653dc712046a3b2135e81fdd62332" PartId="45799742afae403ba4c4449ebd1e224b">
    <Part Type="skyrius" Nr="1" Title="REGIONO PLĖTROS PLANO TERITORINĖ APRĖPTIS IR REGIONO ESAMOS SITUACIJOS ANALIZĖ" DocPartId="0d88bb2fdce645dfa41d6cead77839b5" PartId="2af4ecd876ff4f5eabcd2e4f6acd3642">
      <Part Type="poskyris" Title="Pastabos:" DocPartId="854e9017d2d34978bc4729a10ee400f0" PartId="a4d0c87a74aa4207a6cfc1ac592e19ed">
        <Part Type="punktas" Nr="1" Abbr="1 p." DocPartId="3caecf39cc71461c8f647d02353df7c9" PartId="30beabb4854a48788e9606b066352b6c"/>
        <Part Type="punktas" Nr="2" Abbr="2 p." DocPartId="7dd29f05fbc14ccd8657c55e582b73b2" PartId="bd3beb2d5d854a76a54f9cb311a69f93"/>
        <Part Type="punktas" Nr="3" Abbr="3 p." DocPartId="0c294f88b5bf44668f5a5d7548c6bc59" PartId="0d779b74a4e24ba69056ea7f121462d8"/>
        <Part Type="punktas" Nr="4" Abbr="4 p." DocPartId="5a0f2ec20c964c6fac46018574f4165f" PartId="681d79de26ac44589e687da365eed0cd"/>
        <Part Type="punktas" Nr="5" Abbr="5 p." DocPartId="2bd3bcacb1be40e8b7f18c4f0724412c" PartId="bb02b6750bbb4273a66c80bca6830577"/>
        <Part Type="punktas" Nr="6" Abbr="6 p." DocPartId="cec71709663b4a349278138769bf181b" PartId="dbd3a66bf0a54449b9d5ce91dc2dcd51"/>
        <Part Type="punktas" Nr="7" Abbr="7 p." DocPartId="1a02fe0f731240889b421ae54e41eb01" PartId="11b113e2dfdb463db43d8659d6b6e67e"/>
        <Part Type="punktas" Nr="8" Abbr="8 p." DocPartId="755eb8fcc419452fb1d4136bd97e080c" PartId="a5c5c5366d774594b18b96b1731cb71a"/>
        <Part Type="punktas" Nr="9" Abbr="9 p." DocPartId="95461d6de44e45859d6b7bae197d31e8" PartId="502c70fe642f47dc8ebc422a159d6904"/>
        <Part Type="punktas" Nr="10" Abbr="10 p." DocPartId="05f2cc54748f4681ae3d4b438504ffcf" PartId="c0d40f627b564e9088cfa76375c973bc"/>
        <Part Type="punktas" Nr="11" Abbr="11 p." DocPartId="0ab3c1b72ca041be95ecb52af047190f" PartId="611f390795234715a7f50c15b0e5907a"/>
        <Part Type="punktas" Nr="12" Abbr="12 p." DocPartId="8fc3498966654f7cbf8cad1e021abb3f" PartId="852e4b2ae2aa4c4f8e0b3fb274c0183d"/>
        <Part Type="punktas" Nr="13" Abbr="13 p." DocPartId="31ce23f4d2174b2d8a950ee263e868ee" PartId="dd29238977814eeab320b37c1a598ee9"/>
        <Part Type="punktas" Nr="14" Abbr="14 p." DocPartId="05f3178994e94fbdb3f8facc19f0aa9c" PartId="af60ba35250e45be8835fa2f86e065cf"/>
        <Part Type="punktas" Nr="15" Abbr="15 p." DocPartId="c258cb3cc09f4f0b8ec680ccccf02ee7" PartId="125480e58204422f88d69f53c54817c3"/>
        <Part Type="punktas" Nr="16" Abbr="16 p." DocPartId="f0d02ae543204485b74646f1c6267516" PartId="8a3bee3691ec4c3099fd8832b64c7dd7"/>
        <Part Type="punktas" Nr="17" Abbr="17 p." DocPartId="9337e541e0f34febb407df44e71cd839" PartId="88d54f1824c14a598a056e65db2c352a"/>
        <Part Type="punktas" Nr="18" Abbr="18 p." DocPartId="0288280773684107925d400bbad72e89" PartId="5437238471d84154b6e49800d2994166"/>
        <Part Type="punktas" Nr="19" Abbr="19 p." DocPartId="88ec63ebba4d4a878a98c86f8b39480c" PartId="37596f949d554014ac5c0f8feaa1caf8"/>
        <Part Type="punktas" Nr="20" Abbr="20 p." DocPartId="a3a0d977b11f423db71101574bc705b6" PartId="df964af7c7904bd899b6d4e0ebbeae5c"/>
        <Part Type="punktas" Nr="21" Abbr="21 p." DocPartId="f00ed11e80a24fc0a60ef2df749ef7c7" PartId="43cd41634974442c94b2de2a542bca7d"/>
        <Part Type="punktas" Nr="22" Abbr="22 p." DocPartId="ef8d04ed0eaf4ef4878dc470a69d6ab8" PartId="155dd19447ff438da83cf6f870286e4c"/>
        <Part Type="punktas" Nr="23" Abbr="23 p." DocPartId="b465d01f4dc14b8f98d71bae21ef83c8" PartId="5339ba11c8f24a9d852c3b68c169524b"/>
        <Part Type="punktas" Nr="24" Abbr="24 p." DocPartId="416e96bc210049ee9744b2a431879612" PartId="1faf8edc03c443d9bbea7781d5f9b3a3"/>
        <Part Type="punktas" Nr="25" Abbr="25 p." DocPartId="12bd6da5d4fe412ba0dd41314c76ce2e" PartId="c16e16e6abf74573a435817e1d260670"/>
        <Part Type="punktas" Nr="26" Abbr="26 p." DocPartId="fd0688c9c54d427aab70b9b9cbcccd6e" PartId="4598ae9e238a4daba638836767a3775e"/>
        <Part Type="punktas" Nr="27" Abbr="27 p." DocPartId="2cadb7b754554be3aca384433e0746c3" PartId="afafa46ae3af427e98685e4ec404e88a"/>
        <Part Type="punktas" Nr="28" Abbr="28 p." DocPartId="be949a5f102e4293b1a0c25edc9fd58f" PartId="1beed868ccde41c3bf2669f9fb81dc44"/>
        <Part Type="punktas" Nr="29" Abbr="29 p." DocPartId="40cb060b89e34069b851f1942ab2e73f" PartId="a37a201f9ea3429c8450f2c85e410a8e"/>
        <Part Type="punktas" Nr="30" Abbr="30 p." DocPartId="a0e9bc3c1e81497682d0e5c878fd7fcc" PartId="9a1108a460ac47038f1e59cc72b12674">
          <Part Type="strPapunktis" Nr="1" Abbr="30 p. 1 pp." DocPartId="91068e93ce874b1aaa96db12af771442" PartId="08e68aae39b94b739776aef1fc2007bc"/>
          <Part Type="strPapunktis" Nr="2" Abbr="30 p. 2 pp." DocPartId="9f887ccd1411486e83ce5ce3d158ad96" PartId="246670aaf077485188a95b5dfcc82798"/>
          <Part Type="strPapunktis" Nr="3" Abbr="30 p. 3 pp." DocPartId="603dd38498c74247a784bfdc71fdc221" PartId="cb312fa1d53848ecaa7ebee5efde1be4"/>
          <Part Type="strPapunktis" Nr="4" Abbr="30 p. 4 pp." DocPartId="df1a5b127a27469fb9f4853c0f306123" PartId="4e79fd8bf07d4da882d25ec30b143ba7"/>
          <Part Type="strPapunktis" Nr="5" Abbr="30 p. 5 pp." DocPartId="93b6aab9bb6542c98c9ffaec3b5d6d2c" PartId="da58bf553312453fa6c8a0b1da8769b6"/>
        </Part>
        <Part Type="punktas" Nr="31" Abbr="31 p." DocPartId="8e3531629fb448ef96955dc8b8134cb0" PartId="958264c318054d329f4aeb3f2f2e3b4a"/>
        <Part Type="punktas" Nr="32" Abbr="32 p." DocPartId="7332c1e38ceb427c88df07527a096e35" PartId="bf5bdcc698cd4d3d9996d7a146e11816"/>
        <Part Type="punktas" Nr="33" Abbr="33 p." DocPartId="d2a92907b34d4f8abca67617933ad30f" PartId="5b987007e5c247be971f3c8b4c16e3b7"/>
        <Part Type="punktas" Nr="34" Abbr="34 p." DocPartId="c224ffad7a124301ae07f1263e2a713a" PartId="47258c6d2b244dbbb59e41d59b79a8f4"/>
        <Part Type="punktas" Nr="35" Abbr="35 p." DocPartId="dd2f31e8b6b348f38219f4de76f8ef55" PartId="16cae1abcbc8402f98558584326ff020"/>
        <Part Type="punktas" Nr="36" Abbr="36 p." DocPartId="8e3f51bd70e04b45b1fecb604f7f8192" PartId="262d955404ac47b2afd1e845cf68e1a9"/>
        <Part Type="punktas" Nr="37" Abbr="37 p." DocPartId="902deaf8b09a4fd8ac447ad032af60db" PartId="b188a8b078b54cb39ad72845afe72504"/>
        <Part Type="punktas" Nr="38" Abbr="38 p." DocPartId="f5e00e15ae8746eca97548d265b95a33" PartId="30a3527159b64766b422fae667fbd1bf"/>
        <Part Type="punktas" Nr="39" Abbr="39 p." DocPartId="f194c8ac08794284981d9d618873652c" PartId="ceb2b575cad645e0b37f6a9ae1080c02"/>
        <Part Type="punktas" Nr="40" Abbr="40 p." DocPartId="bb0b23c6d79a487c90b6dd76f28b26f0" PartId="41bb32f15d784d0c9e0fd5706ef3e8f2"/>
      </Part>
      <Part Type="poskyris" Title="INFORMACIJOS ŠALTINIŲ, KURIAIS REMTASI ATLIEKANT ESAMOS SITUACIJOS ANALIZĘ, SĄRAŠAS" DocPartId="f3fde34dc49e462bb47d6523c7547f25" PartId="cde934a5985a49228dced2894f5ef1cb">
        <Part Type="punktas" Nr="1" Abbr="1 p." DocPartId="28933fc491004a4f8a1c86c8c6a1109c" PartId="3c855bfe82ae458dbb95f01c0a9b838e"/>
        <Part Type="punktas" Nr="2" Abbr="2 p." DocPartId="670cfa69f867469e9114e845020b76aa" PartId="58bc24f35014440d96e3d461bdc346f2"/>
        <Part Type="punktas" Nr="3" Abbr="3 p." DocPartId="6095ac22f3374cf3831b730ea9857d07" PartId="01aaedc0916a4401ba6117663d53dfba"/>
        <Part Type="punktas" Nr="4" Abbr="4 p." DocPartId="61c5624bbe3a49259b7cb621aa984d72" PartId="bea0b408c4b0430fbb41f71d506f67ed"/>
        <Part Type="punktas" Nr="5" Abbr="5 p." DocPartId="41fc7afba73844cb8d7db83c1e94daa6" PartId="c2d3ea4ce18e4a4a833dc4f72600a5a0"/>
        <Part Type="punktas" Nr="6" Abbr="6 p." DocPartId="5c1421a275ea43a7aae70fba35b556f2" PartId="74428f99e51a4322b9b02a3a03d2fe57"/>
        <Part Type="punktas" Nr="7" Abbr="7 p." DocPartId="1f28cb376b664abe8e95e28a05ad8046" PartId="8fa84557ad4b4f00aa7c401200675671"/>
        <Part Type="punktas" Nr="8" Abbr="8 p." DocPartId="fff11c2c70e548ae888e9b6abf3fb09d" PartId="6ec6d945cd24488cb4a40d119d91ef4e"/>
        <Part Type="punktas" Nr="9" Abbr="9 p." DocPartId="e53a8fe87e4a406292b2e9e9954b7c53" PartId="0d2e3fc3043045e198461e1f891ce4fc"/>
        <Part Type="punktas" Nr="10" Abbr="10 p." DocPartId="a27f2bd496904995aebf715c398f8365" PartId="e3b0a77767fc4066a88f107fedf8e9b8"/>
        <Part Type="punktas" Nr="11" Abbr="11 p." DocPartId="81a9fe386e164ef0824a797fabbf2d59" PartId="37bb3f76096748ada90dd53b5477f2e0"/>
        <Part Type="punktas" Nr="12" Abbr="12 p." DocPartId="66a82cf370d94bc0b0683d6ef709b55f" PartId="9ab7b1be1e074455b955f22ed9784e0e"/>
        <Part Type="punktas" Nr="13" Abbr="13 p." DocPartId="185cbaa4a6ea4f539c6b39a82e54194b" PartId="7a7c903281e34170bb733cb0d36f281c"/>
        <Part Type="punktas" Nr="14" Abbr="14 p." DocPartId="a5eefb90bb324d1783a4edb7be2ff231" PartId="6c01e946452643f3bbe71b19d04a79eb"/>
        <Part Type="punktas" Nr="15" Abbr="15 p." DocPartId="c83f5b9f53e942aca6456851ccdf7a1e" PartId="28aa8539b63d488589d967e590337a37"/>
        <Part Type="punktas" Nr="16" Abbr="16 p." DocPartId="487476339dda46d9b9d931673f33d6f2" PartId="b5fd3aed86b24df8994a2225c508d6d1"/>
        <Part Type="punktas" Nr="17" Abbr="17 p." DocPartId="9052e78a36f14e4bba6fe3e22fa54225" PartId="c9fc1bb3db7a4eed88f1f337d85c638e"/>
        <Part Type="punktas" Nr="18" Abbr="18 p." DocPartId="a129bc50c12a4a5fadeb01f7b6d57185" PartId="c2110f4436c540f988e0e5c1e0892e0e"/>
        <Part Type="punktas" Nr="19" Abbr="19 p." DocPartId="427ac4b42e5f405885caf145c3c36f69" PartId="b505345ca897477a87e70f17063aa53d"/>
        <Part Type="punktas" Nr="20" Abbr="20 p." DocPartId="bc322a348168474fa5b16682ba1ccfa1" PartId="95b9f1a5eb8f460694e2c5b317b8df9b"/>
      </Part>
    </Part>
  </Part>
</Parts>
</file>

<file path=customXml/itemProps1.xml><?xml version="1.0" encoding="utf-8"?>
<ds:datastoreItem xmlns:ds="http://schemas.openxmlformats.org/officeDocument/2006/customXml" ds:itemID="{FF3B75A1-D4A8-49DD-8BB0-58E5E04E974A}">
  <ds:schemaRefs>
    <ds:schemaRef ds:uri="http://schemas.openxmlformats.org/officeDocument/2006/bibliography"/>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6F8DF1BB-71EC-4C6E-A3CD-E80EFE2D97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5.xml><?xml version="1.0" encoding="utf-8"?>
<ds:datastoreItem xmlns:ds="http://schemas.openxmlformats.org/officeDocument/2006/customXml" ds:itemID="{3CE3BD6F-12A6-4539-96E5-19AC8BED6D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61685</Words>
  <Characters>35161</Characters>
  <Application>Microsoft Office Word</Application>
  <DocSecurity>0</DocSecurity>
  <Lines>293</Lines>
  <Paragraphs>193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96653</CharactersWithSpaces>
  <SharedDoc>false</SharedDoc>
  <HyperlinkBase/>
  <HLinks>
    <vt:vector size="25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ariant>
        <vt:i4>655450</vt:i4>
      </vt:variant>
      <vt:variant>
        <vt:i4>12</vt:i4>
      </vt:variant>
      <vt:variant>
        <vt:i4>0</vt:i4>
      </vt:variant>
      <vt:variant>
        <vt:i4>5</vt:i4>
      </vt:variant>
      <vt:variant>
        <vt:lpwstr>https://pagd.lrv.lt/public/canonical/1733919824/5243/NRA 2024_FINAL_12 02.pdf</vt:lpwstr>
      </vt:variant>
      <vt:variant>
        <vt:lpwstr/>
      </vt:variant>
      <vt:variant>
        <vt:i4>2883708</vt:i4>
      </vt:variant>
      <vt:variant>
        <vt:i4>9</vt:i4>
      </vt:variant>
      <vt:variant>
        <vt:i4>0</vt:i4>
      </vt:variant>
      <vt:variant>
        <vt:i4>5</vt:i4>
      </vt:variant>
      <vt:variant>
        <vt:lpwstr>https://www.youtube.com/watch?v=jw3cIRIzJOQ</vt:lpwstr>
      </vt:variant>
      <vt:variant>
        <vt:lpwstr/>
      </vt:variant>
      <vt:variant>
        <vt:i4>4456479</vt:i4>
      </vt:variant>
      <vt:variant>
        <vt:i4>6</vt:i4>
      </vt:variant>
      <vt:variant>
        <vt:i4>0</vt:i4>
      </vt:variant>
      <vt:variant>
        <vt:i4>5</vt:i4>
      </vt:variant>
      <vt:variant>
        <vt:lpwstr>https://www.theguardian.com/world/2022/jun/25/russians-could-come-any-time-fear-suwalki-gap-eu-border</vt:lpwstr>
      </vt:variant>
      <vt:variant>
        <vt:lpwstr/>
      </vt:variant>
      <vt:variant>
        <vt:i4>65622</vt:i4>
      </vt:variant>
      <vt:variant>
        <vt:i4>3</vt:i4>
      </vt:variant>
      <vt:variant>
        <vt:i4>0</vt:i4>
      </vt:variant>
      <vt:variant>
        <vt:i4>5</vt:i4>
      </vt:variant>
      <vt:variant>
        <vt:lpwstr>https://foreignpolicy.com/2022/03/03/nato-must-prepare-to-defend-its-weakest-point-the-suwalki-corridor/</vt:lpwstr>
      </vt:variant>
      <vt:variant>
        <vt:lpwstr/>
      </vt:variant>
      <vt:variant>
        <vt:i4>327766</vt:i4>
      </vt:variant>
      <vt:variant>
        <vt:i4>0</vt:i4>
      </vt:variant>
      <vt:variant>
        <vt:i4>0</vt:i4>
      </vt:variant>
      <vt:variant>
        <vt:i4>5</vt:i4>
      </vt:variant>
      <vt:variant>
        <vt:lpwstr>https://www.politico.eu/article/suwalki-gap-russia-war-nato-lithuania-poland-border/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JŪRĖNIENĖ Jolanta</cp:lastModifiedBy>
  <cp:revision>3</cp:revision>
  <cp:lastPrinted>2023-06-12T10:06:00Z</cp:lastPrinted>
  <dcterms:created xsi:type="dcterms:W3CDTF">2026-06-23T11:36:00Z</dcterms:created>
  <dcterms:modified xsi:type="dcterms:W3CDTF">2026-06-23T11:58:00Z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