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308f747cc0f64d9aad75aa1c218d6a0d"/>
        <w:id w:val="-832287602"/>
        <w:lock w:val="sdtLocked"/>
      </w:sdtPr>
      <w:sdtEndPr/>
      <w:sdtContent>
        <w:p w14:paraId="513D1367" w14:textId="77777777" w:rsidR="004B6820" w:rsidRDefault="004B6820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2B12EDAF" w14:textId="77777777" w:rsidR="0023211E" w:rsidRDefault="0023211E">
          <w:pPr>
            <w:tabs>
              <w:tab w:val="left" w:pos="6804"/>
            </w:tabs>
            <w:ind w:left="9356"/>
            <w:rPr>
              <w:szCs w:val="24"/>
            </w:rPr>
          </w:pPr>
          <w:r>
            <w:rPr>
              <w:szCs w:val="24"/>
            </w:rPr>
            <w:t>Lietuvos Respublikos Vyriausybės</w:t>
          </w:r>
        </w:p>
        <w:p w14:paraId="46BFF313" w14:textId="5590B23F" w:rsidR="0023211E" w:rsidRDefault="0023211E">
          <w:pPr>
            <w:tabs>
              <w:tab w:val="left" w:pos="6804"/>
            </w:tabs>
            <w:ind w:left="9356"/>
            <w:rPr>
              <w:szCs w:val="24"/>
              <w:lang w:eastAsia="ar-SA"/>
            </w:rPr>
          </w:pPr>
          <w:bookmarkStart w:id="0" w:name="_GoBack"/>
          <w:bookmarkEnd w:id="0"/>
          <w:r>
            <w:rPr>
              <w:szCs w:val="24"/>
              <w:lang w:eastAsia="ar-SA"/>
            </w:rPr>
            <w:t xml:space="preserve">2026 m. balandžio 1 d. </w:t>
          </w:r>
          <w:r>
            <w:rPr>
              <w:szCs w:val="24"/>
              <w:lang w:eastAsia="ar-SA"/>
            </w:rPr>
            <w:t>nutarimo Nr. 216</w:t>
          </w:r>
        </w:p>
        <w:p w14:paraId="65B521B9" w14:textId="52D16942" w:rsidR="004B6820" w:rsidRDefault="0023211E">
          <w:pPr>
            <w:tabs>
              <w:tab w:val="left" w:pos="6804"/>
            </w:tabs>
            <w:ind w:left="9356"/>
            <w:rPr>
              <w:szCs w:val="24"/>
            </w:rPr>
          </w:pPr>
          <w:sdt>
            <w:sdtPr>
              <w:alias w:val="Numeris"/>
              <w:tag w:val="nr_308f747cc0f64d9aad75aa1c218d6a0d"/>
              <w:id w:val="-157610059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70DBB223" w14:textId="77777777" w:rsidR="004B6820" w:rsidRDefault="004B6820">
          <w:pPr>
            <w:ind w:left="4678" w:firstLine="3686"/>
            <w:jc w:val="both"/>
            <w:rPr>
              <w:szCs w:val="24"/>
            </w:rPr>
          </w:pPr>
        </w:p>
        <w:p w14:paraId="416D65B7" w14:textId="77777777" w:rsidR="004B6820" w:rsidRDefault="0023211E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308f747cc0f64d9aad75aa1c218d6a0d"/>
              <w:id w:val="-641891498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VALSTYBĖS NUOSAVYBĖN PERIMAMO SAVIVALDYBĖMS NUOSAVYBĖS TEISE PRIKLAUSANČIO NEKILNOJAMOJO TURTO SĄRAŠAS</w:t>
              </w:r>
            </w:sdtContent>
          </w:sdt>
        </w:p>
        <w:p w14:paraId="2A4BB4D7" w14:textId="77777777" w:rsidR="004B6820" w:rsidRDefault="004B6820">
          <w:pPr>
            <w:spacing w:line="276" w:lineRule="auto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0"/>
            <w:gridCol w:w="2929"/>
            <w:gridCol w:w="2793"/>
            <w:gridCol w:w="2099"/>
            <w:gridCol w:w="1962"/>
            <w:gridCol w:w="1555"/>
            <w:gridCol w:w="2652"/>
          </w:tblGrid>
          <w:tr w:rsidR="004B6820" w14:paraId="7D15C48E" w14:textId="77777777">
            <w:trPr>
              <w:trHeight w:val="180"/>
            </w:trPr>
            <w:tc>
              <w:tcPr>
                <w:tcW w:w="571" w:type="dxa"/>
              </w:tcPr>
              <w:p w14:paraId="3565641D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968" w:type="dxa"/>
              </w:tcPr>
              <w:p w14:paraId="0DBE755E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Savivaldybė, iš kurios perimamas valstybės nuosavybėn savivaldybei nuosavybės teise priklausantis nekilnojamasis turtas (toliau – turtas)</w:t>
                </w:r>
              </w:p>
            </w:tc>
            <w:tc>
              <w:tcPr>
                <w:tcW w:w="2835" w:type="dxa"/>
                <w:hideMark/>
              </w:tcPr>
              <w:p w14:paraId="5EA95FE7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Perimamo turto pavadinimas</w:t>
                </w:r>
              </w:p>
            </w:tc>
            <w:tc>
              <w:tcPr>
                <w:tcW w:w="2126" w:type="dxa"/>
              </w:tcPr>
              <w:p w14:paraId="22D10912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Perimamo turto buvimo vieta</w:t>
                </w:r>
              </w:p>
            </w:tc>
            <w:tc>
              <w:tcPr>
                <w:tcW w:w="1985" w:type="dxa"/>
                <w:hideMark/>
              </w:tcPr>
              <w:p w14:paraId="4855BD72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Perimamo turto unikalus numeris</w:t>
                </w:r>
              </w:p>
            </w:tc>
            <w:tc>
              <w:tcPr>
                <w:tcW w:w="1559" w:type="dxa"/>
              </w:tcPr>
              <w:p w14:paraId="1C51AA50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Perimamo turto geometriniai par</w:t>
                </w:r>
                <w:r>
                  <w:rPr>
                    <w:szCs w:val="24"/>
                  </w:rPr>
                  <w:t>ametrai, dydis ir matavimo vnt.</w:t>
                </w:r>
              </w:p>
            </w:tc>
            <w:tc>
              <w:tcPr>
                <w:tcW w:w="2693" w:type="dxa"/>
              </w:tcPr>
              <w:p w14:paraId="03FF881F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Perimamo turto likutinė vertė, eurais, ir likutinės vertės nustatymo data</w:t>
                </w:r>
              </w:p>
            </w:tc>
          </w:tr>
          <w:tr w:rsidR="004B6820" w14:paraId="50940F34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47227DBC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968" w:type="dxa"/>
                <w:vAlign w:val="center"/>
              </w:tcPr>
              <w:p w14:paraId="113E82C5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 xml:space="preserve">Šilutės rajono </w:t>
                </w:r>
                <w:r>
                  <w:rPr>
                    <w:szCs w:val="24"/>
                    <w:lang w:eastAsia="lt-LT"/>
                  </w:rPr>
                  <w:t>savivaldybė</w:t>
                </w:r>
              </w:p>
            </w:tc>
            <w:tc>
              <w:tcPr>
                <w:tcW w:w="2835" w:type="dxa"/>
                <w:vAlign w:val="center"/>
              </w:tcPr>
              <w:p w14:paraId="262B8181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Kelias (gatvė) – Antano Baranausko gatvės šaligatvis</w:t>
                </w:r>
              </w:p>
            </w:tc>
            <w:tc>
              <w:tcPr>
                <w:tcW w:w="2126" w:type="dxa"/>
                <w:vAlign w:val="center"/>
              </w:tcPr>
              <w:p w14:paraId="6E1405B5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Šilutės r. sav., Vainutas</w:t>
                </w:r>
              </w:p>
            </w:tc>
            <w:tc>
              <w:tcPr>
                <w:tcW w:w="1985" w:type="dxa"/>
                <w:vAlign w:val="center"/>
              </w:tcPr>
              <w:p w14:paraId="112BD469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4400-4976-4503</w:t>
                </w:r>
              </w:p>
            </w:tc>
            <w:tc>
              <w:tcPr>
                <w:tcW w:w="1559" w:type="dxa"/>
                <w:vAlign w:val="center"/>
              </w:tcPr>
              <w:p w14:paraId="59808A19" w14:textId="77777777" w:rsidR="004B6820" w:rsidRDefault="0023211E">
                <w:pPr>
                  <w:jc w:val="center"/>
                  <w:rPr>
                    <w:color w:val="00000A"/>
                    <w:kern w:val="2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Plotas,</w:t>
                </w:r>
              </w:p>
              <w:p w14:paraId="333EC5A3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644,71 kv. m</w:t>
                </w:r>
              </w:p>
            </w:tc>
            <w:tc>
              <w:tcPr>
                <w:tcW w:w="2693" w:type="dxa"/>
                <w:vAlign w:val="center"/>
              </w:tcPr>
              <w:p w14:paraId="0A30CEEB" w14:textId="77777777" w:rsidR="004B6820" w:rsidRDefault="0023211E">
                <w:pPr>
                  <w:jc w:val="center"/>
                  <w:rPr>
                    <w:color w:val="00000A"/>
                    <w:kern w:val="2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2 056,20</w:t>
                </w:r>
              </w:p>
              <w:p w14:paraId="0D7EB28A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4B6820" w14:paraId="32A1E91C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5B182B22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493BB11C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 xml:space="preserve">Tauragės rajono </w:t>
                </w:r>
                <w:r>
                  <w:rPr>
                    <w:szCs w:val="24"/>
                  </w:rPr>
                  <w:t>savivaldybė</w:t>
                </w:r>
              </w:p>
            </w:tc>
            <w:tc>
              <w:tcPr>
                <w:tcW w:w="2835" w:type="dxa"/>
                <w:vAlign w:val="center"/>
              </w:tcPr>
              <w:p w14:paraId="12065F62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Kelias (gatvė) – dviračių takas nuo Tauragės m. iki Lauksargių kelio A-12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1985EEC6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 xml:space="preserve">Tauragės r. sav., Tauragės r. sav. </w:t>
                </w:r>
                <w:r>
                  <w:rPr>
                    <w:szCs w:val="24"/>
                    <w:lang w:eastAsia="lt-LT"/>
                  </w:rPr>
                  <w:t>teritorija</w:t>
                </w:r>
              </w:p>
            </w:tc>
            <w:tc>
              <w:tcPr>
                <w:tcW w:w="1985" w:type="dxa"/>
                <w:vAlign w:val="center"/>
              </w:tcPr>
              <w:p w14:paraId="4225CFF0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4400-3029-1257</w:t>
                </w:r>
              </w:p>
            </w:tc>
            <w:tc>
              <w:tcPr>
                <w:tcW w:w="1559" w:type="dxa"/>
                <w:vAlign w:val="center"/>
              </w:tcPr>
              <w:p w14:paraId="3FA6F1E5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029AB184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3,546 km</w:t>
                </w:r>
              </w:p>
            </w:tc>
            <w:tc>
              <w:tcPr>
                <w:tcW w:w="2693" w:type="dxa"/>
                <w:vAlign w:val="center"/>
              </w:tcPr>
              <w:p w14:paraId="0398C7D5" w14:textId="77777777" w:rsidR="004B6820" w:rsidRDefault="0023211E">
                <w:pPr>
                  <w:jc w:val="center"/>
                  <w:rPr>
                    <w:color w:val="00000A"/>
                    <w:kern w:val="2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169 302,36</w:t>
                </w:r>
              </w:p>
              <w:p w14:paraId="1736F6AC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2025 m. rugsėjo 30 d.</w:t>
                </w:r>
              </w:p>
            </w:tc>
          </w:tr>
          <w:tr w:rsidR="004B6820" w14:paraId="28D4292D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0878B074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191602BC" w14:textId="77777777" w:rsidR="004B6820" w:rsidRDefault="004B682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7C73A50C" w14:textId="77777777" w:rsidR="004B6820" w:rsidRDefault="0023211E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Nuotekų šalinimo tinklai – drenažas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7B8FAF22" w14:textId="77777777" w:rsidR="004B6820" w:rsidRDefault="004B6820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23EB7FE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4400-3001-4606</w:t>
                </w:r>
              </w:p>
            </w:tc>
            <w:tc>
              <w:tcPr>
                <w:tcW w:w="1559" w:type="dxa"/>
                <w:vAlign w:val="center"/>
              </w:tcPr>
              <w:p w14:paraId="4B2562DD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744E9F15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83,00 m</w:t>
                </w:r>
              </w:p>
            </w:tc>
            <w:tc>
              <w:tcPr>
                <w:tcW w:w="2693" w:type="dxa"/>
                <w:vAlign w:val="center"/>
              </w:tcPr>
              <w:p w14:paraId="0739F0ED" w14:textId="77777777" w:rsidR="004B6820" w:rsidRDefault="0023211E">
                <w:pPr>
                  <w:jc w:val="center"/>
                  <w:rPr>
                    <w:color w:val="00000A"/>
                    <w:kern w:val="2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15 361,29</w:t>
                </w:r>
              </w:p>
              <w:p w14:paraId="54DC7728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2025 m. rugsėjo 30 d.</w:t>
                </w:r>
              </w:p>
            </w:tc>
          </w:tr>
          <w:tr w:rsidR="004B6820" w14:paraId="7A2DBCCE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6E3C6F8C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1F9043A6" w14:textId="77777777" w:rsidR="004B6820" w:rsidRDefault="004B682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7C7FFF75" w14:textId="77777777" w:rsidR="004B6820" w:rsidRDefault="0023211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Nuotekų šalinimo tinklai – lietaus nuotekos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557828A2" w14:textId="77777777" w:rsidR="004B6820" w:rsidRDefault="004B6820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7DBBB5E0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4400-3001-4598</w:t>
                </w:r>
              </w:p>
            </w:tc>
            <w:tc>
              <w:tcPr>
                <w:tcW w:w="1559" w:type="dxa"/>
                <w:vAlign w:val="center"/>
              </w:tcPr>
              <w:p w14:paraId="253D4937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3B2E79C1" w14:textId="77777777" w:rsidR="004B6820" w:rsidRDefault="0023211E">
                <w:pPr>
                  <w:jc w:val="center"/>
                  <w:rPr>
                    <w:szCs w:val="24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104,57 m</w:t>
                </w:r>
              </w:p>
            </w:tc>
            <w:tc>
              <w:tcPr>
                <w:tcW w:w="2693" w:type="dxa"/>
                <w:vAlign w:val="center"/>
              </w:tcPr>
              <w:p w14:paraId="0101B27D" w14:textId="77777777" w:rsidR="004B6820" w:rsidRDefault="0023211E">
                <w:pPr>
                  <w:jc w:val="center"/>
                  <w:rPr>
                    <w:color w:val="00000A"/>
                    <w:kern w:val="2"/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19 353,98</w:t>
                </w:r>
              </w:p>
              <w:p w14:paraId="392922ED" w14:textId="77777777" w:rsidR="004B6820" w:rsidRDefault="0023211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A"/>
                    <w:kern w:val="2"/>
                    <w:szCs w:val="24"/>
                    <w:lang w:eastAsia="lt-LT"/>
                  </w:rPr>
                  <w:t>2025 m. rugsėjo 30 d.</w:t>
                </w:r>
              </w:p>
            </w:tc>
          </w:tr>
        </w:tbl>
        <w:p w14:paraId="194F11DF" w14:textId="45A06A64" w:rsidR="004B6820" w:rsidRDefault="0023211E">
          <w:pPr>
            <w:jc w:val="center"/>
            <w:rPr>
              <w:color w:val="000000"/>
              <w:szCs w:val="24"/>
            </w:rPr>
          </w:pPr>
          <w:r>
            <w:rPr>
              <w:szCs w:val="24"/>
            </w:rPr>
            <w:t>_____________________________________</w:t>
          </w:r>
        </w:p>
      </w:sdtContent>
    </w:sdt>
    <w:sectPr w:rsidR="004B682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E84BC4" w14:textId="77777777" w:rsidR="004B6820" w:rsidRDefault="0023211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25F0315" w14:textId="77777777" w:rsidR="004B6820" w:rsidRDefault="0023211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E" w14:textId="77777777" w:rsidR="004B6820" w:rsidRDefault="004B682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F" w14:textId="77777777" w:rsidR="004B6820" w:rsidRDefault="004B682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1" w14:textId="77777777" w:rsidR="004B6820" w:rsidRDefault="004B682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A9A39A" w14:textId="77777777" w:rsidR="004B6820" w:rsidRDefault="0023211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B96C395" w14:textId="77777777" w:rsidR="004B6820" w:rsidRDefault="0023211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A" w14:textId="77777777" w:rsidR="004B6820" w:rsidRDefault="0023211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end"/>
    </w:r>
  </w:p>
  <w:p w14:paraId="53C01C3B" w14:textId="77777777" w:rsidR="004B6820" w:rsidRDefault="004B6820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C" w14:textId="77777777" w:rsidR="004B6820" w:rsidRDefault="0023211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53C01C3D" w14:textId="77777777" w:rsidR="004B6820" w:rsidRDefault="004B6820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0" w14:textId="77777777" w:rsidR="004B6820" w:rsidRDefault="004B6820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3211E"/>
    <w:rsid w:val="004B6820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01BFF"/>
  <w15:docId w15:val="{1378235E-BA8C-46EB-91C0-EC85AA76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VALSTYBĖS NUOSAVYBĖN PERIMAMO SAVIVALDYBĖMS NUOSAVYBĖS TEISE PRIKLAUSANČIO NEKILNOJAMOJO TURTO SĄRAŠAS" DocPartId="ccd806bd11fa4a2584b140727c0cce23" PartId="308f747cc0f64d9aad75aa1c218d6a0d"/>
</Parts>
</file>

<file path=customXml/itemProps1.xml><?xml version="1.0" encoding="utf-8"?>
<ds:datastoreItem xmlns:ds="http://schemas.openxmlformats.org/officeDocument/2006/customXml" ds:itemID="{9F8FF898-68B1-4CDF-B058-3CDC545D25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1056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2020-10-12T05:20:00Z</cp:lastPrinted>
  <dcterms:created xsi:type="dcterms:W3CDTF">2026-04-03T06:26:00Z</dcterms:created>
  <dcterms:modified xsi:type="dcterms:W3CDTF">2026-04-03T07:37:00Z</dcterms:modified>
</cp:coreProperties>
</file>