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C82" w:rsidRDefault="00114849" w:rsidP="00AB6F07">
      <w:pPr>
        <w:pStyle w:val="Betarp"/>
        <w:ind w:left="3240" w:firstLine="1296"/>
        <w:rPr>
          <w:rFonts w:ascii="Times New Roman" w:hAnsi="Times New Roman" w:cs="Times New Roman"/>
          <w:sz w:val="24"/>
          <w:szCs w:val="24"/>
        </w:rPr>
      </w:pPr>
      <w:r>
        <w:rPr>
          <w:rFonts w:ascii="Times New Roman" w:hAnsi="Times New Roman" w:cs="Times New Roman"/>
          <w:sz w:val="24"/>
          <w:szCs w:val="24"/>
        </w:rPr>
        <w:t xml:space="preserve">            </w:t>
      </w:r>
      <w:r w:rsidR="00E51C82" w:rsidRPr="00CA51A1">
        <w:rPr>
          <w:rFonts w:ascii="Times New Roman" w:hAnsi="Times New Roman" w:cs="Times New Roman"/>
          <w:sz w:val="24"/>
          <w:szCs w:val="24"/>
        </w:rPr>
        <w:t>P</w:t>
      </w:r>
      <w:r w:rsidR="00490316">
        <w:rPr>
          <w:rFonts w:ascii="Times New Roman" w:hAnsi="Times New Roman" w:cs="Times New Roman"/>
          <w:sz w:val="24"/>
          <w:szCs w:val="24"/>
        </w:rPr>
        <w:t>ATVIRTINTA</w:t>
      </w:r>
    </w:p>
    <w:p w:rsidR="00CA0107" w:rsidRPr="00CA0107" w:rsidRDefault="00114849" w:rsidP="00CA0107">
      <w:pPr>
        <w:spacing w:after="0" w:line="240" w:lineRule="auto"/>
        <w:ind w:left="45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5B68">
        <w:rPr>
          <w:rFonts w:ascii="Times New Roman" w:eastAsia="Times New Roman" w:hAnsi="Times New Roman" w:cs="Times New Roman"/>
          <w:sz w:val="24"/>
          <w:szCs w:val="24"/>
        </w:rPr>
        <w:t>Pasvalio</w:t>
      </w:r>
      <w:r w:rsidR="00E51C82">
        <w:rPr>
          <w:rFonts w:ascii="Times New Roman" w:eastAsia="Times New Roman" w:hAnsi="Times New Roman" w:cs="Times New Roman"/>
          <w:sz w:val="24"/>
          <w:szCs w:val="24"/>
        </w:rPr>
        <w:t xml:space="preserve"> rajono savivaldybės </w:t>
      </w:r>
      <w:r w:rsidR="00CA0107" w:rsidRPr="00CA0107">
        <w:rPr>
          <w:rFonts w:ascii="Times New Roman" w:eastAsia="Times New Roman" w:hAnsi="Times New Roman" w:cs="Times New Roman"/>
          <w:sz w:val="24"/>
          <w:szCs w:val="24"/>
        </w:rPr>
        <w:t>tarybos</w:t>
      </w:r>
    </w:p>
    <w:p w:rsidR="00AE2593" w:rsidRPr="00CA0107" w:rsidRDefault="00114849" w:rsidP="00AE2593">
      <w:pPr>
        <w:spacing w:after="0" w:line="240" w:lineRule="auto"/>
        <w:ind w:left="45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0107" w:rsidRPr="00CA0107">
        <w:rPr>
          <w:rFonts w:ascii="Times New Roman" w:eastAsia="Times New Roman" w:hAnsi="Times New Roman" w:cs="Times New Roman"/>
          <w:sz w:val="24"/>
          <w:szCs w:val="24"/>
        </w:rPr>
        <w:t>20</w:t>
      </w:r>
      <w:r w:rsidR="0046261C">
        <w:rPr>
          <w:rFonts w:ascii="Times New Roman" w:eastAsia="Times New Roman" w:hAnsi="Times New Roman" w:cs="Times New Roman"/>
          <w:sz w:val="24"/>
          <w:szCs w:val="24"/>
        </w:rPr>
        <w:t>18</w:t>
      </w:r>
      <w:r w:rsidR="00E51C82">
        <w:rPr>
          <w:rFonts w:ascii="Times New Roman" w:eastAsia="Times New Roman" w:hAnsi="Times New Roman" w:cs="Times New Roman"/>
          <w:sz w:val="24"/>
          <w:szCs w:val="24"/>
        </w:rPr>
        <w:t xml:space="preserve"> </w:t>
      </w:r>
      <w:r w:rsidR="00CA0107" w:rsidRPr="00CA0107">
        <w:rPr>
          <w:rFonts w:ascii="Times New Roman" w:eastAsia="Times New Roman" w:hAnsi="Times New Roman" w:cs="Times New Roman"/>
          <w:sz w:val="24"/>
          <w:szCs w:val="24"/>
        </w:rPr>
        <w:t xml:space="preserve">m. </w:t>
      </w:r>
      <w:r w:rsidR="001C44FE">
        <w:rPr>
          <w:rFonts w:ascii="Times New Roman" w:eastAsia="Times New Roman" w:hAnsi="Times New Roman" w:cs="Times New Roman"/>
          <w:sz w:val="24"/>
          <w:szCs w:val="24"/>
        </w:rPr>
        <w:t xml:space="preserve">balandžio </w:t>
      </w:r>
      <w:r w:rsidR="00030674">
        <w:rPr>
          <w:rFonts w:ascii="Times New Roman" w:eastAsia="Times New Roman" w:hAnsi="Times New Roman" w:cs="Times New Roman"/>
          <w:sz w:val="24"/>
          <w:szCs w:val="24"/>
        </w:rPr>
        <w:t>25</w:t>
      </w:r>
      <w:r w:rsidR="00F0439F">
        <w:rPr>
          <w:rFonts w:ascii="Times New Roman" w:eastAsia="Times New Roman" w:hAnsi="Times New Roman" w:cs="Times New Roman"/>
          <w:sz w:val="24"/>
          <w:szCs w:val="24"/>
        </w:rPr>
        <w:t xml:space="preserve"> </w:t>
      </w:r>
      <w:r w:rsidR="00CA0107" w:rsidRPr="00CA0107">
        <w:rPr>
          <w:rFonts w:ascii="Times New Roman" w:eastAsia="Times New Roman" w:hAnsi="Times New Roman" w:cs="Times New Roman"/>
          <w:sz w:val="24"/>
          <w:szCs w:val="24"/>
        </w:rPr>
        <w:t>d. sprendimu Nr.</w:t>
      </w:r>
      <w:r w:rsidR="00EC5B68">
        <w:rPr>
          <w:rFonts w:ascii="Times New Roman" w:eastAsia="Times New Roman" w:hAnsi="Times New Roman" w:cs="Times New Roman"/>
          <w:sz w:val="24"/>
          <w:szCs w:val="24"/>
        </w:rPr>
        <w:t xml:space="preserve"> T1-</w:t>
      </w:r>
      <w:r w:rsidR="00030674">
        <w:rPr>
          <w:rFonts w:ascii="Times New Roman" w:eastAsia="Times New Roman" w:hAnsi="Times New Roman" w:cs="Times New Roman"/>
          <w:sz w:val="24"/>
          <w:szCs w:val="24"/>
        </w:rPr>
        <w:t>85</w:t>
      </w:r>
      <w:bookmarkStart w:id="0" w:name="_GoBack"/>
      <w:bookmarkEnd w:id="0"/>
    </w:p>
    <w:p w:rsidR="00CA0107" w:rsidRPr="00CA0107" w:rsidRDefault="00CA0107" w:rsidP="00CA0107">
      <w:pPr>
        <w:spacing w:after="0" w:line="240" w:lineRule="auto"/>
        <w:ind w:left="4536"/>
        <w:jc w:val="both"/>
        <w:rPr>
          <w:rFonts w:ascii="Times New Roman" w:eastAsia="Times New Roman" w:hAnsi="Times New Roman" w:cs="Times New Roman"/>
          <w:sz w:val="24"/>
          <w:szCs w:val="24"/>
        </w:rPr>
      </w:pPr>
    </w:p>
    <w:p w:rsidR="00CA0107" w:rsidRPr="00CA0107" w:rsidRDefault="00EC5B68" w:rsidP="00CA01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PASVALIO</w:t>
      </w:r>
      <w:r w:rsidR="00E51C82" w:rsidRPr="00E51C82">
        <w:rPr>
          <w:rFonts w:ascii="Times New Roman" w:eastAsia="Times New Roman" w:hAnsi="Times New Roman" w:cs="Times New Roman"/>
          <w:b/>
          <w:sz w:val="24"/>
          <w:szCs w:val="24"/>
        </w:rPr>
        <w:t xml:space="preserve"> RAJONO</w:t>
      </w:r>
      <w:r w:rsidR="00E51C82">
        <w:rPr>
          <w:rFonts w:ascii="Times New Roman" w:eastAsia="Times New Roman" w:hAnsi="Times New Roman" w:cs="Times New Roman"/>
          <w:sz w:val="24"/>
          <w:szCs w:val="24"/>
        </w:rPr>
        <w:t xml:space="preserve"> </w:t>
      </w:r>
      <w:r w:rsidR="00CA0107" w:rsidRPr="00CA0107">
        <w:rPr>
          <w:rFonts w:ascii="Times New Roman" w:eastAsia="Times New Roman" w:hAnsi="Times New Roman" w:cs="Times New Roman"/>
          <w:b/>
          <w:sz w:val="24"/>
          <w:szCs w:val="24"/>
        </w:rPr>
        <w:t>SAVIVALDYBĖS VYKDOMŲ VISUOMENĖS</w:t>
      </w:r>
    </w:p>
    <w:p w:rsidR="00CA0107" w:rsidRPr="00CA0107" w:rsidRDefault="00CA0107" w:rsidP="00CA0107">
      <w:pPr>
        <w:spacing w:after="0" w:line="240" w:lineRule="auto"/>
        <w:jc w:val="center"/>
        <w:rPr>
          <w:rFonts w:ascii="Times New Roman" w:eastAsia="Times New Roman" w:hAnsi="Times New Roman" w:cs="Times New Roman"/>
          <w:b/>
          <w:sz w:val="24"/>
          <w:szCs w:val="24"/>
        </w:rPr>
      </w:pPr>
      <w:r w:rsidRPr="00CA0107">
        <w:rPr>
          <w:rFonts w:ascii="Times New Roman" w:eastAsia="Times New Roman" w:hAnsi="Times New Roman" w:cs="Times New Roman"/>
          <w:b/>
          <w:sz w:val="24"/>
          <w:szCs w:val="24"/>
        </w:rPr>
        <w:t>SVEIKATOS PRIE</w:t>
      </w:r>
      <w:r w:rsidR="00E51C82">
        <w:rPr>
          <w:rFonts w:ascii="Times New Roman" w:eastAsia="Times New Roman" w:hAnsi="Times New Roman" w:cs="Times New Roman"/>
          <w:b/>
          <w:sz w:val="24"/>
          <w:szCs w:val="24"/>
        </w:rPr>
        <w:t>Ž</w:t>
      </w:r>
      <w:r w:rsidR="0046261C">
        <w:rPr>
          <w:rFonts w:ascii="Times New Roman" w:eastAsia="Times New Roman" w:hAnsi="Times New Roman" w:cs="Times New Roman"/>
          <w:b/>
          <w:sz w:val="24"/>
          <w:szCs w:val="24"/>
        </w:rPr>
        <w:t>IŪROS FUNKCIJŲ ĮGYVENDINIMO 2017</w:t>
      </w:r>
      <w:r w:rsidR="00E51C82">
        <w:rPr>
          <w:rFonts w:ascii="Times New Roman" w:eastAsia="Times New Roman" w:hAnsi="Times New Roman" w:cs="Times New Roman"/>
          <w:b/>
          <w:sz w:val="24"/>
          <w:szCs w:val="24"/>
        </w:rPr>
        <w:t xml:space="preserve"> </w:t>
      </w:r>
      <w:r w:rsidRPr="00CA0107">
        <w:rPr>
          <w:rFonts w:ascii="Times New Roman" w:eastAsia="Times New Roman" w:hAnsi="Times New Roman" w:cs="Times New Roman"/>
          <w:b/>
          <w:sz w:val="24"/>
          <w:szCs w:val="24"/>
        </w:rPr>
        <w:t>METŲ ATASKAITA</w:t>
      </w:r>
    </w:p>
    <w:p w:rsidR="00CA0107" w:rsidRPr="00CA0107" w:rsidRDefault="00CA0107" w:rsidP="00CA0107">
      <w:pPr>
        <w:tabs>
          <w:tab w:val="left" w:pos="540"/>
        </w:tabs>
        <w:spacing w:after="0" w:line="240" w:lineRule="auto"/>
        <w:jc w:val="both"/>
        <w:rPr>
          <w:rFonts w:ascii="Times New Roman" w:eastAsia="Times New Roman" w:hAnsi="Times New Roman" w:cs="Times New Roman"/>
          <w:sz w:val="24"/>
          <w:szCs w:val="24"/>
        </w:rPr>
      </w:pPr>
    </w:p>
    <w:p w:rsidR="00CA0107" w:rsidRDefault="00CA0107" w:rsidP="00CA0107">
      <w:pPr>
        <w:spacing w:after="0" w:line="240" w:lineRule="auto"/>
        <w:jc w:val="center"/>
        <w:rPr>
          <w:rFonts w:ascii="Times New Roman" w:eastAsia="Times New Roman" w:hAnsi="Times New Roman" w:cs="Times New Roman"/>
          <w:b/>
          <w:sz w:val="24"/>
          <w:szCs w:val="24"/>
        </w:rPr>
      </w:pPr>
      <w:r w:rsidRPr="00CA0107">
        <w:rPr>
          <w:rFonts w:ascii="Times New Roman" w:eastAsia="Times New Roman" w:hAnsi="Times New Roman" w:cs="Times New Roman"/>
          <w:b/>
          <w:sz w:val="24"/>
          <w:szCs w:val="24"/>
        </w:rPr>
        <w:t>I SKYRIUS</w:t>
      </w:r>
    </w:p>
    <w:p w:rsidR="00475C1C" w:rsidRPr="00CA0107" w:rsidRDefault="00475C1C" w:rsidP="00CA0107">
      <w:pPr>
        <w:spacing w:after="0" w:line="240" w:lineRule="auto"/>
        <w:jc w:val="center"/>
        <w:rPr>
          <w:rFonts w:ascii="Times New Roman" w:eastAsia="Times New Roman" w:hAnsi="Times New Roman" w:cs="Times New Roman"/>
          <w:b/>
          <w:sz w:val="24"/>
          <w:szCs w:val="24"/>
        </w:rPr>
      </w:pPr>
    </w:p>
    <w:p w:rsidR="00CA0107" w:rsidRPr="00CA0107" w:rsidRDefault="00CA0107" w:rsidP="00CA0107">
      <w:pPr>
        <w:spacing w:after="0" w:line="240" w:lineRule="auto"/>
        <w:jc w:val="center"/>
        <w:rPr>
          <w:rFonts w:ascii="Times New Roman" w:eastAsia="Times New Roman" w:hAnsi="Times New Roman" w:cs="Times New Roman"/>
          <w:b/>
          <w:sz w:val="24"/>
          <w:szCs w:val="24"/>
        </w:rPr>
      </w:pPr>
      <w:r w:rsidRPr="00CA0107">
        <w:rPr>
          <w:rFonts w:ascii="Times New Roman" w:eastAsia="Times New Roman" w:hAnsi="Times New Roman" w:cs="Times New Roman"/>
          <w:b/>
          <w:sz w:val="24"/>
          <w:szCs w:val="24"/>
        </w:rPr>
        <w:t>BENDRA INFORMACIJA APIE SAVIVALDYBĖS GYVENTOJŲ SVEIKATOS BŪKLĘ</w:t>
      </w:r>
    </w:p>
    <w:p w:rsidR="00CA0107" w:rsidRPr="00CA0107" w:rsidRDefault="00CA0107" w:rsidP="00CA0107">
      <w:pPr>
        <w:tabs>
          <w:tab w:val="left" w:pos="540"/>
        </w:tabs>
        <w:spacing w:after="0" w:line="240" w:lineRule="auto"/>
        <w:ind w:left="1440"/>
        <w:rPr>
          <w:rFonts w:ascii="Times New Roman" w:eastAsia="Times New Roman" w:hAnsi="Times New Roman" w:cs="Times New Roman"/>
          <w:sz w:val="24"/>
          <w:szCs w:val="24"/>
        </w:rPr>
      </w:pPr>
    </w:p>
    <w:p w:rsidR="00475C1C" w:rsidRDefault="00CA0107" w:rsidP="006E1400">
      <w:pPr>
        <w:spacing w:after="0" w:line="240" w:lineRule="auto"/>
        <w:ind w:firstLine="709"/>
        <w:jc w:val="both"/>
        <w:rPr>
          <w:rFonts w:ascii="Times New Roman" w:eastAsia="Times New Roman" w:hAnsi="Times New Roman" w:cs="Times New Roman"/>
          <w:sz w:val="24"/>
          <w:szCs w:val="24"/>
          <w:lang w:eastAsia="lt-LT"/>
        </w:rPr>
      </w:pPr>
      <w:r w:rsidRPr="002C255B">
        <w:rPr>
          <w:rFonts w:ascii="Times New Roman" w:eastAsia="Times New Roman" w:hAnsi="Times New Roman" w:cs="Times New Roman"/>
          <w:sz w:val="24"/>
          <w:szCs w:val="24"/>
        </w:rPr>
        <w:t xml:space="preserve">Informacija apie savivaldybės gyventojų sveikatos būklę pateikiama </w:t>
      </w:r>
      <w:r w:rsidR="00EC5B68">
        <w:rPr>
          <w:rFonts w:ascii="Times New Roman" w:eastAsia="Times New Roman" w:hAnsi="Times New Roman" w:cs="Times New Roman"/>
          <w:sz w:val="24"/>
          <w:szCs w:val="24"/>
        </w:rPr>
        <w:t>Pasvalio</w:t>
      </w:r>
      <w:r w:rsidR="001106A1">
        <w:rPr>
          <w:rFonts w:ascii="Times New Roman" w:eastAsia="Times New Roman" w:hAnsi="Times New Roman" w:cs="Times New Roman"/>
          <w:sz w:val="24"/>
          <w:szCs w:val="24"/>
        </w:rPr>
        <w:t xml:space="preserve"> rajono </w:t>
      </w:r>
      <w:r w:rsidR="001106A1">
        <w:rPr>
          <w:rFonts w:ascii="Times New Roman" w:eastAsia="Times New Roman" w:hAnsi="Times New Roman" w:cs="Times New Roman"/>
          <w:sz w:val="24"/>
          <w:szCs w:val="24"/>
          <w:lang w:eastAsia="lt-LT"/>
        </w:rPr>
        <w:t>s</w:t>
      </w:r>
      <w:r w:rsidRPr="002C255B">
        <w:rPr>
          <w:rFonts w:ascii="Times New Roman" w:eastAsia="Times New Roman" w:hAnsi="Times New Roman" w:cs="Times New Roman"/>
          <w:sz w:val="24"/>
          <w:szCs w:val="24"/>
          <w:lang w:eastAsia="lt-LT"/>
        </w:rPr>
        <w:t>avivaldybės visuomenės sv</w:t>
      </w:r>
      <w:r w:rsidR="002C255B" w:rsidRPr="002C255B">
        <w:rPr>
          <w:rFonts w:ascii="Times New Roman" w:eastAsia="Times New Roman" w:hAnsi="Times New Roman" w:cs="Times New Roman"/>
          <w:sz w:val="24"/>
          <w:szCs w:val="24"/>
          <w:lang w:eastAsia="lt-LT"/>
        </w:rPr>
        <w:t xml:space="preserve">eikatos stebėsenos </w:t>
      </w:r>
      <w:r w:rsidR="003F669C">
        <w:rPr>
          <w:rFonts w:ascii="Times New Roman" w:eastAsia="Times New Roman" w:hAnsi="Times New Roman" w:cs="Times New Roman"/>
          <w:sz w:val="24"/>
          <w:szCs w:val="24"/>
          <w:lang w:eastAsia="lt-LT"/>
        </w:rPr>
        <w:t>201</w:t>
      </w:r>
      <w:r w:rsidR="0046261C">
        <w:rPr>
          <w:rFonts w:ascii="Times New Roman" w:eastAsia="Times New Roman" w:hAnsi="Times New Roman" w:cs="Times New Roman"/>
          <w:sz w:val="24"/>
          <w:szCs w:val="24"/>
          <w:lang w:eastAsia="lt-LT"/>
        </w:rPr>
        <w:t>6</w:t>
      </w:r>
      <w:r w:rsidR="003F669C">
        <w:rPr>
          <w:rFonts w:ascii="Times New Roman" w:eastAsia="Times New Roman" w:hAnsi="Times New Roman" w:cs="Times New Roman"/>
          <w:sz w:val="24"/>
          <w:szCs w:val="24"/>
          <w:lang w:eastAsia="lt-LT"/>
        </w:rPr>
        <w:t xml:space="preserve"> m. </w:t>
      </w:r>
      <w:r w:rsidR="002C255B" w:rsidRPr="002C255B">
        <w:rPr>
          <w:rFonts w:ascii="Times New Roman" w:eastAsia="Times New Roman" w:hAnsi="Times New Roman" w:cs="Times New Roman"/>
          <w:sz w:val="24"/>
          <w:szCs w:val="24"/>
          <w:lang w:eastAsia="lt-LT"/>
        </w:rPr>
        <w:t>ataskaitoje</w:t>
      </w:r>
      <w:r w:rsidR="003F669C">
        <w:rPr>
          <w:rFonts w:ascii="Times New Roman" w:eastAsia="Times New Roman" w:hAnsi="Times New Roman" w:cs="Times New Roman"/>
          <w:sz w:val="24"/>
          <w:szCs w:val="24"/>
          <w:lang w:eastAsia="lt-LT"/>
        </w:rPr>
        <w:t xml:space="preserve">, patvirtintoje </w:t>
      </w:r>
      <w:r w:rsidR="00EC5B68">
        <w:rPr>
          <w:rFonts w:ascii="Times New Roman" w:eastAsia="Times New Roman" w:hAnsi="Times New Roman" w:cs="Times New Roman"/>
          <w:sz w:val="24"/>
          <w:szCs w:val="24"/>
          <w:lang w:eastAsia="lt-LT"/>
        </w:rPr>
        <w:t>Pasvalio rajono</w:t>
      </w:r>
      <w:r w:rsidR="003F669C">
        <w:rPr>
          <w:rFonts w:ascii="Times New Roman" w:eastAsia="Times New Roman" w:hAnsi="Times New Roman" w:cs="Times New Roman"/>
          <w:sz w:val="24"/>
          <w:szCs w:val="24"/>
          <w:lang w:eastAsia="lt-LT"/>
        </w:rPr>
        <w:t xml:space="preserve"> saviva</w:t>
      </w:r>
      <w:r w:rsidR="0046261C">
        <w:rPr>
          <w:rFonts w:ascii="Times New Roman" w:eastAsia="Times New Roman" w:hAnsi="Times New Roman" w:cs="Times New Roman"/>
          <w:sz w:val="24"/>
          <w:szCs w:val="24"/>
          <w:lang w:eastAsia="lt-LT"/>
        </w:rPr>
        <w:t>ldybės tarybos 2017</w:t>
      </w:r>
      <w:r w:rsidR="00114849">
        <w:rPr>
          <w:rFonts w:ascii="Times New Roman" w:eastAsia="Times New Roman" w:hAnsi="Times New Roman" w:cs="Times New Roman"/>
          <w:sz w:val="24"/>
          <w:szCs w:val="24"/>
          <w:lang w:eastAsia="lt-LT"/>
        </w:rPr>
        <w:t xml:space="preserve"> m. </w:t>
      </w:r>
      <w:r w:rsidR="0046261C">
        <w:rPr>
          <w:rFonts w:ascii="Times New Roman" w:eastAsia="Times New Roman" w:hAnsi="Times New Roman" w:cs="Times New Roman"/>
          <w:sz w:val="24"/>
          <w:szCs w:val="24"/>
          <w:lang w:eastAsia="lt-LT"/>
        </w:rPr>
        <w:t>gruodžio 20</w:t>
      </w:r>
      <w:r w:rsidR="00114849">
        <w:rPr>
          <w:rFonts w:ascii="Times New Roman" w:eastAsia="Times New Roman" w:hAnsi="Times New Roman" w:cs="Times New Roman"/>
          <w:sz w:val="24"/>
          <w:szCs w:val="24"/>
          <w:lang w:eastAsia="lt-LT"/>
        </w:rPr>
        <w:t xml:space="preserve"> d. </w:t>
      </w:r>
      <w:r w:rsidR="00E13080">
        <w:rPr>
          <w:rFonts w:ascii="Times New Roman" w:eastAsia="Times New Roman" w:hAnsi="Times New Roman" w:cs="Times New Roman"/>
          <w:sz w:val="24"/>
          <w:szCs w:val="24"/>
          <w:lang w:eastAsia="lt-LT"/>
        </w:rPr>
        <w:t xml:space="preserve">sprendimu </w:t>
      </w:r>
      <w:r w:rsidR="003F669C">
        <w:rPr>
          <w:rFonts w:ascii="Times New Roman" w:eastAsia="Times New Roman" w:hAnsi="Times New Roman" w:cs="Times New Roman"/>
          <w:sz w:val="24"/>
          <w:szCs w:val="24"/>
          <w:lang w:eastAsia="lt-LT"/>
        </w:rPr>
        <w:t>Nr.</w:t>
      </w:r>
      <w:r w:rsidR="002C255B" w:rsidRPr="002C255B">
        <w:rPr>
          <w:rFonts w:ascii="Times New Roman" w:eastAsia="Times New Roman" w:hAnsi="Times New Roman" w:cs="Times New Roman"/>
          <w:sz w:val="24"/>
          <w:szCs w:val="24"/>
          <w:lang w:eastAsia="lt-LT"/>
        </w:rPr>
        <w:t xml:space="preserve"> </w:t>
      </w:r>
      <w:r w:rsidR="00EC5B68">
        <w:rPr>
          <w:rFonts w:ascii="Times New Roman" w:eastAsia="Times New Roman" w:hAnsi="Times New Roman" w:cs="Times New Roman"/>
          <w:sz w:val="24"/>
          <w:szCs w:val="24"/>
          <w:lang w:eastAsia="lt-LT"/>
        </w:rPr>
        <w:t>T1-</w:t>
      </w:r>
      <w:r w:rsidR="0046261C">
        <w:rPr>
          <w:rFonts w:ascii="Times New Roman" w:eastAsia="Times New Roman" w:hAnsi="Times New Roman" w:cs="Times New Roman"/>
          <w:sz w:val="24"/>
          <w:szCs w:val="24"/>
          <w:lang w:eastAsia="lt-LT"/>
        </w:rPr>
        <w:t>273</w:t>
      </w:r>
      <w:r w:rsidR="007B45AA">
        <w:rPr>
          <w:rFonts w:ascii="Times New Roman" w:eastAsia="Times New Roman" w:hAnsi="Times New Roman" w:cs="Times New Roman"/>
          <w:sz w:val="24"/>
          <w:szCs w:val="24"/>
          <w:lang w:eastAsia="lt-LT"/>
        </w:rPr>
        <w:t xml:space="preserve"> </w:t>
      </w:r>
      <w:r w:rsidR="00E13080">
        <w:rPr>
          <w:rFonts w:ascii="Times New Roman" w:eastAsia="Times New Roman" w:hAnsi="Times New Roman" w:cs="Times New Roman"/>
          <w:sz w:val="24"/>
          <w:szCs w:val="24"/>
          <w:lang w:eastAsia="lt-LT"/>
        </w:rPr>
        <w:t xml:space="preserve">„Dėl </w:t>
      </w:r>
      <w:r w:rsidR="00E13080">
        <w:rPr>
          <w:rFonts w:ascii="Times New Roman" w:eastAsia="Times New Roman" w:hAnsi="Times New Roman" w:cs="Times New Roman"/>
          <w:sz w:val="24"/>
          <w:szCs w:val="24"/>
        </w:rPr>
        <w:t xml:space="preserve">Pasvalio rajono </w:t>
      </w:r>
      <w:r w:rsidR="00E13080">
        <w:rPr>
          <w:rFonts w:ascii="Times New Roman" w:eastAsia="Times New Roman" w:hAnsi="Times New Roman" w:cs="Times New Roman"/>
          <w:sz w:val="24"/>
          <w:szCs w:val="24"/>
          <w:lang w:eastAsia="lt-LT"/>
        </w:rPr>
        <w:t>s</w:t>
      </w:r>
      <w:r w:rsidR="00E13080" w:rsidRPr="002C255B">
        <w:rPr>
          <w:rFonts w:ascii="Times New Roman" w:eastAsia="Times New Roman" w:hAnsi="Times New Roman" w:cs="Times New Roman"/>
          <w:sz w:val="24"/>
          <w:szCs w:val="24"/>
          <w:lang w:eastAsia="lt-LT"/>
        </w:rPr>
        <w:t xml:space="preserve">avivaldybės visuomenės sveikatos stebėsenos </w:t>
      </w:r>
      <w:r w:rsidR="0046261C">
        <w:rPr>
          <w:rFonts w:ascii="Times New Roman" w:eastAsia="Times New Roman" w:hAnsi="Times New Roman" w:cs="Times New Roman"/>
          <w:sz w:val="24"/>
          <w:szCs w:val="24"/>
          <w:lang w:eastAsia="lt-LT"/>
        </w:rPr>
        <w:t>2016</w:t>
      </w:r>
      <w:r w:rsidR="00E13080">
        <w:rPr>
          <w:rFonts w:ascii="Times New Roman" w:eastAsia="Times New Roman" w:hAnsi="Times New Roman" w:cs="Times New Roman"/>
          <w:sz w:val="24"/>
          <w:szCs w:val="24"/>
          <w:lang w:eastAsia="lt-LT"/>
        </w:rPr>
        <w:t xml:space="preserve"> m. ataskaitos patvirtinimo“ </w:t>
      </w:r>
      <w:r w:rsidR="007B45AA">
        <w:rPr>
          <w:rFonts w:ascii="Times New Roman" w:eastAsia="Times New Roman" w:hAnsi="Times New Roman" w:cs="Times New Roman"/>
          <w:sz w:val="24"/>
          <w:szCs w:val="24"/>
          <w:lang w:eastAsia="lt-LT"/>
        </w:rPr>
        <w:t>(pridedama)</w:t>
      </w:r>
      <w:r w:rsidR="00EC5B68">
        <w:rPr>
          <w:rFonts w:ascii="Times New Roman" w:eastAsia="Times New Roman" w:hAnsi="Times New Roman" w:cs="Times New Roman"/>
          <w:sz w:val="24"/>
          <w:szCs w:val="24"/>
          <w:lang w:eastAsia="lt-LT"/>
        </w:rPr>
        <w:t>.</w:t>
      </w:r>
    </w:p>
    <w:p w:rsidR="00466CCC" w:rsidRDefault="00466CCC" w:rsidP="006E1400">
      <w:pPr>
        <w:spacing w:after="0" w:line="240" w:lineRule="auto"/>
        <w:ind w:firstLine="709"/>
        <w:jc w:val="both"/>
        <w:rPr>
          <w:rFonts w:ascii="Times New Roman" w:eastAsia="Times New Roman" w:hAnsi="Times New Roman" w:cs="Times New Roman"/>
          <w:b/>
          <w:sz w:val="24"/>
          <w:szCs w:val="24"/>
        </w:rPr>
      </w:pPr>
    </w:p>
    <w:p w:rsidR="00CA0107" w:rsidRDefault="00CA0107" w:rsidP="00CA0107">
      <w:pPr>
        <w:spacing w:after="0" w:line="240" w:lineRule="auto"/>
        <w:jc w:val="center"/>
        <w:rPr>
          <w:rFonts w:ascii="Times New Roman" w:eastAsia="Times New Roman" w:hAnsi="Times New Roman" w:cs="Times New Roman"/>
          <w:b/>
          <w:sz w:val="24"/>
          <w:szCs w:val="24"/>
        </w:rPr>
      </w:pPr>
      <w:r w:rsidRPr="00CA0107">
        <w:rPr>
          <w:rFonts w:ascii="Times New Roman" w:eastAsia="Times New Roman" w:hAnsi="Times New Roman" w:cs="Times New Roman"/>
          <w:b/>
          <w:sz w:val="24"/>
          <w:szCs w:val="24"/>
        </w:rPr>
        <w:t>II SKYRIUS</w:t>
      </w:r>
    </w:p>
    <w:p w:rsidR="00475C1C" w:rsidRPr="00CA0107" w:rsidRDefault="00475C1C" w:rsidP="00CA0107">
      <w:pPr>
        <w:spacing w:after="0" w:line="240" w:lineRule="auto"/>
        <w:jc w:val="center"/>
        <w:rPr>
          <w:rFonts w:ascii="Times New Roman" w:eastAsia="Times New Roman" w:hAnsi="Times New Roman" w:cs="Times New Roman"/>
          <w:b/>
          <w:sz w:val="24"/>
          <w:szCs w:val="24"/>
        </w:rPr>
      </w:pPr>
    </w:p>
    <w:p w:rsidR="00CA0107" w:rsidRPr="00CA0107" w:rsidRDefault="00CA0107" w:rsidP="00CA0107">
      <w:pPr>
        <w:spacing w:after="0" w:line="240" w:lineRule="auto"/>
        <w:jc w:val="center"/>
        <w:rPr>
          <w:rFonts w:ascii="Times New Roman" w:eastAsia="Times New Roman" w:hAnsi="Times New Roman" w:cs="Times New Roman"/>
          <w:b/>
          <w:sz w:val="20"/>
          <w:szCs w:val="24"/>
        </w:rPr>
      </w:pPr>
      <w:r w:rsidRPr="00CA0107">
        <w:rPr>
          <w:rFonts w:ascii="Times New Roman" w:eastAsia="Times New Roman" w:hAnsi="Times New Roman" w:cs="Times New Roman"/>
          <w:b/>
          <w:sz w:val="24"/>
          <w:szCs w:val="24"/>
        </w:rPr>
        <w:t>SAVIVALDYBĖS VISUOMENĖS SVEIKATOS PRIEŽIŪROS FUNKCIJOMS VYKDYTI ĮTAKOS TURĖJUSIŲ VEIKSNIŲ APŽVALGA</w:t>
      </w:r>
    </w:p>
    <w:p w:rsidR="00CA0107" w:rsidRPr="00CA0107" w:rsidRDefault="00CA0107" w:rsidP="00CA0107">
      <w:pPr>
        <w:tabs>
          <w:tab w:val="left" w:pos="540"/>
        </w:tabs>
        <w:spacing w:after="0" w:line="240" w:lineRule="auto"/>
        <w:rPr>
          <w:rFonts w:ascii="Times New Roman" w:eastAsia="Times New Roman" w:hAnsi="Times New Roman" w:cs="Times New Roman"/>
          <w:sz w:val="20"/>
          <w:szCs w:val="24"/>
        </w:rPr>
      </w:pPr>
    </w:p>
    <w:p w:rsidR="00CA0107" w:rsidRPr="00CA0107" w:rsidRDefault="00CA0107" w:rsidP="00CA0107">
      <w:pPr>
        <w:spacing w:after="0" w:line="240" w:lineRule="auto"/>
        <w:jc w:val="center"/>
        <w:rPr>
          <w:rFonts w:ascii="Times New Roman" w:eastAsia="Times New Roman" w:hAnsi="Times New Roman" w:cs="Times New Roman"/>
          <w:b/>
          <w:sz w:val="24"/>
          <w:szCs w:val="24"/>
        </w:rPr>
      </w:pPr>
      <w:r w:rsidRPr="00CA0107">
        <w:rPr>
          <w:rFonts w:ascii="Times New Roman" w:eastAsia="Times New Roman" w:hAnsi="Times New Roman" w:cs="Times New Roman"/>
          <w:b/>
          <w:sz w:val="24"/>
          <w:szCs w:val="24"/>
        </w:rPr>
        <w:t>PIRMASIS SKIRSNIS</w:t>
      </w:r>
    </w:p>
    <w:p w:rsidR="00CA0107" w:rsidRDefault="00CA0107" w:rsidP="00CA0107">
      <w:pPr>
        <w:spacing w:after="0" w:line="240" w:lineRule="auto"/>
        <w:jc w:val="center"/>
        <w:rPr>
          <w:rFonts w:ascii="Times New Roman" w:eastAsia="Times New Roman" w:hAnsi="Times New Roman" w:cs="Times New Roman"/>
          <w:b/>
          <w:sz w:val="24"/>
          <w:szCs w:val="24"/>
        </w:rPr>
      </w:pPr>
      <w:r w:rsidRPr="00CA0107">
        <w:rPr>
          <w:rFonts w:ascii="Times New Roman" w:eastAsia="Times New Roman" w:hAnsi="Times New Roman" w:cs="Times New Roman"/>
          <w:b/>
          <w:sz w:val="24"/>
          <w:szCs w:val="24"/>
        </w:rPr>
        <w:t>VEIKSNIŲ APŽVALGA</w:t>
      </w:r>
    </w:p>
    <w:p w:rsidR="00882AD2" w:rsidRDefault="00882AD2" w:rsidP="00CA0107">
      <w:pPr>
        <w:spacing w:after="0" w:line="240" w:lineRule="auto"/>
        <w:jc w:val="center"/>
        <w:rPr>
          <w:rFonts w:ascii="Times New Roman" w:eastAsia="Times New Roman" w:hAnsi="Times New Roman" w:cs="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827"/>
        <w:gridCol w:w="2551"/>
      </w:tblGrid>
      <w:tr w:rsidR="006D2B72" w:rsidRPr="00F744CE" w:rsidTr="00F744CE">
        <w:trPr>
          <w:trHeight w:val="267"/>
        </w:trPr>
        <w:tc>
          <w:tcPr>
            <w:tcW w:w="3261" w:type="dxa"/>
            <w:shd w:val="clear" w:color="auto" w:fill="auto"/>
            <w:vAlign w:val="center"/>
          </w:tcPr>
          <w:p w:rsidR="006D2B72" w:rsidRPr="00F744CE" w:rsidRDefault="006D2B72" w:rsidP="00DD4D8B">
            <w:pPr>
              <w:pStyle w:val="Betarp"/>
              <w:jc w:val="center"/>
              <w:rPr>
                <w:rFonts w:ascii="Times New Roman" w:hAnsi="Times New Roman" w:cs="Times New Roman"/>
                <w:b/>
                <w:sz w:val="24"/>
                <w:szCs w:val="24"/>
              </w:rPr>
            </w:pPr>
            <w:r w:rsidRPr="00F744CE">
              <w:rPr>
                <w:rFonts w:ascii="Times New Roman" w:hAnsi="Times New Roman" w:cs="Times New Roman"/>
                <w:b/>
                <w:sz w:val="24"/>
                <w:szCs w:val="24"/>
              </w:rPr>
              <w:t>Veiksnio pavadinimas</w:t>
            </w:r>
          </w:p>
        </w:tc>
        <w:tc>
          <w:tcPr>
            <w:tcW w:w="3827" w:type="dxa"/>
            <w:shd w:val="clear" w:color="auto" w:fill="auto"/>
            <w:vAlign w:val="center"/>
          </w:tcPr>
          <w:p w:rsidR="006D2B72" w:rsidRPr="00F744CE" w:rsidRDefault="006D2B72" w:rsidP="00DD4D8B">
            <w:pPr>
              <w:pStyle w:val="Betarp"/>
              <w:jc w:val="center"/>
              <w:rPr>
                <w:rFonts w:ascii="Times New Roman" w:hAnsi="Times New Roman" w:cs="Times New Roman"/>
                <w:b/>
                <w:sz w:val="24"/>
                <w:szCs w:val="24"/>
              </w:rPr>
            </w:pPr>
            <w:r w:rsidRPr="00F744CE">
              <w:rPr>
                <w:rFonts w:ascii="Times New Roman" w:hAnsi="Times New Roman" w:cs="Times New Roman"/>
                <w:b/>
                <w:sz w:val="24"/>
                <w:szCs w:val="24"/>
              </w:rPr>
              <w:t>Poveikis</w:t>
            </w:r>
          </w:p>
        </w:tc>
        <w:tc>
          <w:tcPr>
            <w:tcW w:w="2551" w:type="dxa"/>
            <w:shd w:val="clear" w:color="auto" w:fill="auto"/>
            <w:vAlign w:val="center"/>
          </w:tcPr>
          <w:p w:rsidR="006D2B72" w:rsidRPr="00F744CE" w:rsidRDefault="006D2B72" w:rsidP="00DD4D8B">
            <w:pPr>
              <w:pStyle w:val="Betarp"/>
              <w:jc w:val="center"/>
              <w:rPr>
                <w:rFonts w:ascii="Times New Roman" w:hAnsi="Times New Roman" w:cs="Times New Roman"/>
                <w:b/>
                <w:sz w:val="24"/>
                <w:szCs w:val="24"/>
              </w:rPr>
            </w:pPr>
            <w:r w:rsidRPr="00F744CE">
              <w:rPr>
                <w:rFonts w:ascii="Times New Roman" w:hAnsi="Times New Roman" w:cs="Times New Roman"/>
                <w:b/>
                <w:sz w:val="24"/>
                <w:szCs w:val="24"/>
              </w:rPr>
              <w:t>Pasiūlymai (Lietuvos Respublikos sveikatos apsaugos ministerijai, savivaldybės tarybai)</w:t>
            </w:r>
          </w:p>
        </w:tc>
      </w:tr>
      <w:tr w:rsidR="006D2B72" w:rsidRPr="00F744CE" w:rsidTr="00DD4D8B">
        <w:trPr>
          <w:trHeight w:val="239"/>
        </w:trPr>
        <w:tc>
          <w:tcPr>
            <w:tcW w:w="9639" w:type="dxa"/>
            <w:gridSpan w:val="3"/>
            <w:shd w:val="clear" w:color="auto" w:fill="auto"/>
          </w:tcPr>
          <w:p w:rsidR="006D2B72" w:rsidRPr="00F744CE" w:rsidRDefault="00DE364B" w:rsidP="00DD4D8B">
            <w:pPr>
              <w:pStyle w:val="Betarp"/>
              <w:rPr>
                <w:rFonts w:ascii="Times New Roman" w:hAnsi="Times New Roman" w:cs="Times New Roman"/>
                <w:b/>
                <w:sz w:val="24"/>
                <w:szCs w:val="24"/>
              </w:rPr>
            </w:pPr>
            <w:r>
              <w:rPr>
                <w:rFonts w:ascii="Times New Roman" w:hAnsi="Times New Roman" w:cs="Times New Roman"/>
                <w:b/>
                <w:sz w:val="24"/>
                <w:szCs w:val="24"/>
              </w:rPr>
              <w:t xml:space="preserve">1. </w:t>
            </w:r>
            <w:r w:rsidR="006D2B72" w:rsidRPr="00F744CE">
              <w:rPr>
                <w:rFonts w:ascii="Times New Roman" w:hAnsi="Times New Roman" w:cs="Times New Roman"/>
                <w:b/>
                <w:sz w:val="24"/>
                <w:szCs w:val="24"/>
              </w:rPr>
              <w:t>Išoriniai veiksniai:</w:t>
            </w:r>
          </w:p>
        </w:tc>
      </w:tr>
      <w:tr w:rsidR="00DE364B" w:rsidRPr="00F744CE" w:rsidTr="00F744CE">
        <w:trPr>
          <w:trHeight w:val="239"/>
        </w:trPr>
        <w:tc>
          <w:tcPr>
            <w:tcW w:w="3261" w:type="dxa"/>
            <w:shd w:val="clear" w:color="auto" w:fill="auto"/>
          </w:tcPr>
          <w:p w:rsidR="00DE364B" w:rsidRPr="00A25ECC" w:rsidRDefault="00DE364B" w:rsidP="00A25ECC">
            <w:pPr>
              <w:pStyle w:val="Betarp"/>
              <w:rPr>
                <w:rFonts w:ascii="Times New Roman" w:hAnsi="Times New Roman" w:cs="Times New Roman"/>
                <w:sz w:val="24"/>
                <w:szCs w:val="24"/>
              </w:rPr>
            </w:pPr>
            <w:r w:rsidRPr="00A25ECC">
              <w:rPr>
                <w:rFonts w:ascii="Times New Roman" w:hAnsi="Times New Roman" w:cs="Times New Roman"/>
                <w:sz w:val="24"/>
                <w:szCs w:val="24"/>
              </w:rPr>
              <w:t>1</w:t>
            </w:r>
            <w:r w:rsidR="00A25ECC" w:rsidRPr="00A25ECC">
              <w:rPr>
                <w:rFonts w:ascii="Times New Roman" w:hAnsi="Times New Roman" w:cs="Times New Roman"/>
                <w:sz w:val="24"/>
                <w:szCs w:val="24"/>
              </w:rPr>
              <w:t>.1</w:t>
            </w:r>
            <w:r w:rsidRPr="00A25ECC">
              <w:rPr>
                <w:rFonts w:ascii="Times New Roman" w:hAnsi="Times New Roman" w:cs="Times New Roman"/>
                <w:sz w:val="24"/>
                <w:szCs w:val="24"/>
              </w:rPr>
              <w:t>. Nepakankamas sveikatinimo veiklos vertinimas</w:t>
            </w:r>
            <w:r w:rsidR="005A0563">
              <w:rPr>
                <w:rFonts w:ascii="Times New Roman" w:hAnsi="Times New Roman" w:cs="Times New Roman"/>
                <w:sz w:val="24"/>
                <w:szCs w:val="24"/>
              </w:rPr>
              <w:t>.</w:t>
            </w:r>
          </w:p>
        </w:tc>
        <w:tc>
          <w:tcPr>
            <w:tcW w:w="3827" w:type="dxa"/>
            <w:shd w:val="clear" w:color="auto" w:fill="auto"/>
          </w:tcPr>
          <w:p w:rsidR="00DE364B" w:rsidRPr="00A25ECC" w:rsidRDefault="00DE364B" w:rsidP="00A25ECC">
            <w:pPr>
              <w:pStyle w:val="Betarp"/>
              <w:rPr>
                <w:rFonts w:ascii="Times New Roman" w:hAnsi="Times New Roman" w:cs="Times New Roman"/>
                <w:sz w:val="24"/>
                <w:szCs w:val="24"/>
              </w:rPr>
            </w:pPr>
            <w:r w:rsidRPr="00A25ECC">
              <w:rPr>
                <w:rFonts w:ascii="Times New Roman" w:hAnsi="Times New Roman" w:cs="Times New Roman"/>
                <w:sz w:val="24"/>
                <w:szCs w:val="24"/>
              </w:rPr>
              <w:t xml:space="preserve">Nenustatyti kokybiniai visuomenės sveikatos stiprinimo rodikliai, duomenų analizės tvarka, rengiamose ataskaitose sveikatos stiprinimo priemonės neatskirtos nuo kitų Savivaldybės vykdomų visuomenės sveikatos priežiūros funkcijų, todėl Savivaldybėje </w:t>
            </w:r>
            <w:r w:rsidR="00A25ECC" w:rsidRPr="00A25ECC">
              <w:rPr>
                <w:rFonts w:ascii="Times New Roman" w:hAnsi="Times New Roman" w:cs="Times New Roman"/>
                <w:sz w:val="24"/>
                <w:szCs w:val="24"/>
              </w:rPr>
              <w:t>tinkamai nevertinamas visuomenės sveikatos stiprinimo mastas ir vykdomų priemonių poveikis gyventojų sveikatai</w:t>
            </w:r>
            <w:r w:rsidR="005A0563">
              <w:rPr>
                <w:rFonts w:ascii="Times New Roman" w:hAnsi="Times New Roman" w:cs="Times New Roman"/>
                <w:sz w:val="24"/>
                <w:szCs w:val="24"/>
              </w:rPr>
              <w:t>.</w:t>
            </w:r>
          </w:p>
        </w:tc>
        <w:tc>
          <w:tcPr>
            <w:tcW w:w="2551" w:type="dxa"/>
            <w:shd w:val="clear" w:color="auto" w:fill="auto"/>
          </w:tcPr>
          <w:p w:rsidR="00DE364B" w:rsidRPr="00A25ECC" w:rsidRDefault="00DE364B" w:rsidP="00A25ECC">
            <w:pPr>
              <w:tabs>
                <w:tab w:val="left" w:pos="540"/>
              </w:tabs>
              <w:spacing w:after="0" w:line="240" w:lineRule="auto"/>
              <w:rPr>
                <w:rFonts w:ascii="Times New Roman" w:hAnsi="Times New Roman" w:cs="Times New Roman"/>
                <w:sz w:val="24"/>
                <w:szCs w:val="24"/>
              </w:rPr>
            </w:pPr>
            <w:r w:rsidRPr="00A25ECC">
              <w:rPr>
                <w:rFonts w:ascii="Times New Roman" w:hAnsi="Times New Roman" w:cs="Times New Roman"/>
                <w:sz w:val="24"/>
                <w:szCs w:val="24"/>
              </w:rPr>
              <w:t>Teisinio reguliavimo plėtra, valstybės ir savivaldybių institucijų kompetencijų tiesioginis susiejimas su sveikatinimo tikslais</w:t>
            </w:r>
            <w:r w:rsidR="005A0563">
              <w:rPr>
                <w:rFonts w:ascii="Times New Roman" w:hAnsi="Times New Roman" w:cs="Times New Roman"/>
                <w:sz w:val="24"/>
                <w:szCs w:val="24"/>
              </w:rPr>
              <w:t>.</w:t>
            </w:r>
          </w:p>
        </w:tc>
      </w:tr>
      <w:tr w:rsidR="00DE364B" w:rsidRPr="00F744CE" w:rsidTr="00F744CE">
        <w:trPr>
          <w:trHeight w:val="239"/>
        </w:trPr>
        <w:tc>
          <w:tcPr>
            <w:tcW w:w="3261" w:type="dxa"/>
            <w:shd w:val="clear" w:color="auto" w:fill="auto"/>
          </w:tcPr>
          <w:p w:rsidR="00DE364B" w:rsidRPr="00A25ECC" w:rsidRDefault="00A25ECC" w:rsidP="00A25ECC">
            <w:pPr>
              <w:spacing w:after="0" w:line="240" w:lineRule="auto"/>
              <w:textAlignment w:val="baseline"/>
              <w:rPr>
                <w:rFonts w:ascii="Times New Roman" w:hAnsi="Times New Roman" w:cs="Times New Roman"/>
                <w:sz w:val="24"/>
                <w:szCs w:val="24"/>
              </w:rPr>
            </w:pPr>
            <w:r w:rsidRPr="00A25ECC">
              <w:rPr>
                <w:rFonts w:ascii="Times New Roman" w:hAnsi="Times New Roman" w:cs="Times New Roman"/>
                <w:sz w:val="24"/>
                <w:szCs w:val="24"/>
              </w:rPr>
              <w:t xml:space="preserve">1.2. </w:t>
            </w:r>
            <w:r w:rsidR="00DE364B" w:rsidRPr="00A25ECC">
              <w:rPr>
                <w:rFonts w:ascii="Times New Roman" w:hAnsi="Times New Roman" w:cs="Times New Roman"/>
                <w:sz w:val="24"/>
                <w:szCs w:val="24"/>
              </w:rPr>
              <w:t>Nepakankamas teisinis reglamentavimas dėl bendradarbiavimo tarp asmens ir visuomenės sveikatos priežiūros įstaigų</w:t>
            </w:r>
            <w:r w:rsidR="005A0563">
              <w:rPr>
                <w:rFonts w:ascii="Times New Roman" w:hAnsi="Times New Roman" w:cs="Times New Roman"/>
                <w:sz w:val="24"/>
                <w:szCs w:val="24"/>
              </w:rPr>
              <w:t>.</w:t>
            </w:r>
          </w:p>
        </w:tc>
        <w:tc>
          <w:tcPr>
            <w:tcW w:w="3827" w:type="dxa"/>
            <w:shd w:val="clear" w:color="auto" w:fill="auto"/>
          </w:tcPr>
          <w:p w:rsidR="00DE364B" w:rsidRPr="00A25ECC" w:rsidRDefault="00DE364B" w:rsidP="00A25ECC">
            <w:pPr>
              <w:spacing w:after="0" w:line="240" w:lineRule="auto"/>
              <w:textAlignment w:val="baseline"/>
              <w:rPr>
                <w:rFonts w:ascii="Times New Roman" w:hAnsi="Times New Roman" w:cs="Times New Roman"/>
                <w:sz w:val="24"/>
                <w:szCs w:val="24"/>
              </w:rPr>
            </w:pPr>
            <w:r w:rsidRPr="00A25ECC">
              <w:rPr>
                <w:rFonts w:ascii="Times New Roman" w:hAnsi="Times New Roman" w:cs="Times New Roman"/>
                <w:sz w:val="24"/>
                <w:szCs w:val="24"/>
              </w:rPr>
              <w:t xml:space="preserve">Nėra sklandžios veiklos vykdant valstybines prevencines programas. Vyrauja dėmesys ligų gydymui, o ne jų prevencijai ir profilaktikai. Dėl to neretai ligų profilaktikos ir sveikatos stiprinimo paslaugos gyventojams teikiamos nepakankamai, neužtikrinamas reikiamas paslaugų prieinamumas riziką susirgti lėtinėmis </w:t>
            </w:r>
            <w:r w:rsidRPr="00A25ECC">
              <w:rPr>
                <w:rFonts w:ascii="Times New Roman" w:hAnsi="Times New Roman" w:cs="Times New Roman"/>
                <w:sz w:val="24"/>
                <w:szCs w:val="24"/>
              </w:rPr>
              <w:lastRenderedPageBreak/>
              <w:t>neinfekcinėmis ligomis turintiems žmonėms</w:t>
            </w:r>
            <w:r w:rsidR="005A0563">
              <w:rPr>
                <w:rFonts w:ascii="Times New Roman" w:hAnsi="Times New Roman" w:cs="Times New Roman"/>
                <w:sz w:val="24"/>
                <w:szCs w:val="24"/>
              </w:rPr>
              <w:t>.</w:t>
            </w:r>
          </w:p>
        </w:tc>
        <w:tc>
          <w:tcPr>
            <w:tcW w:w="2551" w:type="dxa"/>
            <w:shd w:val="clear" w:color="auto" w:fill="auto"/>
          </w:tcPr>
          <w:p w:rsidR="00DE364B" w:rsidRPr="00A25ECC" w:rsidRDefault="00DE364B" w:rsidP="00A25ECC">
            <w:pPr>
              <w:spacing w:after="0" w:line="240" w:lineRule="auto"/>
              <w:textAlignment w:val="baseline"/>
              <w:rPr>
                <w:rFonts w:ascii="Times New Roman" w:hAnsi="Times New Roman" w:cs="Times New Roman"/>
                <w:sz w:val="24"/>
                <w:szCs w:val="24"/>
              </w:rPr>
            </w:pPr>
            <w:r w:rsidRPr="00A25ECC">
              <w:rPr>
                <w:rFonts w:ascii="Times New Roman" w:hAnsi="Times New Roman" w:cs="Times New Roman"/>
                <w:sz w:val="24"/>
                <w:szCs w:val="24"/>
              </w:rPr>
              <w:lastRenderedPageBreak/>
              <w:t>Parengti teisinį reglamentavimą dėl asmens sveikatos priežiūros ir visuomenės sveikatos priežiūros įstaigų bendradarbiavimo</w:t>
            </w:r>
            <w:r w:rsidR="005A0563">
              <w:rPr>
                <w:rFonts w:ascii="Times New Roman" w:hAnsi="Times New Roman" w:cs="Times New Roman"/>
                <w:sz w:val="24"/>
                <w:szCs w:val="24"/>
              </w:rPr>
              <w:t>.</w:t>
            </w:r>
          </w:p>
          <w:p w:rsidR="00DE364B" w:rsidRPr="00A25ECC" w:rsidRDefault="00DE364B" w:rsidP="00A25ECC">
            <w:pPr>
              <w:spacing w:after="0" w:line="240" w:lineRule="auto"/>
              <w:textAlignment w:val="baseline"/>
              <w:rPr>
                <w:rFonts w:ascii="Times New Roman" w:hAnsi="Times New Roman" w:cs="Times New Roman"/>
                <w:sz w:val="24"/>
                <w:szCs w:val="24"/>
              </w:rPr>
            </w:pPr>
            <w:r w:rsidRPr="00A25ECC">
              <w:rPr>
                <w:rFonts w:ascii="Times New Roman" w:hAnsi="Times New Roman" w:cs="Times New Roman"/>
                <w:sz w:val="24"/>
                <w:szCs w:val="24"/>
              </w:rPr>
              <w:t> </w:t>
            </w:r>
          </w:p>
        </w:tc>
      </w:tr>
      <w:tr w:rsidR="006D2B72" w:rsidRPr="00F744CE" w:rsidTr="00DD4D8B">
        <w:trPr>
          <w:trHeight w:val="239"/>
        </w:trPr>
        <w:tc>
          <w:tcPr>
            <w:tcW w:w="9639" w:type="dxa"/>
            <w:gridSpan w:val="3"/>
            <w:shd w:val="clear" w:color="auto" w:fill="auto"/>
          </w:tcPr>
          <w:p w:rsidR="006D2B72" w:rsidRPr="00F744CE" w:rsidRDefault="0077138C" w:rsidP="00DD4D8B">
            <w:pPr>
              <w:pStyle w:val="Betarp"/>
              <w:rPr>
                <w:rFonts w:ascii="Times New Roman" w:hAnsi="Times New Roman" w:cs="Times New Roman"/>
                <w:b/>
                <w:sz w:val="24"/>
                <w:szCs w:val="24"/>
              </w:rPr>
            </w:pPr>
            <w:r>
              <w:rPr>
                <w:rFonts w:ascii="Times New Roman" w:hAnsi="Times New Roman" w:cs="Times New Roman"/>
                <w:b/>
                <w:sz w:val="24"/>
                <w:szCs w:val="24"/>
                <w:lang w:eastAsia="ar-SA"/>
              </w:rPr>
              <w:t xml:space="preserve">2. </w:t>
            </w:r>
            <w:r w:rsidR="006D2B72" w:rsidRPr="00F744CE">
              <w:rPr>
                <w:rFonts w:ascii="Times New Roman" w:hAnsi="Times New Roman" w:cs="Times New Roman"/>
                <w:b/>
                <w:sz w:val="24"/>
                <w:szCs w:val="24"/>
                <w:lang w:eastAsia="ar-SA"/>
              </w:rPr>
              <w:t>Vidiniai veiksniai:</w:t>
            </w:r>
          </w:p>
        </w:tc>
      </w:tr>
      <w:tr w:rsidR="005E23B9" w:rsidRPr="00F744CE" w:rsidTr="00F744CE">
        <w:trPr>
          <w:trHeight w:val="239"/>
        </w:trPr>
        <w:tc>
          <w:tcPr>
            <w:tcW w:w="3261" w:type="dxa"/>
            <w:shd w:val="clear" w:color="auto" w:fill="auto"/>
          </w:tcPr>
          <w:p w:rsidR="005E23B9" w:rsidRPr="00FD3D78" w:rsidRDefault="005E23B9" w:rsidP="005E23B9">
            <w:pPr>
              <w:shd w:val="clear" w:color="auto" w:fill="FFFFFF"/>
              <w:tabs>
                <w:tab w:val="left" w:pos="540"/>
              </w:tabs>
              <w:spacing w:after="0" w:line="240" w:lineRule="auto"/>
              <w:rPr>
                <w:rFonts w:ascii="Times New Roman" w:hAnsi="Times New Roman" w:cs="Times New Roman"/>
                <w:sz w:val="24"/>
                <w:szCs w:val="24"/>
              </w:rPr>
            </w:pPr>
            <w:r w:rsidRPr="00FD3D78">
              <w:rPr>
                <w:rFonts w:ascii="Times New Roman" w:hAnsi="Times New Roman"/>
                <w:sz w:val="24"/>
                <w:szCs w:val="24"/>
              </w:rPr>
              <w:t>2.1. Didelė kvalifikuotų visuomenės sveikatos priežiūros specialistų kaita</w:t>
            </w:r>
            <w:r>
              <w:rPr>
                <w:rFonts w:ascii="Times New Roman" w:hAnsi="Times New Roman"/>
                <w:sz w:val="24"/>
                <w:szCs w:val="24"/>
              </w:rPr>
              <w:t>.</w:t>
            </w:r>
          </w:p>
        </w:tc>
        <w:tc>
          <w:tcPr>
            <w:tcW w:w="3827" w:type="dxa"/>
            <w:shd w:val="clear" w:color="auto" w:fill="auto"/>
          </w:tcPr>
          <w:p w:rsidR="005E23B9" w:rsidRPr="00FD3D78" w:rsidRDefault="005E23B9" w:rsidP="005E23B9">
            <w:pPr>
              <w:pStyle w:val="Betarp"/>
              <w:shd w:val="clear" w:color="auto" w:fill="FFFFFF"/>
              <w:rPr>
                <w:rFonts w:ascii="Times New Roman" w:hAnsi="Times New Roman"/>
                <w:sz w:val="24"/>
                <w:szCs w:val="24"/>
              </w:rPr>
            </w:pPr>
            <w:r w:rsidRPr="00FD3D78">
              <w:rPr>
                <w:rFonts w:ascii="Times New Roman" w:hAnsi="Times New Roman"/>
                <w:sz w:val="24"/>
                <w:szCs w:val="24"/>
              </w:rPr>
              <w:t>Dėl mažo visuomenės sveikatos priežiūros specialistų darbo užmokesčio vyksta šių specialistų kaita, kas didina riziką neįgyvendinti suplanuotas veiklas ir nepasiekti planuotų rezultatų</w:t>
            </w:r>
            <w:r w:rsidR="005A0563">
              <w:rPr>
                <w:rFonts w:ascii="Times New Roman" w:hAnsi="Times New Roman"/>
                <w:sz w:val="24"/>
                <w:szCs w:val="24"/>
              </w:rPr>
              <w:t>.</w:t>
            </w:r>
          </w:p>
        </w:tc>
        <w:tc>
          <w:tcPr>
            <w:tcW w:w="2551" w:type="dxa"/>
            <w:shd w:val="clear" w:color="auto" w:fill="auto"/>
          </w:tcPr>
          <w:p w:rsidR="005E23B9" w:rsidRPr="00FD3D78" w:rsidRDefault="005E23B9" w:rsidP="005E23B9">
            <w:pPr>
              <w:pStyle w:val="Betarp"/>
              <w:shd w:val="clear" w:color="auto" w:fill="FFFFFF"/>
              <w:rPr>
                <w:rFonts w:ascii="Times New Roman" w:hAnsi="Times New Roman"/>
                <w:sz w:val="20"/>
                <w:szCs w:val="20"/>
              </w:rPr>
            </w:pPr>
            <w:r w:rsidRPr="00FD3D78">
              <w:rPr>
                <w:rFonts w:ascii="Times New Roman" w:hAnsi="Times New Roman"/>
                <w:sz w:val="24"/>
                <w:szCs w:val="24"/>
              </w:rPr>
              <w:t>Peržiūrėti ir koreguoti  visuomenės sveikatos priežiūros specialisto darbo užmokesčio apmokėjimo tvarką</w:t>
            </w:r>
            <w:r w:rsidR="005A0563">
              <w:rPr>
                <w:rFonts w:ascii="Times New Roman" w:hAnsi="Times New Roman"/>
                <w:sz w:val="24"/>
                <w:szCs w:val="24"/>
              </w:rPr>
              <w:t>.</w:t>
            </w:r>
          </w:p>
        </w:tc>
      </w:tr>
      <w:tr w:rsidR="005E23B9" w:rsidRPr="00F744CE" w:rsidTr="00F744CE">
        <w:trPr>
          <w:trHeight w:val="239"/>
        </w:trPr>
        <w:tc>
          <w:tcPr>
            <w:tcW w:w="3261" w:type="dxa"/>
            <w:shd w:val="clear" w:color="auto" w:fill="auto"/>
          </w:tcPr>
          <w:p w:rsidR="005E23B9" w:rsidRPr="00BE1D4D" w:rsidRDefault="005E23B9" w:rsidP="00484568">
            <w:pPr>
              <w:pStyle w:val="Betarp"/>
              <w:rPr>
                <w:rFonts w:ascii="Times New Roman" w:hAnsi="Times New Roman" w:cs="Times New Roman"/>
                <w:sz w:val="24"/>
                <w:szCs w:val="24"/>
                <w:lang w:eastAsia="ar-SA"/>
              </w:rPr>
            </w:pPr>
            <w:r>
              <w:rPr>
                <w:rFonts w:ascii="Times New Roman" w:hAnsi="Times New Roman" w:cs="Times New Roman"/>
                <w:sz w:val="24"/>
                <w:szCs w:val="24"/>
                <w:lang w:eastAsia="ar-SA"/>
              </w:rPr>
              <w:t xml:space="preserve">2.2. </w:t>
            </w:r>
            <w:r w:rsidRPr="00BE1D4D">
              <w:rPr>
                <w:rFonts w:ascii="Times New Roman" w:hAnsi="Times New Roman" w:cs="Times New Roman"/>
                <w:sz w:val="24"/>
                <w:szCs w:val="24"/>
                <w:lang w:eastAsia="ar-SA"/>
              </w:rPr>
              <w:t xml:space="preserve">Gerinamas ir plečiamas bendradarbiavimas su įstaigomis, įmonėmis ir organizacijomis. </w:t>
            </w:r>
          </w:p>
        </w:tc>
        <w:tc>
          <w:tcPr>
            <w:tcW w:w="3827" w:type="dxa"/>
            <w:shd w:val="clear" w:color="auto" w:fill="auto"/>
          </w:tcPr>
          <w:p w:rsidR="005E23B9" w:rsidRPr="00BE1D4D" w:rsidRDefault="005E23B9" w:rsidP="00484568">
            <w:pPr>
              <w:tabs>
                <w:tab w:val="left" w:pos="540"/>
              </w:tab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Į sveikatinimo veiklą</w:t>
            </w:r>
            <w:r w:rsidRPr="00BE1D4D">
              <w:rPr>
                <w:rFonts w:ascii="Times New Roman" w:hAnsi="Times New Roman" w:cs="Times New Roman"/>
                <w:sz w:val="24"/>
                <w:szCs w:val="24"/>
                <w:lang w:eastAsia="ar-SA"/>
              </w:rPr>
              <w:t xml:space="preserve"> įtraukiamos </w:t>
            </w:r>
            <w:r>
              <w:rPr>
                <w:rFonts w:ascii="Times New Roman" w:hAnsi="Times New Roman" w:cs="Times New Roman"/>
                <w:sz w:val="24"/>
                <w:szCs w:val="24"/>
                <w:lang w:eastAsia="ar-SA"/>
              </w:rPr>
              <w:t xml:space="preserve">įstaigos, </w:t>
            </w:r>
            <w:r w:rsidRPr="00BE1D4D">
              <w:rPr>
                <w:rFonts w:ascii="Times New Roman" w:hAnsi="Times New Roman" w:cs="Times New Roman"/>
                <w:sz w:val="24"/>
                <w:szCs w:val="24"/>
                <w:lang w:eastAsia="ar-SA"/>
              </w:rPr>
              <w:t>nevyriausybinės organizacijos, bendruomenės, seniūnijos ir kt.</w:t>
            </w:r>
          </w:p>
          <w:p w:rsidR="005E23B9" w:rsidRPr="00BE1D4D" w:rsidRDefault="005E23B9" w:rsidP="00484568">
            <w:pPr>
              <w:tabs>
                <w:tab w:val="left" w:pos="540"/>
              </w:tabs>
              <w:spacing w:after="0" w:line="240" w:lineRule="auto"/>
              <w:jc w:val="both"/>
              <w:rPr>
                <w:rFonts w:ascii="Times New Roman" w:hAnsi="Times New Roman" w:cs="Times New Roman"/>
                <w:sz w:val="24"/>
                <w:szCs w:val="24"/>
                <w:lang w:eastAsia="ar-SA"/>
              </w:rPr>
            </w:pPr>
          </w:p>
        </w:tc>
        <w:tc>
          <w:tcPr>
            <w:tcW w:w="2551" w:type="dxa"/>
            <w:shd w:val="clear" w:color="auto" w:fill="auto"/>
          </w:tcPr>
          <w:p w:rsidR="005E23B9" w:rsidRPr="00AA6EC7" w:rsidRDefault="005E23B9" w:rsidP="00D14421">
            <w:pPr>
              <w:pStyle w:val="Betarp"/>
              <w:rPr>
                <w:sz w:val="24"/>
                <w:szCs w:val="24"/>
                <w:lang w:eastAsia="ar-SA"/>
              </w:rPr>
            </w:pPr>
          </w:p>
        </w:tc>
      </w:tr>
      <w:tr w:rsidR="0077138C" w:rsidRPr="00F744CE" w:rsidTr="00F744CE">
        <w:trPr>
          <w:trHeight w:val="239"/>
        </w:trPr>
        <w:tc>
          <w:tcPr>
            <w:tcW w:w="3261" w:type="dxa"/>
            <w:shd w:val="clear" w:color="auto" w:fill="auto"/>
          </w:tcPr>
          <w:p w:rsidR="0077138C" w:rsidRPr="0077138C" w:rsidRDefault="005E23B9" w:rsidP="0077138C">
            <w:pPr>
              <w:pStyle w:val="Betarp"/>
              <w:rPr>
                <w:rFonts w:ascii="Times New Roman" w:hAnsi="Times New Roman" w:cs="Times New Roman"/>
                <w:sz w:val="24"/>
                <w:szCs w:val="24"/>
                <w:lang w:eastAsia="ar-SA"/>
              </w:rPr>
            </w:pPr>
            <w:r>
              <w:rPr>
                <w:rFonts w:ascii="Times New Roman" w:hAnsi="Times New Roman" w:cs="Times New Roman"/>
                <w:sz w:val="24"/>
                <w:szCs w:val="24"/>
                <w:lang w:eastAsia="ar-SA"/>
              </w:rPr>
              <w:t>2.3</w:t>
            </w:r>
            <w:r w:rsidR="0077138C" w:rsidRPr="00253451">
              <w:rPr>
                <w:rFonts w:ascii="Times New Roman" w:hAnsi="Times New Roman" w:cs="Times New Roman"/>
                <w:sz w:val="24"/>
                <w:szCs w:val="24"/>
                <w:lang w:eastAsia="ar-SA"/>
              </w:rPr>
              <w:t xml:space="preserve">. </w:t>
            </w:r>
            <w:r w:rsidR="0077138C">
              <w:rPr>
                <w:rFonts w:ascii="Times New Roman" w:hAnsi="Times New Roman" w:cs="Times New Roman"/>
                <w:sz w:val="24"/>
                <w:szCs w:val="24"/>
                <w:lang w:eastAsia="ar-SA"/>
              </w:rPr>
              <w:t xml:space="preserve">Didėjantis Pasvalio rajono gyventojų sveikatos raštingumas ir atsakomybė už savo sveikatą.  </w:t>
            </w:r>
          </w:p>
        </w:tc>
        <w:tc>
          <w:tcPr>
            <w:tcW w:w="3827" w:type="dxa"/>
            <w:shd w:val="clear" w:color="auto" w:fill="auto"/>
          </w:tcPr>
          <w:p w:rsidR="0077138C" w:rsidRPr="00253451" w:rsidRDefault="0077138C" w:rsidP="0077138C">
            <w:pPr>
              <w:pStyle w:val="Betarp"/>
              <w:rPr>
                <w:rFonts w:ascii="Times New Roman" w:hAnsi="Times New Roman" w:cs="Times New Roman"/>
                <w:sz w:val="24"/>
                <w:szCs w:val="24"/>
                <w:lang w:eastAsia="ar-SA"/>
              </w:rPr>
            </w:pPr>
            <w:r w:rsidRPr="00253451">
              <w:rPr>
                <w:rFonts w:ascii="Times New Roman" w:hAnsi="Times New Roman" w:cs="Times New Roman"/>
                <w:sz w:val="24"/>
                <w:szCs w:val="24"/>
                <w:lang w:eastAsia="ar-SA"/>
              </w:rPr>
              <w:t xml:space="preserve">Vis daugiau gyventojų sužino apie </w:t>
            </w:r>
          </w:p>
          <w:p w:rsidR="0077138C" w:rsidRPr="00253451" w:rsidRDefault="0077138C" w:rsidP="0077138C">
            <w:pPr>
              <w:pStyle w:val="Betarp"/>
              <w:rPr>
                <w:rFonts w:ascii="Times New Roman" w:hAnsi="Times New Roman" w:cs="Times New Roman"/>
                <w:sz w:val="24"/>
                <w:szCs w:val="24"/>
                <w:lang w:eastAsia="ar-SA"/>
              </w:rPr>
            </w:pPr>
            <w:r w:rsidRPr="00253451">
              <w:rPr>
                <w:rFonts w:ascii="Times New Roman" w:hAnsi="Times New Roman" w:cs="Times New Roman"/>
                <w:sz w:val="24"/>
                <w:szCs w:val="24"/>
                <w:lang w:eastAsia="ar-SA"/>
              </w:rPr>
              <w:t xml:space="preserve">sveikatos stiprinimo būdus ir juos taiko praktikoje. </w:t>
            </w:r>
          </w:p>
        </w:tc>
        <w:tc>
          <w:tcPr>
            <w:tcW w:w="2551" w:type="dxa"/>
            <w:shd w:val="clear" w:color="auto" w:fill="auto"/>
          </w:tcPr>
          <w:p w:rsidR="0077138C" w:rsidRPr="00AA6EC7" w:rsidRDefault="0077138C" w:rsidP="00D14421">
            <w:pPr>
              <w:pStyle w:val="Betarp"/>
              <w:rPr>
                <w:sz w:val="24"/>
                <w:szCs w:val="24"/>
                <w:lang w:eastAsia="ar-SA"/>
              </w:rPr>
            </w:pPr>
          </w:p>
        </w:tc>
      </w:tr>
      <w:tr w:rsidR="0077138C" w:rsidRPr="00F744CE" w:rsidTr="00F744CE">
        <w:trPr>
          <w:trHeight w:val="239"/>
        </w:trPr>
        <w:tc>
          <w:tcPr>
            <w:tcW w:w="3261" w:type="dxa"/>
            <w:shd w:val="clear" w:color="auto" w:fill="auto"/>
          </w:tcPr>
          <w:p w:rsidR="0077138C" w:rsidRPr="00F744CE" w:rsidRDefault="005E23B9" w:rsidP="001E0F1F">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77138C">
              <w:rPr>
                <w:rFonts w:ascii="Times New Roman" w:hAnsi="Times New Roman" w:cs="Times New Roman"/>
                <w:sz w:val="24"/>
                <w:szCs w:val="24"/>
              </w:rPr>
              <w:t xml:space="preserve">. </w:t>
            </w:r>
            <w:r w:rsidR="0077138C" w:rsidRPr="00F744CE">
              <w:rPr>
                <w:rFonts w:ascii="Times New Roman" w:hAnsi="Times New Roman" w:cs="Times New Roman"/>
                <w:sz w:val="24"/>
                <w:szCs w:val="24"/>
              </w:rPr>
              <w:t>Atsižvelgiant į Pasvalio rajono savivaldybės socialinius veiksnius, kurie turi įtakos gyventojų sveikatai</w:t>
            </w:r>
            <w:r>
              <w:rPr>
                <w:rFonts w:ascii="Times New Roman" w:hAnsi="Times New Roman" w:cs="Times New Roman"/>
                <w:sz w:val="24"/>
                <w:szCs w:val="24"/>
              </w:rPr>
              <w:t>,</w:t>
            </w:r>
            <w:r w:rsidR="0077138C" w:rsidRPr="00F744CE">
              <w:rPr>
                <w:rFonts w:ascii="Times New Roman" w:hAnsi="Times New Roman" w:cs="Times New Roman"/>
                <w:sz w:val="24"/>
                <w:szCs w:val="24"/>
              </w:rPr>
              <w:t xml:space="preserve"> didelis dėmesys skirtas socialinės rizikos šeimoms.</w:t>
            </w:r>
          </w:p>
        </w:tc>
        <w:tc>
          <w:tcPr>
            <w:tcW w:w="3827" w:type="dxa"/>
            <w:shd w:val="clear" w:color="auto" w:fill="auto"/>
          </w:tcPr>
          <w:p w:rsidR="0077138C" w:rsidRPr="00F744CE" w:rsidRDefault="0077138C" w:rsidP="005E23B9">
            <w:pPr>
              <w:tabs>
                <w:tab w:val="left" w:pos="540"/>
              </w:tabs>
              <w:spacing w:after="0" w:line="240" w:lineRule="auto"/>
              <w:jc w:val="both"/>
              <w:rPr>
                <w:rFonts w:ascii="Times New Roman" w:hAnsi="Times New Roman" w:cs="Times New Roman"/>
                <w:sz w:val="24"/>
                <w:szCs w:val="24"/>
              </w:rPr>
            </w:pPr>
            <w:r w:rsidRPr="00F744CE">
              <w:rPr>
                <w:rFonts w:ascii="Times New Roman" w:hAnsi="Times New Roman" w:cs="Times New Roman"/>
                <w:sz w:val="24"/>
                <w:szCs w:val="24"/>
              </w:rPr>
              <w:t>Teikiant visuomenės sveikatos pr</w:t>
            </w:r>
            <w:r>
              <w:rPr>
                <w:rFonts w:ascii="Times New Roman" w:hAnsi="Times New Roman" w:cs="Times New Roman"/>
                <w:sz w:val="24"/>
                <w:szCs w:val="24"/>
              </w:rPr>
              <w:t>iežiūros ir stiprinimo paslauga</w:t>
            </w:r>
            <w:r w:rsidRPr="00F744CE">
              <w:rPr>
                <w:rFonts w:ascii="Times New Roman" w:hAnsi="Times New Roman" w:cs="Times New Roman"/>
                <w:sz w:val="24"/>
                <w:szCs w:val="24"/>
              </w:rPr>
              <w:t>s Pasvalio rajone didelis dėmesys buvo skiriamas socialinės rizikos šeimų nariams: paskaitos seniūnijose apie užkrečiamųjų ligų profilaktiką, priemonių nuo pedikuliozės, higienos rinkini</w:t>
            </w:r>
            <w:r>
              <w:rPr>
                <w:rFonts w:ascii="Times New Roman" w:hAnsi="Times New Roman" w:cs="Times New Roman"/>
                <w:sz w:val="24"/>
                <w:szCs w:val="24"/>
              </w:rPr>
              <w:t>ų aprūpinimas socialiai remtinoms šeimoms</w:t>
            </w:r>
            <w:r w:rsidRPr="00F744CE">
              <w:rPr>
                <w:rFonts w:ascii="Times New Roman" w:hAnsi="Times New Roman" w:cs="Times New Roman"/>
                <w:sz w:val="24"/>
                <w:szCs w:val="24"/>
              </w:rPr>
              <w:t>, antialkoholio terapijos paslaugos apmokėjimas</w:t>
            </w:r>
            <w:r w:rsidRPr="00F744CE">
              <w:rPr>
                <w:rFonts w:ascii="Times New Roman" w:hAnsi="Times New Roman" w:cs="Times New Roman"/>
                <w:bCs/>
                <w:sz w:val="24"/>
                <w:szCs w:val="24"/>
              </w:rPr>
              <w:t xml:space="preserve"> socialinės rizikos šeimoms ir socialinės rizikos asmenims</w:t>
            </w:r>
            <w:r>
              <w:rPr>
                <w:rFonts w:ascii="Times New Roman" w:hAnsi="Times New Roman" w:cs="Times New Roman"/>
                <w:bCs/>
                <w:sz w:val="24"/>
                <w:szCs w:val="24"/>
              </w:rPr>
              <w:t>.</w:t>
            </w:r>
          </w:p>
        </w:tc>
        <w:tc>
          <w:tcPr>
            <w:tcW w:w="2551" w:type="dxa"/>
            <w:shd w:val="clear" w:color="auto" w:fill="auto"/>
          </w:tcPr>
          <w:p w:rsidR="0077138C" w:rsidRPr="00F744CE" w:rsidRDefault="0077138C" w:rsidP="001E0F1F">
            <w:pPr>
              <w:tabs>
                <w:tab w:val="left" w:pos="540"/>
              </w:tabs>
              <w:spacing w:after="0" w:line="240" w:lineRule="auto"/>
              <w:jc w:val="both"/>
              <w:rPr>
                <w:rFonts w:ascii="Times New Roman" w:hAnsi="Times New Roman" w:cs="Times New Roman"/>
                <w:sz w:val="24"/>
                <w:szCs w:val="24"/>
              </w:rPr>
            </w:pPr>
          </w:p>
        </w:tc>
      </w:tr>
    </w:tbl>
    <w:p w:rsidR="00BD423B" w:rsidRDefault="00BD423B" w:rsidP="001472DB">
      <w:pPr>
        <w:tabs>
          <w:tab w:val="left" w:pos="540"/>
          <w:tab w:val="left" w:pos="3945"/>
        </w:tabs>
        <w:spacing w:after="0" w:line="240" w:lineRule="auto"/>
        <w:rPr>
          <w:rFonts w:ascii="Times New Roman" w:eastAsia="Times New Roman" w:hAnsi="Times New Roman" w:cs="Times New Roman"/>
          <w:b/>
          <w:sz w:val="24"/>
          <w:szCs w:val="24"/>
        </w:rPr>
      </w:pPr>
    </w:p>
    <w:p w:rsidR="001472DB" w:rsidRDefault="001472DB" w:rsidP="001472DB">
      <w:pPr>
        <w:tabs>
          <w:tab w:val="left" w:pos="540"/>
          <w:tab w:val="left" w:pos="3945"/>
        </w:tabs>
        <w:spacing w:after="0" w:line="240" w:lineRule="auto"/>
        <w:rPr>
          <w:rFonts w:ascii="Times New Roman" w:eastAsia="Times New Roman" w:hAnsi="Times New Roman" w:cs="Times New Roman"/>
          <w:b/>
          <w:sz w:val="24"/>
          <w:szCs w:val="24"/>
        </w:rPr>
      </w:pPr>
    </w:p>
    <w:p w:rsidR="00882AD2" w:rsidRPr="00CA0107" w:rsidRDefault="006D2B72" w:rsidP="000E3D27">
      <w:pPr>
        <w:tabs>
          <w:tab w:val="left" w:pos="540"/>
          <w:tab w:val="left" w:pos="3945"/>
        </w:tabs>
        <w:spacing w:after="0" w:line="240" w:lineRule="auto"/>
        <w:jc w:val="center"/>
        <w:rPr>
          <w:rFonts w:ascii="Times New Roman" w:eastAsia="Times New Roman" w:hAnsi="Times New Roman" w:cs="Times New Roman"/>
          <w:b/>
          <w:sz w:val="24"/>
          <w:szCs w:val="24"/>
        </w:rPr>
      </w:pPr>
      <w:r w:rsidRPr="00CA0107">
        <w:rPr>
          <w:rFonts w:ascii="Times New Roman" w:eastAsia="Times New Roman" w:hAnsi="Times New Roman" w:cs="Times New Roman"/>
          <w:b/>
          <w:sz w:val="24"/>
          <w:szCs w:val="24"/>
        </w:rPr>
        <w:t>ANTRASIS SKIRSNIS</w:t>
      </w:r>
    </w:p>
    <w:p w:rsidR="006D2B72" w:rsidRPr="00CA0107" w:rsidRDefault="006D2B72" w:rsidP="006D2B72">
      <w:pPr>
        <w:tabs>
          <w:tab w:val="left" w:pos="540"/>
        </w:tabs>
        <w:spacing w:after="0" w:line="240" w:lineRule="auto"/>
        <w:jc w:val="center"/>
        <w:rPr>
          <w:rFonts w:ascii="Times New Roman" w:eastAsia="Times New Roman" w:hAnsi="Times New Roman" w:cs="Times New Roman"/>
          <w:b/>
          <w:sz w:val="24"/>
          <w:szCs w:val="24"/>
        </w:rPr>
      </w:pPr>
      <w:r w:rsidRPr="00CA0107">
        <w:rPr>
          <w:rFonts w:ascii="Times New Roman" w:eastAsia="Times New Roman" w:hAnsi="Times New Roman" w:cs="Times New Roman"/>
          <w:b/>
          <w:sz w:val="24"/>
          <w:szCs w:val="24"/>
        </w:rPr>
        <w:t>INFORMACIJA APIE VISUOMENĖS SVEIKATOS PRIEŽIŪROS FUNKCIJAS SAVIVALDYBĖJE VYKDANČIAS ĮSTAIGAS IR SPECIALISTUS</w:t>
      </w:r>
    </w:p>
    <w:p w:rsidR="006D2B72" w:rsidRDefault="006D2B72" w:rsidP="006D2B72">
      <w:pPr>
        <w:tabs>
          <w:tab w:val="left" w:pos="540"/>
        </w:tabs>
        <w:spacing w:after="0" w:line="240" w:lineRule="auto"/>
        <w:ind w:left="720"/>
        <w:jc w:val="both"/>
        <w:rPr>
          <w:rFonts w:ascii="Times New Roman" w:eastAsia="Times New Roman" w:hAnsi="Times New Roman" w:cs="Times New Roman"/>
          <w:sz w:val="24"/>
          <w:szCs w:val="24"/>
        </w:rPr>
      </w:pPr>
    </w:p>
    <w:p w:rsidR="00BD423B" w:rsidRDefault="007744CD" w:rsidP="00712117">
      <w:pPr>
        <w:tabs>
          <w:tab w:val="left" w:pos="709"/>
        </w:tabs>
        <w:spacing w:line="240" w:lineRule="auto"/>
        <w:ind w:firstLine="720"/>
        <w:jc w:val="both"/>
        <w:rPr>
          <w:rFonts w:ascii="Times New Roman" w:hAnsi="Times New Roman" w:cs="Times New Roman"/>
          <w:sz w:val="24"/>
          <w:szCs w:val="24"/>
        </w:rPr>
      </w:pPr>
      <w:r w:rsidRPr="007744CD">
        <w:rPr>
          <w:rFonts w:ascii="Times New Roman" w:eastAsia="Times New Roman" w:hAnsi="Times New Roman" w:cs="Times New Roman"/>
          <w:sz w:val="24"/>
          <w:szCs w:val="24"/>
        </w:rPr>
        <w:t xml:space="preserve">Pasvalio rajono savivaldybėje </w:t>
      </w:r>
      <w:r w:rsidR="00D90A1E">
        <w:rPr>
          <w:rFonts w:ascii="Times New Roman" w:eastAsia="Times New Roman" w:hAnsi="Times New Roman" w:cs="Times New Roman"/>
          <w:sz w:val="24"/>
          <w:szCs w:val="24"/>
        </w:rPr>
        <w:t xml:space="preserve">(toliau – Savivaldybė) </w:t>
      </w:r>
      <w:r w:rsidRPr="007744CD">
        <w:rPr>
          <w:rFonts w:ascii="Times New Roman" w:eastAsia="Times New Roman" w:hAnsi="Times New Roman" w:cs="Times New Roman"/>
          <w:sz w:val="24"/>
          <w:szCs w:val="24"/>
        </w:rPr>
        <w:t>visuomenės sveikatos priežiūros funkcijas vykdo Pasvalio rajono savivaldybės Visuomenės sveikatos biuras</w:t>
      </w:r>
      <w:r w:rsidR="007018D9">
        <w:rPr>
          <w:rFonts w:ascii="Times New Roman" w:eastAsia="Times New Roman" w:hAnsi="Times New Roman" w:cs="Times New Roman"/>
          <w:sz w:val="24"/>
          <w:szCs w:val="24"/>
        </w:rPr>
        <w:t xml:space="preserve"> (toliau – </w:t>
      </w:r>
      <w:r w:rsidR="00D90A1E">
        <w:rPr>
          <w:rFonts w:ascii="Times New Roman" w:eastAsia="Times New Roman" w:hAnsi="Times New Roman" w:cs="Times New Roman"/>
          <w:sz w:val="24"/>
          <w:szCs w:val="24"/>
        </w:rPr>
        <w:t>Visuomenės sveikatos b</w:t>
      </w:r>
      <w:r w:rsidR="007018D9">
        <w:rPr>
          <w:rFonts w:ascii="Times New Roman" w:eastAsia="Times New Roman" w:hAnsi="Times New Roman" w:cs="Times New Roman"/>
          <w:sz w:val="24"/>
          <w:szCs w:val="24"/>
        </w:rPr>
        <w:t>iuras)</w:t>
      </w:r>
      <w:r w:rsidR="00712117">
        <w:rPr>
          <w:rFonts w:ascii="Times New Roman" w:eastAsia="Times New Roman" w:hAnsi="Times New Roman" w:cs="Times New Roman"/>
          <w:sz w:val="24"/>
          <w:szCs w:val="24"/>
        </w:rPr>
        <w:t>.</w:t>
      </w:r>
      <w:r w:rsidRPr="007744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Pasvalio rajono savivaldybės taryba 2007 m. spalio 24 d. priėmė sprendimą Nr. T1-177 </w:t>
      </w:r>
      <w:r w:rsidR="00882A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Dėl </w:t>
      </w:r>
      <w:r w:rsidR="00882AD2">
        <w:rPr>
          <w:rFonts w:ascii="Times New Roman" w:eastAsia="Times New Roman" w:hAnsi="Times New Roman" w:cs="Times New Roman"/>
          <w:sz w:val="24"/>
          <w:szCs w:val="24"/>
        </w:rPr>
        <w:t>Pasvalio rajono savivaldybės Vis</w:t>
      </w:r>
      <w:r>
        <w:rPr>
          <w:rFonts w:ascii="Times New Roman" w:eastAsia="Times New Roman" w:hAnsi="Times New Roman" w:cs="Times New Roman"/>
          <w:sz w:val="24"/>
          <w:szCs w:val="24"/>
        </w:rPr>
        <w:t>uomenės sveikatos biuro steigimo“</w:t>
      </w:r>
      <w:r w:rsidR="00712117">
        <w:rPr>
          <w:rFonts w:ascii="Times New Roman" w:eastAsia="Times New Roman" w:hAnsi="Times New Roman" w:cs="Times New Roman"/>
          <w:sz w:val="24"/>
          <w:szCs w:val="24"/>
        </w:rPr>
        <w:t>.</w:t>
      </w:r>
      <w:r w:rsidR="00882AD2">
        <w:rPr>
          <w:rFonts w:ascii="Times New Roman" w:eastAsia="Times New Roman" w:hAnsi="Times New Roman" w:cs="Times New Roman"/>
          <w:sz w:val="24"/>
          <w:szCs w:val="24"/>
        </w:rPr>
        <w:t xml:space="preserve"> </w:t>
      </w:r>
      <w:r w:rsidR="00D90A1E">
        <w:rPr>
          <w:rFonts w:ascii="Times New Roman" w:eastAsia="Times New Roman" w:hAnsi="Times New Roman" w:cs="Times New Roman"/>
          <w:sz w:val="24"/>
          <w:szCs w:val="24"/>
        </w:rPr>
        <w:t>Visuomenės sveikatos b</w:t>
      </w:r>
      <w:r w:rsidR="00882AD2">
        <w:rPr>
          <w:rFonts w:ascii="Times New Roman" w:eastAsia="Times New Roman" w:hAnsi="Times New Roman" w:cs="Times New Roman"/>
          <w:sz w:val="24"/>
          <w:szCs w:val="24"/>
        </w:rPr>
        <w:t>iuras veiklą pradėjo 2008 m. sausio mėn.</w:t>
      </w:r>
      <w:r w:rsidR="00712117">
        <w:rPr>
          <w:rFonts w:ascii="Times New Roman" w:eastAsia="Times New Roman" w:hAnsi="Times New Roman" w:cs="Times New Roman"/>
          <w:sz w:val="24"/>
          <w:szCs w:val="24"/>
        </w:rPr>
        <w:t>,</w:t>
      </w:r>
      <w:r w:rsidR="00882AD2">
        <w:rPr>
          <w:rFonts w:ascii="Times New Roman" w:eastAsia="Times New Roman" w:hAnsi="Times New Roman" w:cs="Times New Roman"/>
          <w:sz w:val="24"/>
          <w:szCs w:val="24"/>
        </w:rPr>
        <w:t xml:space="preserve"> </w:t>
      </w:r>
      <w:r w:rsidR="00712117">
        <w:rPr>
          <w:rFonts w:ascii="Times New Roman" w:eastAsia="Times New Roman" w:hAnsi="Times New Roman" w:cs="Times New Roman"/>
          <w:sz w:val="24"/>
          <w:szCs w:val="24"/>
        </w:rPr>
        <w:t>į</w:t>
      </w:r>
      <w:r w:rsidR="00712117" w:rsidRPr="007744CD">
        <w:rPr>
          <w:rFonts w:ascii="Times New Roman" w:eastAsia="Times New Roman" w:hAnsi="Times New Roman" w:cs="Times New Roman"/>
          <w:sz w:val="24"/>
          <w:szCs w:val="24"/>
        </w:rPr>
        <w:t>staigos kodas 301505617</w:t>
      </w:r>
      <w:r w:rsidR="00712117">
        <w:rPr>
          <w:rFonts w:ascii="Times New Roman" w:eastAsia="Times New Roman" w:hAnsi="Times New Roman" w:cs="Times New Roman"/>
          <w:sz w:val="24"/>
          <w:szCs w:val="24"/>
        </w:rPr>
        <w:t>, adresas – Vytauto Didžio</w:t>
      </w:r>
      <w:r w:rsidR="0049492B">
        <w:rPr>
          <w:rFonts w:ascii="Times New Roman" w:eastAsia="Times New Roman" w:hAnsi="Times New Roman" w:cs="Times New Roman"/>
          <w:sz w:val="24"/>
          <w:szCs w:val="24"/>
        </w:rPr>
        <w:t>jo</w:t>
      </w:r>
      <w:r w:rsidR="00712117">
        <w:rPr>
          <w:rFonts w:ascii="Times New Roman" w:eastAsia="Times New Roman" w:hAnsi="Times New Roman" w:cs="Times New Roman"/>
          <w:sz w:val="24"/>
          <w:szCs w:val="24"/>
        </w:rPr>
        <w:t xml:space="preserve"> a. 6, LT-39149 Pasvalys, elektroninis paštas </w:t>
      </w:r>
      <w:hyperlink r:id="rId8" w:history="1">
        <w:r w:rsidR="00712117" w:rsidRPr="00635F94">
          <w:rPr>
            <w:rStyle w:val="Hipersaitas"/>
            <w:rFonts w:ascii="Times New Roman" w:eastAsia="Times New Roman" w:hAnsi="Times New Roman" w:cs="Times New Roman"/>
            <w:sz w:val="24"/>
            <w:szCs w:val="24"/>
          </w:rPr>
          <w:t>vsbiuras@gmail.com</w:t>
        </w:r>
      </w:hyperlink>
      <w:r w:rsidR="00712117">
        <w:rPr>
          <w:rFonts w:ascii="Times New Roman" w:eastAsia="Times New Roman" w:hAnsi="Times New Roman" w:cs="Times New Roman"/>
          <w:sz w:val="24"/>
          <w:szCs w:val="24"/>
        </w:rPr>
        <w:t xml:space="preserve">, interneto svetainė </w:t>
      </w:r>
      <w:hyperlink r:id="rId9" w:history="1">
        <w:r w:rsidR="00712117" w:rsidRPr="00635F94">
          <w:rPr>
            <w:rStyle w:val="Hipersaitas"/>
            <w:rFonts w:ascii="Times New Roman" w:eastAsia="Times New Roman" w:hAnsi="Times New Roman" w:cs="Times New Roman"/>
            <w:sz w:val="24"/>
            <w:szCs w:val="24"/>
          </w:rPr>
          <w:t>www.pasvaliovsb.lt</w:t>
        </w:r>
      </w:hyperlink>
      <w:r w:rsidR="00712117">
        <w:rPr>
          <w:rFonts w:ascii="Times New Roman" w:eastAsia="Times New Roman" w:hAnsi="Times New Roman" w:cs="Times New Roman"/>
          <w:sz w:val="24"/>
          <w:szCs w:val="24"/>
        </w:rPr>
        <w:t xml:space="preserve">. </w:t>
      </w:r>
      <w:r w:rsidR="007018D9">
        <w:rPr>
          <w:rFonts w:ascii="Times New Roman" w:hAnsi="Times New Roman" w:cs="Times New Roman"/>
          <w:sz w:val="24"/>
          <w:szCs w:val="24"/>
        </w:rPr>
        <w:t xml:space="preserve">Informacija apie specialistus, vykdančius </w:t>
      </w:r>
      <w:r w:rsidR="007018D9" w:rsidRPr="00EB3BC5">
        <w:rPr>
          <w:rFonts w:ascii="Times New Roman" w:hAnsi="Times New Roman" w:cs="Times New Roman"/>
          <w:sz w:val="24"/>
          <w:szCs w:val="24"/>
        </w:rPr>
        <w:t>visuomenės sveikatos priežiūros funkcijas</w:t>
      </w:r>
      <w:r w:rsidR="00502D54">
        <w:rPr>
          <w:rFonts w:ascii="Times New Roman" w:hAnsi="Times New Roman" w:cs="Times New Roman"/>
          <w:sz w:val="24"/>
          <w:szCs w:val="24"/>
        </w:rPr>
        <w:t xml:space="preserve"> 2017</w:t>
      </w:r>
      <w:r w:rsidR="007018D9">
        <w:rPr>
          <w:rFonts w:ascii="Times New Roman" w:hAnsi="Times New Roman" w:cs="Times New Roman"/>
          <w:sz w:val="24"/>
          <w:szCs w:val="24"/>
        </w:rPr>
        <w:t xml:space="preserve"> m. gruodžio 31 d., pateikiama lentelėje. </w:t>
      </w:r>
    </w:p>
    <w:p w:rsidR="000D72F6" w:rsidRDefault="000D72F6" w:rsidP="00712117">
      <w:pPr>
        <w:tabs>
          <w:tab w:val="left" w:pos="709"/>
        </w:tabs>
        <w:spacing w:line="240" w:lineRule="auto"/>
        <w:ind w:firstLine="720"/>
        <w:jc w:val="both"/>
        <w:rPr>
          <w:rFonts w:ascii="Times New Roman" w:hAnsi="Times New Roman" w:cs="Times New Roman"/>
          <w:sz w:val="24"/>
          <w:szCs w:val="24"/>
        </w:rPr>
      </w:pPr>
    </w:p>
    <w:p w:rsidR="000D72F6" w:rsidRDefault="000D72F6" w:rsidP="00712117">
      <w:pPr>
        <w:tabs>
          <w:tab w:val="left" w:pos="709"/>
        </w:tabs>
        <w:spacing w:line="240" w:lineRule="auto"/>
        <w:ind w:firstLine="720"/>
        <w:jc w:val="both"/>
        <w:rPr>
          <w:rFonts w:ascii="Times New Roman" w:hAnsi="Times New Roman" w:cs="Times New Roman"/>
          <w:sz w:val="24"/>
          <w:szCs w:val="24"/>
        </w:rPr>
      </w:pPr>
    </w:p>
    <w:p w:rsidR="000D72F6" w:rsidRPr="00712117" w:rsidRDefault="000D72F6" w:rsidP="00712117">
      <w:pPr>
        <w:tabs>
          <w:tab w:val="left" w:pos="709"/>
        </w:tabs>
        <w:spacing w:line="240" w:lineRule="auto"/>
        <w:ind w:firstLine="720"/>
        <w:jc w:val="both"/>
        <w:rPr>
          <w:rFonts w:ascii="Times New Roman" w:hAnsi="Times New Roman" w:cs="Times New Roman"/>
          <w:sz w:val="24"/>
          <w:szCs w:val="24"/>
        </w:rPr>
      </w:pPr>
    </w:p>
    <w:p w:rsidR="006D2B72" w:rsidRDefault="006D2B72" w:rsidP="006D2B72">
      <w:pPr>
        <w:spacing w:after="0" w:line="240" w:lineRule="auto"/>
        <w:ind w:firstLine="567"/>
        <w:jc w:val="both"/>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7"/>
        <w:gridCol w:w="2599"/>
        <w:gridCol w:w="992"/>
        <w:gridCol w:w="1418"/>
        <w:gridCol w:w="1100"/>
        <w:gridCol w:w="992"/>
        <w:gridCol w:w="993"/>
        <w:gridCol w:w="567"/>
      </w:tblGrid>
      <w:tr w:rsidR="006D2B72" w:rsidRPr="00792066" w:rsidTr="00AE2593">
        <w:trPr>
          <w:trHeight w:val="827"/>
        </w:trPr>
        <w:tc>
          <w:tcPr>
            <w:tcW w:w="837" w:type="dxa"/>
            <w:vMerge w:val="restart"/>
            <w:shd w:val="clear" w:color="auto" w:fill="auto"/>
            <w:vAlign w:val="center"/>
          </w:tcPr>
          <w:p w:rsidR="006D2B72" w:rsidRPr="00792066" w:rsidRDefault="006D2B72" w:rsidP="006D2B72">
            <w:pPr>
              <w:spacing w:after="0" w:line="240" w:lineRule="auto"/>
              <w:jc w:val="center"/>
              <w:rPr>
                <w:rFonts w:ascii="Times New Roman" w:eastAsia="Times New Roman" w:hAnsi="Times New Roman" w:cs="Times New Roman"/>
                <w:b/>
                <w:bCs/>
              </w:rPr>
            </w:pPr>
            <w:r w:rsidRPr="00792066">
              <w:rPr>
                <w:rFonts w:ascii="Times New Roman" w:eastAsia="Times New Roman" w:hAnsi="Times New Roman" w:cs="Times New Roman"/>
                <w:b/>
                <w:bCs/>
              </w:rPr>
              <w:lastRenderedPageBreak/>
              <w:t>Eil. Nr.</w:t>
            </w:r>
          </w:p>
        </w:tc>
        <w:tc>
          <w:tcPr>
            <w:tcW w:w="2599" w:type="dxa"/>
            <w:vMerge w:val="restart"/>
            <w:shd w:val="clear" w:color="auto" w:fill="auto"/>
            <w:vAlign w:val="center"/>
          </w:tcPr>
          <w:p w:rsidR="006D2B72" w:rsidRPr="00792066" w:rsidRDefault="006D2B72" w:rsidP="006D2B72">
            <w:pPr>
              <w:spacing w:after="0" w:line="240" w:lineRule="auto"/>
              <w:jc w:val="center"/>
              <w:rPr>
                <w:rFonts w:ascii="Times New Roman" w:eastAsia="Times New Roman" w:hAnsi="Times New Roman" w:cs="Times New Roman"/>
                <w:b/>
                <w:bCs/>
              </w:rPr>
            </w:pPr>
            <w:r w:rsidRPr="00792066">
              <w:rPr>
                <w:rFonts w:ascii="Times New Roman" w:eastAsia="Times New Roman" w:hAnsi="Times New Roman" w:cs="Times New Roman"/>
                <w:b/>
                <w:bCs/>
              </w:rPr>
              <w:t>Savivaldybės visuomenės sveikatos biuro specialistai</w:t>
            </w:r>
          </w:p>
        </w:tc>
        <w:tc>
          <w:tcPr>
            <w:tcW w:w="992" w:type="dxa"/>
            <w:vMerge w:val="restart"/>
            <w:shd w:val="clear" w:color="auto" w:fill="auto"/>
            <w:textDirection w:val="btLr"/>
            <w:vAlign w:val="center"/>
          </w:tcPr>
          <w:p w:rsidR="006D2B72" w:rsidRPr="00792066" w:rsidRDefault="006D2B72" w:rsidP="006D2B72">
            <w:pPr>
              <w:spacing w:after="0" w:line="240" w:lineRule="auto"/>
              <w:jc w:val="center"/>
              <w:rPr>
                <w:rFonts w:ascii="Times New Roman" w:eastAsia="Times New Roman" w:hAnsi="Times New Roman" w:cs="Times New Roman"/>
                <w:b/>
                <w:bCs/>
              </w:rPr>
            </w:pPr>
            <w:r w:rsidRPr="00792066">
              <w:rPr>
                <w:rFonts w:ascii="Times New Roman" w:eastAsia="Times New Roman" w:hAnsi="Times New Roman" w:cs="Times New Roman"/>
                <w:b/>
                <w:bCs/>
              </w:rPr>
              <w:t>Patvirtintų pareigybių skaičius</w:t>
            </w:r>
          </w:p>
        </w:tc>
        <w:tc>
          <w:tcPr>
            <w:tcW w:w="1418" w:type="dxa"/>
            <w:vMerge w:val="restart"/>
            <w:shd w:val="clear" w:color="auto" w:fill="auto"/>
            <w:textDirection w:val="btLr"/>
            <w:vAlign w:val="center"/>
          </w:tcPr>
          <w:p w:rsidR="006D2B72" w:rsidRPr="00792066" w:rsidRDefault="006D2B72" w:rsidP="006D2B72">
            <w:pPr>
              <w:spacing w:after="0" w:line="240" w:lineRule="auto"/>
              <w:jc w:val="center"/>
              <w:rPr>
                <w:rFonts w:ascii="Times New Roman" w:eastAsia="Times New Roman" w:hAnsi="Times New Roman" w:cs="Times New Roman"/>
                <w:b/>
                <w:bCs/>
              </w:rPr>
            </w:pPr>
            <w:r w:rsidRPr="00792066">
              <w:rPr>
                <w:rFonts w:ascii="Times New Roman" w:eastAsia="Times New Roman" w:hAnsi="Times New Roman" w:cs="Times New Roman"/>
                <w:b/>
                <w:bCs/>
              </w:rPr>
              <w:t>Užimtų pareigybių skaičius</w:t>
            </w:r>
          </w:p>
        </w:tc>
        <w:tc>
          <w:tcPr>
            <w:tcW w:w="3652" w:type="dxa"/>
            <w:gridSpan w:val="4"/>
            <w:shd w:val="clear" w:color="auto" w:fill="auto"/>
            <w:vAlign w:val="center"/>
          </w:tcPr>
          <w:p w:rsidR="006D2B72" w:rsidRPr="00792066" w:rsidRDefault="006D2B72" w:rsidP="006D2B72">
            <w:pPr>
              <w:spacing w:after="0" w:line="240" w:lineRule="auto"/>
              <w:jc w:val="center"/>
              <w:rPr>
                <w:rFonts w:ascii="Times New Roman" w:eastAsia="Times New Roman" w:hAnsi="Times New Roman" w:cs="Times New Roman"/>
                <w:b/>
                <w:bCs/>
              </w:rPr>
            </w:pPr>
            <w:r w:rsidRPr="00792066">
              <w:rPr>
                <w:rFonts w:ascii="Times New Roman" w:eastAsia="Times New Roman" w:hAnsi="Times New Roman" w:cs="Times New Roman"/>
                <w:b/>
                <w:bCs/>
              </w:rPr>
              <w:t>Fizinių asmenų pagal amžiaus grupes skaičius</w:t>
            </w:r>
          </w:p>
        </w:tc>
      </w:tr>
      <w:tr w:rsidR="006D2B72" w:rsidRPr="009B573D" w:rsidTr="00792066">
        <w:trPr>
          <w:trHeight w:val="2269"/>
        </w:trPr>
        <w:tc>
          <w:tcPr>
            <w:tcW w:w="837" w:type="dxa"/>
            <w:vMerge/>
            <w:shd w:val="clear" w:color="auto" w:fill="auto"/>
            <w:vAlign w:val="center"/>
          </w:tcPr>
          <w:p w:rsidR="006D2B72" w:rsidRPr="009B573D" w:rsidRDefault="006D2B72" w:rsidP="006D2B72">
            <w:pPr>
              <w:spacing w:after="0" w:line="240" w:lineRule="auto"/>
              <w:jc w:val="center"/>
              <w:rPr>
                <w:rFonts w:ascii="Times New Roman" w:eastAsia="Times New Roman" w:hAnsi="Times New Roman" w:cs="Times New Roman"/>
                <w:b/>
                <w:bCs/>
                <w:sz w:val="24"/>
                <w:szCs w:val="24"/>
              </w:rPr>
            </w:pPr>
          </w:p>
        </w:tc>
        <w:tc>
          <w:tcPr>
            <w:tcW w:w="2599" w:type="dxa"/>
            <w:vMerge/>
            <w:shd w:val="clear" w:color="auto" w:fill="auto"/>
            <w:vAlign w:val="center"/>
          </w:tcPr>
          <w:p w:rsidR="006D2B72" w:rsidRPr="009B573D" w:rsidRDefault="006D2B72" w:rsidP="006D2B72">
            <w:pPr>
              <w:spacing w:after="0" w:line="240" w:lineRule="auto"/>
              <w:jc w:val="center"/>
              <w:rPr>
                <w:rFonts w:ascii="Times New Roman" w:eastAsia="Times New Roman" w:hAnsi="Times New Roman" w:cs="Times New Roman"/>
                <w:b/>
                <w:bCs/>
                <w:sz w:val="24"/>
                <w:szCs w:val="24"/>
              </w:rPr>
            </w:pPr>
          </w:p>
        </w:tc>
        <w:tc>
          <w:tcPr>
            <w:tcW w:w="992" w:type="dxa"/>
            <w:vMerge/>
            <w:shd w:val="clear" w:color="auto" w:fill="auto"/>
            <w:vAlign w:val="center"/>
          </w:tcPr>
          <w:p w:rsidR="006D2B72" w:rsidRPr="009B573D" w:rsidRDefault="006D2B72" w:rsidP="006D2B72">
            <w:pPr>
              <w:spacing w:after="0" w:line="240" w:lineRule="auto"/>
              <w:jc w:val="center"/>
              <w:rPr>
                <w:rFonts w:ascii="Times New Roman" w:eastAsia="Times New Roman" w:hAnsi="Times New Roman" w:cs="Times New Roman"/>
                <w:b/>
                <w:bCs/>
                <w:sz w:val="24"/>
                <w:szCs w:val="24"/>
              </w:rPr>
            </w:pPr>
          </w:p>
        </w:tc>
        <w:tc>
          <w:tcPr>
            <w:tcW w:w="1418" w:type="dxa"/>
            <w:vMerge/>
            <w:shd w:val="clear" w:color="auto" w:fill="auto"/>
            <w:vAlign w:val="center"/>
          </w:tcPr>
          <w:p w:rsidR="006D2B72" w:rsidRPr="009B573D" w:rsidRDefault="006D2B72" w:rsidP="006D2B72">
            <w:pPr>
              <w:spacing w:after="0" w:line="240" w:lineRule="auto"/>
              <w:jc w:val="center"/>
              <w:rPr>
                <w:rFonts w:ascii="Times New Roman" w:eastAsia="Times New Roman" w:hAnsi="Times New Roman" w:cs="Times New Roman"/>
                <w:b/>
                <w:bCs/>
                <w:sz w:val="24"/>
                <w:szCs w:val="24"/>
              </w:rPr>
            </w:pPr>
          </w:p>
        </w:tc>
        <w:tc>
          <w:tcPr>
            <w:tcW w:w="1100" w:type="dxa"/>
            <w:shd w:val="clear" w:color="auto" w:fill="auto"/>
            <w:textDirection w:val="btLr"/>
            <w:vAlign w:val="center"/>
          </w:tcPr>
          <w:p w:rsidR="006D2B72" w:rsidRPr="009B573D" w:rsidRDefault="006D2B72" w:rsidP="006D2B72">
            <w:pPr>
              <w:spacing w:after="0" w:line="240" w:lineRule="auto"/>
              <w:jc w:val="center"/>
              <w:rPr>
                <w:rFonts w:ascii="Times New Roman" w:eastAsia="Times New Roman" w:hAnsi="Times New Roman" w:cs="Times New Roman"/>
                <w:b/>
                <w:bCs/>
                <w:sz w:val="24"/>
                <w:szCs w:val="24"/>
              </w:rPr>
            </w:pPr>
            <w:r w:rsidRPr="009B573D">
              <w:rPr>
                <w:rFonts w:ascii="Times New Roman" w:eastAsia="Times New Roman" w:hAnsi="Times New Roman" w:cs="Times New Roman"/>
                <w:b/>
                <w:bCs/>
                <w:sz w:val="24"/>
                <w:szCs w:val="24"/>
              </w:rPr>
              <w:t>Iki 44 metų amžiaus</w:t>
            </w:r>
          </w:p>
        </w:tc>
        <w:tc>
          <w:tcPr>
            <w:tcW w:w="992" w:type="dxa"/>
            <w:shd w:val="clear" w:color="auto" w:fill="auto"/>
            <w:textDirection w:val="btLr"/>
            <w:vAlign w:val="center"/>
          </w:tcPr>
          <w:p w:rsidR="006D2B72" w:rsidRPr="009B573D" w:rsidRDefault="006D2B72" w:rsidP="006D2B72">
            <w:pPr>
              <w:spacing w:after="0" w:line="240" w:lineRule="auto"/>
              <w:jc w:val="center"/>
              <w:rPr>
                <w:rFonts w:ascii="Times New Roman" w:eastAsia="Times New Roman" w:hAnsi="Times New Roman" w:cs="Times New Roman"/>
                <w:b/>
                <w:bCs/>
                <w:sz w:val="24"/>
                <w:szCs w:val="24"/>
              </w:rPr>
            </w:pPr>
            <w:r w:rsidRPr="009B573D">
              <w:rPr>
                <w:rFonts w:ascii="Times New Roman" w:eastAsia="Times New Roman" w:hAnsi="Times New Roman" w:cs="Times New Roman"/>
                <w:b/>
                <w:bCs/>
                <w:sz w:val="24"/>
                <w:szCs w:val="24"/>
              </w:rPr>
              <w:t>45</w:t>
            </w:r>
            <w:r w:rsidRPr="009B573D">
              <w:rPr>
                <w:rFonts w:ascii="Times New Roman" w:eastAsia="Times New Roman" w:hAnsi="Times New Roman" w:cs="Times New Roman"/>
                <w:sz w:val="24"/>
                <w:szCs w:val="24"/>
              </w:rPr>
              <w:t>–</w:t>
            </w:r>
            <w:r w:rsidRPr="009B573D">
              <w:rPr>
                <w:rFonts w:ascii="Times New Roman" w:eastAsia="Times New Roman" w:hAnsi="Times New Roman" w:cs="Times New Roman"/>
                <w:b/>
                <w:bCs/>
                <w:sz w:val="24"/>
                <w:szCs w:val="24"/>
              </w:rPr>
              <w:t>54 metų amžiaus</w:t>
            </w:r>
          </w:p>
        </w:tc>
        <w:tc>
          <w:tcPr>
            <w:tcW w:w="993" w:type="dxa"/>
            <w:shd w:val="clear" w:color="auto" w:fill="auto"/>
            <w:textDirection w:val="btLr"/>
            <w:vAlign w:val="center"/>
          </w:tcPr>
          <w:p w:rsidR="006D2B72" w:rsidRPr="009B573D" w:rsidRDefault="006D2B72" w:rsidP="006D2B72">
            <w:pPr>
              <w:spacing w:after="0" w:line="240" w:lineRule="auto"/>
              <w:jc w:val="center"/>
              <w:rPr>
                <w:rFonts w:ascii="Times New Roman" w:eastAsia="Times New Roman" w:hAnsi="Times New Roman" w:cs="Times New Roman"/>
                <w:b/>
                <w:bCs/>
                <w:sz w:val="24"/>
                <w:szCs w:val="24"/>
              </w:rPr>
            </w:pPr>
            <w:r w:rsidRPr="009B573D">
              <w:rPr>
                <w:rFonts w:ascii="Times New Roman" w:eastAsia="Times New Roman" w:hAnsi="Times New Roman" w:cs="Times New Roman"/>
                <w:b/>
                <w:bCs/>
                <w:sz w:val="24"/>
                <w:szCs w:val="24"/>
              </w:rPr>
              <w:t>Daugiau nei 54 metų amžiaus</w:t>
            </w:r>
          </w:p>
        </w:tc>
        <w:tc>
          <w:tcPr>
            <w:tcW w:w="567" w:type="dxa"/>
            <w:shd w:val="clear" w:color="auto" w:fill="auto"/>
            <w:textDirection w:val="btLr"/>
            <w:vAlign w:val="center"/>
          </w:tcPr>
          <w:p w:rsidR="006D2B72" w:rsidRPr="009B573D" w:rsidRDefault="006D2B72" w:rsidP="006D2B72">
            <w:pPr>
              <w:spacing w:after="0" w:line="240" w:lineRule="auto"/>
              <w:jc w:val="center"/>
              <w:rPr>
                <w:rFonts w:ascii="Times New Roman" w:eastAsia="Times New Roman" w:hAnsi="Times New Roman" w:cs="Times New Roman"/>
                <w:b/>
                <w:bCs/>
                <w:sz w:val="24"/>
                <w:szCs w:val="24"/>
              </w:rPr>
            </w:pPr>
            <w:r w:rsidRPr="009B573D">
              <w:rPr>
                <w:rFonts w:ascii="Times New Roman" w:eastAsia="Times New Roman" w:hAnsi="Times New Roman" w:cs="Times New Roman"/>
                <w:b/>
                <w:bCs/>
                <w:sz w:val="24"/>
                <w:szCs w:val="24"/>
              </w:rPr>
              <w:t>Iš viso</w:t>
            </w:r>
          </w:p>
        </w:tc>
      </w:tr>
      <w:tr w:rsidR="00154FCA" w:rsidRPr="009B573D" w:rsidTr="00BD5C60">
        <w:trPr>
          <w:trHeight w:val="869"/>
        </w:trPr>
        <w:tc>
          <w:tcPr>
            <w:tcW w:w="837" w:type="dxa"/>
            <w:shd w:val="clear" w:color="auto" w:fill="auto"/>
          </w:tcPr>
          <w:p w:rsidR="00154FCA" w:rsidRPr="009B573D" w:rsidRDefault="00154FCA" w:rsidP="00045F9D">
            <w:pPr>
              <w:spacing w:after="0" w:line="240" w:lineRule="auto"/>
              <w:jc w:val="center"/>
              <w:rPr>
                <w:rFonts w:ascii="Times New Roman" w:eastAsia="Times New Roman" w:hAnsi="Times New Roman" w:cs="Times New Roman"/>
                <w:b/>
                <w:bCs/>
                <w:sz w:val="24"/>
                <w:szCs w:val="24"/>
              </w:rPr>
            </w:pPr>
            <w:r w:rsidRPr="009B573D">
              <w:rPr>
                <w:rFonts w:ascii="Times New Roman" w:eastAsia="Times New Roman" w:hAnsi="Times New Roman" w:cs="Times New Roman"/>
                <w:b/>
                <w:bCs/>
                <w:sz w:val="24"/>
                <w:szCs w:val="24"/>
              </w:rPr>
              <w:t>1.</w:t>
            </w:r>
          </w:p>
        </w:tc>
        <w:tc>
          <w:tcPr>
            <w:tcW w:w="2599" w:type="dxa"/>
            <w:shd w:val="clear" w:color="auto" w:fill="auto"/>
          </w:tcPr>
          <w:p w:rsidR="00154FCA" w:rsidRPr="009B573D" w:rsidRDefault="00154FCA" w:rsidP="00045F9D">
            <w:pPr>
              <w:spacing w:after="0" w:line="240" w:lineRule="auto"/>
              <w:rPr>
                <w:rFonts w:ascii="Times New Roman" w:eastAsia="Times New Roman" w:hAnsi="Times New Roman" w:cs="Times New Roman"/>
                <w:b/>
                <w:bCs/>
                <w:sz w:val="24"/>
                <w:szCs w:val="24"/>
              </w:rPr>
            </w:pPr>
            <w:r w:rsidRPr="009B573D">
              <w:rPr>
                <w:rFonts w:ascii="Times New Roman" w:eastAsia="Times New Roman" w:hAnsi="Times New Roman" w:cs="Times New Roman"/>
                <w:b/>
                <w:sz w:val="24"/>
                <w:szCs w:val="24"/>
              </w:rPr>
              <w:t>Valstybines (valstybės perduotas savivaldybėms) visuomenės sveikatos priežiūros funkcijas vykdantys specialistai*:</w:t>
            </w:r>
          </w:p>
        </w:tc>
        <w:tc>
          <w:tcPr>
            <w:tcW w:w="992" w:type="dxa"/>
            <w:shd w:val="clear" w:color="auto" w:fill="auto"/>
          </w:tcPr>
          <w:p w:rsidR="00154FCA" w:rsidRPr="009B573D" w:rsidRDefault="00154FCA" w:rsidP="00BD5C60">
            <w:pPr>
              <w:jc w:val="center"/>
              <w:rPr>
                <w:rFonts w:ascii="Times New Roman" w:eastAsia="Calibri" w:hAnsi="Times New Roman" w:cs="Times New Roman"/>
                <w:sz w:val="24"/>
                <w:szCs w:val="24"/>
              </w:rPr>
            </w:pPr>
          </w:p>
          <w:p w:rsidR="00154FCA" w:rsidRPr="009B573D" w:rsidRDefault="00255F52" w:rsidP="00BD5C60">
            <w:pPr>
              <w:jc w:val="center"/>
              <w:rPr>
                <w:rFonts w:ascii="Times New Roman" w:eastAsia="Calibri" w:hAnsi="Times New Roman" w:cs="Times New Roman"/>
                <w:sz w:val="24"/>
                <w:szCs w:val="24"/>
              </w:rPr>
            </w:pPr>
            <w:r w:rsidRPr="009B573D">
              <w:rPr>
                <w:rFonts w:ascii="Times New Roman" w:eastAsia="Calibri" w:hAnsi="Times New Roman" w:cs="Times New Roman"/>
                <w:sz w:val="24"/>
                <w:szCs w:val="24"/>
              </w:rPr>
              <w:t>8,</w:t>
            </w:r>
            <w:r w:rsidR="00267976" w:rsidRPr="009B573D">
              <w:rPr>
                <w:rFonts w:ascii="Times New Roman" w:eastAsia="Calibri" w:hAnsi="Times New Roman" w:cs="Times New Roman"/>
                <w:sz w:val="24"/>
                <w:szCs w:val="24"/>
              </w:rPr>
              <w:t>7</w:t>
            </w:r>
          </w:p>
        </w:tc>
        <w:tc>
          <w:tcPr>
            <w:tcW w:w="1418" w:type="dxa"/>
            <w:shd w:val="clear" w:color="auto" w:fill="auto"/>
            <w:vAlign w:val="center"/>
          </w:tcPr>
          <w:p w:rsidR="00154FCA" w:rsidRPr="009B573D" w:rsidRDefault="00267976" w:rsidP="00991C4F">
            <w:pPr>
              <w:ind w:firstLine="41"/>
              <w:jc w:val="center"/>
              <w:rPr>
                <w:rFonts w:ascii="Times New Roman" w:eastAsia="Calibri" w:hAnsi="Times New Roman" w:cs="Times New Roman"/>
                <w:sz w:val="24"/>
                <w:szCs w:val="24"/>
              </w:rPr>
            </w:pPr>
            <w:r w:rsidRPr="009B573D">
              <w:rPr>
                <w:rFonts w:ascii="Times New Roman" w:eastAsia="Calibri" w:hAnsi="Times New Roman" w:cs="Times New Roman"/>
                <w:sz w:val="24"/>
                <w:szCs w:val="24"/>
              </w:rPr>
              <w:t>8,7</w:t>
            </w:r>
          </w:p>
        </w:tc>
        <w:tc>
          <w:tcPr>
            <w:tcW w:w="1100" w:type="dxa"/>
            <w:shd w:val="clear" w:color="auto" w:fill="auto"/>
            <w:vAlign w:val="center"/>
          </w:tcPr>
          <w:p w:rsidR="00154FCA" w:rsidRPr="009B573D" w:rsidRDefault="00267976" w:rsidP="00BD5C60">
            <w:pPr>
              <w:ind w:firstLine="41"/>
              <w:jc w:val="center"/>
              <w:rPr>
                <w:rFonts w:ascii="Times New Roman" w:eastAsia="Calibri" w:hAnsi="Times New Roman" w:cs="Times New Roman"/>
                <w:sz w:val="24"/>
                <w:szCs w:val="24"/>
              </w:rPr>
            </w:pPr>
            <w:r w:rsidRPr="009B573D">
              <w:rPr>
                <w:rFonts w:ascii="Times New Roman" w:eastAsia="Calibri" w:hAnsi="Times New Roman" w:cs="Times New Roman"/>
                <w:sz w:val="24"/>
                <w:szCs w:val="24"/>
              </w:rPr>
              <w:t>4</w:t>
            </w:r>
          </w:p>
        </w:tc>
        <w:tc>
          <w:tcPr>
            <w:tcW w:w="992" w:type="dxa"/>
            <w:shd w:val="clear" w:color="auto" w:fill="auto"/>
            <w:vAlign w:val="center"/>
          </w:tcPr>
          <w:p w:rsidR="00154FCA" w:rsidRPr="009B573D" w:rsidRDefault="00267976" w:rsidP="00BD5C60">
            <w:pPr>
              <w:ind w:firstLine="41"/>
              <w:jc w:val="center"/>
              <w:rPr>
                <w:rFonts w:ascii="Times New Roman" w:eastAsia="Calibri" w:hAnsi="Times New Roman" w:cs="Times New Roman"/>
                <w:sz w:val="24"/>
                <w:szCs w:val="24"/>
              </w:rPr>
            </w:pPr>
            <w:r w:rsidRPr="009B573D">
              <w:rPr>
                <w:rFonts w:ascii="Times New Roman" w:eastAsia="Calibri" w:hAnsi="Times New Roman" w:cs="Times New Roman"/>
                <w:sz w:val="24"/>
                <w:szCs w:val="24"/>
              </w:rPr>
              <w:t>6</w:t>
            </w:r>
          </w:p>
        </w:tc>
        <w:tc>
          <w:tcPr>
            <w:tcW w:w="993" w:type="dxa"/>
            <w:shd w:val="clear" w:color="auto" w:fill="auto"/>
            <w:vAlign w:val="center"/>
          </w:tcPr>
          <w:p w:rsidR="00154FCA" w:rsidRPr="009B573D" w:rsidRDefault="00154FCA" w:rsidP="00BD5C60">
            <w:pPr>
              <w:ind w:firstLine="41"/>
              <w:jc w:val="center"/>
              <w:rPr>
                <w:rFonts w:ascii="Times New Roman" w:eastAsia="Calibri" w:hAnsi="Times New Roman" w:cs="Times New Roman"/>
                <w:sz w:val="24"/>
                <w:szCs w:val="24"/>
              </w:rPr>
            </w:pPr>
            <w:r w:rsidRPr="009B573D">
              <w:rPr>
                <w:rFonts w:ascii="Times New Roman" w:eastAsia="Calibri" w:hAnsi="Times New Roman" w:cs="Times New Roman"/>
                <w:sz w:val="24"/>
                <w:szCs w:val="24"/>
              </w:rPr>
              <w:t>1</w:t>
            </w:r>
          </w:p>
        </w:tc>
        <w:tc>
          <w:tcPr>
            <w:tcW w:w="567" w:type="dxa"/>
            <w:shd w:val="clear" w:color="auto" w:fill="auto"/>
            <w:vAlign w:val="center"/>
          </w:tcPr>
          <w:p w:rsidR="00154FCA" w:rsidRPr="009B573D" w:rsidRDefault="00267976" w:rsidP="00BD5C60">
            <w:pPr>
              <w:ind w:firstLine="41"/>
              <w:jc w:val="center"/>
              <w:rPr>
                <w:rFonts w:ascii="Times New Roman" w:eastAsia="Calibri" w:hAnsi="Times New Roman" w:cs="Times New Roman"/>
                <w:sz w:val="24"/>
                <w:szCs w:val="24"/>
              </w:rPr>
            </w:pPr>
            <w:r w:rsidRPr="009B573D">
              <w:rPr>
                <w:rFonts w:ascii="Times New Roman" w:eastAsia="Calibri" w:hAnsi="Times New Roman" w:cs="Times New Roman"/>
                <w:sz w:val="24"/>
                <w:szCs w:val="24"/>
              </w:rPr>
              <w:t>11</w:t>
            </w:r>
          </w:p>
        </w:tc>
      </w:tr>
      <w:tr w:rsidR="00154FCA" w:rsidRPr="009B573D" w:rsidTr="00BD5C60">
        <w:trPr>
          <w:trHeight w:val="1829"/>
        </w:trPr>
        <w:tc>
          <w:tcPr>
            <w:tcW w:w="837" w:type="dxa"/>
            <w:shd w:val="clear" w:color="auto" w:fill="auto"/>
          </w:tcPr>
          <w:p w:rsidR="00154FCA" w:rsidRPr="009B573D" w:rsidRDefault="00154FCA" w:rsidP="00045F9D">
            <w:pPr>
              <w:spacing w:after="0" w:line="240" w:lineRule="auto"/>
              <w:jc w:val="center"/>
              <w:rPr>
                <w:rFonts w:ascii="Times New Roman" w:eastAsia="Times New Roman" w:hAnsi="Times New Roman" w:cs="Times New Roman"/>
                <w:sz w:val="24"/>
                <w:szCs w:val="24"/>
              </w:rPr>
            </w:pPr>
            <w:r w:rsidRPr="009B573D">
              <w:rPr>
                <w:rFonts w:ascii="Times New Roman" w:eastAsia="Times New Roman" w:hAnsi="Times New Roman" w:cs="Times New Roman"/>
                <w:sz w:val="24"/>
                <w:szCs w:val="24"/>
              </w:rPr>
              <w:t>1.1.</w:t>
            </w:r>
          </w:p>
        </w:tc>
        <w:tc>
          <w:tcPr>
            <w:tcW w:w="2599" w:type="dxa"/>
            <w:shd w:val="clear" w:color="auto" w:fill="auto"/>
          </w:tcPr>
          <w:p w:rsidR="00154FCA" w:rsidRPr="009B573D" w:rsidRDefault="00154FCA" w:rsidP="00045F9D">
            <w:pPr>
              <w:spacing w:after="0" w:line="240" w:lineRule="auto"/>
              <w:jc w:val="both"/>
              <w:rPr>
                <w:rFonts w:ascii="Times New Roman" w:eastAsia="Times New Roman" w:hAnsi="Times New Roman" w:cs="Times New Roman"/>
                <w:sz w:val="24"/>
                <w:szCs w:val="24"/>
              </w:rPr>
            </w:pPr>
            <w:r w:rsidRPr="009B573D">
              <w:rPr>
                <w:rFonts w:ascii="Times New Roman" w:eastAsia="Times New Roman" w:hAnsi="Times New Roman" w:cs="Times New Roman"/>
                <w:sz w:val="24"/>
                <w:szCs w:val="24"/>
              </w:rPr>
              <w:t xml:space="preserve">Visuomenės sveikatos priežiūros specialistas, vykdantis visuomenės sveikatos priežiūrą ikimokyklinio ugdymo, bendrojo ugdymo mokyklose ir profesinio mokymo įstaigose mokinių, ugdomų pagal ikimokyklinio, priešmokyklinio, pradinio, pagrindinio ir vidurinio ugdymo programas; </w:t>
            </w:r>
          </w:p>
        </w:tc>
        <w:tc>
          <w:tcPr>
            <w:tcW w:w="992" w:type="dxa"/>
            <w:shd w:val="clear" w:color="auto" w:fill="auto"/>
          </w:tcPr>
          <w:p w:rsidR="00154FCA" w:rsidRPr="009B573D" w:rsidRDefault="00154FCA" w:rsidP="00BD5C60">
            <w:pPr>
              <w:jc w:val="center"/>
              <w:rPr>
                <w:rFonts w:ascii="Times New Roman" w:eastAsia="Calibri" w:hAnsi="Times New Roman" w:cs="Times New Roman"/>
                <w:sz w:val="24"/>
                <w:szCs w:val="24"/>
              </w:rPr>
            </w:pPr>
          </w:p>
          <w:p w:rsidR="00154FCA" w:rsidRPr="009B573D" w:rsidRDefault="00154FCA" w:rsidP="00BD5C60">
            <w:pPr>
              <w:jc w:val="center"/>
              <w:rPr>
                <w:rFonts w:ascii="Times New Roman" w:eastAsia="Calibri" w:hAnsi="Times New Roman" w:cs="Times New Roman"/>
                <w:sz w:val="24"/>
                <w:szCs w:val="24"/>
              </w:rPr>
            </w:pPr>
          </w:p>
          <w:p w:rsidR="00154FCA" w:rsidRPr="009B573D" w:rsidRDefault="00154FCA" w:rsidP="00BD5C60">
            <w:pPr>
              <w:jc w:val="center"/>
              <w:rPr>
                <w:rFonts w:ascii="Times New Roman" w:eastAsia="Calibri" w:hAnsi="Times New Roman" w:cs="Times New Roman"/>
                <w:sz w:val="24"/>
                <w:szCs w:val="24"/>
              </w:rPr>
            </w:pPr>
          </w:p>
          <w:p w:rsidR="00154FCA" w:rsidRPr="009B573D" w:rsidRDefault="00154FCA" w:rsidP="00BD5C60">
            <w:pPr>
              <w:jc w:val="center"/>
              <w:rPr>
                <w:rFonts w:ascii="Times New Roman" w:eastAsia="Calibri" w:hAnsi="Times New Roman" w:cs="Times New Roman"/>
                <w:sz w:val="24"/>
                <w:szCs w:val="24"/>
              </w:rPr>
            </w:pPr>
            <w:r w:rsidRPr="009B573D">
              <w:rPr>
                <w:rFonts w:ascii="Times New Roman" w:eastAsia="Calibri" w:hAnsi="Times New Roman" w:cs="Times New Roman"/>
                <w:sz w:val="24"/>
                <w:szCs w:val="24"/>
              </w:rPr>
              <w:t>6</w:t>
            </w:r>
            <w:r w:rsidR="00267976" w:rsidRPr="009B573D">
              <w:rPr>
                <w:rFonts w:ascii="Times New Roman" w:eastAsia="Calibri" w:hAnsi="Times New Roman" w:cs="Times New Roman"/>
                <w:sz w:val="24"/>
                <w:szCs w:val="24"/>
              </w:rPr>
              <w:t>,2</w:t>
            </w:r>
          </w:p>
        </w:tc>
        <w:tc>
          <w:tcPr>
            <w:tcW w:w="1418" w:type="dxa"/>
            <w:shd w:val="clear" w:color="auto" w:fill="auto"/>
            <w:vAlign w:val="center"/>
          </w:tcPr>
          <w:p w:rsidR="00154FCA" w:rsidRPr="009B573D" w:rsidRDefault="00267976" w:rsidP="00BD5C60">
            <w:pPr>
              <w:ind w:firstLine="41"/>
              <w:jc w:val="center"/>
              <w:rPr>
                <w:rFonts w:ascii="Times New Roman" w:eastAsia="Calibri" w:hAnsi="Times New Roman" w:cs="Times New Roman"/>
                <w:sz w:val="24"/>
                <w:szCs w:val="24"/>
              </w:rPr>
            </w:pPr>
            <w:r w:rsidRPr="009B573D">
              <w:rPr>
                <w:rFonts w:ascii="Times New Roman" w:eastAsia="Calibri" w:hAnsi="Times New Roman" w:cs="Times New Roman"/>
                <w:sz w:val="24"/>
                <w:szCs w:val="24"/>
              </w:rPr>
              <w:t>6,</w:t>
            </w:r>
            <w:r w:rsidR="008B58C5" w:rsidRPr="009B573D">
              <w:rPr>
                <w:rFonts w:ascii="Times New Roman" w:eastAsia="Calibri" w:hAnsi="Times New Roman" w:cs="Times New Roman"/>
                <w:sz w:val="24"/>
                <w:szCs w:val="24"/>
              </w:rPr>
              <w:t>0</w:t>
            </w:r>
          </w:p>
        </w:tc>
        <w:tc>
          <w:tcPr>
            <w:tcW w:w="1100" w:type="dxa"/>
            <w:shd w:val="clear" w:color="auto" w:fill="auto"/>
            <w:vAlign w:val="center"/>
          </w:tcPr>
          <w:p w:rsidR="00154FCA" w:rsidRPr="009B573D" w:rsidRDefault="00154FCA" w:rsidP="00BD5C60">
            <w:pPr>
              <w:ind w:firstLine="41"/>
              <w:jc w:val="center"/>
              <w:rPr>
                <w:rFonts w:ascii="Times New Roman" w:eastAsia="Calibri" w:hAnsi="Times New Roman" w:cs="Times New Roman"/>
                <w:sz w:val="24"/>
                <w:szCs w:val="24"/>
              </w:rPr>
            </w:pPr>
            <w:r w:rsidRPr="009B573D">
              <w:rPr>
                <w:rFonts w:ascii="Times New Roman" w:eastAsia="Calibri" w:hAnsi="Times New Roman" w:cs="Times New Roman"/>
                <w:sz w:val="24"/>
                <w:szCs w:val="24"/>
              </w:rPr>
              <w:t>2</w:t>
            </w:r>
          </w:p>
        </w:tc>
        <w:tc>
          <w:tcPr>
            <w:tcW w:w="992" w:type="dxa"/>
            <w:shd w:val="clear" w:color="auto" w:fill="auto"/>
            <w:vAlign w:val="center"/>
          </w:tcPr>
          <w:p w:rsidR="00154FCA" w:rsidRPr="009B573D" w:rsidRDefault="00267976" w:rsidP="00BD5C60">
            <w:pPr>
              <w:ind w:firstLine="41"/>
              <w:jc w:val="center"/>
              <w:rPr>
                <w:rFonts w:ascii="Times New Roman" w:eastAsia="Calibri" w:hAnsi="Times New Roman" w:cs="Times New Roman"/>
                <w:sz w:val="24"/>
                <w:szCs w:val="24"/>
              </w:rPr>
            </w:pPr>
            <w:r w:rsidRPr="009B573D">
              <w:rPr>
                <w:rFonts w:ascii="Times New Roman" w:eastAsia="Calibri" w:hAnsi="Times New Roman" w:cs="Times New Roman"/>
                <w:sz w:val="24"/>
                <w:szCs w:val="24"/>
              </w:rPr>
              <w:t>5</w:t>
            </w:r>
          </w:p>
        </w:tc>
        <w:tc>
          <w:tcPr>
            <w:tcW w:w="993" w:type="dxa"/>
            <w:shd w:val="clear" w:color="auto" w:fill="auto"/>
            <w:vAlign w:val="center"/>
          </w:tcPr>
          <w:p w:rsidR="00154FCA" w:rsidRPr="009B573D" w:rsidRDefault="00154FCA" w:rsidP="00BD5C60">
            <w:pPr>
              <w:ind w:firstLine="41"/>
              <w:jc w:val="center"/>
              <w:rPr>
                <w:rFonts w:ascii="Times New Roman" w:eastAsia="Calibri" w:hAnsi="Times New Roman" w:cs="Times New Roman"/>
                <w:sz w:val="24"/>
                <w:szCs w:val="24"/>
              </w:rPr>
            </w:pPr>
            <w:r w:rsidRPr="009B573D">
              <w:rPr>
                <w:rFonts w:ascii="Times New Roman" w:hAnsi="Times New Roman" w:cs="Times New Roman"/>
                <w:sz w:val="24"/>
                <w:szCs w:val="24"/>
              </w:rPr>
              <w:t>0</w:t>
            </w:r>
          </w:p>
        </w:tc>
        <w:tc>
          <w:tcPr>
            <w:tcW w:w="567" w:type="dxa"/>
            <w:shd w:val="clear" w:color="auto" w:fill="auto"/>
            <w:vAlign w:val="center"/>
          </w:tcPr>
          <w:p w:rsidR="00154FCA" w:rsidRPr="009B573D" w:rsidRDefault="00267976" w:rsidP="00BD5C60">
            <w:pPr>
              <w:ind w:firstLine="41"/>
              <w:jc w:val="center"/>
              <w:rPr>
                <w:rFonts w:ascii="Times New Roman" w:eastAsia="Calibri" w:hAnsi="Times New Roman" w:cs="Times New Roman"/>
                <w:sz w:val="24"/>
                <w:szCs w:val="24"/>
              </w:rPr>
            </w:pPr>
            <w:r w:rsidRPr="009B573D">
              <w:rPr>
                <w:rFonts w:ascii="Times New Roman" w:eastAsia="Calibri" w:hAnsi="Times New Roman" w:cs="Times New Roman"/>
                <w:sz w:val="24"/>
                <w:szCs w:val="24"/>
              </w:rPr>
              <w:t>7</w:t>
            </w:r>
          </w:p>
        </w:tc>
      </w:tr>
      <w:tr w:rsidR="00154FCA" w:rsidRPr="009B573D" w:rsidTr="00BD5C60">
        <w:trPr>
          <w:trHeight w:val="449"/>
        </w:trPr>
        <w:tc>
          <w:tcPr>
            <w:tcW w:w="837" w:type="dxa"/>
            <w:shd w:val="clear" w:color="auto" w:fill="auto"/>
          </w:tcPr>
          <w:p w:rsidR="00154FCA" w:rsidRPr="009B573D" w:rsidRDefault="00154FCA" w:rsidP="00045F9D">
            <w:pPr>
              <w:spacing w:after="0" w:line="240" w:lineRule="auto"/>
              <w:jc w:val="center"/>
              <w:rPr>
                <w:rFonts w:ascii="Times New Roman" w:eastAsia="Times New Roman" w:hAnsi="Times New Roman" w:cs="Times New Roman"/>
                <w:sz w:val="24"/>
                <w:szCs w:val="24"/>
              </w:rPr>
            </w:pPr>
            <w:r w:rsidRPr="009B573D">
              <w:rPr>
                <w:rFonts w:ascii="Times New Roman" w:eastAsia="Times New Roman" w:hAnsi="Times New Roman" w:cs="Times New Roman"/>
                <w:sz w:val="24"/>
                <w:szCs w:val="24"/>
              </w:rPr>
              <w:t>1.2.</w:t>
            </w:r>
          </w:p>
        </w:tc>
        <w:tc>
          <w:tcPr>
            <w:tcW w:w="2599" w:type="dxa"/>
            <w:shd w:val="clear" w:color="auto" w:fill="auto"/>
          </w:tcPr>
          <w:p w:rsidR="00154FCA" w:rsidRPr="009B573D" w:rsidRDefault="00154FCA" w:rsidP="00045F9D">
            <w:pPr>
              <w:spacing w:after="0" w:line="240" w:lineRule="auto"/>
              <w:jc w:val="both"/>
              <w:rPr>
                <w:rFonts w:ascii="Times New Roman" w:eastAsia="Times New Roman" w:hAnsi="Times New Roman" w:cs="Times New Roman"/>
                <w:sz w:val="24"/>
                <w:szCs w:val="24"/>
              </w:rPr>
            </w:pPr>
            <w:r w:rsidRPr="009B573D">
              <w:rPr>
                <w:rFonts w:ascii="Times New Roman" w:eastAsia="Times New Roman" w:hAnsi="Times New Roman" w:cs="Times New Roman"/>
                <w:sz w:val="24"/>
                <w:szCs w:val="24"/>
              </w:rPr>
              <w:t xml:space="preserve">Vaikų ir jaunimo sveikatos priežiūros specialistas; </w:t>
            </w:r>
          </w:p>
        </w:tc>
        <w:tc>
          <w:tcPr>
            <w:tcW w:w="992" w:type="dxa"/>
            <w:shd w:val="clear" w:color="auto" w:fill="auto"/>
          </w:tcPr>
          <w:p w:rsidR="00154FCA" w:rsidRPr="009B573D" w:rsidRDefault="00154FCA" w:rsidP="00BD5C60">
            <w:pPr>
              <w:jc w:val="center"/>
              <w:rPr>
                <w:rFonts w:ascii="Times New Roman" w:eastAsia="Calibri" w:hAnsi="Times New Roman" w:cs="Times New Roman"/>
                <w:sz w:val="24"/>
                <w:szCs w:val="24"/>
              </w:rPr>
            </w:pPr>
            <w:r w:rsidRPr="009B573D">
              <w:rPr>
                <w:rFonts w:ascii="Times New Roman" w:eastAsia="Calibri" w:hAnsi="Times New Roman" w:cs="Times New Roman"/>
                <w:sz w:val="24"/>
                <w:szCs w:val="24"/>
              </w:rPr>
              <w:t>0,5</w:t>
            </w:r>
          </w:p>
        </w:tc>
        <w:tc>
          <w:tcPr>
            <w:tcW w:w="1418" w:type="dxa"/>
            <w:shd w:val="clear" w:color="auto" w:fill="auto"/>
            <w:vAlign w:val="center"/>
          </w:tcPr>
          <w:p w:rsidR="00154FCA" w:rsidRPr="009B573D" w:rsidRDefault="00154FCA" w:rsidP="00BD5C60">
            <w:pPr>
              <w:ind w:firstLine="41"/>
              <w:jc w:val="center"/>
              <w:rPr>
                <w:rFonts w:ascii="Times New Roman" w:eastAsia="Calibri" w:hAnsi="Times New Roman" w:cs="Times New Roman"/>
                <w:sz w:val="24"/>
                <w:szCs w:val="24"/>
              </w:rPr>
            </w:pPr>
            <w:r w:rsidRPr="009B573D">
              <w:rPr>
                <w:rFonts w:ascii="Times New Roman" w:eastAsia="Calibri" w:hAnsi="Times New Roman" w:cs="Times New Roman"/>
                <w:sz w:val="24"/>
                <w:szCs w:val="24"/>
              </w:rPr>
              <w:t>0,5</w:t>
            </w:r>
          </w:p>
        </w:tc>
        <w:tc>
          <w:tcPr>
            <w:tcW w:w="1100" w:type="dxa"/>
            <w:shd w:val="clear" w:color="auto" w:fill="auto"/>
            <w:vAlign w:val="center"/>
          </w:tcPr>
          <w:p w:rsidR="00154FCA" w:rsidRPr="009B573D" w:rsidRDefault="00154FCA" w:rsidP="00BD5C60">
            <w:pPr>
              <w:ind w:firstLine="41"/>
              <w:jc w:val="center"/>
              <w:rPr>
                <w:rFonts w:ascii="Times New Roman" w:eastAsia="Calibri" w:hAnsi="Times New Roman" w:cs="Times New Roman"/>
                <w:sz w:val="24"/>
                <w:szCs w:val="24"/>
              </w:rPr>
            </w:pPr>
            <w:r w:rsidRPr="009B573D">
              <w:rPr>
                <w:rFonts w:ascii="Times New Roman" w:eastAsia="Calibri" w:hAnsi="Times New Roman" w:cs="Times New Roman"/>
                <w:sz w:val="24"/>
                <w:szCs w:val="24"/>
              </w:rPr>
              <w:t>1</w:t>
            </w:r>
          </w:p>
        </w:tc>
        <w:tc>
          <w:tcPr>
            <w:tcW w:w="992" w:type="dxa"/>
            <w:shd w:val="clear" w:color="auto" w:fill="auto"/>
            <w:vAlign w:val="center"/>
          </w:tcPr>
          <w:p w:rsidR="00154FCA" w:rsidRPr="009B573D" w:rsidRDefault="00154FCA" w:rsidP="00BD5C60">
            <w:pPr>
              <w:ind w:firstLine="41"/>
              <w:jc w:val="center"/>
              <w:rPr>
                <w:rFonts w:ascii="Times New Roman" w:eastAsia="Calibri" w:hAnsi="Times New Roman" w:cs="Times New Roman"/>
                <w:sz w:val="24"/>
                <w:szCs w:val="24"/>
              </w:rPr>
            </w:pPr>
            <w:r w:rsidRPr="009B573D">
              <w:rPr>
                <w:rFonts w:ascii="Times New Roman" w:eastAsia="Calibri" w:hAnsi="Times New Roman" w:cs="Times New Roman"/>
                <w:sz w:val="24"/>
                <w:szCs w:val="24"/>
              </w:rPr>
              <w:t>0</w:t>
            </w:r>
          </w:p>
        </w:tc>
        <w:tc>
          <w:tcPr>
            <w:tcW w:w="993" w:type="dxa"/>
            <w:shd w:val="clear" w:color="auto" w:fill="auto"/>
            <w:vAlign w:val="center"/>
          </w:tcPr>
          <w:p w:rsidR="00154FCA" w:rsidRPr="009B573D" w:rsidRDefault="00154FCA" w:rsidP="00BD5C60">
            <w:pPr>
              <w:ind w:firstLine="41"/>
              <w:jc w:val="center"/>
              <w:rPr>
                <w:rFonts w:ascii="Times New Roman" w:eastAsia="Calibri" w:hAnsi="Times New Roman" w:cs="Times New Roman"/>
                <w:sz w:val="24"/>
                <w:szCs w:val="24"/>
              </w:rPr>
            </w:pPr>
            <w:r w:rsidRPr="009B573D">
              <w:rPr>
                <w:rFonts w:ascii="Times New Roman" w:eastAsia="Calibri" w:hAnsi="Times New Roman" w:cs="Times New Roman"/>
                <w:sz w:val="24"/>
                <w:szCs w:val="24"/>
              </w:rPr>
              <w:t>0</w:t>
            </w:r>
          </w:p>
        </w:tc>
        <w:tc>
          <w:tcPr>
            <w:tcW w:w="567" w:type="dxa"/>
            <w:shd w:val="clear" w:color="auto" w:fill="auto"/>
            <w:vAlign w:val="center"/>
          </w:tcPr>
          <w:p w:rsidR="00154FCA" w:rsidRPr="009B573D" w:rsidRDefault="00154FCA" w:rsidP="00BD5C60">
            <w:pPr>
              <w:ind w:firstLine="41"/>
              <w:jc w:val="center"/>
              <w:rPr>
                <w:rFonts w:ascii="Times New Roman" w:eastAsia="Calibri" w:hAnsi="Times New Roman" w:cs="Times New Roman"/>
                <w:sz w:val="24"/>
                <w:szCs w:val="24"/>
              </w:rPr>
            </w:pPr>
            <w:r w:rsidRPr="009B573D">
              <w:rPr>
                <w:rFonts w:ascii="Times New Roman" w:eastAsia="Calibri" w:hAnsi="Times New Roman" w:cs="Times New Roman"/>
                <w:sz w:val="24"/>
                <w:szCs w:val="24"/>
              </w:rPr>
              <w:t>1</w:t>
            </w:r>
          </w:p>
        </w:tc>
      </w:tr>
      <w:tr w:rsidR="00154FCA" w:rsidRPr="009B573D" w:rsidTr="00BD5C60">
        <w:trPr>
          <w:trHeight w:val="469"/>
        </w:trPr>
        <w:tc>
          <w:tcPr>
            <w:tcW w:w="837" w:type="dxa"/>
            <w:shd w:val="clear" w:color="auto" w:fill="auto"/>
          </w:tcPr>
          <w:p w:rsidR="00154FCA" w:rsidRPr="009B573D" w:rsidRDefault="00154FCA" w:rsidP="00045F9D">
            <w:pPr>
              <w:spacing w:after="0" w:line="240" w:lineRule="auto"/>
              <w:jc w:val="center"/>
              <w:rPr>
                <w:rFonts w:ascii="Times New Roman" w:eastAsia="Times New Roman" w:hAnsi="Times New Roman" w:cs="Times New Roman"/>
                <w:sz w:val="24"/>
                <w:szCs w:val="24"/>
              </w:rPr>
            </w:pPr>
            <w:r w:rsidRPr="009B573D">
              <w:rPr>
                <w:rFonts w:ascii="Times New Roman" w:eastAsia="Times New Roman" w:hAnsi="Times New Roman" w:cs="Times New Roman"/>
                <w:sz w:val="24"/>
                <w:szCs w:val="24"/>
              </w:rPr>
              <w:t>1.3.</w:t>
            </w:r>
          </w:p>
        </w:tc>
        <w:tc>
          <w:tcPr>
            <w:tcW w:w="2599" w:type="dxa"/>
            <w:shd w:val="clear" w:color="auto" w:fill="auto"/>
          </w:tcPr>
          <w:p w:rsidR="00154FCA" w:rsidRPr="009B573D" w:rsidRDefault="00154FCA" w:rsidP="00045F9D">
            <w:pPr>
              <w:spacing w:after="0" w:line="240" w:lineRule="auto"/>
              <w:jc w:val="both"/>
              <w:rPr>
                <w:rFonts w:ascii="Times New Roman" w:eastAsia="Times New Roman" w:hAnsi="Times New Roman" w:cs="Times New Roman"/>
                <w:sz w:val="24"/>
                <w:szCs w:val="24"/>
              </w:rPr>
            </w:pPr>
            <w:r w:rsidRPr="009B573D">
              <w:rPr>
                <w:rFonts w:ascii="Times New Roman" w:eastAsia="Times New Roman" w:hAnsi="Times New Roman" w:cs="Times New Roman"/>
                <w:sz w:val="24"/>
                <w:szCs w:val="24"/>
              </w:rPr>
              <w:t xml:space="preserve">Visuomenės sveikatos stiprinimo specialistas; </w:t>
            </w:r>
          </w:p>
        </w:tc>
        <w:tc>
          <w:tcPr>
            <w:tcW w:w="992" w:type="dxa"/>
            <w:shd w:val="clear" w:color="auto" w:fill="auto"/>
          </w:tcPr>
          <w:p w:rsidR="00154FCA" w:rsidRPr="009B573D" w:rsidRDefault="00154FCA" w:rsidP="00BD5C60">
            <w:pPr>
              <w:jc w:val="center"/>
              <w:rPr>
                <w:rFonts w:ascii="Times New Roman" w:eastAsia="Calibri" w:hAnsi="Times New Roman" w:cs="Times New Roman"/>
                <w:sz w:val="24"/>
                <w:szCs w:val="24"/>
              </w:rPr>
            </w:pPr>
            <w:r w:rsidRPr="009B573D">
              <w:rPr>
                <w:rFonts w:ascii="Times New Roman" w:eastAsia="Calibri" w:hAnsi="Times New Roman" w:cs="Times New Roman"/>
                <w:sz w:val="24"/>
                <w:szCs w:val="24"/>
              </w:rPr>
              <w:t>1,5</w:t>
            </w:r>
          </w:p>
        </w:tc>
        <w:tc>
          <w:tcPr>
            <w:tcW w:w="1418" w:type="dxa"/>
            <w:shd w:val="clear" w:color="auto" w:fill="auto"/>
            <w:vAlign w:val="center"/>
          </w:tcPr>
          <w:p w:rsidR="00154FCA" w:rsidRPr="009B573D" w:rsidRDefault="00154FCA" w:rsidP="00BD5C60">
            <w:pPr>
              <w:ind w:firstLine="41"/>
              <w:jc w:val="center"/>
              <w:rPr>
                <w:rFonts w:ascii="Times New Roman" w:eastAsia="Calibri" w:hAnsi="Times New Roman" w:cs="Times New Roman"/>
                <w:sz w:val="24"/>
                <w:szCs w:val="24"/>
              </w:rPr>
            </w:pPr>
            <w:r w:rsidRPr="009B573D">
              <w:rPr>
                <w:rFonts w:ascii="Times New Roman" w:eastAsia="Calibri" w:hAnsi="Times New Roman" w:cs="Times New Roman"/>
                <w:sz w:val="24"/>
                <w:szCs w:val="24"/>
              </w:rPr>
              <w:t>1,5</w:t>
            </w:r>
          </w:p>
        </w:tc>
        <w:tc>
          <w:tcPr>
            <w:tcW w:w="1100" w:type="dxa"/>
            <w:shd w:val="clear" w:color="auto" w:fill="auto"/>
            <w:vAlign w:val="center"/>
          </w:tcPr>
          <w:p w:rsidR="00154FCA" w:rsidRPr="009B573D" w:rsidRDefault="000D72F6" w:rsidP="00BD5C60">
            <w:pPr>
              <w:ind w:firstLine="41"/>
              <w:jc w:val="center"/>
              <w:rPr>
                <w:rFonts w:ascii="Times New Roman" w:eastAsia="Calibri" w:hAnsi="Times New Roman" w:cs="Times New Roman"/>
                <w:sz w:val="24"/>
                <w:szCs w:val="24"/>
              </w:rPr>
            </w:pPr>
            <w:r w:rsidRPr="009B573D">
              <w:rPr>
                <w:rFonts w:ascii="Times New Roman" w:eastAsia="Calibri" w:hAnsi="Times New Roman" w:cs="Times New Roman"/>
                <w:sz w:val="24"/>
                <w:szCs w:val="24"/>
              </w:rPr>
              <w:t>0</w:t>
            </w:r>
          </w:p>
        </w:tc>
        <w:tc>
          <w:tcPr>
            <w:tcW w:w="992" w:type="dxa"/>
            <w:shd w:val="clear" w:color="auto" w:fill="auto"/>
            <w:vAlign w:val="center"/>
          </w:tcPr>
          <w:p w:rsidR="00154FCA" w:rsidRPr="009B573D" w:rsidRDefault="000D72F6" w:rsidP="00BD5C60">
            <w:pPr>
              <w:ind w:firstLine="41"/>
              <w:jc w:val="center"/>
              <w:rPr>
                <w:rFonts w:ascii="Times New Roman" w:eastAsia="Calibri" w:hAnsi="Times New Roman" w:cs="Times New Roman"/>
                <w:sz w:val="24"/>
                <w:szCs w:val="24"/>
              </w:rPr>
            </w:pPr>
            <w:r w:rsidRPr="009B573D">
              <w:rPr>
                <w:rFonts w:ascii="Times New Roman" w:eastAsia="Calibri" w:hAnsi="Times New Roman" w:cs="Times New Roman"/>
                <w:sz w:val="24"/>
                <w:szCs w:val="24"/>
              </w:rPr>
              <w:t>1</w:t>
            </w:r>
          </w:p>
        </w:tc>
        <w:tc>
          <w:tcPr>
            <w:tcW w:w="993" w:type="dxa"/>
            <w:shd w:val="clear" w:color="auto" w:fill="auto"/>
            <w:vAlign w:val="center"/>
          </w:tcPr>
          <w:p w:rsidR="00154FCA" w:rsidRPr="009B573D" w:rsidRDefault="00154FCA" w:rsidP="00BD5C60">
            <w:pPr>
              <w:ind w:firstLine="41"/>
              <w:jc w:val="center"/>
              <w:rPr>
                <w:rFonts w:ascii="Times New Roman" w:eastAsia="Calibri" w:hAnsi="Times New Roman" w:cs="Times New Roman"/>
                <w:sz w:val="24"/>
                <w:szCs w:val="24"/>
              </w:rPr>
            </w:pPr>
            <w:r w:rsidRPr="009B573D">
              <w:rPr>
                <w:rFonts w:ascii="Times New Roman" w:eastAsia="Calibri" w:hAnsi="Times New Roman" w:cs="Times New Roman"/>
                <w:sz w:val="24"/>
                <w:szCs w:val="24"/>
              </w:rPr>
              <w:t>1</w:t>
            </w:r>
          </w:p>
        </w:tc>
        <w:tc>
          <w:tcPr>
            <w:tcW w:w="567" w:type="dxa"/>
            <w:shd w:val="clear" w:color="auto" w:fill="auto"/>
            <w:vAlign w:val="center"/>
          </w:tcPr>
          <w:p w:rsidR="00154FCA" w:rsidRPr="009B573D" w:rsidRDefault="00154FCA" w:rsidP="00BD5C60">
            <w:pPr>
              <w:ind w:firstLine="41"/>
              <w:jc w:val="center"/>
              <w:rPr>
                <w:rFonts w:ascii="Times New Roman" w:eastAsia="Calibri" w:hAnsi="Times New Roman" w:cs="Times New Roman"/>
                <w:sz w:val="24"/>
                <w:szCs w:val="24"/>
              </w:rPr>
            </w:pPr>
            <w:r w:rsidRPr="009B573D">
              <w:rPr>
                <w:rFonts w:ascii="Times New Roman" w:eastAsia="Calibri" w:hAnsi="Times New Roman" w:cs="Times New Roman"/>
                <w:sz w:val="24"/>
                <w:szCs w:val="24"/>
              </w:rPr>
              <w:t>2</w:t>
            </w:r>
          </w:p>
        </w:tc>
      </w:tr>
      <w:tr w:rsidR="00154FCA" w:rsidRPr="009B573D" w:rsidTr="00BD5C60">
        <w:trPr>
          <w:trHeight w:val="517"/>
        </w:trPr>
        <w:tc>
          <w:tcPr>
            <w:tcW w:w="837" w:type="dxa"/>
            <w:shd w:val="clear" w:color="auto" w:fill="auto"/>
          </w:tcPr>
          <w:p w:rsidR="00154FCA" w:rsidRPr="009B573D" w:rsidRDefault="00154FCA" w:rsidP="00045F9D">
            <w:pPr>
              <w:spacing w:after="0" w:line="240" w:lineRule="auto"/>
              <w:jc w:val="center"/>
              <w:rPr>
                <w:rFonts w:ascii="Times New Roman" w:eastAsia="Times New Roman" w:hAnsi="Times New Roman" w:cs="Times New Roman"/>
                <w:sz w:val="24"/>
                <w:szCs w:val="24"/>
              </w:rPr>
            </w:pPr>
            <w:r w:rsidRPr="009B573D">
              <w:rPr>
                <w:rFonts w:ascii="Times New Roman" w:eastAsia="Times New Roman" w:hAnsi="Times New Roman" w:cs="Times New Roman"/>
                <w:sz w:val="24"/>
                <w:szCs w:val="24"/>
              </w:rPr>
              <w:t>1.4.</w:t>
            </w:r>
          </w:p>
        </w:tc>
        <w:tc>
          <w:tcPr>
            <w:tcW w:w="2599" w:type="dxa"/>
            <w:shd w:val="clear" w:color="auto" w:fill="auto"/>
          </w:tcPr>
          <w:p w:rsidR="00154FCA" w:rsidRPr="009B573D" w:rsidRDefault="00154FCA" w:rsidP="00045F9D">
            <w:pPr>
              <w:spacing w:after="0" w:line="240" w:lineRule="auto"/>
              <w:jc w:val="both"/>
              <w:rPr>
                <w:rFonts w:ascii="Times New Roman" w:eastAsia="Times New Roman" w:hAnsi="Times New Roman" w:cs="Times New Roman"/>
                <w:sz w:val="24"/>
                <w:szCs w:val="24"/>
              </w:rPr>
            </w:pPr>
            <w:r w:rsidRPr="009B573D">
              <w:rPr>
                <w:rFonts w:ascii="Times New Roman" w:eastAsia="Times New Roman" w:hAnsi="Times New Roman" w:cs="Times New Roman"/>
                <w:sz w:val="24"/>
                <w:szCs w:val="24"/>
              </w:rPr>
              <w:t>Visuomenės sveikatos stebėsenos specialistas.</w:t>
            </w:r>
          </w:p>
        </w:tc>
        <w:tc>
          <w:tcPr>
            <w:tcW w:w="992" w:type="dxa"/>
            <w:shd w:val="clear" w:color="auto" w:fill="auto"/>
          </w:tcPr>
          <w:p w:rsidR="00154FCA" w:rsidRPr="009B573D" w:rsidRDefault="00255F52" w:rsidP="00BD5C60">
            <w:pPr>
              <w:jc w:val="center"/>
              <w:rPr>
                <w:rFonts w:ascii="Times New Roman" w:eastAsia="Calibri" w:hAnsi="Times New Roman" w:cs="Times New Roman"/>
                <w:sz w:val="24"/>
                <w:szCs w:val="24"/>
              </w:rPr>
            </w:pPr>
            <w:r w:rsidRPr="009B573D">
              <w:rPr>
                <w:rFonts w:ascii="Times New Roman" w:eastAsia="Calibri" w:hAnsi="Times New Roman" w:cs="Times New Roman"/>
                <w:sz w:val="24"/>
                <w:szCs w:val="24"/>
              </w:rPr>
              <w:t>0,5</w:t>
            </w:r>
          </w:p>
        </w:tc>
        <w:tc>
          <w:tcPr>
            <w:tcW w:w="1418" w:type="dxa"/>
            <w:shd w:val="clear" w:color="auto" w:fill="auto"/>
            <w:vAlign w:val="center"/>
          </w:tcPr>
          <w:p w:rsidR="00154FCA" w:rsidRPr="009B573D" w:rsidRDefault="00991C4F" w:rsidP="00BD5C60">
            <w:pPr>
              <w:ind w:firstLine="41"/>
              <w:jc w:val="center"/>
              <w:rPr>
                <w:rFonts w:ascii="Times New Roman" w:eastAsia="Calibri" w:hAnsi="Times New Roman" w:cs="Times New Roman"/>
                <w:sz w:val="24"/>
                <w:szCs w:val="24"/>
              </w:rPr>
            </w:pPr>
            <w:r w:rsidRPr="009B573D">
              <w:rPr>
                <w:rFonts w:ascii="Times New Roman" w:eastAsia="Calibri" w:hAnsi="Times New Roman" w:cs="Times New Roman"/>
                <w:sz w:val="24"/>
                <w:szCs w:val="24"/>
              </w:rPr>
              <w:t>0,</w:t>
            </w:r>
            <w:r w:rsidR="00154FCA" w:rsidRPr="009B573D">
              <w:rPr>
                <w:rFonts w:ascii="Times New Roman" w:eastAsia="Calibri" w:hAnsi="Times New Roman" w:cs="Times New Roman"/>
                <w:sz w:val="24"/>
                <w:szCs w:val="24"/>
              </w:rPr>
              <w:t>5</w:t>
            </w:r>
          </w:p>
        </w:tc>
        <w:tc>
          <w:tcPr>
            <w:tcW w:w="1100" w:type="dxa"/>
            <w:shd w:val="clear" w:color="auto" w:fill="auto"/>
            <w:vAlign w:val="center"/>
          </w:tcPr>
          <w:p w:rsidR="00154FCA" w:rsidRPr="009B573D" w:rsidRDefault="00154FCA" w:rsidP="00BD5C60">
            <w:pPr>
              <w:ind w:firstLine="41"/>
              <w:jc w:val="center"/>
              <w:rPr>
                <w:rFonts w:ascii="Times New Roman" w:eastAsia="Calibri" w:hAnsi="Times New Roman" w:cs="Times New Roman"/>
                <w:sz w:val="24"/>
                <w:szCs w:val="24"/>
              </w:rPr>
            </w:pPr>
            <w:r w:rsidRPr="009B573D">
              <w:rPr>
                <w:rFonts w:ascii="Times New Roman" w:eastAsia="Calibri" w:hAnsi="Times New Roman" w:cs="Times New Roman"/>
                <w:sz w:val="24"/>
                <w:szCs w:val="24"/>
              </w:rPr>
              <w:t>1</w:t>
            </w:r>
          </w:p>
        </w:tc>
        <w:tc>
          <w:tcPr>
            <w:tcW w:w="992" w:type="dxa"/>
            <w:shd w:val="clear" w:color="auto" w:fill="auto"/>
            <w:vAlign w:val="center"/>
          </w:tcPr>
          <w:p w:rsidR="00154FCA" w:rsidRPr="009B573D" w:rsidRDefault="00154FCA" w:rsidP="00BD5C60">
            <w:pPr>
              <w:ind w:firstLine="41"/>
              <w:jc w:val="center"/>
              <w:rPr>
                <w:rFonts w:ascii="Times New Roman" w:eastAsia="Calibri" w:hAnsi="Times New Roman" w:cs="Times New Roman"/>
                <w:sz w:val="24"/>
                <w:szCs w:val="24"/>
              </w:rPr>
            </w:pPr>
            <w:r w:rsidRPr="009B573D">
              <w:rPr>
                <w:rFonts w:ascii="Times New Roman" w:eastAsia="Calibri" w:hAnsi="Times New Roman" w:cs="Times New Roman"/>
                <w:sz w:val="24"/>
                <w:szCs w:val="24"/>
              </w:rPr>
              <w:t>0</w:t>
            </w:r>
          </w:p>
        </w:tc>
        <w:tc>
          <w:tcPr>
            <w:tcW w:w="993" w:type="dxa"/>
            <w:shd w:val="clear" w:color="auto" w:fill="auto"/>
            <w:vAlign w:val="center"/>
          </w:tcPr>
          <w:p w:rsidR="00154FCA" w:rsidRPr="009B573D" w:rsidRDefault="00154FCA" w:rsidP="00BD5C60">
            <w:pPr>
              <w:ind w:firstLine="41"/>
              <w:jc w:val="center"/>
              <w:rPr>
                <w:rFonts w:ascii="Times New Roman" w:eastAsia="Calibri" w:hAnsi="Times New Roman" w:cs="Times New Roman"/>
                <w:sz w:val="24"/>
                <w:szCs w:val="24"/>
              </w:rPr>
            </w:pPr>
            <w:r w:rsidRPr="009B573D">
              <w:rPr>
                <w:rFonts w:ascii="Times New Roman" w:eastAsia="Calibri" w:hAnsi="Times New Roman" w:cs="Times New Roman"/>
                <w:sz w:val="24"/>
                <w:szCs w:val="24"/>
              </w:rPr>
              <w:t>0</w:t>
            </w:r>
          </w:p>
        </w:tc>
        <w:tc>
          <w:tcPr>
            <w:tcW w:w="567" w:type="dxa"/>
            <w:shd w:val="clear" w:color="auto" w:fill="auto"/>
            <w:vAlign w:val="center"/>
          </w:tcPr>
          <w:p w:rsidR="00154FCA" w:rsidRPr="009B573D" w:rsidRDefault="00154FCA" w:rsidP="00BD5C60">
            <w:pPr>
              <w:ind w:firstLine="41"/>
              <w:jc w:val="center"/>
              <w:rPr>
                <w:rFonts w:ascii="Times New Roman" w:eastAsia="Calibri" w:hAnsi="Times New Roman" w:cs="Times New Roman"/>
                <w:sz w:val="24"/>
                <w:szCs w:val="24"/>
              </w:rPr>
            </w:pPr>
            <w:r w:rsidRPr="009B573D">
              <w:rPr>
                <w:rFonts w:ascii="Times New Roman" w:eastAsia="Calibri" w:hAnsi="Times New Roman" w:cs="Times New Roman"/>
                <w:sz w:val="24"/>
                <w:szCs w:val="24"/>
              </w:rPr>
              <w:t>1</w:t>
            </w:r>
          </w:p>
        </w:tc>
      </w:tr>
      <w:tr w:rsidR="00154FCA" w:rsidRPr="009B573D" w:rsidTr="00BD5C60">
        <w:trPr>
          <w:trHeight w:val="659"/>
        </w:trPr>
        <w:tc>
          <w:tcPr>
            <w:tcW w:w="837" w:type="dxa"/>
            <w:shd w:val="clear" w:color="auto" w:fill="auto"/>
          </w:tcPr>
          <w:p w:rsidR="00154FCA" w:rsidRPr="009B573D" w:rsidRDefault="00154FCA" w:rsidP="00045F9D">
            <w:pPr>
              <w:spacing w:after="0" w:line="240" w:lineRule="auto"/>
              <w:jc w:val="center"/>
              <w:rPr>
                <w:rFonts w:ascii="Times New Roman" w:eastAsia="Times New Roman" w:hAnsi="Times New Roman" w:cs="Times New Roman"/>
                <w:b/>
                <w:sz w:val="24"/>
                <w:szCs w:val="24"/>
              </w:rPr>
            </w:pPr>
            <w:r w:rsidRPr="009B573D">
              <w:rPr>
                <w:rFonts w:ascii="Times New Roman" w:eastAsia="Times New Roman" w:hAnsi="Times New Roman" w:cs="Times New Roman"/>
                <w:b/>
                <w:sz w:val="24"/>
                <w:szCs w:val="24"/>
              </w:rPr>
              <w:t>2.</w:t>
            </w:r>
          </w:p>
        </w:tc>
        <w:tc>
          <w:tcPr>
            <w:tcW w:w="2599" w:type="dxa"/>
            <w:shd w:val="clear" w:color="auto" w:fill="auto"/>
          </w:tcPr>
          <w:p w:rsidR="00154FCA" w:rsidRPr="009B573D" w:rsidRDefault="00154FCA" w:rsidP="00045F9D">
            <w:pPr>
              <w:spacing w:after="0" w:line="240" w:lineRule="auto"/>
              <w:jc w:val="both"/>
              <w:rPr>
                <w:rFonts w:ascii="Times New Roman" w:eastAsia="Times New Roman" w:hAnsi="Times New Roman" w:cs="Times New Roman"/>
                <w:b/>
                <w:sz w:val="24"/>
                <w:szCs w:val="24"/>
              </w:rPr>
            </w:pPr>
            <w:r w:rsidRPr="009B573D">
              <w:rPr>
                <w:rFonts w:ascii="Times New Roman" w:eastAsia="Times New Roman" w:hAnsi="Times New Roman" w:cs="Times New Roman"/>
                <w:b/>
                <w:sz w:val="24"/>
                <w:szCs w:val="24"/>
              </w:rPr>
              <w:t>Savarankiškąsias visuomenės sveikatos priežiūros funkcijas vykdantys specialistai *</w:t>
            </w:r>
          </w:p>
        </w:tc>
        <w:tc>
          <w:tcPr>
            <w:tcW w:w="992" w:type="dxa"/>
            <w:shd w:val="clear" w:color="auto" w:fill="auto"/>
          </w:tcPr>
          <w:p w:rsidR="00991C4F" w:rsidRPr="009B573D" w:rsidRDefault="00991C4F" w:rsidP="00991C4F">
            <w:pPr>
              <w:rPr>
                <w:rFonts w:ascii="Times New Roman" w:eastAsia="Calibri" w:hAnsi="Times New Roman" w:cs="Times New Roman"/>
                <w:sz w:val="24"/>
                <w:szCs w:val="24"/>
              </w:rPr>
            </w:pPr>
          </w:p>
          <w:p w:rsidR="00154FCA" w:rsidRPr="009B573D" w:rsidRDefault="00991C4F" w:rsidP="00991C4F">
            <w:pPr>
              <w:jc w:val="center"/>
              <w:rPr>
                <w:rFonts w:ascii="Times New Roman" w:eastAsia="Calibri" w:hAnsi="Times New Roman" w:cs="Times New Roman"/>
                <w:sz w:val="24"/>
                <w:szCs w:val="24"/>
              </w:rPr>
            </w:pPr>
            <w:r w:rsidRPr="009B573D">
              <w:rPr>
                <w:rFonts w:ascii="Times New Roman" w:eastAsia="Calibri" w:hAnsi="Times New Roman" w:cs="Times New Roman"/>
                <w:sz w:val="24"/>
                <w:szCs w:val="24"/>
              </w:rPr>
              <w:t>1</w:t>
            </w:r>
          </w:p>
        </w:tc>
        <w:tc>
          <w:tcPr>
            <w:tcW w:w="1418" w:type="dxa"/>
            <w:shd w:val="clear" w:color="auto" w:fill="auto"/>
            <w:vAlign w:val="center"/>
          </w:tcPr>
          <w:p w:rsidR="00154FCA" w:rsidRPr="009B573D" w:rsidRDefault="00991C4F" w:rsidP="00BD5C60">
            <w:pPr>
              <w:ind w:firstLine="41"/>
              <w:jc w:val="center"/>
              <w:rPr>
                <w:rFonts w:ascii="Times New Roman" w:eastAsia="Calibri" w:hAnsi="Times New Roman" w:cs="Times New Roman"/>
                <w:sz w:val="24"/>
                <w:szCs w:val="24"/>
              </w:rPr>
            </w:pPr>
            <w:r w:rsidRPr="009B573D">
              <w:rPr>
                <w:rFonts w:ascii="Times New Roman" w:eastAsia="Calibri" w:hAnsi="Times New Roman" w:cs="Times New Roman"/>
                <w:sz w:val="24"/>
                <w:szCs w:val="24"/>
              </w:rPr>
              <w:t>1</w:t>
            </w:r>
          </w:p>
        </w:tc>
        <w:tc>
          <w:tcPr>
            <w:tcW w:w="1100" w:type="dxa"/>
            <w:shd w:val="clear" w:color="auto" w:fill="auto"/>
            <w:vAlign w:val="center"/>
          </w:tcPr>
          <w:p w:rsidR="00154FCA" w:rsidRPr="009B573D" w:rsidRDefault="00991C4F" w:rsidP="00BD5C60">
            <w:pPr>
              <w:ind w:firstLine="41"/>
              <w:jc w:val="center"/>
              <w:rPr>
                <w:rFonts w:ascii="Times New Roman" w:eastAsia="Calibri" w:hAnsi="Times New Roman" w:cs="Times New Roman"/>
                <w:sz w:val="24"/>
                <w:szCs w:val="24"/>
              </w:rPr>
            </w:pPr>
            <w:r w:rsidRPr="009B573D">
              <w:rPr>
                <w:rFonts w:ascii="Times New Roman" w:eastAsia="Calibri" w:hAnsi="Times New Roman" w:cs="Times New Roman"/>
                <w:sz w:val="24"/>
                <w:szCs w:val="24"/>
              </w:rPr>
              <w:t>1</w:t>
            </w:r>
          </w:p>
        </w:tc>
        <w:tc>
          <w:tcPr>
            <w:tcW w:w="992" w:type="dxa"/>
            <w:shd w:val="clear" w:color="auto" w:fill="auto"/>
            <w:vAlign w:val="center"/>
          </w:tcPr>
          <w:p w:rsidR="00154FCA" w:rsidRPr="009B573D" w:rsidRDefault="00991C4F" w:rsidP="00BD5C60">
            <w:pPr>
              <w:ind w:firstLine="41"/>
              <w:jc w:val="center"/>
              <w:rPr>
                <w:rFonts w:ascii="Times New Roman" w:eastAsia="Calibri" w:hAnsi="Times New Roman" w:cs="Times New Roman"/>
                <w:sz w:val="24"/>
                <w:szCs w:val="24"/>
              </w:rPr>
            </w:pPr>
            <w:r w:rsidRPr="009B573D">
              <w:rPr>
                <w:rFonts w:ascii="Times New Roman" w:eastAsia="Calibri" w:hAnsi="Times New Roman" w:cs="Times New Roman"/>
                <w:sz w:val="24"/>
                <w:szCs w:val="24"/>
              </w:rPr>
              <w:t>0</w:t>
            </w:r>
          </w:p>
        </w:tc>
        <w:tc>
          <w:tcPr>
            <w:tcW w:w="993" w:type="dxa"/>
            <w:shd w:val="clear" w:color="auto" w:fill="auto"/>
            <w:vAlign w:val="center"/>
          </w:tcPr>
          <w:p w:rsidR="00154FCA" w:rsidRPr="009B573D" w:rsidRDefault="00991C4F" w:rsidP="00BD5C60">
            <w:pPr>
              <w:ind w:firstLine="41"/>
              <w:jc w:val="center"/>
              <w:rPr>
                <w:rFonts w:ascii="Times New Roman" w:eastAsia="Calibri" w:hAnsi="Times New Roman" w:cs="Times New Roman"/>
                <w:sz w:val="24"/>
                <w:szCs w:val="24"/>
              </w:rPr>
            </w:pPr>
            <w:r w:rsidRPr="009B573D">
              <w:rPr>
                <w:rFonts w:ascii="Times New Roman" w:eastAsia="Calibri" w:hAnsi="Times New Roman" w:cs="Times New Roman"/>
                <w:sz w:val="24"/>
                <w:szCs w:val="24"/>
              </w:rPr>
              <w:t>1</w:t>
            </w:r>
          </w:p>
        </w:tc>
        <w:tc>
          <w:tcPr>
            <w:tcW w:w="567" w:type="dxa"/>
            <w:shd w:val="clear" w:color="auto" w:fill="auto"/>
            <w:vAlign w:val="center"/>
          </w:tcPr>
          <w:p w:rsidR="00154FCA" w:rsidRPr="009B573D" w:rsidRDefault="00991C4F" w:rsidP="00BD5C60">
            <w:pPr>
              <w:ind w:firstLine="41"/>
              <w:jc w:val="center"/>
              <w:rPr>
                <w:rFonts w:ascii="Times New Roman" w:eastAsia="Calibri" w:hAnsi="Times New Roman" w:cs="Times New Roman"/>
                <w:sz w:val="24"/>
                <w:szCs w:val="24"/>
              </w:rPr>
            </w:pPr>
            <w:r w:rsidRPr="009B573D">
              <w:rPr>
                <w:rFonts w:ascii="Times New Roman" w:eastAsia="Calibri" w:hAnsi="Times New Roman" w:cs="Times New Roman"/>
                <w:sz w:val="24"/>
                <w:szCs w:val="24"/>
              </w:rPr>
              <w:t>2</w:t>
            </w:r>
          </w:p>
        </w:tc>
      </w:tr>
    </w:tbl>
    <w:p w:rsidR="006D2B72" w:rsidRPr="009B573D" w:rsidRDefault="006D2B72" w:rsidP="006D2B72">
      <w:pPr>
        <w:spacing w:after="0" w:line="240" w:lineRule="auto"/>
        <w:ind w:firstLine="911"/>
        <w:jc w:val="both"/>
        <w:rPr>
          <w:rFonts w:ascii="Times New Roman" w:eastAsia="Times New Roman" w:hAnsi="Times New Roman" w:cs="Times New Roman"/>
          <w:sz w:val="24"/>
          <w:szCs w:val="24"/>
        </w:rPr>
      </w:pPr>
    </w:p>
    <w:p w:rsidR="006D2B72" w:rsidRPr="000C1235" w:rsidRDefault="006D2B72" w:rsidP="00AE2593">
      <w:pPr>
        <w:spacing w:after="0" w:line="240" w:lineRule="auto"/>
        <w:ind w:firstLine="709"/>
        <w:jc w:val="both"/>
        <w:rPr>
          <w:rFonts w:ascii="Times New Roman" w:eastAsia="Times New Roman" w:hAnsi="Times New Roman" w:cs="Times New Roman"/>
          <w:sz w:val="24"/>
          <w:szCs w:val="24"/>
        </w:rPr>
      </w:pPr>
      <w:r w:rsidRPr="000C1235">
        <w:rPr>
          <w:rFonts w:ascii="Times New Roman" w:eastAsia="Times New Roman" w:hAnsi="Times New Roman" w:cs="Times New Roman"/>
          <w:sz w:val="24"/>
          <w:szCs w:val="24"/>
        </w:rPr>
        <w:t>Visuomenės sveikatos priežiūros paslaugų bendradarbiavimo sutarties pagrindu kitoms savivaldybėms visuomenės sveikatos biuras neteikia.</w:t>
      </w:r>
    </w:p>
    <w:p w:rsidR="00CA0107" w:rsidRDefault="00CA0107" w:rsidP="00AE2593">
      <w:pPr>
        <w:spacing w:after="0" w:line="240" w:lineRule="auto"/>
        <w:rPr>
          <w:rFonts w:ascii="Times New Roman" w:eastAsia="Times New Roman" w:hAnsi="Times New Roman" w:cs="Times New Roman"/>
          <w:b/>
          <w:sz w:val="24"/>
          <w:szCs w:val="24"/>
        </w:rPr>
      </w:pPr>
    </w:p>
    <w:p w:rsidR="00792066" w:rsidRDefault="00792066" w:rsidP="00AE2593">
      <w:pPr>
        <w:spacing w:after="0" w:line="240" w:lineRule="auto"/>
        <w:rPr>
          <w:rFonts w:ascii="Times New Roman" w:eastAsia="Times New Roman" w:hAnsi="Times New Roman" w:cs="Times New Roman"/>
          <w:b/>
          <w:sz w:val="24"/>
          <w:szCs w:val="24"/>
        </w:rPr>
      </w:pPr>
    </w:p>
    <w:p w:rsidR="00792066" w:rsidRDefault="00792066" w:rsidP="00AE2593">
      <w:pPr>
        <w:spacing w:after="0" w:line="240" w:lineRule="auto"/>
        <w:rPr>
          <w:rFonts w:ascii="Times New Roman" w:eastAsia="Times New Roman" w:hAnsi="Times New Roman" w:cs="Times New Roman"/>
          <w:b/>
          <w:sz w:val="24"/>
          <w:szCs w:val="24"/>
        </w:rPr>
      </w:pPr>
    </w:p>
    <w:p w:rsidR="00792066" w:rsidRDefault="00792066" w:rsidP="00AE2593">
      <w:pPr>
        <w:spacing w:after="0" w:line="240" w:lineRule="auto"/>
        <w:rPr>
          <w:rFonts w:ascii="Times New Roman" w:eastAsia="Times New Roman" w:hAnsi="Times New Roman" w:cs="Times New Roman"/>
          <w:b/>
          <w:sz w:val="24"/>
          <w:szCs w:val="24"/>
        </w:rPr>
      </w:pPr>
    </w:p>
    <w:p w:rsidR="00792066" w:rsidRPr="00CA0107" w:rsidRDefault="00792066" w:rsidP="00AE2593">
      <w:pPr>
        <w:spacing w:after="0" w:line="240" w:lineRule="auto"/>
        <w:rPr>
          <w:rFonts w:ascii="Times New Roman" w:eastAsia="Times New Roman" w:hAnsi="Times New Roman" w:cs="Times New Roman"/>
          <w:b/>
          <w:sz w:val="24"/>
          <w:szCs w:val="24"/>
        </w:rPr>
      </w:pPr>
    </w:p>
    <w:p w:rsidR="00CA0107" w:rsidRPr="00CA0107" w:rsidRDefault="00CA0107" w:rsidP="00CA0107">
      <w:pPr>
        <w:spacing w:after="0" w:line="240" w:lineRule="auto"/>
        <w:jc w:val="center"/>
        <w:rPr>
          <w:rFonts w:ascii="Times New Roman" w:eastAsia="Times New Roman" w:hAnsi="Times New Roman" w:cs="Times New Roman"/>
          <w:b/>
          <w:sz w:val="24"/>
          <w:szCs w:val="24"/>
        </w:rPr>
      </w:pPr>
      <w:r w:rsidRPr="00CA0107">
        <w:rPr>
          <w:rFonts w:ascii="Times New Roman" w:eastAsia="Times New Roman" w:hAnsi="Times New Roman" w:cs="Times New Roman"/>
          <w:b/>
          <w:sz w:val="24"/>
          <w:szCs w:val="24"/>
        </w:rPr>
        <w:lastRenderedPageBreak/>
        <w:t>TREČIASIS SKIRSNIS</w:t>
      </w:r>
    </w:p>
    <w:p w:rsidR="0083228C" w:rsidRDefault="00CA0107" w:rsidP="0083228C">
      <w:pPr>
        <w:spacing w:after="0" w:line="240" w:lineRule="auto"/>
        <w:jc w:val="center"/>
        <w:rPr>
          <w:rFonts w:ascii="Times New Roman" w:eastAsia="Times New Roman" w:hAnsi="Times New Roman" w:cs="Times New Roman"/>
          <w:b/>
          <w:sz w:val="24"/>
          <w:szCs w:val="24"/>
        </w:rPr>
      </w:pPr>
      <w:r w:rsidRPr="00CA0107">
        <w:rPr>
          <w:rFonts w:ascii="Times New Roman" w:eastAsia="Times New Roman" w:hAnsi="Times New Roman" w:cs="Times New Roman"/>
          <w:b/>
          <w:sz w:val="24"/>
          <w:szCs w:val="24"/>
        </w:rPr>
        <w:t xml:space="preserve">SAVIVALDYBĖS INFORMACIJA APIE </w:t>
      </w:r>
      <w:r w:rsidR="00A93690">
        <w:rPr>
          <w:rFonts w:ascii="Times New Roman" w:eastAsia="Times New Roman" w:hAnsi="Times New Roman" w:cs="Times New Roman"/>
          <w:b/>
          <w:sz w:val="24"/>
          <w:szCs w:val="24"/>
        </w:rPr>
        <w:t>2017</w:t>
      </w:r>
      <w:r w:rsidRPr="00CA0107">
        <w:rPr>
          <w:rFonts w:ascii="Times New Roman" w:eastAsia="Times New Roman" w:hAnsi="Times New Roman" w:cs="Times New Roman"/>
          <w:b/>
          <w:sz w:val="24"/>
          <w:szCs w:val="24"/>
        </w:rPr>
        <w:t xml:space="preserve"> METŲ SAVIVALDYBĖS VISUOMENĖS SVEIKATOS PRIEŽIŪROS FUNKCIJŲ ĮGYVENDINIMO TIKSLUS, UŽDAVINIUS BEI PRIEMONĖS</w:t>
      </w:r>
    </w:p>
    <w:p w:rsidR="0083228C" w:rsidRPr="0083228C" w:rsidRDefault="0083228C" w:rsidP="0083228C">
      <w:pPr>
        <w:spacing w:after="0" w:line="240" w:lineRule="auto"/>
        <w:jc w:val="center"/>
        <w:rPr>
          <w:rFonts w:ascii="Times New Roman" w:eastAsia="Times New Roman" w:hAnsi="Times New Roman" w:cs="Times New Roman"/>
          <w:b/>
          <w:sz w:val="24"/>
          <w:szCs w:val="24"/>
        </w:rPr>
      </w:pPr>
    </w:p>
    <w:p w:rsidR="0083228C" w:rsidRPr="0083228C" w:rsidRDefault="00A93690" w:rsidP="0083228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Informacija apie 2017</w:t>
      </w:r>
      <w:r w:rsidR="0083228C">
        <w:rPr>
          <w:rFonts w:ascii="Times New Roman" w:eastAsia="Times New Roman" w:hAnsi="Times New Roman" w:cs="Times New Roman"/>
          <w:sz w:val="24"/>
          <w:szCs w:val="24"/>
        </w:rPr>
        <w:t xml:space="preserve"> metų S</w:t>
      </w:r>
      <w:r w:rsidR="0083228C" w:rsidRPr="0083228C">
        <w:rPr>
          <w:rFonts w:ascii="Times New Roman" w:eastAsia="Times New Roman" w:hAnsi="Times New Roman" w:cs="Times New Roman"/>
          <w:sz w:val="24"/>
          <w:szCs w:val="24"/>
        </w:rPr>
        <w:t>avivaldybės visuomenės sveikatos priežiūros funkcijų įgyvendinimo tikslus, uždavinius bei priemones pateikiama ataskaitos priede.</w:t>
      </w:r>
    </w:p>
    <w:p w:rsidR="006705C4" w:rsidRPr="00CA0107" w:rsidRDefault="006705C4" w:rsidP="00FE40ED">
      <w:pPr>
        <w:spacing w:after="0" w:line="240" w:lineRule="auto"/>
        <w:ind w:firstLine="851"/>
        <w:jc w:val="both"/>
        <w:rPr>
          <w:rFonts w:ascii="Times New Roman" w:eastAsia="Times New Roman" w:hAnsi="Times New Roman" w:cs="Times New Roman"/>
          <w:sz w:val="24"/>
          <w:szCs w:val="24"/>
        </w:rPr>
      </w:pPr>
    </w:p>
    <w:p w:rsidR="00CA0107" w:rsidRPr="00CA0107" w:rsidRDefault="00CA0107" w:rsidP="00CA0107">
      <w:pPr>
        <w:tabs>
          <w:tab w:val="left" w:pos="540"/>
        </w:tabs>
        <w:spacing w:after="0" w:line="240" w:lineRule="auto"/>
        <w:jc w:val="center"/>
        <w:rPr>
          <w:rFonts w:ascii="Times New Roman" w:eastAsia="Times New Roman" w:hAnsi="Times New Roman" w:cs="Times New Roman"/>
          <w:b/>
          <w:sz w:val="24"/>
          <w:szCs w:val="24"/>
        </w:rPr>
      </w:pPr>
      <w:r w:rsidRPr="00CA0107">
        <w:rPr>
          <w:rFonts w:ascii="Times New Roman" w:eastAsia="Times New Roman" w:hAnsi="Times New Roman" w:cs="Times New Roman"/>
          <w:b/>
          <w:sz w:val="24"/>
          <w:szCs w:val="24"/>
        </w:rPr>
        <w:t>KETVIRTAS SKIRSNIS</w:t>
      </w:r>
    </w:p>
    <w:p w:rsidR="00CA0107" w:rsidRDefault="00CA0107" w:rsidP="00CA0107">
      <w:pPr>
        <w:spacing w:after="0" w:line="240" w:lineRule="auto"/>
        <w:jc w:val="center"/>
        <w:rPr>
          <w:rFonts w:ascii="Times New Roman" w:eastAsia="Times New Roman" w:hAnsi="Times New Roman" w:cs="Times New Roman"/>
          <w:b/>
          <w:sz w:val="24"/>
          <w:szCs w:val="20"/>
        </w:rPr>
      </w:pPr>
      <w:r w:rsidRPr="00CA0107">
        <w:rPr>
          <w:rFonts w:ascii="Times New Roman" w:eastAsia="Times New Roman" w:hAnsi="Times New Roman" w:cs="Times New Roman"/>
          <w:b/>
          <w:sz w:val="24"/>
          <w:szCs w:val="20"/>
        </w:rPr>
        <w:t>BENDRADARBIAVIMAS VYKDANT VISUOMENĖS SVEIKATOS PRIEŽIŪROS VEIKLĄ SAVIVALDYBĖJE</w:t>
      </w:r>
    </w:p>
    <w:p w:rsidR="006705C4" w:rsidRPr="00CA0107" w:rsidRDefault="006705C4" w:rsidP="00AB0D96">
      <w:pPr>
        <w:spacing w:after="0" w:line="240" w:lineRule="auto"/>
        <w:ind w:firstLine="720"/>
        <w:jc w:val="center"/>
        <w:rPr>
          <w:rFonts w:ascii="Times New Roman" w:eastAsia="Times New Roman" w:hAnsi="Times New Roman" w:cs="Times New Roman"/>
          <w:b/>
          <w:sz w:val="24"/>
          <w:szCs w:val="20"/>
        </w:rPr>
      </w:pPr>
    </w:p>
    <w:p w:rsidR="007E5A44" w:rsidRDefault="000422A1" w:rsidP="007E5A44">
      <w:pPr>
        <w:spacing w:after="0" w:line="240" w:lineRule="auto"/>
        <w:ind w:firstLine="720"/>
        <w:jc w:val="both"/>
        <w:rPr>
          <w:rFonts w:ascii="Times New Roman" w:hAnsi="Times New Roman" w:cs="Times New Roman"/>
          <w:sz w:val="24"/>
          <w:szCs w:val="24"/>
        </w:rPr>
      </w:pPr>
      <w:r w:rsidRPr="002627A3">
        <w:rPr>
          <w:rFonts w:ascii="Times New Roman" w:hAnsi="Times New Roman" w:cs="Times New Roman"/>
          <w:sz w:val="24"/>
          <w:szCs w:val="24"/>
        </w:rPr>
        <w:t xml:space="preserve">Organizuojant visuomenės sveikatos priežiūrą įvairiais visuomenės sveikatos klausimais, </w:t>
      </w:r>
      <w:r w:rsidR="002169FA">
        <w:rPr>
          <w:rFonts w:ascii="Times New Roman" w:hAnsi="Times New Roman" w:cs="Times New Roman"/>
          <w:sz w:val="24"/>
          <w:szCs w:val="24"/>
        </w:rPr>
        <w:t>S</w:t>
      </w:r>
      <w:r w:rsidRPr="002627A3">
        <w:rPr>
          <w:rFonts w:ascii="Times New Roman" w:hAnsi="Times New Roman" w:cs="Times New Roman"/>
          <w:sz w:val="24"/>
          <w:szCs w:val="24"/>
        </w:rPr>
        <w:t>avivaldybė</w:t>
      </w:r>
      <w:r w:rsidR="002169FA">
        <w:rPr>
          <w:rFonts w:ascii="Times New Roman" w:hAnsi="Times New Roman" w:cs="Times New Roman"/>
          <w:sz w:val="24"/>
          <w:szCs w:val="24"/>
        </w:rPr>
        <w:t xml:space="preserve">s administracija </w:t>
      </w:r>
      <w:r w:rsidRPr="002627A3">
        <w:rPr>
          <w:rFonts w:ascii="Times New Roman" w:hAnsi="Times New Roman" w:cs="Times New Roman"/>
          <w:sz w:val="24"/>
          <w:szCs w:val="24"/>
        </w:rPr>
        <w:t>bendradarbiavo su ugdymo įstaigomis, sveikatos priežiūros įstaigomis, nevy</w:t>
      </w:r>
      <w:r w:rsidR="0049492B">
        <w:rPr>
          <w:rFonts w:ascii="Times New Roman" w:hAnsi="Times New Roman" w:cs="Times New Roman"/>
          <w:sz w:val="24"/>
          <w:szCs w:val="24"/>
        </w:rPr>
        <w:t>riausybinėmis organizacijomis, S</w:t>
      </w:r>
      <w:r w:rsidRPr="002627A3">
        <w:rPr>
          <w:rFonts w:ascii="Times New Roman" w:hAnsi="Times New Roman" w:cs="Times New Roman"/>
          <w:sz w:val="24"/>
          <w:szCs w:val="24"/>
        </w:rPr>
        <w:t>avivaldybės administracijos</w:t>
      </w:r>
      <w:r w:rsidR="0049492B">
        <w:rPr>
          <w:rFonts w:ascii="Times New Roman" w:hAnsi="Times New Roman" w:cs="Times New Roman"/>
          <w:sz w:val="24"/>
          <w:szCs w:val="24"/>
        </w:rPr>
        <w:t xml:space="preserve"> struktūriniais padaliniais ir S</w:t>
      </w:r>
      <w:r w:rsidRPr="002627A3">
        <w:rPr>
          <w:rFonts w:ascii="Times New Roman" w:hAnsi="Times New Roman" w:cs="Times New Roman"/>
          <w:sz w:val="24"/>
          <w:szCs w:val="24"/>
        </w:rPr>
        <w:t>avivaldybės įstaigomis, bendruomenių atstovais ir kt.</w:t>
      </w:r>
    </w:p>
    <w:p w:rsidR="007E5A44" w:rsidRDefault="007E5A44" w:rsidP="007E5A44">
      <w:pPr>
        <w:spacing w:after="0" w:line="240" w:lineRule="auto"/>
        <w:ind w:firstLine="720"/>
        <w:jc w:val="both"/>
        <w:rPr>
          <w:rFonts w:ascii="Times New Roman" w:hAnsi="Times New Roman" w:cs="Times New Roman"/>
          <w:sz w:val="24"/>
          <w:szCs w:val="24"/>
        </w:rPr>
      </w:pPr>
      <w:r w:rsidRPr="00A00CE3">
        <w:rPr>
          <w:rFonts w:ascii="Times New Roman" w:hAnsi="Times New Roman" w:cs="Times New Roman"/>
          <w:sz w:val="24"/>
          <w:szCs w:val="24"/>
        </w:rPr>
        <w:t>Ūkio subjektų ir kitų sektorių įstaigų ir institucijų indėlis į visuomenės sveikatos priežiūros funkcijų įgyvendinimą Savivaldybės teritorijoje.</w:t>
      </w:r>
    </w:p>
    <w:p w:rsidR="004A3328" w:rsidRDefault="004A3328" w:rsidP="00AB0D96">
      <w:pPr>
        <w:spacing w:after="0" w:line="240" w:lineRule="auto"/>
        <w:ind w:firstLine="720"/>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670"/>
        <w:gridCol w:w="3111"/>
        <w:gridCol w:w="5847"/>
      </w:tblGrid>
      <w:tr w:rsidR="008530A5" w:rsidRPr="004A3328" w:rsidTr="004A3328">
        <w:tc>
          <w:tcPr>
            <w:tcW w:w="675" w:type="dxa"/>
          </w:tcPr>
          <w:p w:rsidR="008530A5" w:rsidRPr="005A78DB" w:rsidRDefault="004A3328" w:rsidP="00AB0D96">
            <w:pPr>
              <w:jc w:val="both"/>
              <w:rPr>
                <w:rFonts w:ascii="Times New Roman" w:hAnsi="Times New Roman" w:cs="Times New Roman"/>
                <w:b/>
                <w:sz w:val="24"/>
                <w:szCs w:val="24"/>
              </w:rPr>
            </w:pPr>
            <w:r w:rsidRPr="005A78DB">
              <w:rPr>
                <w:rFonts w:ascii="Times New Roman" w:hAnsi="Times New Roman" w:cs="Times New Roman"/>
                <w:b/>
                <w:sz w:val="24"/>
                <w:szCs w:val="24"/>
              </w:rPr>
              <w:t xml:space="preserve">Eil. Nr. </w:t>
            </w:r>
          </w:p>
        </w:tc>
        <w:tc>
          <w:tcPr>
            <w:tcW w:w="3119" w:type="dxa"/>
            <w:vAlign w:val="center"/>
          </w:tcPr>
          <w:p w:rsidR="008530A5" w:rsidRPr="005A78DB" w:rsidRDefault="008530A5" w:rsidP="00484568">
            <w:pPr>
              <w:pStyle w:val="Betarp"/>
              <w:shd w:val="clear" w:color="auto" w:fill="FFFFFF"/>
              <w:jc w:val="center"/>
              <w:rPr>
                <w:rFonts w:ascii="Times New Roman" w:hAnsi="Times New Roman"/>
                <w:b/>
                <w:sz w:val="24"/>
                <w:szCs w:val="24"/>
              </w:rPr>
            </w:pPr>
            <w:r w:rsidRPr="005A78DB">
              <w:rPr>
                <w:rFonts w:ascii="Times New Roman" w:hAnsi="Times New Roman"/>
                <w:b/>
                <w:sz w:val="24"/>
                <w:szCs w:val="24"/>
              </w:rPr>
              <w:t>Organizacija/įstaiga/įmonė</w:t>
            </w:r>
          </w:p>
        </w:tc>
        <w:tc>
          <w:tcPr>
            <w:tcW w:w="6060" w:type="dxa"/>
            <w:vAlign w:val="center"/>
          </w:tcPr>
          <w:p w:rsidR="008530A5" w:rsidRPr="005A78DB" w:rsidRDefault="008530A5" w:rsidP="00484568">
            <w:pPr>
              <w:pStyle w:val="Betarp"/>
              <w:shd w:val="clear" w:color="auto" w:fill="FFFFFF"/>
              <w:jc w:val="center"/>
              <w:rPr>
                <w:rFonts w:ascii="Times New Roman" w:hAnsi="Times New Roman"/>
                <w:b/>
                <w:sz w:val="24"/>
                <w:szCs w:val="24"/>
              </w:rPr>
            </w:pPr>
            <w:r w:rsidRPr="005A78DB">
              <w:rPr>
                <w:rFonts w:ascii="Times New Roman" w:hAnsi="Times New Roman"/>
                <w:b/>
                <w:sz w:val="24"/>
                <w:szCs w:val="24"/>
              </w:rPr>
              <w:t>Vykdyta bendra veikla</w:t>
            </w:r>
          </w:p>
        </w:tc>
      </w:tr>
      <w:tr w:rsidR="008530A5" w:rsidRPr="004A3328" w:rsidTr="004A3328">
        <w:tc>
          <w:tcPr>
            <w:tcW w:w="675" w:type="dxa"/>
          </w:tcPr>
          <w:p w:rsidR="008530A5" w:rsidRPr="004A3328" w:rsidRDefault="004C22B0" w:rsidP="00AB0D96">
            <w:pPr>
              <w:jc w:val="both"/>
              <w:rPr>
                <w:rFonts w:ascii="Times New Roman" w:hAnsi="Times New Roman" w:cs="Times New Roman"/>
                <w:sz w:val="24"/>
                <w:szCs w:val="24"/>
              </w:rPr>
            </w:pPr>
            <w:r>
              <w:rPr>
                <w:rFonts w:ascii="Times New Roman" w:hAnsi="Times New Roman" w:cs="Times New Roman"/>
                <w:sz w:val="24"/>
                <w:szCs w:val="24"/>
              </w:rPr>
              <w:t>1</w:t>
            </w:r>
            <w:r w:rsidR="004A3328">
              <w:rPr>
                <w:rFonts w:ascii="Times New Roman" w:hAnsi="Times New Roman" w:cs="Times New Roman"/>
                <w:sz w:val="24"/>
                <w:szCs w:val="24"/>
              </w:rPr>
              <w:t>.</w:t>
            </w:r>
          </w:p>
        </w:tc>
        <w:tc>
          <w:tcPr>
            <w:tcW w:w="3119" w:type="dxa"/>
          </w:tcPr>
          <w:p w:rsidR="008530A5" w:rsidRPr="004A3328" w:rsidRDefault="008530A5" w:rsidP="007E5A44">
            <w:pPr>
              <w:pStyle w:val="Betarp"/>
              <w:shd w:val="clear" w:color="auto" w:fill="FFFFFF"/>
              <w:rPr>
                <w:rFonts w:ascii="Times New Roman" w:hAnsi="Times New Roman"/>
                <w:sz w:val="24"/>
                <w:szCs w:val="24"/>
              </w:rPr>
            </w:pPr>
            <w:r w:rsidRPr="004A3328">
              <w:rPr>
                <w:rFonts w:ascii="Times New Roman" w:hAnsi="Times New Roman"/>
                <w:sz w:val="24"/>
                <w:szCs w:val="24"/>
                <w:lang w:eastAsia="lt-LT"/>
              </w:rPr>
              <w:t xml:space="preserve">Panevėžio apskrities vyriausiojo policijos komisariato Pasvalio </w:t>
            </w:r>
            <w:r w:rsidR="007E5A44">
              <w:rPr>
                <w:rFonts w:ascii="Times New Roman" w:hAnsi="Times New Roman"/>
                <w:sz w:val="24"/>
                <w:szCs w:val="24"/>
                <w:lang w:eastAsia="lt-LT"/>
              </w:rPr>
              <w:t>policijos komisariatas</w:t>
            </w:r>
          </w:p>
        </w:tc>
        <w:tc>
          <w:tcPr>
            <w:tcW w:w="6060" w:type="dxa"/>
          </w:tcPr>
          <w:p w:rsidR="008530A5" w:rsidRPr="004A3328" w:rsidRDefault="008530A5" w:rsidP="00484568">
            <w:pPr>
              <w:pStyle w:val="Betarp"/>
              <w:shd w:val="clear" w:color="auto" w:fill="FFFFFF"/>
              <w:jc w:val="both"/>
              <w:rPr>
                <w:rFonts w:ascii="Times New Roman" w:hAnsi="Times New Roman"/>
                <w:sz w:val="24"/>
                <w:szCs w:val="24"/>
              </w:rPr>
            </w:pPr>
            <w:r w:rsidRPr="004A3328">
              <w:rPr>
                <w:rFonts w:ascii="Times New Roman" w:hAnsi="Times New Roman"/>
                <w:sz w:val="24"/>
                <w:szCs w:val="24"/>
              </w:rPr>
              <w:t>Abipusis šalių bendradarbiavimas realizuojant bendrus projektus</w:t>
            </w:r>
            <w:r w:rsidR="007E5A44">
              <w:rPr>
                <w:rFonts w:ascii="Times New Roman" w:hAnsi="Times New Roman"/>
                <w:sz w:val="24"/>
                <w:szCs w:val="24"/>
              </w:rPr>
              <w:t xml:space="preserve"> (priklausomybių prevencijos</w:t>
            </w:r>
            <w:r w:rsidR="0044222F">
              <w:rPr>
                <w:rFonts w:ascii="Times New Roman" w:hAnsi="Times New Roman"/>
                <w:sz w:val="24"/>
                <w:szCs w:val="24"/>
              </w:rPr>
              <w:t>, traumų prevencijos</w:t>
            </w:r>
            <w:r w:rsidR="007E5A44">
              <w:rPr>
                <w:rFonts w:ascii="Times New Roman" w:hAnsi="Times New Roman"/>
                <w:sz w:val="24"/>
                <w:szCs w:val="24"/>
              </w:rPr>
              <w:t>)</w:t>
            </w:r>
            <w:r w:rsidRPr="004A3328">
              <w:rPr>
                <w:rFonts w:ascii="Times New Roman" w:hAnsi="Times New Roman"/>
                <w:sz w:val="24"/>
                <w:szCs w:val="24"/>
              </w:rPr>
              <w:t>, bendrų veiklų įgyvendinimas Pasvalio rajono gyventojams</w:t>
            </w:r>
            <w:r w:rsidR="007E5A44">
              <w:rPr>
                <w:rFonts w:ascii="Times New Roman" w:hAnsi="Times New Roman"/>
                <w:sz w:val="24"/>
                <w:szCs w:val="24"/>
              </w:rPr>
              <w:t>.</w:t>
            </w:r>
          </w:p>
        </w:tc>
      </w:tr>
      <w:tr w:rsidR="007E5A44" w:rsidRPr="004A3328" w:rsidTr="004A3328">
        <w:tc>
          <w:tcPr>
            <w:tcW w:w="675" w:type="dxa"/>
          </w:tcPr>
          <w:p w:rsidR="007E5A44" w:rsidRDefault="004C22B0" w:rsidP="00AB0D96">
            <w:pPr>
              <w:jc w:val="both"/>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7E5A44" w:rsidRPr="004A3328" w:rsidRDefault="007E5A44" w:rsidP="00484568">
            <w:pPr>
              <w:pStyle w:val="Betarp"/>
              <w:shd w:val="clear" w:color="auto" w:fill="FFFFFF"/>
              <w:rPr>
                <w:rFonts w:ascii="Times New Roman" w:hAnsi="Times New Roman"/>
                <w:sz w:val="24"/>
                <w:szCs w:val="24"/>
              </w:rPr>
            </w:pPr>
            <w:r w:rsidRPr="004A3328">
              <w:rPr>
                <w:rFonts w:ascii="Times New Roman" w:hAnsi="Times New Roman"/>
                <w:sz w:val="24"/>
                <w:szCs w:val="24"/>
              </w:rPr>
              <w:t>VšĮ Pasvalio pirminės asmens sveikatos priežiūros centras</w:t>
            </w:r>
          </w:p>
        </w:tc>
        <w:tc>
          <w:tcPr>
            <w:tcW w:w="6060" w:type="dxa"/>
          </w:tcPr>
          <w:p w:rsidR="007E5A44" w:rsidRPr="004A3328" w:rsidRDefault="007E5A44" w:rsidP="00324ED7">
            <w:pPr>
              <w:pStyle w:val="Betarp"/>
              <w:shd w:val="clear" w:color="auto" w:fill="FFFFFF"/>
              <w:jc w:val="both"/>
              <w:rPr>
                <w:rFonts w:ascii="Times New Roman" w:hAnsi="Times New Roman"/>
                <w:sz w:val="24"/>
                <w:szCs w:val="24"/>
              </w:rPr>
            </w:pPr>
            <w:r w:rsidRPr="004A3328">
              <w:rPr>
                <w:rFonts w:ascii="Times New Roman" w:hAnsi="Times New Roman"/>
                <w:sz w:val="24"/>
                <w:szCs w:val="24"/>
              </w:rPr>
              <w:t>Bendradarbiavo įgyvendinant Širdies ir kraujagyslių ligų, CD rizikos grupės asmenų sveikatos stiprinimo programą ir vykdant užkrečiamųjų ligų prevenciją</w:t>
            </w:r>
            <w:r w:rsidR="005B4386">
              <w:rPr>
                <w:rFonts w:ascii="Times New Roman" w:hAnsi="Times New Roman"/>
                <w:sz w:val="24"/>
                <w:szCs w:val="24"/>
              </w:rPr>
              <w:t xml:space="preserve">, užtikrinant </w:t>
            </w:r>
            <w:r w:rsidR="005B4386" w:rsidRPr="00777937">
              <w:rPr>
                <w:rFonts w:ascii="Times New Roman" w:hAnsi="Times New Roman" w:cs="Times New Roman"/>
                <w:sz w:val="24"/>
                <w:szCs w:val="24"/>
              </w:rPr>
              <w:t>Jaunimui palankių sveikatos priežiūros paslaugų koordinacinis centr</w:t>
            </w:r>
            <w:r w:rsidR="005B4386">
              <w:rPr>
                <w:rFonts w:ascii="Times New Roman" w:hAnsi="Times New Roman" w:cs="Times New Roman"/>
                <w:sz w:val="24"/>
                <w:szCs w:val="24"/>
              </w:rPr>
              <w:t>o veiklą.</w:t>
            </w:r>
          </w:p>
        </w:tc>
      </w:tr>
      <w:tr w:rsidR="008530A5" w:rsidRPr="004A3328" w:rsidTr="004A3328">
        <w:tc>
          <w:tcPr>
            <w:tcW w:w="675" w:type="dxa"/>
          </w:tcPr>
          <w:p w:rsidR="008530A5" w:rsidRPr="004A3328" w:rsidRDefault="004A3328" w:rsidP="00AB0D96">
            <w:pPr>
              <w:jc w:val="both"/>
              <w:rPr>
                <w:rFonts w:ascii="Times New Roman" w:hAnsi="Times New Roman" w:cs="Times New Roman"/>
                <w:sz w:val="24"/>
                <w:szCs w:val="24"/>
              </w:rPr>
            </w:pPr>
            <w:r>
              <w:rPr>
                <w:rFonts w:ascii="Times New Roman" w:hAnsi="Times New Roman" w:cs="Times New Roman"/>
                <w:sz w:val="24"/>
                <w:szCs w:val="24"/>
              </w:rPr>
              <w:t>3.</w:t>
            </w:r>
          </w:p>
        </w:tc>
        <w:tc>
          <w:tcPr>
            <w:tcW w:w="3119" w:type="dxa"/>
          </w:tcPr>
          <w:p w:rsidR="008530A5" w:rsidRPr="004A3328" w:rsidRDefault="008530A5" w:rsidP="00484568">
            <w:pPr>
              <w:pStyle w:val="Betarp"/>
              <w:shd w:val="clear" w:color="auto" w:fill="FFFFFF"/>
              <w:rPr>
                <w:rFonts w:ascii="Times New Roman" w:hAnsi="Times New Roman"/>
                <w:sz w:val="24"/>
                <w:szCs w:val="24"/>
              </w:rPr>
            </w:pPr>
            <w:r w:rsidRPr="004A3328">
              <w:rPr>
                <w:rFonts w:ascii="Times New Roman" w:hAnsi="Times New Roman"/>
                <w:sz w:val="24"/>
                <w:szCs w:val="24"/>
              </w:rPr>
              <w:t>Pasvalio rajono ikimokyklinio, bendrojo ir profesinio mokymo įstaigos</w:t>
            </w:r>
          </w:p>
        </w:tc>
        <w:tc>
          <w:tcPr>
            <w:tcW w:w="6060" w:type="dxa"/>
          </w:tcPr>
          <w:p w:rsidR="008530A5" w:rsidRPr="004A3328" w:rsidRDefault="008530A5" w:rsidP="00484568">
            <w:pPr>
              <w:pStyle w:val="Betarp"/>
              <w:shd w:val="clear" w:color="auto" w:fill="FFFFFF"/>
              <w:jc w:val="both"/>
              <w:rPr>
                <w:rFonts w:ascii="Times New Roman" w:hAnsi="Times New Roman"/>
                <w:sz w:val="24"/>
                <w:szCs w:val="24"/>
              </w:rPr>
            </w:pPr>
            <w:r w:rsidRPr="004A3328">
              <w:rPr>
                <w:rFonts w:ascii="Times New Roman" w:hAnsi="Times New Roman"/>
                <w:sz w:val="24"/>
                <w:szCs w:val="24"/>
              </w:rPr>
              <w:t>Dalyvavo bendroje sveikatos stiprinimo veikloje, t. y. vykdė suplanuotas ir mokyklų sveikatos priežiūros planuose patvirtintas veiklas. Mokyklų personalas ir mokiniai dalyvavo renginiuose ir mokymuose aktualiais sveikatos klausimais (plačiau III skyriaus pirmajame skirsnyje)</w:t>
            </w:r>
          </w:p>
        </w:tc>
      </w:tr>
      <w:tr w:rsidR="007E5A44" w:rsidRPr="004A3328" w:rsidTr="004A3328">
        <w:tc>
          <w:tcPr>
            <w:tcW w:w="675" w:type="dxa"/>
          </w:tcPr>
          <w:p w:rsidR="007E5A44" w:rsidRDefault="004C22B0" w:rsidP="00AB0D96">
            <w:pPr>
              <w:jc w:val="both"/>
              <w:rPr>
                <w:rFonts w:ascii="Times New Roman" w:hAnsi="Times New Roman" w:cs="Times New Roman"/>
                <w:sz w:val="24"/>
                <w:szCs w:val="24"/>
              </w:rPr>
            </w:pPr>
            <w:r>
              <w:rPr>
                <w:rFonts w:ascii="Times New Roman" w:hAnsi="Times New Roman" w:cs="Times New Roman"/>
                <w:sz w:val="24"/>
                <w:szCs w:val="24"/>
              </w:rPr>
              <w:t>4.</w:t>
            </w:r>
          </w:p>
        </w:tc>
        <w:tc>
          <w:tcPr>
            <w:tcW w:w="3119" w:type="dxa"/>
          </w:tcPr>
          <w:p w:rsidR="007E5A44" w:rsidRPr="004A3328" w:rsidRDefault="007E5A44" w:rsidP="00484568">
            <w:pPr>
              <w:pStyle w:val="Betarp"/>
              <w:shd w:val="clear" w:color="auto" w:fill="FFFFFF"/>
              <w:rPr>
                <w:rFonts w:ascii="Times New Roman" w:hAnsi="Times New Roman"/>
                <w:sz w:val="24"/>
                <w:szCs w:val="24"/>
              </w:rPr>
            </w:pPr>
            <w:r>
              <w:rPr>
                <w:rFonts w:ascii="Times New Roman" w:hAnsi="Times New Roman"/>
                <w:sz w:val="24"/>
                <w:szCs w:val="24"/>
              </w:rPr>
              <w:t>Pasvalio sporto mokykla</w:t>
            </w:r>
          </w:p>
        </w:tc>
        <w:tc>
          <w:tcPr>
            <w:tcW w:w="6060" w:type="dxa"/>
          </w:tcPr>
          <w:p w:rsidR="007E5A44" w:rsidRPr="004A3328" w:rsidRDefault="005666E2" w:rsidP="00484568">
            <w:pPr>
              <w:pStyle w:val="Betarp"/>
              <w:shd w:val="clear" w:color="auto" w:fill="FFFFFF"/>
              <w:jc w:val="both"/>
              <w:rPr>
                <w:rFonts w:ascii="Times New Roman" w:hAnsi="Times New Roman"/>
                <w:sz w:val="24"/>
                <w:szCs w:val="24"/>
              </w:rPr>
            </w:pPr>
            <w:r>
              <w:rPr>
                <w:rFonts w:ascii="Times New Roman" w:hAnsi="Times New Roman"/>
                <w:sz w:val="24"/>
                <w:szCs w:val="24"/>
              </w:rPr>
              <w:t>Bendradarbiavo organizuojant sveikatinimo, prevencinius  renginius.</w:t>
            </w:r>
          </w:p>
        </w:tc>
      </w:tr>
      <w:tr w:rsidR="007E5A44" w:rsidRPr="004A3328" w:rsidTr="004A3328">
        <w:tc>
          <w:tcPr>
            <w:tcW w:w="675" w:type="dxa"/>
          </w:tcPr>
          <w:p w:rsidR="007E5A44" w:rsidRDefault="004C22B0" w:rsidP="00AB0D96">
            <w:pPr>
              <w:jc w:val="both"/>
              <w:rPr>
                <w:rFonts w:ascii="Times New Roman" w:hAnsi="Times New Roman" w:cs="Times New Roman"/>
                <w:sz w:val="24"/>
                <w:szCs w:val="24"/>
              </w:rPr>
            </w:pPr>
            <w:r>
              <w:rPr>
                <w:rFonts w:ascii="Times New Roman" w:hAnsi="Times New Roman" w:cs="Times New Roman"/>
                <w:sz w:val="24"/>
                <w:szCs w:val="24"/>
              </w:rPr>
              <w:t>5.</w:t>
            </w:r>
          </w:p>
        </w:tc>
        <w:tc>
          <w:tcPr>
            <w:tcW w:w="3119" w:type="dxa"/>
          </w:tcPr>
          <w:p w:rsidR="007E5A44" w:rsidRDefault="007E5A44" w:rsidP="00484568">
            <w:pPr>
              <w:pStyle w:val="Betarp"/>
              <w:shd w:val="clear" w:color="auto" w:fill="FFFFFF"/>
              <w:rPr>
                <w:rFonts w:ascii="Times New Roman" w:hAnsi="Times New Roman"/>
                <w:sz w:val="24"/>
                <w:szCs w:val="24"/>
              </w:rPr>
            </w:pPr>
            <w:r>
              <w:rPr>
                <w:rFonts w:ascii="Times New Roman" w:hAnsi="Times New Roman"/>
                <w:sz w:val="24"/>
                <w:szCs w:val="24"/>
              </w:rPr>
              <w:t>Pasvalio kultūros centras</w:t>
            </w:r>
          </w:p>
        </w:tc>
        <w:tc>
          <w:tcPr>
            <w:tcW w:w="6060" w:type="dxa"/>
          </w:tcPr>
          <w:p w:rsidR="007E5A44" w:rsidRPr="004A3328" w:rsidRDefault="005666E2" w:rsidP="00484568">
            <w:pPr>
              <w:pStyle w:val="Betarp"/>
              <w:shd w:val="clear" w:color="auto" w:fill="FFFFFF"/>
              <w:jc w:val="both"/>
              <w:rPr>
                <w:rFonts w:ascii="Times New Roman" w:hAnsi="Times New Roman"/>
                <w:sz w:val="24"/>
                <w:szCs w:val="24"/>
              </w:rPr>
            </w:pPr>
            <w:r>
              <w:rPr>
                <w:rFonts w:ascii="Times New Roman" w:hAnsi="Times New Roman"/>
                <w:sz w:val="24"/>
                <w:szCs w:val="24"/>
              </w:rPr>
              <w:t>Bendradarbiavo organizuojant sveikatinimo, prevencinius  renginius.</w:t>
            </w:r>
          </w:p>
        </w:tc>
      </w:tr>
      <w:tr w:rsidR="005B4386" w:rsidRPr="004A3328" w:rsidTr="004A3328">
        <w:tc>
          <w:tcPr>
            <w:tcW w:w="675" w:type="dxa"/>
          </w:tcPr>
          <w:p w:rsidR="005B4386" w:rsidRDefault="005B4386" w:rsidP="00AB0D96">
            <w:pPr>
              <w:jc w:val="both"/>
              <w:rPr>
                <w:rFonts w:ascii="Times New Roman" w:hAnsi="Times New Roman" w:cs="Times New Roman"/>
                <w:sz w:val="24"/>
                <w:szCs w:val="24"/>
              </w:rPr>
            </w:pPr>
            <w:r>
              <w:rPr>
                <w:rFonts w:ascii="Times New Roman" w:hAnsi="Times New Roman" w:cs="Times New Roman"/>
                <w:sz w:val="24"/>
                <w:szCs w:val="24"/>
              </w:rPr>
              <w:t>6.</w:t>
            </w:r>
          </w:p>
        </w:tc>
        <w:tc>
          <w:tcPr>
            <w:tcW w:w="3119" w:type="dxa"/>
          </w:tcPr>
          <w:p w:rsidR="005B4386" w:rsidRDefault="005B4386" w:rsidP="00484568">
            <w:pPr>
              <w:pStyle w:val="Betarp"/>
              <w:shd w:val="clear" w:color="auto" w:fill="FFFFFF"/>
              <w:rPr>
                <w:rFonts w:ascii="Times New Roman" w:hAnsi="Times New Roman"/>
                <w:sz w:val="24"/>
                <w:szCs w:val="24"/>
              </w:rPr>
            </w:pPr>
            <w:r>
              <w:rPr>
                <w:rFonts w:ascii="Times New Roman" w:hAnsi="Times New Roman"/>
                <w:bCs/>
                <w:sz w:val="24"/>
                <w:szCs w:val="24"/>
              </w:rPr>
              <w:t xml:space="preserve">Pasvalio </w:t>
            </w:r>
            <w:r w:rsidRPr="002E2765">
              <w:rPr>
                <w:rFonts w:ascii="Times New Roman" w:hAnsi="Times New Roman"/>
                <w:bCs/>
                <w:sz w:val="24"/>
                <w:szCs w:val="24"/>
              </w:rPr>
              <w:t xml:space="preserve">Mariaus Katiliškio </w:t>
            </w:r>
            <w:r>
              <w:rPr>
                <w:rFonts w:ascii="Times New Roman" w:hAnsi="Times New Roman"/>
                <w:bCs/>
                <w:sz w:val="24"/>
                <w:szCs w:val="24"/>
              </w:rPr>
              <w:t xml:space="preserve">viešoji  </w:t>
            </w:r>
            <w:r w:rsidRPr="002E2765">
              <w:rPr>
                <w:rFonts w:ascii="Times New Roman" w:hAnsi="Times New Roman"/>
                <w:bCs/>
                <w:sz w:val="24"/>
                <w:szCs w:val="24"/>
              </w:rPr>
              <w:t>bibliote</w:t>
            </w:r>
            <w:r>
              <w:rPr>
                <w:rFonts w:ascii="Times New Roman" w:hAnsi="Times New Roman"/>
                <w:bCs/>
                <w:sz w:val="24"/>
                <w:szCs w:val="24"/>
              </w:rPr>
              <w:t>ka</w:t>
            </w:r>
          </w:p>
        </w:tc>
        <w:tc>
          <w:tcPr>
            <w:tcW w:w="6060" w:type="dxa"/>
          </w:tcPr>
          <w:p w:rsidR="005B4386" w:rsidRDefault="005B4386">
            <w:r w:rsidRPr="003F1643">
              <w:rPr>
                <w:rFonts w:ascii="Times New Roman" w:hAnsi="Times New Roman"/>
                <w:sz w:val="24"/>
                <w:szCs w:val="24"/>
              </w:rPr>
              <w:t>Bendradarbiavo organizuojant sveikatinimo, prevencinius  renginius.</w:t>
            </w:r>
          </w:p>
        </w:tc>
      </w:tr>
      <w:tr w:rsidR="005B4386" w:rsidRPr="004A3328" w:rsidTr="004A3328">
        <w:tc>
          <w:tcPr>
            <w:tcW w:w="675" w:type="dxa"/>
          </w:tcPr>
          <w:p w:rsidR="005B4386" w:rsidRDefault="005B4386" w:rsidP="00AB0D96">
            <w:pPr>
              <w:jc w:val="both"/>
              <w:rPr>
                <w:rFonts w:ascii="Times New Roman" w:hAnsi="Times New Roman" w:cs="Times New Roman"/>
                <w:sz w:val="24"/>
                <w:szCs w:val="24"/>
              </w:rPr>
            </w:pPr>
            <w:r>
              <w:rPr>
                <w:rFonts w:ascii="Times New Roman" w:hAnsi="Times New Roman" w:cs="Times New Roman"/>
                <w:sz w:val="24"/>
                <w:szCs w:val="24"/>
              </w:rPr>
              <w:t>7.</w:t>
            </w:r>
          </w:p>
        </w:tc>
        <w:tc>
          <w:tcPr>
            <w:tcW w:w="3119" w:type="dxa"/>
          </w:tcPr>
          <w:p w:rsidR="005B4386" w:rsidRDefault="005B4386" w:rsidP="00484568">
            <w:pPr>
              <w:pStyle w:val="Betarp"/>
              <w:shd w:val="clear" w:color="auto" w:fill="FFFFFF"/>
              <w:rPr>
                <w:rFonts w:ascii="Times New Roman" w:hAnsi="Times New Roman"/>
                <w:sz w:val="24"/>
                <w:szCs w:val="24"/>
              </w:rPr>
            </w:pPr>
            <w:r>
              <w:rPr>
                <w:rFonts w:ascii="Times New Roman" w:hAnsi="Times New Roman"/>
                <w:sz w:val="24"/>
                <w:szCs w:val="24"/>
              </w:rPr>
              <w:t>Pasvalio krašto muziejus</w:t>
            </w:r>
          </w:p>
        </w:tc>
        <w:tc>
          <w:tcPr>
            <w:tcW w:w="6060" w:type="dxa"/>
          </w:tcPr>
          <w:p w:rsidR="005B4386" w:rsidRDefault="005B4386">
            <w:r w:rsidRPr="003F1643">
              <w:rPr>
                <w:rFonts w:ascii="Times New Roman" w:hAnsi="Times New Roman"/>
                <w:sz w:val="24"/>
                <w:szCs w:val="24"/>
              </w:rPr>
              <w:t>Bendradarbiavo organizuojant sveikatinimo, prevencinius  renginius.</w:t>
            </w:r>
          </w:p>
        </w:tc>
      </w:tr>
      <w:tr w:rsidR="005666E2" w:rsidRPr="004A3328" w:rsidTr="004A3328">
        <w:tc>
          <w:tcPr>
            <w:tcW w:w="675" w:type="dxa"/>
          </w:tcPr>
          <w:p w:rsidR="005666E2" w:rsidRDefault="005B4386" w:rsidP="00AB0D96">
            <w:pPr>
              <w:jc w:val="both"/>
              <w:rPr>
                <w:rFonts w:ascii="Times New Roman" w:hAnsi="Times New Roman" w:cs="Times New Roman"/>
                <w:sz w:val="24"/>
                <w:szCs w:val="24"/>
              </w:rPr>
            </w:pPr>
            <w:r>
              <w:rPr>
                <w:rFonts w:ascii="Times New Roman" w:hAnsi="Times New Roman" w:cs="Times New Roman"/>
                <w:sz w:val="24"/>
                <w:szCs w:val="24"/>
              </w:rPr>
              <w:t>8</w:t>
            </w:r>
            <w:r w:rsidR="004C22B0">
              <w:rPr>
                <w:rFonts w:ascii="Times New Roman" w:hAnsi="Times New Roman" w:cs="Times New Roman"/>
                <w:sz w:val="24"/>
                <w:szCs w:val="24"/>
              </w:rPr>
              <w:t>.</w:t>
            </w:r>
          </w:p>
        </w:tc>
        <w:tc>
          <w:tcPr>
            <w:tcW w:w="3119" w:type="dxa"/>
          </w:tcPr>
          <w:p w:rsidR="005666E2" w:rsidRDefault="005666E2" w:rsidP="00484568">
            <w:pPr>
              <w:pStyle w:val="Betarp"/>
              <w:shd w:val="clear" w:color="auto" w:fill="FFFFFF"/>
              <w:rPr>
                <w:rFonts w:ascii="Times New Roman" w:hAnsi="Times New Roman"/>
                <w:sz w:val="24"/>
                <w:szCs w:val="24"/>
              </w:rPr>
            </w:pPr>
            <w:r>
              <w:rPr>
                <w:rFonts w:ascii="Times New Roman" w:hAnsi="Times New Roman"/>
                <w:sz w:val="24"/>
                <w:szCs w:val="24"/>
              </w:rPr>
              <w:t>Pasvalio rajono savivaldybės Švietimo pagalbos tarnyba</w:t>
            </w:r>
          </w:p>
        </w:tc>
        <w:tc>
          <w:tcPr>
            <w:tcW w:w="6060" w:type="dxa"/>
          </w:tcPr>
          <w:p w:rsidR="005666E2" w:rsidRDefault="004C22B0" w:rsidP="004C22B0">
            <w:pPr>
              <w:pStyle w:val="Betarp"/>
              <w:shd w:val="clear" w:color="auto" w:fill="FFFFFF"/>
              <w:jc w:val="both"/>
              <w:rPr>
                <w:rFonts w:ascii="Times New Roman" w:hAnsi="Times New Roman"/>
                <w:sz w:val="24"/>
                <w:szCs w:val="24"/>
              </w:rPr>
            </w:pPr>
            <w:r>
              <w:rPr>
                <w:rFonts w:ascii="Times New Roman" w:hAnsi="Times New Roman"/>
                <w:sz w:val="24"/>
                <w:szCs w:val="24"/>
              </w:rPr>
              <w:t>Bendradarbiavo organizuojant</w:t>
            </w:r>
            <w:r w:rsidR="005666E2">
              <w:rPr>
                <w:rFonts w:ascii="Times New Roman" w:hAnsi="Times New Roman"/>
                <w:sz w:val="24"/>
                <w:szCs w:val="24"/>
              </w:rPr>
              <w:t xml:space="preserve"> be</w:t>
            </w:r>
            <w:r>
              <w:rPr>
                <w:rFonts w:ascii="Times New Roman" w:hAnsi="Times New Roman"/>
                <w:sz w:val="24"/>
                <w:szCs w:val="24"/>
              </w:rPr>
              <w:t>ndrus renginius, mokymus</w:t>
            </w:r>
            <w:r w:rsidR="002028AC">
              <w:rPr>
                <w:rFonts w:ascii="Times New Roman" w:hAnsi="Times New Roman"/>
                <w:sz w:val="24"/>
                <w:szCs w:val="24"/>
              </w:rPr>
              <w:t>.</w:t>
            </w:r>
          </w:p>
        </w:tc>
      </w:tr>
      <w:tr w:rsidR="008530A5" w:rsidRPr="004A3328" w:rsidTr="004A3328">
        <w:tc>
          <w:tcPr>
            <w:tcW w:w="675" w:type="dxa"/>
          </w:tcPr>
          <w:p w:rsidR="008530A5" w:rsidRPr="004A3328" w:rsidRDefault="005B4386" w:rsidP="00AB0D96">
            <w:pPr>
              <w:jc w:val="both"/>
              <w:rPr>
                <w:rFonts w:ascii="Times New Roman" w:hAnsi="Times New Roman" w:cs="Times New Roman"/>
                <w:sz w:val="24"/>
                <w:szCs w:val="24"/>
              </w:rPr>
            </w:pPr>
            <w:r>
              <w:rPr>
                <w:rFonts w:ascii="Times New Roman" w:hAnsi="Times New Roman" w:cs="Times New Roman"/>
                <w:sz w:val="24"/>
                <w:szCs w:val="24"/>
              </w:rPr>
              <w:t>9</w:t>
            </w:r>
            <w:r w:rsidR="004A3328">
              <w:rPr>
                <w:rFonts w:ascii="Times New Roman" w:hAnsi="Times New Roman" w:cs="Times New Roman"/>
                <w:sz w:val="24"/>
                <w:szCs w:val="24"/>
              </w:rPr>
              <w:t>.</w:t>
            </w:r>
          </w:p>
        </w:tc>
        <w:tc>
          <w:tcPr>
            <w:tcW w:w="3119" w:type="dxa"/>
          </w:tcPr>
          <w:p w:rsidR="008530A5" w:rsidRPr="004A3328" w:rsidRDefault="008530A5" w:rsidP="00484568">
            <w:pPr>
              <w:pStyle w:val="Betarp"/>
              <w:shd w:val="clear" w:color="auto" w:fill="FFFFFF"/>
              <w:rPr>
                <w:rFonts w:ascii="Times New Roman" w:hAnsi="Times New Roman"/>
                <w:sz w:val="24"/>
                <w:szCs w:val="24"/>
              </w:rPr>
            </w:pPr>
            <w:r w:rsidRPr="004A3328">
              <w:rPr>
                <w:rFonts w:ascii="Times New Roman" w:hAnsi="Times New Roman"/>
                <w:sz w:val="24"/>
                <w:szCs w:val="24"/>
              </w:rPr>
              <w:t>Lietuvos savivaldybių visuomenės sveikatos biurų asociacija</w:t>
            </w:r>
          </w:p>
        </w:tc>
        <w:tc>
          <w:tcPr>
            <w:tcW w:w="6060" w:type="dxa"/>
          </w:tcPr>
          <w:p w:rsidR="008530A5" w:rsidRPr="004A3328" w:rsidRDefault="008530A5" w:rsidP="005666E2">
            <w:pPr>
              <w:pStyle w:val="Betarp"/>
              <w:shd w:val="clear" w:color="auto" w:fill="FFFFFF"/>
              <w:jc w:val="both"/>
              <w:rPr>
                <w:rFonts w:ascii="Times New Roman" w:hAnsi="Times New Roman"/>
                <w:sz w:val="24"/>
                <w:szCs w:val="24"/>
              </w:rPr>
            </w:pPr>
            <w:r w:rsidRPr="004A3328">
              <w:rPr>
                <w:rFonts w:ascii="Times New Roman" w:hAnsi="Times New Roman"/>
                <w:sz w:val="24"/>
                <w:szCs w:val="24"/>
              </w:rPr>
              <w:t>Bendradarbiavimo pirminės visuomenės sveikatos priežiūros savivaldybių lygmenyje stiprinimas ir kokybiškų visuomenės sveikatos priežiūros paslaugų teikimo savivaldybės gyventojams skatinimas</w:t>
            </w:r>
            <w:r w:rsidR="005666E2">
              <w:rPr>
                <w:rFonts w:ascii="Times New Roman" w:hAnsi="Times New Roman"/>
                <w:sz w:val="24"/>
                <w:szCs w:val="24"/>
              </w:rPr>
              <w:t>,</w:t>
            </w:r>
            <w:r w:rsidRPr="004A3328">
              <w:rPr>
                <w:rFonts w:ascii="Times New Roman" w:hAnsi="Times New Roman"/>
                <w:sz w:val="24"/>
                <w:szCs w:val="24"/>
              </w:rPr>
              <w:t xml:space="preserve"> gerosios patirties sklaida ir kt.</w:t>
            </w:r>
          </w:p>
        </w:tc>
      </w:tr>
      <w:tr w:rsidR="008530A5" w:rsidRPr="004A3328" w:rsidTr="004A3328">
        <w:tc>
          <w:tcPr>
            <w:tcW w:w="675" w:type="dxa"/>
          </w:tcPr>
          <w:p w:rsidR="008530A5" w:rsidRPr="004A3328" w:rsidRDefault="005B4386" w:rsidP="00AB0D96">
            <w:pPr>
              <w:jc w:val="both"/>
              <w:rPr>
                <w:rFonts w:ascii="Times New Roman" w:hAnsi="Times New Roman" w:cs="Times New Roman"/>
                <w:sz w:val="24"/>
                <w:szCs w:val="24"/>
              </w:rPr>
            </w:pPr>
            <w:r>
              <w:rPr>
                <w:rFonts w:ascii="Times New Roman" w:hAnsi="Times New Roman" w:cs="Times New Roman"/>
                <w:sz w:val="24"/>
                <w:szCs w:val="24"/>
              </w:rPr>
              <w:lastRenderedPageBreak/>
              <w:t>10</w:t>
            </w:r>
            <w:r w:rsidR="004A3328">
              <w:rPr>
                <w:rFonts w:ascii="Times New Roman" w:hAnsi="Times New Roman" w:cs="Times New Roman"/>
                <w:sz w:val="24"/>
                <w:szCs w:val="24"/>
              </w:rPr>
              <w:t>.</w:t>
            </w:r>
          </w:p>
        </w:tc>
        <w:tc>
          <w:tcPr>
            <w:tcW w:w="3119" w:type="dxa"/>
          </w:tcPr>
          <w:p w:rsidR="008530A5" w:rsidRPr="004A3328" w:rsidRDefault="008530A5" w:rsidP="00484568">
            <w:pPr>
              <w:shd w:val="clear" w:color="auto" w:fill="FFFFFF"/>
              <w:rPr>
                <w:rFonts w:ascii="Times New Roman" w:hAnsi="Times New Roman" w:cs="Times New Roman"/>
                <w:sz w:val="24"/>
                <w:szCs w:val="24"/>
              </w:rPr>
            </w:pPr>
            <w:r w:rsidRPr="004A3328">
              <w:rPr>
                <w:rFonts w:ascii="Times New Roman" w:hAnsi="Times New Roman" w:cs="Times New Roman"/>
                <w:sz w:val="24"/>
                <w:szCs w:val="24"/>
              </w:rPr>
              <w:t>Kaimo bendruomenės</w:t>
            </w:r>
          </w:p>
        </w:tc>
        <w:tc>
          <w:tcPr>
            <w:tcW w:w="6060" w:type="dxa"/>
          </w:tcPr>
          <w:p w:rsidR="008530A5" w:rsidRPr="004A3328" w:rsidRDefault="00D4460F" w:rsidP="005666E2">
            <w:pPr>
              <w:pStyle w:val="Betarp"/>
              <w:shd w:val="clear" w:color="auto" w:fill="FFFFFF"/>
              <w:jc w:val="both"/>
              <w:rPr>
                <w:rFonts w:ascii="Times New Roman" w:hAnsi="Times New Roman"/>
                <w:sz w:val="24"/>
                <w:szCs w:val="24"/>
              </w:rPr>
            </w:pPr>
            <w:r>
              <w:rPr>
                <w:rFonts w:ascii="Times New Roman" w:hAnsi="Times New Roman"/>
                <w:sz w:val="24"/>
                <w:szCs w:val="24"/>
              </w:rPr>
              <w:t>Bendradarbiavo</w:t>
            </w:r>
            <w:r w:rsidR="008530A5" w:rsidRPr="004A3328">
              <w:rPr>
                <w:rFonts w:ascii="Times New Roman" w:hAnsi="Times New Roman"/>
                <w:sz w:val="24"/>
                <w:szCs w:val="24"/>
              </w:rPr>
              <w:t xml:space="preserve"> realiz</w:t>
            </w:r>
            <w:r w:rsidR="005666E2">
              <w:rPr>
                <w:rFonts w:ascii="Times New Roman" w:hAnsi="Times New Roman"/>
                <w:sz w:val="24"/>
                <w:szCs w:val="24"/>
              </w:rPr>
              <w:t>uojant bendrus projektus, bendras veiklas</w:t>
            </w:r>
            <w:r w:rsidR="008530A5" w:rsidRPr="004A3328">
              <w:rPr>
                <w:rFonts w:ascii="Times New Roman" w:hAnsi="Times New Roman"/>
                <w:sz w:val="24"/>
                <w:szCs w:val="24"/>
              </w:rPr>
              <w:t xml:space="preserve"> Pasvalio rajono gyventojams</w:t>
            </w:r>
            <w:r w:rsidR="005666E2">
              <w:rPr>
                <w:rFonts w:ascii="Times New Roman" w:hAnsi="Times New Roman"/>
                <w:sz w:val="24"/>
                <w:szCs w:val="24"/>
              </w:rPr>
              <w:t>.</w:t>
            </w:r>
            <w:r w:rsidR="005666E2" w:rsidRPr="000422A1">
              <w:rPr>
                <w:rFonts w:ascii="Times New Roman" w:hAnsi="Times New Roman" w:cs="Times New Roman"/>
                <w:bCs/>
                <w:sz w:val="24"/>
                <w:szCs w:val="24"/>
              </w:rPr>
              <w:t xml:space="preserve"> </w:t>
            </w:r>
            <w:r w:rsidR="005666E2">
              <w:rPr>
                <w:rFonts w:ascii="Times New Roman" w:hAnsi="Times New Roman" w:cs="Times New Roman"/>
                <w:bCs/>
                <w:sz w:val="24"/>
                <w:szCs w:val="24"/>
              </w:rPr>
              <w:t>Organizuotos</w:t>
            </w:r>
            <w:r w:rsidR="005666E2" w:rsidRPr="000422A1">
              <w:rPr>
                <w:rFonts w:ascii="Times New Roman" w:hAnsi="Times New Roman" w:cs="Times New Roman"/>
                <w:bCs/>
                <w:sz w:val="24"/>
                <w:szCs w:val="24"/>
              </w:rPr>
              <w:t xml:space="preserve"> spor</w:t>
            </w:r>
            <w:r w:rsidR="005666E2">
              <w:rPr>
                <w:rFonts w:ascii="Times New Roman" w:hAnsi="Times New Roman" w:cs="Times New Roman"/>
                <w:bCs/>
                <w:sz w:val="24"/>
                <w:szCs w:val="24"/>
              </w:rPr>
              <w:t>to šventės, varžybos, konkursai, vasaros šventės</w:t>
            </w:r>
            <w:r w:rsidR="005666E2" w:rsidRPr="000422A1">
              <w:rPr>
                <w:rFonts w:ascii="Times New Roman" w:hAnsi="Times New Roman" w:cs="Times New Roman"/>
                <w:bCs/>
                <w:sz w:val="24"/>
                <w:szCs w:val="24"/>
              </w:rPr>
              <w:t>, kurių metų vyko sportinės varžybos</w:t>
            </w:r>
            <w:r w:rsidR="005666E2">
              <w:rPr>
                <w:rFonts w:ascii="Times New Roman" w:hAnsi="Times New Roman" w:cs="Times New Roman"/>
                <w:bCs/>
                <w:sz w:val="24"/>
                <w:szCs w:val="24"/>
              </w:rPr>
              <w:t>.</w:t>
            </w:r>
          </w:p>
        </w:tc>
      </w:tr>
      <w:tr w:rsidR="008530A5" w:rsidTr="004A3328">
        <w:tc>
          <w:tcPr>
            <w:tcW w:w="675" w:type="dxa"/>
          </w:tcPr>
          <w:p w:rsidR="008530A5" w:rsidRPr="004A3328" w:rsidRDefault="005B4386" w:rsidP="00AB0D96">
            <w:pPr>
              <w:jc w:val="both"/>
              <w:rPr>
                <w:rFonts w:ascii="Times New Roman" w:hAnsi="Times New Roman" w:cs="Times New Roman"/>
                <w:sz w:val="24"/>
                <w:szCs w:val="24"/>
              </w:rPr>
            </w:pPr>
            <w:r>
              <w:rPr>
                <w:rFonts w:ascii="Times New Roman" w:hAnsi="Times New Roman" w:cs="Times New Roman"/>
                <w:sz w:val="24"/>
                <w:szCs w:val="24"/>
              </w:rPr>
              <w:t>11</w:t>
            </w:r>
            <w:r w:rsidR="004A3328">
              <w:rPr>
                <w:rFonts w:ascii="Times New Roman" w:hAnsi="Times New Roman" w:cs="Times New Roman"/>
                <w:sz w:val="24"/>
                <w:szCs w:val="24"/>
              </w:rPr>
              <w:t>.</w:t>
            </w:r>
          </w:p>
        </w:tc>
        <w:tc>
          <w:tcPr>
            <w:tcW w:w="3119" w:type="dxa"/>
          </w:tcPr>
          <w:p w:rsidR="008530A5" w:rsidRPr="004A3328" w:rsidRDefault="008530A5" w:rsidP="00484568">
            <w:pPr>
              <w:shd w:val="clear" w:color="auto" w:fill="FFFFFF"/>
              <w:rPr>
                <w:rFonts w:ascii="Times New Roman" w:hAnsi="Times New Roman" w:cs="Times New Roman"/>
                <w:sz w:val="24"/>
                <w:szCs w:val="24"/>
              </w:rPr>
            </w:pPr>
            <w:r w:rsidRPr="004A3328">
              <w:rPr>
                <w:rFonts w:ascii="Times New Roman" w:hAnsi="Times New Roman" w:cs="Times New Roman"/>
                <w:sz w:val="24"/>
                <w:szCs w:val="24"/>
              </w:rPr>
              <w:t>Nevyriausybinės organizacijos, asociacijos, įstaigos</w:t>
            </w:r>
          </w:p>
        </w:tc>
        <w:tc>
          <w:tcPr>
            <w:tcW w:w="6060" w:type="dxa"/>
          </w:tcPr>
          <w:p w:rsidR="008530A5" w:rsidRPr="00A00CE3" w:rsidRDefault="00D4460F" w:rsidP="00D4460F">
            <w:pPr>
              <w:pStyle w:val="Betarp"/>
              <w:shd w:val="clear" w:color="auto" w:fill="FFFFFF"/>
              <w:jc w:val="both"/>
              <w:rPr>
                <w:rFonts w:ascii="Times New Roman" w:hAnsi="Times New Roman"/>
                <w:sz w:val="24"/>
                <w:szCs w:val="24"/>
              </w:rPr>
            </w:pPr>
            <w:r>
              <w:rPr>
                <w:rFonts w:ascii="Times New Roman" w:hAnsi="Times New Roman"/>
                <w:sz w:val="24"/>
                <w:szCs w:val="24"/>
              </w:rPr>
              <w:t>Bendradarbiavo</w:t>
            </w:r>
            <w:r w:rsidR="008530A5" w:rsidRPr="004A3328">
              <w:rPr>
                <w:rFonts w:ascii="Times New Roman" w:hAnsi="Times New Roman"/>
                <w:sz w:val="24"/>
                <w:szCs w:val="24"/>
              </w:rPr>
              <w:t xml:space="preserve"> realizuojant bendrus </w:t>
            </w:r>
            <w:r>
              <w:rPr>
                <w:rFonts w:ascii="Times New Roman" w:hAnsi="Times New Roman"/>
                <w:sz w:val="24"/>
                <w:szCs w:val="24"/>
              </w:rPr>
              <w:t xml:space="preserve">sveikatinimo </w:t>
            </w:r>
            <w:r w:rsidR="008530A5" w:rsidRPr="004A3328">
              <w:rPr>
                <w:rFonts w:ascii="Times New Roman" w:hAnsi="Times New Roman"/>
                <w:sz w:val="24"/>
                <w:szCs w:val="24"/>
              </w:rPr>
              <w:t xml:space="preserve">projektus, </w:t>
            </w:r>
            <w:r>
              <w:rPr>
                <w:rFonts w:ascii="Times New Roman" w:hAnsi="Times New Roman"/>
                <w:sz w:val="24"/>
                <w:szCs w:val="24"/>
              </w:rPr>
              <w:t xml:space="preserve">įtraukiant </w:t>
            </w:r>
            <w:r w:rsidR="008530A5" w:rsidRPr="004A3328">
              <w:rPr>
                <w:rFonts w:ascii="Times New Roman" w:hAnsi="Times New Roman"/>
                <w:sz w:val="24"/>
                <w:szCs w:val="24"/>
              </w:rPr>
              <w:t>Pasvalio rajono gyventoj</w:t>
            </w:r>
            <w:r>
              <w:rPr>
                <w:rFonts w:ascii="Times New Roman" w:hAnsi="Times New Roman"/>
                <w:sz w:val="24"/>
                <w:szCs w:val="24"/>
              </w:rPr>
              <w:t>us į sveikatinimo veiklą.</w:t>
            </w:r>
          </w:p>
        </w:tc>
      </w:tr>
    </w:tbl>
    <w:p w:rsidR="008530A5" w:rsidRDefault="008530A5" w:rsidP="00AB0D96">
      <w:pPr>
        <w:spacing w:after="0" w:line="240" w:lineRule="auto"/>
        <w:ind w:firstLine="720"/>
        <w:jc w:val="both"/>
        <w:rPr>
          <w:rFonts w:ascii="Times New Roman" w:hAnsi="Times New Roman" w:cs="Times New Roman"/>
          <w:sz w:val="24"/>
          <w:szCs w:val="24"/>
        </w:rPr>
      </w:pPr>
    </w:p>
    <w:p w:rsidR="004A3328" w:rsidRPr="00A00CE3" w:rsidRDefault="004A3328" w:rsidP="004A3328">
      <w:pPr>
        <w:pStyle w:val="Betarp"/>
        <w:ind w:firstLine="720"/>
        <w:jc w:val="both"/>
        <w:rPr>
          <w:rFonts w:ascii="Times New Roman" w:hAnsi="Times New Roman"/>
          <w:sz w:val="24"/>
          <w:szCs w:val="24"/>
        </w:rPr>
      </w:pPr>
      <w:r w:rsidRPr="00A00CE3">
        <w:rPr>
          <w:rFonts w:ascii="Times New Roman" w:hAnsi="Times New Roman"/>
          <w:sz w:val="24"/>
          <w:szCs w:val="24"/>
        </w:rPr>
        <w:t>Savivaldybės administracijos struktūrinių padalinių indėlis į visuomenės sveikatos priežiūros funkcijų įgyvendinimą Savivaldybės teritorijoje.</w:t>
      </w:r>
    </w:p>
    <w:p w:rsidR="004A3328" w:rsidRPr="00A00CE3" w:rsidRDefault="004A3328" w:rsidP="004A3328">
      <w:pPr>
        <w:pStyle w:val="Betarp"/>
        <w:ind w:firstLine="720"/>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90"/>
        <w:gridCol w:w="5524"/>
      </w:tblGrid>
      <w:tr w:rsidR="004A3328" w:rsidRPr="00A00CE3" w:rsidTr="00484568">
        <w:tc>
          <w:tcPr>
            <w:tcW w:w="675" w:type="dxa"/>
            <w:vAlign w:val="center"/>
          </w:tcPr>
          <w:p w:rsidR="004A3328" w:rsidRPr="005A78DB" w:rsidRDefault="004A3328" w:rsidP="005A78DB">
            <w:pPr>
              <w:pStyle w:val="Betarp"/>
              <w:jc w:val="right"/>
              <w:rPr>
                <w:rFonts w:ascii="Times New Roman" w:hAnsi="Times New Roman"/>
                <w:b/>
                <w:sz w:val="24"/>
                <w:szCs w:val="24"/>
              </w:rPr>
            </w:pPr>
            <w:r w:rsidRPr="005A78DB">
              <w:rPr>
                <w:rFonts w:ascii="Times New Roman" w:hAnsi="Times New Roman"/>
                <w:b/>
                <w:sz w:val="24"/>
                <w:szCs w:val="24"/>
              </w:rPr>
              <w:t>Eil. Nr.</w:t>
            </w:r>
          </w:p>
        </w:tc>
        <w:tc>
          <w:tcPr>
            <w:tcW w:w="3690" w:type="dxa"/>
            <w:vAlign w:val="center"/>
          </w:tcPr>
          <w:p w:rsidR="004A3328" w:rsidRPr="005A78DB" w:rsidRDefault="004A3328" w:rsidP="005A78DB">
            <w:pPr>
              <w:pStyle w:val="Betarp"/>
              <w:jc w:val="center"/>
              <w:rPr>
                <w:rFonts w:ascii="Times New Roman" w:hAnsi="Times New Roman"/>
                <w:b/>
                <w:sz w:val="24"/>
                <w:szCs w:val="24"/>
              </w:rPr>
            </w:pPr>
            <w:r w:rsidRPr="005A78DB">
              <w:rPr>
                <w:rFonts w:ascii="Times New Roman" w:hAnsi="Times New Roman"/>
                <w:b/>
                <w:sz w:val="24"/>
                <w:szCs w:val="24"/>
              </w:rPr>
              <w:t>Savivaldybės administracijos struktūrinis padalinys</w:t>
            </w:r>
          </w:p>
        </w:tc>
        <w:tc>
          <w:tcPr>
            <w:tcW w:w="5524" w:type="dxa"/>
            <w:vAlign w:val="center"/>
          </w:tcPr>
          <w:p w:rsidR="004A3328" w:rsidRPr="005A78DB" w:rsidRDefault="004A3328" w:rsidP="005A78DB">
            <w:pPr>
              <w:pStyle w:val="Betarp"/>
              <w:jc w:val="center"/>
              <w:rPr>
                <w:rFonts w:ascii="Times New Roman" w:hAnsi="Times New Roman"/>
                <w:b/>
                <w:sz w:val="24"/>
                <w:szCs w:val="24"/>
              </w:rPr>
            </w:pPr>
            <w:r w:rsidRPr="005A78DB">
              <w:rPr>
                <w:rFonts w:ascii="Times New Roman" w:hAnsi="Times New Roman"/>
                <w:b/>
                <w:sz w:val="24"/>
                <w:szCs w:val="24"/>
              </w:rPr>
              <w:t>Indėlis į visuomenės sveikatos priežiūros funkcijų įgyvendinimą</w:t>
            </w:r>
          </w:p>
        </w:tc>
      </w:tr>
      <w:tr w:rsidR="004A3328" w:rsidRPr="00A00CE3" w:rsidTr="00484568">
        <w:tc>
          <w:tcPr>
            <w:tcW w:w="675" w:type="dxa"/>
          </w:tcPr>
          <w:p w:rsidR="004A3328" w:rsidRPr="00A00CE3" w:rsidRDefault="004A3328" w:rsidP="005A78DB">
            <w:pPr>
              <w:pStyle w:val="Betarp"/>
              <w:numPr>
                <w:ilvl w:val="0"/>
                <w:numId w:val="22"/>
              </w:numPr>
              <w:ind w:left="0"/>
              <w:jc w:val="right"/>
              <w:rPr>
                <w:rFonts w:ascii="Times New Roman" w:hAnsi="Times New Roman"/>
                <w:sz w:val="24"/>
                <w:szCs w:val="24"/>
              </w:rPr>
            </w:pPr>
          </w:p>
        </w:tc>
        <w:tc>
          <w:tcPr>
            <w:tcW w:w="3690" w:type="dxa"/>
          </w:tcPr>
          <w:p w:rsidR="004A3328" w:rsidRPr="00A00CE3" w:rsidRDefault="004A3328" w:rsidP="005A78DB">
            <w:pPr>
              <w:pStyle w:val="Betarp"/>
              <w:jc w:val="both"/>
              <w:rPr>
                <w:rFonts w:ascii="Times New Roman" w:hAnsi="Times New Roman"/>
                <w:sz w:val="24"/>
                <w:szCs w:val="24"/>
              </w:rPr>
            </w:pPr>
            <w:r>
              <w:rPr>
                <w:rFonts w:ascii="Times New Roman" w:hAnsi="Times New Roman"/>
                <w:sz w:val="24"/>
                <w:szCs w:val="24"/>
              </w:rPr>
              <w:t>Socialinės paramos ir s</w:t>
            </w:r>
            <w:r w:rsidRPr="00A00CE3">
              <w:rPr>
                <w:rFonts w:ascii="Times New Roman" w:hAnsi="Times New Roman"/>
                <w:sz w:val="24"/>
                <w:szCs w:val="24"/>
              </w:rPr>
              <w:t>veikatos skyrius</w:t>
            </w:r>
          </w:p>
        </w:tc>
        <w:tc>
          <w:tcPr>
            <w:tcW w:w="5524" w:type="dxa"/>
          </w:tcPr>
          <w:p w:rsidR="004A3328" w:rsidRPr="00A00CE3" w:rsidRDefault="004A3328" w:rsidP="00B218D2">
            <w:pPr>
              <w:pStyle w:val="Betarp"/>
              <w:jc w:val="both"/>
              <w:rPr>
                <w:rFonts w:ascii="Times New Roman" w:hAnsi="Times New Roman"/>
                <w:sz w:val="24"/>
                <w:szCs w:val="24"/>
              </w:rPr>
            </w:pPr>
            <w:r w:rsidRPr="00A00CE3">
              <w:rPr>
                <w:rFonts w:ascii="Times New Roman" w:hAnsi="Times New Roman"/>
                <w:sz w:val="24"/>
                <w:szCs w:val="24"/>
              </w:rPr>
              <w:t xml:space="preserve">Koordinavo </w:t>
            </w:r>
            <w:r w:rsidR="00B218D2">
              <w:rPr>
                <w:rFonts w:ascii="Times New Roman" w:hAnsi="Times New Roman"/>
                <w:sz w:val="24"/>
                <w:szCs w:val="24"/>
              </w:rPr>
              <w:t>Visuomenės sveikatos b</w:t>
            </w:r>
            <w:r w:rsidRPr="00A00CE3">
              <w:rPr>
                <w:rFonts w:ascii="Times New Roman" w:hAnsi="Times New Roman"/>
                <w:sz w:val="24"/>
                <w:szCs w:val="24"/>
              </w:rPr>
              <w:t xml:space="preserve">iuro veiklą, vykdė visuomenės sveikatos </w:t>
            </w:r>
            <w:r w:rsidR="005A78DB">
              <w:rPr>
                <w:rFonts w:ascii="Times New Roman" w:hAnsi="Times New Roman"/>
                <w:sz w:val="24"/>
                <w:szCs w:val="24"/>
              </w:rPr>
              <w:t>rėmimo specialiosios programos įgyvendi</w:t>
            </w:r>
            <w:r w:rsidR="00E54D79">
              <w:rPr>
                <w:rFonts w:ascii="Times New Roman" w:hAnsi="Times New Roman"/>
                <w:sz w:val="24"/>
                <w:szCs w:val="24"/>
              </w:rPr>
              <w:t>n</w:t>
            </w:r>
            <w:r w:rsidR="005A78DB">
              <w:rPr>
                <w:rFonts w:ascii="Times New Roman" w:hAnsi="Times New Roman"/>
                <w:sz w:val="24"/>
                <w:szCs w:val="24"/>
              </w:rPr>
              <w:t xml:space="preserve">amų projektų kontrolę, koordinavo tikslinių Savivaldybės sveikatos programų įgyvendinimą. </w:t>
            </w:r>
          </w:p>
        </w:tc>
      </w:tr>
      <w:tr w:rsidR="004A3328" w:rsidRPr="00A00CE3" w:rsidTr="00484568">
        <w:tc>
          <w:tcPr>
            <w:tcW w:w="675" w:type="dxa"/>
          </w:tcPr>
          <w:p w:rsidR="004A3328" w:rsidRPr="00A00CE3" w:rsidRDefault="004A3328" w:rsidP="005A78DB">
            <w:pPr>
              <w:pStyle w:val="Betarp"/>
              <w:numPr>
                <w:ilvl w:val="0"/>
                <w:numId w:val="22"/>
              </w:numPr>
              <w:ind w:left="0"/>
              <w:jc w:val="right"/>
              <w:rPr>
                <w:rFonts w:ascii="Times New Roman" w:hAnsi="Times New Roman"/>
                <w:sz w:val="24"/>
                <w:szCs w:val="24"/>
              </w:rPr>
            </w:pPr>
          </w:p>
        </w:tc>
        <w:tc>
          <w:tcPr>
            <w:tcW w:w="3690" w:type="dxa"/>
          </w:tcPr>
          <w:p w:rsidR="004A3328" w:rsidRPr="00A00CE3" w:rsidRDefault="002028AC" w:rsidP="005A78DB">
            <w:pPr>
              <w:pStyle w:val="Betarp"/>
              <w:jc w:val="both"/>
              <w:rPr>
                <w:rFonts w:ascii="Times New Roman" w:hAnsi="Times New Roman"/>
                <w:sz w:val="24"/>
                <w:szCs w:val="24"/>
              </w:rPr>
            </w:pPr>
            <w:r w:rsidRPr="006111F9">
              <w:rPr>
                <w:rFonts w:ascii="Times New Roman" w:hAnsi="Times New Roman" w:cs="Times New Roman"/>
                <w:sz w:val="24"/>
                <w:szCs w:val="24"/>
              </w:rPr>
              <w:t>Š</w:t>
            </w:r>
            <w:r w:rsidRPr="006111F9">
              <w:rPr>
                <w:rFonts w:ascii="Times New Roman" w:hAnsi="Times New Roman"/>
                <w:color w:val="000000"/>
                <w:sz w:val="24"/>
                <w:szCs w:val="24"/>
              </w:rPr>
              <w:t>vietimo ir sporto skyriu</w:t>
            </w:r>
            <w:r>
              <w:rPr>
                <w:rFonts w:ascii="Times New Roman" w:hAnsi="Times New Roman"/>
                <w:color w:val="000000"/>
                <w:sz w:val="24"/>
                <w:szCs w:val="24"/>
              </w:rPr>
              <w:t>s</w:t>
            </w:r>
          </w:p>
        </w:tc>
        <w:tc>
          <w:tcPr>
            <w:tcW w:w="5524" w:type="dxa"/>
          </w:tcPr>
          <w:p w:rsidR="004A3328" w:rsidRPr="00A00CE3" w:rsidRDefault="002028AC" w:rsidP="00FD5CC8">
            <w:pPr>
              <w:pStyle w:val="Betarp"/>
              <w:jc w:val="both"/>
              <w:rPr>
                <w:rFonts w:ascii="Times New Roman" w:hAnsi="Times New Roman"/>
                <w:sz w:val="24"/>
                <w:szCs w:val="24"/>
              </w:rPr>
            </w:pPr>
            <w:r>
              <w:rPr>
                <w:rFonts w:ascii="Times New Roman" w:hAnsi="Times New Roman"/>
                <w:sz w:val="24"/>
                <w:szCs w:val="24"/>
              </w:rPr>
              <w:t xml:space="preserve">Bendradarbiavo </w:t>
            </w:r>
            <w:r w:rsidR="005A78DB">
              <w:rPr>
                <w:rFonts w:ascii="Times New Roman" w:hAnsi="Times New Roman"/>
                <w:sz w:val="24"/>
                <w:szCs w:val="24"/>
              </w:rPr>
              <w:t xml:space="preserve">ir koordinavo </w:t>
            </w:r>
            <w:r>
              <w:rPr>
                <w:rFonts w:ascii="Times New Roman" w:hAnsi="Times New Roman"/>
                <w:sz w:val="24"/>
                <w:szCs w:val="24"/>
              </w:rPr>
              <w:t xml:space="preserve">įgyvendinant bendrus ugdymo įstaigų, Visuomenės sveikatos biuro, daugiafunkcių centrų  sveikatinimo renginius. </w:t>
            </w:r>
          </w:p>
        </w:tc>
      </w:tr>
      <w:tr w:rsidR="004A3328" w:rsidRPr="00A00CE3" w:rsidTr="00484568">
        <w:tc>
          <w:tcPr>
            <w:tcW w:w="675" w:type="dxa"/>
          </w:tcPr>
          <w:p w:rsidR="004A3328" w:rsidRPr="00A00CE3" w:rsidRDefault="004A3328" w:rsidP="005A78DB">
            <w:pPr>
              <w:pStyle w:val="Betarp"/>
              <w:numPr>
                <w:ilvl w:val="0"/>
                <w:numId w:val="22"/>
              </w:numPr>
              <w:ind w:left="0"/>
              <w:jc w:val="right"/>
              <w:rPr>
                <w:rFonts w:ascii="Times New Roman" w:hAnsi="Times New Roman"/>
                <w:sz w:val="24"/>
                <w:szCs w:val="24"/>
              </w:rPr>
            </w:pPr>
          </w:p>
        </w:tc>
        <w:tc>
          <w:tcPr>
            <w:tcW w:w="3690" w:type="dxa"/>
          </w:tcPr>
          <w:p w:rsidR="004A3328" w:rsidRPr="00A00CE3" w:rsidRDefault="002028AC" w:rsidP="005A78DB">
            <w:pPr>
              <w:pStyle w:val="Betarp"/>
              <w:jc w:val="both"/>
              <w:rPr>
                <w:rFonts w:ascii="Times New Roman" w:hAnsi="Times New Roman"/>
                <w:sz w:val="24"/>
                <w:szCs w:val="24"/>
              </w:rPr>
            </w:pPr>
            <w:r>
              <w:rPr>
                <w:rFonts w:ascii="Times New Roman" w:hAnsi="Times New Roman"/>
                <w:sz w:val="24"/>
                <w:szCs w:val="24"/>
              </w:rPr>
              <w:t>Kultūros ir jaunimo reikalų skyrius</w:t>
            </w:r>
          </w:p>
        </w:tc>
        <w:tc>
          <w:tcPr>
            <w:tcW w:w="5524" w:type="dxa"/>
          </w:tcPr>
          <w:p w:rsidR="004A3328" w:rsidRPr="00A00CE3" w:rsidRDefault="002028AC" w:rsidP="005A78DB">
            <w:pPr>
              <w:pStyle w:val="Betarp"/>
              <w:jc w:val="both"/>
              <w:rPr>
                <w:rFonts w:ascii="Times New Roman" w:hAnsi="Times New Roman"/>
                <w:sz w:val="24"/>
                <w:szCs w:val="24"/>
              </w:rPr>
            </w:pPr>
            <w:r>
              <w:rPr>
                <w:rFonts w:ascii="Times New Roman" w:hAnsi="Times New Roman"/>
                <w:sz w:val="24"/>
                <w:szCs w:val="24"/>
              </w:rPr>
              <w:t>Bendradarbiavo organizuojant sveikatinimo renginius jaunimui.</w:t>
            </w:r>
          </w:p>
        </w:tc>
      </w:tr>
      <w:tr w:rsidR="004A3328" w:rsidRPr="00A00CE3" w:rsidTr="00484568">
        <w:tc>
          <w:tcPr>
            <w:tcW w:w="675" w:type="dxa"/>
          </w:tcPr>
          <w:p w:rsidR="004A3328" w:rsidRPr="004A3328" w:rsidRDefault="005A78DB" w:rsidP="007920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690" w:type="dxa"/>
          </w:tcPr>
          <w:p w:rsidR="004A3328" w:rsidRPr="004A3328" w:rsidRDefault="004A3328" w:rsidP="005A78DB">
            <w:pPr>
              <w:shd w:val="clear" w:color="auto" w:fill="FFFFFF"/>
              <w:tabs>
                <w:tab w:val="left" w:pos="34"/>
              </w:tabs>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4A3328">
              <w:rPr>
                <w:rFonts w:ascii="Times New Roman" w:hAnsi="Times New Roman" w:cs="Times New Roman"/>
                <w:sz w:val="24"/>
                <w:szCs w:val="24"/>
              </w:rPr>
              <w:t>eniūnijos</w:t>
            </w:r>
          </w:p>
        </w:tc>
        <w:tc>
          <w:tcPr>
            <w:tcW w:w="5524" w:type="dxa"/>
          </w:tcPr>
          <w:p w:rsidR="004A3328" w:rsidRPr="004A3328" w:rsidRDefault="005B4386" w:rsidP="005B4386">
            <w:pPr>
              <w:shd w:val="clear" w:color="auto" w:fill="FFFFFF"/>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Dalyvavo bendrose sveikatinimo veiklose. </w:t>
            </w:r>
          </w:p>
        </w:tc>
      </w:tr>
    </w:tbl>
    <w:p w:rsidR="004A3328" w:rsidRDefault="004A3328" w:rsidP="00AB0D96">
      <w:pPr>
        <w:spacing w:after="0" w:line="240" w:lineRule="auto"/>
        <w:ind w:firstLine="720"/>
        <w:jc w:val="both"/>
        <w:rPr>
          <w:rFonts w:ascii="Times New Roman" w:hAnsi="Times New Roman" w:cs="Times New Roman"/>
          <w:sz w:val="24"/>
          <w:szCs w:val="24"/>
        </w:rPr>
      </w:pPr>
    </w:p>
    <w:p w:rsidR="008551EA" w:rsidRPr="008551EA" w:rsidRDefault="00570626" w:rsidP="007E3014">
      <w:pPr>
        <w:pStyle w:val="Antrats"/>
        <w:tabs>
          <w:tab w:val="left" w:pos="426"/>
        </w:tabs>
        <w:jc w:val="both"/>
        <w:rPr>
          <w:rFonts w:ascii="Times New Roman" w:hAnsi="Times New Roman" w:cs="Times New Roman"/>
          <w:sz w:val="24"/>
          <w:szCs w:val="24"/>
        </w:rPr>
      </w:pPr>
      <w:r w:rsidRPr="002E2765">
        <w:rPr>
          <w:rFonts w:ascii="Times New Roman" w:hAnsi="Times New Roman"/>
          <w:bCs/>
          <w:sz w:val="24"/>
          <w:szCs w:val="24"/>
        </w:rPr>
        <w:tab/>
      </w:r>
      <w:r w:rsidR="000422A1" w:rsidRPr="00BC7BF6">
        <w:rPr>
          <w:rStyle w:val="FontStyle124"/>
          <w:sz w:val="24"/>
          <w:szCs w:val="24"/>
        </w:rPr>
        <w:t xml:space="preserve"> </w:t>
      </w:r>
    </w:p>
    <w:p w:rsidR="006070DE" w:rsidRPr="00CA0107" w:rsidRDefault="006070DE" w:rsidP="006070DE">
      <w:pPr>
        <w:tabs>
          <w:tab w:val="left" w:pos="540"/>
        </w:tabs>
        <w:spacing w:after="0" w:line="240" w:lineRule="auto"/>
        <w:jc w:val="center"/>
        <w:rPr>
          <w:rFonts w:ascii="Times New Roman" w:eastAsia="Times New Roman" w:hAnsi="Times New Roman" w:cs="Times New Roman"/>
          <w:b/>
          <w:sz w:val="24"/>
          <w:szCs w:val="24"/>
        </w:rPr>
      </w:pPr>
      <w:r w:rsidRPr="00CA0107">
        <w:rPr>
          <w:rFonts w:ascii="Times New Roman" w:eastAsia="Times New Roman" w:hAnsi="Times New Roman" w:cs="Times New Roman"/>
          <w:b/>
          <w:sz w:val="24"/>
          <w:szCs w:val="24"/>
        </w:rPr>
        <w:t>III SKYRIUS</w:t>
      </w:r>
    </w:p>
    <w:p w:rsidR="006070DE" w:rsidRPr="00CA0107" w:rsidRDefault="006070DE" w:rsidP="006070DE">
      <w:pPr>
        <w:tabs>
          <w:tab w:val="left" w:pos="540"/>
        </w:tabs>
        <w:spacing w:after="0" w:line="240" w:lineRule="auto"/>
        <w:jc w:val="center"/>
        <w:rPr>
          <w:rFonts w:ascii="Times New Roman" w:eastAsia="Times New Roman" w:hAnsi="Times New Roman" w:cs="Times New Roman"/>
          <w:b/>
          <w:sz w:val="24"/>
          <w:szCs w:val="24"/>
        </w:rPr>
      </w:pPr>
      <w:r w:rsidRPr="00CA0107">
        <w:rPr>
          <w:rFonts w:ascii="Times New Roman" w:eastAsia="Times New Roman" w:hAnsi="Times New Roman" w:cs="Times New Roman"/>
          <w:b/>
          <w:sz w:val="24"/>
          <w:szCs w:val="24"/>
        </w:rPr>
        <w:t>INFORMACIJA APIE VALSTYBINIŲ (VALSTYBĖS PERDUOTŲ SAVIVALDYBĖMS) VISUOMENĖS SVEIKATOS PRIEŽIŪROS FUNKCIJŲ (VISUOMENĖS SVEIKATOS PRIEŽIŪRA SAVIVALDYBĖS TERITORIJOJE ESANČIOSE IKIMOKYKLINIO UGDYMO, BENDROJO UGDYMO IR PROFESINIO MOKYMO ĮSTAIGOSE UGDOMŲ MOKINIŲ PAGAL IKIMOKYKLINIO, PRIEŠMOKYKLINIO, PRADINIO, PAGRINDINIO IR VIDURINIO UGDYMO PROGRAMAS, VISUOMENĖS SVEIKATOS STIPRINIMAS, VISUOMENĖS SVEIKATOS STEBĖSENA) SAVIVALDYBĖJE VYKDYMĄ</w:t>
      </w:r>
    </w:p>
    <w:p w:rsidR="006070DE" w:rsidRPr="00CA0107" w:rsidRDefault="006070DE" w:rsidP="006070DE">
      <w:pPr>
        <w:tabs>
          <w:tab w:val="left" w:pos="540"/>
        </w:tabs>
        <w:spacing w:after="0" w:line="240" w:lineRule="auto"/>
        <w:jc w:val="center"/>
        <w:rPr>
          <w:rFonts w:ascii="Times New Roman" w:eastAsia="Times New Roman" w:hAnsi="Times New Roman" w:cs="Times New Roman"/>
          <w:sz w:val="24"/>
          <w:szCs w:val="24"/>
        </w:rPr>
      </w:pPr>
    </w:p>
    <w:p w:rsidR="006070DE" w:rsidRPr="00CA0107" w:rsidRDefault="006070DE" w:rsidP="006070DE">
      <w:pPr>
        <w:tabs>
          <w:tab w:val="left" w:pos="540"/>
        </w:tabs>
        <w:spacing w:after="0" w:line="240" w:lineRule="auto"/>
        <w:jc w:val="center"/>
        <w:rPr>
          <w:rFonts w:ascii="Times New Roman" w:eastAsia="Times New Roman" w:hAnsi="Times New Roman" w:cs="Times New Roman"/>
          <w:b/>
          <w:sz w:val="24"/>
          <w:szCs w:val="24"/>
        </w:rPr>
      </w:pPr>
      <w:r w:rsidRPr="00CA0107">
        <w:rPr>
          <w:rFonts w:ascii="Times New Roman" w:eastAsia="Times New Roman" w:hAnsi="Times New Roman" w:cs="Times New Roman"/>
          <w:b/>
          <w:sz w:val="24"/>
          <w:szCs w:val="24"/>
        </w:rPr>
        <w:t>PIRMASIS SKIRSNIS</w:t>
      </w:r>
    </w:p>
    <w:p w:rsidR="006070DE" w:rsidRDefault="006070DE" w:rsidP="006070DE">
      <w:pPr>
        <w:tabs>
          <w:tab w:val="left" w:pos="540"/>
        </w:tabs>
        <w:spacing w:after="0" w:line="240" w:lineRule="auto"/>
        <w:jc w:val="center"/>
        <w:rPr>
          <w:rFonts w:ascii="Times New Roman" w:eastAsia="Times New Roman" w:hAnsi="Times New Roman" w:cs="Times New Roman"/>
          <w:b/>
          <w:sz w:val="24"/>
          <w:szCs w:val="24"/>
        </w:rPr>
      </w:pPr>
      <w:r w:rsidRPr="00CA0107">
        <w:rPr>
          <w:rFonts w:ascii="Times New Roman" w:eastAsia="Times New Roman" w:hAnsi="Times New Roman" w:cs="Times New Roman"/>
          <w:b/>
          <w:sz w:val="24"/>
          <w:szCs w:val="24"/>
        </w:rPr>
        <w:t>VISUOMENĖS SVEIKATOS PRIEŽIŪRA SAVIVALDYBĖS TERITORIJOJE ESANČIOSE IKIMOKYKLINIO UGDYMO, BENDROJO UGDYMO IR PROFESINIO MOKYMO ĮSTAIGOSE UGDOMŲ MOKINIŲ PAGAL IKIMOKYKLINIO, PRIEŠMOKYKLINIO, PRADINIO, PAGRINDINIO IR VIDURINIO UGDYMO PROGRAMAS</w:t>
      </w:r>
    </w:p>
    <w:p w:rsidR="0083228C" w:rsidRDefault="0083228C" w:rsidP="00CD1118">
      <w:pPr>
        <w:tabs>
          <w:tab w:val="left" w:pos="540"/>
        </w:tabs>
        <w:spacing w:after="0" w:line="240" w:lineRule="auto"/>
        <w:rPr>
          <w:rFonts w:ascii="Times New Roman" w:eastAsia="Times New Roman" w:hAnsi="Times New Roman" w:cs="Times New Roman"/>
          <w:b/>
          <w:sz w:val="24"/>
          <w:szCs w:val="24"/>
        </w:rPr>
      </w:pPr>
    </w:p>
    <w:p w:rsidR="00090F57" w:rsidRDefault="00090F57" w:rsidP="00090F57">
      <w:pPr>
        <w:tabs>
          <w:tab w:val="left" w:pos="540"/>
          <w:tab w:val="left" w:pos="993"/>
        </w:tabs>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w:t>
      </w:r>
      <w:r w:rsidRPr="00C37B20">
        <w:rPr>
          <w:rFonts w:ascii="Times New Roman" w:eastAsia="Times New Roman" w:hAnsi="Times New Roman" w:cs="Times New Roman"/>
          <w:bCs/>
          <w:sz w:val="24"/>
          <w:szCs w:val="24"/>
        </w:rPr>
        <w:t>isuomenės sveikatos biuras valstybines visuomenės sveikatos priežiūros funkcijas vykdo vadovaudamasis Lietuvos Respublikos sveikatos apsaugos ministro 2014 m. lapkričio 10 d. įsakymu Nr. V-1154 „Dėl valstybės biudžeto specialiosios tikslinės dotacijos, skiriamos savivaldybių biudžetams Sveikatos apsaugos ministerijos kuruojamoms valstybinėms (Valstybės perduotoms savivaldybėms) visuomenės sveikatos priežiūros funkcijoms vykdyti, planavimo, paskirstymo už ją tvarkos aprašo patvirtinimo“</w:t>
      </w:r>
      <w:r>
        <w:rPr>
          <w:rFonts w:ascii="Times New Roman" w:eastAsia="Times New Roman" w:hAnsi="Times New Roman" w:cs="Times New Roman"/>
          <w:bCs/>
          <w:sz w:val="24"/>
          <w:szCs w:val="24"/>
        </w:rPr>
        <w:t xml:space="preserve"> (su visais aktualiais pakeitimais)</w:t>
      </w:r>
      <w:r w:rsidRPr="00C37B20">
        <w:rPr>
          <w:rFonts w:ascii="Times New Roman" w:eastAsia="Times New Roman" w:hAnsi="Times New Roman" w:cs="Times New Roman"/>
          <w:bCs/>
          <w:sz w:val="24"/>
          <w:szCs w:val="24"/>
        </w:rPr>
        <w:t>.  Visos planuotos veiklos pagal funkcijų vertinimo kriterijus buvo įgyvendintos, pateiktos funkcijų vertinimo kriterijų įvykdymo ir finansinės ataskaitos.</w:t>
      </w:r>
    </w:p>
    <w:p w:rsidR="00090F57" w:rsidRDefault="00090F57" w:rsidP="00090F57">
      <w:pPr>
        <w:tabs>
          <w:tab w:val="left" w:pos="540"/>
          <w:tab w:val="left" w:pos="993"/>
        </w:tabs>
        <w:spacing w:after="0" w:line="240" w:lineRule="auto"/>
        <w:jc w:val="both"/>
        <w:rPr>
          <w:rFonts w:ascii="Times New Roman" w:eastAsia="Times New Roman" w:hAnsi="Times New Roman" w:cs="Times New Roman"/>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43"/>
        <w:gridCol w:w="1276"/>
        <w:gridCol w:w="992"/>
        <w:gridCol w:w="4961"/>
      </w:tblGrid>
      <w:tr w:rsidR="00090F57" w:rsidRPr="00256A53" w:rsidTr="00827DA9">
        <w:tc>
          <w:tcPr>
            <w:tcW w:w="817" w:type="dxa"/>
            <w:shd w:val="clear" w:color="auto" w:fill="FFFFFF" w:themeFill="background1"/>
            <w:vAlign w:val="center"/>
          </w:tcPr>
          <w:p w:rsidR="00090F57" w:rsidRPr="00256A53" w:rsidRDefault="00090F57" w:rsidP="00090F57">
            <w:pPr>
              <w:shd w:val="clear" w:color="auto" w:fill="FFFFFF" w:themeFill="background1"/>
              <w:tabs>
                <w:tab w:val="left" w:pos="851"/>
              </w:tabs>
              <w:spacing w:after="0" w:line="240" w:lineRule="auto"/>
              <w:jc w:val="center"/>
              <w:outlineLvl w:val="0"/>
              <w:rPr>
                <w:rFonts w:ascii="Times New Roman" w:hAnsi="Times New Roman" w:cs="Times New Roman"/>
                <w:sz w:val="24"/>
                <w:szCs w:val="24"/>
              </w:rPr>
            </w:pPr>
            <w:r w:rsidRPr="00256A53">
              <w:rPr>
                <w:rFonts w:ascii="Times New Roman" w:hAnsi="Times New Roman" w:cs="Times New Roman"/>
                <w:sz w:val="24"/>
                <w:szCs w:val="24"/>
              </w:rPr>
              <w:lastRenderedPageBreak/>
              <w:t>Eil. Nr.</w:t>
            </w:r>
          </w:p>
        </w:tc>
        <w:tc>
          <w:tcPr>
            <w:tcW w:w="1843" w:type="dxa"/>
            <w:shd w:val="clear" w:color="auto" w:fill="FFFFFF" w:themeFill="background1"/>
            <w:vAlign w:val="center"/>
          </w:tcPr>
          <w:p w:rsidR="00090F57" w:rsidRPr="00256A53" w:rsidRDefault="00090F57" w:rsidP="00090F57">
            <w:pPr>
              <w:shd w:val="clear" w:color="auto" w:fill="FFFFFF" w:themeFill="background1"/>
              <w:spacing w:after="0" w:line="240" w:lineRule="auto"/>
              <w:ind w:firstLine="175"/>
              <w:jc w:val="center"/>
              <w:rPr>
                <w:rFonts w:ascii="Times New Roman" w:hAnsi="Times New Roman" w:cs="Times New Roman"/>
                <w:sz w:val="24"/>
                <w:szCs w:val="24"/>
              </w:rPr>
            </w:pPr>
            <w:r w:rsidRPr="00256A53">
              <w:rPr>
                <w:rFonts w:ascii="Times New Roman" w:hAnsi="Times New Roman" w:cs="Times New Roman"/>
                <w:sz w:val="24"/>
                <w:szCs w:val="24"/>
              </w:rPr>
              <w:t>Veiklos sritis</w:t>
            </w:r>
          </w:p>
        </w:tc>
        <w:tc>
          <w:tcPr>
            <w:tcW w:w="1276" w:type="dxa"/>
            <w:shd w:val="clear" w:color="auto" w:fill="FFFFFF" w:themeFill="background1"/>
            <w:vAlign w:val="center"/>
          </w:tcPr>
          <w:p w:rsidR="00090F57" w:rsidRPr="00256A53" w:rsidRDefault="00090F57" w:rsidP="00090F57">
            <w:pPr>
              <w:shd w:val="clear" w:color="auto" w:fill="FFFFFF" w:themeFill="background1"/>
              <w:spacing w:after="0" w:line="240" w:lineRule="auto"/>
              <w:jc w:val="center"/>
              <w:rPr>
                <w:rFonts w:ascii="Times New Roman" w:hAnsi="Times New Roman" w:cs="Times New Roman"/>
                <w:sz w:val="24"/>
                <w:szCs w:val="24"/>
              </w:rPr>
            </w:pPr>
            <w:r w:rsidRPr="00256A53">
              <w:rPr>
                <w:rFonts w:ascii="Times New Roman" w:hAnsi="Times New Roman" w:cs="Times New Roman"/>
                <w:sz w:val="24"/>
                <w:szCs w:val="24"/>
              </w:rPr>
              <w:t>Veikla</w:t>
            </w:r>
          </w:p>
        </w:tc>
        <w:tc>
          <w:tcPr>
            <w:tcW w:w="992" w:type="dxa"/>
            <w:shd w:val="clear" w:color="auto" w:fill="FFFFFF" w:themeFill="background1"/>
            <w:vAlign w:val="center"/>
          </w:tcPr>
          <w:p w:rsidR="00090F57" w:rsidRPr="00256A53" w:rsidRDefault="00090F57" w:rsidP="00090F57">
            <w:pPr>
              <w:shd w:val="clear" w:color="auto" w:fill="FFFFFF" w:themeFill="background1"/>
              <w:spacing w:after="0" w:line="240" w:lineRule="auto"/>
              <w:jc w:val="center"/>
              <w:rPr>
                <w:rFonts w:ascii="Times New Roman" w:hAnsi="Times New Roman" w:cs="Times New Roman"/>
                <w:sz w:val="24"/>
                <w:szCs w:val="24"/>
              </w:rPr>
            </w:pPr>
            <w:r w:rsidRPr="00256A53">
              <w:rPr>
                <w:rFonts w:ascii="Times New Roman" w:hAnsi="Times New Roman" w:cs="Times New Roman"/>
                <w:sz w:val="24"/>
                <w:szCs w:val="24"/>
              </w:rPr>
              <w:t>Dalyvių skaičius</w:t>
            </w:r>
          </w:p>
        </w:tc>
        <w:tc>
          <w:tcPr>
            <w:tcW w:w="4961" w:type="dxa"/>
            <w:shd w:val="clear" w:color="auto" w:fill="FFFFFF" w:themeFill="background1"/>
            <w:vAlign w:val="center"/>
          </w:tcPr>
          <w:p w:rsidR="00090F57" w:rsidRPr="00256A53" w:rsidRDefault="00090F57" w:rsidP="00090F57">
            <w:pPr>
              <w:shd w:val="clear" w:color="auto" w:fill="FFFFFF" w:themeFill="background1"/>
              <w:spacing w:after="0" w:line="240" w:lineRule="auto"/>
              <w:ind w:firstLine="54"/>
              <w:jc w:val="center"/>
              <w:rPr>
                <w:rFonts w:ascii="Times New Roman" w:hAnsi="Times New Roman" w:cs="Times New Roman"/>
                <w:sz w:val="24"/>
                <w:szCs w:val="24"/>
              </w:rPr>
            </w:pPr>
            <w:r w:rsidRPr="00256A53">
              <w:rPr>
                <w:rFonts w:ascii="Times New Roman" w:hAnsi="Times New Roman" w:cs="Times New Roman"/>
                <w:sz w:val="24"/>
                <w:szCs w:val="24"/>
              </w:rPr>
              <w:t>Pasiekti rezultatai ir kita informacija</w:t>
            </w:r>
          </w:p>
        </w:tc>
      </w:tr>
      <w:tr w:rsidR="00090F57" w:rsidRPr="00256A53" w:rsidTr="00827DA9">
        <w:tc>
          <w:tcPr>
            <w:tcW w:w="817" w:type="dxa"/>
            <w:shd w:val="clear" w:color="auto" w:fill="FFFFFF" w:themeFill="background1"/>
            <w:vAlign w:val="center"/>
          </w:tcPr>
          <w:p w:rsidR="00090F57" w:rsidRPr="00256A53" w:rsidRDefault="00090F57" w:rsidP="00090F57">
            <w:pPr>
              <w:shd w:val="clear" w:color="auto" w:fill="FFFFFF" w:themeFill="background1"/>
              <w:tabs>
                <w:tab w:val="left" w:pos="851"/>
              </w:tabs>
              <w:spacing w:after="0" w:line="240" w:lineRule="auto"/>
              <w:jc w:val="center"/>
              <w:outlineLvl w:val="0"/>
              <w:rPr>
                <w:rFonts w:ascii="Times New Roman" w:hAnsi="Times New Roman" w:cs="Times New Roman"/>
                <w:sz w:val="24"/>
                <w:szCs w:val="24"/>
              </w:rPr>
            </w:pPr>
            <w:r w:rsidRPr="00256A53">
              <w:rPr>
                <w:rFonts w:ascii="Times New Roman" w:hAnsi="Times New Roman" w:cs="Times New Roman"/>
                <w:sz w:val="24"/>
                <w:szCs w:val="24"/>
              </w:rPr>
              <w:t>1.</w:t>
            </w:r>
          </w:p>
        </w:tc>
        <w:tc>
          <w:tcPr>
            <w:tcW w:w="9072" w:type="dxa"/>
            <w:gridSpan w:val="4"/>
            <w:shd w:val="clear" w:color="auto" w:fill="FFFFFF" w:themeFill="background1"/>
          </w:tcPr>
          <w:p w:rsidR="00090F57" w:rsidRPr="00256A53" w:rsidRDefault="00090F57" w:rsidP="00090F57">
            <w:pPr>
              <w:shd w:val="clear" w:color="auto" w:fill="FFFFFF" w:themeFill="background1"/>
              <w:tabs>
                <w:tab w:val="left" w:pos="851"/>
              </w:tabs>
              <w:spacing w:after="0" w:line="240" w:lineRule="auto"/>
              <w:jc w:val="both"/>
              <w:outlineLvl w:val="0"/>
              <w:rPr>
                <w:rFonts w:ascii="Times New Roman" w:hAnsi="Times New Roman" w:cs="Times New Roman"/>
                <w:sz w:val="24"/>
                <w:szCs w:val="24"/>
              </w:rPr>
            </w:pPr>
            <w:r w:rsidRPr="00256A53">
              <w:rPr>
                <w:rFonts w:ascii="Times New Roman" w:hAnsi="Times New Roman" w:cs="Times New Roman"/>
                <w:sz w:val="24"/>
                <w:szCs w:val="24"/>
              </w:rPr>
              <w:t>Mokinių, ugdomų pagal ikimokyklinio ir priešmokyklinio, pradinio, pagrindinio ir vidurinio ugdymo programas, visuomenės sveikatos</w:t>
            </w:r>
            <w:r w:rsidR="00410C2A">
              <w:rPr>
                <w:rFonts w:ascii="Times New Roman" w:hAnsi="Times New Roman" w:cs="Times New Roman"/>
                <w:sz w:val="24"/>
                <w:szCs w:val="24"/>
              </w:rPr>
              <w:t xml:space="preserve"> priežiūra</w:t>
            </w:r>
          </w:p>
        </w:tc>
      </w:tr>
      <w:tr w:rsidR="00090F57" w:rsidRPr="00256A53" w:rsidTr="00827DA9">
        <w:tc>
          <w:tcPr>
            <w:tcW w:w="817" w:type="dxa"/>
            <w:shd w:val="clear" w:color="auto" w:fill="FFFFFF" w:themeFill="background1"/>
            <w:vAlign w:val="center"/>
          </w:tcPr>
          <w:p w:rsidR="00090F57" w:rsidRPr="00256A53" w:rsidRDefault="00090F57" w:rsidP="00090F57">
            <w:pPr>
              <w:shd w:val="clear" w:color="auto" w:fill="FFFFFF" w:themeFill="background1"/>
              <w:tabs>
                <w:tab w:val="left" w:pos="851"/>
              </w:tabs>
              <w:spacing w:after="0" w:line="240" w:lineRule="auto"/>
              <w:jc w:val="center"/>
              <w:outlineLvl w:val="0"/>
              <w:rPr>
                <w:rFonts w:ascii="Times New Roman" w:hAnsi="Times New Roman" w:cs="Times New Roman"/>
                <w:sz w:val="24"/>
                <w:szCs w:val="24"/>
              </w:rPr>
            </w:pPr>
            <w:r w:rsidRPr="00256A53">
              <w:rPr>
                <w:rFonts w:ascii="Times New Roman" w:hAnsi="Times New Roman" w:cs="Times New Roman"/>
                <w:sz w:val="24"/>
                <w:szCs w:val="24"/>
              </w:rPr>
              <w:t>1.1.</w:t>
            </w:r>
          </w:p>
        </w:tc>
        <w:tc>
          <w:tcPr>
            <w:tcW w:w="1843" w:type="dxa"/>
            <w:shd w:val="clear" w:color="auto" w:fill="FFFFFF" w:themeFill="background1"/>
            <w:vAlign w:val="center"/>
          </w:tcPr>
          <w:p w:rsidR="00090F57" w:rsidRPr="00256A53" w:rsidRDefault="00090F57" w:rsidP="00090F57">
            <w:pPr>
              <w:shd w:val="clear" w:color="auto" w:fill="FFFFFF" w:themeFill="background1"/>
              <w:tabs>
                <w:tab w:val="left" w:pos="851"/>
              </w:tabs>
              <w:spacing w:after="0" w:line="240" w:lineRule="auto"/>
              <w:jc w:val="both"/>
              <w:outlineLvl w:val="0"/>
              <w:rPr>
                <w:rFonts w:ascii="Times New Roman" w:hAnsi="Times New Roman" w:cs="Times New Roman"/>
                <w:sz w:val="24"/>
                <w:szCs w:val="24"/>
              </w:rPr>
            </w:pPr>
            <w:r w:rsidRPr="00256A53">
              <w:rPr>
                <w:rFonts w:ascii="Times New Roman" w:hAnsi="Times New Roman" w:cs="Times New Roman"/>
                <w:sz w:val="24"/>
                <w:szCs w:val="24"/>
              </w:rPr>
              <w:t>Sveikatos sauga ir stiprinimas, bendrieji sveikos gyvensenos ir ligų prevencijos klausimai</w:t>
            </w:r>
          </w:p>
        </w:tc>
        <w:tc>
          <w:tcPr>
            <w:tcW w:w="1276" w:type="dxa"/>
            <w:shd w:val="clear" w:color="auto" w:fill="FFFFFF" w:themeFill="background1"/>
            <w:vAlign w:val="center"/>
          </w:tcPr>
          <w:p w:rsidR="00090F57" w:rsidRPr="00256A53" w:rsidRDefault="00090F57" w:rsidP="00090F57">
            <w:pPr>
              <w:shd w:val="clear" w:color="auto" w:fill="FFFFFF" w:themeFill="background1"/>
              <w:tabs>
                <w:tab w:val="left" w:pos="851"/>
              </w:tabs>
              <w:spacing w:after="0" w:line="240" w:lineRule="auto"/>
              <w:ind w:firstLine="108"/>
              <w:jc w:val="center"/>
              <w:outlineLvl w:val="0"/>
              <w:rPr>
                <w:rFonts w:ascii="Times New Roman" w:hAnsi="Times New Roman" w:cs="Times New Roman"/>
                <w:sz w:val="24"/>
                <w:szCs w:val="24"/>
              </w:rPr>
            </w:pPr>
            <w:r w:rsidRPr="00256A53">
              <w:rPr>
                <w:rFonts w:ascii="Times New Roman" w:hAnsi="Times New Roman" w:cs="Times New Roman"/>
                <w:sz w:val="24"/>
                <w:szCs w:val="24"/>
              </w:rPr>
              <w:t>92 renginiai</w:t>
            </w:r>
          </w:p>
        </w:tc>
        <w:tc>
          <w:tcPr>
            <w:tcW w:w="992" w:type="dxa"/>
            <w:shd w:val="clear" w:color="auto" w:fill="FFFFFF" w:themeFill="background1"/>
            <w:vAlign w:val="center"/>
          </w:tcPr>
          <w:p w:rsidR="00090F57" w:rsidRPr="00256A53" w:rsidRDefault="00090F57" w:rsidP="00EB23EB">
            <w:pPr>
              <w:shd w:val="clear" w:color="auto" w:fill="FFFFFF" w:themeFill="background1"/>
              <w:tabs>
                <w:tab w:val="left" w:pos="851"/>
              </w:tabs>
              <w:spacing w:after="0" w:line="240" w:lineRule="auto"/>
              <w:jc w:val="center"/>
              <w:outlineLvl w:val="0"/>
              <w:rPr>
                <w:rFonts w:ascii="Times New Roman" w:hAnsi="Times New Roman" w:cs="Times New Roman"/>
                <w:sz w:val="24"/>
                <w:szCs w:val="24"/>
              </w:rPr>
            </w:pPr>
            <w:r w:rsidRPr="00256A53">
              <w:rPr>
                <w:rFonts w:ascii="Times New Roman" w:hAnsi="Times New Roman" w:cs="Times New Roman"/>
                <w:sz w:val="24"/>
                <w:szCs w:val="24"/>
              </w:rPr>
              <w:t>2</w:t>
            </w:r>
            <w:r w:rsidR="00EB23EB">
              <w:rPr>
                <w:rFonts w:ascii="Times New Roman" w:hAnsi="Times New Roman" w:cs="Times New Roman"/>
                <w:sz w:val="24"/>
                <w:szCs w:val="24"/>
              </w:rPr>
              <w:t>570</w:t>
            </w:r>
          </w:p>
        </w:tc>
        <w:tc>
          <w:tcPr>
            <w:tcW w:w="4961" w:type="dxa"/>
            <w:shd w:val="clear" w:color="auto" w:fill="FFFFFF" w:themeFill="background1"/>
          </w:tcPr>
          <w:p w:rsidR="00090F57" w:rsidRPr="00256A53" w:rsidRDefault="00090F57" w:rsidP="00090F57">
            <w:pPr>
              <w:shd w:val="clear" w:color="auto" w:fill="FFFFFF" w:themeFill="background1"/>
              <w:tabs>
                <w:tab w:val="left" w:pos="851"/>
                <w:tab w:val="left" w:pos="4222"/>
              </w:tabs>
              <w:spacing w:after="0" w:line="240" w:lineRule="auto"/>
              <w:jc w:val="both"/>
              <w:outlineLvl w:val="0"/>
              <w:rPr>
                <w:rFonts w:ascii="Times New Roman" w:hAnsi="Times New Roman" w:cs="Times New Roman"/>
                <w:sz w:val="24"/>
                <w:szCs w:val="24"/>
              </w:rPr>
            </w:pPr>
            <w:r w:rsidRPr="00256A53">
              <w:rPr>
                <w:rFonts w:ascii="Times New Roman" w:hAnsi="Times New Roman" w:cs="Times New Roman"/>
                <w:sz w:val="24"/>
                <w:szCs w:val="24"/>
              </w:rPr>
              <w:t xml:space="preserve">Ugdymo įstaigose vykdyti renginiai, skirti sveikos gyvensenos, stiprinimo ir saugos temomis. Visuomenės sveikatos priežiūros specialistams ir visiems dirbantiems su vaikais, jaunimu </w:t>
            </w:r>
            <w:r>
              <w:rPr>
                <w:rFonts w:ascii="Times New Roman" w:hAnsi="Times New Roman" w:cs="Times New Roman"/>
                <w:sz w:val="24"/>
                <w:szCs w:val="24"/>
              </w:rPr>
              <w:t xml:space="preserve">organizuotas </w:t>
            </w:r>
            <w:r w:rsidRPr="00256A53">
              <w:rPr>
                <w:rFonts w:ascii="Times New Roman" w:hAnsi="Times New Roman" w:cs="Times New Roman"/>
                <w:sz w:val="24"/>
                <w:szCs w:val="24"/>
              </w:rPr>
              <w:t>seminaras „Vaikų, jaunimo sveikata – mūsų ateitis 2017“</w:t>
            </w:r>
            <w:r>
              <w:rPr>
                <w:rFonts w:ascii="Times New Roman" w:hAnsi="Times New Roman" w:cs="Times New Roman"/>
                <w:sz w:val="24"/>
                <w:szCs w:val="24"/>
              </w:rPr>
              <w:t>.</w:t>
            </w:r>
          </w:p>
        </w:tc>
      </w:tr>
      <w:tr w:rsidR="00090F57" w:rsidRPr="00256A53" w:rsidTr="00827DA9">
        <w:tc>
          <w:tcPr>
            <w:tcW w:w="817" w:type="dxa"/>
            <w:shd w:val="clear" w:color="auto" w:fill="FFFFFF" w:themeFill="background1"/>
            <w:vAlign w:val="center"/>
          </w:tcPr>
          <w:p w:rsidR="00090F57" w:rsidRPr="00256A53" w:rsidRDefault="00090F57" w:rsidP="00090F57">
            <w:pPr>
              <w:shd w:val="clear" w:color="auto" w:fill="FFFFFF" w:themeFill="background1"/>
              <w:tabs>
                <w:tab w:val="left" w:pos="851"/>
              </w:tabs>
              <w:spacing w:after="0" w:line="240" w:lineRule="auto"/>
              <w:jc w:val="center"/>
              <w:outlineLvl w:val="0"/>
              <w:rPr>
                <w:rFonts w:ascii="Times New Roman" w:hAnsi="Times New Roman" w:cs="Times New Roman"/>
                <w:sz w:val="24"/>
                <w:szCs w:val="24"/>
              </w:rPr>
            </w:pPr>
            <w:r w:rsidRPr="00256A53">
              <w:rPr>
                <w:rFonts w:ascii="Times New Roman" w:hAnsi="Times New Roman" w:cs="Times New Roman"/>
                <w:sz w:val="24"/>
                <w:szCs w:val="24"/>
              </w:rPr>
              <w:t>1.2.</w:t>
            </w:r>
          </w:p>
        </w:tc>
        <w:tc>
          <w:tcPr>
            <w:tcW w:w="1843" w:type="dxa"/>
            <w:shd w:val="clear" w:color="auto" w:fill="FFFFFF" w:themeFill="background1"/>
            <w:vAlign w:val="center"/>
          </w:tcPr>
          <w:p w:rsidR="00090F57" w:rsidRPr="00256A53" w:rsidRDefault="00090F57" w:rsidP="00090F57">
            <w:pPr>
              <w:shd w:val="clear" w:color="auto" w:fill="FFFFFF" w:themeFill="background1"/>
              <w:tabs>
                <w:tab w:val="left" w:pos="851"/>
              </w:tabs>
              <w:spacing w:after="0" w:line="240" w:lineRule="auto"/>
              <w:jc w:val="both"/>
              <w:outlineLvl w:val="0"/>
              <w:rPr>
                <w:rFonts w:ascii="Times New Roman" w:hAnsi="Times New Roman" w:cs="Times New Roman"/>
                <w:sz w:val="24"/>
                <w:szCs w:val="24"/>
              </w:rPr>
            </w:pPr>
            <w:r w:rsidRPr="00256A53">
              <w:rPr>
                <w:rFonts w:ascii="Times New Roman" w:hAnsi="Times New Roman" w:cs="Times New Roman"/>
                <w:sz w:val="24"/>
                <w:szCs w:val="24"/>
              </w:rPr>
              <w:t>Sveika mityba ir nutukimo prevencija</w:t>
            </w:r>
          </w:p>
        </w:tc>
        <w:tc>
          <w:tcPr>
            <w:tcW w:w="1276" w:type="dxa"/>
            <w:shd w:val="clear" w:color="auto" w:fill="FFFFFF" w:themeFill="background1"/>
            <w:vAlign w:val="center"/>
          </w:tcPr>
          <w:p w:rsidR="00090F57" w:rsidRPr="00256A53" w:rsidRDefault="0063691B" w:rsidP="00090F57">
            <w:pPr>
              <w:shd w:val="clear" w:color="auto" w:fill="FFFFFF" w:themeFill="background1"/>
              <w:tabs>
                <w:tab w:val="left" w:pos="851"/>
              </w:tabs>
              <w:spacing w:after="0" w:line="240" w:lineRule="auto"/>
              <w:ind w:firstLine="108"/>
              <w:jc w:val="center"/>
              <w:outlineLvl w:val="0"/>
              <w:rPr>
                <w:rFonts w:ascii="Times New Roman" w:hAnsi="Times New Roman" w:cs="Times New Roman"/>
                <w:sz w:val="24"/>
                <w:szCs w:val="24"/>
              </w:rPr>
            </w:pPr>
            <w:r>
              <w:rPr>
                <w:rFonts w:ascii="Times New Roman" w:hAnsi="Times New Roman" w:cs="Times New Roman"/>
                <w:sz w:val="24"/>
                <w:szCs w:val="24"/>
              </w:rPr>
              <w:t>61 renginys</w:t>
            </w:r>
          </w:p>
        </w:tc>
        <w:tc>
          <w:tcPr>
            <w:tcW w:w="992" w:type="dxa"/>
            <w:shd w:val="clear" w:color="auto" w:fill="FFFFFF" w:themeFill="background1"/>
            <w:vAlign w:val="center"/>
          </w:tcPr>
          <w:p w:rsidR="00090F57" w:rsidRPr="00256A53" w:rsidRDefault="00090F57" w:rsidP="00090F57">
            <w:pPr>
              <w:shd w:val="clear" w:color="auto" w:fill="FFFFFF" w:themeFill="background1"/>
              <w:tabs>
                <w:tab w:val="left" w:pos="851"/>
              </w:tabs>
              <w:spacing w:after="0" w:line="240" w:lineRule="auto"/>
              <w:jc w:val="center"/>
              <w:outlineLvl w:val="0"/>
              <w:rPr>
                <w:rFonts w:ascii="Times New Roman" w:hAnsi="Times New Roman" w:cs="Times New Roman"/>
                <w:sz w:val="24"/>
                <w:szCs w:val="24"/>
              </w:rPr>
            </w:pPr>
            <w:r w:rsidRPr="00256A53">
              <w:rPr>
                <w:rFonts w:ascii="Times New Roman" w:hAnsi="Times New Roman" w:cs="Times New Roman"/>
                <w:sz w:val="24"/>
                <w:szCs w:val="24"/>
              </w:rPr>
              <w:t>1</w:t>
            </w:r>
            <w:r w:rsidR="00EB23EB">
              <w:rPr>
                <w:rFonts w:ascii="Times New Roman" w:hAnsi="Times New Roman" w:cs="Times New Roman"/>
                <w:sz w:val="24"/>
                <w:szCs w:val="24"/>
              </w:rPr>
              <w:t>446</w:t>
            </w:r>
          </w:p>
        </w:tc>
        <w:tc>
          <w:tcPr>
            <w:tcW w:w="4961" w:type="dxa"/>
            <w:shd w:val="clear" w:color="auto" w:fill="FFFFFF" w:themeFill="background1"/>
          </w:tcPr>
          <w:p w:rsidR="00090F57" w:rsidRPr="00256A53" w:rsidRDefault="00090F57" w:rsidP="00090F57">
            <w:pPr>
              <w:shd w:val="clear" w:color="auto" w:fill="FFFFFF" w:themeFill="background1"/>
              <w:tabs>
                <w:tab w:val="left" w:pos="851"/>
              </w:tabs>
              <w:spacing w:after="0" w:line="240" w:lineRule="auto"/>
              <w:jc w:val="both"/>
              <w:outlineLvl w:val="0"/>
              <w:rPr>
                <w:rFonts w:ascii="Times New Roman" w:hAnsi="Times New Roman" w:cs="Times New Roman"/>
                <w:sz w:val="24"/>
                <w:szCs w:val="24"/>
              </w:rPr>
            </w:pPr>
            <w:r w:rsidRPr="00256A53">
              <w:rPr>
                <w:rFonts w:ascii="Times New Roman" w:hAnsi="Times New Roman" w:cs="Times New Roman"/>
                <w:sz w:val="24"/>
                <w:szCs w:val="24"/>
              </w:rPr>
              <w:t>Vykdant vaikų maitinimo organizavimo priežiūrą buvo vedamos paskaitos, diskusijos, konkursai viktorinos, kuriais siekiama ugdyti sveiką mitybą bei sveikos mitybos įgūdžių formavimą ugdymo įstaigose.</w:t>
            </w:r>
          </w:p>
          <w:p w:rsidR="00090F57" w:rsidRPr="00256A53" w:rsidRDefault="00090F57" w:rsidP="00090F57">
            <w:pPr>
              <w:shd w:val="clear" w:color="auto" w:fill="FFFFFF" w:themeFill="background1"/>
              <w:tabs>
                <w:tab w:val="left" w:pos="851"/>
              </w:tabs>
              <w:spacing w:after="0" w:line="240" w:lineRule="auto"/>
              <w:jc w:val="both"/>
              <w:outlineLvl w:val="0"/>
              <w:rPr>
                <w:rFonts w:ascii="Times New Roman" w:hAnsi="Times New Roman" w:cs="Times New Roman"/>
                <w:sz w:val="24"/>
                <w:szCs w:val="24"/>
              </w:rPr>
            </w:pPr>
            <w:r w:rsidRPr="00256A53">
              <w:rPr>
                <w:rFonts w:ascii="Times New Roman" w:hAnsi="Times New Roman" w:cs="Times New Roman"/>
                <w:sz w:val="24"/>
                <w:szCs w:val="24"/>
              </w:rPr>
              <w:t>Vykdytos konsultacijos, kurių metu visuomenės sveikatos priežiūros specialistai teikė pasiūlymus ugdymo įstaigų bendruomenei, vaikų tėvams. Tikrinami mokyklos valgiaraščiai, pildomi žurnalai bei teikiamos rekomendacijos</w:t>
            </w:r>
            <w:r>
              <w:rPr>
                <w:rFonts w:ascii="Times New Roman" w:hAnsi="Times New Roman" w:cs="Times New Roman"/>
                <w:sz w:val="24"/>
                <w:szCs w:val="24"/>
              </w:rPr>
              <w:t>.</w:t>
            </w:r>
          </w:p>
        </w:tc>
      </w:tr>
      <w:tr w:rsidR="00EB23EB" w:rsidRPr="00256A53" w:rsidTr="00827DA9">
        <w:tc>
          <w:tcPr>
            <w:tcW w:w="817" w:type="dxa"/>
            <w:shd w:val="clear" w:color="auto" w:fill="FFFFFF" w:themeFill="background1"/>
            <w:vAlign w:val="center"/>
          </w:tcPr>
          <w:p w:rsidR="00EB23EB" w:rsidRPr="00256A53" w:rsidRDefault="00EB23EB" w:rsidP="00EB23EB">
            <w:pPr>
              <w:shd w:val="clear" w:color="auto" w:fill="FFFFFF" w:themeFill="background1"/>
              <w:tabs>
                <w:tab w:val="left" w:pos="851"/>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1.3</w:t>
            </w:r>
            <w:r w:rsidRPr="00256A53">
              <w:rPr>
                <w:rFonts w:ascii="Times New Roman" w:hAnsi="Times New Roman" w:cs="Times New Roman"/>
                <w:sz w:val="24"/>
                <w:szCs w:val="24"/>
              </w:rPr>
              <w:t>.</w:t>
            </w:r>
          </w:p>
        </w:tc>
        <w:tc>
          <w:tcPr>
            <w:tcW w:w="1843" w:type="dxa"/>
            <w:shd w:val="clear" w:color="auto" w:fill="FFFFFF" w:themeFill="background1"/>
            <w:vAlign w:val="center"/>
          </w:tcPr>
          <w:p w:rsidR="00EB23EB" w:rsidRPr="00256A53" w:rsidRDefault="00EB23EB" w:rsidP="00EB23EB">
            <w:pPr>
              <w:shd w:val="clear" w:color="auto" w:fill="FFFFFF" w:themeFill="background1"/>
              <w:tabs>
                <w:tab w:val="left" w:pos="851"/>
              </w:tabs>
              <w:spacing w:after="0" w:line="240" w:lineRule="auto"/>
              <w:jc w:val="both"/>
              <w:outlineLvl w:val="0"/>
              <w:rPr>
                <w:rFonts w:ascii="Times New Roman" w:hAnsi="Times New Roman" w:cs="Times New Roman"/>
                <w:sz w:val="24"/>
                <w:szCs w:val="24"/>
              </w:rPr>
            </w:pPr>
            <w:r w:rsidRPr="00256A53">
              <w:rPr>
                <w:rFonts w:ascii="Times New Roman" w:hAnsi="Times New Roman" w:cs="Times New Roman"/>
                <w:sz w:val="24"/>
                <w:szCs w:val="24"/>
              </w:rPr>
              <w:t>Psichikos sveikata (smurto, savižudybių prevencija)</w:t>
            </w:r>
          </w:p>
        </w:tc>
        <w:tc>
          <w:tcPr>
            <w:tcW w:w="1276" w:type="dxa"/>
            <w:shd w:val="clear" w:color="auto" w:fill="FFFFFF" w:themeFill="background1"/>
            <w:vAlign w:val="center"/>
          </w:tcPr>
          <w:p w:rsidR="00EB23EB" w:rsidRPr="00256A53" w:rsidRDefault="00EB23EB" w:rsidP="00EB23EB">
            <w:pPr>
              <w:shd w:val="clear" w:color="auto" w:fill="FFFFFF" w:themeFill="background1"/>
              <w:tabs>
                <w:tab w:val="left" w:pos="851"/>
              </w:tabs>
              <w:spacing w:after="0" w:line="240" w:lineRule="auto"/>
              <w:jc w:val="center"/>
              <w:outlineLvl w:val="0"/>
              <w:rPr>
                <w:rFonts w:ascii="Times New Roman" w:hAnsi="Times New Roman" w:cs="Times New Roman"/>
                <w:sz w:val="24"/>
                <w:szCs w:val="24"/>
              </w:rPr>
            </w:pPr>
            <w:r w:rsidRPr="00256A53">
              <w:rPr>
                <w:rFonts w:ascii="Times New Roman" w:hAnsi="Times New Roman" w:cs="Times New Roman"/>
                <w:sz w:val="24"/>
                <w:szCs w:val="24"/>
              </w:rPr>
              <w:t>22 renginiai</w:t>
            </w:r>
          </w:p>
        </w:tc>
        <w:tc>
          <w:tcPr>
            <w:tcW w:w="992" w:type="dxa"/>
            <w:shd w:val="clear" w:color="auto" w:fill="FFFFFF" w:themeFill="background1"/>
            <w:vAlign w:val="center"/>
          </w:tcPr>
          <w:p w:rsidR="00EB23EB" w:rsidRPr="00256A53" w:rsidRDefault="00EB23EB" w:rsidP="00EB23EB">
            <w:pPr>
              <w:shd w:val="clear" w:color="auto" w:fill="FFFFFF" w:themeFill="background1"/>
              <w:tabs>
                <w:tab w:val="left" w:pos="851"/>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2419</w:t>
            </w:r>
          </w:p>
        </w:tc>
        <w:tc>
          <w:tcPr>
            <w:tcW w:w="4961" w:type="dxa"/>
            <w:shd w:val="clear" w:color="auto" w:fill="FFFFFF" w:themeFill="background1"/>
          </w:tcPr>
          <w:p w:rsidR="00EB23EB" w:rsidRPr="00256A53" w:rsidRDefault="00EB23EB" w:rsidP="00EB23EB">
            <w:pPr>
              <w:shd w:val="clear" w:color="auto" w:fill="FFFFFF" w:themeFill="background1"/>
              <w:tabs>
                <w:tab w:val="left" w:pos="851"/>
              </w:tabs>
              <w:spacing w:after="0" w:line="240" w:lineRule="auto"/>
              <w:jc w:val="both"/>
              <w:outlineLvl w:val="0"/>
              <w:rPr>
                <w:rFonts w:ascii="Times New Roman" w:hAnsi="Times New Roman" w:cs="Times New Roman"/>
                <w:sz w:val="24"/>
                <w:szCs w:val="24"/>
              </w:rPr>
            </w:pPr>
            <w:r w:rsidRPr="00256A53">
              <w:rPr>
                <w:rFonts w:ascii="Times New Roman" w:hAnsi="Times New Roman" w:cs="Times New Roman"/>
                <w:sz w:val="24"/>
                <w:szCs w:val="24"/>
              </w:rPr>
              <w:t xml:space="preserve">Pamokų metu buvo skaitomos paskaitos, pranešimai, vedamos diskusijos, debatai, organizuojamos viktorinos psichikos, smurto, savižudybių prevencijos temomis. Vykdomi praktiniai mokymai mokyklose, kaip suvaldyti </w:t>
            </w:r>
            <w:r w:rsidR="000D38C5" w:rsidRPr="00256A53">
              <w:rPr>
                <w:rFonts w:ascii="Times New Roman" w:hAnsi="Times New Roman" w:cs="Times New Roman"/>
                <w:sz w:val="24"/>
                <w:szCs w:val="24"/>
              </w:rPr>
              <w:t>pykt</w:t>
            </w:r>
            <w:r w:rsidR="000D38C5">
              <w:rPr>
                <w:rFonts w:ascii="Times New Roman" w:hAnsi="Times New Roman" w:cs="Times New Roman"/>
                <w:sz w:val="24"/>
                <w:szCs w:val="24"/>
              </w:rPr>
              <w:t>į</w:t>
            </w:r>
            <w:r w:rsidR="000D38C5" w:rsidRPr="00256A53">
              <w:rPr>
                <w:rFonts w:ascii="Times New Roman" w:hAnsi="Times New Roman" w:cs="Times New Roman"/>
                <w:sz w:val="24"/>
                <w:szCs w:val="24"/>
              </w:rPr>
              <w:t xml:space="preserve"> </w:t>
            </w:r>
            <w:r w:rsidRPr="00256A53">
              <w:rPr>
                <w:rFonts w:ascii="Times New Roman" w:hAnsi="Times New Roman" w:cs="Times New Roman"/>
                <w:sz w:val="24"/>
                <w:szCs w:val="24"/>
              </w:rPr>
              <w:t>ir pagerinti psichologinį klimatą klasėje.                                   Visos veiklos buvo organizuojamos bendradarbiaujant su  ugdymo įstaigoje dirbančiais psichologais ir socialiniais darbuotojais. Vykdoma savaitė be patyčių.</w:t>
            </w:r>
          </w:p>
        </w:tc>
      </w:tr>
      <w:tr w:rsidR="00827DA9" w:rsidRPr="00256A53" w:rsidTr="00827DA9">
        <w:tc>
          <w:tcPr>
            <w:tcW w:w="817" w:type="dxa"/>
            <w:shd w:val="clear" w:color="auto" w:fill="FFFFFF" w:themeFill="background1"/>
            <w:vAlign w:val="center"/>
          </w:tcPr>
          <w:p w:rsidR="00827DA9" w:rsidRDefault="00827DA9" w:rsidP="00EB23EB">
            <w:pPr>
              <w:shd w:val="clear" w:color="auto" w:fill="FFFFFF" w:themeFill="background1"/>
              <w:tabs>
                <w:tab w:val="left" w:pos="851"/>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1.4.</w:t>
            </w:r>
          </w:p>
        </w:tc>
        <w:tc>
          <w:tcPr>
            <w:tcW w:w="1843" w:type="dxa"/>
            <w:shd w:val="clear" w:color="auto" w:fill="FFFFFF" w:themeFill="background1"/>
            <w:vAlign w:val="center"/>
          </w:tcPr>
          <w:p w:rsidR="00827DA9" w:rsidRPr="00256A53" w:rsidRDefault="00827DA9" w:rsidP="00EB23EB">
            <w:pPr>
              <w:shd w:val="clear" w:color="auto" w:fill="FFFFFF" w:themeFill="background1"/>
              <w:tabs>
                <w:tab w:val="left" w:pos="851"/>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Aplinkos sveikata</w:t>
            </w:r>
          </w:p>
        </w:tc>
        <w:tc>
          <w:tcPr>
            <w:tcW w:w="1276" w:type="dxa"/>
            <w:shd w:val="clear" w:color="auto" w:fill="FFFFFF" w:themeFill="background1"/>
            <w:vAlign w:val="center"/>
          </w:tcPr>
          <w:p w:rsidR="00827DA9" w:rsidRPr="00256A53" w:rsidRDefault="00827DA9" w:rsidP="00EB23EB">
            <w:pPr>
              <w:shd w:val="clear" w:color="auto" w:fill="FFFFFF" w:themeFill="background1"/>
              <w:tabs>
                <w:tab w:val="left" w:pos="851"/>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32 renginiai</w:t>
            </w:r>
          </w:p>
        </w:tc>
        <w:tc>
          <w:tcPr>
            <w:tcW w:w="992" w:type="dxa"/>
            <w:shd w:val="clear" w:color="auto" w:fill="FFFFFF" w:themeFill="background1"/>
            <w:vAlign w:val="center"/>
          </w:tcPr>
          <w:p w:rsidR="00827DA9" w:rsidRDefault="00827DA9" w:rsidP="00EB23EB">
            <w:pPr>
              <w:shd w:val="clear" w:color="auto" w:fill="FFFFFF" w:themeFill="background1"/>
              <w:tabs>
                <w:tab w:val="left" w:pos="851"/>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777</w:t>
            </w:r>
          </w:p>
        </w:tc>
        <w:tc>
          <w:tcPr>
            <w:tcW w:w="4961" w:type="dxa"/>
            <w:shd w:val="clear" w:color="auto" w:fill="FFFFFF" w:themeFill="background1"/>
          </w:tcPr>
          <w:p w:rsidR="00827DA9" w:rsidRPr="00256A53" w:rsidRDefault="00827DA9" w:rsidP="00EB23EB">
            <w:pPr>
              <w:shd w:val="clear" w:color="auto" w:fill="FFFFFF" w:themeFill="background1"/>
              <w:tabs>
                <w:tab w:val="left" w:pos="851"/>
              </w:tabs>
              <w:spacing w:after="0" w:line="240" w:lineRule="auto"/>
              <w:jc w:val="both"/>
              <w:outlineLvl w:val="0"/>
              <w:rPr>
                <w:rFonts w:ascii="Times New Roman" w:hAnsi="Times New Roman" w:cs="Times New Roman"/>
                <w:sz w:val="24"/>
                <w:szCs w:val="24"/>
              </w:rPr>
            </w:pPr>
            <w:r w:rsidRPr="001152C8">
              <w:rPr>
                <w:rFonts w:ascii="Times New Roman" w:hAnsi="Times New Roman" w:cs="Times New Roman"/>
                <w:sz w:val="24"/>
                <w:szCs w:val="24"/>
              </w:rPr>
              <w:t>Vykdomos paskaitos, aktyvios mokymo formos apie saugią aplinką, saugų elgesį ugdymo įstaigoje, namuose, įvairių nelaimių metu.</w:t>
            </w:r>
          </w:p>
        </w:tc>
      </w:tr>
      <w:tr w:rsidR="00A63FE6" w:rsidRPr="00256A53" w:rsidTr="00827DA9">
        <w:tc>
          <w:tcPr>
            <w:tcW w:w="817" w:type="dxa"/>
            <w:vAlign w:val="center"/>
          </w:tcPr>
          <w:p w:rsidR="00A63FE6" w:rsidRPr="00256A53" w:rsidRDefault="00827DA9" w:rsidP="00484568">
            <w:pPr>
              <w:shd w:val="clear" w:color="auto" w:fill="FFFFFF" w:themeFill="background1"/>
              <w:tabs>
                <w:tab w:val="left" w:pos="851"/>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1.5</w:t>
            </w:r>
            <w:r w:rsidR="00A63FE6" w:rsidRPr="00256A53">
              <w:rPr>
                <w:rFonts w:ascii="Times New Roman" w:hAnsi="Times New Roman" w:cs="Times New Roman"/>
                <w:sz w:val="24"/>
                <w:szCs w:val="24"/>
              </w:rPr>
              <w:t>.</w:t>
            </w:r>
          </w:p>
        </w:tc>
        <w:tc>
          <w:tcPr>
            <w:tcW w:w="1843" w:type="dxa"/>
            <w:vAlign w:val="center"/>
          </w:tcPr>
          <w:p w:rsidR="00A63FE6" w:rsidRPr="00256A53" w:rsidRDefault="00A63FE6" w:rsidP="00484568">
            <w:pPr>
              <w:shd w:val="clear" w:color="auto" w:fill="FFFFFF" w:themeFill="background1"/>
              <w:tabs>
                <w:tab w:val="left" w:pos="851"/>
              </w:tabs>
              <w:spacing w:after="0" w:line="240" w:lineRule="auto"/>
              <w:jc w:val="both"/>
              <w:outlineLvl w:val="0"/>
              <w:rPr>
                <w:rFonts w:ascii="Times New Roman" w:hAnsi="Times New Roman" w:cs="Times New Roman"/>
                <w:sz w:val="24"/>
                <w:szCs w:val="24"/>
              </w:rPr>
            </w:pPr>
            <w:r w:rsidRPr="00256A53">
              <w:rPr>
                <w:rFonts w:ascii="Times New Roman" w:hAnsi="Times New Roman" w:cs="Times New Roman"/>
                <w:sz w:val="24"/>
                <w:szCs w:val="24"/>
              </w:rPr>
              <w:t>Užkrečiamųjų ligų profilaktika, asmens higiena</w:t>
            </w:r>
          </w:p>
        </w:tc>
        <w:tc>
          <w:tcPr>
            <w:tcW w:w="1276" w:type="dxa"/>
            <w:vAlign w:val="center"/>
          </w:tcPr>
          <w:p w:rsidR="00A63FE6" w:rsidRPr="00256A53" w:rsidRDefault="00A63FE6" w:rsidP="00484568">
            <w:pPr>
              <w:shd w:val="clear" w:color="auto" w:fill="FFFFFF" w:themeFill="background1"/>
              <w:tabs>
                <w:tab w:val="left" w:pos="851"/>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103 renginiai</w:t>
            </w:r>
          </w:p>
        </w:tc>
        <w:tc>
          <w:tcPr>
            <w:tcW w:w="992" w:type="dxa"/>
            <w:vAlign w:val="center"/>
          </w:tcPr>
          <w:p w:rsidR="00A63FE6" w:rsidRPr="00256A53" w:rsidRDefault="00827DA9" w:rsidP="00827DA9">
            <w:pPr>
              <w:shd w:val="clear" w:color="auto" w:fill="FFFFFF" w:themeFill="background1"/>
              <w:tabs>
                <w:tab w:val="left" w:pos="851"/>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4122</w:t>
            </w:r>
          </w:p>
        </w:tc>
        <w:tc>
          <w:tcPr>
            <w:tcW w:w="4961" w:type="dxa"/>
          </w:tcPr>
          <w:p w:rsidR="00A63FE6" w:rsidRPr="00256A53" w:rsidRDefault="00A63FE6" w:rsidP="00484568">
            <w:pPr>
              <w:shd w:val="clear" w:color="auto" w:fill="FFFFFF" w:themeFill="background1"/>
              <w:tabs>
                <w:tab w:val="left" w:pos="851"/>
              </w:tabs>
              <w:spacing w:after="0" w:line="240" w:lineRule="auto"/>
              <w:jc w:val="both"/>
              <w:outlineLvl w:val="0"/>
              <w:rPr>
                <w:rFonts w:ascii="Times New Roman" w:hAnsi="Times New Roman" w:cs="Times New Roman"/>
                <w:sz w:val="24"/>
                <w:szCs w:val="24"/>
              </w:rPr>
            </w:pPr>
            <w:r w:rsidRPr="00256A53">
              <w:rPr>
                <w:rFonts w:ascii="Times New Roman" w:hAnsi="Times New Roman" w:cs="Times New Roman"/>
                <w:sz w:val="24"/>
                <w:szCs w:val="24"/>
              </w:rPr>
              <w:t>Vykdytas renginių ciklas, kurio metu vaikai buvo mokomi asmens higienos, tėvams parengta metodinė medžiaga apie užkrečiamąsias ligas ir jų profilaktiką, tėvų supažindinimas su skiepų kalendoriumi, konsultavimas užkrečiamųjų ligų profilaktikos klausimais</w:t>
            </w:r>
            <w:r>
              <w:rPr>
                <w:rFonts w:ascii="Times New Roman" w:hAnsi="Times New Roman" w:cs="Times New Roman"/>
                <w:sz w:val="24"/>
                <w:szCs w:val="24"/>
              </w:rPr>
              <w:t>. Atlikti tikrinimai dėl pedikuliozės.</w:t>
            </w:r>
          </w:p>
        </w:tc>
      </w:tr>
      <w:tr w:rsidR="00090F57" w:rsidRPr="00256A53" w:rsidTr="00827DA9">
        <w:tc>
          <w:tcPr>
            <w:tcW w:w="817" w:type="dxa"/>
            <w:vAlign w:val="center"/>
          </w:tcPr>
          <w:p w:rsidR="00090F57" w:rsidRPr="00256A53" w:rsidRDefault="00827DA9" w:rsidP="00090F57">
            <w:pPr>
              <w:shd w:val="clear" w:color="auto" w:fill="FFFFFF" w:themeFill="background1"/>
              <w:tabs>
                <w:tab w:val="left" w:pos="851"/>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1.6</w:t>
            </w:r>
            <w:r w:rsidR="00090F57" w:rsidRPr="00256A53">
              <w:rPr>
                <w:rFonts w:ascii="Times New Roman" w:hAnsi="Times New Roman" w:cs="Times New Roman"/>
                <w:sz w:val="24"/>
                <w:szCs w:val="24"/>
              </w:rPr>
              <w:t>.</w:t>
            </w:r>
          </w:p>
        </w:tc>
        <w:tc>
          <w:tcPr>
            <w:tcW w:w="1843" w:type="dxa"/>
            <w:vAlign w:val="center"/>
          </w:tcPr>
          <w:p w:rsidR="00090F57" w:rsidRPr="00256A53" w:rsidRDefault="00090F57" w:rsidP="00090F57">
            <w:pPr>
              <w:shd w:val="clear" w:color="auto" w:fill="FFFFFF" w:themeFill="background1"/>
              <w:tabs>
                <w:tab w:val="left" w:pos="851"/>
              </w:tabs>
              <w:spacing w:after="0" w:line="240" w:lineRule="auto"/>
              <w:jc w:val="both"/>
              <w:outlineLvl w:val="0"/>
              <w:rPr>
                <w:rFonts w:ascii="Times New Roman" w:hAnsi="Times New Roman" w:cs="Times New Roman"/>
                <w:sz w:val="24"/>
                <w:szCs w:val="24"/>
              </w:rPr>
            </w:pPr>
            <w:r w:rsidRPr="00256A53">
              <w:rPr>
                <w:rFonts w:ascii="Times New Roman" w:hAnsi="Times New Roman" w:cs="Times New Roman"/>
                <w:sz w:val="24"/>
                <w:szCs w:val="24"/>
              </w:rPr>
              <w:t>Ėduonies profilaktika ir burnos higiena</w:t>
            </w:r>
          </w:p>
        </w:tc>
        <w:tc>
          <w:tcPr>
            <w:tcW w:w="1276" w:type="dxa"/>
            <w:vAlign w:val="center"/>
          </w:tcPr>
          <w:p w:rsidR="00090F57" w:rsidRPr="00256A53" w:rsidRDefault="0063691B" w:rsidP="00090F57">
            <w:pPr>
              <w:shd w:val="clear" w:color="auto" w:fill="FFFFFF" w:themeFill="background1"/>
              <w:tabs>
                <w:tab w:val="left" w:pos="851"/>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30 renginių</w:t>
            </w:r>
          </w:p>
        </w:tc>
        <w:tc>
          <w:tcPr>
            <w:tcW w:w="992" w:type="dxa"/>
            <w:vAlign w:val="center"/>
          </w:tcPr>
          <w:p w:rsidR="00090F57" w:rsidRPr="00256A53" w:rsidRDefault="00827DA9" w:rsidP="00090F57">
            <w:pPr>
              <w:shd w:val="clear" w:color="auto" w:fill="FFFFFF" w:themeFill="background1"/>
              <w:tabs>
                <w:tab w:val="left" w:pos="851"/>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661</w:t>
            </w:r>
          </w:p>
        </w:tc>
        <w:tc>
          <w:tcPr>
            <w:tcW w:w="4961" w:type="dxa"/>
          </w:tcPr>
          <w:p w:rsidR="00090F57" w:rsidRPr="00256A53" w:rsidRDefault="00090F57" w:rsidP="00090F57">
            <w:pPr>
              <w:shd w:val="clear" w:color="auto" w:fill="FFFFFF" w:themeFill="background1"/>
              <w:tabs>
                <w:tab w:val="left" w:pos="851"/>
              </w:tabs>
              <w:spacing w:after="0" w:line="240" w:lineRule="auto"/>
              <w:jc w:val="both"/>
              <w:outlineLvl w:val="0"/>
              <w:rPr>
                <w:rFonts w:ascii="Times New Roman" w:hAnsi="Times New Roman" w:cs="Times New Roman"/>
                <w:sz w:val="24"/>
                <w:szCs w:val="24"/>
              </w:rPr>
            </w:pPr>
            <w:r w:rsidRPr="00256A53">
              <w:rPr>
                <w:rFonts w:ascii="Times New Roman" w:hAnsi="Times New Roman" w:cs="Times New Roman"/>
                <w:sz w:val="24"/>
                <w:szCs w:val="24"/>
              </w:rPr>
              <w:t>Vykdytas renginių ciklas, kurio metu vaikams buvo vesti praktiniai užsiėmimai. Užsiėmimų metu vaikams buvo vedamos paskaitos, pamokos, skaitomi pranešimai bei diskusijos. Panaudojant dantų muliažą bei dantų šepetuką</w:t>
            </w:r>
            <w:r w:rsidR="00006BA2">
              <w:rPr>
                <w:rFonts w:ascii="Times New Roman" w:hAnsi="Times New Roman" w:cs="Times New Roman"/>
                <w:sz w:val="24"/>
                <w:szCs w:val="24"/>
              </w:rPr>
              <w:t>,</w:t>
            </w:r>
            <w:r w:rsidRPr="00256A53">
              <w:rPr>
                <w:rFonts w:ascii="Times New Roman" w:hAnsi="Times New Roman" w:cs="Times New Roman"/>
                <w:sz w:val="24"/>
                <w:szCs w:val="24"/>
              </w:rPr>
              <w:t xml:space="preserve"> buvo mokoma teisingos dantų valymo technikos</w:t>
            </w:r>
            <w:r w:rsidR="0063691B">
              <w:rPr>
                <w:rFonts w:ascii="Times New Roman" w:hAnsi="Times New Roman" w:cs="Times New Roman"/>
                <w:sz w:val="24"/>
                <w:szCs w:val="24"/>
              </w:rPr>
              <w:t>.</w:t>
            </w:r>
          </w:p>
        </w:tc>
      </w:tr>
      <w:tr w:rsidR="00090F57" w:rsidRPr="00256A53" w:rsidTr="00827DA9">
        <w:tc>
          <w:tcPr>
            <w:tcW w:w="817" w:type="dxa"/>
            <w:vAlign w:val="center"/>
          </w:tcPr>
          <w:p w:rsidR="00090F57" w:rsidRPr="00256A53" w:rsidRDefault="00827DA9" w:rsidP="00090F57">
            <w:pPr>
              <w:shd w:val="clear" w:color="auto" w:fill="FFFFFF" w:themeFill="background1"/>
              <w:tabs>
                <w:tab w:val="left" w:pos="851"/>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1.7</w:t>
            </w:r>
            <w:r w:rsidR="00090F57" w:rsidRPr="00256A53">
              <w:rPr>
                <w:rFonts w:ascii="Times New Roman" w:hAnsi="Times New Roman" w:cs="Times New Roman"/>
                <w:sz w:val="24"/>
                <w:szCs w:val="24"/>
              </w:rPr>
              <w:t>.</w:t>
            </w:r>
          </w:p>
        </w:tc>
        <w:tc>
          <w:tcPr>
            <w:tcW w:w="1843" w:type="dxa"/>
            <w:vAlign w:val="center"/>
          </w:tcPr>
          <w:p w:rsidR="00090F57" w:rsidRPr="00256A53" w:rsidRDefault="00090F57" w:rsidP="00090F57">
            <w:pPr>
              <w:shd w:val="clear" w:color="auto" w:fill="FFFFFF" w:themeFill="background1"/>
              <w:tabs>
                <w:tab w:val="left" w:pos="851"/>
              </w:tabs>
              <w:spacing w:after="0" w:line="240" w:lineRule="auto"/>
              <w:outlineLvl w:val="0"/>
              <w:rPr>
                <w:rFonts w:ascii="Times New Roman" w:hAnsi="Times New Roman" w:cs="Times New Roman"/>
                <w:sz w:val="24"/>
                <w:szCs w:val="24"/>
              </w:rPr>
            </w:pPr>
            <w:r w:rsidRPr="00256A53">
              <w:rPr>
                <w:rFonts w:ascii="Times New Roman" w:hAnsi="Times New Roman" w:cs="Times New Roman"/>
                <w:sz w:val="24"/>
                <w:szCs w:val="24"/>
              </w:rPr>
              <w:t>Traumų ir nelaimingų atsitikimų prevencija</w:t>
            </w:r>
          </w:p>
        </w:tc>
        <w:tc>
          <w:tcPr>
            <w:tcW w:w="1276" w:type="dxa"/>
            <w:vAlign w:val="center"/>
          </w:tcPr>
          <w:p w:rsidR="00090F57" w:rsidRPr="00256A53" w:rsidRDefault="0063691B" w:rsidP="00090F57">
            <w:pPr>
              <w:shd w:val="clear" w:color="auto" w:fill="FFFFFF" w:themeFill="background1"/>
              <w:tabs>
                <w:tab w:val="left" w:pos="851"/>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38 renginiai</w:t>
            </w:r>
          </w:p>
        </w:tc>
        <w:tc>
          <w:tcPr>
            <w:tcW w:w="992" w:type="dxa"/>
            <w:vAlign w:val="center"/>
          </w:tcPr>
          <w:p w:rsidR="00090F57" w:rsidRPr="00256A53" w:rsidRDefault="00827DA9" w:rsidP="00090F57">
            <w:pPr>
              <w:shd w:val="clear" w:color="auto" w:fill="FFFFFF" w:themeFill="background1"/>
              <w:tabs>
                <w:tab w:val="left" w:pos="851"/>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1327</w:t>
            </w:r>
          </w:p>
        </w:tc>
        <w:tc>
          <w:tcPr>
            <w:tcW w:w="4961" w:type="dxa"/>
          </w:tcPr>
          <w:p w:rsidR="00090F57" w:rsidRPr="00256A53" w:rsidRDefault="00090F57" w:rsidP="00090F57">
            <w:pPr>
              <w:shd w:val="clear" w:color="auto" w:fill="FFFFFF" w:themeFill="background1"/>
              <w:tabs>
                <w:tab w:val="left" w:pos="851"/>
              </w:tabs>
              <w:spacing w:after="0" w:line="240" w:lineRule="auto"/>
              <w:jc w:val="both"/>
              <w:outlineLvl w:val="0"/>
              <w:rPr>
                <w:rFonts w:ascii="Times New Roman" w:hAnsi="Times New Roman" w:cs="Times New Roman"/>
                <w:sz w:val="24"/>
                <w:szCs w:val="24"/>
              </w:rPr>
            </w:pPr>
            <w:r w:rsidRPr="00256A53">
              <w:rPr>
                <w:rFonts w:ascii="Times New Roman" w:hAnsi="Times New Roman" w:cs="Times New Roman"/>
                <w:sz w:val="24"/>
                <w:szCs w:val="24"/>
              </w:rPr>
              <w:t>Užsiėmimų metu kalbama, koks elgesys yra nesaugus namuose, mokykloje, gatvėje, vandenyje ir prie vandens.</w:t>
            </w:r>
          </w:p>
          <w:p w:rsidR="00090F57" w:rsidRPr="00256A53" w:rsidRDefault="00090F57" w:rsidP="00090F57">
            <w:pPr>
              <w:shd w:val="clear" w:color="auto" w:fill="FFFFFF" w:themeFill="background1"/>
              <w:tabs>
                <w:tab w:val="left" w:pos="851"/>
              </w:tabs>
              <w:spacing w:after="0" w:line="240" w:lineRule="auto"/>
              <w:jc w:val="both"/>
              <w:outlineLvl w:val="0"/>
              <w:rPr>
                <w:rFonts w:ascii="Times New Roman" w:hAnsi="Times New Roman" w:cs="Times New Roman"/>
                <w:sz w:val="24"/>
                <w:szCs w:val="24"/>
              </w:rPr>
            </w:pPr>
            <w:r w:rsidRPr="00256A53">
              <w:rPr>
                <w:rFonts w:ascii="Times New Roman" w:hAnsi="Times New Roman" w:cs="Times New Roman"/>
                <w:sz w:val="24"/>
                <w:szCs w:val="24"/>
              </w:rPr>
              <w:t>Vaikams dali</w:t>
            </w:r>
            <w:r w:rsidR="000D38C5">
              <w:rPr>
                <w:rFonts w:ascii="Times New Roman" w:hAnsi="Times New Roman" w:cs="Times New Roman"/>
                <w:sz w:val="24"/>
                <w:szCs w:val="24"/>
              </w:rPr>
              <w:t>j</w:t>
            </w:r>
            <w:r w:rsidRPr="00256A53">
              <w:rPr>
                <w:rFonts w:ascii="Times New Roman" w:hAnsi="Times New Roman" w:cs="Times New Roman"/>
                <w:sz w:val="24"/>
                <w:szCs w:val="24"/>
              </w:rPr>
              <w:t>ami atšvaitai.  Pildomas vaikų nelaimingų atsitikimų registracijos žurnalas</w:t>
            </w:r>
            <w:r w:rsidR="0063691B">
              <w:rPr>
                <w:rFonts w:ascii="Times New Roman" w:hAnsi="Times New Roman" w:cs="Times New Roman"/>
                <w:sz w:val="24"/>
                <w:szCs w:val="24"/>
              </w:rPr>
              <w:t>.</w:t>
            </w:r>
          </w:p>
        </w:tc>
      </w:tr>
      <w:tr w:rsidR="00EB23EB" w:rsidRPr="00256A53" w:rsidTr="00827DA9">
        <w:tc>
          <w:tcPr>
            <w:tcW w:w="817" w:type="dxa"/>
            <w:vAlign w:val="center"/>
          </w:tcPr>
          <w:p w:rsidR="00EB23EB" w:rsidRPr="00256A53" w:rsidRDefault="00EB23EB" w:rsidP="00EB23EB">
            <w:pPr>
              <w:shd w:val="clear" w:color="auto" w:fill="FFFFFF" w:themeFill="background1"/>
              <w:tabs>
                <w:tab w:val="left" w:pos="851"/>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1</w:t>
            </w:r>
            <w:r w:rsidRPr="00256A53">
              <w:rPr>
                <w:rFonts w:ascii="Times New Roman" w:hAnsi="Times New Roman" w:cs="Times New Roman"/>
                <w:sz w:val="24"/>
                <w:szCs w:val="24"/>
              </w:rPr>
              <w:t>.</w:t>
            </w:r>
            <w:r w:rsidR="00827DA9">
              <w:rPr>
                <w:rFonts w:ascii="Times New Roman" w:hAnsi="Times New Roman" w:cs="Times New Roman"/>
                <w:sz w:val="24"/>
                <w:szCs w:val="24"/>
              </w:rPr>
              <w:t>8</w:t>
            </w:r>
            <w:r>
              <w:rPr>
                <w:rFonts w:ascii="Times New Roman" w:hAnsi="Times New Roman" w:cs="Times New Roman"/>
                <w:sz w:val="24"/>
                <w:szCs w:val="24"/>
              </w:rPr>
              <w:t>.</w:t>
            </w:r>
          </w:p>
        </w:tc>
        <w:tc>
          <w:tcPr>
            <w:tcW w:w="1843" w:type="dxa"/>
            <w:vAlign w:val="center"/>
          </w:tcPr>
          <w:p w:rsidR="00EB23EB" w:rsidRPr="00256A53" w:rsidRDefault="00EB23EB" w:rsidP="00EB23EB">
            <w:pPr>
              <w:shd w:val="clear" w:color="auto" w:fill="FFFFFF" w:themeFill="background1"/>
              <w:tabs>
                <w:tab w:val="left" w:pos="851"/>
              </w:tabs>
              <w:spacing w:after="0" w:line="240" w:lineRule="auto"/>
              <w:jc w:val="both"/>
              <w:outlineLvl w:val="0"/>
              <w:rPr>
                <w:rFonts w:ascii="Times New Roman" w:hAnsi="Times New Roman" w:cs="Times New Roman"/>
                <w:sz w:val="24"/>
                <w:szCs w:val="24"/>
              </w:rPr>
            </w:pPr>
            <w:r w:rsidRPr="00256A53">
              <w:rPr>
                <w:rFonts w:ascii="Times New Roman" w:hAnsi="Times New Roman" w:cs="Times New Roman"/>
                <w:sz w:val="24"/>
                <w:szCs w:val="24"/>
              </w:rPr>
              <w:t>Fizinis aktyvumas</w:t>
            </w:r>
          </w:p>
        </w:tc>
        <w:tc>
          <w:tcPr>
            <w:tcW w:w="1276" w:type="dxa"/>
            <w:vAlign w:val="center"/>
          </w:tcPr>
          <w:p w:rsidR="00EB23EB" w:rsidRPr="00256A53" w:rsidRDefault="00EB23EB" w:rsidP="00EB23EB">
            <w:pPr>
              <w:shd w:val="clear" w:color="auto" w:fill="FFFFFF" w:themeFill="background1"/>
              <w:tabs>
                <w:tab w:val="left" w:pos="851"/>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28 renginiai</w:t>
            </w:r>
          </w:p>
        </w:tc>
        <w:tc>
          <w:tcPr>
            <w:tcW w:w="992" w:type="dxa"/>
            <w:vAlign w:val="center"/>
          </w:tcPr>
          <w:p w:rsidR="00EB23EB" w:rsidRPr="00256A53" w:rsidRDefault="00827DA9" w:rsidP="00EB23EB">
            <w:pPr>
              <w:shd w:val="clear" w:color="auto" w:fill="FFFFFF" w:themeFill="background1"/>
              <w:tabs>
                <w:tab w:val="left" w:pos="851"/>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4257</w:t>
            </w:r>
          </w:p>
        </w:tc>
        <w:tc>
          <w:tcPr>
            <w:tcW w:w="4961" w:type="dxa"/>
          </w:tcPr>
          <w:p w:rsidR="00EB23EB" w:rsidRPr="0063691B" w:rsidRDefault="00EB23EB" w:rsidP="00EB23EB">
            <w:pPr>
              <w:shd w:val="clear" w:color="auto" w:fill="FFFFFF" w:themeFill="background1"/>
              <w:tabs>
                <w:tab w:val="left" w:pos="851"/>
              </w:tabs>
              <w:spacing w:after="0" w:line="240" w:lineRule="auto"/>
              <w:jc w:val="both"/>
              <w:outlineLvl w:val="0"/>
            </w:pPr>
            <w:r w:rsidRPr="00256A53">
              <w:rPr>
                <w:rFonts w:ascii="Times New Roman" w:hAnsi="Times New Roman" w:cs="Times New Roman"/>
                <w:sz w:val="24"/>
                <w:szCs w:val="24"/>
              </w:rPr>
              <w:t>Siekiant didinti vaikų fizinį aktyvumą buvo organizuojamos paskaitos, sportiniai rengini</w:t>
            </w:r>
            <w:r>
              <w:rPr>
                <w:rFonts w:ascii="Times New Roman" w:hAnsi="Times New Roman" w:cs="Times New Roman"/>
                <w:sz w:val="24"/>
                <w:szCs w:val="24"/>
              </w:rPr>
              <w:t>ai:</w:t>
            </w:r>
            <w:r w:rsidRPr="00256A53">
              <w:rPr>
                <w:rFonts w:ascii="Times New Roman" w:hAnsi="Times New Roman" w:cs="Times New Roman"/>
                <w:sz w:val="24"/>
                <w:szCs w:val="24"/>
              </w:rPr>
              <w:t xml:space="preserve"> „Paplūdimio tinklinio varžybos Mero taurei laimėti“, „Sporto infekcija“, sporto varžybos „Jėgos sportas – jėga“</w:t>
            </w:r>
            <w:r>
              <w:rPr>
                <w:rFonts w:ascii="Times New Roman" w:hAnsi="Times New Roman" w:cs="Times New Roman"/>
                <w:sz w:val="24"/>
                <w:szCs w:val="24"/>
              </w:rPr>
              <w:t>, Olimpinės mylios bėgimas, s</w:t>
            </w:r>
            <w:r w:rsidRPr="00256A53">
              <w:rPr>
                <w:rFonts w:ascii="Times New Roman" w:hAnsi="Times New Roman" w:cs="Times New Roman"/>
                <w:sz w:val="24"/>
                <w:szCs w:val="24"/>
              </w:rPr>
              <w:t>veikatos ir sporto renginys „Sportuoju ir augu sveikas“</w:t>
            </w:r>
            <w:r>
              <w:rPr>
                <w:rFonts w:ascii="Times New Roman" w:hAnsi="Times New Roman" w:cs="Times New Roman"/>
                <w:sz w:val="24"/>
                <w:szCs w:val="24"/>
              </w:rPr>
              <w:t>,</w:t>
            </w:r>
            <w:r>
              <w:t xml:space="preserve"> s</w:t>
            </w:r>
            <w:r>
              <w:rPr>
                <w:rFonts w:ascii="Times New Roman" w:hAnsi="Times New Roman" w:cs="Times New Roman"/>
                <w:sz w:val="24"/>
                <w:szCs w:val="24"/>
              </w:rPr>
              <w:t>olidarumo bėgimas, t</w:t>
            </w:r>
            <w:r w:rsidRPr="00256A53">
              <w:rPr>
                <w:rFonts w:ascii="Times New Roman" w:hAnsi="Times New Roman" w:cs="Times New Roman"/>
                <w:sz w:val="24"/>
                <w:szCs w:val="24"/>
              </w:rPr>
              <w:t>ėvų ir vaikų kvadrato varžybos</w:t>
            </w:r>
            <w:r>
              <w:rPr>
                <w:rFonts w:ascii="Times New Roman" w:hAnsi="Times New Roman" w:cs="Times New Roman"/>
                <w:sz w:val="24"/>
                <w:szCs w:val="24"/>
              </w:rPr>
              <w:t>. Organizuotas i</w:t>
            </w:r>
            <w:r w:rsidRPr="00256A53">
              <w:rPr>
                <w:rFonts w:ascii="Times New Roman" w:hAnsi="Times New Roman" w:cs="Times New Roman"/>
                <w:sz w:val="24"/>
                <w:szCs w:val="24"/>
              </w:rPr>
              <w:t xml:space="preserve">nstruktažas dviračių </w:t>
            </w:r>
            <w:r>
              <w:rPr>
                <w:rFonts w:ascii="Times New Roman" w:hAnsi="Times New Roman" w:cs="Times New Roman"/>
                <w:sz w:val="24"/>
                <w:szCs w:val="24"/>
              </w:rPr>
              <w:t xml:space="preserve">eismo </w:t>
            </w:r>
            <w:r w:rsidRPr="00256A53">
              <w:rPr>
                <w:rFonts w:ascii="Times New Roman" w:hAnsi="Times New Roman" w:cs="Times New Roman"/>
                <w:sz w:val="24"/>
                <w:szCs w:val="24"/>
              </w:rPr>
              <w:t>dalyviams,</w:t>
            </w:r>
            <w:r>
              <w:t xml:space="preserve"> </w:t>
            </w:r>
            <w:r w:rsidRPr="00256A53">
              <w:rPr>
                <w:rFonts w:ascii="Times New Roman" w:hAnsi="Times New Roman" w:cs="Times New Roman"/>
                <w:sz w:val="24"/>
                <w:szCs w:val="24"/>
              </w:rPr>
              <w:t>3 pamokos „Judėk sveikatos labui“, važiavimas su paspirtukais aplink mokyklą, maratonai su šiaurietiškomis lazdomis</w:t>
            </w:r>
            <w:r>
              <w:rPr>
                <w:rFonts w:ascii="Times New Roman" w:hAnsi="Times New Roman" w:cs="Times New Roman"/>
                <w:sz w:val="24"/>
                <w:szCs w:val="24"/>
              </w:rPr>
              <w:t>, sporto šventė „Spartakiada“, akcija „Apibėk mokyklą“, ž</w:t>
            </w:r>
            <w:r w:rsidRPr="00256A53">
              <w:rPr>
                <w:rFonts w:ascii="Times New Roman" w:hAnsi="Times New Roman" w:cs="Times New Roman"/>
                <w:sz w:val="24"/>
                <w:szCs w:val="24"/>
              </w:rPr>
              <w:t>ygis pajūriu su šiaurietiškojo ėjimo lazdomis.</w:t>
            </w:r>
          </w:p>
        </w:tc>
      </w:tr>
      <w:tr w:rsidR="00090F57" w:rsidRPr="00256A53" w:rsidTr="00827DA9">
        <w:tc>
          <w:tcPr>
            <w:tcW w:w="817" w:type="dxa"/>
            <w:vAlign w:val="center"/>
          </w:tcPr>
          <w:p w:rsidR="00090F57" w:rsidRPr="00256A53" w:rsidRDefault="00A63FE6" w:rsidP="00090F57">
            <w:pPr>
              <w:shd w:val="clear" w:color="auto" w:fill="FFFFFF" w:themeFill="background1"/>
              <w:tabs>
                <w:tab w:val="left" w:pos="851"/>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1.9</w:t>
            </w:r>
            <w:r w:rsidR="00090F57" w:rsidRPr="00256A53">
              <w:rPr>
                <w:rFonts w:ascii="Times New Roman" w:hAnsi="Times New Roman" w:cs="Times New Roman"/>
                <w:sz w:val="24"/>
                <w:szCs w:val="24"/>
              </w:rPr>
              <w:t>.</w:t>
            </w:r>
          </w:p>
        </w:tc>
        <w:tc>
          <w:tcPr>
            <w:tcW w:w="1843" w:type="dxa"/>
            <w:vAlign w:val="center"/>
          </w:tcPr>
          <w:p w:rsidR="00090F57" w:rsidRPr="00256A53" w:rsidRDefault="00090F57" w:rsidP="00090F57">
            <w:pPr>
              <w:shd w:val="clear" w:color="auto" w:fill="FFFFFF" w:themeFill="background1"/>
              <w:tabs>
                <w:tab w:val="left" w:pos="851"/>
              </w:tabs>
              <w:spacing w:after="0" w:line="240" w:lineRule="auto"/>
              <w:outlineLvl w:val="0"/>
              <w:rPr>
                <w:rFonts w:ascii="Times New Roman" w:hAnsi="Times New Roman" w:cs="Times New Roman"/>
                <w:sz w:val="24"/>
                <w:szCs w:val="24"/>
              </w:rPr>
            </w:pPr>
            <w:r w:rsidRPr="00256A53">
              <w:rPr>
                <w:rFonts w:ascii="Times New Roman" w:hAnsi="Times New Roman" w:cs="Times New Roman"/>
                <w:sz w:val="24"/>
                <w:szCs w:val="24"/>
              </w:rPr>
              <w:t>Rūkymo, alkoholio ir narkotikų vartojimo prevencija</w:t>
            </w:r>
          </w:p>
        </w:tc>
        <w:tc>
          <w:tcPr>
            <w:tcW w:w="1276" w:type="dxa"/>
            <w:vAlign w:val="center"/>
          </w:tcPr>
          <w:p w:rsidR="00090F57" w:rsidRPr="00256A53" w:rsidRDefault="00090F57" w:rsidP="00090F57">
            <w:pPr>
              <w:shd w:val="clear" w:color="auto" w:fill="FFFFFF" w:themeFill="background1"/>
              <w:tabs>
                <w:tab w:val="left" w:pos="851"/>
              </w:tabs>
              <w:spacing w:after="0" w:line="240" w:lineRule="auto"/>
              <w:jc w:val="center"/>
              <w:outlineLvl w:val="0"/>
              <w:rPr>
                <w:rFonts w:ascii="Times New Roman" w:hAnsi="Times New Roman" w:cs="Times New Roman"/>
                <w:sz w:val="24"/>
                <w:szCs w:val="24"/>
              </w:rPr>
            </w:pPr>
            <w:r w:rsidRPr="00256A53">
              <w:rPr>
                <w:rFonts w:ascii="Times New Roman" w:hAnsi="Times New Roman" w:cs="Times New Roman"/>
                <w:sz w:val="24"/>
                <w:szCs w:val="24"/>
              </w:rPr>
              <w:t>16</w:t>
            </w:r>
          </w:p>
          <w:p w:rsidR="00090F57" w:rsidRPr="00256A53" w:rsidRDefault="0063691B" w:rsidP="00090F57">
            <w:pPr>
              <w:shd w:val="clear" w:color="auto" w:fill="FFFFFF" w:themeFill="background1"/>
              <w:tabs>
                <w:tab w:val="left" w:pos="851"/>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renginių</w:t>
            </w:r>
          </w:p>
        </w:tc>
        <w:tc>
          <w:tcPr>
            <w:tcW w:w="992" w:type="dxa"/>
            <w:vAlign w:val="center"/>
          </w:tcPr>
          <w:p w:rsidR="00090F57" w:rsidRPr="00256A53" w:rsidRDefault="00827DA9" w:rsidP="00090F57">
            <w:pPr>
              <w:shd w:val="clear" w:color="auto" w:fill="FFFFFF" w:themeFill="background1"/>
              <w:tabs>
                <w:tab w:val="left" w:pos="851"/>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1057</w:t>
            </w:r>
          </w:p>
        </w:tc>
        <w:tc>
          <w:tcPr>
            <w:tcW w:w="4961" w:type="dxa"/>
          </w:tcPr>
          <w:p w:rsidR="00090F57" w:rsidRPr="0063691B" w:rsidRDefault="00090F57" w:rsidP="00090F57">
            <w:pPr>
              <w:shd w:val="clear" w:color="auto" w:fill="FFFFFF" w:themeFill="background1"/>
              <w:tabs>
                <w:tab w:val="left" w:pos="851"/>
              </w:tabs>
              <w:spacing w:after="0" w:line="240" w:lineRule="auto"/>
              <w:jc w:val="both"/>
              <w:outlineLvl w:val="0"/>
            </w:pPr>
            <w:r w:rsidRPr="00256A53">
              <w:rPr>
                <w:rFonts w:ascii="Times New Roman" w:hAnsi="Times New Roman" w:cs="Times New Roman"/>
                <w:sz w:val="24"/>
                <w:szCs w:val="24"/>
              </w:rPr>
              <w:t xml:space="preserve"> Skaitomos paskaitos, pranešimai, vedamos diskusijos, debatai, organizuojamos viktorinos, protų mūšiai „Esu blaivus ir sąmoningas“. Ugdymo įstaigose buvo organizuojama</w:t>
            </w:r>
            <w:r w:rsidR="002F45DC">
              <w:rPr>
                <w:rFonts w:ascii="Times New Roman" w:hAnsi="Times New Roman" w:cs="Times New Roman"/>
                <w:sz w:val="24"/>
                <w:szCs w:val="24"/>
              </w:rPr>
              <w:t>s</w:t>
            </w:r>
            <w:r w:rsidRPr="00256A53">
              <w:rPr>
                <w:rFonts w:ascii="Times New Roman" w:hAnsi="Times New Roman" w:cs="Times New Roman"/>
                <w:sz w:val="24"/>
                <w:szCs w:val="24"/>
              </w:rPr>
              <w:t xml:space="preserve"> ir atliekama</w:t>
            </w:r>
            <w:r w:rsidR="002F45DC">
              <w:rPr>
                <w:rFonts w:ascii="Times New Roman" w:hAnsi="Times New Roman" w:cs="Times New Roman"/>
                <w:sz w:val="24"/>
                <w:szCs w:val="24"/>
              </w:rPr>
              <w:t>s</w:t>
            </w:r>
            <w:r w:rsidRPr="00256A53">
              <w:rPr>
                <w:rFonts w:ascii="Times New Roman" w:hAnsi="Times New Roman" w:cs="Times New Roman"/>
                <w:sz w:val="24"/>
                <w:szCs w:val="24"/>
              </w:rPr>
              <w:t xml:space="preserve"> narkotinių medžiagų </w:t>
            </w:r>
            <w:r w:rsidR="0063691B">
              <w:rPr>
                <w:rFonts w:ascii="Times New Roman" w:hAnsi="Times New Roman" w:cs="Times New Roman"/>
                <w:sz w:val="24"/>
                <w:szCs w:val="24"/>
              </w:rPr>
              <w:t xml:space="preserve">aptikimo aplinkoje </w:t>
            </w:r>
            <w:r w:rsidRPr="00256A53">
              <w:rPr>
                <w:rFonts w:ascii="Times New Roman" w:hAnsi="Times New Roman" w:cs="Times New Roman"/>
                <w:sz w:val="24"/>
                <w:szCs w:val="24"/>
              </w:rPr>
              <w:t>tyrimas</w:t>
            </w:r>
            <w:r w:rsidR="0063691B">
              <w:rPr>
                <w:rFonts w:ascii="Times New Roman" w:hAnsi="Times New Roman" w:cs="Times New Roman"/>
                <w:sz w:val="24"/>
                <w:szCs w:val="24"/>
              </w:rPr>
              <w:t>.</w:t>
            </w:r>
            <w:r w:rsidRPr="00256A53">
              <w:rPr>
                <w:rFonts w:ascii="Times New Roman" w:hAnsi="Times New Roman" w:cs="Times New Roman"/>
                <w:sz w:val="24"/>
                <w:szCs w:val="24"/>
              </w:rPr>
              <w:t xml:space="preserve"> Akcija Pasaulinei dienai be tabako prisiminti „Obuolys vietoj cigaretės“,</w:t>
            </w:r>
          </w:p>
          <w:p w:rsidR="00090F57" w:rsidRPr="00256A53" w:rsidRDefault="0063691B" w:rsidP="00090F57">
            <w:pPr>
              <w:shd w:val="clear" w:color="auto" w:fill="FFFFFF" w:themeFill="background1"/>
              <w:tabs>
                <w:tab w:val="left" w:pos="851"/>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p</w:t>
            </w:r>
            <w:r w:rsidR="00090F57" w:rsidRPr="00256A53">
              <w:rPr>
                <w:rFonts w:ascii="Times New Roman" w:hAnsi="Times New Roman" w:cs="Times New Roman"/>
                <w:sz w:val="24"/>
                <w:szCs w:val="24"/>
              </w:rPr>
              <w:t>lakatų kūrimas, skirta Pasaulinei dienai be tabako paminėti, akcija „Gimiau nerūkantis, -i“,</w:t>
            </w:r>
          </w:p>
          <w:p w:rsidR="00090F57" w:rsidRPr="00256A53" w:rsidRDefault="0063691B" w:rsidP="0063691B">
            <w:pPr>
              <w:shd w:val="clear" w:color="auto" w:fill="FFFFFF" w:themeFill="background1"/>
              <w:tabs>
                <w:tab w:val="left" w:pos="851"/>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asmeninės žinutės</w:t>
            </w:r>
            <w:r w:rsidR="00090F57" w:rsidRPr="00256A53">
              <w:rPr>
                <w:rFonts w:ascii="Times New Roman" w:hAnsi="Times New Roman" w:cs="Times New Roman"/>
                <w:sz w:val="24"/>
                <w:szCs w:val="24"/>
              </w:rPr>
              <w:t xml:space="preserve"> ,,Ką reikia žinoti apie elektronines cigaretes“</w:t>
            </w:r>
            <w:r>
              <w:rPr>
                <w:rFonts w:ascii="Times New Roman" w:hAnsi="Times New Roman" w:cs="Times New Roman"/>
                <w:sz w:val="24"/>
                <w:szCs w:val="24"/>
              </w:rPr>
              <w:t>, v</w:t>
            </w:r>
            <w:r w:rsidR="00090F57" w:rsidRPr="00256A53">
              <w:rPr>
                <w:rFonts w:ascii="Times New Roman" w:hAnsi="Times New Roman" w:cs="Times New Roman"/>
                <w:sz w:val="24"/>
                <w:szCs w:val="24"/>
              </w:rPr>
              <w:t>alandėlės apie elektroninių cigarečių žąlą</w:t>
            </w:r>
            <w:r>
              <w:rPr>
                <w:rFonts w:ascii="Times New Roman" w:hAnsi="Times New Roman" w:cs="Times New Roman"/>
                <w:sz w:val="24"/>
                <w:szCs w:val="24"/>
              </w:rPr>
              <w:t>, s</w:t>
            </w:r>
            <w:r w:rsidR="00090F57" w:rsidRPr="00256A53">
              <w:rPr>
                <w:rFonts w:ascii="Times New Roman" w:hAnsi="Times New Roman" w:cs="Times New Roman"/>
                <w:sz w:val="24"/>
                <w:szCs w:val="24"/>
              </w:rPr>
              <w:t>tendai, lankstinukai „Žalingų įpročių pasekmės“</w:t>
            </w:r>
            <w:r>
              <w:rPr>
                <w:rFonts w:ascii="Times New Roman" w:hAnsi="Times New Roman" w:cs="Times New Roman"/>
                <w:sz w:val="24"/>
                <w:szCs w:val="24"/>
              </w:rPr>
              <w:t>.</w:t>
            </w:r>
          </w:p>
        </w:tc>
      </w:tr>
      <w:tr w:rsidR="00827DA9" w:rsidRPr="00256A53" w:rsidTr="00827DA9">
        <w:tc>
          <w:tcPr>
            <w:tcW w:w="817" w:type="dxa"/>
            <w:vAlign w:val="center"/>
          </w:tcPr>
          <w:p w:rsidR="00827DA9" w:rsidRPr="001152C8" w:rsidRDefault="00827DA9" w:rsidP="00827DA9">
            <w:pPr>
              <w:shd w:val="clear" w:color="auto" w:fill="FFFFFF" w:themeFill="background1"/>
              <w:tabs>
                <w:tab w:val="left" w:pos="851"/>
              </w:tabs>
              <w:spacing w:after="0" w:line="240" w:lineRule="auto"/>
              <w:jc w:val="center"/>
              <w:outlineLvl w:val="0"/>
              <w:rPr>
                <w:rFonts w:ascii="Times New Roman" w:hAnsi="Times New Roman" w:cs="Times New Roman"/>
                <w:sz w:val="24"/>
                <w:szCs w:val="24"/>
              </w:rPr>
            </w:pPr>
            <w:r w:rsidRPr="001152C8">
              <w:rPr>
                <w:rFonts w:ascii="Times New Roman" w:hAnsi="Times New Roman" w:cs="Times New Roman"/>
                <w:sz w:val="24"/>
                <w:szCs w:val="24"/>
              </w:rPr>
              <w:t>1.10.</w:t>
            </w:r>
          </w:p>
        </w:tc>
        <w:tc>
          <w:tcPr>
            <w:tcW w:w="1843" w:type="dxa"/>
            <w:vAlign w:val="center"/>
          </w:tcPr>
          <w:p w:rsidR="00827DA9" w:rsidRPr="001152C8" w:rsidRDefault="00827DA9" w:rsidP="00827DA9">
            <w:pPr>
              <w:shd w:val="clear" w:color="auto" w:fill="FFFFFF" w:themeFill="background1"/>
              <w:tabs>
                <w:tab w:val="left" w:pos="851"/>
              </w:tabs>
              <w:spacing w:after="0" w:line="240" w:lineRule="auto"/>
              <w:outlineLvl w:val="0"/>
              <w:rPr>
                <w:rFonts w:ascii="Times New Roman" w:hAnsi="Times New Roman" w:cs="Times New Roman"/>
                <w:sz w:val="24"/>
                <w:szCs w:val="24"/>
              </w:rPr>
            </w:pPr>
            <w:r w:rsidRPr="001152C8">
              <w:rPr>
                <w:rFonts w:ascii="Times New Roman" w:hAnsi="Times New Roman" w:cs="Times New Roman"/>
                <w:sz w:val="24"/>
                <w:szCs w:val="24"/>
              </w:rPr>
              <w:t>Lytiškumo ugdymas, AIDS ir lytiškai plintančių ligų prevencija</w:t>
            </w:r>
          </w:p>
        </w:tc>
        <w:tc>
          <w:tcPr>
            <w:tcW w:w="1276" w:type="dxa"/>
            <w:vAlign w:val="center"/>
          </w:tcPr>
          <w:p w:rsidR="00827DA9" w:rsidRPr="001152C8" w:rsidRDefault="00827DA9" w:rsidP="00827DA9">
            <w:pPr>
              <w:shd w:val="clear" w:color="auto" w:fill="FFFFFF" w:themeFill="background1"/>
              <w:tabs>
                <w:tab w:val="left" w:pos="851"/>
              </w:tabs>
              <w:spacing w:after="0" w:line="240" w:lineRule="auto"/>
              <w:jc w:val="center"/>
              <w:outlineLvl w:val="0"/>
              <w:rPr>
                <w:rFonts w:ascii="Times New Roman" w:hAnsi="Times New Roman" w:cs="Times New Roman"/>
                <w:sz w:val="24"/>
                <w:szCs w:val="24"/>
              </w:rPr>
            </w:pPr>
            <w:r w:rsidRPr="001152C8">
              <w:rPr>
                <w:rFonts w:ascii="Times New Roman" w:hAnsi="Times New Roman" w:cs="Times New Roman"/>
                <w:sz w:val="24"/>
                <w:szCs w:val="24"/>
              </w:rPr>
              <w:t>59 renginiai</w:t>
            </w:r>
          </w:p>
        </w:tc>
        <w:tc>
          <w:tcPr>
            <w:tcW w:w="992" w:type="dxa"/>
            <w:vAlign w:val="center"/>
          </w:tcPr>
          <w:p w:rsidR="00827DA9" w:rsidRPr="001152C8" w:rsidRDefault="00827DA9" w:rsidP="00827DA9">
            <w:pPr>
              <w:shd w:val="clear" w:color="auto" w:fill="FFFFFF" w:themeFill="background1"/>
              <w:tabs>
                <w:tab w:val="left" w:pos="851"/>
              </w:tabs>
              <w:spacing w:after="0" w:line="240" w:lineRule="auto"/>
              <w:jc w:val="center"/>
              <w:outlineLvl w:val="0"/>
              <w:rPr>
                <w:rFonts w:ascii="Times New Roman" w:hAnsi="Times New Roman" w:cs="Times New Roman"/>
                <w:sz w:val="24"/>
                <w:szCs w:val="24"/>
              </w:rPr>
            </w:pPr>
            <w:r w:rsidRPr="001152C8">
              <w:rPr>
                <w:rFonts w:ascii="Times New Roman" w:hAnsi="Times New Roman" w:cs="Times New Roman"/>
                <w:sz w:val="24"/>
                <w:szCs w:val="24"/>
              </w:rPr>
              <w:t>725</w:t>
            </w:r>
          </w:p>
        </w:tc>
        <w:tc>
          <w:tcPr>
            <w:tcW w:w="4961" w:type="dxa"/>
          </w:tcPr>
          <w:p w:rsidR="00827DA9" w:rsidRPr="001152C8" w:rsidRDefault="00827DA9" w:rsidP="00827DA9">
            <w:pPr>
              <w:shd w:val="clear" w:color="auto" w:fill="FFFFFF" w:themeFill="background1"/>
              <w:tabs>
                <w:tab w:val="left" w:pos="851"/>
              </w:tabs>
              <w:spacing w:after="0" w:line="240" w:lineRule="auto"/>
              <w:jc w:val="both"/>
              <w:outlineLvl w:val="0"/>
              <w:rPr>
                <w:rFonts w:ascii="Times New Roman" w:hAnsi="Times New Roman" w:cs="Times New Roman"/>
                <w:sz w:val="24"/>
                <w:szCs w:val="24"/>
              </w:rPr>
            </w:pPr>
            <w:r w:rsidRPr="001152C8">
              <w:rPr>
                <w:rFonts w:ascii="Times New Roman" w:hAnsi="Times New Roman" w:cs="Times New Roman"/>
                <w:sz w:val="24"/>
                <w:szCs w:val="24"/>
              </w:rPr>
              <w:t>Vykdomi susitikimai ir pokalbiai su berniukais ir mergaitėmis lytiškumo, lytiškai plintančių ligų temomis, pokalbių ciklas su psichologu-psichoterapeutu.</w:t>
            </w:r>
          </w:p>
        </w:tc>
      </w:tr>
      <w:tr w:rsidR="00827DA9" w:rsidRPr="00256A53" w:rsidTr="00827DA9">
        <w:tc>
          <w:tcPr>
            <w:tcW w:w="817" w:type="dxa"/>
            <w:vAlign w:val="center"/>
          </w:tcPr>
          <w:p w:rsidR="00827DA9" w:rsidRPr="001152C8" w:rsidRDefault="00827DA9" w:rsidP="00827DA9">
            <w:pPr>
              <w:shd w:val="clear" w:color="auto" w:fill="FFFFFF" w:themeFill="background1"/>
              <w:tabs>
                <w:tab w:val="left" w:pos="851"/>
              </w:tabs>
              <w:spacing w:after="0" w:line="240" w:lineRule="auto"/>
              <w:jc w:val="center"/>
              <w:outlineLvl w:val="0"/>
              <w:rPr>
                <w:rFonts w:ascii="Times New Roman" w:hAnsi="Times New Roman" w:cs="Times New Roman"/>
                <w:sz w:val="24"/>
                <w:szCs w:val="24"/>
              </w:rPr>
            </w:pPr>
            <w:r w:rsidRPr="001152C8">
              <w:rPr>
                <w:rFonts w:ascii="Times New Roman" w:hAnsi="Times New Roman" w:cs="Times New Roman"/>
                <w:sz w:val="24"/>
                <w:szCs w:val="24"/>
              </w:rPr>
              <w:t>1.11.</w:t>
            </w:r>
          </w:p>
        </w:tc>
        <w:tc>
          <w:tcPr>
            <w:tcW w:w="1843" w:type="dxa"/>
            <w:vAlign w:val="center"/>
          </w:tcPr>
          <w:p w:rsidR="00827DA9" w:rsidRPr="001152C8" w:rsidRDefault="00827DA9" w:rsidP="00827DA9">
            <w:pPr>
              <w:shd w:val="clear" w:color="auto" w:fill="FFFFFF" w:themeFill="background1"/>
              <w:tabs>
                <w:tab w:val="left" w:pos="851"/>
              </w:tabs>
              <w:spacing w:after="0" w:line="240" w:lineRule="auto"/>
              <w:outlineLvl w:val="0"/>
              <w:rPr>
                <w:rFonts w:ascii="Times New Roman" w:hAnsi="Times New Roman" w:cs="Times New Roman"/>
                <w:sz w:val="24"/>
                <w:szCs w:val="24"/>
              </w:rPr>
            </w:pPr>
            <w:r w:rsidRPr="001152C8">
              <w:rPr>
                <w:rFonts w:ascii="Times New Roman" w:hAnsi="Times New Roman" w:cs="Times New Roman"/>
                <w:sz w:val="24"/>
                <w:szCs w:val="24"/>
              </w:rPr>
              <w:t>Tuberkuliozės profilaktika</w:t>
            </w:r>
          </w:p>
        </w:tc>
        <w:tc>
          <w:tcPr>
            <w:tcW w:w="1276" w:type="dxa"/>
            <w:vAlign w:val="center"/>
          </w:tcPr>
          <w:p w:rsidR="00827DA9" w:rsidRPr="001152C8" w:rsidRDefault="00827DA9" w:rsidP="00827DA9">
            <w:pPr>
              <w:shd w:val="clear" w:color="auto" w:fill="FFFFFF" w:themeFill="background1"/>
              <w:tabs>
                <w:tab w:val="left" w:pos="851"/>
              </w:tabs>
              <w:spacing w:after="0" w:line="240" w:lineRule="auto"/>
              <w:jc w:val="center"/>
              <w:outlineLvl w:val="0"/>
              <w:rPr>
                <w:rFonts w:ascii="Times New Roman" w:hAnsi="Times New Roman" w:cs="Times New Roman"/>
                <w:sz w:val="24"/>
                <w:szCs w:val="24"/>
              </w:rPr>
            </w:pPr>
            <w:r w:rsidRPr="001152C8">
              <w:rPr>
                <w:rFonts w:ascii="Times New Roman" w:hAnsi="Times New Roman" w:cs="Times New Roman"/>
                <w:sz w:val="24"/>
                <w:szCs w:val="24"/>
              </w:rPr>
              <w:t>18 renginių</w:t>
            </w:r>
          </w:p>
        </w:tc>
        <w:tc>
          <w:tcPr>
            <w:tcW w:w="992" w:type="dxa"/>
            <w:vAlign w:val="center"/>
          </w:tcPr>
          <w:p w:rsidR="00827DA9" w:rsidRPr="001152C8" w:rsidRDefault="00827DA9" w:rsidP="00827DA9">
            <w:pPr>
              <w:shd w:val="clear" w:color="auto" w:fill="FFFFFF" w:themeFill="background1"/>
              <w:tabs>
                <w:tab w:val="left" w:pos="851"/>
              </w:tabs>
              <w:spacing w:after="0" w:line="240" w:lineRule="auto"/>
              <w:jc w:val="center"/>
              <w:outlineLvl w:val="0"/>
              <w:rPr>
                <w:rFonts w:ascii="Times New Roman" w:hAnsi="Times New Roman" w:cs="Times New Roman"/>
                <w:sz w:val="24"/>
                <w:szCs w:val="24"/>
              </w:rPr>
            </w:pPr>
            <w:r w:rsidRPr="001152C8">
              <w:rPr>
                <w:rFonts w:ascii="Times New Roman" w:hAnsi="Times New Roman" w:cs="Times New Roman"/>
                <w:sz w:val="24"/>
                <w:szCs w:val="24"/>
              </w:rPr>
              <w:t>314</w:t>
            </w:r>
          </w:p>
        </w:tc>
        <w:tc>
          <w:tcPr>
            <w:tcW w:w="4961" w:type="dxa"/>
          </w:tcPr>
          <w:p w:rsidR="00827DA9" w:rsidRPr="001152C8" w:rsidRDefault="00827DA9" w:rsidP="00827DA9">
            <w:pPr>
              <w:shd w:val="clear" w:color="auto" w:fill="FFFFFF" w:themeFill="background1"/>
              <w:tabs>
                <w:tab w:val="left" w:pos="851"/>
              </w:tabs>
              <w:spacing w:after="0" w:line="240" w:lineRule="auto"/>
              <w:jc w:val="both"/>
              <w:outlineLvl w:val="0"/>
              <w:rPr>
                <w:rFonts w:ascii="Times New Roman" w:hAnsi="Times New Roman" w:cs="Times New Roman"/>
                <w:sz w:val="24"/>
                <w:szCs w:val="24"/>
              </w:rPr>
            </w:pPr>
            <w:r w:rsidRPr="001152C8">
              <w:rPr>
                <w:rFonts w:ascii="Times New Roman" w:hAnsi="Times New Roman" w:cs="Times New Roman"/>
                <w:sz w:val="24"/>
                <w:szCs w:val="24"/>
              </w:rPr>
              <w:t>Organizuojami susit</w:t>
            </w:r>
            <w:r>
              <w:rPr>
                <w:rFonts w:ascii="Times New Roman" w:hAnsi="Times New Roman" w:cs="Times New Roman"/>
                <w:sz w:val="24"/>
                <w:szCs w:val="24"/>
              </w:rPr>
              <w:t>ikimai ir pokalbiai apie tuberku</w:t>
            </w:r>
            <w:r w:rsidRPr="001152C8">
              <w:rPr>
                <w:rFonts w:ascii="Times New Roman" w:hAnsi="Times New Roman" w:cs="Times New Roman"/>
                <w:sz w:val="24"/>
                <w:szCs w:val="24"/>
              </w:rPr>
              <w:t>liozės paplitimą, apsisaugojimo būdus.</w:t>
            </w:r>
          </w:p>
        </w:tc>
      </w:tr>
      <w:tr w:rsidR="00827DA9" w:rsidRPr="00256A53" w:rsidTr="00827DA9">
        <w:tc>
          <w:tcPr>
            <w:tcW w:w="817" w:type="dxa"/>
            <w:vAlign w:val="center"/>
          </w:tcPr>
          <w:p w:rsidR="00827DA9" w:rsidRPr="001152C8" w:rsidRDefault="00827DA9" w:rsidP="00827DA9">
            <w:pPr>
              <w:shd w:val="clear" w:color="auto" w:fill="FFFFFF" w:themeFill="background1"/>
              <w:tabs>
                <w:tab w:val="left" w:pos="851"/>
              </w:tabs>
              <w:spacing w:after="0" w:line="240" w:lineRule="auto"/>
              <w:jc w:val="center"/>
              <w:outlineLvl w:val="0"/>
              <w:rPr>
                <w:rFonts w:ascii="Times New Roman" w:hAnsi="Times New Roman" w:cs="Times New Roman"/>
                <w:sz w:val="24"/>
                <w:szCs w:val="24"/>
              </w:rPr>
            </w:pPr>
            <w:r w:rsidRPr="001152C8">
              <w:rPr>
                <w:rFonts w:ascii="Times New Roman" w:hAnsi="Times New Roman" w:cs="Times New Roman"/>
                <w:sz w:val="24"/>
                <w:szCs w:val="24"/>
              </w:rPr>
              <w:t>1.12.</w:t>
            </w:r>
          </w:p>
        </w:tc>
        <w:tc>
          <w:tcPr>
            <w:tcW w:w="1843" w:type="dxa"/>
            <w:vAlign w:val="center"/>
          </w:tcPr>
          <w:p w:rsidR="00827DA9" w:rsidRPr="001152C8" w:rsidRDefault="00827DA9" w:rsidP="00827DA9">
            <w:pPr>
              <w:shd w:val="clear" w:color="auto" w:fill="FFFFFF" w:themeFill="background1"/>
              <w:tabs>
                <w:tab w:val="left" w:pos="851"/>
              </w:tabs>
              <w:spacing w:after="0" w:line="240" w:lineRule="auto"/>
              <w:outlineLvl w:val="0"/>
              <w:rPr>
                <w:rFonts w:ascii="Times New Roman" w:hAnsi="Times New Roman" w:cs="Times New Roman"/>
                <w:sz w:val="24"/>
                <w:szCs w:val="24"/>
              </w:rPr>
            </w:pPr>
            <w:r w:rsidRPr="001152C8">
              <w:rPr>
                <w:rFonts w:ascii="Times New Roman" w:hAnsi="Times New Roman" w:cs="Times New Roman"/>
                <w:sz w:val="24"/>
                <w:szCs w:val="24"/>
              </w:rPr>
              <w:t>Kraujotakos sistemos ligų profilaktika</w:t>
            </w:r>
          </w:p>
        </w:tc>
        <w:tc>
          <w:tcPr>
            <w:tcW w:w="1276" w:type="dxa"/>
            <w:vAlign w:val="center"/>
          </w:tcPr>
          <w:p w:rsidR="00827DA9" w:rsidRPr="001152C8" w:rsidRDefault="00827DA9" w:rsidP="00827DA9">
            <w:pPr>
              <w:shd w:val="clear" w:color="auto" w:fill="FFFFFF" w:themeFill="background1"/>
              <w:tabs>
                <w:tab w:val="left" w:pos="851"/>
              </w:tabs>
              <w:spacing w:after="0" w:line="240" w:lineRule="auto"/>
              <w:jc w:val="center"/>
              <w:outlineLvl w:val="0"/>
              <w:rPr>
                <w:rFonts w:ascii="Times New Roman" w:hAnsi="Times New Roman" w:cs="Times New Roman"/>
                <w:sz w:val="24"/>
                <w:szCs w:val="24"/>
              </w:rPr>
            </w:pPr>
            <w:r w:rsidRPr="001152C8">
              <w:rPr>
                <w:rFonts w:ascii="Times New Roman" w:hAnsi="Times New Roman" w:cs="Times New Roman"/>
                <w:sz w:val="24"/>
                <w:szCs w:val="24"/>
              </w:rPr>
              <w:t>10 renginių</w:t>
            </w:r>
          </w:p>
        </w:tc>
        <w:tc>
          <w:tcPr>
            <w:tcW w:w="992" w:type="dxa"/>
            <w:vAlign w:val="center"/>
          </w:tcPr>
          <w:p w:rsidR="00827DA9" w:rsidRPr="001152C8" w:rsidRDefault="00827DA9" w:rsidP="00827DA9">
            <w:pPr>
              <w:shd w:val="clear" w:color="auto" w:fill="FFFFFF" w:themeFill="background1"/>
              <w:tabs>
                <w:tab w:val="left" w:pos="851"/>
              </w:tabs>
              <w:spacing w:after="0" w:line="240" w:lineRule="auto"/>
              <w:jc w:val="center"/>
              <w:outlineLvl w:val="0"/>
              <w:rPr>
                <w:rFonts w:ascii="Times New Roman" w:hAnsi="Times New Roman" w:cs="Times New Roman"/>
                <w:sz w:val="24"/>
                <w:szCs w:val="24"/>
              </w:rPr>
            </w:pPr>
            <w:r w:rsidRPr="001152C8">
              <w:rPr>
                <w:rFonts w:ascii="Times New Roman" w:hAnsi="Times New Roman" w:cs="Times New Roman"/>
                <w:sz w:val="24"/>
                <w:szCs w:val="24"/>
              </w:rPr>
              <w:t>177</w:t>
            </w:r>
          </w:p>
        </w:tc>
        <w:tc>
          <w:tcPr>
            <w:tcW w:w="4961" w:type="dxa"/>
          </w:tcPr>
          <w:p w:rsidR="00827DA9" w:rsidRPr="001152C8" w:rsidRDefault="002F45DC" w:rsidP="00827DA9">
            <w:pPr>
              <w:shd w:val="clear" w:color="auto" w:fill="FFFFFF" w:themeFill="background1"/>
              <w:tabs>
                <w:tab w:val="left" w:pos="851"/>
              </w:tabs>
              <w:spacing w:after="0" w:line="240" w:lineRule="auto"/>
              <w:jc w:val="both"/>
              <w:outlineLvl w:val="0"/>
              <w:rPr>
                <w:rFonts w:ascii="Times New Roman" w:hAnsi="Times New Roman" w:cs="Times New Roman"/>
                <w:sz w:val="24"/>
                <w:szCs w:val="24"/>
              </w:rPr>
            </w:pPr>
            <w:r w:rsidRPr="001152C8">
              <w:rPr>
                <w:rFonts w:ascii="Times New Roman" w:hAnsi="Times New Roman" w:cs="Times New Roman"/>
                <w:sz w:val="24"/>
                <w:szCs w:val="24"/>
              </w:rPr>
              <w:t>Organizuojam</w:t>
            </w:r>
            <w:r>
              <w:rPr>
                <w:rFonts w:ascii="Times New Roman" w:hAnsi="Times New Roman" w:cs="Times New Roman"/>
                <w:sz w:val="24"/>
                <w:szCs w:val="24"/>
              </w:rPr>
              <w:t>os</w:t>
            </w:r>
            <w:r w:rsidRPr="001152C8">
              <w:rPr>
                <w:rFonts w:ascii="Times New Roman" w:hAnsi="Times New Roman" w:cs="Times New Roman"/>
                <w:sz w:val="24"/>
                <w:szCs w:val="24"/>
              </w:rPr>
              <w:t xml:space="preserve"> </w:t>
            </w:r>
            <w:r w:rsidR="00827DA9" w:rsidRPr="001152C8">
              <w:rPr>
                <w:rFonts w:ascii="Times New Roman" w:hAnsi="Times New Roman" w:cs="Times New Roman"/>
                <w:sz w:val="24"/>
                <w:szCs w:val="24"/>
              </w:rPr>
              <w:t>paskaitos, viktorinos apie žmogaus kraujotakos sistemą, sutrikimus ir prevenciją.</w:t>
            </w:r>
          </w:p>
        </w:tc>
      </w:tr>
      <w:tr w:rsidR="00827DA9" w:rsidRPr="00256A53" w:rsidTr="00827DA9">
        <w:tc>
          <w:tcPr>
            <w:tcW w:w="817" w:type="dxa"/>
            <w:vAlign w:val="center"/>
          </w:tcPr>
          <w:p w:rsidR="00827DA9" w:rsidRPr="001152C8" w:rsidRDefault="00827DA9" w:rsidP="00827DA9">
            <w:pPr>
              <w:shd w:val="clear" w:color="auto" w:fill="FFFFFF" w:themeFill="background1"/>
              <w:tabs>
                <w:tab w:val="left" w:pos="851"/>
              </w:tabs>
              <w:spacing w:after="0" w:line="240" w:lineRule="auto"/>
              <w:jc w:val="center"/>
              <w:outlineLvl w:val="0"/>
              <w:rPr>
                <w:rFonts w:ascii="Times New Roman" w:hAnsi="Times New Roman" w:cs="Times New Roman"/>
                <w:sz w:val="24"/>
                <w:szCs w:val="24"/>
              </w:rPr>
            </w:pPr>
            <w:r w:rsidRPr="001152C8">
              <w:rPr>
                <w:rFonts w:ascii="Times New Roman" w:hAnsi="Times New Roman" w:cs="Times New Roman"/>
                <w:sz w:val="24"/>
                <w:szCs w:val="24"/>
              </w:rPr>
              <w:t>1.13.</w:t>
            </w:r>
          </w:p>
        </w:tc>
        <w:tc>
          <w:tcPr>
            <w:tcW w:w="1843" w:type="dxa"/>
            <w:vAlign w:val="center"/>
          </w:tcPr>
          <w:p w:rsidR="00827DA9" w:rsidRPr="001152C8" w:rsidRDefault="00827DA9" w:rsidP="00827DA9">
            <w:pPr>
              <w:shd w:val="clear" w:color="auto" w:fill="FFFFFF" w:themeFill="background1"/>
              <w:tabs>
                <w:tab w:val="left" w:pos="851"/>
              </w:tabs>
              <w:spacing w:after="0" w:line="240" w:lineRule="auto"/>
              <w:outlineLvl w:val="0"/>
              <w:rPr>
                <w:rFonts w:ascii="Times New Roman" w:hAnsi="Times New Roman" w:cs="Times New Roman"/>
                <w:sz w:val="24"/>
                <w:szCs w:val="24"/>
              </w:rPr>
            </w:pPr>
            <w:r w:rsidRPr="001152C8">
              <w:rPr>
                <w:rFonts w:ascii="Times New Roman" w:hAnsi="Times New Roman" w:cs="Times New Roman"/>
                <w:sz w:val="24"/>
                <w:szCs w:val="24"/>
              </w:rPr>
              <w:t>Onkologinių ligų profilaktika</w:t>
            </w:r>
          </w:p>
        </w:tc>
        <w:tc>
          <w:tcPr>
            <w:tcW w:w="1276" w:type="dxa"/>
            <w:vAlign w:val="center"/>
          </w:tcPr>
          <w:p w:rsidR="00827DA9" w:rsidRPr="001152C8" w:rsidRDefault="00827DA9" w:rsidP="00827DA9">
            <w:pPr>
              <w:shd w:val="clear" w:color="auto" w:fill="FFFFFF" w:themeFill="background1"/>
              <w:tabs>
                <w:tab w:val="left" w:pos="851"/>
              </w:tabs>
              <w:spacing w:after="0" w:line="240" w:lineRule="auto"/>
              <w:jc w:val="center"/>
              <w:outlineLvl w:val="0"/>
              <w:rPr>
                <w:rFonts w:ascii="Times New Roman" w:hAnsi="Times New Roman" w:cs="Times New Roman"/>
                <w:sz w:val="24"/>
                <w:szCs w:val="24"/>
              </w:rPr>
            </w:pPr>
            <w:r w:rsidRPr="001152C8">
              <w:rPr>
                <w:rFonts w:ascii="Times New Roman" w:hAnsi="Times New Roman" w:cs="Times New Roman"/>
                <w:sz w:val="24"/>
                <w:szCs w:val="24"/>
              </w:rPr>
              <w:t>9 renginiai</w:t>
            </w:r>
          </w:p>
        </w:tc>
        <w:tc>
          <w:tcPr>
            <w:tcW w:w="992" w:type="dxa"/>
            <w:vAlign w:val="center"/>
          </w:tcPr>
          <w:p w:rsidR="00827DA9" w:rsidRPr="001152C8" w:rsidRDefault="00827DA9" w:rsidP="00827DA9">
            <w:pPr>
              <w:shd w:val="clear" w:color="auto" w:fill="FFFFFF" w:themeFill="background1"/>
              <w:tabs>
                <w:tab w:val="left" w:pos="851"/>
              </w:tabs>
              <w:spacing w:after="0" w:line="240" w:lineRule="auto"/>
              <w:jc w:val="center"/>
              <w:outlineLvl w:val="0"/>
              <w:rPr>
                <w:rFonts w:ascii="Times New Roman" w:hAnsi="Times New Roman" w:cs="Times New Roman"/>
                <w:sz w:val="24"/>
                <w:szCs w:val="24"/>
              </w:rPr>
            </w:pPr>
            <w:r w:rsidRPr="001152C8">
              <w:rPr>
                <w:rFonts w:ascii="Times New Roman" w:hAnsi="Times New Roman" w:cs="Times New Roman"/>
                <w:sz w:val="24"/>
                <w:szCs w:val="24"/>
              </w:rPr>
              <w:t>274</w:t>
            </w:r>
          </w:p>
        </w:tc>
        <w:tc>
          <w:tcPr>
            <w:tcW w:w="4961" w:type="dxa"/>
          </w:tcPr>
          <w:p w:rsidR="00827DA9" w:rsidRPr="001152C8" w:rsidRDefault="00827DA9" w:rsidP="00827DA9">
            <w:pPr>
              <w:shd w:val="clear" w:color="auto" w:fill="FFFFFF" w:themeFill="background1"/>
              <w:tabs>
                <w:tab w:val="left" w:pos="851"/>
              </w:tabs>
              <w:spacing w:after="0" w:line="240" w:lineRule="auto"/>
              <w:jc w:val="both"/>
              <w:outlineLvl w:val="0"/>
              <w:rPr>
                <w:rFonts w:ascii="Times New Roman" w:hAnsi="Times New Roman" w:cs="Times New Roman"/>
                <w:sz w:val="24"/>
                <w:szCs w:val="24"/>
              </w:rPr>
            </w:pPr>
            <w:r w:rsidRPr="001152C8">
              <w:rPr>
                <w:rFonts w:ascii="Times New Roman" w:hAnsi="Times New Roman" w:cs="Times New Roman"/>
                <w:sz w:val="24"/>
                <w:szCs w:val="24"/>
              </w:rPr>
              <w:t xml:space="preserve">Vykdytos paskaitos, pokalbiai apie onkologinius susirgimus, </w:t>
            </w:r>
            <w:r w:rsidR="002F45DC" w:rsidRPr="001152C8">
              <w:rPr>
                <w:rFonts w:ascii="Times New Roman" w:hAnsi="Times New Roman" w:cs="Times New Roman"/>
                <w:sz w:val="24"/>
                <w:szCs w:val="24"/>
              </w:rPr>
              <w:t xml:space="preserve">galimas </w:t>
            </w:r>
            <w:r w:rsidRPr="001152C8">
              <w:rPr>
                <w:rFonts w:ascii="Times New Roman" w:hAnsi="Times New Roman" w:cs="Times New Roman"/>
                <w:sz w:val="24"/>
                <w:szCs w:val="24"/>
              </w:rPr>
              <w:t>jų atsiradimo priežastis</w:t>
            </w:r>
          </w:p>
        </w:tc>
      </w:tr>
      <w:tr w:rsidR="00827DA9" w:rsidRPr="00256A53" w:rsidTr="00827DA9">
        <w:tc>
          <w:tcPr>
            <w:tcW w:w="817" w:type="dxa"/>
            <w:vAlign w:val="center"/>
          </w:tcPr>
          <w:p w:rsidR="00827DA9" w:rsidRPr="001152C8" w:rsidRDefault="00827DA9" w:rsidP="00827DA9">
            <w:pPr>
              <w:shd w:val="clear" w:color="auto" w:fill="FFFFFF" w:themeFill="background1"/>
              <w:tabs>
                <w:tab w:val="left" w:pos="851"/>
              </w:tabs>
              <w:spacing w:after="0" w:line="240" w:lineRule="auto"/>
              <w:jc w:val="center"/>
              <w:outlineLvl w:val="0"/>
              <w:rPr>
                <w:rFonts w:ascii="Times New Roman" w:hAnsi="Times New Roman" w:cs="Times New Roman"/>
                <w:sz w:val="24"/>
                <w:szCs w:val="24"/>
              </w:rPr>
            </w:pPr>
            <w:r w:rsidRPr="001152C8">
              <w:rPr>
                <w:rFonts w:ascii="Times New Roman" w:hAnsi="Times New Roman" w:cs="Times New Roman"/>
                <w:sz w:val="24"/>
                <w:szCs w:val="24"/>
              </w:rPr>
              <w:t>1.14.</w:t>
            </w:r>
          </w:p>
        </w:tc>
        <w:tc>
          <w:tcPr>
            <w:tcW w:w="1843" w:type="dxa"/>
            <w:vAlign w:val="center"/>
          </w:tcPr>
          <w:p w:rsidR="00827DA9" w:rsidRPr="001152C8" w:rsidRDefault="00827DA9" w:rsidP="00827DA9">
            <w:pPr>
              <w:shd w:val="clear" w:color="auto" w:fill="FFFFFF" w:themeFill="background1"/>
              <w:tabs>
                <w:tab w:val="left" w:pos="851"/>
              </w:tabs>
              <w:spacing w:after="0" w:line="240" w:lineRule="auto"/>
              <w:outlineLvl w:val="0"/>
              <w:rPr>
                <w:rFonts w:ascii="Times New Roman" w:hAnsi="Times New Roman" w:cs="Times New Roman"/>
                <w:sz w:val="24"/>
                <w:szCs w:val="24"/>
              </w:rPr>
            </w:pPr>
            <w:r w:rsidRPr="001152C8">
              <w:rPr>
                <w:rFonts w:ascii="Times New Roman" w:hAnsi="Times New Roman" w:cs="Times New Roman"/>
                <w:sz w:val="24"/>
                <w:szCs w:val="24"/>
              </w:rPr>
              <w:t>Kitos</w:t>
            </w:r>
          </w:p>
        </w:tc>
        <w:tc>
          <w:tcPr>
            <w:tcW w:w="1276" w:type="dxa"/>
            <w:vAlign w:val="center"/>
          </w:tcPr>
          <w:p w:rsidR="00827DA9" w:rsidRPr="001152C8" w:rsidRDefault="00827DA9" w:rsidP="00827DA9">
            <w:pPr>
              <w:shd w:val="clear" w:color="auto" w:fill="FFFFFF" w:themeFill="background1"/>
              <w:tabs>
                <w:tab w:val="left" w:pos="851"/>
              </w:tabs>
              <w:spacing w:after="0" w:line="240" w:lineRule="auto"/>
              <w:jc w:val="center"/>
              <w:outlineLvl w:val="0"/>
              <w:rPr>
                <w:rFonts w:ascii="Times New Roman" w:hAnsi="Times New Roman" w:cs="Times New Roman"/>
                <w:sz w:val="24"/>
                <w:szCs w:val="24"/>
              </w:rPr>
            </w:pPr>
            <w:r w:rsidRPr="001152C8">
              <w:rPr>
                <w:rFonts w:ascii="Times New Roman" w:hAnsi="Times New Roman" w:cs="Times New Roman"/>
                <w:sz w:val="24"/>
                <w:szCs w:val="24"/>
              </w:rPr>
              <w:t>12 renginių</w:t>
            </w:r>
          </w:p>
        </w:tc>
        <w:tc>
          <w:tcPr>
            <w:tcW w:w="992" w:type="dxa"/>
            <w:vAlign w:val="center"/>
          </w:tcPr>
          <w:p w:rsidR="00827DA9" w:rsidRPr="001152C8" w:rsidRDefault="00827DA9" w:rsidP="00827DA9">
            <w:pPr>
              <w:shd w:val="clear" w:color="auto" w:fill="FFFFFF" w:themeFill="background1"/>
              <w:tabs>
                <w:tab w:val="left" w:pos="851"/>
              </w:tabs>
              <w:spacing w:after="0" w:line="240" w:lineRule="auto"/>
              <w:jc w:val="center"/>
              <w:outlineLvl w:val="0"/>
              <w:rPr>
                <w:rFonts w:ascii="Times New Roman" w:hAnsi="Times New Roman" w:cs="Times New Roman"/>
                <w:sz w:val="24"/>
                <w:szCs w:val="24"/>
              </w:rPr>
            </w:pPr>
            <w:r w:rsidRPr="001152C8">
              <w:rPr>
                <w:rFonts w:ascii="Times New Roman" w:hAnsi="Times New Roman" w:cs="Times New Roman"/>
                <w:sz w:val="24"/>
                <w:szCs w:val="24"/>
              </w:rPr>
              <w:t>353</w:t>
            </w:r>
          </w:p>
        </w:tc>
        <w:tc>
          <w:tcPr>
            <w:tcW w:w="4961" w:type="dxa"/>
          </w:tcPr>
          <w:p w:rsidR="00827DA9" w:rsidRPr="001152C8" w:rsidRDefault="00827DA9" w:rsidP="00827DA9">
            <w:pPr>
              <w:shd w:val="clear" w:color="auto" w:fill="FFFFFF" w:themeFill="background1"/>
              <w:tabs>
                <w:tab w:val="left" w:pos="851"/>
              </w:tabs>
              <w:spacing w:after="0" w:line="240" w:lineRule="auto"/>
              <w:jc w:val="both"/>
              <w:outlineLvl w:val="0"/>
              <w:rPr>
                <w:rFonts w:ascii="Times New Roman" w:hAnsi="Times New Roman" w:cs="Times New Roman"/>
                <w:sz w:val="24"/>
                <w:szCs w:val="24"/>
              </w:rPr>
            </w:pPr>
            <w:r w:rsidRPr="001152C8">
              <w:rPr>
                <w:rFonts w:ascii="Times New Roman" w:hAnsi="Times New Roman" w:cs="Times New Roman"/>
                <w:sz w:val="24"/>
                <w:szCs w:val="24"/>
              </w:rPr>
              <w:t>Organizuotos paskaitos, renginiai apie sveikatos iš</w:t>
            </w:r>
            <w:r>
              <w:rPr>
                <w:rFonts w:ascii="Times New Roman" w:hAnsi="Times New Roman" w:cs="Times New Roman"/>
                <w:sz w:val="24"/>
                <w:szCs w:val="24"/>
              </w:rPr>
              <w:t>saugojimą ir stiprinimą, kokybiš</w:t>
            </w:r>
            <w:r w:rsidRPr="001152C8">
              <w:rPr>
                <w:rFonts w:ascii="Times New Roman" w:hAnsi="Times New Roman" w:cs="Times New Roman"/>
                <w:sz w:val="24"/>
                <w:szCs w:val="24"/>
              </w:rPr>
              <w:t>ką gyvenimo būdą.</w:t>
            </w:r>
          </w:p>
        </w:tc>
      </w:tr>
    </w:tbl>
    <w:p w:rsidR="00C44192" w:rsidRDefault="00C44192" w:rsidP="00A63FE6">
      <w:pPr>
        <w:tabs>
          <w:tab w:val="left" w:pos="540"/>
        </w:tabs>
        <w:spacing w:after="0" w:line="240" w:lineRule="auto"/>
        <w:jc w:val="both"/>
        <w:rPr>
          <w:rFonts w:ascii="Times New Roman" w:eastAsia="Times New Roman" w:hAnsi="Times New Roman"/>
          <w:bCs/>
          <w:sz w:val="24"/>
          <w:szCs w:val="24"/>
        </w:rPr>
      </w:pPr>
    </w:p>
    <w:p w:rsidR="00792066" w:rsidRDefault="00792066" w:rsidP="00A63FE6">
      <w:pPr>
        <w:tabs>
          <w:tab w:val="left" w:pos="540"/>
        </w:tabs>
        <w:spacing w:after="0" w:line="240" w:lineRule="auto"/>
        <w:jc w:val="both"/>
        <w:rPr>
          <w:rFonts w:ascii="Times New Roman" w:eastAsia="Times New Roman" w:hAnsi="Times New Roman"/>
          <w:bCs/>
          <w:sz w:val="24"/>
          <w:szCs w:val="24"/>
        </w:rPr>
      </w:pPr>
    </w:p>
    <w:p w:rsidR="00792066" w:rsidRDefault="00792066" w:rsidP="00A63FE6">
      <w:pPr>
        <w:tabs>
          <w:tab w:val="left" w:pos="540"/>
        </w:tabs>
        <w:spacing w:after="0" w:line="240" w:lineRule="auto"/>
        <w:jc w:val="both"/>
        <w:rPr>
          <w:rFonts w:ascii="Times New Roman" w:eastAsia="Times New Roman" w:hAnsi="Times New Roman"/>
          <w:bCs/>
          <w:sz w:val="24"/>
          <w:szCs w:val="24"/>
        </w:rPr>
      </w:pPr>
    </w:p>
    <w:p w:rsidR="00792066" w:rsidRDefault="00792066" w:rsidP="00A63FE6">
      <w:pPr>
        <w:tabs>
          <w:tab w:val="left" w:pos="540"/>
        </w:tabs>
        <w:spacing w:after="0" w:line="240" w:lineRule="auto"/>
        <w:jc w:val="both"/>
        <w:rPr>
          <w:rFonts w:ascii="Times New Roman" w:eastAsia="Times New Roman" w:hAnsi="Times New Roman"/>
          <w:bCs/>
          <w:sz w:val="24"/>
          <w:szCs w:val="24"/>
        </w:rPr>
      </w:pPr>
    </w:p>
    <w:p w:rsidR="00792066" w:rsidRDefault="00792066" w:rsidP="00A63FE6">
      <w:pPr>
        <w:tabs>
          <w:tab w:val="left" w:pos="540"/>
        </w:tabs>
        <w:spacing w:after="0" w:line="240" w:lineRule="auto"/>
        <w:jc w:val="both"/>
        <w:rPr>
          <w:rFonts w:ascii="Times New Roman" w:eastAsia="Times New Roman" w:hAnsi="Times New Roman"/>
          <w:bCs/>
          <w:sz w:val="24"/>
          <w:szCs w:val="24"/>
        </w:rPr>
      </w:pPr>
    </w:p>
    <w:p w:rsidR="00792066" w:rsidRDefault="00792066" w:rsidP="00A63FE6">
      <w:pPr>
        <w:tabs>
          <w:tab w:val="left" w:pos="540"/>
        </w:tabs>
        <w:spacing w:after="0" w:line="240" w:lineRule="auto"/>
        <w:jc w:val="both"/>
        <w:rPr>
          <w:rFonts w:ascii="Times New Roman" w:eastAsia="Times New Roman" w:hAnsi="Times New Roman"/>
          <w:bCs/>
          <w:sz w:val="24"/>
          <w:szCs w:val="24"/>
        </w:rPr>
      </w:pPr>
    </w:p>
    <w:p w:rsidR="00792066" w:rsidRDefault="00792066" w:rsidP="00A63FE6">
      <w:pPr>
        <w:tabs>
          <w:tab w:val="left" w:pos="540"/>
        </w:tabs>
        <w:spacing w:after="0" w:line="240" w:lineRule="auto"/>
        <w:jc w:val="both"/>
        <w:rPr>
          <w:rFonts w:ascii="Times New Roman" w:eastAsia="Times New Roman" w:hAnsi="Times New Roman"/>
          <w:bCs/>
          <w:sz w:val="24"/>
          <w:szCs w:val="24"/>
        </w:rPr>
      </w:pPr>
    </w:p>
    <w:p w:rsidR="00792066" w:rsidRDefault="00792066" w:rsidP="00A63FE6">
      <w:pPr>
        <w:tabs>
          <w:tab w:val="left" w:pos="540"/>
        </w:tabs>
        <w:spacing w:after="0" w:line="240" w:lineRule="auto"/>
        <w:jc w:val="both"/>
        <w:rPr>
          <w:rFonts w:ascii="Times New Roman" w:eastAsia="Times New Roman" w:hAnsi="Times New Roman"/>
          <w:bCs/>
          <w:sz w:val="24"/>
          <w:szCs w:val="24"/>
        </w:rPr>
      </w:pPr>
    </w:p>
    <w:p w:rsidR="00792066" w:rsidRPr="00C44192" w:rsidRDefault="00792066" w:rsidP="00A63FE6">
      <w:pPr>
        <w:tabs>
          <w:tab w:val="left" w:pos="540"/>
        </w:tabs>
        <w:spacing w:after="0" w:line="240" w:lineRule="auto"/>
        <w:jc w:val="both"/>
        <w:rPr>
          <w:rFonts w:ascii="Times New Roman" w:eastAsia="Times New Roman" w:hAnsi="Times New Roman"/>
          <w:bCs/>
          <w:sz w:val="24"/>
          <w:szCs w:val="24"/>
        </w:rPr>
      </w:pPr>
    </w:p>
    <w:p w:rsidR="006D2B72" w:rsidRPr="00C37B20" w:rsidRDefault="006D2B72" w:rsidP="006070DE">
      <w:pPr>
        <w:tabs>
          <w:tab w:val="left" w:pos="540"/>
        </w:tabs>
        <w:spacing w:after="0" w:line="240" w:lineRule="auto"/>
        <w:ind w:firstLine="851"/>
        <w:jc w:val="both"/>
        <w:rPr>
          <w:rFonts w:ascii="Times New Roman" w:eastAsia="Times New Roman" w:hAnsi="Times New Roman" w:cs="Times New Roman"/>
          <w:bCs/>
          <w:sz w:val="16"/>
          <w:szCs w:val="16"/>
        </w:rPr>
      </w:pPr>
    </w:p>
    <w:p w:rsidR="006070DE" w:rsidRPr="00C37B20" w:rsidRDefault="006070DE" w:rsidP="006070DE">
      <w:pPr>
        <w:tabs>
          <w:tab w:val="left" w:pos="540"/>
        </w:tabs>
        <w:spacing w:after="0" w:line="240" w:lineRule="auto"/>
        <w:jc w:val="center"/>
        <w:rPr>
          <w:rFonts w:ascii="Times New Roman" w:eastAsia="Times New Roman" w:hAnsi="Times New Roman" w:cs="Times New Roman"/>
          <w:b/>
          <w:sz w:val="24"/>
          <w:szCs w:val="24"/>
        </w:rPr>
      </w:pPr>
      <w:r w:rsidRPr="00C37B20">
        <w:rPr>
          <w:rFonts w:ascii="Times New Roman" w:eastAsia="Times New Roman" w:hAnsi="Times New Roman" w:cs="Times New Roman"/>
          <w:b/>
          <w:sz w:val="24"/>
          <w:szCs w:val="24"/>
        </w:rPr>
        <w:lastRenderedPageBreak/>
        <w:t>ANTRASIS SKIRSNIS</w:t>
      </w:r>
    </w:p>
    <w:p w:rsidR="006070DE" w:rsidRDefault="006070DE" w:rsidP="006070DE">
      <w:pPr>
        <w:tabs>
          <w:tab w:val="left" w:pos="540"/>
        </w:tabs>
        <w:spacing w:after="0" w:line="240" w:lineRule="auto"/>
        <w:ind w:firstLine="60"/>
        <w:jc w:val="center"/>
        <w:rPr>
          <w:rFonts w:ascii="Times New Roman" w:eastAsia="Times New Roman" w:hAnsi="Times New Roman" w:cs="Times New Roman"/>
          <w:b/>
          <w:sz w:val="24"/>
          <w:szCs w:val="24"/>
        </w:rPr>
      </w:pPr>
      <w:r w:rsidRPr="00C37B20">
        <w:rPr>
          <w:rFonts w:ascii="Times New Roman" w:eastAsia="Times New Roman" w:hAnsi="Times New Roman" w:cs="Times New Roman"/>
          <w:b/>
          <w:sz w:val="24"/>
          <w:szCs w:val="24"/>
        </w:rPr>
        <w:t>INFORMACIJA APIE MOKINIŲ IR VISUOMENĖS SVEIKATOS PRIEŽIŪROS SPECIALISTŲ SKAIČIŲ</w:t>
      </w:r>
    </w:p>
    <w:p w:rsidR="006D2B72" w:rsidRPr="00C37B20" w:rsidRDefault="006D2B72" w:rsidP="006070DE">
      <w:pPr>
        <w:tabs>
          <w:tab w:val="left" w:pos="540"/>
        </w:tabs>
        <w:spacing w:after="0" w:line="240" w:lineRule="auto"/>
        <w:ind w:firstLine="60"/>
        <w:jc w:val="center"/>
        <w:rPr>
          <w:rFonts w:ascii="Times New Roman" w:eastAsia="Times New Roman" w:hAnsi="Times New Roman" w:cs="Times New Roman"/>
          <w:sz w:val="24"/>
          <w:szCs w:val="24"/>
        </w:rPr>
      </w:pPr>
    </w:p>
    <w:p w:rsidR="006070DE" w:rsidRPr="00C37B20" w:rsidRDefault="006070DE" w:rsidP="006070DE">
      <w:pPr>
        <w:tabs>
          <w:tab w:val="left" w:pos="540"/>
        </w:tabs>
        <w:spacing w:after="0" w:line="240" w:lineRule="auto"/>
        <w:jc w:val="both"/>
        <w:rPr>
          <w:rFonts w:ascii="Times New Roman" w:eastAsia="Times New Roman" w:hAnsi="Times New Roman" w:cs="Times New Roman"/>
          <w:bCs/>
          <w:sz w:val="16"/>
          <w:szCs w:val="16"/>
        </w:rPr>
      </w:pPr>
    </w:p>
    <w:tbl>
      <w:tblPr>
        <w:tblW w:w="10357" w:type="dxa"/>
        <w:tblInd w:w="-34" w:type="dxa"/>
        <w:tblBorders>
          <w:top w:val="single" w:sz="4" w:space="0" w:color="auto"/>
          <w:bottom w:val="single" w:sz="4" w:space="0" w:color="auto"/>
          <w:right w:val="single" w:sz="4" w:space="0" w:color="auto"/>
        </w:tblBorders>
        <w:tblLayout w:type="fixed"/>
        <w:tblLook w:val="00A0" w:firstRow="1" w:lastRow="0" w:firstColumn="1" w:lastColumn="0" w:noHBand="0" w:noVBand="0"/>
      </w:tblPr>
      <w:tblGrid>
        <w:gridCol w:w="568"/>
        <w:gridCol w:w="943"/>
        <w:gridCol w:w="687"/>
        <w:gridCol w:w="1262"/>
        <w:gridCol w:w="1360"/>
        <w:gridCol w:w="851"/>
        <w:gridCol w:w="567"/>
        <w:gridCol w:w="850"/>
        <w:gridCol w:w="992"/>
        <w:gridCol w:w="1560"/>
        <w:gridCol w:w="717"/>
      </w:tblGrid>
      <w:tr w:rsidR="006070DE" w:rsidRPr="00B378AB" w:rsidTr="003F4628">
        <w:trPr>
          <w:trHeight w:val="953"/>
        </w:trPr>
        <w:tc>
          <w:tcPr>
            <w:tcW w:w="568" w:type="dxa"/>
            <w:tcBorders>
              <w:top w:val="single" w:sz="4" w:space="0" w:color="auto"/>
              <w:left w:val="single" w:sz="4" w:space="0" w:color="auto"/>
              <w:bottom w:val="nil"/>
              <w:right w:val="single" w:sz="4" w:space="0" w:color="auto"/>
            </w:tcBorders>
            <w:vAlign w:val="center"/>
          </w:tcPr>
          <w:p w:rsidR="006070DE" w:rsidRPr="00B378AB" w:rsidRDefault="006070DE" w:rsidP="00B378AB">
            <w:pPr>
              <w:tabs>
                <w:tab w:val="center" w:pos="4153"/>
                <w:tab w:val="right" w:pos="8306"/>
              </w:tabs>
              <w:spacing w:after="0" w:line="240" w:lineRule="auto"/>
              <w:jc w:val="center"/>
              <w:rPr>
                <w:rFonts w:ascii="Times New Roman" w:eastAsia="Times New Roman" w:hAnsi="Times New Roman" w:cs="Times New Roman"/>
                <w:b/>
                <w:sz w:val="20"/>
                <w:szCs w:val="20"/>
              </w:rPr>
            </w:pPr>
            <w:r w:rsidRPr="00B378AB">
              <w:rPr>
                <w:rFonts w:ascii="Times New Roman" w:eastAsia="Times New Roman" w:hAnsi="Times New Roman" w:cs="Times New Roman"/>
                <w:b/>
                <w:sz w:val="20"/>
                <w:szCs w:val="20"/>
              </w:rPr>
              <w:t>Eil. Nr.</w:t>
            </w:r>
          </w:p>
        </w:tc>
        <w:tc>
          <w:tcPr>
            <w:tcW w:w="943" w:type="dxa"/>
            <w:vMerge w:val="restart"/>
            <w:tcBorders>
              <w:top w:val="single" w:sz="4" w:space="0" w:color="auto"/>
              <w:left w:val="single" w:sz="4" w:space="0" w:color="auto"/>
              <w:bottom w:val="single" w:sz="4" w:space="0" w:color="auto"/>
              <w:right w:val="single" w:sz="4" w:space="0" w:color="auto"/>
            </w:tcBorders>
            <w:textDirection w:val="btLr"/>
          </w:tcPr>
          <w:p w:rsidR="006070DE" w:rsidRPr="00B378AB" w:rsidRDefault="006070DE" w:rsidP="00B378AB">
            <w:pPr>
              <w:tabs>
                <w:tab w:val="center" w:pos="4153"/>
                <w:tab w:val="right" w:pos="8306"/>
              </w:tabs>
              <w:spacing w:after="0" w:line="240" w:lineRule="auto"/>
              <w:ind w:left="113" w:right="113"/>
              <w:jc w:val="center"/>
              <w:rPr>
                <w:rFonts w:ascii="Times New Roman" w:eastAsia="Times New Roman" w:hAnsi="Times New Roman" w:cs="Times New Roman"/>
                <w:b/>
                <w:sz w:val="20"/>
                <w:szCs w:val="20"/>
              </w:rPr>
            </w:pPr>
            <w:r w:rsidRPr="00B378AB">
              <w:rPr>
                <w:rFonts w:ascii="Times New Roman" w:eastAsia="Times New Roman" w:hAnsi="Times New Roman" w:cs="Times New Roman"/>
                <w:b/>
                <w:sz w:val="20"/>
                <w:szCs w:val="20"/>
              </w:rPr>
              <w:t>Gyvenamoji vietovė</w:t>
            </w:r>
            <w:r w:rsidRPr="00B378AB">
              <w:rPr>
                <w:rFonts w:ascii="Times New Roman" w:eastAsia="Times New Roman" w:hAnsi="Times New Roman" w:cs="Times New Roman"/>
                <w:b/>
                <w:sz w:val="20"/>
                <w:szCs w:val="20"/>
                <w:vertAlign w:val="superscript"/>
              </w:rPr>
              <w:t>*</w:t>
            </w:r>
          </w:p>
        </w:tc>
        <w:tc>
          <w:tcPr>
            <w:tcW w:w="687" w:type="dxa"/>
            <w:vMerge w:val="restart"/>
            <w:tcBorders>
              <w:top w:val="single" w:sz="4" w:space="0" w:color="auto"/>
              <w:left w:val="single" w:sz="4" w:space="0" w:color="auto"/>
              <w:bottom w:val="single" w:sz="4" w:space="0" w:color="auto"/>
              <w:right w:val="single" w:sz="4" w:space="0" w:color="auto"/>
            </w:tcBorders>
            <w:textDirection w:val="btLr"/>
          </w:tcPr>
          <w:p w:rsidR="006070DE" w:rsidRPr="00B378AB" w:rsidRDefault="006070DE" w:rsidP="00B378AB">
            <w:pPr>
              <w:tabs>
                <w:tab w:val="center" w:pos="4153"/>
                <w:tab w:val="right" w:pos="8306"/>
              </w:tabs>
              <w:spacing w:after="0" w:line="240" w:lineRule="auto"/>
              <w:ind w:left="113" w:right="113"/>
              <w:jc w:val="center"/>
              <w:rPr>
                <w:rFonts w:ascii="Times New Roman" w:eastAsia="Times New Roman" w:hAnsi="Times New Roman" w:cs="Times New Roman"/>
                <w:b/>
                <w:sz w:val="20"/>
                <w:szCs w:val="20"/>
              </w:rPr>
            </w:pPr>
            <w:r w:rsidRPr="00B378AB">
              <w:rPr>
                <w:rFonts w:ascii="Times New Roman" w:eastAsia="Times New Roman" w:hAnsi="Times New Roman" w:cs="Times New Roman"/>
                <w:b/>
                <w:sz w:val="20"/>
                <w:szCs w:val="20"/>
              </w:rPr>
              <w:t>Mokyklų skaičius</w:t>
            </w:r>
          </w:p>
        </w:tc>
        <w:tc>
          <w:tcPr>
            <w:tcW w:w="2622" w:type="dxa"/>
            <w:gridSpan w:val="2"/>
            <w:tcBorders>
              <w:top w:val="single" w:sz="4" w:space="0" w:color="auto"/>
              <w:left w:val="single" w:sz="4" w:space="0" w:color="auto"/>
              <w:bottom w:val="single" w:sz="4" w:space="0" w:color="auto"/>
              <w:right w:val="single" w:sz="4" w:space="0" w:color="auto"/>
            </w:tcBorders>
            <w:vAlign w:val="center"/>
          </w:tcPr>
          <w:p w:rsidR="006070DE" w:rsidRPr="00B378AB" w:rsidRDefault="006070DE" w:rsidP="00B378AB">
            <w:pPr>
              <w:tabs>
                <w:tab w:val="center" w:pos="4153"/>
                <w:tab w:val="right" w:pos="8306"/>
              </w:tabs>
              <w:spacing w:after="0" w:line="240" w:lineRule="auto"/>
              <w:jc w:val="center"/>
              <w:rPr>
                <w:rFonts w:ascii="Times New Roman" w:eastAsia="Times New Roman" w:hAnsi="Times New Roman" w:cs="Times New Roman"/>
                <w:b/>
                <w:sz w:val="20"/>
                <w:szCs w:val="20"/>
              </w:rPr>
            </w:pPr>
            <w:r w:rsidRPr="00B378AB">
              <w:rPr>
                <w:rFonts w:ascii="Times New Roman" w:eastAsia="Times New Roman" w:hAnsi="Times New Roman" w:cs="Times New Roman"/>
                <w:b/>
                <w:sz w:val="20"/>
                <w:szCs w:val="20"/>
              </w:rPr>
              <w:t>Mokinių** skaičius</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6070DE" w:rsidRPr="00B378AB" w:rsidRDefault="006070DE" w:rsidP="00B378AB">
            <w:pPr>
              <w:tabs>
                <w:tab w:val="center" w:pos="4153"/>
                <w:tab w:val="right" w:pos="8306"/>
              </w:tabs>
              <w:spacing w:after="0" w:line="240" w:lineRule="auto"/>
              <w:ind w:left="113" w:right="113"/>
              <w:jc w:val="center"/>
              <w:rPr>
                <w:rFonts w:ascii="Times New Roman" w:eastAsia="Times New Roman" w:hAnsi="Times New Roman" w:cs="Times New Roman"/>
                <w:b/>
                <w:sz w:val="20"/>
                <w:szCs w:val="20"/>
              </w:rPr>
            </w:pPr>
            <w:r w:rsidRPr="00B378AB">
              <w:rPr>
                <w:rFonts w:ascii="Times New Roman" w:eastAsia="Times New Roman" w:hAnsi="Times New Roman" w:cs="Times New Roman"/>
                <w:b/>
                <w:sz w:val="20"/>
                <w:szCs w:val="20"/>
              </w:rPr>
              <w:t>Visuomenės sveikatos priežiūros specialistų pareigybių skaičius</w:t>
            </w:r>
          </w:p>
        </w:tc>
        <w:tc>
          <w:tcPr>
            <w:tcW w:w="1417" w:type="dxa"/>
            <w:gridSpan w:val="2"/>
            <w:tcBorders>
              <w:top w:val="single" w:sz="4" w:space="0" w:color="auto"/>
              <w:left w:val="single" w:sz="4" w:space="0" w:color="auto"/>
              <w:bottom w:val="single" w:sz="4" w:space="0" w:color="auto"/>
              <w:right w:val="single" w:sz="4" w:space="0" w:color="auto"/>
            </w:tcBorders>
          </w:tcPr>
          <w:p w:rsidR="006070DE" w:rsidRPr="00B378AB" w:rsidRDefault="006070DE" w:rsidP="00FA5079">
            <w:pPr>
              <w:tabs>
                <w:tab w:val="center" w:pos="4153"/>
                <w:tab w:val="right" w:pos="8306"/>
              </w:tabs>
              <w:spacing w:after="0" w:line="240" w:lineRule="auto"/>
              <w:jc w:val="center"/>
              <w:rPr>
                <w:rFonts w:ascii="Times New Roman" w:eastAsia="Times New Roman" w:hAnsi="Times New Roman" w:cs="Times New Roman"/>
                <w:b/>
                <w:sz w:val="20"/>
                <w:szCs w:val="20"/>
              </w:rPr>
            </w:pPr>
            <w:r w:rsidRPr="00B378AB">
              <w:rPr>
                <w:rFonts w:ascii="Times New Roman" w:eastAsia="Times New Roman" w:hAnsi="Times New Roman" w:cs="Times New Roman"/>
                <w:b/>
                <w:sz w:val="20"/>
                <w:szCs w:val="20"/>
              </w:rPr>
              <w:t>Visuomenės sveikatos priežiūros specialistų pasiskirstymas pagal užimtą pareigybę</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070DE" w:rsidRPr="00B378AB" w:rsidRDefault="006070DE" w:rsidP="00B378AB">
            <w:pPr>
              <w:tabs>
                <w:tab w:val="center" w:pos="4153"/>
                <w:tab w:val="right" w:pos="8306"/>
              </w:tabs>
              <w:spacing w:after="0" w:line="240" w:lineRule="auto"/>
              <w:jc w:val="center"/>
              <w:rPr>
                <w:rFonts w:ascii="Times New Roman" w:eastAsia="Times New Roman" w:hAnsi="Times New Roman" w:cs="Times New Roman"/>
                <w:b/>
                <w:sz w:val="20"/>
                <w:szCs w:val="20"/>
              </w:rPr>
            </w:pPr>
            <w:r w:rsidRPr="00B378AB">
              <w:rPr>
                <w:rFonts w:ascii="Times New Roman" w:eastAsia="Times New Roman" w:hAnsi="Times New Roman" w:cs="Times New Roman"/>
                <w:b/>
                <w:sz w:val="20"/>
                <w:szCs w:val="20"/>
              </w:rPr>
              <w:t>Visuomenės sveikatos priežiūros specialistų išsilavinimas (kvalifikacija)</w:t>
            </w:r>
          </w:p>
        </w:tc>
        <w:tc>
          <w:tcPr>
            <w:tcW w:w="717" w:type="dxa"/>
            <w:tcBorders>
              <w:top w:val="nil"/>
              <w:left w:val="single" w:sz="4" w:space="0" w:color="auto"/>
              <w:bottom w:val="nil"/>
              <w:right w:val="nil"/>
            </w:tcBorders>
          </w:tcPr>
          <w:p w:rsidR="006070DE" w:rsidRPr="00B378AB" w:rsidRDefault="006070DE" w:rsidP="00FA5079">
            <w:pPr>
              <w:tabs>
                <w:tab w:val="center" w:pos="4153"/>
                <w:tab w:val="right" w:pos="8306"/>
              </w:tabs>
              <w:spacing w:after="0" w:line="240" w:lineRule="auto"/>
              <w:jc w:val="center"/>
              <w:rPr>
                <w:rFonts w:ascii="Times New Roman" w:eastAsia="Times New Roman" w:hAnsi="Times New Roman" w:cs="Times New Roman"/>
                <w:b/>
              </w:rPr>
            </w:pPr>
          </w:p>
        </w:tc>
      </w:tr>
      <w:tr w:rsidR="006070DE" w:rsidRPr="00B378AB" w:rsidTr="003F4628">
        <w:trPr>
          <w:gridAfter w:val="1"/>
          <w:wAfter w:w="717" w:type="dxa"/>
          <w:cantSplit/>
          <w:trHeight w:val="1359"/>
        </w:trPr>
        <w:tc>
          <w:tcPr>
            <w:tcW w:w="568" w:type="dxa"/>
            <w:tcBorders>
              <w:top w:val="nil"/>
              <w:left w:val="single" w:sz="4" w:space="0" w:color="auto"/>
              <w:bottom w:val="single" w:sz="4" w:space="0" w:color="auto"/>
              <w:right w:val="single" w:sz="4" w:space="0" w:color="auto"/>
            </w:tcBorders>
          </w:tcPr>
          <w:p w:rsidR="006070DE" w:rsidRPr="00B378AB" w:rsidRDefault="006070DE" w:rsidP="00FA5079">
            <w:pPr>
              <w:tabs>
                <w:tab w:val="center" w:pos="4153"/>
                <w:tab w:val="right" w:pos="8306"/>
              </w:tabs>
              <w:spacing w:after="0" w:line="240" w:lineRule="auto"/>
              <w:rPr>
                <w:rFonts w:ascii="Times New Roman" w:eastAsia="Times New Roman" w:hAnsi="Times New Roman" w:cs="Times New Roman"/>
                <w:b/>
                <w:sz w:val="20"/>
                <w:szCs w:val="20"/>
              </w:rPr>
            </w:pPr>
          </w:p>
        </w:tc>
        <w:tc>
          <w:tcPr>
            <w:tcW w:w="943" w:type="dxa"/>
            <w:vMerge/>
            <w:tcBorders>
              <w:top w:val="nil"/>
              <w:left w:val="single" w:sz="4" w:space="0" w:color="auto"/>
              <w:bottom w:val="single" w:sz="4" w:space="0" w:color="auto"/>
              <w:right w:val="single" w:sz="4" w:space="0" w:color="auto"/>
            </w:tcBorders>
          </w:tcPr>
          <w:p w:rsidR="006070DE" w:rsidRPr="00B378AB" w:rsidRDefault="006070DE" w:rsidP="00FA5079">
            <w:pPr>
              <w:tabs>
                <w:tab w:val="center" w:pos="4153"/>
                <w:tab w:val="right" w:pos="8306"/>
              </w:tabs>
              <w:spacing w:after="0" w:line="240" w:lineRule="auto"/>
              <w:rPr>
                <w:rFonts w:ascii="Times New Roman" w:eastAsia="Times New Roman" w:hAnsi="Times New Roman" w:cs="Times New Roman"/>
                <w:b/>
                <w:sz w:val="20"/>
                <w:szCs w:val="20"/>
              </w:rPr>
            </w:pPr>
          </w:p>
        </w:tc>
        <w:tc>
          <w:tcPr>
            <w:tcW w:w="687" w:type="dxa"/>
            <w:vMerge/>
            <w:tcBorders>
              <w:top w:val="single" w:sz="4" w:space="0" w:color="auto"/>
              <w:left w:val="single" w:sz="4" w:space="0" w:color="auto"/>
              <w:bottom w:val="single" w:sz="4" w:space="0" w:color="auto"/>
              <w:right w:val="single" w:sz="4" w:space="0" w:color="auto"/>
            </w:tcBorders>
          </w:tcPr>
          <w:p w:rsidR="006070DE" w:rsidRPr="00B378AB" w:rsidRDefault="006070DE" w:rsidP="00FA5079">
            <w:pPr>
              <w:tabs>
                <w:tab w:val="center" w:pos="4153"/>
                <w:tab w:val="right" w:pos="8306"/>
              </w:tabs>
              <w:spacing w:after="0" w:line="240" w:lineRule="auto"/>
              <w:rPr>
                <w:rFonts w:ascii="Times New Roman" w:eastAsia="Times New Roman" w:hAnsi="Times New Roman" w:cs="Times New Roman"/>
                <w:b/>
                <w:sz w:val="20"/>
                <w:szCs w:val="20"/>
              </w:rPr>
            </w:pPr>
          </w:p>
        </w:tc>
        <w:tc>
          <w:tcPr>
            <w:tcW w:w="1262" w:type="dxa"/>
            <w:tcBorders>
              <w:top w:val="single" w:sz="4" w:space="0" w:color="auto"/>
              <w:left w:val="single" w:sz="4" w:space="0" w:color="auto"/>
              <w:bottom w:val="single" w:sz="4" w:space="0" w:color="auto"/>
              <w:right w:val="single" w:sz="4" w:space="0" w:color="auto"/>
            </w:tcBorders>
            <w:textDirection w:val="btLr"/>
          </w:tcPr>
          <w:p w:rsidR="006070DE" w:rsidRPr="00B378AB" w:rsidRDefault="006070DE" w:rsidP="00B378AB">
            <w:pPr>
              <w:tabs>
                <w:tab w:val="center" w:pos="4153"/>
                <w:tab w:val="right" w:pos="8306"/>
              </w:tabs>
              <w:spacing w:after="0" w:line="240" w:lineRule="auto"/>
              <w:ind w:left="113" w:right="113"/>
              <w:jc w:val="center"/>
              <w:rPr>
                <w:rFonts w:ascii="Times New Roman" w:eastAsia="Times New Roman" w:hAnsi="Times New Roman" w:cs="Times New Roman"/>
                <w:b/>
                <w:sz w:val="20"/>
                <w:szCs w:val="20"/>
              </w:rPr>
            </w:pPr>
            <w:r w:rsidRPr="00B378AB">
              <w:rPr>
                <w:rFonts w:ascii="Times New Roman" w:eastAsia="Times New Roman" w:hAnsi="Times New Roman" w:cs="Times New Roman"/>
                <w:b/>
                <w:sz w:val="20"/>
                <w:szCs w:val="20"/>
              </w:rPr>
              <w:t>ugdomų pagal ikimokyklinio ir priešmokyklinio ugdymo programas</w:t>
            </w:r>
          </w:p>
        </w:tc>
        <w:tc>
          <w:tcPr>
            <w:tcW w:w="1360" w:type="dxa"/>
            <w:tcBorders>
              <w:top w:val="single" w:sz="4" w:space="0" w:color="auto"/>
              <w:left w:val="single" w:sz="4" w:space="0" w:color="auto"/>
              <w:bottom w:val="single" w:sz="4" w:space="0" w:color="auto"/>
              <w:right w:val="single" w:sz="4" w:space="0" w:color="auto"/>
            </w:tcBorders>
            <w:textDirection w:val="btLr"/>
          </w:tcPr>
          <w:p w:rsidR="006070DE" w:rsidRPr="00B378AB" w:rsidRDefault="006070DE" w:rsidP="00B378AB">
            <w:pPr>
              <w:tabs>
                <w:tab w:val="center" w:pos="4153"/>
                <w:tab w:val="right" w:pos="8306"/>
              </w:tabs>
              <w:spacing w:after="0" w:line="240" w:lineRule="auto"/>
              <w:ind w:left="113" w:right="113"/>
              <w:jc w:val="center"/>
              <w:rPr>
                <w:rFonts w:ascii="Times New Roman" w:eastAsia="Times New Roman" w:hAnsi="Times New Roman" w:cs="Times New Roman"/>
                <w:b/>
                <w:sz w:val="20"/>
                <w:szCs w:val="20"/>
              </w:rPr>
            </w:pPr>
            <w:r w:rsidRPr="00B378AB">
              <w:rPr>
                <w:rFonts w:ascii="Times New Roman" w:eastAsia="Times New Roman" w:hAnsi="Times New Roman" w:cs="Times New Roman"/>
                <w:b/>
                <w:sz w:val="20"/>
                <w:szCs w:val="20"/>
              </w:rPr>
              <w:t>ugdomų pagal pradinio, pagrindinio, vidurinio ugdymo programas</w:t>
            </w:r>
          </w:p>
        </w:tc>
        <w:tc>
          <w:tcPr>
            <w:tcW w:w="851" w:type="dxa"/>
            <w:vMerge/>
            <w:tcBorders>
              <w:top w:val="single" w:sz="4" w:space="0" w:color="auto"/>
              <w:left w:val="single" w:sz="4" w:space="0" w:color="auto"/>
              <w:bottom w:val="single" w:sz="4" w:space="0" w:color="auto"/>
              <w:right w:val="single" w:sz="4" w:space="0" w:color="auto"/>
            </w:tcBorders>
          </w:tcPr>
          <w:p w:rsidR="006070DE" w:rsidRPr="00B378AB" w:rsidRDefault="006070DE" w:rsidP="00FA5079">
            <w:pPr>
              <w:tabs>
                <w:tab w:val="center" w:pos="4153"/>
                <w:tab w:val="right" w:pos="8306"/>
              </w:tabs>
              <w:spacing w:after="0" w:line="240" w:lineRule="auto"/>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070DE" w:rsidRPr="00B378AB" w:rsidRDefault="006070DE" w:rsidP="00FA5079">
            <w:pPr>
              <w:tabs>
                <w:tab w:val="center" w:pos="4153"/>
                <w:tab w:val="right" w:pos="8306"/>
              </w:tabs>
              <w:spacing w:after="0" w:line="240" w:lineRule="auto"/>
              <w:rPr>
                <w:rFonts w:ascii="Times New Roman" w:eastAsia="Times New Roman" w:hAnsi="Times New Roman" w:cs="Times New Roman"/>
                <w:b/>
                <w:sz w:val="20"/>
                <w:szCs w:val="20"/>
              </w:rPr>
            </w:pPr>
            <w:r w:rsidRPr="00B378AB">
              <w:rPr>
                <w:rFonts w:ascii="Times New Roman" w:eastAsia="Times New Roman" w:hAnsi="Times New Roman" w:cs="Times New Roman"/>
                <w:b/>
                <w:sz w:val="20"/>
                <w:szCs w:val="20"/>
              </w:rPr>
              <w:t>1 ir daugiau</w:t>
            </w:r>
          </w:p>
        </w:tc>
        <w:tc>
          <w:tcPr>
            <w:tcW w:w="850" w:type="dxa"/>
            <w:tcBorders>
              <w:top w:val="single" w:sz="4" w:space="0" w:color="auto"/>
              <w:left w:val="single" w:sz="4" w:space="0" w:color="auto"/>
              <w:bottom w:val="single" w:sz="4" w:space="0" w:color="auto"/>
              <w:right w:val="single" w:sz="4" w:space="0" w:color="auto"/>
            </w:tcBorders>
          </w:tcPr>
          <w:p w:rsidR="006070DE" w:rsidRPr="00B378AB" w:rsidRDefault="006070DE" w:rsidP="00FA5079">
            <w:pPr>
              <w:tabs>
                <w:tab w:val="center" w:pos="4153"/>
                <w:tab w:val="right" w:pos="8306"/>
              </w:tabs>
              <w:spacing w:after="0" w:line="240" w:lineRule="auto"/>
              <w:jc w:val="center"/>
              <w:rPr>
                <w:rFonts w:ascii="Times New Roman" w:eastAsia="Times New Roman" w:hAnsi="Times New Roman" w:cs="Times New Roman"/>
                <w:b/>
                <w:strike/>
                <w:sz w:val="20"/>
                <w:szCs w:val="20"/>
              </w:rPr>
            </w:pPr>
            <w:r w:rsidRPr="00B378AB">
              <w:rPr>
                <w:rFonts w:ascii="Times New Roman" w:eastAsia="Times New Roman" w:hAnsi="Times New Roman" w:cs="Times New Roman"/>
                <w:b/>
                <w:sz w:val="20"/>
                <w:szCs w:val="20"/>
              </w:rPr>
              <w:t>iki 1</w:t>
            </w:r>
          </w:p>
        </w:tc>
        <w:tc>
          <w:tcPr>
            <w:tcW w:w="992" w:type="dxa"/>
            <w:tcBorders>
              <w:top w:val="single" w:sz="4" w:space="0" w:color="auto"/>
              <w:left w:val="single" w:sz="4" w:space="0" w:color="auto"/>
              <w:bottom w:val="single" w:sz="4" w:space="0" w:color="auto"/>
              <w:right w:val="single" w:sz="4" w:space="0" w:color="auto"/>
            </w:tcBorders>
            <w:textDirection w:val="btLr"/>
          </w:tcPr>
          <w:p w:rsidR="006070DE" w:rsidRPr="00B378AB" w:rsidRDefault="006070DE" w:rsidP="00B378AB">
            <w:pPr>
              <w:tabs>
                <w:tab w:val="center" w:pos="4153"/>
                <w:tab w:val="right" w:pos="8306"/>
              </w:tabs>
              <w:spacing w:after="0" w:line="240" w:lineRule="auto"/>
              <w:ind w:left="113" w:right="113"/>
              <w:jc w:val="center"/>
              <w:rPr>
                <w:rFonts w:ascii="Times New Roman" w:eastAsia="Times New Roman" w:hAnsi="Times New Roman" w:cs="Times New Roman"/>
                <w:b/>
                <w:sz w:val="20"/>
                <w:szCs w:val="20"/>
              </w:rPr>
            </w:pPr>
            <w:r w:rsidRPr="00B378AB">
              <w:rPr>
                <w:rFonts w:ascii="Times New Roman" w:eastAsia="Times New Roman" w:hAnsi="Times New Roman" w:cs="Times New Roman"/>
                <w:b/>
                <w:sz w:val="20"/>
                <w:szCs w:val="20"/>
              </w:rPr>
              <w:t>Visuomenės sveikatos specialistai</w:t>
            </w:r>
          </w:p>
        </w:tc>
        <w:tc>
          <w:tcPr>
            <w:tcW w:w="1560" w:type="dxa"/>
            <w:tcBorders>
              <w:top w:val="single" w:sz="4" w:space="0" w:color="auto"/>
              <w:left w:val="single" w:sz="4" w:space="0" w:color="auto"/>
              <w:bottom w:val="single" w:sz="4" w:space="0" w:color="auto"/>
            </w:tcBorders>
            <w:textDirection w:val="btLr"/>
          </w:tcPr>
          <w:p w:rsidR="006070DE" w:rsidRPr="00B378AB" w:rsidRDefault="006070DE" w:rsidP="00B378AB">
            <w:pPr>
              <w:tabs>
                <w:tab w:val="center" w:pos="4153"/>
                <w:tab w:val="right" w:pos="8306"/>
              </w:tabs>
              <w:spacing w:after="0" w:line="240" w:lineRule="auto"/>
              <w:ind w:left="113" w:right="113"/>
              <w:jc w:val="center"/>
              <w:rPr>
                <w:rFonts w:ascii="Times New Roman" w:eastAsia="Times New Roman" w:hAnsi="Times New Roman" w:cs="Times New Roman"/>
                <w:b/>
                <w:sz w:val="20"/>
                <w:szCs w:val="20"/>
              </w:rPr>
            </w:pPr>
            <w:r w:rsidRPr="00B378AB">
              <w:rPr>
                <w:rFonts w:ascii="Times New Roman" w:eastAsia="Times New Roman" w:hAnsi="Times New Roman" w:cs="Times New Roman"/>
                <w:b/>
                <w:sz w:val="20"/>
                <w:szCs w:val="20"/>
              </w:rPr>
              <w:t>Specialistai su įgytomis teisėmis</w:t>
            </w:r>
          </w:p>
        </w:tc>
      </w:tr>
      <w:tr w:rsidR="006070DE" w:rsidRPr="00B378AB" w:rsidTr="003F4628">
        <w:trPr>
          <w:gridAfter w:val="1"/>
          <w:wAfter w:w="717" w:type="dxa"/>
          <w:trHeight w:val="203"/>
        </w:trPr>
        <w:tc>
          <w:tcPr>
            <w:tcW w:w="568" w:type="dxa"/>
            <w:tcBorders>
              <w:top w:val="single" w:sz="4" w:space="0" w:color="auto"/>
              <w:left w:val="single" w:sz="4" w:space="0" w:color="auto"/>
              <w:bottom w:val="single" w:sz="4" w:space="0" w:color="auto"/>
              <w:right w:val="single" w:sz="4" w:space="0" w:color="auto"/>
            </w:tcBorders>
          </w:tcPr>
          <w:p w:rsidR="006070DE" w:rsidRPr="00296921" w:rsidRDefault="006070DE" w:rsidP="00FA5079">
            <w:pPr>
              <w:tabs>
                <w:tab w:val="center" w:pos="4153"/>
                <w:tab w:val="right" w:pos="8306"/>
              </w:tabs>
              <w:spacing w:after="0" w:line="240" w:lineRule="auto"/>
              <w:jc w:val="center"/>
              <w:rPr>
                <w:rFonts w:ascii="Times New Roman" w:eastAsia="Times New Roman" w:hAnsi="Times New Roman" w:cs="Times New Roman"/>
                <w:b/>
                <w:sz w:val="18"/>
                <w:szCs w:val="18"/>
              </w:rPr>
            </w:pPr>
            <w:r w:rsidRPr="00296921">
              <w:rPr>
                <w:rFonts w:ascii="Times New Roman" w:eastAsia="Times New Roman" w:hAnsi="Times New Roman" w:cs="Times New Roman"/>
                <w:b/>
                <w:sz w:val="18"/>
                <w:szCs w:val="18"/>
              </w:rPr>
              <w:t>1</w:t>
            </w:r>
          </w:p>
        </w:tc>
        <w:tc>
          <w:tcPr>
            <w:tcW w:w="943" w:type="dxa"/>
            <w:tcBorders>
              <w:top w:val="single" w:sz="4" w:space="0" w:color="auto"/>
              <w:left w:val="single" w:sz="4" w:space="0" w:color="auto"/>
              <w:bottom w:val="single" w:sz="4" w:space="0" w:color="auto"/>
              <w:right w:val="single" w:sz="4" w:space="0" w:color="auto"/>
            </w:tcBorders>
          </w:tcPr>
          <w:p w:rsidR="006070DE" w:rsidRPr="00296921" w:rsidRDefault="006070DE" w:rsidP="00FA5079">
            <w:pPr>
              <w:tabs>
                <w:tab w:val="center" w:pos="4153"/>
                <w:tab w:val="right" w:pos="8306"/>
              </w:tabs>
              <w:spacing w:after="0" w:line="240" w:lineRule="auto"/>
              <w:jc w:val="center"/>
              <w:rPr>
                <w:rFonts w:ascii="Times New Roman" w:eastAsia="Times New Roman" w:hAnsi="Times New Roman" w:cs="Times New Roman"/>
                <w:b/>
                <w:sz w:val="18"/>
                <w:szCs w:val="18"/>
              </w:rPr>
            </w:pPr>
            <w:r w:rsidRPr="00296921">
              <w:rPr>
                <w:rFonts w:ascii="Times New Roman" w:eastAsia="Times New Roman" w:hAnsi="Times New Roman" w:cs="Times New Roman"/>
                <w:b/>
                <w:sz w:val="18"/>
                <w:szCs w:val="18"/>
              </w:rPr>
              <w:t>2</w:t>
            </w:r>
          </w:p>
        </w:tc>
        <w:tc>
          <w:tcPr>
            <w:tcW w:w="687" w:type="dxa"/>
            <w:tcBorders>
              <w:top w:val="single" w:sz="4" w:space="0" w:color="auto"/>
              <w:left w:val="single" w:sz="4" w:space="0" w:color="auto"/>
              <w:bottom w:val="single" w:sz="4" w:space="0" w:color="auto"/>
              <w:right w:val="single" w:sz="4" w:space="0" w:color="auto"/>
            </w:tcBorders>
          </w:tcPr>
          <w:p w:rsidR="006070DE" w:rsidRPr="00296921" w:rsidRDefault="006070DE" w:rsidP="00FA5079">
            <w:pPr>
              <w:tabs>
                <w:tab w:val="center" w:pos="4153"/>
                <w:tab w:val="right" w:pos="8306"/>
              </w:tabs>
              <w:spacing w:after="0" w:line="240" w:lineRule="auto"/>
              <w:jc w:val="center"/>
              <w:rPr>
                <w:rFonts w:ascii="Times New Roman" w:eastAsia="Times New Roman" w:hAnsi="Times New Roman" w:cs="Times New Roman"/>
                <w:b/>
                <w:sz w:val="18"/>
                <w:szCs w:val="18"/>
              </w:rPr>
            </w:pPr>
            <w:r w:rsidRPr="00296921">
              <w:rPr>
                <w:rFonts w:ascii="Times New Roman" w:eastAsia="Times New Roman" w:hAnsi="Times New Roman" w:cs="Times New Roman"/>
                <w:b/>
                <w:sz w:val="18"/>
                <w:szCs w:val="18"/>
              </w:rPr>
              <w:t>3</w:t>
            </w:r>
          </w:p>
        </w:tc>
        <w:tc>
          <w:tcPr>
            <w:tcW w:w="1262" w:type="dxa"/>
            <w:tcBorders>
              <w:top w:val="single" w:sz="4" w:space="0" w:color="auto"/>
              <w:left w:val="single" w:sz="4" w:space="0" w:color="auto"/>
              <w:bottom w:val="single" w:sz="4" w:space="0" w:color="auto"/>
              <w:right w:val="single" w:sz="4" w:space="0" w:color="auto"/>
            </w:tcBorders>
          </w:tcPr>
          <w:p w:rsidR="006070DE" w:rsidRPr="00296921" w:rsidRDefault="006070DE" w:rsidP="00FA5079">
            <w:pPr>
              <w:tabs>
                <w:tab w:val="center" w:pos="4153"/>
                <w:tab w:val="right" w:pos="8306"/>
              </w:tabs>
              <w:spacing w:after="0" w:line="240" w:lineRule="auto"/>
              <w:jc w:val="center"/>
              <w:rPr>
                <w:rFonts w:ascii="Times New Roman" w:eastAsia="Times New Roman" w:hAnsi="Times New Roman" w:cs="Times New Roman"/>
                <w:b/>
                <w:sz w:val="18"/>
                <w:szCs w:val="18"/>
              </w:rPr>
            </w:pPr>
            <w:r w:rsidRPr="00296921">
              <w:rPr>
                <w:rFonts w:ascii="Times New Roman" w:eastAsia="Times New Roman" w:hAnsi="Times New Roman" w:cs="Times New Roman"/>
                <w:b/>
                <w:sz w:val="18"/>
                <w:szCs w:val="18"/>
              </w:rPr>
              <w:t>4</w:t>
            </w:r>
          </w:p>
        </w:tc>
        <w:tc>
          <w:tcPr>
            <w:tcW w:w="1360" w:type="dxa"/>
            <w:tcBorders>
              <w:top w:val="single" w:sz="4" w:space="0" w:color="auto"/>
              <w:left w:val="single" w:sz="4" w:space="0" w:color="auto"/>
              <w:bottom w:val="single" w:sz="4" w:space="0" w:color="auto"/>
              <w:right w:val="single" w:sz="4" w:space="0" w:color="auto"/>
            </w:tcBorders>
          </w:tcPr>
          <w:p w:rsidR="006070DE" w:rsidRPr="00296921" w:rsidRDefault="006070DE" w:rsidP="00FA5079">
            <w:pPr>
              <w:tabs>
                <w:tab w:val="center" w:pos="4153"/>
                <w:tab w:val="right" w:pos="8306"/>
              </w:tabs>
              <w:spacing w:after="0" w:line="240" w:lineRule="auto"/>
              <w:jc w:val="center"/>
              <w:rPr>
                <w:rFonts w:ascii="Times New Roman" w:eastAsia="Times New Roman" w:hAnsi="Times New Roman" w:cs="Times New Roman"/>
                <w:b/>
                <w:sz w:val="18"/>
                <w:szCs w:val="18"/>
              </w:rPr>
            </w:pPr>
            <w:r w:rsidRPr="00296921">
              <w:rPr>
                <w:rFonts w:ascii="Times New Roman" w:eastAsia="Times New Roman" w:hAnsi="Times New Roman" w:cs="Times New Roman"/>
                <w:b/>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6070DE" w:rsidRPr="00296921" w:rsidRDefault="006070DE" w:rsidP="00FA5079">
            <w:pPr>
              <w:tabs>
                <w:tab w:val="center" w:pos="4153"/>
                <w:tab w:val="right" w:pos="8306"/>
              </w:tabs>
              <w:spacing w:after="0" w:line="240" w:lineRule="auto"/>
              <w:jc w:val="center"/>
              <w:rPr>
                <w:rFonts w:ascii="Times New Roman" w:eastAsia="Times New Roman" w:hAnsi="Times New Roman" w:cs="Times New Roman"/>
                <w:b/>
                <w:sz w:val="18"/>
                <w:szCs w:val="18"/>
              </w:rPr>
            </w:pPr>
            <w:r w:rsidRPr="00296921">
              <w:rPr>
                <w:rFonts w:ascii="Times New Roman" w:eastAsia="Times New Roman" w:hAnsi="Times New Roman" w:cs="Times New Roman"/>
                <w:b/>
                <w:sz w:val="18"/>
                <w:szCs w:val="18"/>
              </w:rPr>
              <w:t>6</w:t>
            </w:r>
          </w:p>
        </w:tc>
        <w:tc>
          <w:tcPr>
            <w:tcW w:w="567" w:type="dxa"/>
            <w:tcBorders>
              <w:top w:val="single" w:sz="4" w:space="0" w:color="auto"/>
              <w:left w:val="single" w:sz="4" w:space="0" w:color="auto"/>
              <w:bottom w:val="single" w:sz="4" w:space="0" w:color="auto"/>
              <w:right w:val="single" w:sz="4" w:space="0" w:color="auto"/>
            </w:tcBorders>
          </w:tcPr>
          <w:p w:rsidR="006070DE" w:rsidRPr="00296921" w:rsidRDefault="006070DE" w:rsidP="00FA5079">
            <w:pPr>
              <w:tabs>
                <w:tab w:val="center" w:pos="4153"/>
                <w:tab w:val="right" w:pos="8306"/>
              </w:tabs>
              <w:spacing w:after="0" w:line="240" w:lineRule="auto"/>
              <w:jc w:val="center"/>
              <w:rPr>
                <w:rFonts w:ascii="Times New Roman" w:eastAsia="Times New Roman" w:hAnsi="Times New Roman" w:cs="Times New Roman"/>
                <w:b/>
                <w:sz w:val="18"/>
                <w:szCs w:val="18"/>
              </w:rPr>
            </w:pPr>
            <w:r w:rsidRPr="00296921">
              <w:rPr>
                <w:rFonts w:ascii="Times New Roman" w:eastAsia="Times New Roman" w:hAnsi="Times New Roman" w:cs="Times New Roman"/>
                <w:b/>
                <w:sz w:val="18"/>
                <w:szCs w:val="18"/>
              </w:rPr>
              <w:t>7</w:t>
            </w:r>
          </w:p>
        </w:tc>
        <w:tc>
          <w:tcPr>
            <w:tcW w:w="850" w:type="dxa"/>
            <w:tcBorders>
              <w:top w:val="single" w:sz="4" w:space="0" w:color="auto"/>
              <w:left w:val="single" w:sz="4" w:space="0" w:color="auto"/>
              <w:bottom w:val="single" w:sz="4" w:space="0" w:color="auto"/>
              <w:right w:val="single" w:sz="4" w:space="0" w:color="auto"/>
            </w:tcBorders>
          </w:tcPr>
          <w:p w:rsidR="006070DE" w:rsidRPr="00296921" w:rsidRDefault="006070DE" w:rsidP="00FA5079">
            <w:pPr>
              <w:tabs>
                <w:tab w:val="center" w:pos="4153"/>
                <w:tab w:val="right" w:pos="8306"/>
              </w:tabs>
              <w:spacing w:after="0" w:line="240" w:lineRule="auto"/>
              <w:jc w:val="center"/>
              <w:rPr>
                <w:rFonts w:ascii="Times New Roman" w:eastAsia="Times New Roman" w:hAnsi="Times New Roman" w:cs="Times New Roman"/>
                <w:b/>
                <w:sz w:val="18"/>
                <w:szCs w:val="18"/>
              </w:rPr>
            </w:pPr>
            <w:r w:rsidRPr="00296921">
              <w:rPr>
                <w:rFonts w:ascii="Times New Roman" w:eastAsia="Times New Roman" w:hAnsi="Times New Roman" w:cs="Times New Roman"/>
                <w:b/>
                <w:sz w:val="18"/>
                <w:szCs w:val="18"/>
              </w:rPr>
              <w:t>8</w:t>
            </w:r>
          </w:p>
        </w:tc>
        <w:tc>
          <w:tcPr>
            <w:tcW w:w="992" w:type="dxa"/>
            <w:tcBorders>
              <w:top w:val="single" w:sz="4" w:space="0" w:color="auto"/>
              <w:left w:val="single" w:sz="4" w:space="0" w:color="auto"/>
              <w:bottom w:val="single" w:sz="4" w:space="0" w:color="auto"/>
              <w:right w:val="single" w:sz="4" w:space="0" w:color="auto"/>
            </w:tcBorders>
          </w:tcPr>
          <w:p w:rsidR="006070DE" w:rsidRPr="00296921" w:rsidRDefault="00296921" w:rsidP="00FA5079">
            <w:pPr>
              <w:tabs>
                <w:tab w:val="center" w:pos="4153"/>
                <w:tab w:val="right" w:pos="8306"/>
              </w:tabs>
              <w:spacing w:after="0" w:line="240" w:lineRule="auto"/>
              <w:jc w:val="center"/>
              <w:rPr>
                <w:rFonts w:ascii="Times New Roman" w:eastAsia="Times New Roman" w:hAnsi="Times New Roman" w:cs="Times New Roman"/>
                <w:b/>
                <w:sz w:val="18"/>
                <w:szCs w:val="18"/>
              </w:rPr>
            </w:pPr>
            <w:r w:rsidRPr="00296921">
              <w:rPr>
                <w:rFonts w:ascii="Times New Roman" w:eastAsia="Times New Roman" w:hAnsi="Times New Roman" w:cs="Times New Roman"/>
                <w:b/>
                <w:sz w:val="18"/>
                <w:szCs w:val="18"/>
              </w:rPr>
              <w:t>9</w:t>
            </w:r>
          </w:p>
        </w:tc>
        <w:tc>
          <w:tcPr>
            <w:tcW w:w="1560" w:type="dxa"/>
            <w:tcBorders>
              <w:top w:val="single" w:sz="4" w:space="0" w:color="auto"/>
              <w:left w:val="single" w:sz="4" w:space="0" w:color="auto"/>
              <w:bottom w:val="single" w:sz="4" w:space="0" w:color="auto"/>
            </w:tcBorders>
          </w:tcPr>
          <w:p w:rsidR="006070DE" w:rsidRPr="00296921" w:rsidRDefault="00296921" w:rsidP="00FA5079">
            <w:pPr>
              <w:tabs>
                <w:tab w:val="center" w:pos="4153"/>
                <w:tab w:val="right" w:pos="8306"/>
              </w:tabs>
              <w:spacing w:after="0" w:line="240" w:lineRule="auto"/>
              <w:jc w:val="center"/>
              <w:rPr>
                <w:rFonts w:ascii="Times New Roman" w:eastAsia="Times New Roman" w:hAnsi="Times New Roman" w:cs="Times New Roman"/>
                <w:b/>
                <w:sz w:val="18"/>
                <w:szCs w:val="18"/>
              </w:rPr>
            </w:pPr>
            <w:r w:rsidRPr="00296921">
              <w:rPr>
                <w:rFonts w:ascii="Times New Roman" w:eastAsia="Times New Roman" w:hAnsi="Times New Roman" w:cs="Times New Roman"/>
                <w:b/>
                <w:sz w:val="18"/>
                <w:szCs w:val="18"/>
              </w:rPr>
              <w:t>10</w:t>
            </w:r>
          </w:p>
        </w:tc>
      </w:tr>
      <w:tr w:rsidR="003F4628" w:rsidRPr="008B58C5" w:rsidTr="003F4628">
        <w:trPr>
          <w:gridAfter w:val="1"/>
          <w:wAfter w:w="717" w:type="dxa"/>
          <w:trHeight w:val="426"/>
        </w:trPr>
        <w:tc>
          <w:tcPr>
            <w:tcW w:w="568" w:type="dxa"/>
            <w:tcBorders>
              <w:top w:val="single" w:sz="4" w:space="0" w:color="auto"/>
              <w:left w:val="single" w:sz="4" w:space="0" w:color="auto"/>
              <w:bottom w:val="single" w:sz="4" w:space="0" w:color="auto"/>
              <w:right w:val="single" w:sz="4" w:space="0" w:color="auto"/>
            </w:tcBorders>
          </w:tcPr>
          <w:p w:rsidR="003F4628" w:rsidRPr="008B58C5" w:rsidRDefault="003F4628" w:rsidP="00FA5079">
            <w:pPr>
              <w:tabs>
                <w:tab w:val="center" w:pos="4153"/>
                <w:tab w:val="right" w:pos="8306"/>
              </w:tabs>
              <w:spacing w:after="0" w:line="240" w:lineRule="auto"/>
              <w:jc w:val="center"/>
              <w:rPr>
                <w:rFonts w:ascii="Times New Roman" w:eastAsia="Times New Roman" w:hAnsi="Times New Roman" w:cs="Times New Roman"/>
              </w:rPr>
            </w:pPr>
            <w:r w:rsidRPr="008B58C5">
              <w:rPr>
                <w:rFonts w:ascii="Times New Roman" w:eastAsia="Times New Roman" w:hAnsi="Times New Roman" w:cs="Times New Roman"/>
              </w:rPr>
              <w:t>1.</w:t>
            </w:r>
          </w:p>
        </w:tc>
        <w:tc>
          <w:tcPr>
            <w:tcW w:w="943" w:type="dxa"/>
            <w:tcBorders>
              <w:top w:val="single" w:sz="4" w:space="0" w:color="auto"/>
              <w:left w:val="single" w:sz="4" w:space="0" w:color="auto"/>
              <w:bottom w:val="single" w:sz="4" w:space="0" w:color="auto"/>
              <w:right w:val="single" w:sz="4" w:space="0" w:color="auto"/>
            </w:tcBorders>
          </w:tcPr>
          <w:p w:rsidR="003F4628" w:rsidRPr="008B58C5" w:rsidRDefault="003F4628" w:rsidP="00FA5079">
            <w:pPr>
              <w:tabs>
                <w:tab w:val="center" w:pos="4153"/>
                <w:tab w:val="right" w:pos="8306"/>
              </w:tabs>
              <w:spacing w:after="0" w:line="240" w:lineRule="auto"/>
              <w:jc w:val="center"/>
              <w:rPr>
                <w:rFonts w:ascii="Times New Roman" w:eastAsia="Times New Roman" w:hAnsi="Times New Roman" w:cs="Times New Roman"/>
              </w:rPr>
            </w:pPr>
            <w:r w:rsidRPr="008B58C5">
              <w:rPr>
                <w:rFonts w:ascii="Times New Roman" w:eastAsia="Times New Roman" w:hAnsi="Times New Roman" w:cs="Times New Roman"/>
              </w:rPr>
              <w:t>Miesto</w:t>
            </w:r>
          </w:p>
          <w:p w:rsidR="003F4628" w:rsidRPr="008B58C5" w:rsidRDefault="003F4628" w:rsidP="00FA5079">
            <w:pPr>
              <w:tabs>
                <w:tab w:val="center" w:pos="4153"/>
                <w:tab w:val="right" w:pos="8306"/>
              </w:tabs>
              <w:spacing w:after="0" w:line="240" w:lineRule="auto"/>
              <w:jc w:val="center"/>
              <w:rPr>
                <w:rFonts w:ascii="Times New Roman" w:eastAsia="Times New Roman" w:hAnsi="Times New Roman" w:cs="Times New Roman"/>
              </w:rPr>
            </w:pPr>
          </w:p>
        </w:tc>
        <w:tc>
          <w:tcPr>
            <w:tcW w:w="687" w:type="dxa"/>
            <w:tcBorders>
              <w:top w:val="single" w:sz="4" w:space="0" w:color="auto"/>
              <w:left w:val="single" w:sz="4" w:space="0" w:color="auto"/>
              <w:bottom w:val="single" w:sz="4" w:space="0" w:color="auto"/>
              <w:right w:val="single" w:sz="4" w:space="0" w:color="auto"/>
            </w:tcBorders>
          </w:tcPr>
          <w:p w:rsidR="003F4628" w:rsidRPr="008B58C5" w:rsidRDefault="008B58C5" w:rsidP="00BD5C60">
            <w:pPr>
              <w:tabs>
                <w:tab w:val="center" w:pos="4153"/>
                <w:tab w:val="right" w:pos="8306"/>
              </w:tabs>
              <w:jc w:val="center"/>
              <w:rPr>
                <w:rFonts w:ascii="Times New Roman" w:hAnsi="Times New Roman" w:cs="Times New Roman"/>
                <w:sz w:val="24"/>
                <w:szCs w:val="24"/>
              </w:rPr>
            </w:pPr>
            <w:r w:rsidRPr="008B58C5">
              <w:rPr>
                <w:rFonts w:ascii="Times New Roman" w:hAnsi="Times New Roman" w:cs="Times New Roman"/>
                <w:sz w:val="24"/>
                <w:szCs w:val="24"/>
              </w:rPr>
              <w:t>4</w:t>
            </w:r>
          </w:p>
        </w:tc>
        <w:tc>
          <w:tcPr>
            <w:tcW w:w="1262" w:type="dxa"/>
            <w:tcBorders>
              <w:top w:val="single" w:sz="4" w:space="0" w:color="auto"/>
              <w:left w:val="single" w:sz="4" w:space="0" w:color="auto"/>
              <w:bottom w:val="single" w:sz="4" w:space="0" w:color="auto"/>
              <w:right w:val="single" w:sz="4" w:space="0" w:color="auto"/>
            </w:tcBorders>
          </w:tcPr>
          <w:p w:rsidR="003F4628" w:rsidRPr="008B58C5" w:rsidRDefault="008B58C5" w:rsidP="00BD5C60">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435</w:t>
            </w:r>
          </w:p>
        </w:tc>
        <w:tc>
          <w:tcPr>
            <w:tcW w:w="1360" w:type="dxa"/>
            <w:tcBorders>
              <w:top w:val="single" w:sz="4" w:space="0" w:color="auto"/>
              <w:left w:val="single" w:sz="4" w:space="0" w:color="auto"/>
              <w:bottom w:val="single" w:sz="4" w:space="0" w:color="auto"/>
              <w:right w:val="single" w:sz="4" w:space="0" w:color="auto"/>
            </w:tcBorders>
          </w:tcPr>
          <w:p w:rsidR="003F4628" w:rsidRPr="008B58C5" w:rsidRDefault="008B58C5" w:rsidP="00BD5C60">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1339</w:t>
            </w:r>
          </w:p>
        </w:tc>
        <w:tc>
          <w:tcPr>
            <w:tcW w:w="851" w:type="dxa"/>
            <w:tcBorders>
              <w:top w:val="single" w:sz="4" w:space="0" w:color="auto"/>
              <w:left w:val="single" w:sz="4" w:space="0" w:color="auto"/>
              <w:bottom w:val="single" w:sz="4" w:space="0" w:color="auto"/>
              <w:right w:val="single" w:sz="4" w:space="0" w:color="auto"/>
            </w:tcBorders>
          </w:tcPr>
          <w:p w:rsidR="003F4628" w:rsidRPr="008B58C5" w:rsidRDefault="008B58C5" w:rsidP="00BD5C60">
            <w:pPr>
              <w:tabs>
                <w:tab w:val="center" w:pos="4153"/>
                <w:tab w:val="right" w:pos="8306"/>
              </w:tabs>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3F4628" w:rsidRPr="008B58C5" w:rsidRDefault="008B58C5" w:rsidP="00BD5C60">
            <w:pPr>
              <w:tabs>
                <w:tab w:val="center" w:pos="4153"/>
                <w:tab w:val="right" w:pos="8306"/>
              </w:tabs>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3F4628" w:rsidRPr="008B58C5" w:rsidRDefault="008B58C5" w:rsidP="00BD5C60">
            <w:pPr>
              <w:tabs>
                <w:tab w:val="center" w:pos="4153"/>
                <w:tab w:val="right" w:pos="8306"/>
              </w:tabs>
              <w:rPr>
                <w:rFonts w:ascii="Times New Roman" w:hAnsi="Times New Roman" w:cs="Times New Roman"/>
                <w:sz w:val="24"/>
                <w:szCs w:val="24"/>
              </w:rPr>
            </w:pPr>
            <w:r>
              <w:rPr>
                <w:rFonts w:ascii="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3F4628" w:rsidRPr="008B58C5" w:rsidRDefault="00FA609C" w:rsidP="00BD5C60">
            <w:pPr>
              <w:tabs>
                <w:tab w:val="center" w:pos="4153"/>
                <w:tab w:val="right" w:pos="8306"/>
              </w:tabs>
              <w:jc w:val="center"/>
              <w:rPr>
                <w:rFonts w:ascii="Times New Roman" w:hAnsi="Times New Roman" w:cs="Times New Roman"/>
                <w:sz w:val="24"/>
                <w:szCs w:val="24"/>
              </w:rPr>
            </w:pPr>
            <w:r w:rsidRPr="008B58C5">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tcBorders>
          </w:tcPr>
          <w:p w:rsidR="003F4628" w:rsidRPr="008B58C5" w:rsidRDefault="008B58C5" w:rsidP="00BD5C60">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2</w:t>
            </w:r>
          </w:p>
        </w:tc>
      </w:tr>
      <w:tr w:rsidR="003F4628" w:rsidRPr="008B58C5" w:rsidTr="003F4628">
        <w:trPr>
          <w:gridAfter w:val="1"/>
          <w:wAfter w:w="717" w:type="dxa"/>
          <w:trHeight w:val="408"/>
        </w:trPr>
        <w:tc>
          <w:tcPr>
            <w:tcW w:w="568" w:type="dxa"/>
            <w:tcBorders>
              <w:top w:val="single" w:sz="4" w:space="0" w:color="auto"/>
              <w:left w:val="single" w:sz="4" w:space="0" w:color="auto"/>
              <w:bottom w:val="single" w:sz="4" w:space="0" w:color="auto"/>
              <w:right w:val="single" w:sz="4" w:space="0" w:color="auto"/>
            </w:tcBorders>
          </w:tcPr>
          <w:p w:rsidR="003F4628" w:rsidRPr="008B58C5" w:rsidRDefault="003F4628" w:rsidP="00FA5079">
            <w:pPr>
              <w:tabs>
                <w:tab w:val="center" w:pos="4153"/>
                <w:tab w:val="right" w:pos="8306"/>
              </w:tabs>
              <w:spacing w:after="0" w:line="240" w:lineRule="auto"/>
              <w:jc w:val="center"/>
              <w:rPr>
                <w:rFonts w:ascii="Times New Roman" w:eastAsia="Times New Roman" w:hAnsi="Times New Roman" w:cs="Times New Roman"/>
              </w:rPr>
            </w:pPr>
            <w:r w:rsidRPr="008B58C5">
              <w:rPr>
                <w:rFonts w:ascii="Times New Roman" w:eastAsia="Times New Roman" w:hAnsi="Times New Roman" w:cs="Times New Roman"/>
              </w:rPr>
              <w:t>2.</w:t>
            </w:r>
          </w:p>
        </w:tc>
        <w:tc>
          <w:tcPr>
            <w:tcW w:w="943" w:type="dxa"/>
            <w:tcBorders>
              <w:top w:val="single" w:sz="4" w:space="0" w:color="auto"/>
              <w:left w:val="single" w:sz="4" w:space="0" w:color="auto"/>
              <w:bottom w:val="single" w:sz="4" w:space="0" w:color="auto"/>
              <w:right w:val="single" w:sz="4" w:space="0" w:color="auto"/>
            </w:tcBorders>
          </w:tcPr>
          <w:p w:rsidR="003F4628" w:rsidRPr="008B58C5" w:rsidRDefault="003F4628" w:rsidP="00FA5079">
            <w:pPr>
              <w:tabs>
                <w:tab w:val="center" w:pos="4153"/>
                <w:tab w:val="right" w:pos="8306"/>
              </w:tabs>
              <w:spacing w:after="0" w:line="240" w:lineRule="auto"/>
              <w:jc w:val="center"/>
              <w:rPr>
                <w:rFonts w:ascii="Times New Roman" w:eastAsia="Times New Roman" w:hAnsi="Times New Roman" w:cs="Times New Roman"/>
              </w:rPr>
            </w:pPr>
            <w:r w:rsidRPr="008B58C5">
              <w:rPr>
                <w:rFonts w:ascii="Times New Roman" w:eastAsia="Times New Roman" w:hAnsi="Times New Roman" w:cs="Times New Roman"/>
              </w:rPr>
              <w:t>Kaimo</w:t>
            </w:r>
          </w:p>
          <w:p w:rsidR="003F4628" w:rsidRPr="008B58C5" w:rsidRDefault="003F4628" w:rsidP="00FA5079">
            <w:pPr>
              <w:tabs>
                <w:tab w:val="center" w:pos="4153"/>
                <w:tab w:val="right" w:pos="8306"/>
              </w:tabs>
              <w:spacing w:after="0" w:line="240" w:lineRule="auto"/>
              <w:jc w:val="center"/>
              <w:rPr>
                <w:rFonts w:ascii="Times New Roman" w:eastAsia="Times New Roman" w:hAnsi="Times New Roman" w:cs="Times New Roman"/>
              </w:rPr>
            </w:pPr>
          </w:p>
        </w:tc>
        <w:tc>
          <w:tcPr>
            <w:tcW w:w="687" w:type="dxa"/>
            <w:tcBorders>
              <w:top w:val="single" w:sz="4" w:space="0" w:color="auto"/>
              <w:left w:val="single" w:sz="4" w:space="0" w:color="auto"/>
              <w:bottom w:val="single" w:sz="4" w:space="0" w:color="auto"/>
              <w:right w:val="single" w:sz="4" w:space="0" w:color="auto"/>
            </w:tcBorders>
          </w:tcPr>
          <w:p w:rsidR="003F4628" w:rsidRPr="008B58C5" w:rsidRDefault="008B58C5" w:rsidP="00BD5C60">
            <w:pPr>
              <w:tabs>
                <w:tab w:val="center" w:pos="4153"/>
                <w:tab w:val="right" w:pos="8306"/>
              </w:tabs>
              <w:rPr>
                <w:rFonts w:ascii="Times New Roman" w:hAnsi="Times New Roman" w:cs="Times New Roman"/>
                <w:sz w:val="24"/>
                <w:szCs w:val="24"/>
              </w:rPr>
            </w:pPr>
            <w:r w:rsidRPr="008B58C5">
              <w:rPr>
                <w:rFonts w:ascii="Times New Roman" w:hAnsi="Times New Roman" w:cs="Times New Roman"/>
                <w:sz w:val="24"/>
                <w:szCs w:val="24"/>
              </w:rPr>
              <w:t>7</w:t>
            </w:r>
          </w:p>
        </w:tc>
        <w:tc>
          <w:tcPr>
            <w:tcW w:w="1262" w:type="dxa"/>
            <w:tcBorders>
              <w:top w:val="single" w:sz="4" w:space="0" w:color="auto"/>
              <w:left w:val="single" w:sz="4" w:space="0" w:color="auto"/>
              <w:bottom w:val="single" w:sz="4" w:space="0" w:color="auto"/>
              <w:right w:val="single" w:sz="4" w:space="0" w:color="auto"/>
            </w:tcBorders>
          </w:tcPr>
          <w:p w:rsidR="003F4628" w:rsidRPr="008B58C5" w:rsidRDefault="008B58C5" w:rsidP="00BD5C60">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399</w:t>
            </w:r>
          </w:p>
        </w:tc>
        <w:tc>
          <w:tcPr>
            <w:tcW w:w="1360" w:type="dxa"/>
            <w:tcBorders>
              <w:top w:val="single" w:sz="4" w:space="0" w:color="auto"/>
              <w:left w:val="single" w:sz="4" w:space="0" w:color="auto"/>
              <w:bottom w:val="single" w:sz="4" w:space="0" w:color="auto"/>
              <w:right w:val="single" w:sz="4" w:space="0" w:color="auto"/>
            </w:tcBorders>
          </w:tcPr>
          <w:p w:rsidR="003F4628" w:rsidRPr="008B58C5" w:rsidRDefault="008B58C5" w:rsidP="00BD5C60">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1540</w:t>
            </w:r>
          </w:p>
        </w:tc>
        <w:tc>
          <w:tcPr>
            <w:tcW w:w="851" w:type="dxa"/>
            <w:tcBorders>
              <w:top w:val="single" w:sz="4" w:space="0" w:color="auto"/>
              <w:left w:val="single" w:sz="4" w:space="0" w:color="auto"/>
              <w:bottom w:val="single" w:sz="4" w:space="0" w:color="auto"/>
              <w:right w:val="single" w:sz="4" w:space="0" w:color="auto"/>
            </w:tcBorders>
          </w:tcPr>
          <w:p w:rsidR="003F4628" w:rsidRPr="008B58C5" w:rsidRDefault="008B58C5" w:rsidP="00BD5C60">
            <w:pPr>
              <w:tabs>
                <w:tab w:val="center" w:pos="4153"/>
                <w:tab w:val="right" w:pos="8306"/>
              </w:tabs>
              <w:rPr>
                <w:rFonts w:ascii="Times New Roman" w:hAnsi="Times New Roman" w:cs="Times New Roman"/>
                <w:sz w:val="24"/>
                <w:szCs w:val="24"/>
              </w:rPr>
            </w:pPr>
            <w:r>
              <w:rPr>
                <w:rFonts w:ascii="Times New Roman" w:hAnsi="Times New Roman" w:cs="Times New Roman"/>
                <w:sz w:val="24"/>
                <w:szCs w:val="24"/>
              </w:rPr>
              <w:t>4,2</w:t>
            </w:r>
          </w:p>
        </w:tc>
        <w:tc>
          <w:tcPr>
            <w:tcW w:w="567" w:type="dxa"/>
            <w:tcBorders>
              <w:top w:val="single" w:sz="4" w:space="0" w:color="auto"/>
              <w:left w:val="single" w:sz="4" w:space="0" w:color="auto"/>
              <w:bottom w:val="single" w:sz="4" w:space="0" w:color="auto"/>
              <w:right w:val="single" w:sz="4" w:space="0" w:color="auto"/>
            </w:tcBorders>
          </w:tcPr>
          <w:p w:rsidR="003F4628" w:rsidRPr="008B58C5" w:rsidRDefault="008B58C5" w:rsidP="00BD5C60">
            <w:pPr>
              <w:tabs>
                <w:tab w:val="center" w:pos="4153"/>
                <w:tab w:val="right" w:pos="8306"/>
              </w:tabs>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3F4628" w:rsidRPr="008B58C5" w:rsidRDefault="00FA609C" w:rsidP="00BD5C60">
            <w:pPr>
              <w:tabs>
                <w:tab w:val="center" w:pos="4153"/>
                <w:tab w:val="right" w:pos="8306"/>
              </w:tabs>
              <w:rPr>
                <w:rFonts w:ascii="Times New Roman" w:hAnsi="Times New Roman" w:cs="Times New Roman"/>
                <w:sz w:val="24"/>
                <w:szCs w:val="24"/>
              </w:rPr>
            </w:pPr>
            <w:r w:rsidRPr="008B58C5">
              <w:rPr>
                <w:rFonts w:ascii="Times New Roman" w:hAnsi="Times New Roman" w:cs="Times New Roman"/>
                <w:sz w:val="24"/>
                <w:szCs w:val="24"/>
              </w:rPr>
              <w:t>0</w:t>
            </w:r>
            <w:r w:rsidR="008B58C5">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3F4628" w:rsidRPr="008B58C5" w:rsidRDefault="00FA609C" w:rsidP="00BD5C60">
            <w:pPr>
              <w:tabs>
                <w:tab w:val="center" w:pos="4153"/>
                <w:tab w:val="right" w:pos="8306"/>
              </w:tabs>
              <w:jc w:val="center"/>
              <w:rPr>
                <w:rFonts w:ascii="Times New Roman" w:hAnsi="Times New Roman" w:cs="Times New Roman"/>
                <w:sz w:val="24"/>
                <w:szCs w:val="24"/>
              </w:rPr>
            </w:pPr>
            <w:r w:rsidRPr="008B58C5">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tcBorders>
          </w:tcPr>
          <w:p w:rsidR="003F4628" w:rsidRPr="008B58C5" w:rsidRDefault="008B58C5" w:rsidP="00BD5C60">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5</w:t>
            </w:r>
          </w:p>
        </w:tc>
      </w:tr>
      <w:tr w:rsidR="003F4628" w:rsidRPr="00B378AB" w:rsidTr="003F4628">
        <w:trPr>
          <w:gridAfter w:val="1"/>
          <w:wAfter w:w="717" w:type="dxa"/>
          <w:trHeight w:val="355"/>
        </w:trPr>
        <w:tc>
          <w:tcPr>
            <w:tcW w:w="568" w:type="dxa"/>
            <w:tcBorders>
              <w:top w:val="single" w:sz="4" w:space="0" w:color="auto"/>
              <w:left w:val="single" w:sz="4" w:space="0" w:color="auto"/>
              <w:bottom w:val="single" w:sz="4" w:space="0" w:color="auto"/>
              <w:right w:val="single" w:sz="4" w:space="0" w:color="auto"/>
            </w:tcBorders>
          </w:tcPr>
          <w:p w:rsidR="003F4628" w:rsidRPr="008B58C5" w:rsidRDefault="003F4628" w:rsidP="00FA5079">
            <w:pPr>
              <w:tabs>
                <w:tab w:val="center" w:pos="4153"/>
                <w:tab w:val="right" w:pos="8306"/>
              </w:tabs>
              <w:spacing w:after="0" w:line="240" w:lineRule="auto"/>
              <w:jc w:val="center"/>
              <w:rPr>
                <w:rFonts w:ascii="Times New Roman" w:eastAsia="Times New Roman" w:hAnsi="Times New Roman" w:cs="Times New Roman"/>
                <w:b/>
              </w:rPr>
            </w:pPr>
          </w:p>
        </w:tc>
        <w:tc>
          <w:tcPr>
            <w:tcW w:w="943" w:type="dxa"/>
            <w:tcBorders>
              <w:top w:val="single" w:sz="4" w:space="0" w:color="auto"/>
              <w:left w:val="single" w:sz="4" w:space="0" w:color="auto"/>
              <w:bottom w:val="single" w:sz="4" w:space="0" w:color="auto"/>
              <w:right w:val="single" w:sz="4" w:space="0" w:color="auto"/>
            </w:tcBorders>
          </w:tcPr>
          <w:p w:rsidR="003F4628" w:rsidRPr="008B58C5" w:rsidRDefault="003F4628" w:rsidP="00FA5079">
            <w:pPr>
              <w:tabs>
                <w:tab w:val="center" w:pos="4153"/>
                <w:tab w:val="right" w:pos="8306"/>
              </w:tabs>
              <w:spacing w:after="0" w:line="240" w:lineRule="auto"/>
              <w:jc w:val="center"/>
              <w:rPr>
                <w:rFonts w:ascii="Times New Roman" w:eastAsia="Times New Roman" w:hAnsi="Times New Roman" w:cs="Times New Roman"/>
                <w:b/>
              </w:rPr>
            </w:pPr>
            <w:r w:rsidRPr="008B58C5">
              <w:rPr>
                <w:rFonts w:ascii="Times New Roman" w:eastAsia="Times New Roman" w:hAnsi="Times New Roman" w:cs="Times New Roman"/>
                <w:b/>
              </w:rPr>
              <w:t>Iš viso:</w:t>
            </w:r>
          </w:p>
        </w:tc>
        <w:tc>
          <w:tcPr>
            <w:tcW w:w="687" w:type="dxa"/>
            <w:tcBorders>
              <w:top w:val="single" w:sz="4" w:space="0" w:color="auto"/>
              <w:left w:val="single" w:sz="4" w:space="0" w:color="auto"/>
              <w:bottom w:val="single" w:sz="4" w:space="0" w:color="auto"/>
              <w:right w:val="single" w:sz="4" w:space="0" w:color="auto"/>
            </w:tcBorders>
          </w:tcPr>
          <w:p w:rsidR="003F4628" w:rsidRPr="008B58C5" w:rsidRDefault="008B58C5" w:rsidP="00BD5C60">
            <w:pPr>
              <w:tabs>
                <w:tab w:val="center" w:pos="4153"/>
                <w:tab w:val="right" w:pos="8306"/>
              </w:tabs>
              <w:rPr>
                <w:rFonts w:ascii="Times New Roman" w:hAnsi="Times New Roman" w:cs="Times New Roman"/>
                <w:sz w:val="24"/>
                <w:szCs w:val="24"/>
              </w:rPr>
            </w:pPr>
            <w:r w:rsidRPr="008B58C5">
              <w:rPr>
                <w:rFonts w:ascii="Times New Roman" w:hAnsi="Times New Roman" w:cs="Times New Roman"/>
                <w:sz w:val="24"/>
                <w:szCs w:val="24"/>
              </w:rPr>
              <w:t>11</w:t>
            </w:r>
          </w:p>
        </w:tc>
        <w:tc>
          <w:tcPr>
            <w:tcW w:w="1262" w:type="dxa"/>
            <w:tcBorders>
              <w:top w:val="single" w:sz="4" w:space="0" w:color="auto"/>
              <w:left w:val="single" w:sz="4" w:space="0" w:color="auto"/>
              <w:bottom w:val="single" w:sz="4" w:space="0" w:color="auto"/>
              <w:right w:val="single" w:sz="4" w:space="0" w:color="auto"/>
            </w:tcBorders>
          </w:tcPr>
          <w:p w:rsidR="003F4628" w:rsidRPr="008B58C5" w:rsidRDefault="008B58C5" w:rsidP="00BD5C60">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834</w:t>
            </w:r>
          </w:p>
        </w:tc>
        <w:tc>
          <w:tcPr>
            <w:tcW w:w="1360" w:type="dxa"/>
            <w:tcBorders>
              <w:top w:val="single" w:sz="4" w:space="0" w:color="auto"/>
              <w:left w:val="single" w:sz="4" w:space="0" w:color="auto"/>
              <w:bottom w:val="single" w:sz="4" w:space="0" w:color="auto"/>
              <w:right w:val="single" w:sz="4" w:space="0" w:color="auto"/>
            </w:tcBorders>
          </w:tcPr>
          <w:p w:rsidR="003F4628" w:rsidRPr="008B58C5" w:rsidRDefault="008B58C5" w:rsidP="00BD5C60">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2879</w:t>
            </w:r>
          </w:p>
        </w:tc>
        <w:tc>
          <w:tcPr>
            <w:tcW w:w="851" w:type="dxa"/>
            <w:tcBorders>
              <w:top w:val="single" w:sz="4" w:space="0" w:color="auto"/>
              <w:left w:val="single" w:sz="4" w:space="0" w:color="auto"/>
              <w:bottom w:val="single" w:sz="4" w:space="0" w:color="auto"/>
              <w:right w:val="single" w:sz="4" w:space="0" w:color="auto"/>
            </w:tcBorders>
          </w:tcPr>
          <w:p w:rsidR="003F4628" w:rsidRPr="008B58C5" w:rsidRDefault="008B58C5" w:rsidP="00BD5C60">
            <w:pPr>
              <w:tabs>
                <w:tab w:val="center" w:pos="4153"/>
                <w:tab w:val="right" w:pos="8306"/>
              </w:tabs>
              <w:rPr>
                <w:rFonts w:ascii="Times New Roman" w:hAnsi="Times New Roman" w:cs="Times New Roman"/>
                <w:sz w:val="24"/>
                <w:szCs w:val="24"/>
              </w:rPr>
            </w:pPr>
            <w:r>
              <w:rPr>
                <w:rFonts w:ascii="Times New Roman" w:hAnsi="Times New Roman" w:cs="Times New Roman"/>
                <w:sz w:val="24"/>
                <w:szCs w:val="24"/>
              </w:rPr>
              <w:t>6,2</w:t>
            </w:r>
          </w:p>
        </w:tc>
        <w:tc>
          <w:tcPr>
            <w:tcW w:w="567" w:type="dxa"/>
            <w:tcBorders>
              <w:top w:val="single" w:sz="4" w:space="0" w:color="auto"/>
              <w:left w:val="single" w:sz="4" w:space="0" w:color="auto"/>
              <w:bottom w:val="single" w:sz="4" w:space="0" w:color="auto"/>
              <w:right w:val="single" w:sz="4" w:space="0" w:color="auto"/>
            </w:tcBorders>
          </w:tcPr>
          <w:p w:rsidR="003F4628" w:rsidRPr="008B58C5" w:rsidRDefault="008B58C5" w:rsidP="00BD5C60">
            <w:pPr>
              <w:tabs>
                <w:tab w:val="center" w:pos="4153"/>
                <w:tab w:val="right" w:pos="8306"/>
              </w:tabs>
              <w:rPr>
                <w:rFonts w:ascii="Times New Roman" w:hAnsi="Times New Roman" w:cs="Times New Roman"/>
                <w:sz w:val="24"/>
                <w:szCs w:val="24"/>
              </w:rPr>
            </w:pPr>
            <w:r>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3F4628" w:rsidRPr="008B58C5" w:rsidRDefault="008B58C5" w:rsidP="00BD5C60">
            <w:pPr>
              <w:tabs>
                <w:tab w:val="center" w:pos="4153"/>
                <w:tab w:val="right" w:pos="8306"/>
              </w:tabs>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3F4628" w:rsidRPr="008B58C5" w:rsidRDefault="008B738E" w:rsidP="00BD5C60">
            <w:pPr>
              <w:tabs>
                <w:tab w:val="center" w:pos="4153"/>
                <w:tab w:val="right" w:pos="8306"/>
              </w:tabs>
              <w:jc w:val="center"/>
              <w:rPr>
                <w:rFonts w:ascii="Times New Roman" w:hAnsi="Times New Roman" w:cs="Times New Roman"/>
                <w:sz w:val="24"/>
                <w:szCs w:val="24"/>
              </w:rPr>
            </w:pPr>
            <w:r w:rsidRPr="008B58C5">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tcBorders>
          </w:tcPr>
          <w:p w:rsidR="003F4628" w:rsidRPr="008B58C5" w:rsidRDefault="008B58C5" w:rsidP="00BD5C60">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7</w:t>
            </w:r>
          </w:p>
        </w:tc>
      </w:tr>
    </w:tbl>
    <w:p w:rsidR="006070DE" w:rsidRPr="00C37B20" w:rsidRDefault="006070DE" w:rsidP="006070DE">
      <w:pPr>
        <w:tabs>
          <w:tab w:val="left" w:pos="540"/>
        </w:tabs>
        <w:spacing w:after="0" w:line="240" w:lineRule="auto"/>
        <w:jc w:val="both"/>
        <w:rPr>
          <w:rFonts w:ascii="Times New Roman" w:eastAsia="Times New Roman" w:hAnsi="Times New Roman" w:cs="Times New Roman"/>
          <w:sz w:val="16"/>
          <w:szCs w:val="16"/>
        </w:rPr>
      </w:pPr>
    </w:p>
    <w:p w:rsidR="006070DE" w:rsidRPr="00C37B20" w:rsidRDefault="006070DE" w:rsidP="006070DE">
      <w:pPr>
        <w:tabs>
          <w:tab w:val="left" w:pos="540"/>
        </w:tabs>
        <w:spacing w:after="0" w:line="240" w:lineRule="auto"/>
        <w:jc w:val="both"/>
        <w:rPr>
          <w:rFonts w:ascii="Times New Roman" w:eastAsia="Times New Roman" w:hAnsi="Times New Roman" w:cs="Times New Roman"/>
          <w:sz w:val="16"/>
          <w:szCs w:val="16"/>
        </w:rPr>
      </w:pPr>
      <w:r w:rsidRPr="00C37B20">
        <w:rPr>
          <w:rFonts w:ascii="Times New Roman" w:eastAsia="Times New Roman" w:hAnsi="Times New Roman" w:cs="Times New Roman"/>
          <w:sz w:val="16"/>
          <w:szCs w:val="16"/>
        </w:rPr>
        <w:t>* Pagal Lietuvos Respublikos teritorijos administracinių vienetų ir jų ribų įstatymą.</w:t>
      </w:r>
    </w:p>
    <w:p w:rsidR="006070DE" w:rsidRPr="00C37B20" w:rsidRDefault="006070DE" w:rsidP="006070DE">
      <w:pPr>
        <w:spacing w:after="0" w:line="240" w:lineRule="auto"/>
        <w:rPr>
          <w:rFonts w:ascii="Times New Roman" w:eastAsia="Times New Roman" w:hAnsi="Times New Roman" w:cs="Times New Roman"/>
          <w:b/>
          <w:sz w:val="24"/>
          <w:szCs w:val="24"/>
        </w:rPr>
      </w:pPr>
      <w:r w:rsidRPr="00C37B20">
        <w:rPr>
          <w:rFonts w:ascii="Times New Roman" w:eastAsia="Times New Roman" w:hAnsi="Times New Roman" w:cs="Times New Roman"/>
          <w:sz w:val="16"/>
          <w:szCs w:val="16"/>
        </w:rPr>
        <w:t xml:space="preserve">** </w:t>
      </w:r>
      <w:r w:rsidRPr="00C37B20">
        <w:rPr>
          <w:rFonts w:ascii="Times New Roman" w:eastAsia="Times New Roman" w:hAnsi="Times New Roman" w:cs="Times New Roman"/>
          <w:bCs/>
          <w:sz w:val="16"/>
          <w:szCs w:val="16"/>
        </w:rPr>
        <w:t xml:space="preserve">Švietimo valdymo informacinės sistemos </w:t>
      </w:r>
      <w:r w:rsidRPr="00C37B20">
        <w:rPr>
          <w:rFonts w:ascii="Times New Roman" w:eastAsia="Times New Roman" w:hAnsi="Times New Roman" w:cs="Times New Roman"/>
          <w:sz w:val="16"/>
          <w:szCs w:val="16"/>
        </w:rPr>
        <w:t xml:space="preserve">duomenys (savivaldybės Lietuvos Respublikos švietimo ir mokslo ministro n-tųjų metų įsakymo „Dėl žinybinės statistikos“ nustatyta tvarka </w:t>
      </w:r>
      <w:r w:rsidRPr="00C37B20">
        <w:rPr>
          <w:rFonts w:ascii="Times New Roman" w:eastAsia="Times New Roman" w:hAnsi="Times New Roman" w:cs="Times New Roman"/>
          <w:bCs/>
          <w:sz w:val="16"/>
          <w:szCs w:val="16"/>
        </w:rPr>
        <w:t xml:space="preserve">Švietimo </w:t>
      </w:r>
      <w:r w:rsidRPr="00C37B20">
        <w:rPr>
          <w:rFonts w:ascii="Times New Roman" w:eastAsia="Times New Roman" w:hAnsi="Times New Roman" w:cs="Times New Roman"/>
          <w:sz w:val="16"/>
          <w:szCs w:val="16"/>
        </w:rPr>
        <w:t xml:space="preserve">informacinių technologijų </w:t>
      </w:r>
      <w:r w:rsidRPr="00C37B20">
        <w:rPr>
          <w:rFonts w:ascii="Times New Roman" w:eastAsia="Times New Roman" w:hAnsi="Times New Roman" w:cs="Times New Roman"/>
          <w:bCs/>
          <w:sz w:val="16"/>
          <w:szCs w:val="16"/>
        </w:rPr>
        <w:t>centrui</w:t>
      </w:r>
      <w:r w:rsidRPr="00C37B20">
        <w:rPr>
          <w:rFonts w:ascii="Times New Roman" w:eastAsia="Times New Roman" w:hAnsi="Times New Roman" w:cs="Times New Roman"/>
          <w:sz w:val="16"/>
          <w:szCs w:val="16"/>
        </w:rPr>
        <w:t xml:space="preserve"> pateikti duomenys</w:t>
      </w:r>
      <w:r w:rsidRPr="00C37B20">
        <w:rPr>
          <w:rFonts w:ascii="Times New Roman" w:eastAsia="Times New Roman" w:hAnsi="Times New Roman" w:cs="Times New Roman"/>
          <w:bCs/>
          <w:sz w:val="16"/>
          <w:szCs w:val="16"/>
        </w:rPr>
        <w:t>)</w:t>
      </w:r>
      <w:r w:rsidRPr="00C37B20">
        <w:rPr>
          <w:rFonts w:ascii="Times New Roman" w:eastAsia="Times New Roman" w:hAnsi="Times New Roman" w:cs="Times New Roman"/>
          <w:sz w:val="16"/>
          <w:szCs w:val="16"/>
        </w:rPr>
        <w:t xml:space="preserve">. </w:t>
      </w:r>
    </w:p>
    <w:p w:rsidR="00B378AB" w:rsidRDefault="00B378AB" w:rsidP="006070DE">
      <w:pPr>
        <w:tabs>
          <w:tab w:val="left" w:pos="540"/>
        </w:tabs>
        <w:spacing w:after="0" w:line="240" w:lineRule="auto"/>
        <w:jc w:val="center"/>
        <w:rPr>
          <w:rFonts w:ascii="Times New Roman" w:eastAsia="Times New Roman" w:hAnsi="Times New Roman" w:cs="Times New Roman"/>
          <w:b/>
          <w:sz w:val="24"/>
          <w:szCs w:val="24"/>
        </w:rPr>
      </w:pPr>
    </w:p>
    <w:p w:rsidR="00B378AB" w:rsidRDefault="00B378AB" w:rsidP="006070DE">
      <w:pPr>
        <w:tabs>
          <w:tab w:val="left" w:pos="540"/>
        </w:tabs>
        <w:spacing w:after="0" w:line="240" w:lineRule="auto"/>
        <w:jc w:val="center"/>
        <w:rPr>
          <w:rFonts w:ascii="Times New Roman" w:eastAsia="Times New Roman" w:hAnsi="Times New Roman" w:cs="Times New Roman"/>
          <w:b/>
          <w:sz w:val="24"/>
          <w:szCs w:val="24"/>
        </w:rPr>
      </w:pPr>
    </w:p>
    <w:p w:rsidR="006070DE" w:rsidRPr="00C37B20" w:rsidRDefault="006070DE" w:rsidP="006070DE">
      <w:pPr>
        <w:tabs>
          <w:tab w:val="left" w:pos="540"/>
        </w:tabs>
        <w:spacing w:after="0" w:line="240" w:lineRule="auto"/>
        <w:jc w:val="center"/>
        <w:rPr>
          <w:rFonts w:ascii="Times New Roman" w:eastAsia="Times New Roman" w:hAnsi="Times New Roman" w:cs="Times New Roman"/>
          <w:b/>
          <w:sz w:val="24"/>
          <w:szCs w:val="24"/>
        </w:rPr>
      </w:pPr>
      <w:r w:rsidRPr="00C37B20">
        <w:rPr>
          <w:rFonts w:ascii="Times New Roman" w:eastAsia="Times New Roman" w:hAnsi="Times New Roman" w:cs="Times New Roman"/>
          <w:b/>
          <w:sz w:val="24"/>
          <w:szCs w:val="24"/>
        </w:rPr>
        <w:t>TREČIASIS SKIRSNIS</w:t>
      </w:r>
    </w:p>
    <w:p w:rsidR="006070DE" w:rsidRDefault="006070DE" w:rsidP="006070DE">
      <w:pPr>
        <w:tabs>
          <w:tab w:val="left" w:pos="540"/>
        </w:tabs>
        <w:spacing w:after="0" w:line="240" w:lineRule="auto"/>
        <w:ind w:firstLine="60"/>
        <w:jc w:val="center"/>
        <w:rPr>
          <w:rFonts w:ascii="Times New Roman" w:eastAsia="Times New Roman" w:hAnsi="Times New Roman" w:cs="Times New Roman"/>
          <w:b/>
          <w:sz w:val="24"/>
          <w:szCs w:val="24"/>
        </w:rPr>
      </w:pPr>
      <w:r w:rsidRPr="00C37B20">
        <w:rPr>
          <w:rFonts w:ascii="Times New Roman" w:eastAsia="Times New Roman" w:hAnsi="Times New Roman" w:cs="Times New Roman"/>
          <w:b/>
          <w:sz w:val="24"/>
          <w:szCs w:val="24"/>
        </w:rPr>
        <w:t>VISUOMENĖS SVEIKATOS PRIEŽIŪROS FUNKCIJOS: VISUOMENĖS SVEIKATOS STIPRINIMAS IR STEBĖSENA</w:t>
      </w:r>
    </w:p>
    <w:p w:rsidR="00AE2593" w:rsidRPr="00C37B20" w:rsidRDefault="00AE2593" w:rsidP="006070DE">
      <w:pPr>
        <w:tabs>
          <w:tab w:val="left" w:pos="540"/>
        </w:tabs>
        <w:spacing w:after="0" w:line="240" w:lineRule="auto"/>
        <w:ind w:firstLine="60"/>
        <w:jc w:val="center"/>
        <w:rPr>
          <w:rFonts w:ascii="Times New Roman" w:eastAsia="Times New Roman" w:hAnsi="Times New Roman" w:cs="Times New Roman"/>
          <w:b/>
          <w:sz w:val="24"/>
          <w:szCs w:val="24"/>
        </w:rPr>
      </w:pPr>
    </w:p>
    <w:p w:rsidR="00F50164" w:rsidRDefault="00497F12" w:rsidP="00F50164">
      <w:pPr>
        <w:tabs>
          <w:tab w:val="left" w:pos="540"/>
          <w:tab w:val="left" w:pos="993"/>
        </w:tabs>
        <w:spacing w:after="0" w:line="240" w:lineRule="auto"/>
        <w:ind w:firstLine="709"/>
        <w:jc w:val="both"/>
        <w:rPr>
          <w:rFonts w:ascii="Times New Roman" w:hAnsi="Times New Roman" w:cs="Times New Roman"/>
          <w:sz w:val="24"/>
          <w:szCs w:val="24"/>
        </w:rPr>
      </w:pPr>
      <w:r w:rsidRPr="00497F12">
        <w:rPr>
          <w:rFonts w:ascii="Times New Roman" w:eastAsia="Times New Roman" w:hAnsi="Times New Roman" w:cs="Times New Roman"/>
          <w:b/>
          <w:sz w:val="24"/>
          <w:szCs w:val="24"/>
        </w:rPr>
        <w:t>Visuomenės sveikatos stiprinimas.</w:t>
      </w:r>
      <w:r>
        <w:rPr>
          <w:rFonts w:ascii="Times New Roman" w:eastAsia="Times New Roman" w:hAnsi="Times New Roman" w:cs="Times New Roman"/>
          <w:sz w:val="24"/>
          <w:szCs w:val="24"/>
        </w:rPr>
        <w:t xml:space="preserve"> </w:t>
      </w:r>
      <w:r w:rsidR="00D81660" w:rsidRPr="00A00CE3">
        <w:rPr>
          <w:rFonts w:ascii="Times New Roman" w:hAnsi="Times New Roman"/>
          <w:sz w:val="24"/>
          <w:szCs w:val="24"/>
          <w:lang w:eastAsia="ar-SA"/>
        </w:rPr>
        <w:t>Savivaldybėje vykdant visuomenės sveikatos ugdymą ir stiprinimą</w:t>
      </w:r>
      <w:r w:rsidR="00006BA2">
        <w:rPr>
          <w:rFonts w:ascii="Times New Roman" w:hAnsi="Times New Roman"/>
          <w:sz w:val="24"/>
          <w:szCs w:val="24"/>
          <w:lang w:eastAsia="ar-SA"/>
        </w:rPr>
        <w:t>,</w:t>
      </w:r>
      <w:r w:rsidR="00D81660" w:rsidRPr="00A00CE3">
        <w:rPr>
          <w:rFonts w:ascii="Times New Roman" w:hAnsi="Times New Roman"/>
          <w:sz w:val="24"/>
          <w:szCs w:val="24"/>
          <w:lang w:eastAsia="ar-SA"/>
        </w:rPr>
        <w:t xml:space="preserve"> organizuojami sveikatos mokymai, vykdoma informacijos apie sveiką gyvenseną sklaida, siekiant skatinti įvairių gyventojų grupių atsakomybę už savo sveikatą, nuo elgsenos priklausomų visuomenės sveikatos rizikos veiksnių mažinimą ir kitas visuomenės sveikatos priežiūros teisės aktuose numatytas priemones, susijusias su sveikatos stiprinimu. Informacija apie </w:t>
      </w:r>
      <w:r w:rsidR="00D81660" w:rsidRPr="00A00CE3">
        <w:rPr>
          <w:rFonts w:ascii="Times New Roman" w:hAnsi="Times New Roman" w:cs="Times New Roman"/>
          <w:sz w:val="24"/>
          <w:szCs w:val="24"/>
        </w:rPr>
        <w:t xml:space="preserve">svarbiausius vykdytus darbus ir veiklas pateikiama lentelėje. </w:t>
      </w:r>
    </w:p>
    <w:p w:rsidR="00D81660" w:rsidRDefault="00D81660" w:rsidP="00F50164">
      <w:pPr>
        <w:tabs>
          <w:tab w:val="left" w:pos="540"/>
          <w:tab w:val="left" w:pos="993"/>
        </w:tabs>
        <w:spacing w:after="0" w:line="240" w:lineRule="auto"/>
        <w:ind w:firstLine="709"/>
        <w:jc w:val="both"/>
        <w:rPr>
          <w:rFonts w:ascii="Times New Roman" w:eastAsia="Times New Roman" w:hAnsi="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75"/>
        <w:gridCol w:w="1588"/>
        <w:gridCol w:w="1814"/>
        <w:gridCol w:w="1134"/>
        <w:gridCol w:w="4428"/>
      </w:tblGrid>
      <w:tr w:rsidR="00D81660" w:rsidRPr="00D81660" w:rsidTr="00EF4CDF">
        <w:tc>
          <w:tcPr>
            <w:tcW w:w="675" w:type="dxa"/>
            <w:shd w:val="clear" w:color="auto" w:fill="FFFFFF" w:themeFill="background1"/>
            <w:vAlign w:val="center"/>
          </w:tcPr>
          <w:p w:rsidR="00D81660" w:rsidRPr="00D81660" w:rsidRDefault="00D81660" w:rsidP="00D81660">
            <w:pPr>
              <w:tabs>
                <w:tab w:val="left" w:pos="851"/>
              </w:tabs>
              <w:spacing w:after="0" w:line="240" w:lineRule="auto"/>
              <w:jc w:val="center"/>
              <w:outlineLvl w:val="0"/>
              <w:rPr>
                <w:rFonts w:ascii="Times New Roman" w:hAnsi="Times New Roman" w:cs="Times New Roman"/>
                <w:b/>
                <w:sz w:val="24"/>
                <w:szCs w:val="24"/>
              </w:rPr>
            </w:pPr>
            <w:r w:rsidRPr="00D81660">
              <w:rPr>
                <w:rFonts w:ascii="Times New Roman" w:hAnsi="Times New Roman" w:cs="Times New Roman"/>
                <w:b/>
                <w:sz w:val="24"/>
                <w:szCs w:val="24"/>
              </w:rPr>
              <w:t>Eil. Nr.</w:t>
            </w:r>
          </w:p>
        </w:tc>
        <w:tc>
          <w:tcPr>
            <w:tcW w:w="1588" w:type="dxa"/>
            <w:shd w:val="clear" w:color="auto" w:fill="FFFFFF" w:themeFill="background1"/>
            <w:vAlign w:val="center"/>
          </w:tcPr>
          <w:p w:rsidR="00D81660" w:rsidRPr="00D81660" w:rsidRDefault="00D81660" w:rsidP="00D81660">
            <w:pPr>
              <w:spacing w:after="0" w:line="240" w:lineRule="auto"/>
              <w:jc w:val="center"/>
              <w:rPr>
                <w:rFonts w:ascii="Times New Roman" w:hAnsi="Times New Roman" w:cs="Times New Roman"/>
                <w:b/>
                <w:sz w:val="24"/>
                <w:szCs w:val="24"/>
              </w:rPr>
            </w:pPr>
            <w:r w:rsidRPr="00D81660">
              <w:rPr>
                <w:rFonts w:ascii="Times New Roman" w:hAnsi="Times New Roman" w:cs="Times New Roman"/>
                <w:b/>
                <w:sz w:val="24"/>
                <w:szCs w:val="24"/>
              </w:rPr>
              <w:t>Veiklos sritis</w:t>
            </w:r>
          </w:p>
        </w:tc>
        <w:tc>
          <w:tcPr>
            <w:tcW w:w="1814" w:type="dxa"/>
            <w:shd w:val="clear" w:color="auto" w:fill="FFFFFF" w:themeFill="background1"/>
            <w:vAlign w:val="center"/>
          </w:tcPr>
          <w:p w:rsidR="00D81660" w:rsidRPr="00D81660" w:rsidRDefault="00D81660" w:rsidP="00D81660">
            <w:pPr>
              <w:spacing w:after="0" w:line="240" w:lineRule="auto"/>
              <w:jc w:val="center"/>
              <w:rPr>
                <w:rFonts w:ascii="Times New Roman" w:hAnsi="Times New Roman" w:cs="Times New Roman"/>
                <w:b/>
                <w:sz w:val="24"/>
                <w:szCs w:val="24"/>
              </w:rPr>
            </w:pPr>
            <w:r w:rsidRPr="00D81660">
              <w:rPr>
                <w:rFonts w:ascii="Times New Roman" w:hAnsi="Times New Roman" w:cs="Times New Roman"/>
                <w:b/>
                <w:sz w:val="24"/>
                <w:szCs w:val="24"/>
              </w:rPr>
              <w:t>Veikla</w:t>
            </w:r>
          </w:p>
        </w:tc>
        <w:tc>
          <w:tcPr>
            <w:tcW w:w="1134" w:type="dxa"/>
            <w:shd w:val="clear" w:color="auto" w:fill="FFFFFF" w:themeFill="background1"/>
            <w:vAlign w:val="center"/>
          </w:tcPr>
          <w:p w:rsidR="00D81660" w:rsidRPr="00D81660" w:rsidRDefault="00D81660" w:rsidP="00D81660">
            <w:pPr>
              <w:spacing w:after="0" w:line="240" w:lineRule="auto"/>
              <w:jc w:val="center"/>
              <w:rPr>
                <w:rFonts w:ascii="Times New Roman" w:hAnsi="Times New Roman" w:cs="Times New Roman"/>
                <w:b/>
                <w:sz w:val="24"/>
                <w:szCs w:val="24"/>
              </w:rPr>
            </w:pPr>
            <w:r w:rsidRPr="00D81660">
              <w:rPr>
                <w:rFonts w:ascii="Times New Roman" w:hAnsi="Times New Roman" w:cs="Times New Roman"/>
                <w:b/>
                <w:sz w:val="24"/>
                <w:szCs w:val="24"/>
              </w:rPr>
              <w:t>Dalyvių skaičius</w:t>
            </w:r>
          </w:p>
        </w:tc>
        <w:tc>
          <w:tcPr>
            <w:tcW w:w="4428" w:type="dxa"/>
            <w:shd w:val="clear" w:color="auto" w:fill="FFFFFF" w:themeFill="background1"/>
            <w:vAlign w:val="center"/>
          </w:tcPr>
          <w:p w:rsidR="00D81660" w:rsidRPr="00D81660" w:rsidRDefault="00D81660" w:rsidP="00D81660">
            <w:pPr>
              <w:spacing w:after="0" w:line="240" w:lineRule="auto"/>
              <w:ind w:firstLine="54"/>
              <w:jc w:val="center"/>
              <w:rPr>
                <w:rFonts w:ascii="Times New Roman" w:hAnsi="Times New Roman" w:cs="Times New Roman"/>
                <w:b/>
                <w:sz w:val="24"/>
                <w:szCs w:val="24"/>
              </w:rPr>
            </w:pPr>
            <w:r w:rsidRPr="00D81660">
              <w:rPr>
                <w:rFonts w:ascii="Times New Roman" w:hAnsi="Times New Roman" w:cs="Times New Roman"/>
                <w:b/>
                <w:sz w:val="24"/>
                <w:szCs w:val="24"/>
              </w:rPr>
              <w:t>Pasiekti rezultatai ir kita informacija</w:t>
            </w:r>
          </w:p>
        </w:tc>
      </w:tr>
      <w:tr w:rsidR="00D81660" w:rsidRPr="00D81660" w:rsidTr="00EF4CDF">
        <w:trPr>
          <w:trHeight w:val="1987"/>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1660" w:rsidRPr="00D81660" w:rsidRDefault="00D81660" w:rsidP="00D81660">
            <w:pPr>
              <w:tabs>
                <w:tab w:val="left" w:pos="851"/>
              </w:tabs>
              <w:spacing w:after="0" w:line="240" w:lineRule="auto"/>
              <w:jc w:val="center"/>
              <w:outlineLvl w:val="0"/>
              <w:rPr>
                <w:rFonts w:ascii="Times New Roman" w:hAnsi="Times New Roman" w:cs="Times New Roman"/>
                <w:sz w:val="24"/>
                <w:szCs w:val="24"/>
              </w:rPr>
            </w:pPr>
            <w:r w:rsidRPr="00D81660">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1660" w:rsidRPr="00D81660" w:rsidRDefault="00D81660" w:rsidP="00D81660">
            <w:pPr>
              <w:tabs>
                <w:tab w:val="left" w:pos="851"/>
              </w:tabs>
              <w:spacing w:after="0" w:line="240" w:lineRule="auto"/>
              <w:outlineLvl w:val="0"/>
              <w:rPr>
                <w:rFonts w:ascii="Times New Roman" w:hAnsi="Times New Roman" w:cs="Times New Roman"/>
                <w:sz w:val="24"/>
                <w:szCs w:val="24"/>
              </w:rPr>
            </w:pPr>
            <w:r w:rsidRPr="00D81660">
              <w:rPr>
                <w:rFonts w:ascii="Times New Roman" w:hAnsi="Times New Roman" w:cs="Times New Roman"/>
                <w:sz w:val="24"/>
                <w:szCs w:val="24"/>
              </w:rPr>
              <w:t>Sveika mityba ir nutukimo prevencija</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D81660" w:rsidRPr="00D81660" w:rsidRDefault="00D81660" w:rsidP="00D81660">
            <w:pPr>
              <w:spacing w:after="0" w:line="240" w:lineRule="auto"/>
              <w:rPr>
                <w:rFonts w:ascii="Times New Roman" w:hAnsi="Times New Roman" w:cs="Times New Roman"/>
                <w:sz w:val="24"/>
                <w:szCs w:val="24"/>
              </w:rPr>
            </w:pPr>
            <w:r w:rsidRPr="00D81660">
              <w:rPr>
                <w:rFonts w:ascii="Times New Roman" w:hAnsi="Times New Roman" w:cs="Times New Roman"/>
                <w:sz w:val="24"/>
                <w:szCs w:val="24"/>
              </w:rPr>
              <w:t>Sveikatingumo renginiai Pasvalio miesto ir  rajono gyventojams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1660" w:rsidRPr="00D81660" w:rsidRDefault="00D81660" w:rsidP="00D81660">
            <w:pPr>
              <w:spacing w:after="0" w:line="240" w:lineRule="auto"/>
              <w:jc w:val="center"/>
              <w:rPr>
                <w:rFonts w:ascii="Times New Roman" w:hAnsi="Times New Roman" w:cs="Times New Roman"/>
                <w:sz w:val="24"/>
                <w:szCs w:val="24"/>
              </w:rPr>
            </w:pPr>
            <w:r w:rsidRPr="00D81660">
              <w:rPr>
                <w:rFonts w:ascii="Times New Roman" w:hAnsi="Times New Roman" w:cs="Times New Roman"/>
                <w:sz w:val="24"/>
                <w:szCs w:val="24"/>
              </w:rPr>
              <w:t>170</w:t>
            </w:r>
          </w:p>
        </w:tc>
        <w:tc>
          <w:tcPr>
            <w:tcW w:w="4428" w:type="dxa"/>
            <w:tcBorders>
              <w:top w:val="single" w:sz="4" w:space="0" w:color="auto"/>
              <w:left w:val="single" w:sz="4" w:space="0" w:color="auto"/>
              <w:bottom w:val="single" w:sz="4" w:space="0" w:color="auto"/>
              <w:right w:val="single" w:sz="4" w:space="0" w:color="auto"/>
            </w:tcBorders>
            <w:shd w:val="clear" w:color="auto" w:fill="FFFFFF" w:themeFill="background1"/>
          </w:tcPr>
          <w:p w:rsidR="00D81660" w:rsidRPr="00D81660" w:rsidRDefault="00D81660" w:rsidP="009B57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Paskaita Pasvalio r</w:t>
            </w:r>
            <w:r w:rsidRPr="00D81660">
              <w:rPr>
                <w:rFonts w:ascii="Times New Roman" w:hAnsi="Times New Roman" w:cs="Times New Roman"/>
                <w:sz w:val="24"/>
                <w:szCs w:val="24"/>
              </w:rPr>
              <w:t>. Paslaugų ir užimtumo centro pagyvenusiems ir neįgaliesiems gyventojams „Sveika mityba“. Vestos paskaitos: „ Pagrindiniai sveikos mitybos ypatumai“, „Natūralus maitinimas“, „Mitybos reikšmė širdies ir kraujagyslių ligų ir cukrinio diabeto atsiradimui“.</w:t>
            </w:r>
          </w:p>
        </w:tc>
      </w:tr>
      <w:tr w:rsidR="00D81660" w:rsidRPr="00D81660" w:rsidTr="00EF4CDF">
        <w:trPr>
          <w:trHeight w:val="1103"/>
        </w:trPr>
        <w:tc>
          <w:tcPr>
            <w:tcW w:w="675" w:type="dxa"/>
            <w:tcBorders>
              <w:top w:val="single" w:sz="4" w:space="0" w:color="auto"/>
              <w:left w:val="single" w:sz="4" w:space="0" w:color="auto"/>
              <w:right w:val="single" w:sz="4" w:space="0" w:color="auto"/>
            </w:tcBorders>
            <w:shd w:val="clear" w:color="auto" w:fill="FFFFFF" w:themeFill="background1"/>
          </w:tcPr>
          <w:p w:rsidR="00D81660" w:rsidRPr="00D81660" w:rsidRDefault="00D81660" w:rsidP="00D81660">
            <w:pPr>
              <w:tabs>
                <w:tab w:val="left" w:pos="851"/>
              </w:tabs>
              <w:spacing w:after="0" w:line="240" w:lineRule="auto"/>
              <w:jc w:val="center"/>
              <w:outlineLvl w:val="0"/>
              <w:rPr>
                <w:rFonts w:ascii="Times New Roman" w:hAnsi="Times New Roman" w:cs="Times New Roman"/>
                <w:sz w:val="24"/>
                <w:szCs w:val="24"/>
              </w:rPr>
            </w:pPr>
            <w:r w:rsidRPr="00D81660">
              <w:rPr>
                <w:rFonts w:ascii="Times New Roman" w:hAnsi="Times New Roman" w:cs="Times New Roman"/>
                <w:sz w:val="24"/>
                <w:szCs w:val="24"/>
              </w:rPr>
              <w:t>2.</w:t>
            </w:r>
          </w:p>
        </w:tc>
        <w:tc>
          <w:tcPr>
            <w:tcW w:w="1588" w:type="dxa"/>
            <w:tcBorders>
              <w:top w:val="single" w:sz="4" w:space="0" w:color="auto"/>
              <w:left w:val="single" w:sz="4" w:space="0" w:color="auto"/>
              <w:right w:val="single" w:sz="4" w:space="0" w:color="auto"/>
            </w:tcBorders>
            <w:shd w:val="clear" w:color="auto" w:fill="FFFFFF" w:themeFill="background1"/>
          </w:tcPr>
          <w:p w:rsidR="00D81660" w:rsidRPr="00D81660" w:rsidRDefault="00D81660" w:rsidP="00D81660">
            <w:pPr>
              <w:spacing w:after="0" w:line="240" w:lineRule="auto"/>
              <w:rPr>
                <w:rFonts w:ascii="Times New Roman" w:hAnsi="Times New Roman" w:cs="Times New Roman"/>
                <w:sz w:val="24"/>
                <w:szCs w:val="24"/>
              </w:rPr>
            </w:pPr>
            <w:r w:rsidRPr="00D81660">
              <w:rPr>
                <w:rFonts w:ascii="Times New Roman" w:hAnsi="Times New Roman" w:cs="Times New Roman"/>
                <w:sz w:val="24"/>
                <w:szCs w:val="24"/>
              </w:rPr>
              <w:t>Fizinis aktyvumas</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D81660" w:rsidRPr="00D81660" w:rsidRDefault="00D81660" w:rsidP="00D81660">
            <w:pPr>
              <w:spacing w:after="0" w:line="240" w:lineRule="auto"/>
              <w:rPr>
                <w:rFonts w:ascii="Times New Roman" w:hAnsi="Times New Roman" w:cs="Times New Roman"/>
                <w:sz w:val="24"/>
                <w:szCs w:val="24"/>
              </w:rPr>
            </w:pPr>
            <w:r w:rsidRPr="00D81660">
              <w:rPr>
                <w:rFonts w:ascii="Times New Roman" w:hAnsi="Times New Roman" w:cs="Times New Roman"/>
                <w:sz w:val="24"/>
                <w:szCs w:val="24"/>
              </w:rPr>
              <w:t xml:space="preserve">Sveikatingumo renginiai Pasvalio miesto </w:t>
            </w:r>
            <w:r w:rsidRPr="00D81660">
              <w:rPr>
                <w:rFonts w:ascii="Times New Roman" w:hAnsi="Times New Roman" w:cs="Times New Roman"/>
                <w:sz w:val="24"/>
                <w:szCs w:val="24"/>
              </w:rPr>
              <w:lastRenderedPageBreak/>
              <w:t>ir rajono gyventojams</w:t>
            </w:r>
          </w:p>
        </w:tc>
        <w:tc>
          <w:tcPr>
            <w:tcW w:w="1134" w:type="dxa"/>
            <w:tcBorders>
              <w:top w:val="single" w:sz="4" w:space="0" w:color="auto"/>
              <w:left w:val="single" w:sz="4" w:space="0" w:color="auto"/>
              <w:right w:val="single" w:sz="4" w:space="0" w:color="auto"/>
            </w:tcBorders>
            <w:shd w:val="clear" w:color="auto" w:fill="FFFFFF" w:themeFill="background1"/>
          </w:tcPr>
          <w:p w:rsidR="00D81660" w:rsidRPr="00D81660" w:rsidRDefault="00D81660" w:rsidP="00D81660">
            <w:pPr>
              <w:spacing w:after="0" w:line="240" w:lineRule="auto"/>
              <w:jc w:val="center"/>
              <w:rPr>
                <w:rFonts w:ascii="Times New Roman" w:hAnsi="Times New Roman" w:cs="Times New Roman"/>
                <w:sz w:val="24"/>
                <w:szCs w:val="24"/>
              </w:rPr>
            </w:pPr>
            <w:r w:rsidRPr="00D81660">
              <w:rPr>
                <w:rFonts w:ascii="Times New Roman" w:hAnsi="Times New Roman" w:cs="Times New Roman"/>
                <w:sz w:val="24"/>
                <w:szCs w:val="24"/>
              </w:rPr>
              <w:lastRenderedPageBreak/>
              <w:t>3161</w:t>
            </w:r>
          </w:p>
        </w:tc>
        <w:tc>
          <w:tcPr>
            <w:tcW w:w="4428" w:type="dxa"/>
            <w:tcBorders>
              <w:top w:val="single" w:sz="4" w:space="0" w:color="auto"/>
              <w:left w:val="single" w:sz="4" w:space="0" w:color="auto"/>
              <w:right w:val="single" w:sz="4" w:space="0" w:color="auto"/>
            </w:tcBorders>
            <w:shd w:val="clear" w:color="auto" w:fill="FFFFFF" w:themeFill="background1"/>
          </w:tcPr>
          <w:p w:rsidR="00D81660" w:rsidRPr="00D81660" w:rsidRDefault="00D81660" w:rsidP="009B573D">
            <w:pPr>
              <w:spacing w:after="0" w:line="240" w:lineRule="auto"/>
              <w:jc w:val="both"/>
              <w:rPr>
                <w:rFonts w:ascii="Times New Roman" w:hAnsi="Times New Roman" w:cs="Times New Roman"/>
                <w:sz w:val="24"/>
                <w:szCs w:val="24"/>
              </w:rPr>
            </w:pPr>
            <w:r w:rsidRPr="00D81660">
              <w:rPr>
                <w:rFonts w:ascii="Times New Roman" w:hAnsi="Times New Roman" w:cs="Times New Roman"/>
                <w:sz w:val="24"/>
                <w:szCs w:val="24"/>
              </w:rPr>
              <w:t xml:space="preserve">Kineziterapinės mankštos vyresnio amžiaus žmonėms. Šiaurietiškojo ėjimo užsiėmimai, funkcinės aerobikos,  jogos užsiėmimai. Praktiniai užsiėmimai „Rytas su </w:t>
            </w:r>
            <w:r w:rsidRPr="00D81660">
              <w:rPr>
                <w:rFonts w:ascii="Times New Roman" w:hAnsi="Times New Roman" w:cs="Times New Roman"/>
                <w:sz w:val="24"/>
                <w:szCs w:val="24"/>
              </w:rPr>
              <w:lastRenderedPageBreak/>
              <w:t>sportuotojais“. Sveikatingumo išvykos į Druskininkus, Birštoną, Alytų, pajūrį. Praktiniai savigynos užsiėmimai socialiniams</w:t>
            </w:r>
            <w:r w:rsidR="00E64BE4">
              <w:rPr>
                <w:rFonts w:ascii="Times New Roman" w:hAnsi="Times New Roman" w:cs="Times New Roman"/>
                <w:sz w:val="24"/>
                <w:szCs w:val="24"/>
              </w:rPr>
              <w:t xml:space="preserve"> darbuotojams su kovų „Aikido“  </w:t>
            </w:r>
            <w:r w:rsidRPr="00D81660">
              <w:rPr>
                <w:rFonts w:ascii="Times New Roman" w:hAnsi="Times New Roman" w:cs="Times New Roman"/>
                <w:sz w:val="24"/>
                <w:szCs w:val="24"/>
              </w:rPr>
              <w:t xml:space="preserve">meistru. Jogos dienos paminėjimas. Kiti įvairūs renginiai, susiję su fiziniu aktyvumu. </w:t>
            </w:r>
          </w:p>
        </w:tc>
      </w:tr>
      <w:tr w:rsidR="00D81660" w:rsidRPr="00D81660" w:rsidTr="00EF4CDF">
        <w:tc>
          <w:tcPr>
            <w:tcW w:w="675" w:type="dxa"/>
            <w:tcBorders>
              <w:top w:val="single" w:sz="4" w:space="0" w:color="auto"/>
              <w:left w:val="single" w:sz="4" w:space="0" w:color="auto"/>
              <w:right w:val="single" w:sz="4" w:space="0" w:color="auto"/>
            </w:tcBorders>
            <w:shd w:val="clear" w:color="auto" w:fill="FFFFFF" w:themeFill="background1"/>
            <w:vAlign w:val="center"/>
          </w:tcPr>
          <w:p w:rsidR="00D81660" w:rsidRPr="00D81660" w:rsidRDefault="00D81660" w:rsidP="00D81660">
            <w:pPr>
              <w:tabs>
                <w:tab w:val="left" w:pos="851"/>
              </w:tabs>
              <w:spacing w:after="0" w:line="240" w:lineRule="auto"/>
              <w:jc w:val="center"/>
              <w:outlineLvl w:val="0"/>
              <w:rPr>
                <w:rFonts w:ascii="Times New Roman" w:hAnsi="Times New Roman" w:cs="Times New Roman"/>
                <w:sz w:val="24"/>
                <w:szCs w:val="24"/>
              </w:rPr>
            </w:pPr>
            <w:r w:rsidRPr="00D81660">
              <w:rPr>
                <w:rFonts w:ascii="Times New Roman" w:hAnsi="Times New Roman" w:cs="Times New Roman"/>
                <w:sz w:val="24"/>
                <w:szCs w:val="24"/>
              </w:rPr>
              <w:lastRenderedPageBreak/>
              <w:t>3.</w:t>
            </w:r>
          </w:p>
        </w:tc>
        <w:tc>
          <w:tcPr>
            <w:tcW w:w="1588" w:type="dxa"/>
            <w:tcBorders>
              <w:top w:val="single" w:sz="4" w:space="0" w:color="auto"/>
              <w:left w:val="single" w:sz="4" w:space="0" w:color="auto"/>
              <w:right w:val="single" w:sz="4" w:space="0" w:color="auto"/>
            </w:tcBorders>
            <w:shd w:val="clear" w:color="auto" w:fill="FFFFFF" w:themeFill="background1"/>
            <w:vAlign w:val="center"/>
          </w:tcPr>
          <w:p w:rsidR="00D81660" w:rsidRPr="00D81660" w:rsidRDefault="00D81660" w:rsidP="00D81660">
            <w:pPr>
              <w:spacing w:after="0" w:line="240" w:lineRule="auto"/>
              <w:jc w:val="both"/>
              <w:rPr>
                <w:rFonts w:ascii="Times New Roman" w:hAnsi="Times New Roman" w:cs="Times New Roman"/>
                <w:sz w:val="24"/>
                <w:szCs w:val="24"/>
              </w:rPr>
            </w:pPr>
            <w:r w:rsidRPr="00D81660">
              <w:rPr>
                <w:rFonts w:ascii="Times New Roman" w:hAnsi="Times New Roman" w:cs="Times New Roman"/>
                <w:sz w:val="24"/>
                <w:szCs w:val="24"/>
              </w:rPr>
              <w:t xml:space="preserve">Psichikos sveikata (smurto, savižudybių prevencija, streso kontrolė ir kt. </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1660" w:rsidRPr="00D81660" w:rsidRDefault="00D81660" w:rsidP="00D81660">
            <w:pPr>
              <w:spacing w:after="0" w:line="240" w:lineRule="auto"/>
              <w:rPr>
                <w:rFonts w:ascii="Times New Roman" w:hAnsi="Times New Roman" w:cs="Times New Roman"/>
                <w:sz w:val="24"/>
                <w:szCs w:val="24"/>
              </w:rPr>
            </w:pPr>
            <w:r w:rsidRPr="00D81660">
              <w:rPr>
                <w:rFonts w:ascii="Times New Roman" w:hAnsi="Times New Roman" w:cs="Times New Roman"/>
                <w:sz w:val="24"/>
                <w:szCs w:val="24"/>
              </w:rPr>
              <w:t>Renginiai visuomenei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1660" w:rsidRPr="00D81660" w:rsidRDefault="00D81660" w:rsidP="00D81660">
            <w:pPr>
              <w:spacing w:after="0" w:line="240" w:lineRule="auto"/>
              <w:jc w:val="center"/>
              <w:rPr>
                <w:rFonts w:ascii="Times New Roman" w:hAnsi="Times New Roman" w:cs="Times New Roman"/>
                <w:sz w:val="24"/>
                <w:szCs w:val="24"/>
              </w:rPr>
            </w:pPr>
            <w:r w:rsidRPr="00D81660">
              <w:rPr>
                <w:rFonts w:ascii="Times New Roman" w:hAnsi="Times New Roman" w:cs="Times New Roman"/>
                <w:sz w:val="24"/>
                <w:szCs w:val="24"/>
              </w:rPr>
              <w:t>754</w:t>
            </w:r>
          </w:p>
        </w:tc>
        <w:tc>
          <w:tcPr>
            <w:tcW w:w="4428" w:type="dxa"/>
            <w:tcBorders>
              <w:top w:val="single" w:sz="4" w:space="0" w:color="auto"/>
              <w:left w:val="single" w:sz="4" w:space="0" w:color="auto"/>
              <w:bottom w:val="single" w:sz="4" w:space="0" w:color="auto"/>
              <w:right w:val="single" w:sz="4" w:space="0" w:color="auto"/>
            </w:tcBorders>
            <w:shd w:val="clear" w:color="auto" w:fill="FFFFFF" w:themeFill="background1"/>
          </w:tcPr>
          <w:p w:rsidR="00D81660" w:rsidRPr="00D81660" w:rsidRDefault="00D81660" w:rsidP="009B573D">
            <w:pPr>
              <w:spacing w:after="0" w:line="240" w:lineRule="auto"/>
              <w:jc w:val="both"/>
              <w:rPr>
                <w:rFonts w:ascii="Times New Roman" w:hAnsi="Times New Roman" w:cs="Times New Roman"/>
                <w:sz w:val="24"/>
                <w:szCs w:val="24"/>
              </w:rPr>
            </w:pPr>
            <w:r w:rsidRPr="00D81660">
              <w:rPr>
                <w:rFonts w:ascii="Times New Roman" w:hAnsi="Times New Roman" w:cs="Times New Roman"/>
                <w:sz w:val="24"/>
                <w:szCs w:val="24"/>
              </w:rPr>
              <w:t>Seminaras „Emocinė sveikata ir hormonai: nuo gimimo iki senatvės“. Komunikacijos ir bendravimo trenerio paskaita „Sveiko žodžio galia“. Meno terapija „Psichologinis „Aš “ portretas“. Paskaitos: „Pagyvenusių ir senų žmonių psichinė sveikata“, „Sveikata ir energija – jaunystės formulė“, „Kaip sustiprinti savo asmenybę, kad galėtume įveikti gyvenimo iššūkius “, „Laiko valdymas – streso mažinimas“ ir kiti renginiai psichikos sveikatos stiprinimo temomis.</w:t>
            </w:r>
          </w:p>
        </w:tc>
      </w:tr>
      <w:tr w:rsidR="00D81660" w:rsidRPr="00D81660" w:rsidTr="00EF4CDF">
        <w:trPr>
          <w:trHeight w:val="1196"/>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1660" w:rsidRPr="00D81660" w:rsidRDefault="00D81660" w:rsidP="00D81660">
            <w:pPr>
              <w:tabs>
                <w:tab w:val="left" w:pos="851"/>
              </w:tabs>
              <w:spacing w:after="0" w:line="240" w:lineRule="auto"/>
              <w:jc w:val="center"/>
              <w:outlineLvl w:val="0"/>
              <w:rPr>
                <w:rFonts w:ascii="Times New Roman" w:hAnsi="Times New Roman" w:cs="Times New Roman"/>
                <w:sz w:val="24"/>
                <w:szCs w:val="24"/>
              </w:rPr>
            </w:pPr>
          </w:p>
          <w:p w:rsidR="00D81660" w:rsidRPr="00D81660" w:rsidRDefault="00D81660" w:rsidP="00D81660">
            <w:pPr>
              <w:tabs>
                <w:tab w:val="left" w:pos="851"/>
              </w:tabs>
              <w:spacing w:after="0" w:line="240" w:lineRule="auto"/>
              <w:jc w:val="center"/>
              <w:outlineLvl w:val="0"/>
              <w:rPr>
                <w:rFonts w:ascii="Times New Roman" w:hAnsi="Times New Roman" w:cs="Times New Roman"/>
                <w:sz w:val="24"/>
                <w:szCs w:val="24"/>
              </w:rPr>
            </w:pPr>
            <w:r w:rsidRPr="00D81660">
              <w:rPr>
                <w:rFonts w:ascii="Times New Roman" w:hAnsi="Times New Roman" w:cs="Times New Roman"/>
                <w:sz w:val="24"/>
                <w:szCs w:val="24"/>
              </w:rPr>
              <w:t>4.</w:t>
            </w:r>
          </w:p>
          <w:p w:rsidR="00D81660" w:rsidRPr="00D81660" w:rsidRDefault="00D81660" w:rsidP="00D81660">
            <w:pPr>
              <w:tabs>
                <w:tab w:val="left" w:pos="851"/>
              </w:tabs>
              <w:spacing w:after="0" w:line="240" w:lineRule="auto"/>
              <w:jc w:val="center"/>
              <w:outlineLvl w:val="0"/>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1660" w:rsidRPr="00D81660" w:rsidRDefault="00D81660" w:rsidP="00D81660">
            <w:pPr>
              <w:spacing w:after="0" w:line="240" w:lineRule="auto"/>
              <w:jc w:val="both"/>
              <w:rPr>
                <w:rFonts w:ascii="Times New Roman" w:hAnsi="Times New Roman" w:cs="Times New Roman"/>
                <w:sz w:val="24"/>
                <w:szCs w:val="24"/>
              </w:rPr>
            </w:pPr>
          </w:p>
          <w:p w:rsidR="00D81660" w:rsidRPr="00D81660" w:rsidRDefault="00D81660" w:rsidP="00D81660">
            <w:pPr>
              <w:spacing w:after="0" w:line="240" w:lineRule="auto"/>
              <w:jc w:val="both"/>
              <w:rPr>
                <w:rFonts w:ascii="Times New Roman" w:hAnsi="Times New Roman" w:cs="Times New Roman"/>
                <w:sz w:val="24"/>
                <w:szCs w:val="24"/>
              </w:rPr>
            </w:pPr>
            <w:r w:rsidRPr="00D81660">
              <w:rPr>
                <w:rFonts w:ascii="Times New Roman" w:hAnsi="Times New Roman" w:cs="Times New Roman"/>
                <w:sz w:val="24"/>
                <w:szCs w:val="24"/>
              </w:rPr>
              <w:t>Aplinkos sveikata</w:t>
            </w:r>
          </w:p>
        </w:tc>
        <w:tc>
          <w:tcPr>
            <w:tcW w:w="1814" w:type="dxa"/>
            <w:tcBorders>
              <w:top w:val="single" w:sz="4" w:space="0" w:color="auto"/>
              <w:left w:val="single" w:sz="4" w:space="0" w:color="auto"/>
              <w:right w:val="single" w:sz="4" w:space="0" w:color="auto"/>
            </w:tcBorders>
            <w:shd w:val="clear" w:color="auto" w:fill="FFFFFF" w:themeFill="background1"/>
            <w:vAlign w:val="center"/>
          </w:tcPr>
          <w:p w:rsidR="00D81660" w:rsidRPr="00D81660" w:rsidRDefault="00D81660" w:rsidP="00D81660">
            <w:pPr>
              <w:spacing w:after="0" w:line="240" w:lineRule="auto"/>
              <w:rPr>
                <w:rFonts w:ascii="Times New Roman" w:hAnsi="Times New Roman" w:cs="Times New Roman"/>
                <w:sz w:val="24"/>
                <w:szCs w:val="24"/>
              </w:rPr>
            </w:pPr>
            <w:r>
              <w:rPr>
                <w:rFonts w:ascii="Times New Roman" w:hAnsi="Times New Roman" w:cs="Times New Roman"/>
                <w:sz w:val="24"/>
                <w:szCs w:val="24"/>
              </w:rPr>
              <w:t>Paskaitos Pasvalio r</w:t>
            </w:r>
            <w:r w:rsidRPr="00D81660">
              <w:rPr>
                <w:rFonts w:ascii="Times New Roman" w:hAnsi="Times New Roman" w:cs="Times New Roman"/>
                <w:sz w:val="24"/>
                <w:szCs w:val="24"/>
              </w:rPr>
              <w:t>. bendruomenėms</w:t>
            </w:r>
          </w:p>
        </w:tc>
        <w:tc>
          <w:tcPr>
            <w:tcW w:w="1134" w:type="dxa"/>
            <w:tcBorders>
              <w:top w:val="single" w:sz="4" w:space="0" w:color="auto"/>
              <w:left w:val="single" w:sz="4" w:space="0" w:color="auto"/>
              <w:right w:val="single" w:sz="4" w:space="0" w:color="auto"/>
            </w:tcBorders>
            <w:shd w:val="clear" w:color="auto" w:fill="FFFFFF" w:themeFill="background1"/>
            <w:vAlign w:val="center"/>
          </w:tcPr>
          <w:p w:rsidR="00D81660" w:rsidRPr="00D81660" w:rsidRDefault="00D81660" w:rsidP="00D81660">
            <w:pPr>
              <w:spacing w:after="0" w:line="240" w:lineRule="auto"/>
              <w:jc w:val="center"/>
              <w:rPr>
                <w:rFonts w:ascii="Times New Roman" w:hAnsi="Times New Roman" w:cs="Times New Roman"/>
                <w:sz w:val="24"/>
                <w:szCs w:val="24"/>
              </w:rPr>
            </w:pPr>
            <w:r w:rsidRPr="00D81660">
              <w:rPr>
                <w:rFonts w:ascii="Times New Roman" w:hAnsi="Times New Roman" w:cs="Times New Roman"/>
                <w:sz w:val="24"/>
                <w:szCs w:val="24"/>
              </w:rPr>
              <w:t>80</w:t>
            </w:r>
          </w:p>
        </w:tc>
        <w:tc>
          <w:tcPr>
            <w:tcW w:w="4428" w:type="dxa"/>
            <w:tcBorders>
              <w:top w:val="single" w:sz="4" w:space="0" w:color="auto"/>
              <w:left w:val="single" w:sz="4" w:space="0" w:color="auto"/>
              <w:right w:val="single" w:sz="4" w:space="0" w:color="auto"/>
            </w:tcBorders>
            <w:shd w:val="clear" w:color="auto" w:fill="FFFFFF" w:themeFill="background1"/>
          </w:tcPr>
          <w:p w:rsidR="00D81660" w:rsidRPr="00D81660" w:rsidRDefault="00D81660" w:rsidP="009B57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Vesta paskaita Pasvalio r</w:t>
            </w:r>
            <w:r w:rsidRPr="00D81660">
              <w:rPr>
                <w:rFonts w:ascii="Times New Roman" w:hAnsi="Times New Roman" w:cs="Times New Roman"/>
                <w:sz w:val="24"/>
                <w:szCs w:val="24"/>
              </w:rPr>
              <w:t>. Paslaugų ir užimtumo centro pagyvenusiems ir neįgaliesiems gyventojams „Saugi aplinka“. Teikti pranešimai apie erkių platinamas ligas ir apsaugos priemones.</w:t>
            </w:r>
          </w:p>
        </w:tc>
      </w:tr>
      <w:tr w:rsidR="00D81660" w:rsidRPr="00D81660" w:rsidTr="00EF4CDF">
        <w:trPr>
          <w:trHeight w:val="1443"/>
        </w:trPr>
        <w:tc>
          <w:tcPr>
            <w:tcW w:w="675" w:type="dxa"/>
            <w:tcBorders>
              <w:left w:val="single" w:sz="4" w:space="0" w:color="auto"/>
              <w:right w:val="single" w:sz="4" w:space="0" w:color="auto"/>
            </w:tcBorders>
            <w:shd w:val="clear" w:color="auto" w:fill="FFFFFF" w:themeFill="background1"/>
            <w:vAlign w:val="center"/>
          </w:tcPr>
          <w:p w:rsidR="00D81660" w:rsidRPr="00D81660" w:rsidRDefault="00D81660" w:rsidP="00564851">
            <w:pPr>
              <w:tabs>
                <w:tab w:val="left" w:pos="851"/>
              </w:tabs>
              <w:spacing w:after="0" w:line="240" w:lineRule="auto"/>
              <w:jc w:val="center"/>
              <w:outlineLvl w:val="0"/>
              <w:rPr>
                <w:rFonts w:ascii="Times New Roman" w:hAnsi="Times New Roman" w:cs="Times New Roman"/>
                <w:sz w:val="24"/>
                <w:szCs w:val="24"/>
              </w:rPr>
            </w:pPr>
            <w:r w:rsidRPr="00D81660">
              <w:rPr>
                <w:rFonts w:ascii="Times New Roman" w:hAnsi="Times New Roman" w:cs="Times New Roman"/>
                <w:sz w:val="24"/>
                <w:szCs w:val="24"/>
              </w:rPr>
              <w:t>5.</w:t>
            </w:r>
          </w:p>
        </w:tc>
        <w:tc>
          <w:tcPr>
            <w:tcW w:w="1588" w:type="dxa"/>
            <w:tcBorders>
              <w:left w:val="single" w:sz="4" w:space="0" w:color="auto"/>
              <w:right w:val="single" w:sz="4" w:space="0" w:color="auto"/>
            </w:tcBorders>
            <w:shd w:val="clear" w:color="auto" w:fill="FFFFFF" w:themeFill="background1"/>
            <w:vAlign w:val="center"/>
          </w:tcPr>
          <w:p w:rsidR="00D81660" w:rsidRPr="00D81660" w:rsidRDefault="00D81660" w:rsidP="00D81660">
            <w:pPr>
              <w:spacing w:after="0" w:line="240" w:lineRule="auto"/>
              <w:rPr>
                <w:rFonts w:ascii="Times New Roman" w:hAnsi="Times New Roman" w:cs="Times New Roman"/>
                <w:sz w:val="24"/>
                <w:szCs w:val="24"/>
              </w:rPr>
            </w:pPr>
            <w:r w:rsidRPr="00D81660">
              <w:rPr>
                <w:rFonts w:ascii="Times New Roman" w:hAnsi="Times New Roman" w:cs="Times New Roman"/>
                <w:sz w:val="24"/>
                <w:szCs w:val="24"/>
              </w:rPr>
              <w:t>Rūkymo, alkoholio ir narkotikų vartojimo prevencija</w:t>
            </w:r>
          </w:p>
        </w:tc>
        <w:tc>
          <w:tcPr>
            <w:tcW w:w="1814" w:type="dxa"/>
            <w:tcBorders>
              <w:top w:val="single" w:sz="4" w:space="0" w:color="auto"/>
              <w:left w:val="single" w:sz="4" w:space="0" w:color="auto"/>
              <w:right w:val="single" w:sz="4" w:space="0" w:color="auto"/>
            </w:tcBorders>
            <w:shd w:val="clear" w:color="auto" w:fill="FFFFFF" w:themeFill="background1"/>
            <w:vAlign w:val="center"/>
          </w:tcPr>
          <w:p w:rsidR="00D81660" w:rsidRPr="00D81660" w:rsidRDefault="00D81660" w:rsidP="00D81660">
            <w:pPr>
              <w:spacing w:after="0" w:line="240" w:lineRule="auto"/>
              <w:rPr>
                <w:rFonts w:ascii="Times New Roman" w:hAnsi="Times New Roman" w:cs="Times New Roman"/>
                <w:sz w:val="24"/>
                <w:szCs w:val="24"/>
              </w:rPr>
            </w:pPr>
            <w:r>
              <w:rPr>
                <w:rFonts w:ascii="Times New Roman" w:hAnsi="Times New Roman" w:cs="Times New Roman"/>
                <w:sz w:val="24"/>
                <w:szCs w:val="24"/>
              </w:rPr>
              <w:t>Renginiai Pasvalio r</w:t>
            </w:r>
            <w:r w:rsidRPr="00D81660">
              <w:rPr>
                <w:rFonts w:ascii="Times New Roman" w:hAnsi="Times New Roman" w:cs="Times New Roman"/>
                <w:sz w:val="24"/>
                <w:szCs w:val="24"/>
              </w:rPr>
              <w:t>. bendruomenė</w:t>
            </w:r>
            <w:r>
              <w:rPr>
                <w:rFonts w:ascii="Times New Roman" w:hAnsi="Times New Roman" w:cs="Times New Roman"/>
                <w:sz w:val="24"/>
                <w:szCs w:val="24"/>
              </w:rPr>
              <w:t>ms</w:t>
            </w:r>
          </w:p>
        </w:tc>
        <w:tc>
          <w:tcPr>
            <w:tcW w:w="1134" w:type="dxa"/>
            <w:tcBorders>
              <w:top w:val="single" w:sz="4" w:space="0" w:color="auto"/>
              <w:left w:val="single" w:sz="4" w:space="0" w:color="auto"/>
              <w:right w:val="single" w:sz="4" w:space="0" w:color="auto"/>
            </w:tcBorders>
            <w:shd w:val="clear" w:color="auto" w:fill="FFFFFF" w:themeFill="background1"/>
            <w:vAlign w:val="center"/>
          </w:tcPr>
          <w:p w:rsidR="00D81660" w:rsidRPr="00D81660" w:rsidRDefault="00D81660" w:rsidP="00D81660">
            <w:pPr>
              <w:spacing w:after="0" w:line="240" w:lineRule="auto"/>
              <w:jc w:val="center"/>
              <w:rPr>
                <w:rFonts w:ascii="Times New Roman" w:hAnsi="Times New Roman" w:cs="Times New Roman"/>
                <w:sz w:val="24"/>
                <w:szCs w:val="24"/>
              </w:rPr>
            </w:pPr>
            <w:r w:rsidRPr="00D81660">
              <w:rPr>
                <w:rFonts w:ascii="Times New Roman" w:hAnsi="Times New Roman" w:cs="Times New Roman"/>
                <w:sz w:val="24"/>
                <w:szCs w:val="24"/>
              </w:rPr>
              <w:t>317</w:t>
            </w:r>
          </w:p>
        </w:tc>
        <w:tc>
          <w:tcPr>
            <w:tcW w:w="4428" w:type="dxa"/>
            <w:tcBorders>
              <w:top w:val="single" w:sz="4" w:space="0" w:color="auto"/>
              <w:left w:val="single" w:sz="4" w:space="0" w:color="auto"/>
              <w:right w:val="single" w:sz="4" w:space="0" w:color="auto"/>
            </w:tcBorders>
            <w:shd w:val="clear" w:color="auto" w:fill="FFFFFF" w:themeFill="background1"/>
          </w:tcPr>
          <w:p w:rsidR="00D81660" w:rsidRPr="00D81660" w:rsidRDefault="00D81660" w:rsidP="009B573D">
            <w:pPr>
              <w:spacing w:after="0" w:line="240" w:lineRule="auto"/>
              <w:jc w:val="both"/>
              <w:rPr>
                <w:rFonts w:ascii="Times New Roman" w:hAnsi="Times New Roman" w:cs="Times New Roman"/>
                <w:sz w:val="24"/>
                <w:szCs w:val="24"/>
              </w:rPr>
            </w:pPr>
            <w:r w:rsidRPr="00D81660">
              <w:rPr>
                <w:rFonts w:ascii="Times New Roman" w:hAnsi="Times New Roman" w:cs="Times New Roman"/>
                <w:sz w:val="24"/>
                <w:szCs w:val="24"/>
              </w:rPr>
              <w:t xml:space="preserve">Teikta informacija apie rūkymo alkoholio ir narkotikų vartojimo žalą, prevenciją. </w:t>
            </w:r>
          </w:p>
          <w:p w:rsidR="00D81660" w:rsidRPr="00D81660" w:rsidRDefault="00D81660" w:rsidP="009B573D">
            <w:pPr>
              <w:spacing w:after="0" w:line="240" w:lineRule="auto"/>
              <w:jc w:val="both"/>
              <w:rPr>
                <w:rFonts w:ascii="Times New Roman" w:hAnsi="Times New Roman" w:cs="Times New Roman"/>
                <w:sz w:val="24"/>
                <w:szCs w:val="24"/>
              </w:rPr>
            </w:pPr>
          </w:p>
        </w:tc>
      </w:tr>
      <w:tr w:rsidR="00D81660" w:rsidRPr="00D81660" w:rsidTr="00EF4CDF">
        <w:trPr>
          <w:trHeight w:val="812"/>
        </w:trPr>
        <w:tc>
          <w:tcPr>
            <w:tcW w:w="675" w:type="dxa"/>
            <w:tcBorders>
              <w:top w:val="single" w:sz="4" w:space="0" w:color="auto"/>
              <w:left w:val="single" w:sz="4" w:space="0" w:color="auto"/>
              <w:right w:val="single" w:sz="4" w:space="0" w:color="auto"/>
            </w:tcBorders>
            <w:shd w:val="clear" w:color="auto" w:fill="FFFFFF" w:themeFill="background1"/>
            <w:vAlign w:val="center"/>
          </w:tcPr>
          <w:p w:rsidR="00D81660" w:rsidRPr="00D81660" w:rsidRDefault="00D81660" w:rsidP="00D81660">
            <w:pPr>
              <w:tabs>
                <w:tab w:val="left" w:pos="851"/>
              </w:tabs>
              <w:spacing w:after="0" w:line="240" w:lineRule="auto"/>
              <w:jc w:val="center"/>
              <w:outlineLvl w:val="0"/>
              <w:rPr>
                <w:rFonts w:ascii="Times New Roman" w:hAnsi="Times New Roman" w:cs="Times New Roman"/>
                <w:sz w:val="24"/>
                <w:szCs w:val="24"/>
              </w:rPr>
            </w:pPr>
            <w:r w:rsidRPr="00D81660">
              <w:rPr>
                <w:rFonts w:ascii="Times New Roman" w:hAnsi="Times New Roman" w:cs="Times New Roman"/>
                <w:sz w:val="24"/>
                <w:szCs w:val="24"/>
              </w:rPr>
              <w:t>6.</w:t>
            </w:r>
          </w:p>
        </w:tc>
        <w:tc>
          <w:tcPr>
            <w:tcW w:w="1588" w:type="dxa"/>
            <w:tcBorders>
              <w:top w:val="single" w:sz="4" w:space="0" w:color="auto"/>
              <w:left w:val="single" w:sz="4" w:space="0" w:color="auto"/>
              <w:right w:val="single" w:sz="4" w:space="0" w:color="auto"/>
            </w:tcBorders>
            <w:shd w:val="clear" w:color="auto" w:fill="FFFFFF" w:themeFill="background1"/>
            <w:vAlign w:val="center"/>
          </w:tcPr>
          <w:p w:rsidR="00D81660" w:rsidRPr="00D81660" w:rsidRDefault="00D81660" w:rsidP="00D81660">
            <w:pPr>
              <w:spacing w:after="0" w:line="240" w:lineRule="auto"/>
              <w:rPr>
                <w:rFonts w:ascii="Times New Roman" w:hAnsi="Times New Roman" w:cs="Times New Roman"/>
                <w:sz w:val="24"/>
                <w:szCs w:val="24"/>
              </w:rPr>
            </w:pPr>
            <w:r w:rsidRPr="00D81660">
              <w:rPr>
                <w:rFonts w:ascii="Times New Roman" w:hAnsi="Times New Roman" w:cs="Times New Roman"/>
                <w:sz w:val="24"/>
                <w:szCs w:val="24"/>
              </w:rPr>
              <w:t>Lytiškumo ugdymas, AIDS ir lytiškai plintančių ligų profilaktika</w:t>
            </w:r>
          </w:p>
        </w:tc>
        <w:tc>
          <w:tcPr>
            <w:tcW w:w="1814" w:type="dxa"/>
            <w:tcBorders>
              <w:top w:val="single" w:sz="4" w:space="0" w:color="auto"/>
              <w:left w:val="single" w:sz="4" w:space="0" w:color="auto"/>
              <w:right w:val="single" w:sz="4" w:space="0" w:color="auto"/>
            </w:tcBorders>
            <w:shd w:val="clear" w:color="auto" w:fill="FFFFFF" w:themeFill="background1"/>
            <w:vAlign w:val="center"/>
          </w:tcPr>
          <w:p w:rsidR="00D81660" w:rsidRPr="00D81660" w:rsidRDefault="00D81660" w:rsidP="00D81660">
            <w:pPr>
              <w:spacing w:after="0" w:line="240" w:lineRule="auto"/>
              <w:rPr>
                <w:rFonts w:ascii="Times New Roman" w:hAnsi="Times New Roman" w:cs="Times New Roman"/>
                <w:sz w:val="24"/>
                <w:szCs w:val="24"/>
              </w:rPr>
            </w:pPr>
            <w:r>
              <w:rPr>
                <w:rFonts w:ascii="Times New Roman" w:hAnsi="Times New Roman" w:cs="Times New Roman"/>
                <w:sz w:val="24"/>
                <w:szCs w:val="24"/>
              </w:rPr>
              <w:t>Pasvalio r</w:t>
            </w:r>
            <w:r w:rsidRPr="00D81660">
              <w:rPr>
                <w:rFonts w:ascii="Times New Roman" w:hAnsi="Times New Roman" w:cs="Times New Roman"/>
                <w:sz w:val="24"/>
                <w:szCs w:val="24"/>
              </w:rPr>
              <w:t>. bendruomenėms</w:t>
            </w:r>
          </w:p>
        </w:tc>
        <w:tc>
          <w:tcPr>
            <w:tcW w:w="1134" w:type="dxa"/>
            <w:tcBorders>
              <w:top w:val="single" w:sz="4" w:space="0" w:color="auto"/>
              <w:left w:val="single" w:sz="4" w:space="0" w:color="auto"/>
              <w:right w:val="single" w:sz="4" w:space="0" w:color="auto"/>
            </w:tcBorders>
            <w:shd w:val="clear" w:color="auto" w:fill="FFFFFF" w:themeFill="background1"/>
            <w:vAlign w:val="center"/>
          </w:tcPr>
          <w:p w:rsidR="00D81660" w:rsidRPr="00D81660" w:rsidRDefault="00D81660" w:rsidP="00D81660">
            <w:pPr>
              <w:spacing w:after="0" w:line="240" w:lineRule="auto"/>
              <w:jc w:val="center"/>
              <w:rPr>
                <w:rFonts w:ascii="Times New Roman" w:hAnsi="Times New Roman" w:cs="Times New Roman"/>
                <w:sz w:val="24"/>
                <w:szCs w:val="24"/>
              </w:rPr>
            </w:pPr>
            <w:r w:rsidRPr="00D81660">
              <w:rPr>
                <w:rFonts w:ascii="Times New Roman" w:hAnsi="Times New Roman" w:cs="Times New Roman"/>
                <w:sz w:val="24"/>
                <w:szCs w:val="24"/>
              </w:rPr>
              <w:t>176</w:t>
            </w:r>
          </w:p>
        </w:tc>
        <w:tc>
          <w:tcPr>
            <w:tcW w:w="4428" w:type="dxa"/>
            <w:tcBorders>
              <w:top w:val="single" w:sz="4" w:space="0" w:color="auto"/>
              <w:left w:val="single" w:sz="4" w:space="0" w:color="auto"/>
              <w:right w:val="single" w:sz="4" w:space="0" w:color="auto"/>
            </w:tcBorders>
            <w:shd w:val="clear" w:color="auto" w:fill="FFFFFF" w:themeFill="background1"/>
          </w:tcPr>
          <w:p w:rsidR="00D81660" w:rsidRPr="00D81660" w:rsidRDefault="00D81660" w:rsidP="009B57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Vestos paskaitos</w:t>
            </w:r>
            <w:r w:rsidRPr="00D81660">
              <w:rPr>
                <w:rFonts w:ascii="Times New Roman" w:hAnsi="Times New Roman" w:cs="Times New Roman"/>
                <w:sz w:val="24"/>
                <w:szCs w:val="24"/>
              </w:rPr>
              <w:t xml:space="preserve"> apie AIDS ir lytiniu keliu plintančias ligas.</w:t>
            </w:r>
          </w:p>
        </w:tc>
      </w:tr>
      <w:tr w:rsidR="00D81660" w:rsidRPr="00D81660" w:rsidTr="00EF4CDF">
        <w:trPr>
          <w:trHeight w:val="683"/>
        </w:trPr>
        <w:tc>
          <w:tcPr>
            <w:tcW w:w="675" w:type="dxa"/>
            <w:vMerge w:val="restart"/>
            <w:tcBorders>
              <w:top w:val="single" w:sz="4" w:space="0" w:color="auto"/>
              <w:left w:val="single" w:sz="4" w:space="0" w:color="auto"/>
              <w:right w:val="single" w:sz="4" w:space="0" w:color="auto"/>
            </w:tcBorders>
            <w:shd w:val="clear" w:color="auto" w:fill="FFFFFF" w:themeFill="background1"/>
            <w:vAlign w:val="center"/>
          </w:tcPr>
          <w:p w:rsidR="00D81660" w:rsidRPr="00D81660" w:rsidRDefault="00D81660" w:rsidP="00D81660">
            <w:pPr>
              <w:tabs>
                <w:tab w:val="left" w:pos="851"/>
              </w:tabs>
              <w:spacing w:after="0" w:line="240" w:lineRule="auto"/>
              <w:jc w:val="center"/>
              <w:outlineLvl w:val="0"/>
              <w:rPr>
                <w:rFonts w:ascii="Times New Roman" w:hAnsi="Times New Roman" w:cs="Times New Roman"/>
                <w:sz w:val="24"/>
                <w:szCs w:val="24"/>
              </w:rPr>
            </w:pPr>
            <w:r w:rsidRPr="00D81660">
              <w:rPr>
                <w:rFonts w:ascii="Times New Roman" w:hAnsi="Times New Roman" w:cs="Times New Roman"/>
                <w:sz w:val="24"/>
                <w:szCs w:val="24"/>
              </w:rPr>
              <w:t>7.</w:t>
            </w:r>
          </w:p>
        </w:tc>
        <w:tc>
          <w:tcPr>
            <w:tcW w:w="1588" w:type="dxa"/>
            <w:vMerge w:val="restart"/>
            <w:tcBorders>
              <w:top w:val="single" w:sz="4" w:space="0" w:color="auto"/>
              <w:left w:val="single" w:sz="4" w:space="0" w:color="auto"/>
              <w:right w:val="single" w:sz="4" w:space="0" w:color="auto"/>
            </w:tcBorders>
            <w:shd w:val="clear" w:color="auto" w:fill="FFFFFF" w:themeFill="background1"/>
            <w:vAlign w:val="center"/>
          </w:tcPr>
          <w:p w:rsidR="00D81660" w:rsidRPr="00D81660" w:rsidRDefault="00D81660" w:rsidP="00D81660">
            <w:pPr>
              <w:spacing w:after="0" w:line="240" w:lineRule="auto"/>
              <w:rPr>
                <w:rFonts w:ascii="Times New Roman" w:hAnsi="Times New Roman" w:cs="Times New Roman"/>
                <w:sz w:val="24"/>
                <w:szCs w:val="24"/>
              </w:rPr>
            </w:pPr>
            <w:r w:rsidRPr="00D81660">
              <w:rPr>
                <w:rFonts w:ascii="Times New Roman" w:hAnsi="Times New Roman" w:cs="Times New Roman"/>
                <w:sz w:val="24"/>
                <w:szCs w:val="24"/>
              </w:rPr>
              <w:t>Užkrečiamųjų ligų profilaktika ir asmens higiena</w:t>
            </w:r>
          </w:p>
        </w:tc>
        <w:tc>
          <w:tcPr>
            <w:tcW w:w="1814" w:type="dxa"/>
            <w:tcBorders>
              <w:top w:val="single" w:sz="4" w:space="0" w:color="auto"/>
              <w:left w:val="single" w:sz="4" w:space="0" w:color="auto"/>
              <w:right w:val="single" w:sz="4" w:space="0" w:color="auto"/>
            </w:tcBorders>
            <w:shd w:val="clear" w:color="auto" w:fill="FFFFFF" w:themeFill="background1"/>
            <w:vAlign w:val="center"/>
          </w:tcPr>
          <w:p w:rsidR="00D81660" w:rsidRPr="00D81660" w:rsidRDefault="00D81660" w:rsidP="00D81660">
            <w:pPr>
              <w:spacing w:after="0" w:line="240" w:lineRule="auto"/>
              <w:rPr>
                <w:rFonts w:ascii="Times New Roman" w:hAnsi="Times New Roman" w:cs="Times New Roman"/>
                <w:sz w:val="24"/>
                <w:szCs w:val="24"/>
              </w:rPr>
            </w:pPr>
            <w:r w:rsidRPr="00D81660">
              <w:rPr>
                <w:rFonts w:ascii="Times New Roman" w:hAnsi="Times New Roman" w:cs="Times New Roman"/>
                <w:sz w:val="24"/>
                <w:szCs w:val="24"/>
              </w:rPr>
              <w:t>Seminaras</w:t>
            </w:r>
          </w:p>
        </w:tc>
        <w:tc>
          <w:tcPr>
            <w:tcW w:w="1134" w:type="dxa"/>
            <w:tcBorders>
              <w:top w:val="single" w:sz="4" w:space="0" w:color="auto"/>
              <w:left w:val="single" w:sz="4" w:space="0" w:color="auto"/>
              <w:right w:val="single" w:sz="4" w:space="0" w:color="auto"/>
            </w:tcBorders>
            <w:shd w:val="clear" w:color="auto" w:fill="FFFFFF" w:themeFill="background1"/>
            <w:vAlign w:val="center"/>
          </w:tcPr>
          <w:p w:rsidR="00D81660" w:rsidRPr="00D81660" w:rsidRDefault="00D81660" w:rsidP="00D81660">
            <w:pPr>
              <w:spacing w:after="0" w:line="240" w:lineRule="auto"/>
              <w:jc w:val="center"/>
              <w:rPr>
                <w:rFonts w:ascii="Times New Roman" w:hAnsi="Times New Roman" w:cs="Times New Roman"/>
                <w:sz w:val="24"/>
                <w:szCs w:val="24"/>
              </w:rPr>
            </w:pPr>
            <w:r w:rsidRPr="00D81660">
              <w:rPr>
                <w:rFonts w:ascii="Times New Roman" w:hAnsi="Times New Roman" w:cs="Times New Roman"/>
                <w:sz w:val="24"/>
                <w:szCs w:val="24"/>
              </w:rPr>
              <w:t>36</w:t>
            </w:r>
          </w:p>
        </w:tc>
        <w:tc>
          <w:tcPr>
            <w:tcW w:w="4428" w:type="dxa"/>
            <w:tcBorders>
              <w:top w:val="single" w:sz="4" w:space="0" w:color="auto"/>
              <w:left w:val="single" w:sz="4" w:space="0" w:color="auto"/>
              <w:right w:val="single" w:sz="4" w:space="0" w:color="auto"/>
            </w:tcBorders>
            <w:shd w:val="clear" w:color="auto" w:fill="FFFFFF" w:themeFill="background1"/>
          </w:tcPr>
          <w:p w:rsidR="00D81660" w:rsidRPr="00D81660" w:rsidRDefault="00D81660" w:rsidP="009B573D">
            <w:pPr>
              <w:spacing w:after="0" w:line="240" w:lineRule="auto"/>
              <w:jc w:val="both"/>
              <w:rPr>
                <w:rFonts w:ascii="Times New Roman" w:hAnsi="Times New Roman" w:cs="Times New Roman"/>
                <w:sz w:val="24"/>
                <w:szCs w:val="24"/>
              </w:rPr>
            </w:pPr>
            <w:r w:rsidRPr="00D81660">
              <w:rPr>
                <w:rFonts w:ascii="Times New Roman" w:hAnsi="Times New Roman" w:cs="Times New Roman"/>
                <w:sz w:val="24"/>
                <w:szCs w:val="24"/>
              </w:rPr>
              <w:t>Seminaras „Užkrečiamos ligos: problemos, iššūkiai, prevencinės galimybės“</w:t>
            </w:r>
            <w:r w:rsidR="00E64BE4">
              <w:rPr>
                <w:rFonts w:ascii="Times New Roman" w:hAnsi="Times New Roman" w:cs="Times New Roman"/>
                <w:sz w:val="24"/>
                <w:szCs w:val="24"/>
              </w:rPr>
              <w:t>.</w:t>
            </w:r>
          </w:p>
        </w:tc>
      </w:tr>
      <w:tr w:rsidR="00D81660" w:rsidRPr="00D81660" w:rsidTr="00EF4CDF">
        <w:tc>
          <w:tcPr>
            <w:tcW w:w="675" w:type="dxa"/>
            <w:vMerge/>
            <w:tcBorders>
              <w:left w:val="single" w:sz="4" w:space="0" w:color="auto"/>
              <w:bottom w:val="single" w:sz="4" w:space="0" w:color="auto"/>
              <w:right w:val="single" w:sz="4" w:space="0" w:color="auto"/>
            </w:tcBorders>
            <w:shd w:val="clear" w:color="auto" w:fill="FFFFFF" w:themeFill="background1"/>
            <w:vAlign w:val="center"/>
          </w:tcPr>
          <w:p w:rsidR="00D81660" w:rsidRPr="00D81660" w:rsidRDefault="00D81660" w:rsidP="00D81660">
            <w:pPr>
              <w:tabs>
                <w:tab w:val="left" w:pos="851"/>
              </w:tabs>
              <w:spacing w:after="0" w:line="240" w:lineRule="auto"/>
              <w:jc w:val="center"/>
              <w:outlineLvl w:val="0"/>
              <w:rPr>
                <w:rFonts w:ascii="Times New Roman" w:hAnsi="Times New Roman" w:cs="Times New Roman"/>
                <w:sz w:val="24"/>
                <w:szCs w:val="24"/>
              </w:rPr>
            </w:pPr>
          </w:p>
        </w:tc>
        <w:tc>
          <w:tcPr>
            <w:tcW w:w="1588" w:type="dxa"/>
            <w:vMerge/>
            <w:tcBorders>
              <w:left w:val="single" w:sz="4" w:space="0" w:color="auto"/>
              <w:bottom w:val="single" w:sz="4" w:space="0" w:color="auto"/>
              <w:right w:val="single" w:sz="4" w:space="0" w:color="auto"/>
            </w:tcBorders>
            <w:shd w:val="clear" w:color="auto" w:fill="FFFFFF" w:themeFill="background1"/>
            <w:vAlign w:val="center"/>
          </w:tcPr>
          <w:p w:rsidR="00D81660" w:rsidRPr="00D81660" w:rsidRDefault="00D81660" w:rsidP="00D81660">
            <w:pPr>
              <w:spacing w:after="0" w:line="240" w:lineRule="auto"/>
              <w:ind w:firstLine="175"/>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1660" w:rsidRPr="00D81660" w:rsidRDefault="00D81660" w:rsidP="00D81660">
            <w:pPr>
              <w:spacing w:after="0" w:line="240" w:lineRule="auto"/>
              <w:rPr>
                <w:rFonts w:ascii="Times New Roman" w:hAnsi="Times New Roman" w:cs="Times New Roman"/>
                <w:sz w:val="24"/>
                <w:szCs w:val="24"/>
              </w:rPr>
            </w:pPr>
            <w:r w:rsidRPr="00D81660">
              <w:rPr>
                <w:rFonts w:ascii="Times New Roman" w:hAnsi="Times New Roman" w:cs="Times New Roman"/>
                <w:sz w:val="24"/>
                <w:szCs w:val="24"/>
              </w:rPr>
              <w:t>Renginių ciklas</w:t>
            </w:r>
          </w:p>
          <w:p w:rsidR="00D81660" w:rsidRPr="00D81660" w:rsidRDefault="00D81660" w:rsidP="00D81660">
            <w:pPr>
              <w:spacing w:after="0" w:line="240" w:lineRule="auto"/>
              <w:rPr>
                <w:rFonts w:ascii="Times New Roman" w:hAnsi="Times New Roman" w:cs="Times New Roman"/>
                <w:sz w:val="24"/>
                <w:szCs w:val="24"/>
              </w:rPr>
            </w:pPr>
          </w:p>
          <w:p w:rsidR="00D81660" w:rsidRPr="00D81660" w:rsidRDefault="00D81660" w:rsidP="00D8166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1660" w:rsidRPr="00D81660" w:rsidRDefault="00D81660" w:rsidP="00D81660">
            <w:pPr>
              <w:spacing w:after="0" w:line="240" w:lineRule="auto"/>
              <w:jc w:val="center"/>
              <w:rPr>
                <w:rFonts w:ascii="Times New Roman" w:hAnsi="Times New Roman" w:cs="Times New Roman"/>
                <w:sz w:val="24"/>
                <w:szCs w:val="24"/>
              </w:rPr>
            </w:pPr>
            <w:r w:rsidRPr="00D81660">
              <w:rPr>
                <w:rFonts w:ascii="Times New Roman" w:hAnsi="Times New Roman" w:cs="Times New Roman"/>
                <w:sz w:val="24"/>
                <w:szCs w:val="24"/>
              </w:rPr>
              <w:t>161</w:t>
            </w:r>
          </w:p>
        </w:tc>
        <w:tc>
          <w:tcPr>
            <w:tcW w:w="4428" w:type="dxa"/>
            <w:tcBorders>
              <w:top w:val="single" w:sz="4" w:space="0" w:color="auto"/>
              <w:left w:val="single" w:sz="4" w:space="0" w:color="auto"/>
              <w:bottom w:val="single" w:sz="4" w:space="0" w:color="auto"/>
              <w:right w:val="single" w:sz="4" w:space="0" w:color="auto"/>
            </w:tcBorders>
            <w:shd w:val="clear" w:color="auto" w:fill="FFFFFF" w:themeFill="background1"/>
          </w:tcPr>
          <w:p w:rsidR="00D81660" w:rsidRPr="00D81660" w:rsidRDefault="00D81660" w:rsidP="009B573D">
            <w:pPr>
              <w:spacing w:after="0" w:line="240" w:lineRule="auto"/>
              <w:jc w:val="both"/>
              <w:rPr>
                <w:rFonts w:ascii="Times New Roman" w:hAnsi="Times New Roman" w:cs="Times New Roman"/>
                <w:sz w:val="24"/>
                <w:szCs w:val="24"/>
              </w:rPr>
            </w:pPr>
            <w:r w:rsidRPr="00D81660">
              <w:rPr>
                <w:rFonts w:ascii="Times New Roman" w:hAnsi="Times New Roman" w:cs="Times New Roman"/>
                <w:sz w:val="24"/>
                <w:szCs w:val="24"/>
              </w:rPr>
              <w:t>Įgyvendintos „Užkrečiamųjų ligų (tuberkuliozės, pedikuliozės ir t. t.) prevencinės programos</w:t>
            </w:r>
            <w:r>
              <w:rPr>
                <w:rFonts w:ascii="Times New Roman" w:hAnsi="Times New Roman" w:cs="Times New Roman"/>
                <w:sz w:val="24"/>
                <w:szCs w:val="24"/>
              </w:rPr>
              <w:t>“</w:t>
            </w:r>
            <w:r w:rsidRPr="00D81660">
              <w:rPr>
                <w:rFonts w:ascii="Times New Roman" w:hAnsi="Times New Roman" w:cs="Times New Roman"/>
                <w:sz w:val="24"/>
                <w:szCs w:val="24"/>
              </w:rPr>
              <w:t xml:space="preserve"> priemonės.  Vestos paskaitos, skaityti pranešimai apie gripą, peršalimo ligas, prevencines priemones, saugų antibiotikų naudojimą, asmens higieną, pedikuliozę, enterobiozę, toksokarozę.  </w:t>
            </w:r>
          </w:p>
        </w:tc>
      </w:tr>
      <w:tr w:rsidR="00D81660" w:rsidRPr="00D81660" w:rsidTr="00EF4CDF">
        <w:trPr>
          <w:trHeight w:val="1357"/>
        </w:trPr>
        <w:tc>
          <w:tcPr>
            <w:tcW w:w="675" w:type="dxa"/>
            <w:tcBorders>
              <w:top w:val="single" w:sz="4" w:space="0" w:color="auto"/>
              <w:left w:val="single" w:sz="4" w:space="0" w:color="auto"/>
              <w:right w:val="single" w:sz="4" w:space="0" w:color="auto"/>
            </w:tcBorders>
            <w:shd w:val="clear" w:color="auto" w:fill="FFFFFF" w:themeFill="background1"/>
            <w:vAlign w:val="center"/>
          </w:tcPr>
          <w:p w:rsidR="00D81660" w:rsidRPr="00D81660" w:rsidRDefault="00D81660" w:rsidP="00D81660">
            <w:pPr>
              <w:tabs>
                <w:tab w:val="left" w:pos="851"/>
              </w:tabs>
              <w:spacing w:after="0" w:line="240" w:lineRule="auto"/>
              <w:jc w:val="center"/>
              <w:outlineLvl w:val="0"/>
              <w:rPr>
                <w:rFonts w:ascii="Times New Roman" w:hAnsi="Times New Roman" w:cs="Times New Roman"/>
                <w:sz w:val="24"/>
                <w:szCs w:val="24"/>
              </w:rPr>
            </w:pPr>
            <w:r w:rsidRPr="00D81660">
              <w:rPr>
                <w:rFonts w:ascii="Times New Roman" w:hAnsi="Times New Roman" w:cs="Times New Roman"/>
                <w:sz w:val="24"/>
                <w:szCs w:val="24"/>
              </w:rPr>
              <w:t>8.</w:t>
            </w:r>
          </w:p>
        </w:tc>
        <w:tc>
          <w:tcPr>
            <w:tcW w:w="1588" w:type="dxa"/>
            <w:tcBorders>
              <w:top w:val="single" w:sz="4" w:space="0" w:color="auto"/>
              <w:left w:val="single" w:sz="4" w:space="0" w:color="auto"/>
              <w:right w:val="single" w:sz="4" w:space="0" w:color="auto"/>
            </w:tcBorders>
            <w:shd w:val="clear" w:color="auto" w:fill="FFFFFF" w:themeFill="background1"/>
            <w:vAlign w:val="center"/>
          </w:tcPr>
          <w:p w:rsidR="00D81660" w:rsidRPr="00D81660" w:rsidRDefault="00D81660" w:rsidP="00D81660">
            <w:pPr>
              <w:spacing w:after="0" w:line="240" w:lineRule="auto"/>
              <w:rPr>
                <w:rFonts w:ascii="Times New Roman" w:hAnsi="Times New Roman" w:cs="Times New Roman"/>
                <w:sz w:val="24"/>
                <w:szCs w:val="24"/>
              </w:rPr>
            </w:pPr>
            <w:r w:rsidRPr="00D81660">
              <w:rPr>
                <w:rFonts w:ascii="Times New Roman" w:hAnsi="Times New Roman" w:cs="Times New Roman"/>
                <w:sz w:val="24"/>
                <w:szCs w:val="24"/>
              </w:rPr>
              <w:t>Ėduonies profilaktika ir burnos higiena</w:t>
            </w:r>
          </w:p>
        </w:tc>
        <w:tc>
          <w:tcPr>
            <w:tcW w:w="1814" w:type="dxa"/>
            <w:tcBorders>
              <w:top w:val="single" w:sz="4" w:space="0" w:color="auto"/>
              <w:left w:val="single" w:sz="4" w:space="0" w:color="auto"/>
              <w:right w:val="single" w:sz="4" w:space="0" w:color="auto"/>
            </w:tcBorders>
            <w:shd w:val="clear" w:color="auto" w:fill="FFFFFF" w:themeFill="background1"/>
            <w:vAlign w:val="center"/>
          </w:tcPr>
          <w:p w:rsidR="00D81660" w:rsidRPr="00D81660" w:rsidRDefault="00D81660" w:rsidP="00D81660">
            <w:pPr>
              <w:spacing w:after="0" w:line="240" w:lineRule="auto"/>
              <w:rPr>
                <w:rFonts w:ascii="Times New Roman" w:hAnsi="Times New Roman" w:cs="Times New Roman"/>
                <w:sz w:val="24"/>
                <w:szCs w:val="24"/>
              </w:rPr>
            </w:pPr>
            <w:r w:rsidRPr="00D81660">
              <w:rPr>
                <w:rFonts w:ascii="Times New Roman" w:hAnsi="Times New Roman" w:cs="Times New Roman"/>
                <w:sz w:val="24"/>
                <w:szCs w:val="24"/>
              </w:rPr>
              <w:t>Ėduonies profilaktikos ir burnos higienos renginiai</w:t>
            </w:r>
          </w:p>
        </w:tc>
        <w:tc>
          <w:tcPr>
            <w:tcW w:w="1134" w:type="dxa"/>
            <w:tcBorders>
              <w:top w:val="single" w:sz="4" w:space="0" w:color="auto"/>
              <w:left w:val="single" w:sz="4" w:space="0" w:color="auto"/>
              <w:right w:val="single" w:sz="4" w:space="0" w:color="auto"/>
            </w:tcBorders>
            <w:shd w:val="clear" w:color="auto" w:fill="FFFFFF" w:themeFill="background1"/>
            <w:vAlign w:val="center"/>
          </w:tcPr>
          <w:p w:rsidR="00D81660" w:rsidRPr="00D81660" w:rsidRDefault="00D81660" w:rsidP="00D81660">
            <w:pPr>
              <w:spacing w:after="0" w:line="240" w:lineRule="auto"/>
              <w:jc w:val="center"/>
              <w:rPr>
                <w:rFonts w:ascii="Times New Roman" w:hAnsi="Times New Roman" w:cs="Times New Roman"/>
                <w:sz w:val="24"/>
                <w:szCs w:val="24"/>
              </w:rPr>
            </w:pPr>
            <w:r w:rsidRPr="00D81660">
              <w:rPr>
                <w:rFonts w:ascii="Times New Roman" w:hAnsi="Times New Roman" w:cs="Times New Roman"/>
                <w:sz w:val="24"/>
                <w:szCs w:val="24"/>
              </w:rPr>
              <w:t>41</w:t>
            </w:r>
          </w:p>
        </w:tc>
        <w:tc>
          <w:tcPr>
            <w:tcW w:w="4428" w:type="dxa"/>
            <w:tcBorders>
              <w:top w:val="single" w:sz="4" w:space="0" w:color="auto"/>
              <w:left w:val="single" w:sz="4" w:space="0" w:color="auto"/>
              <w:right w:val="single" w:sz="4" w:space="0" w:color="auto"/>
            </w:tcBorders>
            <w:shd w:val="clear" w:color="auto" w:fill="FFFFFF" w:themeFill="background1"/>
          </w:tcPr>
          <w:p w:rsidR="00D81660" w:rsidRPr="00D81660" w:rsidRDefault="00D81660" w:rsidP="009B57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Pasvalio r. </w:t>
            </w:r>
            <w:r w:rsidRPr="00D81660">
              <w:rPr>
                <w:rFonts w:ascii="Times New Roman" w:hAnsi="Times New Roman" w:cs="Times New Roman"/>
                <w:sz w:val="24"/>
                <w:szCs w:val="24"/>
              </w:rPr>
              <w:t>Paslaugų ir užimtumo centro pagyvenusiems ir neįgaliesiems gyv</w:t>
            </w:r>
            <w:r>
              <w:rPr>
                <w:rFonts w:ascii="Times New Roman" w:hAnsi="Times New Roman" w:cs="Times New Roman"/>
                <w:sz w:val="24"/>
                <w:szCs w:val="24"/>
              </w:rPr>
              <w:t>entojams bei kitoms Pasvalio r</w:t>
            </w:r>
            <w:r w:rsidRPr="00D81660">
              <w:rPr>
                <w:rFonts w:ascii="Times New Roman" w:hAnsi="Times New Roman" w:cs="Times New Roman"/>
                <w:sz w:val="24"/>
                <w:szCs w:val="24"/>
              </w:rPr>
              <w:t xml:space="preserve">. bendruomenėms vestos paskaitos: burnos </w:t>
            </w:r>
            <w:r w:rsidRPr="00D81660">
              <w:rPr>
                <w:rFonts w:ascii="Times New Roman" w:hAnsi="Times New Roman" w:cs="Times New Roman"/>
                <w:sz w:val="24"/>
                <w:szCs w:val="24"/>
              </w:rPr>
              <w:lastRenderedPageBreak/>
              <w:t>higienos ypatumai, problemos, tinkama dantų priežiūra.</w:t>
            </w:r>
          </w:p>
        </w:tc>
      </w:tr>
      <w:tr w:rsidR="00D81660" w:rsidRPr="00D81660" w:rsidTr="00EF4CDF">
        <w:tc>
          <w:tcPr>
            <w:tcW w:w="675" w:type="dxa"/>
            <w:vMerge w:val="restart"/>
            <w:tcBorders>
              <w:top w:val="single" w:sz="4" w:space="0" w:color="auto"/>
              <w:left w:val="single" w:sz="4" w:space="0" w:color="auto"/>
              <w:right w:val="single" w:sz="4" w:space="0" w:color="auto"/>
            </w:tcBorders>
            <w:shd w:val="clear" w:color="auto" w:fill="FFFFFF" w:themeFill="background1"/>
            <w:vAlign w:val="center"/>
          </w:tcPr>
          <w:p w:rsidR="00D81660" w:rsidRPr="00D81660" w:rsidRDefault="00D81660" w:rsidP="00D81660">
            <w:pPr>
              <w:tabs>
                <w:tab w:val="left" w:pos="851"/>
              </w:tabs>
              <w:spacing w:after="0" w:line="240" w:lineRule="auto"/>
              <w:jc w:val="center"/>
              <w:outlineLvl w:val="0"/>
              <w:rPr>
                <w:rFonts w:ascii="Times New Roman" w:hAnsi="Times New Roman" w:cs="Times New Roman"/>
                <w:sz w:val="24"/>
                <w:szCs w:val="24"/>
              </w:rPr>
            </w:pPr>
            <w:r w:rsidRPr="00D81660">
              <w:rPr>
                <w:rFonts w:ascii="Times New Roman" w:hAnsi="Times New Roman" w:cs="Times New Roman"/>
                <w:sz w:val="24"/>
                <w:szCs w:val="24"/>
              </w:rPr>
              <w:lastRenderedPageBreak/>
              <w:t>9.</w:t>
            </w:r>
          </w:p>
        </w:tc>
        <w:tc>
          <w:tcPr>
            <w:tcW w:w="1588" w:type="dxa"/>
            <w:vMerge w:val="restart"/>
            <w:tcBorders>
              <w:top w:val="single" w:sz="4" w:space="0" w:color="auto"/>
              <w:left w:val="single" w:sz="4" w:space="0" w:color="auto"/>
              <w:right w:val="single" w:sz="4" w:space="0" w:color="auto"/>
            </w:tcBorders>
            <w:shd w:val="clear" w:color="auto" w:fill="FFFFFF" w:themeFill="background1"/>
            <w:vAlign w:val="center"/>
          </w:tcPr>
          <w:p w:rsidR="00D81660" w:rsidRPr="00D81660" w:rsidRDefault="00D81660" w:rsidP="00D81660">
            <w:pPr>
              <w:spacing w:after="0" w:line="240" w:lineRule="auto"/>
              <w:rPr>
                <w:rFonts w:ascii="Times New Roman" w:hAnsi="Times New Roman" w:cs="Times New Roman"/>
                <w:sz w:val="24"/>
                <w:szCs w:val="24"/>
              </w:rPr>
            </w:pPr>
            <w:r w:rsidRPr="00D81660">
              <w:rPr>
                <w:rFonts w:ascii="Times New Roman" w:hAnsi="Times New Roman" w:cs="Times New Roman"/>
                <w:sz w:val="24"/>
                <w:szCs w:val="24"/>
              </w:rPr>
              <w:t>Kraujotakos sistemos ligų profilaktika</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1660" w:rsidRPr="00D81660" w:rsidRDefault="00D81660" w:rsidP="00D81660">
            <w:pPr>
              <w:spacing w:after="0" w:line="240" w:lineRule="auto"/>
              <w:rPr>
                <w:rFonts w:ascii="Times New Roman" w:hAnsi="Times New Roman" w:cs="Times New Roman"/>
                <w:color w:val="000000"/>
                <w:sz w:val="24"/>
                <w:szCs w:val="24"/>
              </w:rPr>
            </w:pPr>
            <w:r w:rsidRPr="00D81660">
              <w:rPr>
                <w:rFonts w:ascii="Times New Roman" w:hAnsi="Times New Roman" w:cs="Times New Roman"/>
                <w:color w:val="000000"/>
                <w:sz w:val="24"/>
                <w:szCs w:val="24"/>
              </w:rPr>
              <w:t>Širdies ir kraujagyslių,  ligų profilaktikos renginiai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1660" w:rsidRPr="00D81660" w:rsidRDefault="00D81660" w:rsidP="00D81660">
            <w:pPr>
              <w:spacing w:after="0" w:line="240" w:lineRule="auto"/>
              <w:jc w:val="center"/>
              <w:rPr>
                <w:rFonts w:ascii="Times New Roman" w:hAnsi="Times New Roman" w:cs="Times New Roman"/>
                <w:color w:val="000000"/>
                <w:sz w:val="24"/>
                <w:szCs w:val="24"/>
              </w:rPr>
            </w:pPr>
            <w:r w:rsidRPr="00D81660">
              <w:rPr>
                <w:rFonts w:ascii="Times New Roman" w:hAnsi="Times New Roman" w:cs="Times New Roman"/>
                <w:color w:val="000000"/>
                <w:sz w:val="24"/>
                <w:szCs w:val="24"/>
              </w:rPr>
              <w:t>252</w:t>
            </w:r>
          </w:p>
        </w:tc>
        <w:tc>
          <w:tcPr>
            <w:tcW w:w="4428" w:type="dxa"/>
            <w:tcBorders>
              <w:top w:val="single" w:sz="4" w:space="0" w:color="auto"/>
              <w:left w:val="single" w:sz="4" w:space="0" w:color="auto"/>
              <w:bottom w:val="single" w:sz="4" w:space="0" w:color="auto"/>
              <w:right w:val="single" w:sz="4" w:space="0" w:color="auto"/>
            </w:tcBorders>
            <w:shd w:val="clear" w:color="auto" w:fill="FFFFFF" w:themeFill="background1"/>
          </w:tcPr>
          <w:p w:rsidR="00D81660" w:rsidRPr="00D81660" w:rsidRDefault="00D81660" w:rsidP="009B573D">
            <w:pPr>
              <w:spacing w:after="0" w:line="240" w:lineRule="auto"/>
              <w:jc w:val="both"/>
              <w:rPr>
                <w:rFonts w:ascii="Times New Roman" w:hAnsi="Times New Roman" w:cs="Times New Roman"/>
                <w:color w:val="000000"/>
                <w:sz w:val="24"/>
                <w:szCs w:val="24"/>
              </w:rPr>
            </w:pPr>
            <w:r w:rsidRPr="00D81660">
              <w:rPr>
                <w:rFonts w:ascii="Times New Roman" w:hAnsi="Times New Roman" w:cs="Times New Roman"/>
                <w:color w:val="000000"/>
                <w:sz w:val="24"/>
                <w:szCs w:val="24"/>
              </w:rPr>
              <w:t>Paskaitos: „Streso reikšmė širdies ir kraujagyslių ligų atsiradimui“, „Fizinio aktyvumo reikšmė širdies ir kraujagyslių ligų prevencijai“. Pranešimai apie prevencinę programą širdies ir kraujagyslių ligų klausimais. K</w:t>
            </w:r>
            <w:r>
              <w:rPr>
                <w:rFonts w:ascii="Times New Roman" w:hAnsi="Times New Roman" w:cs="Times New Roman"/>
                <w:color w:val="000000"/>
                <w:sz w:val="24"/>
                <w:szCs w:val="24"/>
              </w:rPr>
              <w:t>iti renginiai skirti Pasvalio r</w:t>
            </w:r>
            <w:r w:rsidRPr="00D81660">
              <w:rPr>
                <w:rFonts w:ascii="Times New Roman" w:hAnsi="Times New Roman" w:cs="Times New Roman"/>
                <w:color w:val="000000"/>
                <w:sz w:val="24"/>
                <w:szCs w:val="24"/>
              </w:rPr>
              <w:t>. bendruomenei širdies ir kraujagyslių ligų profilaktikos tema.</w:t>
            </w:r>
          </w:p>
        </w:tc>
      </w:tr>
      <w:tr w:rsidR="00D81660" w:rsidRPr="00D81660" w:rsidTr="00EF4CDF">
        <w:tc>
          <w:tcPr>
            <w:tcW w:w="675" w:type="dxa"/>
            <w:vMerge/>
            <w:tcBorders>
              <w:left w:val="single" w:sz="4" w:space="0" w:color="auto"/>
              <w:bottom w:val="single" w:sz="4" w:space="0" w:color="auto"/>
              <w:right w:val="single" w:sz="4" w:space="0" w:color="auto"/>
            </w:tcBorders>
            <w:shd w:val="clear" w:color="auto" w:fill="FFFFFF" w:themeFill="background1"/>
            <w:vAlign w:val="center"/>
          </w:tcPr>
          <w:p w:rsidR="00D81660" w:rsidRPr="00D81660" w:rsidRDefault="00D81660" w:rsidP="00D81660">
            <w:pPr>
              <w:tabs>
                <w:tab w:val="left" w:pos="851"/>
              </w:tabs>
              <w:spacing w:after="0" w:line="240" w:lineRule="auto"/>
              <w:jc w:val="center"/>
              <w:outlineLvl w:val="0"/>
              <w:rPr>
                <w:rFonts w:ascii="Times New Roman" w:hAnsi="Times New Roman" w:cs="Times New Roman"/>
                <w:sz w:val="24"/>
                <w:szCs w:val="24"/>
              </w:rPr>
            </w:pPr>
          </w:p>
        </w:tc>
        <w:tc>
          <w:tcPr>
            <w:tcW w:w="1588" w:type="dxa"/>
            <w:vMerge/>
            <w:tcBorders>
              <w:left w:val="single" w:sz="4" w:space="0" w:color="auto"/>
              <w:bottom w:val="single" w:sz="4" w:space="0" w:color="auto"/>
              <w:right w:val="single" w:sz="4" w:space="0" w:color="auto"/>
            </w:tcBorders>
            <w:shd w:val="clear" w:color="auto" w:fill="FFFFFF" w:themeFill="background1"/>
            <w:vAlign w:val="center"/>
          </w:tcPr>
          <w:p w:rsidR="00D81660" w:rsidRPr="00D81660" w:rsidRDefault="00D81660" w:rsidP="00D81660">
            <w:pPr>
              <w:spacing w:after="0" w:line="240" w:lineRule="auto"/>
              <w:ind w:firstLine="175"/>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1660" w:rsidRPr="00D81660" w:rsidRDefault="00D81660" w:rsidP="00D81660">
            <w:pPr>
              <w:spacing w:after="0" w:line="240" w:lineRule="auto"/>
              <w:rPr>
                <w:rFonts w:ascii="Times New Roman" w:hAnsi="Times New Roman" w:cs="Times New Roman"/>
                <w:color w:val="000000"/>
                <w:sz w:val="24"/>
                <w:szCs w:val="24"/>
              </w:rPr>
            </w:pPr>
            <w:r w:rsidRPr="00D81660">
              <w:rPr>
                <w:rFonts w:ascii="Times New Roman" w:hAnsi="Times New Roman" w:cs="Times New Roman"/>
                <w:color w:val="000000"/>
                <w:sz w:val="24"/>
                <w:szCs w:val="24"/>
              </w:rPr>
              <w:t>Mokymų ciklas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1660" w:rsidRPr="00D81660" w:rsidRDefault="00D81660" w:rsidP="00D81660">
            <w:pPr>
              <w:spacing w:after="0" w:line="240" w:lineRule="auto"/>
              <w:jc w:val="center"/>
              <w:rPr>
                <w:rFonts w:ascii="Times New Roman" w:hAnsi="Times New Roman" w:cs="Times New Roman"/>
                <w:color w:val="000000"/>
                <w:sz w:val="24"/>
                <w:szCs w:val="24"/>
              </w:rPr>
            </w:pPr>
            <w:r w:rsidRPr="00D81660">
              <w:rPr>
                <w:rFonts w:ascii="Times New Roman" w:hAnsi="Times New Roman" w:cs="Times New Roman"/>
                <w:color w:val="000000"/>
                <w:sz w:val="24"/>
                <w:szCs w:val="24"/>
              </w:rPr>
              <w:t>45</w:t>
            </w:r>
          </w:p>
        </w:tc>
        <w:tc>
          <w:tcPr>
            <w:tcW w:w="4428" w:type="dxa"/>
            <w:tcBorders>
              <w:top w:val="single" w:sz="4" w:space="0" w:color="auto"/>
              <w:left w:val="single" w:sz="4" w:space="0" w:color="auto"/>
              <w:bottom w:val="single" w:sz="4" w:space="0" w:color="auto"/>
              <w:right w:val="single" w:sz="4" w:space="0" w:color="auto"/>
            </w:tcBorders>
            <w:shd w:val="clear" w:color="auto" w:fill="FFFFFF" w:themeFill="background1"/>
          </w:tcPr>
          <w:p w:rsidR="00D81660" w:rsidRPr="00D81660" w:rsidRDefault="00D81660" w:rsidP="009B573D">
            <w:pPr>
              <w:spacing w:after="0" w:line="240" w:lineRule="auto"/>
              <w:jc w:val="both"/>
              <w:rPr>
                <w:rFonts w:ascii="Times New Roman" w:hAnsi="Times New Roman" w:cs="Times New Roman"/>
                <w:color w:val="000000"/>
                <w:sz w:val="24"/>
                <w:szCs w:val="24"/>
              </w:rPr>
            </w:pPr>
            <w:r w:rsidRPr="00D81660">
              <w:rPr>
                <w:rFonts w:ascii="Times New Roman" w:hAnsi="Times New Roman" w:cs="Times New Roman"/>
                <w:color w:val="000000"/>
                <w:sz w:val="24"/>
                <w:szCs w:val="24"/>
              </w:rPr>
              <w:t xml:space="preserve">Mokymai širdies ir kraujagyslių ligų rizikos grupės asmenims. </w:t>
            </w:r>
          </w:p>
        </w:tc>
      </w:tr>
      <w:tr w:rsidR="00D81660" w:rsidRPr="00D81660" w:rsidTr="00EF4CDF">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1660" w:rsidRPr="00D81660" w:rsidRDefault="00D81660" w:rsidP="00D81660">
            <w:pPr>
              <w:tabs>
                <w:tab w:val="left" w:pos="851"/>
              </w:tabs>
              <w:spacing w:after="0" w:line="240" w:lineRule="auto"/>
              <w:jc w:val="center"/>
              <w:outlineLvl w:val="0"/>
              <w:rPr>
                <w:rFonts w:ascii="Times New Roman" w:hAnsi="Times New Roman" w:cs="Times New Roman"/>
                <w:sz w:val="24"/>
                <w:szCs w:val="24"/>
                <w:highlight w:val="yellow"/>
              </w:rPr>
            </w:pPr>
            <w:r w:rsidRPr="00D81660">
              <w:rPr>
                <w:rFonts w:ascii="Times New Roman" w:hAnsi="Times New Roman" w:cs="Times New Roman"/>
                <w:sz w:val="24"/>
                <w:szCs w:val="24"/>
              </w:rPr>
              <w:t>10.</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1660" w:rsidRPr="00D81660" w:rsidRDefault="00D81660" w:rsidP="00D81660">
            <w:pPr>
              <w:spacing w:after="0" w:line="240" w:lineRule="auto"/>
              <w:rPr>
                <w:rFonts w:ascii="Times New Roman" w:hAnsi="Times New Roman" w:cs="Times New Roman"/>
                <w:sz w:val="24"/>
                <w:szCs w:val="24"/>
              </w:rPr>
            </w:pPr>
            <w:r w:rsidRPr="00D81660">
              <w:rPr>
                <w:rFonts w:ascii="Times New Roman" w:hAnsi="Times New Roman" w:cs="Times New Roman"/>
                <w:sz w:val="24"/>
                <w:szCs w:val="24"/>
              </w:rPr>
              <w:t>Traumų ir nelaimingų atsitikimų prevencija</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1660" w:rsidRPr="00D81660" w:rsidRDefault="00D81660" w:rsidP="00D81660">
            <w:pPr>
              <w:spacing w:after="0" w:line="240" w:lineRule="auto"/>
              <w:rPr>
                <w:rFonts w:ascii="Times New Roman" w:hAnsi="Times New Roman" w:cs="Times New Roman"/>
                <w:sz w:val="24"/>
                <w:szCs w:val="24"/>
              </w:rPr>
            </w:pPr>
            <w:r w:rsidRPr="00D81660">
              <w:rPr>
                <w:rFonts w:ascii="Times New Roman" w:hAnsi="Times New Roman" w:cs="Times New Roman"/>
                <w:sz w:val="24"/>
                <w:szCs w:val="24"/>
              </w:rPr>
              <w:t>Mokymai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1660" w:rsidRPr="00D81660" w:rsidRDefault="00D81660" w:rsidP="00D81660">
            <w:pPr>
              <w:spacing w:after="0" w:line="240" w:lineRule="auto"/>
              <w:jc w:val="center"/>
              <w:rPr>
                <w:rFonts w:ascii="Times New Roman" w:hAnsi="Times New Roman" w:cs="Times New Roman"/>
                <w:sz w:val="24"/>
                <w:szCs w:val="24"/>
              </w:rPr>
            </w:pPr>
            <w:r w:rsidRPr="00D81660">
              <w:rPr>
                <w:rFonts w:ascii="Times New Roman" w:hAnsi="Times New Roman" w:cs="Times New Roman"/>
                <w:sz w:val="24"/>
                <w:szCs w:val="24"/>
              </w:rPr>
              <w:t>836</w:t>
            </w:r>
          </w:p>
        </w:tc>
        <w:tc>
          <w:tcPr>
            <w:tcW w:w="4428" w:type="dxa"/>
            <w:tcBorders>
              <w:top w:val="single" w:sz="4" w:space="0" w:color="auto"/>
              <w:left w:val="single" w:sz="4" w:space="0" w:color="auto"/>
              <w:bottom w:val="single" w:sz="4" w:space="0" w:color="auto"/>
              <w:right w:val="single" w:sz="4" w:space="0" w:color="auto"/>
            </w:tcBorders>
            <w:shd w:val="clear" w:color="auto" w:fill="FFFFFF" w:themeFill="background1"/>
          </w:tcPr>
          <w:p w:rsidR="00D81660" w:rsidRPr="00D81660" w:rsidRDefault="00D81660" w:rsidP="009B573D">
            <w:pPr>
              <w:spacing w:after="0" w:line="240" w:lineRule="auto"/>
              <w:jc w:val="both"/>
              <w:rPr>
                <w:rFonts w:ascii="Times New Roman" w:hAnsi="Times New Roman" w:cs="Times New Roman"/>
                <w:sz w:val="24"/>
                <w:szCs w:val="24"/>
              </w:rPr>
            </w:pPr>
            <w:r w:rsidRPr="00D81660">
              <w:rPr>
                <w:rFonts w:ascii="Times New Roman" w:hAnsi="Times New Roman" w:cs="Times New Roman"/>
                <w:sz w:val="24"/>
                <w:szCs w:val="24"/>
              </w:rPr>
              <w:t>Pirmosios pagalbos mokymai bendruomenėse.</w:t>
            </w:r>
          </w:p>
        </w:tc>
      </w:tr>
      <w:tr w:rsidR="00D81660" w:rsidRPr="00D81660" w:rsidTr="00EF4CDF">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1660" w:rsidRPr="00D81660" w:rsidRDefault="00D81660" w:rsidP="00D81660">
            <w:pPr>
              <w:tabs>
                <w:tab w:val="left" w:pos="851"/>
              </w:tabs>
              <w:spacing w:after="0" w:line="240" w:lineRule="auto"/>
              <w:jc w:val="center"/>
              <w:outlineLvl w:val="0"/>
              <w:rPr>
                <w:rFonts w:ascii="Times New Roman" w:hAnsi="Times New Roman" w:cs="Times New Roman"/>
                <w:sz w:val="24"/>
                <w:szCs w:val="24"/>
              </w:rPr>
            </w:pPr>
            <w:r w:rsidRPr="00D81660">
              <w:rPr>
                <w:rFonts w:ascii="Times New Roman" w:hAnsi="Times New Roman" w:cs="Times New Roman"/>
                <w:sz w:val="24"/>
                <w:szCs w:val="24"/>
              </w:rPr>
              <w:t>11.</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1660" w:rsidRPr="00D81660" w:rsidRDefault="00D81660" w:rsidP="00D81660">
            <w:pPr>
              <w:spacing w:after="0" w:line="240" w:lineRule="auto"/>
              <w:rPr>
                <w:rFonts w:ascii="Times New Roman" w:hAnsi="Times New Roman" w:cs="Times New Roman"/>
                <w:sz w:val="24"/>
                <w:szCs w:val="24"/>
              </w:rPr>
            </w:pPr>
            <w:r w:rsidRPr="00D81660">
              <w:rPr>
                <w:rFonts w:ascii="Times New Roman" w:hAnsi="Times New Roman" w:cs="Times New Roman"/>
                <w:sz w:val="24"/>
                <w:szCs w:val="24"/>
              </w:rPr>
              <w:t>Onkologinių ligų profilaktika</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1660" w:rsidRPr="00D81660" w:rsidRDefault="00D81660" w:rsidP="00D81660">
            <w:pPr>
              <w:spacing w:after="0" w:line="240" w:lineRule="auto"/>
              <w:rPr>
                <w:rFonts w:ascii="Times New Roman" w:hAnsi="Times New Roman" w:cs="Times New Roman"/>
                <w:sz w:val="24"/>
                <w:szCs w:val="24"/>
              </w:rPr>
            </w:pPr>
            <w:r w:rsidRPr="00D81660">
              <w:rPr>
                <w:rFonts w:ascii="Times New Roman" w:hAnsi="Times New Roman" w:cs="Times New Roman"/>
                <w:sz w:val="24"/>
                <w:szCs w:val="24"/>
              </w:rPr>
              <w:t>Onkologinių ligų profilaktikos renginiai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1660" w:rsidRPr="00D81660" w:rsidRDefault="00D81660" w:rsidP="00D81660">
            <w:pPr>
              <w:spacing w:after="0" w:line="240" w:lineRule="auto"/>
              <w:jc w:val="center"/>
              <w:rPr>
                <w:rFonts w:ascii="Times New Roman" w:hAnsi="Times New Roman" w:cs="Times New Roman"/>
                <w:sz w:val="24"/>
                <w:szCs w:val="24"/>
              </w:rPr>
            </w:pPr>
            <w:r w:rsidRPr="00D81660">
              <w:rPr>
                <w:rFonts w:ascii="Times New Roman" w:hAnsi="Times New Roman" w:cs="Times New Roman"/>
                <w:sz w:val="24"/>
                <w:szCs w:val="24"/>
              </w:rPr>
              <w:t>173</w:t>
            </w:r>
          </w:p>
        </w:tc>
        <w:tc>
          <w:tcPr>
            <w:tcW w:w="4428" w:type="dxa"/>
            <w:tcBorders>
              <w:top w:val="single" w:sz="4" w:space="0" w:color="auto"/>
              <w:left w:val="single" w:sz="4" w:space="0" w:color="auto"/>
              <w:bottom w:val="single" w:sz="4" w:space="0" w:color="auto"/>
              <w:right w:val="single" w:sz="4" w:space="0" w:color="auto"/>
            </w:tcBorders>
            <w:shd w:val="clear" w:color="auto" w:fill="FFFFFF" w:themeFill="background1"/>
          </w:tcPr>
          <w:p w:rsidR="00D81660" w:rsidRPr="00D81660" w:rsidRDefault="00D81660" w:rsidP="009B573D">
            <w:pPr>
              <w:spacing w:after="0" w:line="240" w:lineRule="auto"/>
              <w:jc w:val="both"/>
              <w:rPr>
                <w:rFonts w:ascii="Times New Roman" w:hAnsi="Times New Roman" w:cs="Times New Roman"/>
                <w:color w:val="000000"/>
                <w:sz w:val="24"/>
                <w:szCs w:val="24"/>
              </w:rPr>
            </w:pPr>
            <w:r w:rsidRPr="00D81660">
              <w:rPr>
                <w:rFonts w:ascii="Times New Roman" w:hAnsi="Times New Roman" w:cs="Times New Roman"/>
                <w:color w:val="000000"/>
                <w:sz w:val="24"/>
                <w:szCs w:val="24"/>
              </w:rPr>
              <w:t>Paskaita „Ligos – ne nuosprendis</w:t>
            </w:r>
            <w:r w:rsidR="002F45DC">
              <w:rPr>
                <w:rFonts w:ascii="Times New Roman" w:hAnsi="Times New Roman" w:cs="Times New Roman"/>
                <w:color w:val="000000"/>
                <w:sz w:val="24"/>
                <w:szCs w:val="24"/>
              </w:rPr>
              <w:t>,</w:t>
            </w:r>
            <w:r w:rsidRPr="00D81660">
              <w:rPr>
                <w:rFonts w:ascii="Times New Roman" w:hAnsi="Times New Roman" w:cs="Times New Roman"/>
                <w:color w:val="000000"/>
                <w:sz w:val="24"/>
                <w:szCs w:val="24"/>
              </w:rPr>
              <w:t xml:space="preserve"> jeigu nori sau padėti“. Pranešimai apie prevencines programas onkologinių ligų klausimais. Ki</w:t>
            </w:r>
            <w:r>
              <w:rPr>
                <w:rFonts w:ascii="Times New Roman" w:hAnsi="Times New Roman" w:cs="Times New Roman"/>
                <w:color w:val="000000"/>
                <w:sz w:val="24"/>
                <w:szCs w:val="24"/>
              </w:rPr>
              <w:t>ti renginiai skirti Pasvalio r</w:t>
            </w:r>
            <w:r w:rsidRPr="00D81660">
              <w:rPr>
                <w:rFonts w:ascii="Times New Roman" w:hAnsi="Times New Roman" w:cs="Times New Roman"/>
                <w:color w:val="000000"/>
                <w:sz w:val="24"/>
                <w:szCs w:val="24"/>
              </w:rPr>
              <w:t xml:space="preserve">. visuomenei onkologinių ligų profilaktikos tema. </w:t>
            </w:r>
          </w:p>
        </w:tc>
      </w:tr>
      <w:tr w:rsidR="00D81660" w:rsidRPr="00D81660" w:rsidTr="00EF4CDF">
        <w:tc>
          <w:tcPr>
            <w:tcW w:w="675" w:type="dxa"/>
            <w:vMerge w:val="restart"/>
            <w:tcBorders>
              <w:top w:val="single" w:sz="4" w:space="0" w:color="auto"/>
              <w:left w:val="single" w:sz="4" w:space="0" w:color="auto"/>
              <w:right w:val="single" w:sz="4" w:space="0" w:color="auto"/>
            </w:tcBorders>
            <w:shd w:val="clear" w:color="auto" w:fill="FFFFFF" w:themeFill="background1"/>
            <w:vAlign w:val="center"/>
          </w:tcPr>
          <w:p w:rsidR="00D81660" w:rsidRPr="00D81660" w:rsidRDefault="00D81660" w:rsidP="00D81660">
            <w:pPr>
              <w:tabs>
                <w:tab w:val="left" w:pos="851"/>
              </w:tabs>
              <w:spacing w:after="0" w:line="240" w:lineRule="auto"/>
              <w:outlineLvl w:val="0"/>
              <w:rPr>
                <w:rFonts w:ascii="Times New Roman" w:hAnsi="Times New Roman" w:cs="Times New Roman"/>
                <w:sz w:val="24"/>
                <w:szCs w:val="24"/>
              </w:rPr>
            </w:pPr>
            <w:r w:rsidRPr="00D81660">
              <w:rPr>
                <w:rFonts w:ascii="Times New Roman" w:hAnsi="Times New Roman" w:cs="Times New Roman"/>
                <w:sz w:val="24"/>
                <w:szCs w:val="24"/>
              </w:rPr>
              <w:t>12.</w:t>
            </w:r>
          </w:p>
        </w:tc>
        <w:tc>
          <w:tcPr>
            <w:tcW w:w="1588" w:type="dxa"/>
            <w:vMerge w:val="restart"/>
            <w:tcBorders>
              <w:top w:val="single" w:sz="4" w:space="0" w:color="auto"/>
              <w:left w:val="single" w:sz="4" w:space="0" w:color="auto"/>
              <w:right w:val="single" w:sz="4" w:space="0" w:color="auto"/>
            </w:tcBorders>
            <w:shd w:val="clear" w:color="auto" w:fill="FFFFFF" w:themeFill="background1"/>
            <w:vAlign w:val="center"/>
          </w:tcPr>
          <w:p w:rsidR="00D81660" w:rsidRPr="00D81660" w:rsidRDefault="00D81660" w:rsidP="00D81660">
            <w:pPr>
              <w:spacing w:after="0" w:line="240" w:lineRule="auto"/>
              <w:rPr>
                <w:rFonts w:ascii="Times New Roman" w:hAnsi="Times New Roman" w:cs="Times New Roman"/>
                <w:sz w:val="24"/>
                <w:szCs w:val="24"/>
              </w:rPr>
            </w:pPr>
            <w:r w:rsidRPr="00D81660">
              <w:rPr>
                <w:rFonts w:ascii="Times New Roman" w:hAnsi="Times New Roman" w:cs="Times New Roman"/>
                <w:sz w:val="24"/>
                <w:szCs w:val="24"/>
              </w:rPr>
              <w:t>Sveikatos sauga ir stiprinimas, bendrieji sveikos gyvensenos ir ligų prevencijos klausimai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1660" w:rsidRPr="00D81660" w:rsidRDefault="00D81660" w:rsidP="00D81660">
            <w:pPr>
              <w:spacing w:after="0" w:line="240" w:lineRule="auto"/>
              <w:rPr>
                <w:rFonts w:ascii="Times New Roman" w:hAnsi="Times New Roman" w:cs="Times New Roman"/>
                <w:sz w:val="24"/>
                <w:szCs w:val="24"/>
              </w:rPr>
            </w:pPr>
            <w:r w:rsidRPr="00D81660">
              <w:rPr>
                <w:rFonts w:ascii="Times New Roman" w:hAnsi="Times New Roman" w:cs="Times New Roman"/>
                <w:sz w:val="24"/>
                <w:szCs w:val="24"/>
              </w:rPr>
              <w:t>Seminaras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1660" w:rsidRPr="00D81660" w:rsidRDefault="00D81660" w:rsidP="00D81660">
            <w:pPr>
              <w:spacing w:after="0" w:line="240" w:lineRule="auto"/>
              <w:jc w:val="center"/>
              <w:rPr>
                <w:rFonts w:ascii="Times New Roman" w:hAnsi="Times New Roman" w:cs="Times New Roman"/>
                <w:sz w:val="24"/>
                <w:szCs w:val="24"/>
              </w:rPr>
            </w:pPr>
            <w:r w:rsidRPr="00D81660">
              <w:rPr>
                <w:rFonts w:ascii="Times New Roman" w:hAnsi="Times New Roman" w:cs="Times New Roman"/>
                <w:sz w:val="24"/>
                <w:szCs w:val="24"/>
              </w:rPr>
              <w:t>83</w:t>
            </w:r>
          </w:p>
        </w:tc>
        <w:tc>
          <w:tcPr>
            <w:tcW w:w="4428" w:type="dxa"/>
            <w:tcBorders>
              <w:top w:val="single" w:sz="4" w:space="0" w:color="auto"/>
              <w:left w:val="single" w:sz="4" w:space="0" w:color="auto"/>
              <w:bottom w:val="single" w:sz="4" w:space="0" w:color="auto"/>
              <w:right w:val="single" w:sz="4" w:space="0" w:color="auto"/>
            </w:tcBorders>
            <w:shd w:val="clear" w:color="auto" w:fill="FFFFFF" w:themeFill="background1"/>
          </w:tcPr>
          <w:p w:rsidR="00D81660" w:rsidRPr="00D81660" w:rsidRDefault="00D81660" w:rsidP="009B573D">
            <w:pPr>
              <w:spacing w:after="0" w:line="240" w:lineRule="auto"/>
              <w:jc w:val="both"/>
              <w:rPr>
                <w:rFonts w:ascii="Times New Roman" w:hAnsi="Times New Roman" w:cs="Times New Roman"/>
                <w:color w:val="000000"/>
                <w:sz w:val="24"/>
                <w:szCs w:val="24"/>
              </w:rPr>
            </w:pPr>
            <w:r w:rsidRPr="00D81660">
              <w:rPr>
                <w:rFonts w:ascii="Times New Roman" w:hAnsi="Times New Roman" w:cs="Times New Roman"/>
                <w:color w:val="000000"/>
                <w:sz w:val="24"/>
                <w:szCs w:val="24"/>
              </w:rPr>
              <w:t>Seminaras „Vaikų, jaunimo sveikata – mūsų ateitis 2017“.</w:t>
            </w:r>
          </w:p>
          <w:p w:rsidR="00D81660" w:rsidRPr="00D81660" w:rsidRDefault="00D81660" w:rsidP="009B573D">
            <w:pPr>
              <w:spacing w:after="0" w:line="240" w:lineRule="auto"/>
              <w:jc w:val="both"/>
              <w:rPr>
                <w:rFonts w:ascii="Times New Roman" w:hAnsi="Times New Roman" w:cs="Times New Roman"/>
                <w:color w:val="000000"/>
                <w:sz w:val="24"/>
                <w:szCs w:val="24"/>
              </w:rPr>
            </w:pPr>
          </w:p>
        </w:tc>
      </w:tr>
      <w:tr w:rsidR="00D81660" w:rsidRPr="00D81660" w:rsidTr="00EF4CDF">
        <w:tc>
          <w:tcPr>
            <w:tcW w:w="675" w:type="dxa"/>
            <w:vMerge/>
            <w:tcBorders>
              <w:left w:val="single" w:sz="4" w:space="0" w:color="auto"/>
              <w:bottom w:val="single" w:sz="4" w:space="0" w:color="auto"/>
              <w:right w:val="single" w:sz="4" w:space="0" w:color="auto"/>
            </w:tcBorders>
            <w:shd w:val="clear" w:color="auto" w:fill="FFFFFF" w:themeFill="background1"/>
            <w:vAlign w:val="center"/>
          </w:tcPr>
          <w:p w:rsidR="00D81660" w:rsidRPr="00D81660" w:rsidRDefault="00D81660" w:rsidP="00D81660">
            <w:pPr>
              <w:tabs>
                <w:tab w:val="left" w:pos="851"/>
              </w:tabs>
              <w:spacing w:after="0" w:line="240" w:lineRule="auto"/>
              <w:jc w:val="center"/>
              <w:outlineLvl w:val="0"/>
              <w:rPr>
                <w:rFonts w:ascii="Times New Roman" w:hAnsi="Times New Roman" w:cs="Times New Roman"/>
                <w:sz w:val="24"/>
                <w:szCs w:val="24"/>
              </w:rPr>
            </w:pPr>
          </w:p>
        </w:tc>
        <w:tc>
          <w:tcPr>
            <w:tcW w:w="1588" w:type="dxa"/>
            <w:vMerge/>
            <w:tcBorders>
              <w:left w:val="single" w:sz="4" w:space="0" w:color="auto"/>
              <w:bottom w:val="single" w:sz="4" w:space="0" w:color="auto"/>
              <w:right w:val="single" w:sz="4" w:space="0" w:color="auto"/>
            </w:tcBorders>
            <w:shd w:val="clear" w:color="auto" w:fill="FFFFFF" w:themeFill="background1"/>
            <w:vAlign w:val="center"/>
          </w:tcPr>
          <w:p w:rsidR="00D81660" w:rsidRPr="00D81660" w:rsidRDefault="00D81660" w:rsidP="00D81660">
            <w:pPr>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1660" w:rsidRPr="00D81660" w:rsidRDefault="00D81660" w:rsidP="00D81660">
            <w:pPr>
              <w:spacing w:after="0" w:line="240" w:lineRule="auto"/>
              <w:rPr>
                <w:rFonts w:ascii="Times New Roman" w:hAnsi="Times New Roman" w:cs="Times New Roman"/>
                <w:sz w:val="24"/>
                <w:szCs w:val="24"/>
              </w:rPr>
            </w:pPr>
            <w:r w:rsidRPr="00D81660">
              <w:rPr>
                <w:rFonts w:ascii="Times New Roman" w:hAnsi="Times New Roman" w:cs="Times New Roman"/>
                <w:sz w:val="24"/>
                <w:szCs w:val="24"/>
              </w:rPr>
              <w:t>Sveikatos saugos ir stiprinimo prevencijos renginiai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1660" w:rsidRPr="00D81660" w:rsidRDefault="00D81660" w:rsidP="00D81660">
            <w:pPr>
              <w:spacing w:after="0" w:line="240" w:lineRule="auto"/>
              <w:jc w:val="center"/>
              <w:rPr>
                <w:rFonts w:ascii="Times New Roman" w:hAnsi="Times New Roman" w:cs="Times New Roman"/>
                <w:sz w:val="24"/>
                <w:szCs w:val="24"/>
              </w:rPr>
            </w:pPr>
            <w:r w:rsidRPr="00D81660">
              <w:rPr>
                <w:rFonts w:ascii="Times New Roman" w:hAnsi="Times New Roman" w:cs="Times New Roman"/>
                <w:sz w:val="24"/>
                <w:szCs w:val="24"/>
              </w:rPr>
              <w:t>787</w:t>
            </w:r>
          </w:p>
        </w:tc>
        <w:tc>
          <w:tcPr>
            <w:tcW w:w="4428" w:type="dxa"/>
            <w:tcBorders>
              <w:top w:val="single" w:sz="4" w:space="0" w:color="auto"/>
              <w:left w:val="single" w:sz="4" w:space="0" w:color="auto"/>
              <w:bottom w:val="single" w:sz="4" w:space="0" w:color="auto"/>
              <w:right w:val="single" w:sz="4" w:space="0" w:color="auto"/>
            </w:tcBorders>
            <w:shd w:val="clear" w:color="auto" w:fill="FFFFFF" w:themeFill="background1"/>
          </w:tcPr>
          <w:p w:rsidR="00D81660" w:rsidRPr="00D81660" w:rsidRDefault="00D81660" w:rsidP="009B573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Paskaitos</w:t>
            </w:r>
            <w:r w:rsidRPr="00D81660">
              <w:rPr>
                <w:rFonts w:ascii="Times New Roman" w:hAnsi="Times New Roman" w:cs="Times New Roman"/>
                <w:color w:val="000000"/>
                <w:sz w:val="24"/>
                <w:szCs w:val="24"/>
              </w:rPr>
              <w:t>: „Imuniteto stiprinimas“, „Reprodukcinio amžiaus moterų sveikatos stiprinimo galimybės</w:t>
            </w:r>
            <w:r w:rsidRPr="00D81660">
              <w:rPr>
                <w:rFonts w:ascii="Times New Roman" w:hAnsi="Times New Roman" w:cs="Times New Roman"/>
                <w:color w:val="000000"/>
                <w:sz w:val="24"/>
                <w:szCs w:val="24"/>
              </w:rPr>
              <w:br w:type="column"/>
              <w:t>“, „Sveikata ir energija jaunystės formulė“, „Sveikos ir laimingos senatvės paslaptis – sveika gyvensena“ ir ki</w:t>
            </w:r>
            <w:r>
              <w:rPr>
                <w:rFonts w:ascii="Times New Roman" w:hAnsi="Times New Roman" w:cs="Times New Roman"/>
                <w:color w:val="000000"/>
                <w:sz w:val="24"/>
                <w:szCs w:val="24"/>
              </w:rPr>
              <w:t>ti renginiai skirti Pasvalio r</w:t>
            </w:r>
            <w:r w:rsidRPr="00D81660">
              <w:rPr>
                <w:rFonts w:ascii="Times New Roman" w:hAnsi="Times New Roman" w:cs="Times New Roman"/>
                <w:color w:val="000000"/>
                <w:sz w:val="24"/>
                <w:szCs w:val="24"/>
              </w:rPr>
              <w:t xml:space="preserve">. visuomenei sveikatos saugos ir stiprinimo prevencijos tema. </w:t>
            </w:r>
          </w:p>
        </w:tc>
      </w:tr>
      <w:tr w:rsidR="00D81660" w:rsidRPr="00D81660" w:rsidTr="00EF4CDF">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1660" w:rsidRPr="00D81660" w:rsidRDefault="00D81660" w:rsidP="00D81660">
            <w:pPr>
              <w:tabs>
                <w:tab w:val="left" w:pos="851"/>
              </w:tabs>
              <w:spacing w:after="0" w:line="240" w:lineRule="auto"/>
              <w:jc w:val="center"/>
              <w:outlineLvl w:val="0"/>
              <w:rPr>
                <w:rFonts w:ascii="Times New Roman" w:hAnsi="Times New Roman" w:cs="Times New Roman"/>
                <w:sz w:val="24"/>
                <w:szCs w:val="24"/>
              </w:rPr>
            </w:pPr>
            <w:r w:rsidRPr="00D81660">
              <w:rPr>
                <w:rFonts w:ascii="Times New Roman" w:hAnsi="Times New Roman" w:cs="Times New Roman"/>
                <w:sz w:val="24"/>
                <w:szCs w:val="24"/>
              </w:rPr>
              <w:t xml:space="preserve">13. </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1660" w:rsidRPr="00D81660" w:rsidRDefault="00D81660" w:rsidP="00D81660">
            <w:pPr>
              <w:spacing w:after="0" w:line="240" w:lineRule="auto"/>
              <w:rPr>
                <w:rFonts w:ascii="Times New Roman" w:hAnsi="Times New Roman" w:cs="Times New Roman"/>
                <w:sz w:val="24"/>
                <w:szCs w:val="24"/>
              </w:rPr>
            </w:pPr>
            <w:r w:rsidRPr="00D81660">
              <w:rPr>
                <w:rFonts w:ascii="Times New Roman" w:hAnsi="Times New Roman" w:cs="Times New Roman"/>
                <w:sz w:val="24"/>
                <w:szCs w:val="24"/>
              </w:rPr>
              <w:t>Tuberkuliozės profilaktika</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1660" w:rsidRPr="00D81660" w:rsidRDefault="00D81660" w:rsidP="00D81660">
            <w:pPr>
              <w:spacing w:after="0" w:line="240" w:lineRule="auto"/>
              <w:rPr>
                <w:rFonts w:ascii="Times New Roman" w:hAnsi="Times New Roman" w:cs="Times New Roman"/>
                <w:sz w:val="24"/>
                <w:szCs w:val="24"/>
              </w:rPr>
            </w:pPr>
            <w:r w:rsidRPr="00D81660">
              <w:rPr>
                <w:rFonts w:ascii="Times New Roman" w:hAnsi="Times New Roman" w:cs="Times New Roman"/>
                <w:sz w:val="24"/>
                <w:szCs w:val="24"/>
              </w:rPr>
              <w:t>Tuberkuliozės profilaktikos renginiai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1660" w:rsidRPr="00D81660" w:rsidRDefault="00D81660" w:rsidP="00D81660">
            <w:pPr>
              <w:spacing w:after="0" w:line="240" w:lineRule="auto"/>
              <w:jc w:val="center"/>
              <w:rPr>
                <w:rFonts w:ascii="Times New Roman" w:hAnsi="Times New Roman" w:cs="Times New Roman"/>
                <w:sz w:val="24"/>
                <w:szCs w:val="24"/>
              </w:rPr>
            </w:pPr>
            <w:r w:rsidRPr="00D81660">
              <w:rPr>
                <w:rFonts w:ascii="Times New Roman" w:hAnsi="Times New Roman" w:cs="Times New Roman"/>
                <w:sz w:val="24"/>
                <w:szCs w:val="24"/>
              </w:rPr>
              <w:t>147</w:t>
            </w:r>
          </w:p>
        </w:tc>
        <w:tc>
          <w:tcPr>
            <w:tcW w:w="4428" w:type="dxa"/>
            <w:tcBorders>
              <w:top w:val="single" w:sz="4" w:space="0" w:color="auto"/>
              <w:left w:val="single" w:sz="4" w:space="0" w:color="auto"/>
              <w:bottom w:val="single" w:sz="4" w:space="0" w:color="auto"/>
              <w:right w:val="single" w:sz="4" w:space="0" w:color="auto"/>
            </w:tcBorders>
            <w:shd w:val="clear" w:color="auto" w:fill="FFFFFF" w:themeFill="background1"/>
          </w:tcPr>
          <w:p w:rsidR="00D81660" w:rsidRPr="00D81660" w:rsidRDefault="00D81660" w:rsidP="009B573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Paskaitos</w:t>
            </w:r>
            <w:r w:rsidRPr="00D81660">
              <w:rPr>
                <w:rFonts w:ascii="Times New Roman" w:hAnsi="Times New Roman" w:cs="Times New Roman"/>
                <w:color w:val="000000"/>
                <w:sz w:val="24"/>
                <w:szCs w:val="24"/>
              </w:rPr>
              <w:t xml:space="preserve"> ir  pranešimai apie tuberkuliozės simptomus, prevenciją. Ki</w:t>
            </w:r>
            <w:r>
              <w:rPr>
                <w:rFonts w:ascii="Times New Roman" w:hAnsi="Times New Roman" w:cs="Times New Roman"/>
                <w:color w:val="000000"/>
                <w:sz w:val="24"/>
                <w:szCs w:val="24"/>
              </w:rPr>
              <w:t>ti renginiai skirti Pasvalio r</w:t>
            </w:r>
            <w:r w:rsidRPr="00D81660">
              <w:rPr>
                <w:rFonts w:ascii="Times New Roman" w:hAnsi="Times New Roman" w:cs="Times New Roman"/>
                <w:color w:val="000000"/>
                <w:sz w:val="24"/>
                <w:szCs w:val="24"/>
              </w:rPr>
              <w:t>. visuomenei tuberkuliozės profilaktikos tema.</w:t>
            </w:r>
          </w:p>
        </w:tc>
      </w:tr>
      <w:tr w:rsidR="00D81660" w:rsidRPr="00D81660" w:rsidTr="00EF4CDF">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1660" w:rsidRPr="00D81660" w:rsidRDefault="00D81660" w:rsidP="00D81660">
            <w:pPr>
              <w:tabs>
                <w:tab w:val="left" w:pos="851"/>
              </w:tabs>
              <w:spacing w:after="0" w:line="240" w:lineRule="auto"/>
              <w:jc w:val="center"/>
              <w:outlineLvl w:val="0"/>
              <w:rPr>
                <w:rFonts w:ascii="Times New Roman" w:hAnsi="Times New Roman" w:cs="Times New Roman"/>
                <w:sz w:val="24"/>
                <w:szCs w:val="24"/>
              </w:rPr>
            </w:pPr>
            <w:r w:rsidRPr="00D81660">
              <w:rPr>
                <w:rFonts w:ascii="Times New Roman" w:hAnsi="Times New Roman" w:cs="Times New Roman"/>
                <w:sz w:val="24"/>
                <w:szCs w:val="24"/>
              </w:rPr>
              <w:t>14.</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1660" w:rsidRPr="00D81660" w:rsidRDefault="00D81660" w:rsidP="00D81660">
            <w:pPr>
              <w:spacing w:after="0" w:line="240" w:lineRule="auto"/>
              <w:rPr>
                <w:rFonts w:ascii="Times New Roman" w:hAnsi="Times New Roman" w:cs="Times New Roman"/>
                <w:sz w:val="24"/>
                <w:szCs w:val="24"/>
              </w:rPr>
            </w:pPr>
            <w:r w:rsidRPr="00D81660">
              <w:rPr>
                <w:rFonts w:ascii="Times New Roman" w:hAnsi="Times New Roman" w:cs="Times New Roman"/>
                <w:sz w:val="24"/>
                <w:szCs w:val="24"/>
              </w:rPr>
              <w:t>Kitos temos</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1660" w:rsidRPr="00D81660" w:rsidRDefault="00D81660" w:rsidP="00D81660">
            <w:pPr>
              <w:spacing w:after="0" w:line="240" w:lineRule="auto"/>
              <w:rPr>
                <w:rFonts w:ascii="Times New Roman" w:hAnsi="Times New Roman" w:cs="Times New Roman"/>
                <w:sz w:val="24"/>
                <w:szCs w:val="24"/>
              </w:rPr>
            </w:pPr>
            <w:r w:rsidRPr="00D81660">
              <w:rPr>
                <w:rFonts w:ascii="Times New Roman" w:hAnsi="Times New Roman" w:cs="Times New Roman"/>
                <w:sz w:val="24"/>
                <w:szCs w:val="24"/>
              </w:rPr>
              <w:t>Kitų temų prevenciniai renginiai visuomenei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1660" w:rsidRPr="00D81660" w:rsidRDefault="00D81660" w:rsidP="00D81660">
            <w:pPr>
              <w:spacing w:after="0" w:line="240" w:lineRule="auto"/>
              <w:jc w:val="center"/>
              <w:rPr>
                <w:rFonts w:ascii="Times New Roman" w:hAnsi="Times New Roman" w:cs="Times New Roman"/>
                <w:sz w:val="24"/>
                <w:szCs w:val="24"/>
              </w:rPr>
            </w:pPr>
            <w:r w:rsidRPr="00D81660">
              <w:rPr>
                <w:rFonts w:ascii="Times New Roman" w:hAnsi="Times New Roman" w:cs="Times New Roman"/>
                <w:sz w:val="24"/>
                <w:szCs w:val="24"/>
              </w:rPr>
              <w:t>815</w:t>
            </w:r>
          </w:p>
        </w:tc>
        <w:tc>
          <w:tcPr>
            <w:tcW w:w="4428" w:type="dxa"/>
            <w:tcBorders>
              <w:top w:val="single" w:sz="4" w:space="0" w:color="auto"/>
              <w:left w:val="single" w:sz="4" w:space="0" w:color="auto"/>
              <w:bottom w:val="single" w:sz="4" w:space="0" w:color="auto"/>
              <w:right w:val="single" w:sz="4" w:space="0" w:color="auto"/>
            </w:tcBorders>
            <w:shd w:val="clear" w:color="auto" w:fill="FFFFFF" w:themeFill="background1"/>
          </w:tcPr>
          <w:p w:rsidR="00D81660" w:rsidRPr="00D81660" w:rsidRDefault="00D81660" w:rsidP="009B573D">
            <w:pPr>
              <w:spacing w:after="0" w:line="240" w:lineRule="auto"/>
              <w:jc w:val="both"/>
              <w:rPr>
                <w:rFonts w:ascii="Times New Roman" w:hAnsi="Times New Roman" w:cs="Times New Roman"/>
                <w:color w:val="000000"/>
                <w:sz w:val="24"/>
                <w:szCs w:val="24"/>
              </w:rPr>
            </w:pPr>
            <w:r w:rsidRPr="00D81660">
              <w:rPr>
                <w:rFonts w:ascii="Times New Roman" w:hAnsi="Times New Roman" w:cs="Times New Roman"/>
                <w:color w:val="000000"/>
                <w:sz w:val="24"/>
                <w:szCs w:val="24"/>
              </w:rPr>
              <w:t>Renginiai kitomis įvairiomis  temomis</w:t>
            </w:r>
          </w:p>
          <w:p w:rsidR="00D81660" w:rsidRPr="00D81660" w:rsidRDefault="00D81660" w:rsidP="009B573D">
            <w:pPr>
              <w:spacing w:after="0" w:line="240" w:lineRule="auto"/>
              <w:jc w:val="both"/>
              <w:rPr>
                <w:rFonts w:ascii="Times New Roman" w:hAnsi="Times New Roman" w:cs="Times New Roman"/>
                <w:color w:val="000000"/>
                <w:sz w:val="24"/>
                <w:szCs w:val="24"/>
              </w:rPr>
            </w:pPr>
          </w:p>
          <w:p w:rsidR="00D81660" w:rsidRPr="00D81660" w:rsidRDefault="00D81660" w:rsidP="009B573D">
            <w:pPr>
              <w:spacing w:after="0" w:line="240" w:lineRule="auto"/>
              <w:jc w:val="both"/>
              <w:rPr>
                <w:rFonts w:ascii="Times New Roman" w:hAnsi="Times New Roman" w:cs="Times New Roman"/>
                <w:color w:val="000000"/>
                <w:sz w:val="24"/>
                <w:szCs w:val="24"/>
              </w:rPr>
            </w:pPr>
          </w:p>
          <w:p w:rsidR="00D81660" w:rsidRPr="00D81660" w:rsidRDefault="00D81660" w:rsidP="009B573D">
            <w:pPr>
              <w:spacing w:after="0" w:line="240" w:lineRule="auto"/>
              <w:jc w:val="both"/>
              <w:rPr>
                <w:rFonts w:ascii="Times New Roman" w:hAnsi="Times New Roman" w:cs="Times New Roman"/>
                <w:sz w:val="24"/>
                <w:szCs w:val="24"/>
              </w:rPr>
            </w:pPr>
          </w:p>
        </w:tc>
      </w:tr>
    </w:tbl>
    <w:p w:rsidR="00D81660" w:rsidRPr="000A628D" w:rsidRDefault="00D81660" w:rsidP="00F50164">
      <w:pPr>
        <w:tabs>
          <w:tab w:val="left" w:pos="540"/>
          <w:tab w:val="left" w:pos="993"/>
        </w:tabs>
        <w:spacing w:after="0" w:line="240" w:lineRule="auto"/>
        <w:ind w:firstLine="709"/>
        <w:jc w:val="both"/>
        <w:rPr>
          <w:rFonts w:ascii="Times New Roman" w:eastAsia="Times New Roman" w:hAnsi="Times New Roman"/>
          <w:sz w:val="24"/>
          <w:szCs w:val="24"/>
        </w:rPr>
      </w:pPr>
    </w:p>
    <w:p w:rsidR="003623D5" w:rsidRDefault="00497F12" w:rsidP="003623D5">
      <w:pPr>
        <w:tabs>
          <w:tab w:val="left" w:pos="0"/>
        </w:tabs>
        <w:spacing w:after="0" w:line="240" w:lineRule="auto"/>
        <w:ind w:firstLine="720"/>
        <w:jc w:val="both"/>
        <w:rPr>
          <w:rFonts w:ascii="Times New Roman" w:eastAsia="Times New Roman" w:hAnsi="Times New Roman" w:cs="Times New Roman"/>
          <w:sz w:val="24"/>
          <w:szCs w:val="20"/>
        </w:rPr>
      </w:pPr>
      <w:r w:rsidRPr="00497F12">
        <w:rPr>
          <w:rFonts w:ascii="Times New Roman" w:eastAsia="Times New Roman" w:hAnsi="Times New Roman" w:cs="Times New Roman"/>
          <w:b/>
          <w:sz w:val="24"/>
          <w:szCs w:val="20"/>
        </w:rPr>
        <w:t>Visuomenės sveikatos stebėsena.</w:t>
      </w:r>
      <w:r w:rsidR="00E56AA3">
        <w:rPr>
          <w:rFonts w:ascii="Times New Roman" w:eastAsia="Times New Roman" w:hAnsi="Times New Roman" w:cs="Times New Roman"/>
          <w:sz w:val="24"/>
          <w:szCs w:val="20"/>
        </w:rPr>
        <w:t xml:space="preserve"> </w:t>
      </w:r>
      <w:r w:rsidR="003623D5">
        <w:rPr>
          <w:rFonts w:ascii="Times New Roman" w:eastAsia="Times New Roman" w:hAnsi="Times New Roman" w:cs="Times New Roman"/>
          <w:sz w:val="24"/>
          <w:szCs w:val="20"/>
        </w:rPr>
        <w:t>Pasvalio</w:t>
      </w:r>
      <w:r w:rsidR="003623D5">
        <w:rPr>
          <w:rFonts w:ascii="Times New Roman" w:eastAsia="Times New Roman" w:hAnsi="Times New Roman" w:cs="Times New Roman"/>
          <w:sz w:val="24"/>
          <w:szCs w:val="24"/>
          <w:shd w:val="clear" w:color="auto" w:fill="FFFFFF"/>
        </w:rPr>
        <w:t xml:space="preserve"> rajono savivaldybės gyventojų visuomenės sveikatos stebėsena vykdoma vadovaujantis Lietuvos Respublikos sveikatos apsaugos ministro 2014 m. gruodžio 19 d. įsakymu Nr. V-1387 ,,Dėl Lietuvos Respublikos sveikatos apsaugos ministro 2003 m. rugpjūčio 11 d. įsakymo Nr. V-488 „Dėl Bendrųjų savivaldybių visuomenės sveikatos stebėsenos nuostatų patvirtinimo“ pakeitimo“. Buvo stebimas ir analizuojamas 51 rodiklis, numatytas minėtų įsakymu patvirtintame </w:t>
      </w:r>
      <w:r w:rsidR="003623D5">
        <w:rPr>
          <w:rFonts w:ascii="Times New Roman" w:hAnsi="Times New Roman" w:cs="Times New Roman"/>
          <w:sz w:val="24"/>
          <w:szCs w:val="24"/>
        </w:rPr>
        <w:t xml:space="preserve">Savivaldybių visuomenės sveikatos stebėsenos rodiklių sąraše. </w:t>
      </w:r>
      <w:r w:rsidR="003623D5">
        <w:rPr>
          <w:rFonts w:ascii="Times New Roman" w:eastAsia="Times New Roman" w:hAnsi="Times New Roman" w:cs="Times New Roman"/>
          <w:sz w:val="24"/>
          <w:szCs w:val="24"/>
        </w:rPr>
        <w:t xml:space="preserve">Parengta ir </w:t>
      </w:r>
      <w:r w:rsidR="003623D5">
        <w:rPr>
          <w:rFonts w:ascii="Times New Roman" w:eastAsia="Times New Roman" w:hAnsi="Times New Roman" w:cs="Times New Roman"/>
          <w:sz w:val="24"/>
          <w:szCs w:val="24"/>
          <w:lang w:eastAsia="lt-LT"/>
        </w:rPr>
        <w:t xml:space="preserve">Pasvalio rajono savivaldybės tarybos 2017 m. gruodžio 20 d. sprendimu Nr. T1-273 „Dėl </w:t>
      </w:r>
      <w:r w:rsidR="003623D5">
        <w:rPr>
          <w:rFonts w:ascii="Times New Roman" w:eastAsia="Times New Roman" w:hAnsi="Times New Roman" w:cs="Times New Roman"/>
          <w:sz w:val="24"/>
          <w:szCs w:val="24"/>
        </w:rPr>
        <w:t xml:space="preserve">Pasvalio </w:t>
      </w:r>
      <w:r w:rsidR="003623D5">
        <w:rPr>
          <w:rFonts w:ascii="Times New Roman" w:eastAsia="Times New Roman" w:hAnsi="Times New Roman" w:cs="Times New Roman"/>
          <w:sz w:val="24"/>
          <w:szCs w:val="24"/>
        </w:rPr>
        <w:lastRenderedPageBreak/>
        <w:t xml:space="preserve">rajono </w:t>
      </w:r>
      <w:r w:rsidR="003623D5">
        <w:rPr>
          <w:rFonts w:ascii="Times New Roman" w:eastAsia="Times New Roman" w:hAnsi="Times New Roman" w:cs="Times New Roman"/>
          <w:sz w:val="24"/>
          <w:szCs w:val="24"/>
          <w:lang w:eastAsia="lt-LT"/>
        </w:rPr>
        <w:t xml:space="preserve">savivaldybės visuomenės sveikatos stebėsenos 2016 m. ataskaitos patvirtinimo“ patvirtinta </w:t>
      </w:r>
      <w:r w:rsidR="003623D5">
        <w:rPr>
          <w:rFonts w:ascii="Times New Roman" w:eastAsia="Times New Roman" w:hAnsi="Times New Roman" w:cs="Times New Roman"/>
          <w:sz w:val="24"/>
          <w:szCs w:val="24"/>
        </w:rPr>
        <w:t>Pasvalio rajono savivaldybės visuomenės sveikatos stebėsenos 2016 m</w:t>
      </w:r>
      <w:r w:rsidR="003623D5">
        <w:rPr>
          <w:rFonts w:ascii="Times New Roman" w:eastAsia="Times New Roman" w:hAnsi="Times New Roman" w:cs="Times New Roman"/>
          <w:sz w:val="24"/>
          <w:szCs w:val="20"/>
        </w:rPr>
        <w:t xml:space="preserve">etų ataskaita. </w:t>
      </w:r>
    </w:p>
    <w:p w:rsidR="00B13487" w:rsidRDefault="001B6576" w:rsidP="001B6576">
      <w:pPr>
        <w:tabs>
          <w:tab w:val="left" w:pos="0"/>
        </w:tabs>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Visuomenės sveikatos b</w:t>
      </w:r>
      <w:r w:rsidR="00B13487" w:rsidRPr="00B13487">
        <w:rPr>
          <w:rFonts w:ascii="Times New Roman" w:eastAsia="Times New Roman" w:hAnsi="Times New Roman" w:cs="Times New Roman"/>
          <w:sz w:val="24"/>
          <w:szCs w:val="20"/>
        </w:rPr>
        <w:t>iuras kartu su Higienos institutu 2017 metais spalio mėnesį atliko „Vaikų cukraus vartojimo tyrimą“</w:t>
      </w:r>
      <w:r w:rsidR="003623D5">
        <w:rPr>
          <w:rFonts w:ascii="Times New Roman" w:eastAsia="Times New Roman" w:hAnsi="Times New Roman" w:cs="Times New Roman"/>
          <w:sz w:val="24"/>
          <w:szCs w:val="20"/>
        </w:rPr>
        <w:t>. Tyrime</w:t>
      </w:r>
      <w:r w:rsidR="00B13487" w:rsidRPr="00B13487">
        <w:rPr>
          <w:rFonts w:ascii="Times New Roman" w:eastAsia="Times New Roman" w:hAnsi="Times New Roman" w:cs="Times New Roman"/>
          <w:sz w:val="24"/>
          <w:szCs w:val="20"/>
        </w:rPr>
        <w:t xml:space="preserve"> dalyvavo 126 septintų, dešimtų ir vienuoliktų klasių atrinktų mokyklų mokiniai. Siekiant įvertinti paauglių priklausomybes socialiniams tinklams, Visuomenės sveikatos biuras 2017 metų rugsėjo</w:t>
      </w:r>
      <w:r w:rsidR="003623D5" w:rsidRPr="00D81660">
        <w:rPr>
          <w:rFonts w:ascii="Times New Roman" w:hAnsi="Times New Roman" w:cs="Times New Roman"/>
          <w:color w:val="000000"/>
          <w:sz w:val="24"/>
          <w:szCs w:val="24"/>
        </w:rPr>
        <w:t>–</w:t>
      </w:r>
      <w:r w:rsidR="00B13487" w:rsidRPr="00B13487">
        <w:rPr>
          <w:rFonts w:ascii="Times New Roman" w:eastAsia="Times New Roman" w:hAnsi="Times New Roman" w:cs="Times New Roman"/>
          <w:sz w:val="24"/>
          <w:szCs w:val="20"/>
        </w:rPr>
        <w:t>spalio mėnesiais organizavo „Socialinių tinklų įtaka paaugliams tyrimą“. Iš viso apklausta 240 septintų, aš</w:t>
      </w:r>
      <w:r w:rsidR="003623D5">
        <w:rPr>
          <w:rFonts w:ascii="Times New Roman" w:eastAsia="Times New Roman" w:hAnsi="Times New Roman" w:cs="Times New Roman"/>
          <w:sz w:val="24"/>
          <w:szCs w:val="20"/>
        </w:rPr>
        <w:t>tuntų ir devintų klasių mokinių</w:t>
      </w:r>
      <w:r w:rsidR="00B13487" w:rsidRPr="00B13487">
        <w:rPr>
          <w:rFonts w:ascii="Times New Roman" w:eastAsia="Times New Roman" w:hAnsi="Times New Roman" w:cs="Times New Roman"/>
          <w:sz w:val="24"/>
          <w:szCs w:val="20"/>
        </w:rPr>
        <w:t xml:space="preserve">. Tyrimo rezultatai pateikti visuomenei. 2017 metais buvo </w:t>
      </w:r>
      <w:r w:rsidR="002F45DC">
        <w:rPr>
          <w:rFonts w:ascii="Times New Roman" w:eastAsia="Times New Roman" w:hAnsi="Times New Roman" w:cs="Times New Roman"/>
          <w:sz w:val="24"/>
          <w:szCs w:val="20"/>
        </w:rPr>
        <w:t>už</w:t>
      </w:r>
      <w:r w:rsidR="00B13487" w:rsidRPr="00B13487">
        <w:rPr>
          <w:rFonts w:ascii="Times New Roman" w:eastAsia="Times New Roman" w:hAnsi="Times New Roman" w:cs="Times New Roman"/>
          <w:sz w:val="24"/>
          <w:szCs w:val="20"/>
        </w:rPr>
        <w:t>registruo</w:t>
      </w:r>
      <w:r w:rsidR="002F45DC">
        <w:rPr>
          <w:rFonts w:ascii="Times New Roman" w:eastAsia="Times New Roman" w:hAnsi="Times New Roman" w:cs="Times New Roman"/>
          <w:sz w:val="24"/>
          <w:szCs w:val="20"/>
        </w:rPr>
        <w:t>ti</w:t>
      </w:r>
      <w:r w:rsidR="00B13487" w:rsidRPr="00B13487">
        <w:rPr>
          <w:rFonts w:ascii="Times New Roman" w:eastAsia="Times New Roman" w:hAnsi="Times New Roman" w:cs="Times New Roman"/>
          <w:sz w:val="24"/>
          <w:szCs w:val="20"/>
        </w:rPr>
        <w:t xml:space="preserve"> vaikai, įtariami sergant užkrečiamosiomis ligomis. Duomenys apie galimus užsikrėtimo atvejus kiekvieną mėnesį buvo </w:t>
      </w:r>
      <w:r w:rsidR="002F45DC">
        <w:rPr>
          <w:rFonts w:ascii="Times New Roman" w:eastAsia="Times New Roman" w:hAnsi="Times New Roman" w:cs="Times New Roman"/>
          <w:sz w:val="24"/>
          <w:szCs w:val="20"/>
        </w:rPr>
        <w:t>už</w:t>
      </w:r>
      <w:r w:rsidR="00B13487" w:rsidRPr="00B13487">
        <w:rPr>
          <w:rFonts w:ascii="Times New Roman" w:eastAsia="Times New Roman" w:hAnsi="Times New Roman" w:cs="Times New Roman"/>
          <w:sz w:val="24"/>
          <w:szCs w:val="20"/>
        </w:rPr>
        <w:t>registruo</w:t>
      </w:r>
      <w:r w:rsidR="002F45DC">
        <w:rPr>
          <w:rFonts w:ascii="Times New Roman" w:eastAsia="Times New Roman" w:hAnsi="Times New Roman" w:cs="Times New Roman"/>
          <w:sz w:val="24"/>
          <w:szCs w:val="20"/>
        </w:rPr>
        <w:t>ti</w:t>
      </w:r>
      <w:r w:rsidR="00B13487" w:rsidRPr="00B13487">
        <w:rPr>
          <w:rFonts w:ascii="Times New Roman" w:eastAsia="Times New Roman" w:hAnsi="Times New Roman" w:cs="Times New Roman"/>
          <w:sz w:val="24"/>
          <w:szCs w:val="20"/>
        </w:rPr>
        <w:t xml:space="preserve"> užkrečiamųjų ligų ataskaitoje. Metinė užkrečiamųjų ligų ataskai</w:t>
      </w:r>
      <w:r w:rsidR="003623D5">
        <w:rPr>
          <w:rFonts w:ascii="Times New Roman" w:eastAsia="Times New Roman" w:hAnsi="Times New Roman" w:cs="Times New Roman"/>
          <w:sz w:val="24"/>
          <w:szCs w:val="20"/>
        </w:rPr>
        <w:t>ta už 2017 metus buvo pateikta</w:t>
      </w:r>
      <w:r w:rsidR="00B13487" w:rsidRPr="00B13487">
        <w:rPr>
          <w:rFonts w:ascii="Times New Roman" w:eastAsia="Times New Roman" w:hAnsi="Times New Roman" w:cs="Times New Roman"/>
          <w:sz w:val="24"/>
          <w:szCs w:val="20"/>
        </w:rPr>
        <w:t xml:space="preserve"> Užkrečiamųjų ligų ir AIDS centro epidemiologinės priežiūros skyriui. Siekiant išsiaiškinti Pasvalio rajono vaikų dantų ir žandikaulių būklę, </w:t>
      </w:r>
      <w:r w:rsidR="003623D5">
        <w:rPr>
          <w:rFonts w:ascii="Times New Roman" w:eastAsia="Times New Roman" w:hAnsi="Times New Roman" w:cs="Times New Roman"/>
          <w:sz w:val="24"/>
          <w:szCs w:val="20"/>
        </w:rPr>
        <w:t xml:space="preserve">Visuomenės sveikatos </w:t>
      </w:r>
      <w:r w:rsidR="00B13487" w:rsidRPr="00B13487">
        <w:rPr>
          <w:rFonts w:ascii="Times New Roman" w:eastAsia="Times New Roman" w:hAnsi="Times New Roman" w:cs="Times New Roman"/>
          <w:sz w:val="24"/>
          <w:szCs w:val="20"/>
        </w:rPr>
        <w:t xml:space="preserve">biuras atliko Pasvalio rajono vaikų dantų būklės vertinimo analizę. Tyrimo rezultatai pateikti visuomenei. 2016 metais startavo vaikų sveikatos stebėsenos informacinė sistema, kurioje kaupiami, analizuojami vaikų sveikatos pažymėjimų duomenys. Suformuotos </w:t>
      </w:r>
      <w:r w:rsidR="003623D5">
        <w:rPr>
          <w:rFonts w:ascii="Times New Roman" w:eastAsia="Times New Roman" w:hAnsi="Times New Roman" w:cs="Times New Roman"/>
          <w:sz w:val="24"/>
          <w:szCs w:val="20"/>
        </w:rPr>
        <w:t xml:space="preserve">ir </w:t>
      </w:r>
      <w:r w:rsidR="00B13487" w:rsidRPr="00B13487">
        <w:rPr>
          <w:rFonts w:ascii="Times New Roman" w:eastAsia="Times New Roman" w:hAnsi="Times New Roman" w:cs="Times New Roman"/>
          <w:sz w:val="24"/>
          <w:szCs w:val="20"/>
        </w:rPr>
        <w:t>pristatytos mokykloms</w:t>
      </w:r>
      <w:r w:rsidR="003623D5">
        <w:rPr>
          <w:rFonts w:ascii="Times New Roman" w:eastAsia="Times New Roman" w:hAnsi="Times New Roman" w:cs="Times New Roman"/>
          <w:sz w:val="24"/>
          <w:szCs w:val="20"/>
        </w:rPr>
        <w:t xml:space="preserve"> </w:t>
      </w:r>
      <w:r w:rsidR="003623D5" w:rsidRPr="00B13487">
        <w:rPr>
          <w:rFonts w:ascii="Times New Roman" w:eastAsia="Times New Roman" w:hAnsi="Times New Roman" w:cs="Times New Roman"/>
          <w:sz w:val="24"/>
          <w:szCs w:val="20"/>
        </w:rPr>
        <w:t>ataskaitos už 2017 metus</w:t>
      </w:r>
      <w:r w:rsidR="00B13487" w:rsidRPr="00B13487">
        <w:rPr>
          <w:rFonts w:ascii="Times New Roman" w:eastAsia="Times New Roman" w:hAnsi="Times New Roman" w:cs="Times New Roman"/>
          <w:sz w:val="24"/>
          <w:szCs w:val="20"/>
        </w:rPr>
        <w:t xml:space="preserve">. Nuo 2016 metų pradėjo veikti Sveikatos apsaugos ministerijos ir Higienos instituto visuomenės sveikatos priežiūros specialistų registras. Duomenys apie sveikatos priežiūros specialistus kaupiami, renkami ir apdorojami registro duomenų bazėje. </w:t>
      </w:r>
    </w:p>
    <w:p w:rsidR="001B6576" w:rsidRPr="00B13487" w:rsidRDefault="001B6576" w:rsidP="001B6576">
      <w:pPr>
        <w:tabs>
          <w:tab w:val="left" w:pos="0"/>
        </w:tabs>
        <w:spacing w:after="0" w:line="240" w:lineRule="auto"/>
        <w:ind w:firstLine="720"/>
        <w:jc w:val="both"/>
        <w:rPr>
          <w:rFonts w:ascii="Times New Roman" w:eastAsia="Times New Roman" w:hAnsi="Times New Roman" w:cs="Times New Roman"/>
          <w:sz w:val="24"/>
          <w:szCs w:val="20"/>
        </w:rPr>
      </w:pPr>
    </w:p>
    <w:p w:rsidR="00E64BE4" w:rsidRDefault="00E64BE4" w:rsidP="00CA0107">
      <w:pPr>
        <w:tabs>
          <w:tab w:val="left" w:pos="540"/>
        </w:tabs>
        <w:spacing w:after="0" w:line="240" w:lineRule="auto"/>
        <w:jc w:val="center"/>
        <w:rPr>
          <w:rFonts w:ascii="Times New Roman" w:eastAsia="Times New Roman" w:hAnsi="Times New Roman" w:cs="Times New Roman"/>
          <w:b/>
          <w:sz w:val="24"/>
          <w:szCs w:val="24"/>
        </w:rPr>
      </w:pPr>
    </w:p>
    <w:p w:rsidR="00CA0107" w:rsidRPr="00CA0107" w:rsidRDefault="00CA0107" w:rsidP="00CA0107">
      <w:pPr>
        <w:tabs>
          <w:tab w:val="left" w:pos="540"/>
        </w:tabs>
        <w:spacing w:after="0" w:line="240" w:lineRule="auto"/>
        <w:jc w:val="center"/>
        <w:rPr>
          <w:rFonts w:ascii="Times New Roman" w:eastAsia="Times New Roman" w:hAnsi="Times New Roman" w:cs="Times New Roman"/>
          <w:b/>
          <w:sz w:val="24"/>
          <w:szCs w:val="24"/>
        </w:rPr>
      </w:pPr>
      <w:r w:rsidRPr="00CA0107">
        <w:rPr>
          <w:rFonts w:ascii="Times New Roman" w:eastAsia="Times New Roman" w:hAnsi="Times New Roman" w:cs="Times New Roman"/>
          <w:b/>
          <w:sz w:val="24"/>
          <w:szCs w:val="24"/>
        </w:rPr>
        <w:t>IV SKYRIUS</w:t>
      </w:r>
    </w:p>
    <w:p w:rsidR="00CA0107" w:rsidRPr="00CA0107" w:rsidRDefault="00CA0107" w:rsidP="00CA0107">
      <w:pPr>
        <w:tabs>
          <w:tab w:val="left" w:pos="540"/>
        </w:tabs>
        <w:spacing w:after="0" w:line="240" w:lineRule="auto"/>
        <w:jc w:val="center"/>
        <w:rPr>
          <w:rFonts w:ascii="Times New Roman" w:eastAsia="Times New Roman" w:hAnsi="Times New Roman" w:cs="Times New Roman"/>
          <w:b/>
          <w:sz w:val="24"/>
          <w:szCs w:val="24"/>
        </w:rPr>
      </w:pPr>
      <w:r w:rsidRPr="00CA0107">
        <w:rPr>
          <w:rFonts w:ascii="Times New Roman" w:eastAsia="Times New Roman" w:hAnsi="Times New Roman" w:cs="Times New Roman"/>
          <w:b/>
          <w:sz w:val="24"/>
          <w:szCs w:val="24"/>
        </w:rPr>
        <w:t>INFORMACIJA APIE SAVIVALDYBĖS VISUOMENĖS SVEIKATOS RĖMIMO SPECIALIĄJĄ</w:t>
      </w:r>
      <w:r w:rsidR="00BD346E">
        <w:rPr>
          <w:rFonts w:ascii="Times New Roman" w:eastAsia="Times New Roman" w:hAnsi="Times New Roman" w:cs="Times New Roman"/>
          <w:b/>
          <w:sz w:val="24"/>
          <w:szCs w:val="24"/>
        </w:rPr>
        <w:t xml:space="preserve"> 2017</w:t>
      </w:r>
      <w:r w:rsidR="006D2B72">
        <w:rPr>
          <w:rFonts w:ascii="Times New Roman" w:eastAsia="Times New Roman" w:hAnsi="Times New Roman" w:cs="Times New Roman"/>
          <w:b/>
          <w:sz w:val="24"/>
          <w:szCs w:val="24"/>
        </w:rPr>
        <w:t xml:space="preserve"> M. </w:t>
      </w:r>
      <w:r w:rsidRPr="00CA0107">
        <w:rPr>
          <w:rFonts w:ascii="Times New Roman" w:eastAsia="Times New Roman" w:hAnsi="Times New Roman" w:cs="Times New Roman"/>
          <w:b/>
          <w:sz w:val="24"/>
          <w:szCs w:val="24"/>
        </w:rPr>
        <w:t>PROGRAMĄ</w:t>
      </w:r>
    </w:p>
    <w:p w:rsidR="00CA0107" w:rsidRPr="00CA0107" w:rsidRDefault="00CA0107" w:rsidP="00CA0107">
      <w:pPr>
        <w:tabs>
          <w:tab w:val="left" w:pos="0"/>
        </w:tabs>
        <w:spacing w:after="0" w:line="240" w:lineRule="auto"/>
        <w:jc w:val="center"/>
        <w:rPr>
          <w:rFonts w:ascii="Times New Roman" w:eastAsia="Times New Roman" w:hAnsi="Times New Roman" w:cs="Times New Roman"/>
          <w:b/>
        </w:rPr>
      </w:pPr>
    </w:p>
    <w:p w:rsidR="00CA0107" w:rsidRPr="00CA0107" w:rsidRDefault="00CA0107" w:rsidP="00CA0107">
      <w:pPr>
        <w:tabs>
          <w:tab w:val="left" w:pos="0"/>
        </w:tabs>
        <w:spacing w:after="0" w:line="240" w:lineRule="auto"/>
        <w:jc w:val="center"/>
        <w:rPr>
          <w:rFonts w:ascii="Times New Roman" w:eastAsia="Times New Roman" w:hAnsi="Times New Roman" w:cs="Times New Roman"/>
          <w:b/>
          <w:sz w:val="24"/>
          <w:szCs w:val="24"/>
        </w:rPr>
      </w:pPr>
      <w:r w:rsidRPr="00CA0107">
        <w:rPr>
          <w:rFonts w:ascii="Times New Roman" w:eastAsia="Times New Roman" w:hAnsi="Times New Roman" w:cs="Times New Roman"/>
          <w:b/>
          <w:sz w:val="24"/>
          <w:szCs w:val="24"/>
        </w:rPr>
        <w:t>PIRMASIS SKIRSNIS</w:t>
      </w:r>
    </w:p>
    <w:p w:rsidR="00CA0107" w:rsidRDefault="00CA0107" w:rsidP="00CA0107">
      <w:pPr>
        <w:tabs>
          <w:tab w:val="left" w:pos="0"/>
        </w:tabs>
        <w:spacing w:after="0" w:line="240" w:lineRule="auto"/>
        <w:ind w:firstLine="60"/>
        <w:jc w:val="center"/>
        <w:rPr>
          <w:rFonts w:ascii="Times New Roman" w:eastAsia="Times New Roman" w:hAnsi="Times New Roman" w:cs="Times New Roman"/>
          <w:b/>
          <w:sz w:val="24"/>
          <w:szCs w:val="24"/>
        </w:rPr>
      </w:pPr>
      <w:r w:rsidRPr="00CA0107">
        <w:rPr>
          <w:rFonts w:ascii="Times New Roman" w:eastAsia="Times New Roman" w:hAnsi="Times New Roman" w:cs="Times New Roman"/>
          <w:b/>
          <w:sz w:val="24"/>
          <w:szCs w:val="24"/>
        </w:rPr>
        <w:t>SAVIVALDYBĖS VISUOMENĖS SVEIKATOS RĖMIMO SPECIALIOSIOS PROGRAMOS LĖŠOS</w:t>
      </w:r>
    </w:p>
    <w:p w:rsidR="00E22E4D" w:rsidRPr="00CA0107" w:rsidRDefault="00E22E4D" w:rsidP="00CC074C">
      <w:pPr>
        <w:tabs>
          <w:tab w:val="left" w:pos="0"/>
        </w:tabs>
        <w:spacing w:after="0" w:line="240" w:lineRule="auto"/>
        <w:rPr>
          <w:rFonts w:ascii="Times New Roman" w:eastAsia="Times New Roman" w:hAnsi="Times New Roman" w:cs="Times New Roman"/>
          <w:b/>
          <w:sz w:val="24"/>
          <w:szCs w:val="24"/>
        </w:rPr>
      </w:pPr>
    </w:p>
    <w:p w:rsidR="00CA0107" w:rsidRPr="00CA0107" w:rsidRDefault="004F001E" w:rsidP="00CA0107">
      <w:pPr>
        <w:tabs>
          <w:tab w:val="left" w:pos="540"/>
          <w:tab w:val="left" w:pos="1110"/>
        </w:tabs>
        <w:spacing w:after="0" w:line="240" w:lineRule="auto"/>
        <w:ind w:firstLine="576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CA0107" w:rsidRPr="00CA0107">
        <w:rPr>
          <w:rFonts w:ascii="Times New Roman" w:eastAsia="Times New Roman" w:hAnsi="Times New Roman" w:cs="Times New Roman"/>
          <w:sz w:val="16"/>
          <w:szCs w:val="16"/>
        </w:rPr>
        <w:t>(tūkst. Eur)</w:t>
      </w:r>
    </w:p>
    <w:tbl>
      <w:tblPr>
        <w:tblW w:w="9755"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13"/>
        <w:gridCol w:w="6733"/>
        <w:gridCol w:w="2409"/>
      </w:tblGrid>
      <w:tr w:rsidR="00CA0107" w:rsidRPr="00E22E4D" w:rsidTr="001A51C7">
        <w:trPr>
          <w:jc w:val="center"/>
        </w:trPr>
        <w:tc>
          <w:tcPr>
            <w:tcW w:w="613" w:type="dxa"/>
            <w:tcBorders>
              <w:top w:val="single" w:sz="4" w:space="0" w:color="000000"/>
              <w:left w:val="single" w:sz="4" w:space="0" w:color="000000"/>
              <w:bottom w:val="single" w:sz="4" w:space="0" w:color="000000"/>
              <w:right w:val="single" w:sz="4" w:space="0" w:color="000000"/>
            </w:tcBorders>
          </w:tcPr>
          <w:p w:rsidR="00CA0107" w:rsidRPr="00E22E4D" w:rsidRDefault="00CA0107" w:rsidP="00CA0107">
            <w:pPr>
              <w:tabs>
                <w:tab w:val="left" w:pos="540"/>
              </w:tabs>
              <w:spacing w:after="0" w:line="240" w:lineRule="auto"/>
              <w:ind w:firstLine="12"/>
              <w:jc w:val="center"/>
              <w:rPr>
                <w:rFonts w:ascii="Times New Roman" w:eastAsia="Times New Roman" w:hAnsi="Times New Roman" w:cs="Times New Roman"/>
                <w:b/>
                <w:sz w:val="24"/>
                <w:szCs w:val="24"/>
              </w:rPr>
            </w:pPr>
            <w:r w:rsidRPr="00E22E4D">
              <w:rPr>
                <w:rFonts w:ascii="Times New Roman" w:eastAsia="Times New Roman" w:hAnsi="Times New Roman" w:cs="Times New Roman"/>
                <w:b/>
                <w:sz w:val="24"/>
                <w:szCs w:val="24"/>
              </w:rPr>
              <w:t>Eil. Nr.</w:t>
            </w:r>
          </w:p>
        </w:tc>
        <w:tc>
          <w:tcPr>
            <w:tcW w:w="6733" w:type="dxa"/>
            <w:tcBorders>
              <w:top w:val="single" w:sz="4" w:space="0" w:color="000000"/>
              <w:left w:val="single" w:sz="4" w:space="0" w:color="000000"/>
              <w:bottom w:val="single" w:sz="4" w:space="0" w:color="000000"/>
              <w:right w:val="single" w:sz="4" w:space="0" w:color="000000"/>
            </w:tcBorders>
            <w:vAlign w:val="center"/>
          </w:tcPr>
          <w:p w:rsidR="00CA0107" w:rsidRPr="00E22E4D" w:rsidRDefault="00CA0107" w:rsidP="00CA0107">
            <w:pPr>
              <w:tabs>
                <w:tab w:val="left" w:pos="540"/>
              </w:tabs>
              <w:spacing w:after="0" w:line="240" w:lineRule="auto"/>
              <w:ind w:firstLine="12"/>
              <w:jc w:val="center"/>
              <w:rPr>
                <w:rFonts w:ascii="Times New Roman" w:eastAsia="Times New Roman" w:hAnsi="Times New Roman" w:cs="Times New Roman"/>
                <w:b/>
                <w:sz w:val="24"/>
                <w:szCs w:val="24"/>
              </w:rPr>
            </w:pPr>
            <w:r w:rsidRPr="00E22E4D">
              <w:rPr>
                <w:rFonts w:ascii="Times New Roman" w:eastAsia="Times New Roman" w:hAnsi="Times New Roman" w:cs="Times New Roman"/>
                <w:b/>
                <w:sz w:val="24"/>
                <w:szCs w:val="24"/>
              </w:rPr>
              <w:t>Savivaldybės visuomenės sveikatos rėmimo specialiosios programos lėšų šaltiniai</w:t>
            </w:r>
          </w:p>
        </w:tc>
        <w:tc>
          <w:tcPr>
            <w:tcW w:w="2409" w:type="dxa"/>
            <w:tcBorders>
              <w:top w:val="single" w:sz="4" w:space="0" w:color="000000"/>
              <w:left w:val="single" w:sz="4" w:space="0" w:color="000000"/>
              <w:bottom w:val="single" w:sz="4" w:space="0" w:color="000000"/>
              <w:right w:val="single" w:sz="4" w:space="0" w:color="000000"/>
            </w:tcBorders>
            <w:vAlign w:val="center"/>
          </w:tcPr>
          <w:p w:rsidR="00CA0107" w:rsidRPr="00E22E4D" w:rsidRDefault="00CA0107" w:rsidP="00CA0107">
            <w:pPr>
              <w:tabs>
                <w:tab w:val="left" w:pos="540"/>
              </w:tabs>
              <w:spacing w:after="0" w:line="240" w:lineRule="auto"/>
              <w:ind w:firstLine="12"/>
              <w:jc w:val="center"/>
              <w:rPr>
                <w:rFonts w:ascii="Times New Roman" w:eastAsia="Times New Roman" w:hAnsi="Times New Roman" w:cs="Times New Roman"/>
                <w:b/>
                <w:sz w:val="24"/>
                <w:szCs w:val="24"/>
              </w:rPr>
            </w:pPr>
            <w:r w:rsidRPr="00E22E4D">
              <w:rPr>
                <w:rFonts w:ascii="Times New Roman" w:eastAsia="Times New Roman" w:hAnsi="Times New Roman" w:cs="Times New Roman"/>
                <w:b/>
                <w:sz w:val="24"/>
                <w:szCs w:val="24"/>
              </w:rPr>
              <w:t>Surinkta lėšų</w:t>
            </w:r>
          </w:p>
        </w:tc>
      </w:tr>
      <w:tr w:rsidR="00D0762F" w:rsidRPr="00E22E4D" w:rsidTr="001A51C7">
        <w:trPr>
          <w:trHeight w:val="258"/>
          <w:jc w:val="center"/>
        </w:trPr>
        <w:tc>
          <w:tcPr>
            <w:tcW w:w="613" w:type="dxa"/>
            <w:tcBorders>
              <w:top w:val="single" w:sz="4" w:space="0" w:color="000000"/>
              <w:left w:val="single" w:sz="4" w:space="0" w:color="000000"/>
              <w:bottom w:val="single" w:sz="4" w:space="0" w:color="000000"/>
              <w:right w:val="single" w:sz="4" w:space="0" w:color="000000"/>
            </w:tcBorders>
          </w:tcPr>
          <w:p w:rsidR="00D0762F" w:rsidRPr="00E22E4D" w:rsidRDefault="00D0762F" w:rsidP="00CA0107">
            <w:pPr>
              <w:tabs>
                <w:tab w:val="left" w:pos="540"/>
              </w:tabs>
              <w:spacing w:after="0" w:line="240" w:lineRule="auto"/>
              <w:ind w:firstLine="12"/>
              <w:jc w:val="center"/>
              <w:rPr>
                <w:rFonts w:ascii="Times New Roman" w:eastAsia="Times New Roman" w:hAnsi="Times New Roman" w:cs="Times New Roman"/>
                <w:sz w:val="24"/>
                <w:szCs w:val="24"/>
              </w:rPr>
            </w:pPr>
            <w:r w:rsidRPr="00E22E4D">
              <w:rPr>
                <w:rFonts w:ascii="Times New Roman" w:eastAsia="Times New Roman" w:hAnsi="Times New Roman" w:cs="Times New Roman"/>
                <w:sz w:val="24"/>
                <w:szCs w:val="24"/>
              </w:rPr>
              <w:t>1.</w:t>
            </w:r>
          </w:p>
        </w:tc>
        <w:tc>
          <w:tcPr>
            <w:tcW w:w="6733" w:type="dxa"/>
            <w:tcBorders>
              <w:top w:val="single" w:sz="4" w:space="0" w:color="000000"/>
              <w:left w:val="single" w:sz="4" w:space="0" w:color="000000"/>
              <w:bottom w:val="single" w:sz="4" w:space="0" w:color="000000"/>
              <w:right w:val="single" w:sz="4" w:space="0" w:color="000000"/>
            </w:tcBorders>
          </w:tcPr>
          <w:p w:rsidR="00D0762F" w:rsidRPr="00E22E4D" w:rsidRDefault="00D0762F" w:rsidP="00CA0107">
            <w:pPr>
              <w:tabs>
                <w:tab w:val="left" w:pos="540"/>
              </w:tabs>
              <w:spacing w:after="0" w:line="240" w:lineRule="auto"/>
              <w:ind w:firstLine="12"/>
              <w:jc w:val="both"/>
              <w:rPr>
                <w:rFonts w:ascii="Times New Roman" w:eastAsia="Times New Roman" w:hAnsi="Times New Roman" w:cs="Times New Roman"/>
                <w:sz w:val="24"/>
                <w:szCs w:val="24"/>
              </w:rPr>
            </w:pPr>
            <w:r w:rsidRPr="00E22E4D">
              <w:rPr>
                <w:rFonts w:ascii="Times New Roman" w:eastAsia="Times New Roman" w:hAnsi="Times New Roman" w:cs="Times New Roman"/>
                <w:sz w:val="24"/>
                <w:szCs w:val="24"/>
              </w:rPr>
              <w:t>Savivaldybės biudžeto lėšos</w:t>
            </w:r>
          </w:p>
        </w:tc>
        <w:tc>
          <w:tcPr>
            <w:tcW w:w="2409" w:type="dxa"/>
            <w:tcBorders>
              <w:top w:val="single" w:sz="4" w:space="0" w:color="000000"/>
              <w:left w:val="single" w:sz="4" w:space="0" w:color="000000"/>
              <w:bottom w:val="single" w:sz="4" w:space="0" w:color="000000"/>
              <w:right w:val="single" w:sz="4" w:space="0" w:color="000000"/>
            </w:tcBorders>
            <w:vAlign w:val="bottom"/>
          </w:tcPr>
          <w:p w:rsidR="00D0762F" w:rsidRPr="00E22E4D" w:rsidRDefault="007F400F" w:rsidP="00D0762F">
            <w:pPr>
              <w:jc w:val="center"/>
              <w:rPr>
                <w:rFonts w:ascii="Times New Roman" w:hAnsi="Times New Roman"/>
                <w:sz w:val="24"/>
                <w:szCs w:val="24"/>
              </w:rPr>
            </w:pPr>
            <w:r>
              <w:rPr>
                <w:rFonts w:ascii="Times New Roman" w:hAnsi="Times New Roman"/>
                <w:sz w:val="24"/>
                <w:szCs w:val="24"/>
              </w:rPr>
              <w:t>42,7</w:t>
            </w:r>
          </w:p>
        </w:tc>
      </w:tr>
      <w:tr w:rsidR="00D0762F" w:rsidRPr="00E22E4D" w:rsidTr="001A51C7">
        <w:trPr>
          <w:trHeight w:val="251"/>
          <w:jc w:val="center"/>
        </w:trPr>
        <w:tc>
          <w:tcPr>
            <w:tcW w:w="613" w:type="dxa"/>
            <w:tcBorders>
              <w:top w:val="single" w:sz="4" w:space="0" w:color="000000"/>
              <w:left w:val="single" w:sz="4" w:space="0" w:color="000000"/>
              <w:bottom w:val="single" w:sz="4" w:space="0" w:color="000000"/>
              <w:right w:val="single" w:sz="4" w:space="0" w:color="000000"/>
            </w:tcBorders>
          </w:tcPr>
          <w:p w:rsidR="00D0762F" w:rsidRPr="00E22E4D" w:rsidRDefault="00D0762F" w:rsidP="00CA0107">
            <w:pPr>
              <w:tabs>
                <w:tab w:val="left" w:pos="540"/>
              </w:tabs>
              <w:spacing w:after="0" w:line="240" w:lineRule="auto"/>
              <w:ind w:firstLine="12"/>
              <w:jc w:val="center"/>
              <w:rPr>
                <w:rFonts w:ascii="Times New Roman" w:eastAsia="Times New Roman" w:hAnsi="Times New Roman" w:cs="Times New Roman"/>
                <w:sz w:val="24"/>
                <w:szCs w:val="24"/>
              </w:rPr>
            </w:pPr>
            <w:r w:rsidRPr="00E22E4D">
              <w:rPr>
                <w:rFonts w:ascii="Times New Roman" w:eastAsia="Times New Roman" w:hAnsi="Times New Roman" w:cs="Times New Roman"/>
                <w:sz w:val="24"/>
                <w:szCs w:val="24"/>
              </w:rPr>
              <w:t>2.</w:t>
            </w:r>
          </w:p>
        </w:tc>
        <w:tc>
          <w:tcPr>
            <w:tcW w:w="6733" w:type="dxa"/>
            <w:tcBorders>
              <w:top w:val="single" w:sz="4" w:space="0" w:color="000000"/>
              <w:left w:val="single" w:sz="4" w:space="0" w:color="000000"/>
              <w:bottom w:val="single" w:sz="4" w:space="0" w:color="000000"/>
              <w:right w:val="single" w:sz="4" w:space="0" w:color="000000"/>
            </w:tcBorders>
          </w:tcPr>
          <w:p w:rsidR="00D0762F" w:rsidRPr="00E22E4D" w:rsidRDefault="00D0762F" w:rsidP="00CA0107">
            <w:pPr>
              <w:tabs>
                <w:tab w:val="left" w:pos="540"/>
              </w:tabs>
              <w:spacing w:after="0" w:line="240" w:lineRule="auto"/>
              <w:ind w:firstLine="12"/>
              <w:rPr>
                <w:rFonts w:ascii="Times New Roman" w:eastAsia="Times New Roman" w:hAnsi="Times New Roman" w:cs="Times New Roman"/>
                <w:sz w:val="24"/>
                <w:szCs w:val="24"/>
              </w:rPr>
            </w:pPr>
            <w:r w:rsidRPr="00E22E4D">
              <w:rPr>
                <w:rFonts w:ascii="Times New Roman" w:eastAsia="Times New Roman" w:hAnsi="Times New Roman" w:cs="Times New Roman"/>
                <w:sz w:val="24"/>
                <w:szCs w:val="24"/>
              </w:rPr>
              <w:t>Savivaldybės aplinkos apsaugos rėmimo specialiosios programos lėšos</w:t>
            </w:r>
          </w:p>
        </w:tc>
        <w:tc>
          <w:tcPr>
            <w:tcW w:w="2409" w:type="dxa"/>
            <w:tcBorders>
              <w:top w:val="single" w:sz="4" w:space="0" w:color="000000"/>
              <w:left w:val="single" w:sz="4" w:space="0" w:color="000000"/>
              <w:bottom w:val="single" w:sz="4" w:space="0" w:color="000000"/>
              <w:right w:val="single" w:sz="4" w:space="0" w:color="000000"/>
            </w:tcBorders>
            <w:vAlign w:val="bottom"/>
          </w:tcPr>
          <w:p w:rsidR="00D0762F" w:rsidRPr="00E22E4D" w:rsidRDefault="00BD346E" w:rsidP="00D0762F">
            <w:pPr>
              <w:jc w:val="center"/>
              <w:rPr>
                <w:rFonts w:ascii="Times New Roman" w:hAnsi="Times New Roman"/>
                <w:sz w:val="24"/>
                <w:szCs w:val="24"/>
              </w:rPr>
            </w:pPr>
            <w:r>
              <w:rPr>
                <w:rFonts w:ascii="Times New Roman" w:hAnsi="Times New Roman"/>
                <w:sz w:val="24"/>
                <w:szCs w:val="24"/>
              </w:rPr>
              <w:t>12,0</w:t>
            </w:r>
          </w:p>
        </w:tc>
      </w:tr>
      <w:tr w:rsidR="00D0762F" w:rsidRPr="00E22E4D" w:rsidTr="001A51C7">
        <w:trPr>
          <w:trHeight w:val="248"/>
          <w:jc w:val="center"/>
        </w:trPr>
        <w:tc>
          <w:tcPr>
            <w:tcW w:w="613" w:type="dxa"/>
            <w:tcBorders>
              <w:top w:val="single" w:sz="4" w:space="0" w:color="000000"/>
              <w:left w:val="single" w:sz="4" w:space="0" w:color="000000"/>
              <w:bottom w:val="single" w:sz="4" w:space="0" w:color="000000"/>
              <w:right w:val="single" w:sz="4" w:space="0" w:color="000000"/>
            </w:tcBorders>
          </w:tcPr>
          <w:p w:rsidR="00D0762F" w:rsidRPr="00E22E4D" w:rsidRDefault="00D0762F" w:rsidP="00CA0107">
            <w:pPr>
              <w:tabs>
                <w:tab w:val="left" w:pos="540"/>
              </w:tabs>
              <w:spacing w:after="0" w:line="240" w:lineRule="auto"/>
              <w:ind w:firstLine="12"/>
              <w:jc w:val="center"/>
              <w:rPr>
                <w:rFonts w:ascii="Times New Roman" w:eastAsia="Times New Roman" w:hAnsi="Times New Roman" w:cs="Times New Roman"/>
                <w:sz w:val="24"/>
                <w:szCs w:val="24"/>
              </w:rPr>
            </w:pPr>
            <w:r w:rsidRPr="00E22E4D">
              <w:rPr>
                <w:rFonts w:ascii="Times New Roman" w:eastAsia="Times New Roman" w:hAnsi="Times New Roman" w:cs="Times New Roman"/>
                <w:sz w:val="24"/>
                <w:szCs w:val="24"/>
              </w:rPr>
              <w:t xml:space="preserve">3. </w:t>
            </w:r>
          </w:p>
        </w:tc>
        <w:tc>
          <w:tcPr>
            <w:tcW w:w="6733" w:type="dxa"/>
            <w:tcBorders>
              <w:top w:val="single" w:sz="4" w:space="0" w:color="000000"/>
              <w:left w:val="single" w:sz="4" w:space="0" w:color="000000"/>
              <w:bottom w:val="single" w:sz="4" w:space="0" w:color="000000"/>
              <w:right w:val="single" w:sz="4" w:space="0" w:color="000000"/>
            </w:tcBorders>
          </w:tcPr>
          <w:p w:rsidR="00D0762F" w:rsidRPr="00E22E4D" w:rsidRDefault="00D0762F" w:rsidP="00CA0107">
            <w:pPr>
              <w:tabs>
                <w:tab w:val="left" w:pos="540"/>
              </w:tabs>
              <w:spacing w:after="0" w:line="240" w:lineRule="auto"/>
              <w:ind w:firstLine="12"/>
              <w:rPr>
                <w:rFonts w:ascii="Times New Roman" w:eastAsia="Times New Roman" w:hAnsi="Times New Roman" w:cs="Times New Roman"/>
                <w:sz w:val="24"/>
                <w:szCs w:val="24"/>
              </w:rPr>
            </w:pPr>
            <w:r w:rsidRPr="00E22E4D">
              <w:rPr>
                <w:rFonts w:ascii="Times New Roman" w:eastAsia="Times New Roman" w:hAnsi="Times New Roman" w:cs="Times New Roman"/>
                <w:sz w:val="24"/>
                <w:szCs w:val="24"/>
              </w:rPr>
              <w:t>Savanoriškos fizinių ir juridinių asmenų įmokos</w:t>
            </w:r>
            <w:r w:rsidR="004F001E" w:rsidRPr="00E22E4D">
              <w:rPr>
                <w:rFonts w:ascii="Times New Roman" w:eastAsia="Times New Roman" w:hAnsi="Times New Roman" w:cs="Times New Roman"/>
                <w:sz w:val="24"/>
                <w:szCs w:val="24"/>
              </w:rPr>
              <w:t xml:space="preserve"> </w:t>
            </w:r>
          </w:p>
        </w:tc>
        <w:tc>
          <w:tcPr>
            <w:tcW w:w="2409" w:type="dxa"/>
            <w:tcBorders>
              <w:top w:val="single" w:sz="4" w:space="0" w:color="000000"/>
              <w:left w:val="single" w:sz="4" w:space="0" w:color="000000"/>
              <w:bottom w:val="single" w:sz="4" w:space="0" w:color="000000"/>
              <w:right w:val="single" w:sz="4" w:space="0" w:color="000000"/>
            </w:tcBorders>
            <w:vAlign w:val="bottom"/>
          </w:tcPr>
          <w:p w:rsidR="00D0762F" w:rsidRPr="00E22E4D" w:rsidRDefault="00D0762F" w:rsidP="00D0762F">
            <w:pPr>
              <w:jc w:val="center"/>
              <w:rPr>
                <w:rFonts w:ascii="Times New Roman" w:hAnsi="Times New Roman"/>
                <w:b/>
                <w:bCs/>
                <w:sz w:val="24"/>
                <w:szCs w:val="24"/>
              </w:rPr>
            </w:pPr>
            <w:r w:rsidRPr="00E22E4D">
              <w:rPr>
                <w:rFonts w:ascii="Times New Roman" w:hAnsi="Times New Roman"/>
                <w:b/>
                <w:bCs/>
                <w:sz w:val="24"/>
                <w:szCs w:val="24"/>
              </w:rPr>
              <w:t>-</w:t>
            </w:r>
          </w:p>
        </w:tc>
      </w:tr>
      <w:tr w:rsidR="00D0762F" w:rsidRPr="00E22E4D" w:rsidTr="001A51C7">
        <w:trPr>
          <w:trHeight w:val="232"/>
          <w:jc w:val="center"/>
        </w:trPr>
        <w:tc>
          <w:tcPr>
            <w:tcW w:w="613" w:type="dxa"/>
            <w:tcBorders>
              <w:top w:val="single" w:sz="4" w:space="0" w:color="000000"/>
              <w:left w:val="single" w:sz="4" w:space="0" w:color="000000"/>
              <w:bottom w:val="single" w:sz="4" w:space="0" w:color="000000"/>
              <w:right w:val="single" w:sz="4" w:space="0" w:color="auto"/>
            </w:tcBorders>
          </w:tcPr>
          <w:p w:rsidR="00D0762F" w:rsidRPr="00E22E4D" w:rsidRDefault="00D0762F" w:rsidP="00CA0107">
            <w:pPr>
              <w:tabs>
                <w:tab w:val="left" w:pos="540"/>
              </w:tabs>
              <w:spacing w:after="0" w:line="240" w:lineRule="auto"/>
              <w:ind w:firstLine="12"/>
              <w:jc w:val="center"/>
              <w:rPr>
                <w:rFonts w:ascii="Times New Roman" w:eastAsia="Times New Roman" w:hAnsi="Times New Roman" w:cs="Times New Roman"/>
                <w:sz w:val="24"/>
                <w:szCs w:val="24"/>
              </w:rPr>
            </w:pPr>
            <w:r w:rsidRPr="00E22E4D">
              <w:rPr>
                <w:rFonts w:ascii="Times New Roman" w:eastAsia="Times New Roman" w:hAnsi="Times New Roman" w:cs="Times New Roman"/>
                <w:sz w:val="24"/>
                <w:szCs w:val="24"/>
              </w:rPr>
              <w:t xml:space="preserve">4. </w:t>
            </w:r>
          </w:p>
        </w:tc>
        <w:tc>
          <w:tcPr>
            <w:tcW w:w="6733" w:type="dxa"/>
            <w:tcBorders>
              <w:top w:val="single" w:sz="4" w:space="0" w:color="000000"/>
              <w:left w:val="single" w:sz="4" w:space="0" w:color="auto"/>
              <w:bottom w:val="single" w:sz="4" w:space="0" w:color="000000"/>
              <w:right w:val="single" w:sz="4" w:space="0" w:color="000000"/>
            </w:tcBorders>
          </w:tcPr>
          <w:p w:rsidR="00D0762F" w:rsidRPr="00E22E4D" w:rsidRDefault="00D0762F" w:rsidP="00CA0107">
            <w:pPr>
              <w:tabs>
                <w:tab w:val="left" w:pos="540"/>
              </w:tabs>
              <w:spacing w:after="0" w:line="240" w:lineRule="auto"/>
              <w:ind w:firstLine="12"/>
              <w:rPr>
                <w:rFonts w:ascii="Times New Roman" w:eastAsia="Times New Roman" w:hAnsi="Times New Roman" w:cs="Times New Roman"/>
                <w:sz w:val="24"/>
                <w:szCs w:val="24"/>
              </w:rPr>
            </w:pPr>
            <w:r w:rsidRPr="00E22E4D">
              <w:rPr>
                <w:rFonts w:ascii="Times New Roman" w:eastAsia="Times New Roman" w:hAnsi="Times New Roman" w:cs="Times New Roman"/>
                <w:sz w:val="24"/>
                <w:szCs w:val="24"/>
              </w:rPr>
              <w:t>Kitos lėšos</w:t>
            </w:r>
          </w:p>
        </w:tc>
        <w:tc>
          <w:tcPr>
            <w:tcW w:w="2409" w:type="dxa"/>
            <w:tcBorders>
              <w:top w:val="single" w:sz="4" w:space="0" w:color="000000"/>
              <w:left w:val="single" w:sz="4" w:space="0" w:color="000000"/>
              <w:bottom w:val="single" w:sz="4" w:space="0" w:color="000000"/>
              <w:right w:val="single" w:sz="4" w:space="0" w:color="000000"/>
            </w:tcBorders>
          </w:tcPr>
          <w:p w:rsidR="00D0762F" w:rsidRPr="00453BAD" w:rsidRDefault="007F400F" w:rsidP="00453BAD">
            <w:pPr>
              <w:tabs>
                <w:tab w:val="left" w:pos="540"/>
              </w:tabs>
              <w:spacing w:after="0" w:line="240" w:lineRule="auto"/>
              <w:ind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0762F" w:rsidRPr="00E22E4D" w:rsidTr="001A51C7">
        <w:trPr>
          <w:trHeight w:val="185"/>
          <w:jc w:val="center"/>
        </w:trPr>
        <w:tc>
          <w:tcPr>
            <w:tcW w:w="613" w:type="dxa"/>
            <w:tcBorders>
              <w:top w:val="single" w:sz="4" w:space="0" w:color="000000"/>
              <w:left w:val="single" w:sz="4" w:space="0" w:color="000000"/>
              <w:bottom w:val="single" w:sz="4" w:space="0" w:color="000000"/>
              <w:right w:val="single" w:sz="4" w:space="0" w:color="auto"/>
            </w:tcBorders>
          </w:tcPr>
          <w:p w:rsidR="00D0762F" w:rsidRPr="00E22E4D" w:rsidRDefault="00D0762F" w:rsidP="00CA0107">
            <w:pPr>
              <w:tabs>
                <w:tab w:val="left" w:pos="540"/>
              </w:tabs>
              <w:spacing w:after="0" w:line="240" w:lineRule="auto"/>
              <w:jc w:val="center"/>
              <w:rPr>
                <w:rFonts w:ascii="Times New Roman" w:eastAsia="Times New Roman" w:hAnsi="Times New Roman" w:cs="Times New Roman"/>
                <w:sz w:val="24"/>
                <w:szCs w:val="24"/>
              </w:rPr>
            </w:pPr>
            <w:r w:rsidRPr="00E22E4D">
              <w:rPr>
                <w:rFonts w:ascii="Times New Roman" w:eastAsia="Times New Roman" w:hAnsi="Times New Roman" w:cs="Times New Roman"/>
                <w:sz w:val="24"/>
                <w:szCs w:val="24"/>
              </w:rPr>
              <w:t>5.</w:t>
            </w:r>
          </w:p>
        </w:tc>
        <w:tc>
          <w:tcPr>
            <w:tcW w:w="6733" w:type="dxa"/>
            <w:tcBorders>
              <w:top w:val="single" w:sz="4" w:space="0" w:color="000000"/>
              <w:left w:val="single" w:sz="4" w:space="0" w:color="auto"/>
              <w:bottom w:val="single" w:sz="4" w:space="0" w:color="000000"/>
              <w:right w:val="single" w:sz="4" w:space="0" w:color="000000"/>
            </w:tcBorders>
          </w:tcPr>
          <w:p w:rsidR="00D0762F" w:rsidRPr="00E22E4D" w:rsidRDefault="00D0762F" w:rsidP="00CA0107">
            <w:pPr>
              <w:tabs>
                <w:tab w:val="left" w:pos="540"/>
              </w:tabs>
              <w:spacing w:after="0" w:line="240" w:lineRule="auto"/>
              <w:rPr>
                <w:rFonts w:ascii="Times New Roman" w:eastAsia="Times New Roman" w:hAnsi="Times New Roman" w:cs="Times New Roman"/>
                <w:sz w:val="24"/>
                <w:szCs w:val="24"/>
              </w:rPr>
            </w:pPr>
            <w:r w:rsidRPr="00E22E4D">
              <w:rPr>
                <w:rFonts w:ascii="Times New Roman" w:eastAsia="Times New Roman" w:hAnsi="Times New Roman" w:cs="Times New Roman"/>
                <w:sz w:val="24"/>
                <w:szCs w:val="24"/>
              </w:rPr>
              <w:t>Lėšų likutis ataskaitinių biudžetinių metų pradžioje</w:t>
            </w:r>
          </w:p>
        </w:tc>
        <w:tc>
          <w:tcPr>
            <w:tcW w:w="2409" w:type="dxa"/>
            <w:tcBorders>
              <w:top w:val="single" w:sz="4" w:space="0" w:color="000000"/>
              <w:left w:val="single" w:sz="4" w:space="0" w:color="000000"/>
              <w:bottom w:val="single" w:sz="4" w:space="0" w:color="000000"/>
              <w:right w:val="single" w:sz="4" w:space="0" w:color="000000"/>
            </w:tcBorders>
          </w:tcPr>
          <w:p w:rsidR="00D0762F" w:rsidRPr="00E22E4D" w:rsidRDefault="007F400F" w:rsidP="00D0762F">
            <w:pPr>
              <w:tabs>
                <w:tab w:val="left" w:pos="540"/>
              </w:tabs>
              <w:spacing w:after="0" w:line="240" w:lineRule="auto"/>
              <w:ind w:firstLine="12"/>
              <w:jc w:val="center"/>
              <w:rPr>
                <w:rFonts w:ascii="Times New Roman" w:eastAsia="Times New Roman" w:hAnsi="Times New Roman" w:cs="Times New Roman"/>
                <w:sz w:val="24"/>
                <w:szCs w:val="24"/>
              </w:rPr>
            </w:pPr>
            <w:r>
              <w:rPr>
                <w:rFonts w:ascii="Times New Roman" w:hAnsi="Times New Roman"/>
                <w:sz w:val="24"/>
                <w:szCs w:val="24"/>
              </w:rPr>
              <w:t>1</w:t>
            </w:r>
            <w:r w:rsidR="00BD346E">
              <w:rPr>
                <w:rFonts w:ascii="Times New Roman" w:hAnsi="Times New Roman"/>
                <w:sz w:val="24"/>
                <w:szCs w:val="24"/>
              </w:rPr>
              <w:t>,8</w:t>
            </w:r>
          </w:p>
        </w:tc>
      </w:tr>
      <w:tr w:rsidR="00D0762F" w:rsidRPr="00E22E4D" w:rsidTr="001A51C7">
        <w:trPr>
          <w:trHeight w:val="286"/>
          <w:jc w:val="center"/>
        </w:trPr>
        <w:tc>
          <w:tcPr>
            <w:tcW w:w="7346" w:type="dxa"/>
            <w:gridSpan w:val="2"/>
            <w:tcBorders>
              <w:top w:val="single" w:sz="4" w:space="0" w:color="000000"/>
              <w:left w:val="single" w:sz="4" w:space="0" w:color="000000"/>
              <w:bottom w:val="single" w:sz="4" w:space="0" w:color="000000"/>
              <w:right w:val="single" w:sz="4" w:space="0" w:color="000000"/>
            </w:tcBorders>
          </w:tcPr>
          <w:p w:rsidR="00D0762F" w:rsidRPr="00E22E4D" w:rsidRDefault="00D0762F" w:rsidP="00CA0107">
            <w:pPr>
              <w:tabs>
                <w:tab w:val="left" w:pos="540"/>
              </w:tabs>
              <w:spacing w:after="0" w:line="240" w:lineRule="auto"/>
              <w:ind w:firstLine="12"/>
              <w:jc w:val="right"/>
              <w:rPr>
                <w:rFonts w:ascii="Times New Roman" w:eastAsia="Times New Roman" w:hAnsi="Times New Roman" w:cs="Times New Roman"/>
                <w:b/>
                <w:sz w:val="24"/>
                <w:szCs w:val="24"/>
              </w:rPr>
            </w:pPr>
            <w:r w:rsidRPr="00E22E4D">
              <w:rPr>
                <w:rFonts w:ascii="Times New Roman" w:eastAsia="Times New Roman" w:hAnsi="Times New Roman" w:cs="Times New Roman"/>
                <w:b/>
                <w:sz w:val="24"/>
                <w:szCs w:val="24"/>
              </w:rPr>
              <w:t>Iš viso:</w:t>
            </w:r>
          </w:p>
        </w:tc>
        <w:tc>
          <w:tcPr>
            <w:tcW w:w="2409" w:type="dxa"/>
            <w:tcBorders>
              <w:top w:val="single" w:sz="4" w:space="0" w:color="000000"/>
              <w:left w:val="single" w:sz="4" w:space="0" w:color="000000"/>
              <w:bottom w:val="single" w:sz="4" w:space="0" w:color="000000"/>
              <w:right w:val="single" w:sz="4" w:space="0" w:color="000000"/>
            </w:tcBorders>
          </w:tcPr>
          <w:p w:rsidR="00D0762F" w:rsidRPr="00E22E4D" w:rsidRDefault="00BD346E" w:rsidP="00D0762F">
            <w:pPr>
              <w:tabs>
                <w:tab w:val="left" w:pos="540"/>
              </w:tabs>
              <w:spacing w:after="0" w:line="240" w:lineRule="auto"/>
              <w:ind w:firstLine="12"/>
              <w:jc w:val="center"/>
              <w:rPr>
                <w:rFonts w:ascii="Times New Roman" w:eastAsia="Times New Roman" w:hAnsi="Times New Roman" w:cs="Times New Roman"/>
                <w:b/>
                <w:sz w:val="24"/>
                <w:szCs w:val="24"/>
              </w:rPr>
            </w:pPr>
            <w:r>
              <w:rPr>
                <w:rFonts w:ascii="Times New Roman" w:hAnsi="Times New Roman"/>
                <w:b/>
                <w:bCs/>
                <w:sz w:val="24"/>
                <w:szCs w:val="24"/>
              </w:rPr>
              <w:t>56,5</w:t>
            </w:r>
          </w:p>
        </w:tc>
      </w:tr>
    </w:tbl>
    <w:p w:rsidR="00CA0107" w:rsidRPr="00CA0107" w:rsidRDefault="00CA0107" w:rsidP="00CA0107">
      <w:pPr>
        <w:tabs>
          <w:tab w:val="left" w:pos="540"/>
        </w:tabs>
        <w:spacing w:after="0" w:line="240" w:lineRule="auto"/>
        <w:ind w:firstLine="12"/>
        <w:jc w:val="center"/>
        <w:rPr>
          <w:rFonts w:ascii="Times New Roman" w:eastAsia="Times New Roman" w:hAnsi="Times New Roman" w:cs="Times New Roman"/>
        </w:rPr>
      </w:pPr>
    </w:p>
    <w:p w:rsidR="00CA0107" w:rsidRPr="00CA0107" w:rsidRDefault="00CA0107" w:rsidP="00CA0107">
      <w:pPr>
        <w:tabs>
          <w:tab w:val="left" w:pos="0"/>
        </w:tabs>
        <w:spacing w:after="0" w:line="240" w:lineRule="auto"/>
        <w:jc w:val="center"/>
        <w:rPr>
          <w:rFonts w:ascii="Times New Roman" w:eastAsia="Times New Roman" w:hAnsi="Times New Roman" w:cs="Times New Roman"/>
          <w:b/>
          <w:sz w:val="24"/>
          <w:szCs w:val="24"/>
        </w:rPr>
      </w:pPr>
      <w:r w:rsidRPr="00CA0107">
        <w:rPr>
          <w:rFonts w:ascii="Times New Roman" w:eastAsia="Times New Roman" w:hAnsi="Times New Roman" w:cs="Times New Roman"/>
          <w:b/>
          <w:sz w:val="24"/>
          <w:szCs w:val="24"/>
        </w:rPr>
        <w:t>ANTRASIS SKIRSNIS</w:t>
      </w:r>
    </w:p>
    <w:p w:rsidR="00CA0107" w:rsidRPr="00CA0107" w:rsidRDefault="00CA0107" w:rsidP="00CA0107">
      <w:pPr>
        <w:tabs>
          <w:tab w:val="left" w:pos="0"/>
        </w:tabs>
        <w:spacing w:after="0" w:line="240" w:lineRule="auto"/>
        <w:jc w:val="center"/>
        <w:rPr>
          <w:rFonts w:ascii="Times New Roman" w:eastAsia="Times New Roman" w:hAnsi="Times New Roman" w:cs="Times New Roman"/>
          <w:b/>
          <w:sz w:val="24"/>
          <w:szCs w:val="24"/>
        </w:rPr>
      </w:pPr>
      <w:r w:rsidRPr="00CA0107">
        <w:rPr>
          <w:rFonts w:ascii="Times New Roman" w:eastAsia="Times New Roman" w:hAnsi="Times New Roman" w:cs="Times New Roman"/>
          <w:b/>
          <w:sz w:val="24"/>
          <w:szCs w:val="24"/>
        </w:rPr>
        <w:t>SAVIVALDYBĖS VISUOMENĖS SVEIKATOS RĖMIMO SPECIALIOSIOS PROGRAMOS LĖŠOMIS ĮGYVENDINTOS PRIEMONĖS</w:t>
      </w:r>
    </w:p>
    <w:p w:rsidR="00CA0107" w:rsidRPr="00CA0107" w:rsidRDefault="004F001E" w:rsidP="00CA0107">
      <w:pPr>
        <w:tabs>
          <w:tab w:val="left" w:pos="0"/>
        </w:tabs>
        <w:spacing w:after="0" w:line="240" w:lineRule="auto"/>
        <w:ind w:firstLine="5040"/>
        <w:rPr>
          <w:rFonts w:ascii="Times New Roman" w:eastAsia="Times New Roman" w:hAnsi="Times New Roman" w:cs="Times New Roman"/>
          <w:sz w:val="16"/>
          <w:szCs w:val="16"/>
        </w:rPr>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w:t>
      </w:r>
      <w:r w:rsidR="00CA0107" w:rsidRPr="00CA0107">
        <w:rPr>
          <w:rFonts w:ascii="Times New Roman" w:eastAsia="Times New Roman" w:hAnsi="Times New Roman" w:cs="Times New Roman"/>
          <w:sz w:val="16"/>
          <w:szCs w:val="16"/>
        </w:rPr>
        <w:t>(tūkst. Eur)</w:t>
      </w:r>
    </w:p>
    <w:tbl>
      <w:tblPr>
        <w:tblW w:w="10044" w:type="dxa"/>
        <w:jc w:val="center"/>
        <w:tblBorders>
          <w:top w:val="single" w:sz="2" w:space="0" w:color="auto"/>
          <w:left w:val="single" w:sz="2" w:space="0" w:color="auto"/>
          <w:bottom w:val="single" w:sz="6"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9"/>
        <w:gridCol w:w="2977"/>
        <w:gridCol w:w="3367"/>
        <w:gridCol w:w="1589"/>
        <w:gridCol w:w="1402"/>
      </w:tblGrid>
      <w:tr w:rsidR="00CA0107" w:rsidRPr="00E22E4D" w:rsidTr="00564851">
        <w:trPr>
          <w:trHeight w:val="634"/>
          <w:jc w:val="center"/>
        </w:trPr>
        <w:tc>
          <w:tcPr>
            <w:tcW w:w="709" w:type="dxa"/>
            <w:tcBorders>
              <w:top w:val="single" w:sz="4" w:space="0" w:color="auto"/>
              <w:left w:val="single" w:sz="4" w:space="0" w:color="auto"/>
              <w:bottom w:val="single" w:sz="4" w:space="0" w:color="auto"/>
              <w:right w:val="single" w:sz="4" w:space="0" w:color="auto"/>
            </w:tcBorders>
            <w:vAlign w:val="center"/>
          </w:tcPr>
          <w:p w:rsidR="00CA0107" w:rsidRPr="00E22E4D" w:rsidRDefault="00CA0107" w:rsidP="00CA0107">
            <w:pPr>
              <w:tabs>
                <w:tab w:val="left" w:pos="540"/>
              </w:tabs>
              <w:spacing w:after="0" w:line="240" w:lineRule="auto"/>
              <w:ind w:firstLine="12"/>
              <w:jc w:val="center"/>
              <w:rPr>
                <w:rFonts w:ascii="Times New Roman" w:eastAsia="Times New Roman" w:hAnsi="Times New Roman" w:cs="Times New Roman"/>
                <w:b/>
                <w:sz w:val="24"/>
                <w:szCs w:val="24"/>
              </w:rPr>
            </w:pPr>
            <w:r w:rsidRPr="00E22E4D">
              <w:rPr>
                <w:rFonts w:ascii="Times New Roman" w:eastAsia="Times New Roman" w:hAnsi="Times New Roman" w:cs="Times New Roman"/>
                <w:b/>
                <w:sz w:val="24"/>
                <w:szCs w:val="24"/>
              </w:rPr>
              <w:t>Eil. Nr.</w:t>
            </w:r>
          </w:p>
        </w:tc>
        <w:tc>
          <w:tcPr>
            <w:tcW w:w="2977" w:type="dxa"/>
            <w:tcBorders>
              <w:top w:val="single" w:sz="4" w:space="0" w:color="auto"/>
              <w:left w:val="single" w:sz="4" w:space="0" w:color="auto"/>
              <w:bottom w:val="single" w:sz="4" w:space="0" w:color="auto"/>
              <w:right w:val="single" w:sz="4" w:space="0" w:color="auto"/>
            </w:tcBorders>
            <w:vAlign w:val="center"/>
          </w:tcPr>
          <w:p w:rsidR="00CA0107" w:rsidRPr="00E22E4D" w:rsidRDefault="00CA0107" w:rsidP="00CA0107">
            <w:pPr>
              <w:tabs>
                <w:tab w:val="left" w:pos="540"/>
              </w:tabs>
              <w:spacing w:after="0" w:line="240" w:lineRule="auto"/>
              <w:ind w:firstLine="12"/>
              <w:jc w:val="center"/>
              <w:rPr>
                <w:rFonts w:ascii="Times New Roman" w:eastAsia="Times New Roman" w:hAnsi="Times New Roman" w:cs="Times New Roman"/>
                <w:b/>
                <w:sz w:val="24"/>
                <w:szCs w:val="24"/>
              </w:rPr>
            </w:pPr>
            <w:r w:rsidRPr="00E22E4D">
              <w:rPr>
                <w:rFonts w:ascii="Times New Roman" w:eastAsia="Times New Roman" w:hAnsi="Times New Roman" w:cs="Times New Roman"/>
                <w:b/>
                <w:sz w:val="24"/>
                <w:szCs w:val="24"/>
              </w:rPr>
              <w:t>Programos / priemonės poveikio sritis</w:t>
            </w:r>
          </w:p>
        </w:tc>
        <w:tc>
          <w:tcPr>
            <w:tcW w:w="3367" w:type="dxa"/>
            <w:tcBorders>
              <w:top w:val="single" w:sz="4" w:space="0" w:color="auto"/>
              <w:left w:val="single" w:sz="4" w:space="0" w:color="auto"/>
              <w:right w:val="single" w:sz="4" w:space="0" w:color="auto"/>
            </w:tcBorders>
            <w:vAlign w:val="center"/>
          </w:tcPr>
          <w:p w:rsidR="00CA0107" w:rsidRPr="00E22E4D" w:rsidRDefault="00CA0107" w:rsidP="00CA0107">
            <w:pPr>
              <w:tabs>
                <w:tab w:val="left" w:pos="540"/>
              </w:tabs>
              <w:spacing w:after="0" w:line="240" w:lineRule="auto"/>
              <w:ind w:firstLine="12"/>
              <w:jc w:val="center"/>
              <w:rPr>
                <w:rFonts w:ascii="Times New Roman" w:eastAsia="Times New Roman" w:hAnsi="Times New Roman" w:cs="Times New Roman"/>
                <w:b/>
                <w:sz w:val="24"/>
                <w:szCs w:val="24"/>
              </w:rPr>
            </w:pPr>
            <w:r w:rsidRPr="00E22E4D">
              <w:rPr>
                <w:rFonts w:ascii="Times New Roman" w:eastAsia="Times New Roman" w:hAnsi="Times New Roman" w:cs="Times New Roman"/>
                <w:b/>
                <w:sz w:val="24"/>
                <w:szCs w:val="24"/>
              </w:rPr>
              <w:t>Vykdytų savivaldybės visuomenės sveikatos programų, priemonių skaičius</w:t>
            </w:r>
          </w:p>
        </w:tc>
        <w:tc>
          <w:tcPr>
            <w:tcW w:w="1589" w:type="dxa"/>
            <w:tcBorders>
              <w:top w:val="single" w:sz="4" w:space="0" w:color="auto"/>
              <w:left w:val="single" w:sz="4" w:space="0" w:color="auto"/>
              <w:bottom w:val="single" w:sz="4" w:space="0" w:color="auto"/>
              <w:right w:val="single" w:sz="4" w:space="0" w:color="auto"/>
            </w:tcBorders>
            <w:vAlign w:val="center"/>
          </w:tcPr>
          <w:p w:rsidR="00CA0107" w:rsidRPr="00E22E4D" w:rsidRDefault="00CA0107" w:rsidP="00CA0107">
            <w:pPr>
              <w:tabs>
                <w:tab w:val="left" w:pos="540"/>
              </w:tabs>
              <w:spacing w:after="0" w:line="240" w:lineRule="auto"/>
              <w:ind w:firstLine="12"/>
              <w:jc w:val="center"/>
              <w:rPr>
                <w:rFonts w:ascii="Times New Roman" w:eastAsia="Times New Roman" w:hAnsi="Times New Roman" w:cs="Times New Roman"/>
                <w:b/>
                <w:sz w:val="24"/>
                <w:szCs w:val="24"/>
              </w:rPr>
            </w:pPr>
            <w:r w:rsidRPr="00E22E4D">
              <w:rPr>
                <w:rFonts w:ascii="Times New Roman" w:eastAsia="Times New Roman" w:hAnsi="Times New Roman" w:cs="Times New Roman"/>
                <w:b/>
                <w:sz w:val="24"/>
                <w:szCs w:val="24"/>
              </w:rPr>
              <w:t>Skirta lėšų</w:t>
            </w:r>
          </w:p>
        </w:tc>
        <w:tc>
          <w:tcPr>
            <w:tcW w:w="1402" w:type="dxa"/>
            <w:tcBorders>
              <w:top w:val="single" w:sz="4" w:space="0" w:color="auto"/>
              <w:left w:val="single" w:sz="4" w:space="0" w:color="auto"/>
              <w:right w:val="single" w:sz="4" w:space="0" w:color="auto"/>
            </w:tcBorders>
            <w:vAlign w:val="center"/>
          </w:tcPr>
          <w:p w:rsidR="00CA0107" w:rsidRPr="00E22E4D" w:rsidRDefault="00CA0107" w:rsidP="00CA0107">
            <w:pPr>
              <w:tabs>
                <w:tab w:val="left" w:pos="540"/>
              </w:tabs>
              <w:spacing w:after="0" w:line="240" w:lineRule="auto"/>
              <w:ind w:firstLine="12"/>
              <w:jc w:val="center"/>
              <w:rPr>
                <w:rFonts w:ascii="Times New Roman" w:eastAsia="Times New Roman" w:hAnsi="Times New Roman" w:cs="Times New Roman"/>
                <w:b/>
                <w:sz w:val="24"/>
                <w:szCs w:val="24"/>
              </w:rPr>
            </w:pPr>
            <w:r w:rsidRPr="00E22E4D">
              <w:rPr>
                <w:rFonts w:ascii="Times New Roman" w:eastAsia="Times New Roman" w:hAnsi="Times New Roman" w:cs="Times New Roman"/>
                <w:b/>
                <w:sz w:val="24"/>
                <w:szCs w:val="24"/>
              </w:rPr>
              <w:t>Panaudota</w:t>
            </w:r>
          </w:p>
          <w:p w:rsidR="00CA0107" w:rsidRPr="00E22E4D" w:rsidRDefault="00CA0107" w:rsidP="00CA0107">
            <w:pPr>
              <w:tabs>
                <w:tab w:val="left" w:pos="540"/>
              </w:tabs>
              <w:spacing w:after="0" w:line="240" w:lineRule="auto"/>
              <w:ind w:firstLine="12"/>
              <w:jc w:val="center"/>
              <w:rPr>
                <w:rFonts w:ascii="Times New Roman" w:eastAsia="Times New Roman" w:hAnsi="Times New Roman" w:cs="Times New Roman"/>
                <w:b/>
                <w:sz w:val="24"/>
                <w:szCs w:val="24"/>
              </w:rPr>
            </w:pPr>
            <w:r w:rsidRPr="00E22E4D">
              <w:rPr>
                <w:rFonts w:ascii="Times New Roman" w:eastAsia="Times New Roman" w:hAnsi="Times New Roman" w:cs="Times New Roman"/>
                <w:b/>
                <w:sz w:val="24"/>
                <w:szCs w:val="24"/>
              </w:rPr>
              <w:t>lėšų</w:t>
            </w:r>
          </w:p>
        </w:tc>
      </w:tr>
      <w:tr w:rsidR="00CA0107" w:rsidRPr="00E22E4D" w:rsidTr="00AD113F">
        <w:trPr>
          <w:trHeight w:val="307"/>
          <w:jc w:val="center"/>
        </w:trPr>
        <w:tc>
          <w:tcPr>
            <w:tcW w:w="10044" w:type="dxa"/>
            <w:gridSpan w:val="5"/>
            <w:tcBorders>
              <w:top w:val="single" w:sz="4" w:space="0" w:color="auto"/>
              <w:left w:val="single" w:sz="4" w:space="0" w:color="auto"/>
              <w:bottom w:val="single" w:sz="4" w:space="0" w:color="auto"/>
              <w:right w:val="single" w:sz="4" w:space="0" w:color="auto"/>
            </w:tcBorders>
            <w:vAlign w:val="center"/>
          </w:tcPr>
          <w:p w:rsidR="00CA0107" w:rsidRPr="00E22E4D" w:rsidRDefault="00CA0107" w:rsidP="00CA0107">
            <w:pPr>
              <w:tabs>
                <w:tab w:val="left" w:pos="540"/>
              </w:tabs>
              <w:spacing w:after="0" w:line="240" w:lineRule="auto"/>
              <w:ind w:firstLine="12"/>
              <w:jc w:val="center"/>
              <w:rPr>
                <w:rFonts w:ascii="Times New Roman" w:eastAsia="Times New Roman" w:hAnsi="Times New Roman" w:cs="Times New Roman"/>
                <w:sz w:val="24"/>
                <w:szCs w:val="24"/>
              </w:rPr>
            </w:pPr>
            <w:r w:rsidRPr="00E22E4D">
              <w:rPr>
                <w:rFonts w:ascii="Times New Roman" w:eastAsia="Times New Roman" w:hAnsi="Times New Roman" w:cs="Times New Roman"/>
                <w:b/>
                <w:sz w:val="24"/>
                <w:szCs w:val="24"/>
              </w:rPr>
              <w:t>1. Savivaldybės kompleksinės programos</w:t>
            </w:r>
          </w:p>
        </w:tc>
      </w:tr>
      <w:tr w:rsidR="00F317C8" w:rsidRPr="00E22E4D" w:rsidTr="00564851">
        <w:trPr>
          <w:trHeight w:val="251"/>
          <w:jc w:val="center"/>
        </w:trPr>
        <w:tc>
          <w:tcPr>
            <w:tcW w:w="709" w:type="dxa"/>
            <w:tcBorders>
              <w:top w:val="single" w:sz="4" w:space="0" w:color="auto"/>
              <w:left w:val="single" w:sz="4" w:space="0" w:color="auto"/>
              <w:bottom w:val="single" w:sz="4" w:space="0" w:color="auto"/>
              <w:right w:val="single" w:sz="4" w:space="0" w:color="auto"/>
            </w:tcBorders>
            <w:vAlign w:val="center"/>
          </w:tcPr>
          <w:p w:rsidR="00F317C8" w:rsidRPr="00E22E4D" w:rsidRDefault="00BD5C60" w:rsidP="00820CF3">
            <w:pPr>
              <w:tabs>
                <w:tab w:val="left" w:pos="540"/>
              </w:tabs>
              <w:spacing w:after="0" w:line="240" w:lineRule="auto"/>
              <w:ind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20CF3" w:rsidRPr="00E22E4D">
              <w:rPr>
                <w:rFonts w:ascii="Times New Roman" w:eastAsia="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F317C8" w:rsidRPr="00361DB0" w:rsidRDefault="0080766D" w:rsidP="009B573D">
            <w:pPr>
              <w:tabs>
                <w:tab w:val="left" w:pos="540"/>
              </w:tabs>
              <w:spacing w:after="0" w:line="240" w:lineRule="auto"/>
              <w:rPr>
                <w:rFonts w:ascii="Times New Roman" w:eastAsia="Times New Roman" w:hAnsi="Times New Roman" w:cs="Times New Roman"/>
                <w:sz w:val="24"/>
                <w:szCs w:val="24"/>
              </w:rPr>
            </w:pPr>
            <w:r w:rsidRPr="00361DB0">
              <w:rPr>
                <w:rFonts w:ascii="Times New Roman" w:eastAsia="Times New Roman" w:hAnsi="Times New Roman" w:cs="Times New Roman"/>
                <w:sz w:val="24"/>
                <w:szCs w:val="24"/>
              </w:rPr>
              <w:t>2.1</w:t>
            </w:r>
            <w:r w:rsidR="009B573D">
              <w:rPr>
                <w:rFonts w:ascii="Times New Roman" w:eastAsia="Times New Roman" w:hAnsi="Times New Roman" w:cs="Times New Roman"/>
                <w:sz w:val="24"/>
                <w:szCs w:val="24"/>
              </w:rPr>
              <w:t>*</w:t>
            </w:r>
            <w:r w:rsidRPr="00361DB0">
              <w:rPr>
                <w:rFonts w:ascii="Times New Roman" w:eastAsia="Times New Roman" w:hAnsi="Times New Roman" w:cs="Times New Roman"/>
                <w:sz w:val="24"/>
                <w:szCs w:val="24"/>
              </w:rPr>
              <w:t xml:space="preserve">. </w:t>
            </w:r>
            <w:r w:rsidR="00615426" w:rsidRPr="00361DB0">
              <w:rPr>
                <w:rFonts w:ascii="Times New Roman" w:eastAsia="Times New Roman" w:hAnsi="Times New Roman" w:cs="Times New Roman"/>
                <w:sz w:val="24"/>
                <w:szCs w:val="24"/>
              </w:rPr>
              <w:t>Alkoholio, tabako ir kitų psichoaktyvių</w:t>
            </w:r>
            <w:r w:rsidR="00F317C8" w:rsidRPr="00361DB0">
              <w:rPr>
                <w:rFonts w:ascii="Times New Roman" w:eastAsia="Times New Roman" w:hAnsi="Times New Roman" w:cs="Times New Roman"/>
                <w:sz w:val="24"/>
                <w:szCs w:val="24"/>
              </w:rPr>
              <w:t xml:space="preserve"> medžiagų vartojimo prevencija</w:t>
            </w:r>
          </w:p>
        </w:tc>
        <w:tc>
          <w:tcPr>
            <w:tcW w:w="3367" w:type="dxa"/>
            <w:tcBorders>
              <w:top w:val="single" w:sz="4" w:space="0" w:color="auto"/>
              <w:left w:val="single" w:sz="4" w:space="0" w:color="auto"/>
              <w:bottom w:val="single" w:sz="4" w:space="0" w:color="auto"/>
              <w:right w:val="single" w:sz="4" w:space="0" w:color="auto"/>
            </w:tcBorders>
            <w:vAlign w:val="center"/>
          </w:tcPr>
          <w:p w:rsidR="00F317C8" w:rsidRPr="00E22E4D" w:rsidRDefault="00432C10" w:rsidP="00820CF3">
            <w:pPr>
              <w:tabs>
                <w:tab w:val="left" w:pos="540"/>
              </w:tabs>
              <w:spacing w:after="0" w:line="240" w:lineRule="auto"/>
              <w:ind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89" w:type="dxa"/>
            <w:tcBorders>
              <w:top w:val="single" w:sz="4" w:space="0" w:color="auto"/>
              <w:left w:val="single" w:sz="4" w:space="0" w:color="auto"/>
              <w:bottom w:val="single" w:sz="4" w:space="0" w:color="auto"/>
              <w:right w:val="single" w:sz="4" w:space="0" w:color="auto"/>
            </w:tcBorders>
            <w:vAlign w:val="center"/>
          </w:tcPr>
          <w:p w:rsidR="00F317C8" w:rsidRPr="00E22E4D" w:rsidRDefault="00A74351" w:rsidP="00820CF3">
            <w:pPr>
              <w:tabs>
                <w:tab w:val="left" w:pos="540"/>
              </w:tabs>
              <w:spacing w:after="0" w:line="240" w:lineRule="auto"/>
              <w:ind w:firstLine="12"/>
              <w:jc w:val="center"/>
              <w:rPr>
                <w:rFonts w:ascii="Times New Roman" w:eastAsia="Times New Roman" w:hAnsi="Times New Roman" w:cs="Times New Roman"/>
                <w:sz w:val="24"/>
                <w:szCs w:val="24"/>
              </w:rPr>
            </w:pPr>
            <w:r>
              <w:rPr>
                <w:rFonts w:ascii="Times New Roman" w:hAnsi="Times New Roman" w:cs="Times New Roman"/>
                <w:sz w:val="24"/>
                <w:szCs w:val="24"/>
                <w:lang w:bidi="lo-LA"/>
              </w:rPr>
              <w:t>5,1</w:t>
            </w:r>
          </w:p>
        </w:tc>
        <w:tc>
          <w:tcPr>
            <w:tcW w:w="1402" w:type="dxa"/>
            <w:tcBorders>
              <w:top w:val="single" w:sz="4" w:space="0" w:color="auto"/>
              <w:left w:val="single" w:sz="4" w:space="0" w:color="auto"/>
              <w:bottom w:val="single" w:sz="4" w:space="0" w:color="auto"/>
              <w:right w:val="single" w:sz="4" w:space="0" w:color="auto"/>
            </w:tcBorders>
            <w:vAlign w:val="center"/>
          </w:tcPr>
          <w:p w:rsidR="00F317C8" w:rsidRPr="00E22E4D" w:rsidRDefault="00A74351" w:rsidP="00820CF3">
            <w:pPr>
              <w:tabs>
                <w:tab w:val="left" w:pos="540"/>
              </w:tabs>
              <w:spacing w:after="0" w:line="240" w:lineRule="auto"/>
              <w:ind w:firstLine="12"/>
              <w:jc w:val="center"/>
              <w:rPr>
                <w:rFonts w:ascii="Times New Roman" w:eastAsia="Times New Roman" w:hAnsi="Times New Roman" w:cs="Times New Roman"/>
                <w:sz w:val="24"/>
                <w:szCs w:val="24"/>
              </w:rPr>
            </w:pPr>
            <w:r>
              <w:rPr>
                <w:rFonts w:ascii="Times New Roman" w:hAnsi="Times New Roman" w:cs="Times New Roman"/>
                <w:sz w:val="24"/>
                <w:szCs w:val="24"/>
                <w:lang w:bidi="lo-LA"/>
              </w:rPr>
              <w:t>5,1</w:t>
            </w:r>
          </w:p>
        </w:tc>
      </w:tr>
      <w:tr w:rsidR="00FA609C" w:rsidRPr="00E22E4D" w:rsidTr="00564851">
        <w:trPr>
          <w:trHeight w:val="251"/>
          <w:jc w:val="center"/>
        </w:trPr>
        <w:tc>
          <w:tcPr>
            <w:tcW w:w="709" w:type="dxa"/>
            <w:tcBorders>
              <w:top w:val="single" w:sz="4" w:space="0" w:color="auto"/>
              <w:left w:val="single" w:sz="4" w:space="0" w:color="auto"/>
              <w:bottom w:val="single" w:sz="4" w:space="0" w:color="auto"/>
              <w:right w:val="single" w:sz="4" w:space="0" w:color="auto"/>
            </w:tcBorders>
            <w:vAlign w:val="center"/>
          </w:tcPr>
          <w:p w:rsidR="00FA609C" w:rsidRDefault="006B04B5" w:rsidP="00820CF3">
            <w:pPr>
              <w:tabs>
                <w:tab w:val="left" w:pos="540"/>
              </w:tabs>
              <w:spacing w:after="0" w:line="240" w:lineRule="auto"/>
              <w:ind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tcPr>
          <w:p w:rsidR="00FA609C" w:rsidRPr="00361DB0" w:rsidRDefault="0080766D" w:rsidP="00DF0B1C">
            <w:pPr>
              <w:tabs>
                <w:tab w:val="left" w:pos="540"/>
              </w:tabs>
              <w:spacing w:after="0" w:line="240" w:lineRule="auto"/>
              <w:ind w:firstLine="12"/>
              <w:rPr>
                <w:rFonts w:ascii="Times New Roman" w:eastAsia="Times New Roman" w:hAnsi="Times New Roman" w:cs="Times New Roman"/>
                <w:sz w:val="24"/>
                <w:szCs w:val="24"/>
              </w:rPr>
            </w:pPr>
            <w:r w:rsidRPr="00361DB0">
              <w:rPr>
                <w:rFonts w:ascii="Times New Roman" w:eastAsia="Times New Roman" w:hAnsi="Times New Roman" w:cs="Times New Roman"/>
                <w:sz w:val="24"/>
                <w:szCs w:val="24"/>
              </w:rPr>
              <w:t>2.11</w:t>
            </w:r>
            <w:r w:rsidR="009B573D">
              <w:rPr>
                <w:rFonts w:ascii="Times New Roman" w:eastAsia="Times New Roman" w:hAnsi="Times New Roman" w:cs="Times New Roman"/>
                <w:sz w:val="24"/>
                <w:szCs w:val="24"/>
              </w:rPr>
              <w:t>*</w:t>
            </w:r>
            <w:r w:rsidRPr="00361DB0">
              <w:rPr>
                <w:rFonts w:ascii="Times New Roman" w:eastAsia="Times New Roman" w:hAnsi="Times New Roman" w:cs="Times New Roman"/>
                <w:sz w:val="24"/>
                <w:szCs w:val="24"/>
              </w:rPr>
              <w:t>.</w:t>
            </w:r>
            <w:r w:rsidRPr="00361DB0">
              <w:rPr>
                <w:sz w:val="16"/>
                <w:szCs w:val="16"/>
                <w:lang w:eastAsia="lt-LT"/>
              </w:rPr>
              <w:t xml:space="preserve"> </w:t>
            </w:r>
            <w:r w:rsidR="00A419F5" w:rsidRPr="00361DB0">
              <w:rPr>
                <w:rFonts w:ascii="Times New Roman" w:eastAsia="Times New Roman" w:hAnsi="Times New Roman" w:cs="Times New Roman"/>
                <w:sz w:val="24"/>
                <w:szCs w:val="24"/>
              </w:rPr>
              <w:t xml:space="preserve">Kitos visuomenės sveikatos poveikio sritys </w:t>
            </w:r>
          </w:p>
        </w:tc>
        <w:tc>
          <w:tcPr>
            <w:tcW w:w="3367" w:type="dxa"/>
            <w:tcBorders>
              <w:top w:val="single" w:sz="4" w:space="0" w:color="auto"/>
              <w:left w:val="single" w:sz="4" w:space="0" w:color="auto"/>
              <w:bottom w:val="single" w:sz="4" w:space="0" w:color="auto"/>
              <w:right w:val="single" w:sz="4" w:space="0" w:color="auto"/>
            </w:tcBorders>
            <w:vAlign w:val="center"/>
          </w:tcPr>
          <w:p w:rsidR="00FA609C" w:rsidRDefault="00FA609C" w:rsidP="00820CF3">
            <w:pPr>
              <w:tabs>
                <w:tab w:val="left" w:pos="540"/>
              </w:tabs>
              <w:spacing w:after="0" w:line="240" w:lineRule="auto"/>
              <w:ind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89" w:type="dxa"/>
            <w:tcBorders>
              <w:top w:val="single" w:sz="4" w:space="0" w:color="auto"/>
              <w:left w:val="single" w:sz="4" w:space="0" w:color="auto"/>
              <w:bottom w:val="single" w:sz="4" w:space="0" w:color="auto"/>
              <w:right w:val="single" w:sz="4" w:space="0" w:color="auto"/>
            </w:tcBorders>
            <w:vAlign w:val="center"/>
          </w:tcPr>
          <w:p w:rsidR="00FA609C" w:rsidRDefault="00BD346E" w:rsidP="00820CF3">
            <w:pPr>
              <w:tabs>
                <w:tab w:val="left" w:pos="540"/>
              </w:tabs>
              <w:spacing w:after="0" w:line="240" w:lineRule="auto"/>
              <w:ind w:firstLine="12"/>
              <w:jc w:val="center"/>
              <w:rPr>
                <w:rFonts w:ascii="Times New Roman" w:hAnsi="Times New Roman" w:cs="Times New Roman"/>
                <w:sz w:val="24"/>
                <w:szCs w:val="24"/>
                <w:lang w:bidi="lo-LA"/>
              </w:rPr>
            </w:pPr>
            <w:r>
              <w:rPr>
                <w:rFonts w:ascii="Times New Roman" w:hAnsi="Times New Roman" w:cs="Times New Roman"/>
                <w:sz w:val="24"/>
                <w:szCs w:val="24"/>
                <w:lang w:bidi="lo-LA"/>
              </w:rPr>
              <w:t>3,6</w:t>
            </w:r>
          </w:p>
        </w:tc>
        <w:tc>
          <w:tcPr>
            <w:tcW w:w="1402" w:type="dxa"/>
            <w:tcBorders>
              <w:top w:val="single" w:sz="4" w:space="0" w:color="auto"/>
              <w:left w:val="single" w:sz="4" w:space="0" w:color="auto"/>
              <w:bottom w:val="single" w:sz="4" w:space="0" w:color="auto"/>
              <w:right w:val="single" w:sz="4" w:space="0" w:color="auto"/>
            </w:tcBorders>
            <w:vAlign w:val="center"/>
          </w:tcPr>
          <w:p w:rsidR="00FA609C" w:rsidRDefault="00BD346E" w:rsidP="00820CF3">
            <w:pPr>
              <w:tabs>
                <w:tab w:val="left" w:pos="540"/>
              </w:tabs>
              <w:spacing w:after="0" w:line="240" w:lineRule="auto"/>
              <w:ind w:firstLine="12"/>
              <w:jc w:val="center"/>
              <w:rPr>
                <w:rFonts w:ascii="Times New Roman" w:hAnsi="Times New Roman" w:cs="Times New Roman"/>
                <w:sz w:val="24"/>
                <w:szCs w:val="24"/>
                <w:lang w:bidi="lo-LA"/>
              </w:rPr>
            </w:pPr>
            <w:r>
              <w:rPr>
                <w:rFonts w:ascii="Times New Roman" w:hAnsi="Times New Roman" w:cs="Times New Roman"/>
                <w:sz w:val="24"/>
                <w:szCs w:val="24"/>
                <w:lang w:bidi="lo-LA"/>
              </w:rPr>
              <w:t>3,6</w:t>
            </w:r>
          </w:p>
        </w:tc>
      </w:tr>
      <w:tr w:rsidR="00F317C8" w:rsidRPr="00E22E4D" w:rsidTr="00AD113F">
        <w:trPr>
          <w:trHeight w:val="318"/>
          <w:jc w:val="center"/>
        </w:trPr>
        <w:tc>
          <w:tcPr>
            <w:tcW w:w="10044" w:type="dxa"/>
            <w:gridSpan w:val="5"/>
            <w:tcBorders>
              <w:top w:val="single" w:sz="4" w:space="0" w:color="auto"/>
              <w:left w:val="single" w:sz="4" w:space="0" w:color="auto"/>
              <w:bottom w:val="single" w:sz="4" w:space="0" w:color="auto"/>
              <w:right w:val="single" w:sz="4" w:space="0" w:color="auto"/>
            </w:tcBorders>
          </w:tcPr>
          <w:p w:rsidR="00F317C8" w:rsidRPr="00564851" w:rsidRDefault="00F317C8" w:rsidP="00CA0107">
            <w:pPr>
              <w:tabs>
                <w:tab w:val="left" w:pos="540"/>
              </w:tabs>
              <w:spacing w:after="0" w:line="240" w:lineRule="auto"/>
              <w:ind w:firstLine="12"/>
              <w:jc w:val="center"/>
              <w:rPr>
                <w:rFonts w:ascii="Times New Roman" w:eastAsia="Times New Roman" w:hAnsi="Times New Roman" w:cs="Times New Roman"/>
                <w:b/>
                <w:sz w:val="24"/>
                <w:szCs w:val="24"/>
              </w:rPr>
            </w:pPr>
            <w:r w:rsidRPr="00564851">
              <w:rPr>
                <w:rFonts w:ascii="Times New Roman" w:eastAsia="Times New Roman" w:hAnsi="Times New Roman" w:cs="Times New Roman"/>
                <w:b/>
                <w:sz w:val="24"/>
                <w:szCs w:val="24"/>
              </w:rPr>
              <w:t>2. Savivaldybės strateginio veiklos plano priemonės</w:t>
            </w:r>
            <w:r w:rsidR="009B573D">
              <w:rPr>
                <w:rFonts w:ascii="Times New Roman" w:eastAsia="Times New Roman" w:hAnsi="Times New Roman" w:cs="Times New Roman"/>
                <w:b/>
                <w:sz w:val="24"/>
                <w:szCs w:val="24"/>
              </w:rPr>
              <w:t>**</w:t>
            </w:r>
          </w:p>
        </w:tc>
      </w:tr>
      <w:tr w:rsidR="00F317C8" w:rsidRPr="00E22E4D" w:rsidTr="00AD113F">
        <w:trPr>
          <w:trHeight w:val="313"/>
          <w:jc w:val="center"/>
        </w:trPr>
        <w:tc>
          <w:tcPr>
            <w:tcW w:w="10044" w:type="dxa"/>
            <w:gridSpan w:val="5"/>
            <w:tcBorders>
              <w:top w:val="single" w:sz="4" w:space="0" w:color="auto"/>
              <w:left w:val="single" w:sz="4" w:space="0" w:color="auto"/>
              <w:bottom w:val="single" w:sz="4" w:space="0" w:color="auto"/>
              <w:right w:val="single" w:sz="4" w:space="0" w:color="auto"/>
            </w:tcBorders>
          </w:tcPr>
          <w:p w:rsidR="00F317C8" w:rsidRPr="00E22E4D" w:rsidRDefault="00F317C8" w:rsidP="00CA0107">
            <w:pPr>
              <w:tabs>
                <w:tab w:val="left" w:pos="540"/>
              </w:tabs>
              <w:spacing w:after="0" w:line="240" w:lineRule="auto"/>
              <w:ind w:firstLine="12"/>
              <w:jc w:val="center"/>
              <w:rPr>
                <w:rFonts w:ascii="Times New Roman" w:eastAsia="Times New Roman" w:hAnsi="Times New Roman" w:cs="Times New Roman"/>
                <w:b/>
                <w:sz w:val="24"/>
                <w:szCs w:val="24"/>
              </w:rPr>
            </w:pPr>
            <w:r w:rsidRPr="00E22E4D">
              <w:rPr>
                <w:rFonts w:ascii="Times New Roman" w:eastAsia="Times New Roman" w:hAnsi="Times New Roman" w:cs="Times New Roman"/>
                <w:b/>
                <w:sz w:val="24"/>
                <w:szCs w:val="24"/>
              </w:rPr>
              <w:t>3. Bendruomenių vykdytų programų / priemonių rėmimas</w:t>
            </w:r>
          </w:p>
        </w:tc>
      </w:tr>
      <w:tr w:rsidR="00A35A8E" w:rsidRPr="00E22E4D" w:rsidTr="00564851">
        <w:trPr>
          <w:trHeight w:val="1783"/>
          <w:jc w:val="center"/>
        </w:trPr>
        <w:tc>
          <w:tcPr>
            <w:tcW w:w="709" w:type="dxa"/>
            <w:tcBorders>
              <w:top w:val="single" w:sz="4" w:space="0" w:color="auto"/>
              <w:left w:val="single" w:sz="4" w:space="0" w:color="auto"/>
              <w:bottom w:val="single" w:sz="4" w:space="0" w:color="auto"/>
              <w:right w:val="single" w:sz="4" w:space="0" w:color="auto"/>
            </w:tcBorders>
            <w:vAlign w:val="center"/>
          </w:tcPr>
          <w:p w:rsidR="00A35A8E" w:rsidRPr="00E22E4D" w:rsidRDefault="00A419F5" w:rsidP="00E22E4D">
            <w:pPr>
              <w:tabs>
                <w:tab w:val="left" w:pos="540"/>
              </w:tabs>
              <w:spacing w:after="0" w:line="240" w:lineRule="auto"/>
              <w:ind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22E4D">
              <w:rPr>
                <w:rFonts w:ascii="Times New Roman" w:eastAsia="Times New Roman" w:hAnsi="Times New Roman" w:cs="Times New Roman"/>
                <w:sz w:val="24"/>
                <w:szCs w:val="24"/>
              </w:rPr>
              <w:t>.</w:t>
            </w:r>
          </w:p>
        </w:tc>
        <w:tc>
          <w:tcPr>
            <w:tcW w:w="2977" w:type="dxa"/>
            <w:tcBorders>
              <w:top w:val="single" w:sz="4" w:space="0" w:color="auto"/>
              <w:left w:val="single" w:sz="4" w:space="0" w:color="auto"/>
              <w:right w:val="single" w:sz="4" w:space="0" w:color="auto"/>
            </w:tcBorders>
          </w:tcPr>
          <w:p w:rsidR="00A35A8E" w:rsidRPr="00E22E4D" w:rsidRDefault="0080766D" w:rsidP="00C95D5E">
            <w:pPr>
              <w:tabs>
                <w:tab w:val="left" w:pos="540"/>
              </w:tabs>
              <w:spacing w:after="0" w:line="240" w:lineRule="auto"/>
              <w:ind w:firstLine="12"/>
              <w:rPr>
                <w:rFonts w:ascii="Times New Roman" w:eastAsia="Times New Roman" w:hAnsi="Times New Roman" w:cs="Times New Roman"/>
                <w:sz w:val="24"/>
                <w:szCs w:val="24"/>
              </w:rPr>
            </w:pPr>
            <w:r w:rsidRPr="00361DB0">
              <w:rPr>
                <w:rFonts w:ascii="Times New Roman" w:hAnsi="Times New Roman" w:cs="Times New Roman"/>
                <w:sz w:val="24"/>
                <w:szCs w:val="24"/>
              </w:rPr>
              <w:t>2.5,</w:t>
            </w:r>
            <w:r w:rsidR="009B573D">
              <w:rPr>
                <w:rFonts w:ascii="Times New Roman" w:hAnsi="Times New Roman" w:cs="Times New Roman"/>
                <w:sz w:val="24"/>
                <w:szCs w:val="24"/>
              </w:rPr>
              <w:t>*</w:t>
            </w:r>
            <w:r w:rsidRPr="00361DB0">
              <w:rPr>
                <w:rFonts w:ascii="Times New Roman" w:hAnsi="Times New Roman" w:cs="Times New Roman"/>
                <w:sz w:val="24"/>
                <w:szCs w:val="24"/>
              </w:rPr>
              <w:t xml:space="preserve"> 2.6.</w:t>
            </w:r>
            <w:r w:rsidR="009B573D">
              <w:rPr>
                <w:rFonts w:ascii="Times New Roman" w:hAnsi="Times New Roman" w:cs="Times New Roman"/>
                <w:sz w:val="24"/>
                <w:szCs w:val="24"/>
              </w:rPr>
              <w:t>*</w:t>
            </w:r>
            <w:r>
              <w:rPr>
                <w:rFonts w:ascii="Times New Roman" w:hAnsi="Times New Roman" w:cs="Times New Roman"/>
                <w:sz w:val="24"/>
                <w:szCs w:val="24"/>
              </w:rPr>
              <w:t xml:space="preserve"> </w:t>
            </w:r>
            <w:r w:rsidR="00A35A8E" w:rsidRPr="00E22E4D">
              <w:rPr>
                <w:rFonts w:ascii="Times New Roman" w:hAnsi="Times New Roman" w:cs="Times New Roman"/>
                <w:sz w:val="24"/>
                <w:szCs w:val="24"/>
              </w:rPr>
              <w:t xml:space="preserve">Bendruomenės sveikatos stiprinimo, sveikatos mokymo, sveikatos žinių populiarinimo, </w:t>
            </w:r>
            <w:r w:rsidR="0045314C">
              <w:rPr>
                <w:rFonts w:ascii="Times New Roman" w:hAnsi="Times New Roman" w:cs="Times New Roman"/>
                <w:sz w:val="24"/>
                <w:szCs w:val="24"/>
              </w:rPr>
              <w:t xml:space="preserve">sveikos mitybos ir </w:t>
            </w:r>
            <w:r w:rsidR="00A35A8E" w:rsidRPr="00E22E4D">
              <w:rPr>
                <w:rFonts w:ascii="Times New Roman" w:hAnsi="Times New Roman" w:cs="Times New Roman"/>
                <w:sz w:val="24"/>
                <w:szCs w:val="24"/>
              </w:rPr>
              <w:t>fizinio aktyvumo skatinimas</w:t>
            </w:r>
          </w:p>
        </w:tc>
        <w:tc>
          <w:tcPr>
            <w:tcW w:w="3367" w:type="dxa"/>
            <w:tcBorders>
              <w:top w:val="single" w:sz="4" w:space="0" w:color="auto"/>
              <w:left w:val="single" w:sz="4" w:space="0" w:color="auto"/>
              <w:right w:val="single" w:sz="4" w:space="0" w:color="auto"/>
            </w:tcBorders>
            <w:vAlign w:val="center"/>
          </w:tcPr>
          <w:p w:rsidR="00E22E4D" w:rsidRDefault="00E22E4D" w:rsidP="0045314C">
            <w:pPr>
              <w:rPr>
                <w:rFonts w:ascii="Times New Roman" w:hAnsi="Times New Roman" w:cs="Times New Roman"/>
                <w:sz w:val="24"/>
                <w:szCs w:val="24"/>
              </w:rPr>
            </w:pPr>
          </w:p>
          <w:p w:rsidR="00A35A8E" w:rsidRPr="00E22E4D" w:rsidRDefault="0045314C" w:rsidP="0045314C">
            <w:pPr>
              <w:jc w:val="center"/>
              <w:rPr>
                <w:rFonts w:ascii="Times New Roman" w:hAnsi="Times New Roman" w:cs="Times New Roman"/>
                <w:sz w:val="24"/>
                <w:szCs w:val="24"/>
              </w:rPr>
            </w:pPr>
            <w:r>
              <w:rPr>
                <w:rFonts w:ascii="Times New Roman" w:hAnsi="Times New Roman" w:cs="Times New Roman"/>
                <w:sz w:val="24"/>
                <w:szCs w:val="24"/>
              </w:rPr>
              <w:t>1</w:t>
            </w:r>
            <w:r w:rsidR="00A54F5E">
              <w:rPr>
                <w:rFonts w:ascii="Times New Roman" w:hAnsi="Times New Roman" w:cs="Times New Roman"/>
                <w:sz w:val="24"/>
                <w:szCs w:val="24"/>
              </w:rPr>
              <w:t>3</w:t>
            </w:r>
          </w:p>
        </w:tc>
        <w:tc>
          <w:tcPr>
            <w:tcW w:w="1589" w:type="dxa"/>
            <w:tcBorders>
              <w:top w:val="single" w:sz="4" w:space="0" w:color="auto"/>
              <w:left w:val="single" w:sz="4" w:space="0" w:color="auto"/>
              <w:right w:val="single" w:sz="4" w:space="0" w:color="auto"/>
            </w:tcBorders>
            <w:vAlign w:val="center"/>
          </w:tcPr>
          <w:p w:rsidR="00A35A8E" w:rsidRPr="00E22E4D" w:rsidRDefault="00A54F5E" w:rsidP="0045314C">
            <w:pPr>
              <w:tabs>
                <w:tab w:val="left" w:pos="540"/>
              </w:tabs>
              <w:spacing w:after="0" w:line="240" w:lineRule="auto"/>
              <w:ind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1402" w:type="dxa"/>
            <w:tcBorders>
              <w:top w:val="single" w:sz="4" w:space="0" w:color="auto"/>
              <w:left w:val="single" w:sz="4" w:space="0" w:color="auto"/>
              <w:right w:val="single" w:sz="4" w:space="0" w:color="auto"/>
            </w:tcBorders>
            <w:vAlign w:val="center"/>
          </w:tcPr>
          <w:p w:rsidR="00A35A8E" w:rsidRPr="00E22E4D" w:rsidRDefault="00A54F5E" w:rsidP="0045314C">
            <w:pPr>
              <w:tabs>
                <w:tab w:val="left" w:pos="540"/>
              </w:tabs>
              <w:spacing w:after="0" w:line="240" w:lineRule="auto"/>
              <w:ind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r>
      <w:tr w:rsidR="00506EC2" w:rsidRPr="00E22E4D" w:rsidTr="00AD113F">
        <w:trPr>
          <w:trHeight w:val="305"/>
          <w:jc w:val="center"/>
        </w:trPr>
        <w:tc>
          <w:tcPr>
            <w:tcW w:w="10044" w:type="dxa"/>
            <w:gridSpan w:val="5"/>
            <w:tcBorders>
              <w:top w:val="single" w:sz="4" w:space="0" w:color="auto"/>
              <w:left w:val="single" w:sz="4" w:space="0" w:color="auto"/>
              <w:bottom w:val="single" w:sz="4" w:space="0" w:color="auto"/>
              <w:right w:val="single" w:sz="4" w:space="0" w:color="auto"/>
            </w:tcBorders>
          </w:tcPr>
          <w:p w:rsidR="00506EC2" w:rsidRPr="00E22E4D" w:rsidRDefault="00506EC2" w:rsidP="00CA0107">
            <w:pPr>
              <w:tabs>
                <w:tab w:val="left" w:pos="540"/>
              </w:tabs>
              <w:spacing w:after="0" w:line="240" w:lineRule="auto"/>
              <w:ind w:firstLine="12"/>
              <w:jc w:val="center"/>
              <w:rPr>
                <w:rFonts w:ascii="Times New Roman" w:eastAsia="Times New Roman" w:hAnsi="Times New Roman" w:cs="Times New Roman"/>
                <w:b/>
                <w:sz w:val="24"/>
                <w:szCs w:val="24"/>
              </w:rPr>
            </w:pPr>
            <w:r w:rsidRPr="00E22E4D">
              <w:rPr>
                <w:rFonts w:ascii="Times New Roman" w:eastAsia="Times New Roman" w:hAnsi="Times New Roman" w:cs="Times New Roman"/>
                <w:b/>
                <w:sz w:val="24"/>
                <w:szCs w:val="24"/>
              </w:rPr>
              <w:t>4. Kita</w:t>
            </w:r>
          </w:p>
        </w:tc>
      </w:tr>
      <w:tr w:rsidR="00506EC2" w:rsidRPr="00E22E4D" w:rsidTr="00564851">
        <w:trPr>
          <w:trHeight w:val="305"/>
          <w:jc w:val="center"/>
        </w:trPr>
        <w:tc>
          <w:tcPr>
            <w:tcW w:w="709" w:type="dxa"/>
            <w:tcBorders>
              <w:top w:val="single" w:sz="4" w:space="0" w:color="auto"/>
              <w:left w:val="single" w:sz="4" w:space="0" w:color="auto"/>
              <w:bottom w:val="single" w:sz="4" w:space="0" w:color="auto"/>
              <w:right w:val="single" w:sz="4" w:space="0" w:color="auto"/>
            </w:tcBorders>
            <w:vAlign w:val="center"/>
          </w:tcPr>
          <w:p w:rsidR="00506EC2" w:rsidRPr="00E22E4D" w:rsidRDefault="00A419F5" w:rsidP="00E22E4D">
            <w:pPr>
              <w:tabs>
                <w:tab w:val="left" w:pos="540"/>
              </w:tabs>
              <w:spacing w:after="0" w:line="240" w:lineRule="auto"/>
              <w:ind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22E4D" w:rsidRPr="00E22E4D">
              <w:rPr>
                <w:rFonts w:ascii="Times New Roman" w:eastAsia="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506EC2" w:rsidRPr="00890013" w:rsidRDefault="0080766D" w:rsidP="00DA6F0A">
            <w:pPr>
              <w:tabs>
                <w:tab w:val="left" w:pos="540"/>
              </w:tabs>
              <w:spacing w:after="0" w:line="240" w:lineRule="auto"/>
              <w:ind w:firstLine="12"/>
              <w:rPr>
                <w:rFonts w:ascii="Times New Roman" w:eastAsia="Times New Roman" w:hAnsi="Times New Roman" w:cs="Times New Roman"/>
                <w:b/>
                <w:sz w:val="24"/>
                <w:szCs w:val="24"/>
              </w:rPr>
            </w:pPr>
            <w:r w:rsidRPr="00361DB0">
              <w:rPr>
                <w:rFonts w:ascii="Times New Roman" w:eastAsia="Times New Roman" w:hAnsi="Times New Roman" w:cs="Times New Roman"/>
                <w:sz w:val="24"/>
                <w:szCs w:val="24"/>
              </w:rPr>
              <w:t>2.1.</w:t>
            </w:r>
            <w:r w:rsidR="009B57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15426">
              <w:rPr>
                <w:rFonts w:ascii="Times New Roman" w:eastAsia="Times New Roman" w:hAnsi="Times New Roman" w:cs="Times New Roman"/>
                <w:sz w:val="24"/>
                <w:szCs w:val="24"/>
              </w:rPr>
              <w:t>Alkoholio, tabako ir kitų psichoaktyvių</w:t>
            </w:r>
            <w:r w:rsidR="0045314C" w:rsidRPr="00890013">
              <w:rPr>
                <w:rFonts w:ascii="Times New Roman" w:eastAsia="Times New Roman" w:hAnsi="Times New Roman" w:cs="Times New Roman"/>
                <w:sz w:val="24"/>
                <w:szCs w:val="24"/>
              </w:rPr>
              <w:t xml:space="preserve"> medžiagų vartojimo prevencija</w:t>
            </w:r>
          </w:p>
        </w:tc>
        <w:tc>
          <w:tcPr>
            <w:tcW w:w="3367" w:type="dxa"/>
            <w:tcBorders>
              <w:top w:val="single" w:sz="4" w:space="0" w:color="auto"/>
              <w:left w:val="single" w:sz="4" w:space="0" w:color="auto"/>
              <w:bottom w:val="single" w:sz="4" w:space="0" w:color="auto"/>
              <w:right w:val="single" w:sz="4" w:space="0" w:color="auto"/>
            </w:tcBorders>
            <w:vAlign w:val="center"/>
          </w:tcPr>
          <w:p w:rsidR="00506EC2" w:rsidRPr="00E22E4D" w:rsidRDefault="00A54F5E" w:rsidP="00E22E4D">
            <w:pPr>
              <w:tabs>
                <w:tab w:val="left" w:pos="540"/>
              </w:tabs>
              <w:spacing w:after="0" w:line="240" w:lineRule="auto"/>
              <w:ind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89" w:type="dxa"/>
            <w:tcBorders>
              <w:top w:val="single" w:sz="4" w:space="0" w:color="auto"/>
              <w:left w:val="single" w:sz="4" w:space="0" w:color="auto"/>
              <w:bottom w:val="single" w:sz="4" w:space="0" w:color="auto"/>
              <w:right w:val="single" w:sz="4" w:space="0" w:color="auto"/>
            </w:tcBorders>
            <w:vAlign w:val="center"/>
          </w:tcPr>
          <w:p w:rsidR="00506EC2" w:rsidRPr="00E22E4D" w:rsidRDefault="00A54F5E" w:rsidP="00A74351">
            <w:pPr>
              <w:tabs>
                <w:tab w:val="left" w:pos="540"/>
              </w:tabs>
              <w:spacing w:after="0" w:line="240" w:lineRule="auto"/>
              <w:ind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402" w:type="dxa"/>
            <w:tcBorders>
              <w:top w:val="single" w:sz="4" w:space="0" w:color="auto"/>
              <w:left w:val="single" w:sz="4" w:space="0" w:color="auto"/>
              <w:bottom w:val="single" w:sz="4" w:space="0" w:color="auto"/>
              <w:right w:val="single" w:sz="4" w:space="0" w:color="auto"/>
            </w:tcBorders>
            <w:vAlign w:val="center"/>
          </w:tcPr>
          <w:p w:rsidR="00506EC2" w:rsidRPr="00E22E4D" w:rsidRDefault="00A54F5E" w:rsidP="00A74351">
            <w:pPr>
              <w:tabs>
                <w:tab w:val="left" w:pos="540"/>
              </w:tabs>
              <w:spacing w:after="0" w:line="240" w:lineRule="auto"/>
              <w:ind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45314C" w:rsidRPr="00E22E4D" w:rsidTr="00564851">
        <w:trPr>
          <w:trHeight w:val="305"/>
          <w:jc w:val="center"/>
        </w:trPr>
        <w:tc>
          <w:tcPr>
            <w:tcW w:w="709" w:type="dxa"/>
            <w:tcBorders>
              <w:top w:val="single" w:sz="4" w:space="0" w:color="auto"/>
              <w:left w:val="single" w:sz="4" w:space="0" w:color="auto"/>
              <w:bottom w:val="single" w:sz="4" w:space="0" w:color="auto"/>
              <w:right w:val="single" w:sz="4" w:space="0" w:color="auto"/>
            </w:tcBorders>
            <w:vAlign w:val="center"/>
          </w:tcPr>
          <w:p w:rsidR="0045314C" w:rsidRPr="00E22E4D" w:rsidRDefault="00A419F5" w:rsidP="00E22E4D">
            <w:pPr>
              <w:tabs>
                <w:tab w:val="left" w:pos="540"/>
              </w:tabs>
              <w:spacing w:after="0" w:line="240" w:lineRule="auto"/>
              <w:ind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90013">
              <w:rPr>
                <w:rFonts w:ascii="Times New Roman" w:eastAsia="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45314C" w:rsidRPr="00890013" w:rsidRDefault="0080766D" w:rsidP="0045314C">
            <w:pPr>
              <w:tabs>
                <w:tab w:val="left" w:pos="540"/>
              </w:tabs>
              <w:spacing w:after="0" w:line="240" w:lineRule="auto"/>
              <w:ind w:firstLine="12"/>
              <w:rPr>
                <w:rFonts w:ascii="Times New Roman" w:hAnsi="Times New Roman" w:cs="Times New Roman"/>
                <w:sz w:val="24"/>
                <w:szCs w:val="24"/>
              </w:rPr>
            </w:pPr>
            <w:r w:rsidRPr="00361DB0">
              <w:rPr>
                <w:rFonts w:ascii="Times New Roman" w:hAnsi="Times New Roman" w:cs="Times New Roman"/>
                <w:sz w:val="24"/>
                <w:szCs w:val="24"/>
              </w:rPr>
              <w:t>2.2.</w:t>
            </w:r>
            <w:r w:rsidR="009B573D">
              <w:rPr>
                <w:rFonts w:ascii="Times New Roman" w:hAnsi="Times New Roman" w:cs="Times New Roman"/>
                <w:sz w:val="24"/>
                <w:szCs w:val="24"/>
              </w:rPr>
              <w:t>*</w:t>
            </w:r>
            <w:r w:rsidRPr="00361DB0">
              <w:rPr>
                <w:rFonts w:ascii="Times New Roman" w:hAnsi="Times New Roman" w:cs="Times New Roman"/>
                <w:sz w:val="24"/>
                <w:szCs w:val="24"/>
              </w:rPr>
              <w:t xml:space="preserve"> </w:t>
            </w:r>
            <w:r w:rsidR="0045314C" w:rsidRPr="00890013">
              <w:rPr>
                <w:rFonts w:ascii="Times New Roman" w:hAnsi="Times New Roman" w:cs="Times New Roman"/>
                <w:sz w:val="24"/>
                <w:szCs w:val="24"/>
              </w:rPr>
              <w:t>Užkrečiamųjų ligų prevencija ir kontrolė</w:t>
            </w:r>
          </w:p>
        </w:tc>
        <w:tc>
          <w:tcPr>
            <w:tcW w:w="3367" w:type="dxa"/>
            <w:tcBorders>
              <w:top w:val="single" w:sz="4" w:space="0" w:color="auto"/>
              <w:left w:val="single" w:sz="4" w:space="0" w:color="auto"/>
              <w:bottom w:val="single" w:sz="4" w:space="0" w:color="auto"/>
              <w:right w:val="single" w:sz="4" w:space="0" w:color="auto"/>
            </w:tcBorders>
            <w:vAlign w:val="center"/>
          </w:tcPr>
          <w:p w:rsidR="0045314C" w:rsidRDefault="00890013" w:rsidP="00E22E4D">
            <w:pPr>
              <w:tabs>
                <w:tab w:val="left" w:pos="540"/>
              </w:tabs>
              <w:spacing w:after="0" w:line="240" w:lineRule="auto"/>
              <w:ind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89" w:type="dxa"/>
            <w:tcBorders>
              <w:top w:val="single" w:sz="4" w:space="0" w:color="auto"/>
              <w:left w:val="single" w:sz="4" w:space="0" w:color="auto"/>
              <w:bottom w:val="single" w:sz="4" w:space="0" w:color="auto"/>
              <w:right w:val="single" w:sz="4" w:space="0" w:color="auto"/>
            </w:tcBorders>
            <w:vAlign w:val="center"/>
          </w:tcPr>
          <w:p w:rsidR="0045314C" w:rsidRDefault="00A54F5E" w:rsidP="00E22E4D">
            <w:pPr>
              <w:tabs>
                <w:tab w:val="left" w:pos="540"/>
              </w:tabs>
              <w:spacing w:after="0" w:line="240" w:lineRule="auto"/>
              <w:ind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402" w:type="dxa"/>
            <w:tcBorders>
              <w:top w:val="single" w:sz="4" w:space="0" w:color="auto"/>
              <w:left w:val="single" w:sz="4" w:space="0" w:color="auto"/>
              <w:bottom w:val="single" w:sz="4" w:space="0" w:color="auto"/>
              <w:right w:val="single" w:sz="4" w:space="0" w:color="auto"/>
            </w:tcBorders>
            <w:vAlign w:val="center"/>
          </w:tcPr>
          <w:p w:rsidR="0045314C" w:rsidRDefault="00A54F5E" w:rsidP="00E22E4D">
            <w:pPr>
              <w:tabs>
                <w:tab w:val="left" w:pos="540"/>
              </w:tabs>
              <w:spacing w:after="0" w:line="240" w:lineRule="auto"/>
              <w:ind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45314C" w:rsidRPr="00E22E4D" w:rsidTr="00564851">
        <w:trPr>
          <w:trHeight w:val="305"/>
          <w:jc w:val="center"/>
        </w:trPr>
        <w:tc>
          <w:tcPr>
            <w:tcW w:w="709" w:type="dxa"/>
            <w:tcBorders>
              <w:top w:val="single" w:sz="4" w:space="0" w:color="auto"/>
              <w:left w:val="single" w:sz="4" w:space="0" w:color="auto"/>
              <w:bottom w:val="single" w:sz="4" w:space="0" w:color="auto"/>
              <w:right w:val="single" w:sz="4" w:space="0" w:color="auto"/>
            </w:tcBorders>
            <w:vAlign w:val="center"/>
          </w:tcPr>
          <w:p w:rsidR="0045314C" w:rsidRPr="00E22E4D" w:rsidRDefault="00A419F5" w:rsidP="00E22E4D">
            <w:pPr>
              <w:tabs>
                <w:tab w:val="left" w:pos="540"/>
              </w:tabs>
              <w:spacing w:after="0" w:line="240" w:lineRule="auto"/>
              <w:ind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90013">
              <w:rPr>
                <w:rFonts w:ascii="Times New Roman" w:eastAsia="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45314C" w:rsidRPr="00890013" w:rsidRDefault="0080766D" w:rsidP="00DA6F0A">
            <w:pPr>
              <w:tabs>
                <w:tab w:val="left" w:pos="540"/>
              </w:tabs>
              <w:spacing w:after="0" w:line="240" w:lineRule="auto"/>
              <w:ind w:firstLine="12"/>
              <w:rPr>
                <w:rFonts w:ascii="Times New Roman" w:hAnsi="Times New Roman" w:cs="Times New Roman"/>
                <w:sz w:val="24"/>
                <w:szCs w:val="24"/>
              </w:rPr>
            </w:pPr>
            <w:r w:rsidRPr="00361DB0">
              <w:rPr>
                <w:rFonts w:ascii="Times New Roman" w:hAnsi="Times New Roman" w:cs="Times New Roman"/>
                <w:sz w:val="24"/>
                <w:szCs w:val="24"/>
              </w:rPr>
              <w:t>2.9.</w:t>
            </w:r>
            <w:r w:rsidR="009B573D">
              <w:rPr>
                <w:rFonts w:ascii="Times New Roman" w:hAnsi="Times New Roman" w:cs="Times New Roman"/>
                <w:sz w:val="24"/>
                <w:szCs w:val="24"/>
              </w:rPr>
              <w:t>*</w:t>
            </w:r>
            <w:r>
              <w:rPr>
                <w:rFonts w:ascii="Times New Roman" w:hAnsi="Times New Roman" w:cs="Times New Roman"/>
                <w:sz w:val="24"/>
                <w:szCs w:val="24"/>
              </w:rPr>
              <w:t xml:space="preserve"> </w:t>
            </w:r>
            <w:r w:rsidR="00890013" w:rsidRPr="00890013">
              <w:rPr>
                <w:rFonts w:ascii="Times New Roman" w:hAnsi="Times New Roman" w:cs="Times New Roman"/>
                <w:sz w:val="24"/>
                <w:szCs w:val="24"/>
              </w:rPr>
              <w:t>Psichikos sveikatos stiprinimo, savižudybių ir smurto prevencija</w:t>
            </w:r>
          </w:p>
        </w:tc>
        <w:tc>
          <w:tcPr>
            <w:tcW w:w="3367" w:type="dxa"/>
            <w:tcBorders>
              <w:top w:val="single" w:sz="4" w:space="0" w:color="auto"/>
              <w:left w:val="single" w:sz="4" w:space="0" w:color="auto"/>
              <w:bottom w:val="single" w:sz="4" w:space="0" w:color="auto"/>
              <w:right w:val="single" w:sz="4" w:space="0" w:color="auto"/>
            </w:tcBorders>
            <w:vAlign w:val="center"/>
          </w:tcPr>
          <w:p w:rsidR="0045314C" w:rsidRDefault="00A54F5E" w:rsidP="00E22E4D">
            <w:pPr>
              <w:tabs>
                <w:tab w:val="left" w:pos="540"/>
              </w:tabs>
              <w:spacing w:after="0" w:line="240" w:lineRule="auto"/>
              <w:ind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89" w:type="dxa"/>
            <w:tcBorders>
              <w:top w:val="single" w:sz="4" w:space="0" w:color="auto"/>
              <w:left w:val="single" w:sz="4" w:space="0" w:color="auto"/>
              <w:bottom w:val="single" w:sz="4" w:space="0" w:color="auto"/>
              <w:right w:val="single" w:sz="4" w:space="0" w:color="auto"/>
            </w:tcBorders>
            <w:vAlign w:val="center"/>
          </w:tcPr>
          <w:p w:rsidR="0045314C" w:rsidRDefault="00A54F5E" w:rsidP="00E22E4D">
            <w:pPr>
              <w:tabs>
                <w:tab w:val="left" w:pos="540"/>
              </w:tabs>
              <w:spacing w:after="0" w:line="240" w:lineRule="auto"/>
              <w:ind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1402" w:type="dxa"/>
            <w:tcBorders>
              <w:top w:val="single" w:sz="4" w:space="0" w:color="auto"/>
              <w:left w:val="single" w:sz="4" w:space="0" w:color="auto"/>
              <w:bottom w:val="single" w:sz="4" w:space="0" w:color="auto"/>
              <w:right w:val="single" w:sz="4" w:space="0" w:color="auto"/>
            </w:tcBorders>
            <w:vAlign w:val="center"/>
          </w:tcPr>
          <w:p w:rsidR="0045314C" w:rsidRDefault="00A54F5E" w:rsidP="00A74351">
            <w:pPr>
              <w:tabs>
                <w:tab w:val="left" w:pos="540"/>
              </w:tabs>
              <w:spacing w:after="0" w:line="240" w:lineRule="auto"/>
              <w:ind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r>
      <w:tr w:rsidR="0045314C" w:rsidRPr="00E22E4D" w:rsidTr="00564851">
        <w:trPr>
          <w:trHeight w:val="305"/>
          <w:jc w:val="center"/>
        </w:trPr>
        <w:tc>
          <w:tcPr>
            <w:tcW w:w="709" w:type="dxa"/>
            <w:tcBorders>
              <w:top w:val="single" w:sz="4" w:space="0" w:color="auto"/>
              <w:left w:val="single" w:sz="4" w:space="0" w:color="auto"/>
              <w:bottom w:val="single" w:sz="4" w:space="0" w:color="auto"/>
              <w:right w:val="single" w:sz="4" w:space="0" w:color="auto"/>
            </w:tcBorders>
            <w:vAlign w:val="center"/>
          </w:tcPr>
          <w:p w:rsidR="0045314C" w:rsidRPr="00E22E4D" w:rsidRDefault="00A419F5" w:rsidP="00E22E4D">
            <w:pPr>
              <w:tabs>
                <w:tab w:val="left" w:pos="540"/>
              </w:tabs>
              <w:spacing w:after="0" w:line="240" w:lineRule="auto"/>
              <w:ind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90013">
              <w:rPr>
                <w:rFonts w:ascii="Times New Roman" w:eastAsia="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45314C" w:rsidRPr="00E22E4D" w:rsidRDefault="0080766D" w:rsidP="00DA6F0A">
            <w:pPr>
              <w:tabs>
                <w:tab w:val="left" w:pos="540"/>
              </w:tabs>
              <w:spacing w:after="0" w:line="240" w:lineRule="auto"/>
              <w:ind w:firstLine="12"/>
              <w:rPr>
                <w:rFonts w:ascii="Times New Roman" w:hAnsi="Times New Roman" w:cs="Times New Roman"/>
                <w:sz w:val="24"/>
                <w:szCs w:val="24"/>
              </w:rPr>
            </w:pPr>
            <w:r w:rsidRPr="00361DB0">
              <w:rPr>
                <w:rFonts w:ascii="Times New Roman" w:hAnsi="Times New Roman" w:cs="Times New Roman"/>
                <w:sz w:val="24"/>
                <w:szCs w:val="24"/>
              </w:rPr>
              <w:t>2.6.</w:t>
            </w:r>
            <w:r w:rsidR="009B573D">
              <w:rPr>
                <w:rFonts w:ascii="Times New Roman" w:hAnsi="Times New Roman" w:cs="Times New Roman"/>
                <w:sz w:val="24"/>
                <w:szCs w:val="24"/>
              </w:rPr>
              <w:t>*</w:t>
            </w:r>
            <w:r>
              <w:rPr>
                <w:rFonts w:ascii="Times New Roman" w:hAnsi="Times New Roman" w:cs="Times New Roman"/>
                <w:sz w:val="24"/>
                <w:szCs w:val="24"/>
              </w:rPr>
              <w:t xml:space="preserve"> </w:t>
            </w:r>
            <w:r w:rsidR="00890013">
              <w:rPr>
                <w:rFonts w:ascii="Times New Roman" w:hAnsi="Times New Roman" w:cs="Times New Roman"/>
                <w:sz w:val="24"/>
                <w:szCs w:val="24"/>
              </w:rPr>
              <w:t>F</w:t>
            </w:r>
            <w:r w:rsidR="00890013" w:rsidRPr="00890013">
              <w:rPr>
                <w:rFonts w:ascii="Times New Roman" w:hAnsi="Times New Roman" w:cs="Times New Roman"/>
                <w:sz w:val="24"/>
                <w:szCs w:val="24"/>
              </w:rPr>
              <w:t>izinio aktyvumo skatinimas</w:t>
            </w:r>
          </w:p>
        </w:tc>
        <w:tc>
          <w:tcPr>
            <w:tcW w:w="3367" w:type="dxa"/>
            <w:tcBorders>
              <w:top w:val="single" w:sz="4" w:space="0" w:color="auto"/>
              <w:left w:val="single" w:sz="4" w:space="0" w:color="auto"/>
              <w:bottom w:val="single" w:sz="4" w:space="0" w:color="auto"/>
              <w:right w:val="single" w:sz="4" w:space="0" w:color="auto"/>
            </w:tcBorders>
            <w:vAlign w:val="center"/>
          </w:tcPr>
          <w:p w:rsidR="0045314C" w:rsidRDefault="00A54F5E" w:rsidP="00E22E4D">
            <w:pPr>
              <w:tabs>
                <w:tab w:val="left" w:pos="540"/>
              </w:tabs>
              <w:spacing w:after="0" w:line="240" w:lineRule="auto"/>
              <w:ind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89" w:type="dxa"/>
            <w:tcBorders>
              <w:top w:val="single" w:sz="4" w:space="0" w:color="auto"/>
              <w:left w:val="single" w:sz="4" w:space="0" w:color="auto"/>
              <w:bottom w:val="single" w:sz="4" w:space="0" w:color="auto"/>
              <w:right w:val="single" w:sz="4" w:space="0" w:color="auto"/>
            </w:tcBorders>
            <w:vAlign w:val="center"/>
          </w:tcPr>
          <w:p w:rsidR="0045314C" w:rsidRDefault="00A54F5E" w:rsidP="00A74351">
            <w:pPr>
              <w:tabs>
                <w:tab w:val="left" w:pos="540"/>
              </w:tabs>
              <w:spacing w:after="0" w:line="240" w:lineRule="auto"/>
              <w:ind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402" w:type="dxa"/>
            <w:tcBorders>
              <w:top w:val="single" w:sz="4" w:space="0" w:color="auto"/>
              <w:left w:val="single" w:sz="4" w:space="0" w:color="auto"/>
              <w:bottom w:val="single" w:sz="4" w:space="0" w:color="auto"/>
              <w:right w:val="single" w:sz="4" w:space="0" w:color="auto"/>
            </w:tcBorders>
            <w:vAlign w:val="center"/>
          </w:tcPr>
          <w:p w:rsidR="0045314C" w:rsidRDefault="00A54F5E" w:rsidP="00A74351">
            <w:pPr>
              <w:tabs>
                <w:tab w:val="left" w:pos="540"/>
              </w:tabs>
              <w:spacing w:after="0" w:line="240" w:lineRule="auto"/>
              <w:ind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640708" w:rsidRPr="00E22E4D" w:rsidTr="00564851">
        <w:trPr>
          <w:trHeight w:val="305"/>
          <w:jc w:val="center"/>
        </w:trPr>
        <w:tc>
          <w:tcPr>
            <w:tcW w:w="709" w:type="dxa"/>
            <w:tcBorders>
              <w:top w:val="single" w:sz="4" w:space="0" w:color="auto"/>
              <w:left w:val="single" w:sz="4" w:space="0" w:color="auto"/>
              <w:bottom w:val="single" w:sz="4" w:space="0" w:color="auto"/>
              <w:right w:val="single" w:sz="4" w:space="0" w:color="auto"/>
            </w:tcBorders>
            <w:vAlign w:val="center"/>
          </w:tcPr>
          <w:p w:rsidR="00640708" w:rsidRDefault="00A419F5" w:rsidP="00E22E4D">
            <w:pPr>
              <w:tabs>
                <w:tab w:val="left" w:pos="540"/>
              </w:tabs>
              <w:spacing w:after="0" w:line="240" w:lineRule="auto"/>
              <w:ind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40708">
              <w:rPr>
                <w:rFonts w:ascii="Times New Roman" w:eastAsia="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640708" w:rsidRPr="00640708" w:rsidRDefault="0080766D" w:rsidP="00640708">
            <w:pPr>
              <w:tabs>
                <w:tab w:val="left" w:pos="540"/>
              </w:tabs>
              <w:spacing w:after="0" w:line="240" w:lineRule="auto"/>
              <w:ind w:firstLine="12"/>
              <w:rPr>
                <w:rFonts w:ascii="Times New Roman" w:hAnsi="Times New Roman" w:cs="Times New Roman"/>
                <w:sz w:val="24"/>
                <w:szCs w:val="24"/>
              </w:rPr>
            </w:pPr>
            <w:r w:rsidRPr="00361DB0">
              <w:rPr>
                <w:rFonts w:ascii="Times New Roman" w:hAnsi="Times New Roman" w:cs="Times New Roman"/>
                <w:sz w:val="24"/>
                <w:szCs w:val="24"/>
              </w:rPr>
              <w:t>2.1,</w:t>
            </w:r>
            <w:r w:rsidR="009B573D">
              <w:rPr>
                <w:rFonts w:ascii="Times New Roman" w:hAnsi="Times New Roman" w:cs="Times New Roman"/>
                <w:sz w:val="24"/>
                <w:szCs w:val="24"/>
              </w:rPr>
              <w:t>*</w:t>
            </w:r>
            <w:r w:rsidRPr="00361DB0">
              <w:rPr>
                <w:rFonts w:ascii="Times New Roman" w:hAnsi="Times New Roman" w:cs="Times New Roman"/>
                <w:sz w:val="24"/>
                <w:szCs w:val="24"/>
              </w:rPr>
              <w:t xml:space="preserve"> 2.5,</w:t>
            </w:r>
            <w:r w:rsidR="009B573D">
              <w:rPr>
                <w:rFonts w:ascii="Times New Roman" w:hAnsi="Times New Roman" w:cs="Times New Roman"/>
                <w:sz w:val="24"/>
                <w:szCs w:val="24"/>
              </w:rPr>
              <w:t>*</w:t>
            </w:r>
            <w:r w:rsidRPr="00361DB0">
              <w:rPr>
                <w:rFonts w:ascii="Times New Roman" w:hAnsi="Times New Roman" w:cs="Times New Roman"/>
                <w:sz w:val="24"/>
                <w:szCs w:val="24"/>
              </w:rPr>
              <w:t xml:space="preserve"> 2.6,</w:t>
            </w:r>
            <w:r w:rsidR="009B573D">
              <w:rPr>
                <w:rFonts w:ascii="Times New Roman" w:hAnsi="Times New Roman" w:cs="Times New Roman"/>
                <w:sz w:val="24"/>
                <w:szCs w:val="24"/>
              </w:rPr>
              <w:t>*</w:t>
            </w:r>
            <w:r w:rsidRPr="00361DB0">
              <w:rPr>
                <w:rFonts w:ascii="Times New Roman" w:hAnsi="Times New Roman" w:cs="Times New Roman"/>
                <w:sz w:val="24"/>
                <w:szCs w:val="24"/>
              </w:rPr>
              <w:t xml:space="preserve"> 2.8,</w:t>
            </w:r>
            <w:r w:rsidR="009B573D">
              <w:rPr>
                <w:rFonts w:ascii="Times New Roman" w:hAnsi="Times New Roman" w:cs="Times New Roman"/>
                <w:sz w:val="24"/>
                <w:szCs w:val="24"/>
              </w:rPr>
              <w:t>*</w:t>
            </w:r>
            <w:r w:rsidRPr="00361DB0">
              <w:rPr>
                <w:rFonts w:ascii="Times New Roman" w:hAnsi="Times New Roman" w:cs="Times New Roman"/>
                <w:sz w:val="24"/>
                <w:szCs w:val="24"/>
              </w:rPr>
              <w:t xml:space="preserve"> 2</w:t>
            </w:r>
            <w:r w:rsidR="00C95D5E" w:rsidRPr="00361DB0">
              <w:rPr>
                <w:rFonts w:ascii="Times New Roman" w:hAnsi="Times New Roman" w:cs="Times New Roman"/>
                <w:sz w:val="24"/>
                <w:szCs w:val="24"/>
              </w:rPr>
              <w:t>.</w:t>
            </w:r>
            <w:r w:rsidRPr="00361DB0">
              <w:rPr>
                <w:rFonts w:ascii="Times New Roman" w:hAnsi="Times New Roman" w:cs="Times New Roman"/>
                <w:sz w:val="24"/>
                <w:szCs w:val="24"/>
              </w:rPr>
              <w:t>9.</w:t>
            </w:r>
            <w:r w:rsidR="009B573D">
              <w:rPr>
                <w:rFonts w:ascii="Times New Roman" w:hAnsi="Times New Roman" w:cs="Times New Roman"/>
                <w:sz w:val="24"/>
                <w:szCs w:val="24"/>
              </w:rPr>
              <w:t>*</w:t>
            </w:r>
            <w:r w:rsidRPr="00361DB0">
              <w:rPr>
                <w:rFonts w:ascii="Times New Roman" w:hAnsi="Times New Roman" w:cs="Times New Roman"/>
                <w:sz w:val="24"/>
                <w:szCs w:val="24"/>
              </w:rPr>
              <w:t xml:space="preserve"> </w:t>
            </w:r>
            <w:r w:rsidR="00640708" w:rsidRPr="00640708">
              <w:rPr>
                <w:rFonts w:ascii="Times New Roman" w:hAnsi="Times New Roman" w:cs="Times New Roman"/>
                <w:sz w:val="24"/>
                <w:szCs w:val="24"/>
              </w:rPr>
              <w:t xml:space="preserve">Vaikų ir jaunimo sveikatos išsaugojimas ir stiprinimas </w:t>
            </w:r>
          </w:p>
        </w:tc>
        <w:tc>
          <w:tcPr>
            <w:tcW w:w="3367" w:type="dxa"/>
            <w:tcBorders>
              <w:top w:val="single" w:sz="4" w:space="0" w:color="auto"/>
              <w:left w:val="single" w:sz="4" w:space="0" w:color="auto"/>
              <w:bottom w:val="single" w:sz="4" w:space="0" w:color="auto"/>
              <w:right w:val="single" w:sz="4" w:space="0" w:color="auto"/>
            </w:tcBorders>
            <w:vAlign w:val="center"/>
          </w:tcPr>
          <w:p w:rsidR="00640708" w:rsidRDefault="00443C60" w:rsidP="00E22E4D">
            <w:pPr>
              <w:tabs>
                <w:tab w:val="left" w:pos="540"/>
              </w:tabs>
              <w:spacing w:after="0" w:line="240" w:lineRule="auto"/>
              <w:ind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54F5E">
              <w:rPr>
                <w:rFonts w:ascii="Times New Roman" w:eastAsia="Times New Roman" w:hAnsi="Times New Roman" w:cs="Times New Roman"/>
                <w:sz w:val="24"/>
                <w:szCs w:val="24"/>
              </w:rPr>
              <w:t>1</w:t>
            </w:r>
          </w:p>
        </w:tc>
        <w:tc>
          <w:tcPr>
            <w:tcW w:w="1589" w:type="dxa"/>
            <w:tcBorders>
              <w:top w:val="single" w:sz="4" w:space="0" w:color="auto"/>
              <w:left w:val="single" w:sz="4" w:space="0" w:color="auto"/>
              <w:bottom w:val="single" w:sz="4" w:space="0" w:color="auto"/>
              <w:right w:val="single" w:sz="4" w:space="0" w:color="auto"/>
            </w:tcBorders>
            <w:vAlign w:val="center"/>
          </w:tcPr>
          <w:p w:rsidR="00640708" w:rsidRDefault="00A54F5E" w:rsidP="00A74351">
            <w:pPr>
              <w:tabs>
                <w:tab w:val="left" w:pos="540"/>
              </w:tabs>
              <w:spacing w:after="0" w:line="240" w:lineRule="auto"/>
              <w:ind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A74351">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p>
        </w:tc>
        <w:tc>
          <w:tcPr>
            <w:tcW w:w="1402" w:type="dxa"/>
            <w:tcBorders>
              <w:top w:val="single" w:sz="4" w:space="0" w:color="auto"/>
              <w:left w:val="single" w:sz="4" w:space="0" w:color="auto"/>
              <w:bottom w:val="single" w:sz="4" w:space="0" w:color="auto"/>
              <w:right w:val="single" w:sz="4" w:space="0" w:color="auto"/>
            </w:tcBorders>
            <w:vAlign w:val="center"/>
          </w:tcPr>
          <w:p w:rsidR="00640708" w:rsidRDefault="00A74351" w:rsidP="00A74351">
            <w:pPr>
              <w:tabs>
                <w:tab w:val="left" w:pos="540"/>
              </w:tabs>
              <w:spacing w:after="0" w:line="240" w:lineRule="auto"/>
              <w:ind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54F5E">
              <w:rPr>
                <w:rFonts w:ascii="Times New Roman" w:eastAsia="Times New Roman" w:hAnsi="Times New Roman" w:cs="Times New Roman"/>
                <w:sz w:val="24"/>
                <w:szCs w:val="24"/>
              </w:rPr>
              <w:t>1,8</w:t>
            </w:r>
          </w:p>
        </w:tc>
      </w:tr>
      <w:tr w:rsidR="00890013" w:rsidRPr="00E22E4D" w:rsidTr="00564851">
        <w:trPr>
          <w:trHeight w:val="305"/>
          <w:jc w:val="center"/>
        </w:trPr>
        <w:tc>
          <w:tcPr>
            <w:tcW w:w="709" w:type="dxa"/>
            <w:tcBorders>
              <w:top w:val="single" w:sz="4" w:space="0" w:color="auto"/>
              <w:left w:val="single" w:sz="4" w:space="0" w:color="auto"/>
              <w:bottom w:val="single" w:sz="4" w:space="0" w:color="auto"/>
              <w:right w:val="single" w:sz="4" w:space="0" w:color="auto"/>
            </w:tcBorders>
            <w:vAlign w:val="center"/>
          </w:tcPr>
          <w:p w:rsidR="00890013" w:rsidRDefault="00A419F5" w:rsidP="00E22E4D">
            <w:pPr>
              <w:tabs>
                <w:tab w:val="left" w:pos="540"/>
              </w:tabs>
              <w:spacing w:after="0" w:line="240" w:lineRule="auto"/>
              <w:ind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90013">
              <w:rPr>
                <w:rFonts w:ascii="Times New Roman" w:eastAsia="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890013" w:rsidRPr="00890013" w:rsidRDefault="0080766D" w:rsidP="00890013">
            <w:pPr>
              <w:tabs>
                <w:tab w:val="left" w:pos="540"/>
              </w:tabs>
              <w:spacing w:after="0" w:line="240" w:lineRule="auto"/>
              <w:ind w:firstLine="12"/>
              <w:rPr>
                <w:rFonts w:ascii="Times New Roman" w:hAnsi="Times New Roman" w:cs="Times New Roman"/>
                <w:sz w:val="24"/>
                <w:szCs w:val="24"/>
              </w:rPr>
            </w:pPr>
            <w:r w:rsidRPr="00361DB0">
              <w:rPr>
                <w:rFonts w:ascii="Times New Roman" w:hAnsi="Times New Roman" w:cs="Times New Roman"/>
                <w:sz w:val="24"/>
                <w:szCs w:val="24"/>
              </w:rPr>
              <w:t>2.11</w:t>
            </w:r>
            <w:r>
              <w:rPr>
                <w:rFonts w:ascii="Times New Roman" w:hAnsi="Times New Roman" w:cs="Times New Roman"/>
                <w:sz w:val="24"/>
                <w:szCs w:val="24"/>
              </w:rPr>
              <w:t>.</w:t>
            </w:r>
            <w:r w:rsidR="009B573D">
              <w:rPr>
                <w:rFonts w:ascii="Times New Roman" w:hAnsi="Times New Roman" w:cs="Times New Roman"/>
                <w:sz w:val="24"/>
                <w:szCs w:val="24"/>
              </w:rPr>
              <w:t>*</w:t>
            </w:r>
            <w:r>
              <w:rPr>
                <w:rFonts w:ascii="Times New Roman" w:hAnsi="Times New Roman" w:cs="Times New Roman"/>
                <w:sz w:val="24"/>
                <w:szCs w:val="24"/>
              </w:rPr>
              <w:t xml:space="preserve"> </w:t>
            </w:r>
            <w:r w:rsidR="00890013" w:rsidRPr="00890013">
              <w:rPr>
                <w:rFonts w:ascii="Times New Roman" w:hAnsi="Times New Roman" w:cs="Times New Roman"/>
                <w:sz w:val="24"/>
                <w:szCs w:val="24"/>
              </w:rPr>
              <w:t>Neinfekcinių ligų profilaktika ir kontrolė</w:t>
            </w:r>
          </w:p>
        </w:tc>
        <w:tc>
          <w:tcPr>
            <w:tcW w:w="3367" w:type="dxa"/>
            <w:tcBorders>
              <w:top w:val="single" w:sz="4" w:space="0" w:color="auto"/>
              <w:left w:val="single" w:sz="4" w:space="0" w:color="auto"/>
              <w:bottom w:val="single" w:sz="4" w:space="0" w:color="auto"/>
              <w:right w:val="single" w:sz="4" w:space="0" w:color="auto"/>
            </w:tcBorders>
            <w:vAlign w:val="center"/>
          </w:tcPr>
          <w:p w:rsidR="00890013" w:rsidRDefault="00A54F5E" w:rsidP="00F22D28">
            <w:pPr>
              <w:tabs>
                <w:tab w:val="left" w:pos="540"/>
              </w:tabs>
              <w:spacing w:after="0" w:line="240" w:lineRule="auto"/>
              <w:ind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89" w:type="dxa"/>
            <w:tcBorders>
              <w:top w:val="single" w:sz="4" w:space="0" w:color="auto"/>
              <w:left w:val="single" w:sz="4" w:space="0" w:color="auto"/>
              <w:bottom w:val="single" w:sz="4" w:space="0" w:color="auto"/>
              <w:right w:val="single" w:sz="4" w:space="0" w:color="auto"/>
            </w:tcBorders>
            <w:vAlign w:val="center"/>
          </w:tcPr>
          <w:p w:rsidR="00890013" w:rsidRDefault="00A74351" w:rsidP="00F22D28">
            <w:pPr>
              <w:tabs>
                <w:tab w:val="left" w:pos="540"/>
              </w:tabs>
              <w:spacing w:after="0" w:line="240" w:lineRule="auto"/>
              <w:ind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54F5E">
              <w:rPr>
                <w:rFonts w:ascii="Times New Roman" w:eastAsia="Times New Roman" w:hAnsi="Times New Roman" w:cs="Times New Roman"/>
                <w:sz w:val="24"/>
                <w:szCs w:val="24"/>
              </w:rPr>
              <w:t>1</w:t>
            </w:r>
          </w:p>
        </w:tc>
        <w:tc>
          <w:tcPr>
            <w:tcW w:w="1402" w:type="dxa"/>
            <w:tcBorders>
              <w:top w:val="single" w:sz="4" w:space="0" w:color="auto"/>
              <w:left w:val="single" w:sz="4" w:space="0" w:color="auto"/>
              <w:bottom w:val="single" w:sz="4" w:space="0" w:color="auto"/>
              <w:right w:val="single" w:sz="4" w:space="0" w:color="auto"/>
            </w:tcBorders>
            <w:vAlign w:val="center"/>
          </w:tcPr>
          <w:p w:rsidR="00890013" w:rsidRDefault="00A74351" w:rsidP="00A74351">
            <w:pPr>
              <w:tabs>
                <w:tab w:val="left" w:pos="540"/>
              </w:tabs>
              <w:spacing w:after="0" w:line="240" w:lineRule="auto"/>
              <w:ind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54F5E">
              <w:rPr>
                <w:rFonts w:ascii="Times New Roman" w:eastAsia="Times New Roman" w:hAnsi="Times New Roman" w:cs="Times New Roman"/>
                <w:sz w:val="24"/>
                <w:szCs w:val="24"/>
              </w:rPr>
              <w:t>1</w:t>
            </w:r>
          </w:p>
        </w:tc>
      </w:tr>
      <w:tr w:rsidR="00E22E4D" w:rsidRPr="00E22E4D" w:rsidTr="00564851">
        <w:trPr>
          <w:trHeight w:val="305"/>
          <w:jc w:val="center"/>
        </w:trPr>
        <w:tc>
          <w:tcPr>
            <w:tcW w:w="7053" w:type="dxa"/>
            <w:gridSpan w:val="3"/>
            <w:tcBorders>
              <w:top w:val="single" w:sz="4" w:space="0" w:color="auto"/>
              <w:left w:val="single" w:sz="4" w:space="0" w:color="auto"/>
              <w:bottom w:val="single" w:sz="4" w:space="0" w:color="auto"/>
              <w:right w:val="single" w:sz="4" w:space="0" w:color="auto"/>
            </w:tcBorders>
          </w:tcPr>
          <w:p w:rsidR="00E22E4D" w:rsidRPr="00E22E4D" w:rsidRDefault="00E22E4D" w:rsidP="00CA0107">
            <w:pPr>
              <w:tabs>
                <w:tab w:val="left" w:pos="540"/>
              </w:tabs>
              <w:spacing w:after="0" w:line="240" w:lineRule="auto"/>
              <w:ind w:firstLine="12"/>
              <w:jc w:val="center"/>
              <w:rPr>
                <w:rFonts w:ascii="Times New Roman" w:eastAsia="Times New Roman" w:hAnsi="Times New Roman" w:cs="Times New Roman"/>
                <w:b/>
                <w:sz w:val="24"/>
                <w:szCs w:val="24"/>
              </w:rPr>
            </w:pPr>
            <w:r w:rsidRPr="00E22E4D">
              <w:rPr>
                <w:rFonts w:ascii="Times New Roman" w:eastAsia="Times New Roman" w:hAnsi="Times New Roman" w:cs="Times New Roman"/>
                <w:b/>
                <w:sz w:val="24"/>
                <w:szCs w:val="24"/>
              </w:rPr>
              <w:t>Iš viso lėšų:</w:t>
            </w:r>
          </w:p>
        </w:tc>
        <w:tc>
          <w:tcPr>
            <w:tcW w:w="1589" w:type="dxa"/>
            <w:tcBorders>
              <w:top w:val="single" w:sz="4" w:space="0" w:color="auto"/>
              <w:left w:val="single" w:sz="4" w:space="0" w:color="auto"/>
              <w:bottom w:val="single" w:sz="4" w:space="0" w:color="auto"/>
              <w:right w:val="single" w:sz="4" w:space="0" w:color="auto"/>
            </w:tcBorders>
          </w:tcPr>
          <w:p w:rsidR="00E22E4D" w:rsidRPr="00E22E4D" w:rsidRDefault="00BD346E" w:rsidP="00CA0107">
            <w:pPr>
              <w:tabs>
                <w:tab w:val="left" w:pos="540"/>
              </w:tabs>
              <w:spacing w:after="0" w:line="240" w:lineRule="auto"/>
              <w:ind w:firstLine="1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53,6</w:t>
            </w:r>
          </w:p>
        </w:tc>
        <w:tc>
          <w:tcPr>
            <w:tcW w:w="1402" w:type="dxa"/>
            <w:tcBorders>
              <w:top w:val="single" w:sz="4" w:space="0" w:color="auto"/>
              <w:left w:val="single" w:sz="4" w:space="0" w:color="auto"/>
              <w:bottom w:val="single" w:sz="4" w:space="0" w:color="auto"/>
              <w:right w:val="single" w:sz="4" w:space="0" w:color="auto"/>
            </w:tcBorders>
          </w:tcPr>
          <w:p w:rsidR="00E22E4D" w:rsidRPr="00E22E4D" w:rsidRDefault="00BD346E" w:rsidP="000D4C8C">
            <w:pPr>
              <w:tabs>
                <w:tab w:val="left" w:pos="540"/>
              </w:tabs>
              <w:spacing w:after="0" w:line="240" w:lineRule="auto"/>
              <w:ind w:firstLine="1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53,6</w:t>
            </w:r>
          </w:p>
        </w:tc>
      </w:tr>
    </w:tbl>
    <w:p w:rsidR="009B573D" w:rsidRDefault="009B573D" w:rsidP="00CA0107">
      <w:pPr>
        <w:spacing w:after="0" w:line="240" w:lineRule="auto"/>
        <w:ind w:firstLine="720"/>
        <w:jc w:val="both"/>
        <w:rPr>
          <w:rFonts w:ascii="Times New Roman" w:eastAsia="Times New Roman" w:hAnsi="Times New Roman" w:cs="Times New Roman"/>
          <w:sz w:val="16"/>
          <w:szCs w:val="16"/>
          <w:lang w:eastAsia="lt-LT"/>
        </w:rPr>
      </w:pPr>
    </w:p>
    <w:p w:rsidR="009B573D" w:rsidRPr="009B573D" w:rsidRDefault="009B573D" w:rsidP="00CA0107">
      <w:pPr>
        <w:spacing w:after="0" w:line="240" w:lineRule="auto"/>
        <w:ind w:firstLine="720"/>
        <w:jc w:val="both"/>
        <w:rPr>
          <w:rFonts w:ascii="Times New Roman" w:eastAsia="Times New Roman" w:hAnsi="Times New Roman" w:cs="Times New Roman"/>
          <w:i/>
          <w:lang w:eastAsia="lt-LT"/>
        </w:rPr>
      </w:pPr>
      <w:r w:rsidRPr="009B573D">
        <w:rPr>
          <w:rFonts w:ascii="Times New Roman" w:eastAsia="Times New Roman" w:hAnsi="Times New Roman" w:cs="Times New Roman"/>
          <w:i/>
          <w:lang w:eastAsia="lt-LT"/>
        </w:rPr>
        <w:t xml:space="preserve">*- </w:t>
      </w:r>
      <w:r w:rsidRPr="009B573D">
        <w:rPr>
          <w:rFonts w:ascii="Times New Roman" w:hAnsi="Times New Roman" w:cs="Times New Roman"/>
          <w:i/>
        </w:rPr>
        <w:t>Lietuvos Respublikos sveikatos apsaugos ministro 2015 m. kovo 2 d. įsakymu Nr. V-292 „Dėl Savivaldybės vykdomų visuomenės sveikatos priežiūros funkcijų įgyvendinimo ataskaitos formos patvirtinimo“ (Lietuvos Respublikos sveikatos apsaugos ministro 2015 m. lapkričio 18 d. įsakymo Nr. V-1311 redakcija)</w:t>
      </w:r>
    </w:p>
    <w:p w:rsidR="009B573D" w:rsidRPr="00CA0107" w:rsidRDefault="009B573D" w:rsidP="00CA0107">
      <w:pPr>
        <w:spacing w:after="0" w:line="240" w:lineRule="auto"/>
        <w:ind w:firstLine="720"/>
        <w:jc w:val="both"/>
        <w:rPr>
          <w:rFonts w:ascii="Times New Roman" w:eastAsia="Times New Roman" w:hAnsi="Times New Roman" w:cs="Times New Roman"/>
          <w:sz w:val="16"/>
          <w:szCs w:val="16"/>
          <w:lang w:eastAsia="lt-LT"/>
        </w:rPr>
      </w:pPr>
    </w:p>
    <w:p w:rsidR="00B6609D" w:rsidRPr="00D0447B" w:rsidRDefault="009B573D" w:rsidP="00CA0107">
      <w:pPr>
        <w:spacing w:after="0" w:line="240" w:lineRule="auto"/>
        <w:ind w:firstLine="720"/>
        <w:jc w:val="both"/>
        <w:rPr>
          <w:rFonts w:ascii="Times New Roman" w:eastAsia="Times New Roman" w:hAnsi="Times New Roman" w:cs="Times New Roman"/>
          <w:i/>
        </w:rPr>
      </w:pPr>
      <w:r>
        <w:rPr>
          <w:rFonts w:ascii="Times New Roman" w:eastAsia="Times New Roman" w:hAnsi="Times New Roman" w:cs="Times New Roman"/>
        </w:rPr>
        <w:t>**</w:t>
      </w:r>
      <w:r w:rsidRPr="009B573D">
        <w:rPr>
          <w:rFonts w:ascii="Times New Roman" w:eastAsia="Times New Roman" w:hAnsi="Times New Roman" w:cs="Times New Roman"/>
          <w:i/>
        </w:rPr>
        <w:t>Eilutė</w:t>
      </w:r>
      <w:r w:rsidR="00C15FEA" w:rsidRPr="00FA2B97">
        <w:rPr>
          <w:rFonts w:ascii="Times New Roman" w:eastAsia="Times New Roman" w:hAnsi="Times New Roman" w:cs="Times New Roman"/>
          <w:i/>
        </w:rPr>
        <w:t xml:space="preserve"> </w:t>
      </w:r>
      <w:r w:rsidR="002A3794" w:rsidRPr="00FA2B97">
        <w:rPr>
          <w:rFonts w:ascii="Times New Roman" w:eastAsia="Times New Roman" w:hAnsi="Times New Roman" w:cs="Times New Roman"/>
          <w:i/>
        </w:rPr>
        <w:t>Savivaldybės strateginio veiklos plano priemonės</w:t>
      </w:r>
      <w:r w:rsidR="001432BD" w:rsidRPr="00FA2B97">
        <w:rPr>
          <w:rFonts w:ascii="Times New Roman" w:eastAsia="Times New Roman" w:hAnsi="Times New Roman" w:cs="Times New Roman"/>
          <w:i/>
        </w:rPr>
        <w:t xml:space="preserve"> – </w:t>
      </w:r>
      <w:r w:rsidR="00C15FEA" w:rsidRPr="00FA2B97">
        <w:rPr>
          <w:rFonts w:ascii="Times New Roman" w:eastAsia="Times New Roman" w:hAnsi="Times New Roman" w:cs="Times New Roman"/>
          <w:i/>
        </w:rPr>
        <w:t xml:space="preserve">nepildoma, kadangi </w:t>
      </w:r>
      <w:r w:rsidR="008A098F">
        <w:rPr>
          <w:rFonts w:ascii="Times New Roman" w:eastAsia="Times New Roman" w:hAnsi="Times New Roman" w:cs="Times New Roman"/>
          <w:i/>
        </w:rPr>
        <w:t>Pasvalio</w:t>
      </w:r>
      <w:r w:rsidR="001432BD" w:rsidRPr="00FA2B97">
        <w:rPr>
          <w:rFonts w:ascii="Times New Roman" w:eastAsia="Times New Roman" w:hAnsi="Times New Roman" w:cs="Times New Roman"/>
          <w:i/>
        </w:rPr>
        <w:t xml:space="preserve"> rajono savi</w:t>
      </w:r>
      <w:r w:rsidR="00C15FEA" w:rsidRPr="00FA2B97">
        <w:rPr>
          <w:rFonts w:ascii="Times New Roman" w:eastAsia="Times New Roman" w:hAnsi="Times New Roman" w:cs="Times New Roman"/>
          <w:i/>
        </w:rPr>
        <w:t>v</w:t>
      </w:r>
      <w:r w:rsidR="001432BD" w:rsidRPr="00FA2B97">
        <w:rPr>
          <w:rFonts w:ascii="Times New Roman" w:eastAsia="Times New Roman" w:hAnsi="Times New Roman" w:cs="Times New Roman"/>
          <w:i/>
        </w:rPr>
        <w:t>a</w:t>
      </w:r>
      <w:r w:rsidR="00C15FEA" w:rsidRPr="00FA2B97">
        <w:rPr>
          <w:rFonts w:ascii="Times New Roman" w:eastAsia="Times New Roman" w:hAnsi="Times New Roman" w:cs="Times New Roman"/>
          <w:i/>
        </w:rPr>
        <w:t xml:space="preserve">ldybės </w:t>
      </w:r>
      <w:r w:rsidR="006B04B5">
        <w:rPr>
          <w:rFonts w:ascii="Times New Roman" w:eastAsia="Times New Roman" w:hAnsi="Times New Roman" w:cs="Times New Roman"/>
          <w:i/>
        </w:rPr>
        <w:t>2016–2018</w:t>
      </w:r>
      <w:r w:rsidR="00882AFA">
        <w:rPr>
          <w:rFonts w:ascii="Times New Roman" w:eastAsia="Times New Roman" w:hAnsi="Times New Roman" w:cs="Times New Roman"/>
          <w:i/>
        </w:rPr>
        <w:t xml:space="preserve"> m. </w:t>
      </w:r>
      <w:r w:rsidR="002A3794" w:rsidRPr="00FA2B97">
        <w:rPr>
          <w:rFonts w:ascii="Times New Roman" w:eastAsia="Times New Roman" w:hAnsi="Times New Roman" w:cs="Times New Roman"/>
          <w:i/>
        </w:rPr>
        <w:t>str</w:t>
      </w:r>
      <w:r w:rsidR="00C15FEA" w:rsidRPr="00FA2B97">
        <w:rPr>
          <w:rFonts w:ascii="Times New Roman" w:eastAsia="Times New Roman" w:hAnsi="Times New Roman" w:cs="Times New Roman"/>
          <w:i/>
        </w:rPr>
        <w:t>a</w:t>
      </w:r>
      <w:r w:rsidR="00B6609D" w:rsidRPr="00FA2B97">
        <w:rPr>
          <w:rFonts w:ascii="Times New Roman" w:eastAsia="Times New Roman" w:hAnsi="Times New Roman" w:cs="Times New Roman"/>
          <w:i/>
        </w:rPr>
        <w:t xml:space="preserve">teginio veiklos plano </w:t>
      </w:r>
      <w:r w:rsidR="00EC3A16" w:rsidRPr="00EC3A16">
        <w:rPr>
          <w:rFonts w:ascii="Times New Roman" w:eastAsia="Times New Roman" w:hAnsi="Times New Roman" w:cs="Times New Roman"/>
          <w:i/>
        </w:rPr>
        <w:t>Sveikatos apsaugos politikos</w:t>
      </w:r>
      <w:r w:rsidR="00EC3A16">
        <w:rPr>
          <w:rFonts w:ascii="Times New Roman" w:eastAsia="Times New Roman" w:hAnsi="Times New Roman" w:cs="Times New Roman"/>
          <w:i/>
        </w:rPr>
        <w:t xml:space="preserve"> įgyvendinimo ir sporto programos (09) </w:t>
      </w:r>
      <w:r w:rsidR="00B6609D" w:rsidRPr="00FA2B97">
        <w:rPr>
          <w:rFonts w:ascii="Times New Roman" w:eastAsia="Times New Roman" w:hAnsi="Times New Roman" w:cs="Times New Roman"/>
          <w:i/>
        </w:rPr>
        <w:t xml:space="preserve">tikslo </w:t>
      </w:r>
      <w:r w:rsidR="001521E7">
        <w:rPr>
          <w:rFonts w:ascii="Times New Roman" w:eastAsia="Times New Roman" w:hAnsi="Times New Roman" w:cs="Times New Roman"/>
          <w:i/>
        </w:rPr>
        <w:t>01</w:t>
      </w:r>
      <w:r w:rsidR="00882AFA">
        <w:rPr>
          <w:rFonts w:ascii="Times New Roman" w:eastAsia="Times New Roman" w:hAnsi="Times New Roman" w:cs="Times New Roman"/>
          <w:i/>
        </w:rPr>
        <w:t xml:space="preserve"> </w:t>
      </w:r>
      <w:r w:rsidR="00EC3A16">
        <w:rPr>
          <w:rFonts w:ascii="Times New Roman" w:eastAsia="Times New Roman" w:hAnsi="Times New Roman" w:cs="Times New Roman"/>
          <w:i/>
        </w:rPr>
        <w:t>„</w:t>
      </w:r>
      <w:r w:rsidR="00EC3A16" w:rsidRPr="00EC3A16">
        <w:rPr>
          <w:rFonts w:ascii="Times New Roman" w:eastAsia="Times New Roman" w:hAnsi="Times New Roman" w:cs="Times New Roman"/>
          <w:i/>
        </w:rPr>
        <w:t>Plėsti visuomenės sveikatos priežiūros paslaugas, gerinti jų kokybę ir prieinamumą, propaguojant sveiką gyvenseną ir fizinį aktyvumą</w:t>
      </w:r>
      <w:r w:rsidR="00EC3A16">
        <w:rPr>
          <w:rFonts w:ascii="Times New Roman" w:eastAsia="Times New Roman" w:hAnsi="Times New Roman" w:cs="Times New Roman"/>
          <w:i/>
        </w:rPr>
        <w:t xml:space="preserve">“ </w:t>
      </w:r>
      <w:r w:rsidR="00B6609D" w:rsidRPr="00FA2B97">
        <w:rPr>
          <w:rFonts w:ascii="Times New Roman" w:eastAsia="Times New Roman" w:hAnsi="Times New Roman" w:cs="Times New Roman"/>
          <w:i/>
        </w:rPr>
        <w:t>uždaviniui</w:t>
      </w:r>
      <w:r w:rsidR="00EC3A16">
        <w:rPr>
          <w:rFonts w:ascii="Times New Roman" w:eastAsia="Times New Roman" w:hAnsi="Times New Roman" w:cs="Times New Roman"/>
          <w:i/>
        </w:rPr>
        <w:t xml:space="preserve"> 01.01</w:t>
      </w:r>
      <w:r w:rsidR="00B6609D" w:rsidRPr="00FA2B97">
        <w:rPr>
          <w:rFonts w:ascii="Times New Roman" w:eastAsia="Times New Roman" w:hAnsi="Times New Roman" w:cs="Times New Roman"/>
          <w:i/>
        </w:rPr>
        <w:t xml:space="preserve"> ,,</w:t>
      </w:r>
      <w:r w:rsidR="001521E7">
        <w:rPr>
          <w:rFonts w:ascii="Times New Roman" w:eastAsia="Times New Roman" w:hAnsi="Times New Roman" w:cs="Times New Roman"/>
          <w:i/>
        </w:rPr>
        <w:t xml:space="preserve">Vykdyti ir remti savivaldybės gyventojų sveikatos priežiūrą, gerinti paslaugų kokybę“ </w:t>
      </w:r>
      <w:r w:rsidR="00B6609D" w:rsidRPr="00FA2B97">
        <w:rPr>
          <w:rFonts w:ascii="Times New Roman" w:eastAsia="Times New Roman" w:hAnsi="Times New Roman" w:cs="Times New Roman"/>
          <w:i/>
        </w:rPr>
        <w:t>įgyvendinti</w:t>
      </w:r>
      <w:r w:rsidR="003C3198">
        <w:rPr>
          <w:rFonts w:ascii="Times New Roman" w:eastAsia="Times New Roman" w:hAnsi="Times New Roman" w:cs="Times New Roman"/>
          <w:i/>
        </w:rPr>
        <w:t xml:space="preserve"> – </w:t>
      </w:r>
      <w:r w:rsidR="00B6609D" w:rsidRPr="00FA2B97">
        <w:rPr>
          <w:rFonts w:ascii="Times New Roman" w:eastAsia="Times New Roman" w:hAnsi="Times New Roman" w:cs="Times New Roman"/>
          <w:i/>
        </w:rPr>
        <w:t xml:space="preserve"> numatyta </w:t>
      </w:r>
      <w:r w:rsidR="00EC3A16">
        <w:rPr>
          <w:rFonts w:ascii="Times New Roman" w:eastAsia="Times New Roman" w:hAnsi="Times New Roman" w:cs="Times New Roman"/>
          <w:i/>
        </w:rPr>
        <w:t>01.01</w:t>
      </w:r>
      <w:r w:rsidR="001521E7">
        <w:rPr>
          <w:rFonts w:ascii="Times New Roman" w:eastAsia="Times New Roman" w:hAnsi="Times New Roman" w:cs="Times New Roman"/>
          <w:i/>
        </w:rPr>
        <w:t>.03</w:t>
      </w:r>
      <w:r w:rsidR="000D1AAC">
        <w:rPr>
          <w:rFonts w:ascii="Times New Roman" w:eastAsia="Times New Roman" w:hAnsi="Times New Roman" w:cs="Times New Roman"/>
          <w:i/>
        </w:rPr>
        <w:t xml:space="preserve">. </w:t>
      </w:r>
      <w:r w:rsidR="00B6609D" w:rsidRPr="00FA2B97">
        <w:rPr>
          <w:rFonts w:ascii="Times New Roman" w:eastAsia="Times New Roman" w:hAnsi="Times New Roman" w:cs="Times New Roman"/>
          <w:i/>
        </w:rPr>
        <w:t>priemonė ,,</w:t>
      </w:r>
      <w:r w:rsidR="001521E7">
        <w:rPr>
          <w:rFonts w:ascii="Times New Roman" w:eastAsia="Times New Roman" w:hAnsi="Times New Roman" w:cs="Times New Roman"/>
          <w:i/>
        </w:rPr>
        <w:t xml:space="preserve">Sveikatos priežiūros rėmimas įgyvendinant Visuomenės sveikatos rėmimo specialiąją programą“. </w:t>
      </w:r>
      <w:r w:rsidR="000D4E50" w:rsidRPr="00FA2B97">
        <w:rPr>
          <w:rFonts w:ascii="Times New Roman" w:eastAsia="Times New Roman" w:hAnsi="Times New Roman" w:cs="Times New Roman"/>
          <w:i/>
        </w:rPr>
        <w:t xml:space="preserve">Priemonei įgyvendinti skirta </w:t>
      </w:r>
      <w:r w:rsidR="00B6609D" w:rsidRPr="00FA2B97">
        <w:rPr>
          <w:rFonts w:ascii="Times New Roman" w:eastAsia="Times New Roman" w:hAnsi="Times New Roman" w:cs="Times New Roman"/>
          <w:i/>
        </w:rPr>
        <w:t xml:space="preserve"> </w:t>
      </w:r>
      <w:r w:rsidR="00BD346E">
        <w:rPr>
          <w:rFonts w:ascii="Times New Roman" w:eastAsia="Times New Roman" w:hAnsi="Times New Roman" w:cs="Times New Roman"/>
          <w:i/>
        </w:rPr>
        <w:t>56,5</w:t>
      </w:r>
      <w:r w:rsidR="00D0447B">
        <w:rPr>
          <w:rFonts w:ascii="Times New Roman" w:eastAsia="Times New Roman" w:hAnsi="Times New Roman" w:cs="Times New Roman"/>
          <w:i/>
        </w:rPr>
        <w:t xml:space="preserve"> tūkst. </w:t>
      </w:r>
      <w:r w:rsidR="00B6609D" w:rsidRPr="00D0447B">
        <w:rPr>
          <w:rFonts w:ascii="Times New Roman" w:eastAsia="Times New Roman" w:hAnsi="Times New Roman" w:cs="Times New Roman"/>
          <w:i/>
        </w:rPr>
        <w:t>Eur</w:t>
      </w:r>
      <w:r w:rsidR="00C07741" w:rsidRPr="00D0447B">
        <w:rPr>
          <w:rFonts w:ascii="Times New Roman" w:eastAsia="Times New Roman" w:hAnsi="Times New Roman" w:cs="Times New Roman"/>
          <w:i/>
        </w:rPr>
        <w:t xml:space="preserve"> </w:t>
      </w:r>
    </w:p>
    <w:p w:rsidR="00B6609D" w:rsidRPr="00FA2B97" w:rsidRDefault="00B6609D" w:rsidP="00CA0107">
      <w:pPr>
        <w:spacing w:after="0" w:line="240" w:lineRule="auto"/>
        <w:ind w:firstLine="720"/>
        <w:jc w:val="both"/>
        <w:rPr>
          <w:rFonts w:ascii="Times New Roman" w:eastAsia="Times New Roman" w:hAnsi="Times New Roman" w:cs="Times New Roman"/>
          <w:i/>
        </w:rPr>
      </w:pPr>
    </w:p>
    <w:p w:rsidR="00C42612" w:rsidRDefault="00C42612" w:rsidP="00CA0107">
      <w:pPr>
        <w:spacing w:after="0" w:line="240" w:lineRule="auto"/>
        <w:ind w:firstLine="720"/>
        <w:jc w:val="both"/>
        <w:rPr>
          <w:rFonts w:ascii="Times New Roman" w:eastAsia="Times New Roman" w:hAnsi="Times New Roman" w:cs="Times New Roman"/>
          <w:sz w:val="16"/>
          <w:szCs w:val="16"/>
          <w:lang w:eastAsia="lt-LT"/>
        </w:rPr>
      </w:pPr>
    </w:p>
    <w:p w:rsidR="00C42612" w:rsidRDefault="007E1470" w:rsidP="007E1470">
      <w:pPr>
        <w:spacing w:after="0" w:line="240" w:lineRule="auto"/>
        <w:ind w:firstLine="720"/>
        <w:jc w:val="center"/>
        <w:rPr>
          <w:rFonts w:ascii="Times New Roman" w:eastAsia="Times New Roman" w:hAnsi="Times New Roman" w:cs="Times New Roman"/>
          <w:sz w:val="16"/>
          <w:szCs w:val="16"/>
          <w:lang w:eastAsia="lt-LT"/>
        </w:rPr>
      </w:pPr>
      <w:r>
        <w:rPr>
          <w:rFonts w:ascii="Times New Roman" w:eastAsia="Times New Roman" w:hAnsi="Times New Roman" w:cs="Times New Roman"/>
          <w:sz w:val="16"/>
          <w:szCs w:val="16"/>
          <w:lang w:eastAsia="lt-LT"/>
        </w:rPr>
        <w:t>_____________________________________________</w:t>
      </w:r>
    </w:p>
    <w:p w:rsidR="00D05DCC" w:rsidRDefault="00D05DCC"/>
    <w:p w:rsidR="00D05DCC" w:rsidRDefault="00D05DCC"/>
    <w:p w:rsidR="00D05DCC" w:rsidRDefault="00D05DCC"/>
    <w:p w:rsidR="00D05DCC" w:rsidRDefault="00D05DCC"/>
    <w:p w:rsidR="00D05DCC" w:rsidRDefault="00D05DCC">
      <w:pPr>
        <w:sectPr w:rsidR="00D05DCC" w:rsidSect="00DD4D8B">
          <w:pgSz w:w="11906" w:h="16838"/>
          <w:pgMar w:top="1134" w:right="567" w:bottom="1134" w:left="1701" w:header="567" w:footer="567" w:gutter="0"/>
          <w:cols w:space="1296"/>
          <w:docGrid w:linePitch="360"/>
        </w:sectPr>
      </w:pPr>
    </w:p>
    <w:p w:rsidR="00A441DC" w:rsidRDefault="00A441DC" w:rsidP="00FA2B97">
      <w:pPr>
        <w:pStyle w:val="Betarp"/>
        <w:ind w:left="9072" w:firstLine="1296"/>
        <w:rPr>
          <w:rFonts w:ascii="Times New Roman" w:hAnsi="Times New Roman" w:cs="Times New Roman"/>
          <w:sz w:val="24"/>
          <w:szCs w:val="24"/>
        </w:rPr>
      </w:pPr>
    </w:p>
    <w:p w:rsidR="00A441DC" w:rsidRDefault="00EA006A" w:rsidP="00A441DC">
      <w:pPr>
        <w:pStyle w:val="Betarp"/>
        <w:ind w:left="9072" w:firstLine="1296"/>
        <w:rPr>
          <w:rFonts w:ascii="Times New Roman" w:hAnsi="Times New Roman" w:cs="Times New Roman"/>
          <w:sz w:val="24"/>
          <w:szCs w:val="24"/>
        </w:rPr>
      </w:pPr>
      <w:r>
        <w:rPr>
          <w:rFonts w:ascii="Times New Roman" w:hAnsi="Times New Roman" w:cs="Times New Roman"/>
          <w:sz w:val="24"/>
          <w:szCs w:val="24"/>
        </w:rPr>
        <w:t>Pasvalio</w:t>
      </w:r>
      <w:r w:rsidR="00A441DC">
        <w:rPr>
          <w:rFonts w:ascii="Times New Roman" w:hAnsi="Times New Roman" w:cs="Times New Roman"/>
          <w:sz w:val="24"/>
          <w:szCs w:val="24"/>
        </w:rPr>
        <w:t xml:space="preserve"> rajono s</w:t>
      </w:r>
      <w:r w:rsidR="00A441DC" w:rsidRPr="00FA2B97">
        <w:rPr>
          <w:rFonts w:ascii="Times New Roman" w:hAnsi="Times New Roman" w:cs="Times New Roman"/>
          <w:sz w:val="24"/>
          <w:szCs w:val="24"/>
        </w:rPr>
        <w:t xml:space="preserve">avivaldybės </w:t>
      </w:r>
    </w:p>
    <w:p w:rsidR="00A441DC" w:rsidRPr="00FA2B97" w:rsidRDefault="00A441DC" w:rsidP="00A441DC">
      <w:pPr>
        <w:pStyle w:val="Betarp"/>
        <w:ind w:left="9072" w:firstLine="1296"/>
        <w:rPr>
          <w:rFonts w:ascii="Times New Roman" w:hAnsi="Times New Roman" w:cs="Times New Roman"/>
          <w:sz w:val="24"/>
          <w:szCs w:val="24"/>
        </w:rPr>
      </w:pPr>
      <w:r w:rsidRPr="00FA2B97">
        <w:rPr>
          <w:rFonts w:ascii="Times New Roman" w:hAnsi="Times New Roman" w:cs="Times New Roman"/>
          <w:sz w:val="24"/>
          <w:szCs w:val="24"/>
        </w:rPr>
        <w:t xml:space="preserve">vykdomų visuomenės </w:t>
      </w:r>
    </w:p>
    <w:p w:rsidR="00A441DC" w:rsidRPr="00FA2B97" w:rsidRDefault="00A441DC" w:rsidP="00A441DC">
      <w:pPr>
        <w:pStyle w:val="Betarp"/>
        <w:ind w:left="9072" w:firstLine="1296"/>
        <w:rPr>
          <w:rFonts w:ascii="Times New Roman" w:hAnsi="Times New Roman" w:cs="Times New Roman"/>
          <w:sz w:val="24"/>
          <w:szCs w:val="24"/>
        </w:rPr>
      </w:pPr>
      <w:r w:rsidRPr="00FA2B97">
        <w:rPr>
          <w:rFonts w:ascii="Times New Roman" w:hAnsi="Times New Roman" w:cs="Times New Roman"/>
          <w:sz w:val="24"/>
          <w:szCs w:val="24"/>
        </w:rPr>
        <w:t xml:space="preserve">sveikatos priežiūros funkcijų </w:t>
      </w:r>
    </w:p>
    <w:p w:rsidR="00A441DC" w:rsidRDefault="00F22D28" w:rsidP="00F22D28">
      <w:pPr>
        <w:pStyle w:val="Betarp"/>
        <w:ind w:left="10368"/>
        <w:rPr>
          <w:rFonts w:ascii="Times New Roman" w:hAnsi="Times New Roman" w:cs="Times New Roman"/>
          <w:sz w:val="24"/>
          <w:szCs w:val="24"/>
        </w:rPr>
      </w:pPr>
      <w:r>
        <w:rPr>
          <w:rFonts w:ascii="Times New Roman" w:hAnsi="Times New Roman" w:cs="Times New Roman"/>
          <w:sz w:val="24"/>
          <w:szCs w:val="24"/>
        </w:rPr>
        <w:t xml:space="preserve">įgyvendinimo ataskaitos </w:t>
      </w:r>
      <w:r w:rsidR="00A441DC" w:rsidRPr="00FA2B97">
        <w:rPr>
          <w:rFonts w:ascii="Times New Roman" w:hAnsi="Times New Roman" w:cs="Times New Roman"/>
          <w:sz w:val="24"/>
          <w:szCs w:val="24"/>
        </w:rPr>
        <w:t xml:space="preserve">priedas </w:t>
      </w:r>
    </w:p>
    <w:p w:rsidR="008274CC" w:rsidRDefault="008274CC" w:rsidP="00A441DC">
      <w:pPr>
        <w:pStyle w:val="Betarp"/>
        <w:ind w:left="11664" w:firstLine="1296"/>
        <w:rPr>
          <w:rFonts w:ascii="Times New Roman" w:hAnsi="Times New Roman" w:cs="Times New Roman"/>
          <w:sz w:val="24"/>
          <w:szCs w:val="24"/>
        </w:rPr>
      </w:pPr>
    </w:p>
    <w:p w:rsidR="00F22D28" w:rsidRPr="00773B6D" w:rsidRDefault="00B84F6E" w:rsidP="0054230F">
      <w:pPr>
        <w:pStyle w:val="Betarp"/>
        <w:jc w:val="center"/>
        <w:rPr>
          <w:rFonts w:ascii="Times New Roman" w:hAnsi="Times New Roman" w:cs="Times New Roman"/>
          <w:b/>
          <w:sz w:val="24"/>
          <w:szCs w:val="24"/>
        </w:rPr>
      </w:pPr>
      <w:r>
        <w:rPr>
          <w:rFonts w:ascii="Times New Roman" w:hAnsi="Times New Roman" w:cs="Times New Roman"/>
          <w:b/>
          <w:sz w:val="24"/>
          <w:szCs w:val="24"/>
        </w:rPr>
        <w:t>2017</w:t>
      </w:r>
      <w:r w:rsidR="00EA006A" w:rsidRPr="00773B6D">
        <w:rPr>
          <w:rFonts w:ascii="Times New Roman" w:hAnsi="Times New Roman" w:cs="Times New Roman"/>
          <w:b/>
          <w:sz w:val="24"/>
          <w:szCs w:val="24"/>
        </w:rPr>
        <w:t xml:space="preserve"> METŲ PASVALIO RAJONO SAVIVALDYBĖS </w:t>
      </w:r>
      <w:r w:rsidR="00387F54" w:rsidRPr="00773B6D">
        <w:rPr>
          <w:rFonts w:ascii="Times New Roman" w:hAnsi="Times New Roman" w:cs="Times New Roman"/>
          <w:b/>
          <w:sz w:val="24"/>
          <w:szCs w:val="24"/>
        </w:rPr>
        <w:t>V</w:t>
      </w:r>
      <w:r w:rsidR="008274CC" w:rsidRPr="00773B6D">
        <w:rPr>
          <w:rFonts w:ascii="Times New Roman" w:hAnsi="Times New Roman" w:cs="Times New Roman"/>
          <w:b/>
          <w:sz w:val="24"/>
          <w:szCs w:val="24"/>
        </w:rPr>
        <w:t>ISUOMENĖS SVEIKATOS PRIEŽIŪROS FUNKCIJŲ VYKDYMO TIKSLAI, UŽDAVINIAI BEI PRIEMONĖS</w:t>
      </w:r>
    </w:p>
    <w:p w:rsidR="00A441DC" w:rsidRPr="008274CC" w:rsidRDefault="00A441DC" w:rsidP="008274CC">
      <w:pPr>
        <w:pStyle w:val="Betarp"/>
        <w:jc w:val="both"/>
        <w:rPr>
          <w:rFonts w:ascii="Times New Roman" w:eastAsia="Times New Roman" w:hAnsi="Times New Roman" w:cs="Times New Roman"/>
          <w:color w:val="000000"/>
          <w:sz w:val="18"/>
          <w:szCs w:val="18"/>
        </w:rPr>
      </w:pPr>
      <w:r>
        <w:tab/>
      </w:r>
      <w:r>
        <w:tab/>
      </w:r>
      <w:r>
        <w:tab/>
      </w:r>
      <w:r>
        <w:tab/>
      </w:r>
      <w:r w:rsidR="00AE7368">
        <w:tab/>
      </w:r>
      <w:r w:rsidR="00AE7368">
        <w:tab/>
      </w:r>
      <w:r w:rsidR="00AE7368">
        <w:tab/>
      </w:r>
      <w:r w:rsidR="00AE7368">
        <w:tab/>
      </w:r>
      <w:r w:rsidR="00AE7368">
        <w:tab/>
      </w:r>
      <w:r w:rsidR="00AE7368">
        <w:tab/>
      </w:r>
      <w:r w:rsidR="00AE7368">
        <w:tab/>
      </w:r>
      <w:r w:rsidR="00AE7368">
        <w:tab/>
      </w:r>
      <w:r w:rsidR="008274CC">
        <w:t xml:space="preserve">                                               </w:t>
      </w:r>
      <w:r w:rsidR="008274CC">
        <w:tab/>
      </w:r>
      <w:r w:rsidR="008274CC">
        <w:tab/>
      </w:r>
      <w:r w:rsidR="008274CC">
        <w:tab/>
      </w:r>
      <w:r w:rsidR="008274CC">
        <w:tab/>
      </w:r>
      <w:r w:rsidR="008274CC">
        <w:tab/>
      </w:r>
      <w:r w:rsidR="008274CC">
        <w:tab/>
      </w:r>
      <w:r w:rsidR="008274CC">
        <w:tab/>
      </w:r>
      <w:r w:rsidRPr="008274CC">
        <w:rPr>
          <w:rFonts w:ascii="Times New Roman" w:eastAsia="Times New Roman" w:hAnsi="Times New Roman" w:cs="Times New Roman"/>
          <w:color w:val="000000"/>
          <w:sz w:val="18"/>
          <w:szCs w:val="18"/>
        </w:rPr>
        <w:t>(tūkst. Eur)</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961"/>
        <w:gridCol w:w="850"/>
        <w:gridCol w:w="993"/>
        <w:gridCol w:w="850"/>
        <w:gridCol w:w="709"/>
        <w:gridCol w:w="142"/>
        <w:gridCol w:w="708"/>
        <w:gridCol w:w="709"/>
        <w:gridCol w:w="142"/>
        <w:gridCol w:w="567"/>
        <w:gridCol w:w="283"/>
        <w:gridCol w:w="851"/>
        <w:gridCol w:w="1134"/>
        <w:gridCol w:w="1276"/>
      </w:tblGrid>
      <w:tr w:rsidR="00A441DC" w:rsidRPr="00B2756F" w:rsidTr="000E3D27">
        <w:trPr>
          <w:cantSplit/>
          <w:trHeight w:val="510"/>
        </w:trPr>
        <w:tc>
          <w:tcPr>
            <w:tcW w:w="1135" w:type="dxa"/>
            <w:vMerge w:val="restart"/>
            <w:shd w:val="clear" w:color="auto" w:fill="auto"/>
            <w:textDirection w:val="btLr"/>
            <w:vAlign w:val="center"/>
            <w:hideMark/>
          </w:tcPr>
          <w:p w:rsidR="00A441DC" w:rsidRPr="00B2756F" w:rsidRDefault="00A441DC" w:rsidP="00FA5079">
            <w:pPr>
              <w:jc w:val="center"/>
              <w:rPr>
                <w:rFonts w:ascii="Times New Roman" w:hAnsi="Times New Roman" w:cs="Times New Roman"/>
                <w:b/>
                <w:bCs/>
                <w:color w:val="000000"/>
                <w:sz w:val="20"/>
                <w:szCs w:val="20"/>
              </w:rPr>
            </w:pPr>
            <w:r w:rsidRPr="00B2756F">
              <w:rPr>
                <w:rFonts w:ascii="Times New Roman" w:hAnsi="Times New Roman" w:cs="Times New Roman"/>
                <w:b/>
                <w:bCs/>
                <w:color w:val="000000"/>
                <w:sz w:val="20"/>
                <w:szCs w:val="20"/>
              </w:rPr>
              <w:t>Tikslo, uždavinio, priemonės kodas</w:t>
            </w:r>
          </w:p>
        </w:tc>
        <w:tc>
          <w:tcPr>
            <w:tcW w:w="4961" w:type="dxa"/>
            <w:vMerge w:val="restart"/>
            <w:shd w:val="clear" w:color="auto" w:fill="auto"/>
            <w:vAlign w:val="center"/>
            <w:hideMark/>
          </w:tcPr>
          <w:p w:rsidR="00A441DC" w:rsidRPr="00B2756F" w:rsidRDefault="00A441DC" w:rsidP="00FA5079">
            <w:pPr>
              <w:jc w:val="center"/>
              <w:rPr>
                <w:rFonts w:ascii="Times New Roman" w:hAnsi="Times New Roman" w:cs="Times New Roman"/>
                <w:b/>
                <w:bCs/>
                <w:color w:val="000000"/>
                <w:sz w:val="20"/>
                <w:szCs w:val="20"/>
              </w:rPr>
            </w:pPr>
            <w:r w:rsidRPr="00B2756F">
              <w:rPr>
                <w:rFonts w:ascii="Times New Roman" w:hAnsi="Times New Roman" w:cs="Times New Roman"/>
                <w:b/>
                <w:bCs/>
                <w:color w:val="000000"/>
                <w:sz w:val="20"/>
                <w:szCs w:val="20"/>
              </w:rPr>
              <w:t>Tikslo, uždavinio, priemonės pavadinimas</w:t>
            </w:r>
          </w:p>
        </w:tc>
        <w:tc>
          <w:tcPr>
            <w:tcW w:w="850" w:type="dxa"/>
            <w:vMerge w:val="restart"/>
            <w:shd w:val="clear" w:color="auto" w:fill="auto"/>
            <w:textDirection w:val="btLr"/>
            <w:vAlign w:val="center"/>
            <w:hideMark/>
          </w:tcPr>
          <w:p w:rsidR="00A441DC" w:rsidRPr="00B2756F" w:rsidRDefault="00A441DC" w:rsidP="00FA5079">
            <w:pPr>
              <w:jc w:val="center"/>
              <w:rPr>
                <w:rFonts w:ascii="Times New Roman" w:hAnsi="Times New Roman" w:cs="Times New Roman"/>
                <w:b/>
                <w:bCs/>
                <w:color w:val="000000"/>
                <w:sz w:val="20"/>
                <w:szCs w:val="20"/>
              </w:rPr>
            </w:pPr>
            <w:r w:rsidRPr="00B2756F">
              <w:rPr>
                <w:rFonts w:ascii="Times New Roman" w:hAnsi="Times New Roman" w:cs="Times New Roman"/>
                <w:b/>
                <w:bCs/>
                <w:color w:val="000000"/>
                <w:sz w:val="20"/>
                <w:szCs w:val="20"/>
              </w:rPr>
              <w:t>Finansavimo šaltiniai</w:t>
            </w:r>
          </w:p>
        </w:tc>
        <w:tc>
          <w:tcPr>
            <w:tcW w:w="3402" w:type="dxa"/>
            <w:gridSpan w:val="5"/>
            <w:shd w:val="clear" w:color="auto" w:fill="auto"/>
            <w:vAlign w:val="center"/>
            <w:hideMark/>
          </w:tcPr>
          <w:p w:rsidR="00A441DC" w:rsidRPr="00B2756F" w:rsidRDefault="00A441DC" w:rsidP="00FA5079">
            <w:pPr>
              <w:jc w:val="center"/>
              <w:rPr>
                <w:rFonts w:ascii="Times New Roman" w:hAnsi="Times New Roman" w:cs="Times New Roman"/>
                <w:b/>
                <w:bCs/>
                <w:color w:val="000000"/>
                <w:sz w:val="20"/>
                <w:szCs w:val="20"/>
              </w:rPr>
            </w:pPr>
            <w:r w:rsidRPr="00B2756F">
              <w:rPr>
                <w:rFonts w:ascii="Times New Roman" w:hAnsi="Times New Roman" w:cs="Times New Roman"/>
                <w:b/>
                <w:bCs/>
                <w:iCs/>
                <w:color w:val="000000"/>
                <w:sz w:val="20"/>
                <w:szCs w:val="20"/>
              </w:rPr>
              <w:t>Patvirtinti (patikslinti)</w:t>
            </w:r>
            <w:r w:rsidR="007B5168">
              <w:rPr>
                <w:rFonts w:ascii="Times New Roman" w:hAnsi="Times New Roman" w:cs="Times New Roman"/>
                <w:b/>
                <w:bCs/>
                <w:iCs/>
                <w:color w:val="000000"/>
                <w:sz w:val="20"/>
                <w:szCs w:val="20"/>
              </w:rPr>
              <w:t xml:space="preserve"> </w:t>
            </w:r>
            <w:r w:rsidRPr="00B2756F">
              <w:rPr>
                <w:rFonts w:ascii="Times New Roman" w:hAnsi="Times New Roman" w:cs="Times New Roman"/>
                <w:b/>
                <w:bCs/>
                <w:iCs/>
                <w:color w:val="000000"/>
                <w:sz w:val="20"/>
                <w:szCs w:val="20"/>
              </w:rPr>
              <w:t>201</w:t>
            </w:r>
            <w:r w:rsidR="00B84F6E">
              <w:rPr>
                <w:rFonts w:ascii="Times New Roman" w:hAnsi="Times New Roman" w:cs="Times New Roman"/>
                <w:b/>
                <w:bCs/>
                <w:iCs/>
                <w:color w:val="000000"/>
                <w:sz w:val="20"/>
                <w:szCs w:val="20"/>
              </w:rPr>
              <w:t>7</w:t>
            </w:r>
            <w:r w:rsidRPr="00B2756F">
              <w:rPr>
                <w:rFonts w:ascii="Times New Roman" w:hAnsi="Times New Roman" w:cs="Times New Roman"/>
                <w:b/>
                <w:bCs/>
                <w:iCs/>
                <w:color w:val="000000"/>
                <w:sz w:val="20"/>
                <w:szCs w:val="20"/>
              </w:rPr>
              <w:t xml:space="preserve"> metų asignavimai</w:t>
            </w:r>
          </w:p>
        </w:tc>
        <w:tc>
          <w:tcPr>
            <w:tcW w:w="3686" w:type="dxa"/>
            <w:gridSpan w:val="6"/>
            <w:shd w:val="clear" w:color="auto" w:fill="auto"/>
            <w:vAlign w:val="center"/>
            <w:hideMark/>
          </w:tcPr>
          <w:p w:rsidR="00A441DC" w:rsidRPr="00B2756F" w:rsidRDefault="00773B6D" w:rsidP="00B84F6E">
            <w:pPr>
              <w:jc w:val="center"/>
              <w:rPr>
                <w:rFonts w:ascii="Times New Roman" w:hAnsi="Times New Roman" w:cs="Times New Roman"/>
                <w:b/>
                <w:bCs/>
                <w:color w:val="000000"/>
                <w:sz w:val="20"/>
                <w:szCs w:val="20"/>
              </w:rPr>
            </w:pPr>
            <w:r>
              <w:rPr>
                <w:rFonts w:ascii="Times New Roman" w:hAnsi="Times New Roman" w:cs="Times New Roman"/>
                <w:b/>
                <w:bCs/>
                <w:iCs/>
                <w:color w:val="000000"/>
                <w:sz w:val="20"/>
                <w:szCs w:val="20"/>
              </w:rPr>
              <w:t>Panaudoti 201</w:t>
            </w:r>
            <w:r w:rsidR="00B84F6E">
              <w:rPr>
                <w:rFonts w:ascii="Times New Roman" w:hAnsi="Times New Roman" w:cs="Times New Roman"/>
                <w:b/>
                <w:bCs/>
                <w:iCs/>
                <w:color w:val="000000"/>
                <w:sz w:val="20"/>
                <w:szCs w:val="20"/>
              </w:rPr>
              <w:t>7</w:t>
            </w:r>
            <w:r w:rsidR="00A441DC" w:rsidRPr="00B2756F">
              <w:rPr>
                <w:rFonts w:ascii="Times New Roman" w:hAnsi="Times New Roman" w:cs="Times New Roman"/>
                <w:b/>
                <w:bCs/>
                <w:iCs/>
                <w:color w:val="000000"/>
                <w:sz w:val="20"/>
                <w:szCs w:val="20"/>
              </w:rPr>
              <w:t xml:space="preserve"> metų asignavimai</w:t>
            </w:r>
          </w:p>
        </w:tc>
        <w:tc>
          <w:tcPr>
            <w:tcW w:w="1276" w:type="dxa"/>
            <w:vMerge w:val="restart"/>
            <w:shd w:val="clear" w:color="auto" w:fill="auto"/>
            <w:textDirection w:val="btLr"/>
            <w:vAlign w:val="center"/>
            <w:hideMark/>
          </w:tcPr>
          <w:p w:rsidR="00A441DC" w:rsidRPr="00B2756F" w:rsidRDefault="00A441DC" w:rsidP="00FA5079">
            <w:pPr>
              <w:jc w:val="center"/>
              <w:rPr>
                <w:rFonts w:ascii="Times New Roman" w:hAnsi="Times New Roman" w:cs="Times New Roman"/>
                <w:b/>
                <w:bCs/>
                <w:color w:val="000000"/>
                <w:sz w:val="20"/>
                <w:szCs w:val="20"/>
              </w:rPr>
            </w:pPr>
            <w:r w:rsidRPr="00B2756F">
              <w:rPr>
                <w:rFonts w:ascii="Times New Roman" w:hAnsi="Times New Roman" w:cs="Times New Roman"/>
                <w:b/>
                <w:bCs/>
                <w:color w:val="000000"/>
                <w:sz w:val="20"/>
                <w:szCs w:val="20"/>
              </w:rPr>
              <w:t xml:space="preserve">Panaudojimo procentas </w:t>
            </w:r>
          </w:p>
        </w:tc>
      </w:tr>
      <w:tr w:rsidR="00A441DC" w:rsidRPr="00B2756F" w:rsidTr="000E3D27">
        <w:trPr>
          <w:trHeight w:val="134"/>
        </w:trPr>
        <w:tc>
          <w:tcPr>
            <w:tcW w:w="1135" w:type="dxa"/>
            <w:vMerge/>
            <w:vAlign w:val="center"/>
            <w:hideMark/>
          </w:tcPr>
          <w:p w:rsidR="00A441DC" w:rsidRPr="00B2756F" w:rsidRDefault="00A441DC" w:rsidP="00FA5079">
            <w:pPr>
              <w:rPr>
                <w:rFonts w:ascii="Times New Roman" w:hAnsi="Times New Roman" w:cs="Times New Roman"/>
                <w:b/>
                <w:bCs/>
                <w:color w:val="000000"/>
                <w:sz w:val="20"/>
                <w:szCs w:val="20"/>
              </w:rPr>
            </w:pPr>
          </w:p>
        </w:tc>
        <w:tc>
          <w:tcPr>
            <w:tcW w:w="4961" w:type="dxa"/>
            <w:vMerge/>
            <w:vAlign w:val="center"/>
            <w:hideMark/>
          </w:tcPr>
          <w:p w:rsidR="00A441DC" w:rsidRPr="00B2756F" w:rsidRDefault="00A441DC" w:rsidP="00FA5079">
            <w:pPr>
              <w:rPr>
                <w:rFonts w:ascii="Times New Roman" w:hAnsi="Times New Roman" w:cs="Times New Roman"/>
                <w:b/>
                <w:bCs/>
                <w:color w:val="000000"/>
                <w:sz w:val="20"/>
                <w:szCs w:val="20"/>
              </w:rPr>
            </w:pPr>
          </w:p>
        </w:tc>
        <w:tc>
          <w:tcPr>
            <w:tcW w:w="850" w:type="dxa"/>
            <w:vMerge/>
            <w:vAlign w:val="center"/>
            <w:hideMark/>
          </w:tcPr>
          <w:p w:rsidR="00A441DC" w:rsidRPr="00B2756F" w:rsidRDefault="00A441DC" w:rsidP="00FA5079">
            <w:pPr>
              <w:rPr>
                <w:rFonts w:ascii="Times New Roman" w:hAnsi="Times New Roman" w:cs="Times New Roman"/>
                <w:b/>
                <w:bCs/>
                <w:color w:val="000000"/>
                <w:sz w:val="20"/>
                <w:szCs w:val="20"/>
              </w:rPr>
            </w:pPr>
          </w:p>
        </w:tc>
        <w:tc>
          <w:tcPr>
            <w:tcW w:w="993" w:type="dxa"/>
            <w:vMerge w:val="restart"/>
            <w:shd w:val="clear" w:color="auto" w:fill="auto"/>
            <w:textDirection w:val="btLr"/>
            <w:vAlign w:val="center"/>
            <w:hideMark/>
          </w:tcPr>
          <w:p w:rsidR="00A441DC" w:rsidRPr="00B2756F" w:rsidRDefault="00A441DC" w:rsidP="00FA5079">
            <w:pPr>
              <w:jc w:val="center"/>
              <w:rPr>
                <w:rFonts w:ascii="Times New Roman" w:hAnsi="Times New Roman" w:cs="Times New Roman"/>
                <w:b/>
                <w:bCs/>
                <w:color w:val="000000"/>
                <w:sz w:val="20"/>
                <w:szCs w:val="20"/>
              </w:rPr>
            </w:pPr>
            <w:r w:rsidRPr="00B2756F">
              <w:rPr>
                <w:rFonts w:ascii="Times New Roman" w:hAnsi="Times New Roman" w:cs="Times New Roman"/>
                <w:b/>
                <w:bCs/>
                <w:color w:val="000000"/>
                <w:sz w:val="20"/>
                <w:szCs w:val="20"/>
              </w:rPr>
              <w:t>iš viso</w:t>
            </w:r>
          </w:p>
        </w:tc>
        <w:tc>
          <w:tcPr>
            <w:tcW w:w="2409" w:type="dxa"/>
            <w:gridSpan w:val="4"/>
            <w:shd w:val="clear" w:color="auto" w:fill="auto"/>
            <w:vAlign w:val="center"/>
            <w:hideMark/>
          </w:tcPr>
          <w:p w:rsidR="00A441DC" w:rsidRPr="00B2756F" w:rsidRDefault="00A441DC" w:rsidP="00FA5079">
            <w:pPr>
              <w:jc w:val="center"/>
              <w:rPr>
                <w:rFonts w:ascii="Times New Roman" w:hAnsi="Times New Roman" w:cs="Times New Roman"/>
                <w:b/>
                <w:bCs/>
                <w:color w:val="000000"/>
                <w:sz w:val="20"/>
                <w:szCs w:val="20"/>
              </w:rPr>
            </w:pPr>
            <w:r w:rsidRPr="00B2756F">
              <w:rPr>
                <w:rFonts w:ascii="Times New Roman" w:hAnsi="Times New Roman" w:cs="Times New Roman"/>
                <w:b/>
                <w:bCs/>
                <w:color w:val="000000"/>
                <w:sz w:val="20"/>
                <w:szCs w:val="20"/>
              </w:rPr>
              <w:t>iš jų</w:t>
            </w:r>
          </w:p>
        </w:tc>
        <w:tc>
          <w:tcPr>
            <w:tcW w:w="709" w:type="dxa"/>
            <w:vMerge w:val="restart"/>
            <w:shd w:val="clear" w:color="auto" w:fill="auto"/>
            <w:textDirection w:val="btLr"/>
            <w:vAlign w:val="center"/>
            <w:hideMark/>
          </w:tcPr>
          <w:p w:rsidR="00A441DC" w:rsidRPr="00B2756F" w:rsidRDefault="00A441DC" w:rsidP="00FA5079">
            <w:pPr>
              <w:jc w:val="center"/>
              <w:rPr>
                <w:rFonts w:ascii="Times New Roman" w:hAnsi="Times New Roman" w:cs="Times New Roman"/>
                <w:b/>
                <w:bCs/>
                <w:color w:val="000000"/>
                <w:sz w:val="20"/>
                <w:szCs w:val="20"/>
              </w:rPr>
            </w:pPr>
            <w:r w:rsidRPr="00B2756F">
              <w:rPr>
                <w:rFonts w:ascii="Times New Roman" w:hAnsi="Times New Roman" w:cs="Times New Roman"/>
                <w:b/>
                <w:bCs/>
                <w:color w:val="000000"/>
                <w:sz w:val="20"/>
                <w:szCs w:val="20"/>
              </w:rPr>
              <w:t>iš viso</w:t>
            </w:r>
          </w:p>
        </w:tc>
        <w:tc>
          <w:tcPr>
            <w:tcW w:w="2977" w:type="dxa"/>
            <w:gridSpan w:val="5"/>
            <w:shd w:val="clear" w:color="auto" w:fill="auto"/>
            <w:vAlign w:val="center"/>
            <w:hideMark/>
          </w:tcPr>
          <w:p w:rsidR="00A441DC" w:rsidRPr="00B2756F" w:rsidRDefault="00A441DC" w:rsidP="00FA5079">
            <w:pPr>
              <w:jc w:val="center"/>
              <w:rPr>
                <w:rFonts w:ascii="Times New Roman" w:hAnsi="Times New Roman" w:cs="Times New Roman"/>
                <w:b/>
                <w:bCs/>
                <w:color w:val="000000"/>
                <w:sz w:val="20"/>
                <w:szCs w:val="20"/>
              </w:rPr>
            </w:pPr>
            <w:r w:rsidRPr="00B2756F">
              <w:rPr>
                <w:rFonts w:ascii="Times New Roman" w:hAnsi="Times New Roman" w:cs="Times New Roman"/>
                <w:b/>
                <w:bCs/>
                <w:color w:val="000000"/>
                <w:sz w:val="20"/>
                <w:szCs w:val="20"/>
              </w:rPr>
              <w:t>iš jų</w:t>
            </w:r>
          </w:p>
        </w:tc>
        <w:tc>
          <w:tcPr>
            <w:tcW w:w="1276" w:type="dxa"/>
            <w:vMerge/>
            <w:vAlign w:val="center"/>
            <w:hideMark/>
          </w:tcPr>
          <w:p w:rsidR="00A441DC" w:rsidRPr="00B2756F" w:rsidRDefault="00A441DC" w:rsidP="00FA5079">
            <w:pPr>
              <w:rPr>
                <w:b/>
                <w:bCs/>
                <w:color w:val="000000"/>
                <w:sz w:val="20"/>
                <w:szCs w:val="20"/>
              </w:rPr>
            </w:pPr>
          </w:p>
        </w:tc>
      </w:tr>
      <w:tr w:rsidR="00A441DC" w:rsidRPr="00B2756F" w:rsidTr="000E3D27">
        <w:trPr>
          <w:trHeight w:val="212"/>
        </w:trPr>
        <w:tc>
          <w:tcPr>
            <w:tcW w:w="1135" w:type="dxa"/>
            <w:vMerge/>
            <w:vAlign w:val="center"/>
            <w:hideMark/>
          </w:tcPr>
          <w:p w:rsidR="00A441DC" w:rsidRPr="00B2756F" w:rsidRDefault="00A441DC" w:rsidP="00FA5079">
            <w:pPr>
              <w:rPr>
                <w:rFonts w:ascii="Times New Roman" w:hAnsi="Times New Roman" w:cs="Times New Roman"/>
                <w:b/>
                <w:bCs/>
                <w:color w:val="000000"/>
                <w:sz w:val="20"/>
                <w:szCs w:val="20"/>
              </w:rPr>
            </w:pPr>
          </w:p>
        </w:tc>
        <w:tc>
          <w:tcPr>
            <w:tcW w:w="4961" w:type="dxa"/>
            <w:vMerge/>
            <w:vAlign w:val="center"/>
            <w:hideMark/>
          </w:tcPr>
          <w:p w:rsidR="00A441DC" w:rsidRPr="00B2756F" w:rsidRDefault="00A441DC" w:rsidP="00FA5079">
            <w:pPr>
              <w:rPr>
                <w:rFonts w:ascii="Times New Roman" w:hAnsi="Times New Roman" w:cs="Times New Roman"/>
                <w:b/>
                <w:bCs/>
                <w:color w:val="000000"/>
                <w:sz w:val="20"/>
                <w:szCs w:val="20"/>
              </w:rPr>
            </w:pPr>
          </w:p>
        </w:tc>
        <w:tc>
          <w:tcPr>
            <w:tcW w:w="850" w:type="dxa"/>
            <w:vMerge/>
            <w:vAlign w:val="center"/>
            <w:hideMark/>
          </w:tcPr>
          <w:p w:rsidR="00A441DC" w:rsidRPr="00B2756F" w:rsidRDefault="00A441DC" w:rsidP="00FA5079">
            <w:pPr>
              <w:rPr>
                <w:rFonts w:ascii="Times New Roman" w:hAnsi="Times New Roman" w:cs="Times New Roman"/>
                <w:b/>
                <w:bCs/>
                <w:color w:val="000000"/>
                <w:sz w:val="20"/>
                <w:szCs w:val="20"/>
              </w:rPr>
            </w:pPr>
          </w:p>
        </w:tc>
        <w:tc>
          <w:tcPr>
            <w:tcW w:w="993" w:type="dxa"/>
            <w:vMerge/>
            <w:vAlign w:val="center"/>
            <w:hideMark/>
          </w:tcPr>
          <w:p w:rsidR="00A441DC" w:rsidRPr="00B2756F" w:rsidRDefault="00A441DC" w:rsidP="00FA5079">
            <w:pPr>
              <w:rPr>
                <w:rFonts w:ascii="Times New Roman" w:hAnsi="Times New Roman" w:cs="Times New Roman"/>
                <w:b/>
                <w:bCs/>
                <w:color w:val="000000"/>
                <w:sz w:val="20"/>
                <w:szCs w:val="20"/>
              </w:rPr>
            </w:pPr>
          </w:p>
        </w:tc>
        <w:tc>
          <w:tcPr>
            <w:tcW w:w="1559" w:type="dxa"/>
            <w:gridSpan w:val="2"/>
            <w:shd w:val="clear" w:color="auto" w:fill="auto"/>
            <w:vAlign w:val="center"/>
            <w:hideMark/>
          </w:tcPr>
          <w:p w:rsidR="00A441DC" w:rsidRPr="007C5251" w:rsidRDefault="00A441DC" w:rsidP="00FA5079">
            <w:pPr>
              <w:jc w:val="center"/>
              <w:rPr>
                <w:rFonts w:ascii="Times New Roman" w:hAnsi="Times New Roman" w:cs="Times New Roman"/>
                <w:b/>
                <w:bCs/>
                <w:color w:val="000000"/>
                <w:sz w:val="16"/>
                <w:szCs w:val="16"/>
              </w:rPr>
            </w:pPr>
            <w:r w:rsidRPr="007C5251">
              <w:rPr>
                <w:rFonts w:ascii="Times New Roman" w:hAnsi="Times New Roman" w:cs="Times New Roman"/>
                <w:b/>
                <w:bCs/>
                <w:color w:val="000000"/>
                <w:sz w:val="16"/>
                <w:szCs w:val="16"/>
              </w:rPr>
              <w:t>išlaidoms</w:t>
            </w:r>
          </w:p>
        </w:tc>
        <w:tc>
          <w:tcPr>
            <w:tcW w:w="850" w:type="dxa"/>
            <w:gridSpan w:val="2"/>
            <w:vMerge w:val="restart"/>
            <w:shd w:val="clear" w:color="auto" w:fill="auto"/>
            <w:textDirection w:val="btLr"/>
            <w:vAlign w:val="center"/>
            <w:hideMark/>
          </w:tcPr>
          <w:p w:rsidR="00A441DC" w:rsidRPr="007C5251" w:rsidRDefault="00A441DC" w:rsidP="00FA5079">
            <w:pPr>
              <w:jc w:val="center"/>
              <w:rPr>
                <w:rFonts w:ascii="Times New Roman" w:hAnsi="Times New Roman" w:cs="Times New Roman"/>
                <w:b/>
                <w:bCs/>
                <w:color w:val="000000"/>
                <w:sz w:val="16"/>
                <w:szCs w:val="16"/>
              </w:rPr>
            </w:pPr>
            <w:r w:rsidRPr="007C5251">
              <w:rPr>
                <w:rFonts w:ascii="Times New Roman" w:hAnsi="Times New Roman" w:cs="Times New Roman"/>
                <w:b/>
                <w:bCs/>
                <w:color w:val="000000"/>
                <w:sz w:val="16"/>
                <w:szCs w:val="16"/>
              </w:rPr>
              <w:t>turtui įsigyti</w:t>
            </w:r>
          </w:p>
        </w:tc>
        <w:tc>
          <w:tcPr>
            <w:tcW w:w="709" w:type="dxa"/>
            <w:vMerge/>
            <w:vAlign w:val="center"/>
            <w:hideMark/>
          </w:tcPr>
          <w:p w:rsidR="00A441DC" w:rsidRPr="007C5251" w:rsidRDefault="00A441DC" w:rsidP="00FA5079">
            <w:pPr>
              <w:rPr>
                <w:rFonts w:ascii="Times New Roman" w:hAnsi="Times New Roman" w:cs="Times New Roman"/>
                <w:b/>
                <w:bCs/>
                <w:color w:val="000000"/>
                <w:sz w:val="16"/>
                <w:szCs w:val="16"/>
              </w:rPr>
            </w:pPr>
          </w:p>
        </w:tc>
        <w:tc>
          <w:tcPr>
            <w:tcW w:w="1843" w:type="dxa"/>
            <w:gridSpan w:val="4"/>
            <w:shd w:val="clear" w:color="auto" w:fill="auto"/>
            <w:vAlign w:val="center"/>
            <w:hideMark/>
          </w:tcPr>
          <w:p w:rsidR="00A441DC" w:rsidRPr="007C5251" w:rsidRDefault="00A441DC" w:rsidP="00FA5079">
            <w:pPr>
              <w:jc w:val="center"/>
              <w:rPr>
                <w:rFonts w:ascii="Times New Roman" w:hAnsi="Times New Roman" w:cs="Times New Roman"/>
                <w:b/>
                <w:bCs/>
                <w:color w:val="000000"/>
                <w:sz w:val="16"/>
                <w:szCs w:val="16"/>
              </w:rPr>
            </w:pPr>
            <w:r w:rsidRPr="007C5251">
              <w:rPr>
                <w:rFonts w:ascii="Times New Roman" w:hAnsi="Times New Roman" w:cs="Times New Roman"/>
                <w:b/>
                <w:bCs/>
                <w:color w:val="000000"/>
                <w:sz w:val="16"/>
                <w:szCs w:val="16"/>
              </w:rPr>
              <w:t>išlaidoms</w:t>
            </w:r>
          </w:p>
        </w:tc>
        <w:tc>
          <w:tcPr>
            <w:tcW w:w="1134" w:type="dxa"/>
            <w:vMerge w:val="restart"/>
            <w:shd w:val="clear" w:color="auto" w:fill="auto"/>
            <w:textDirection w:val="btLr"/>
            <w:vAlign w:val="center"/>
            <w:hideMark/>
          </w:tcPr>
          <w:p w:rsidR="00A441DC" w:rsidRPr="007C5251" w:rsidRDefault="00A441DC" w:rsidP="00FA5079">
            <w:pPr>
              <w:jc w:val="center"/>
              <w:rPr>
                <w:rFonts w:ascii="Times New Roman" w:hAnsi="Times New Roman" w:cs="Times New Roman"/>
                <w:b/>
                <w:bCs/>
                <w:color w:val="000000"/>
                <w:sz w:val="16"/>
                <w:szCs w:val="16"/>
              </w:rPr>
            </w:pPr>
            <w:r w:rsidRPr="007C5251">
              <w:rPr>
                <w:rFonts w:ascii="Times New Roman" w:hAnsi="Times New Roman" w:cs="Times New Roman"/>
                <w:b/>
                <w:bCs/>
                <w:color w:val="000000"/>
                <w:sz w:val="16"/>
                <w:szCs w:val="16"/>
              </w:rPr>
              <w:t>turtui įsigyti</w:t>
            </w:r>
          </w:p>
        </w:tc>
        <w:tc>
          <w:tcPr>
            <w:tcW w:w="1276" w:type="dxa"/>
            <w:vMerge/>
            <w:vAlign w:val="center"/>
            <w:hideMark/>
          </w:tcPr>
          <w:p w:rsidR="00A441DC" w:rsidRPr="00B2756F" w:rsidRDefault="00A441DC" w:rsidP="00FA5079">
            <w:pPr>
              <w:rPr>
                <w:b/>
                <w:bCs/>
                <w:color w:val="000000"/>
                <w:sz w:val="20"/>
                <w:szCs w:val="20"/>
              </w:rPr>
            </w:pPr>
          </w:p>
        </w:tc>
      </w:tr>
      <w:tr w:rsidR="00A441DC" w:rsidRPr="00B2756F" w:rsidTr="000E3D27">
        <w:trPr>
          <w:trHeight w:val="601"/>
        </w:trPr>
        <w:tc>
          <w:tcPr>
            <w:tcW w:w="1135" w:type="dxa"/>
            <w:vMerge/>
            <w:vAlign w:val="center"/>
            <w:hideMark/>
          </w:tcPr>
          <w:p w:rsidR="00A441DC" w:rsidRPr="00B2756F" w:rsidRDefault="00A441DC" w:rsidP="00FA5079">
            <w:pPr>
              <w:rPr>
                <w:b/>
                <w:bCs/>
                <w:color w:val="000000"/>
                <w:sz w:val="20"/>
                <w:szCs w:val="20"/>
              </w:rPr>
            </w:pPr>
          </w:p>
        </w:tc>
        <w:tc>
          <w:tcPr>
            <w:tcW w:w="4961" w:type="dxa"/>
            <w:vMerge/>
            <w:vAlign w:val="center"/>
            <w:hideMark/>
          </w:tcPr>
          <w:p w:rsidR="00A441DC" w:rsidRPr="00B2756F" w:rsidRDefault="00A441DC" w:rsidP="00FA5079">
            <w:pPr>
              <w:rPr>
                <w:b/>
                <w:bCs/>
                <w:color w:val="000000"/>
                <w:sz w:val="20"/>
                <w:szCs w:val="20"/>
              </w:rPr>
            </w:pPr>
          </w:p>
        </w:tc>
        <w:tc>
          <w:tcPr>
            <w:tcW w:w="850" w:type="dxa"/>
            <w:vMerge/>
            <w:vAlign w:val="center"/>
            <w:hideMark/>
          </w:tcPr>
          <w:p w:rsidR="00A441DC" w:rsidRPr="00B2756F" w:rsidRDefault="00A441DC" w:rsidP="00FA5079">
            <w:pPr>
              <w:rPr>
                <w:b/>
                <w:bCs/>
                <w:color w:val="000000"/>
                <w:sz w:val="20"/>
                <w:szCs w:val="20"/>
              </w:rPr>
            </w:pPr>
          </w:p>
        </w:tc>
        <w:tc>
          <w:tcPr>
            <w:tcW w:w="993" w:type="dxa"/>
            <w:vMerge/>
            <w:vAlign w:val="center"/>
            <w:hideMark/>
          </w:tcPr>
          <w:p w:rsidR="00A441DC" w:rsidRPr="00B2756F" w:rsidRDefault="00A441DC" w:rsidP="00FA5079">
            <w:pPr>
              <w:rPr>
                <w:b/>
                <w:bCs/>
                <w:color w:val="000000"/>
                <w:sz w:val="20"/>
                <w:szCs w:val="20"/>
              </w:rPr>
            </w:pPr>
          </w:p>
        </w:tc>
        <w:tc>
          <w:tcPr>
            <w:tcW w:w="850" w:type="dxa"/>
            <w:shd w:val="clear" w:color="auto" w:fill="auto"/>
            <w:textDirection w:val="btLr"/>
            <w:vAlign w:val="center"/>
            <w:hideMark/>
          </w:tcPr>
          <w:p w:rsidR="00A441DC" w:rsidRPr="007C5251" w:rsidRDefault="00A441DC" w:rsidP="00FA5079">
            <w:pPr>
              <w:jc w:val="center"/>
              <w:rPr>
                <w:rFonts w:ascii="Times New Roman" w:hAnsi="Times New Roman" w:cs="Times New Roman"/>
                <w:b/>
                <w:bCs/>
                <w:color w:val="000000"/>
                <w:sz w:val="16"/>
                <w:szCs w:val="16"/>
              </w:rPr>
            </w:pPr>
            <w:r w:rsidRPr="007C5251">
              <w:rPr>
                <w:rFonts w:ascii="Times New Roman" w:hAnsi="Times New Roman" w:cs="Times New Roman"/>
                <w:b/>
                <w:bCs/>
                <w:color w:val="000000"/>
                <w:sz w:val="16"/>
                <w:szCs w:val="16"/>
              </w:rPr>
              <w:t>iš viso</w:t>
            </w:r>
          </w:p>
        </w:tc>
        <w:tc>
          <w:tcPr>
            <w:tcW w:w="709" w:type="dxa"/>
            <w:shd w:val="clear" w:color="auto" w:fill="auto"/>
            <w:textDirection w:val="btLr"/>
            <w:vAlign w:val="center"/>
            <w:hideMark/>
          </w:tcPr>
          <w:p w:rsidR="00A441DC" w:rsidRPr="007C5251" w:rsidRDefault="00A441DC" w:rsidP="00FA5079">
            <w:pPr>
              <w:jc w:val="center"/>
              <w:rPr>
                <w:rFonts w:ascii="Times New Roman" w:hAnsi="Times New Roman" w:cs="Times New Roman"/>
                <w:b/>
                <w:bCs/>
                <w:color w:val="000000"/>
                <w:sz w:val="16"/>
                <w:szCs w:val="16"/>
              </w:rPr>
            </w:pPr>
            <w:r w:rsidRPr="007C5251">
              <w:rPr>
                <w:rFonts w:ascii="Times New Roman" w:hAnsi="Times New Roman" w:cs="Times New Roman"/>
                <w:b/>
                <w:bCs/>
                <w:color w:val="000000"/>
                <w:sz w:val="16"/>
                <w:szCs w:val="16"/>
              </w:rPr>
              <w:t>iš jų darbo užmokesčiui</w:t>
            </w:r>
          </w:p>
        </w:tc>
        <w:tc>
          <w:tcPr>
            <w:tcW w:w="850" w:type="dxa"/>
            <w:gridSpan w:val="2"/>
            <w:vMerge/>
            <w:vAlign w:val="center"/>
            <w:hideMark/>
          </w:tcPr>
          <w:p w:rsidR="00A441DC" w:rsidRPr="007C5251" w:rsidRDefault="00A441DC" w:rsidP="00FA5079">
            <w:pPr>
              <w:rPr>
                <w:rFonts w:ascii="Times New Roman" w:hAnsi="Times New Roman" w:cs="Times New Roman"/>
                <w:b/>
                <w:bCs/>
                <w:color w:val="000000"/>
                <w:sz w:val="16"/>
                <w:szCs w:val="16"/>
              </w:rPr>
            </w:pPr>
          </w:p>
        </w:tc>
        <w:tc>
          <w:tcPr>
            <w:tcW w:w="709" w:type="dxa"/>
            <w:vMerge/>
            <w:vAlign w:val="center"/>
            <w:hideMark/>
          </w:tcPr>
          <w:p w:rsidR="00A441DC" w:rsidRPr="007C5251" w:rsidRDefault="00A441DC" w:rsidP="00FA5079">
            <w:pPr>
              <w:rPr>
                <w:rFonts w:ascii="Times New Roman" w:hAnsi="Times New Roman" w:cs="Times New Roman"/>
                <w:b/>
                <w:bCs/>
                <w:color w:val="000000"/>
                <w:sz w:val="16"/>
                <w:szCs w:val="16"/>
              </w:rPr>
            </w:pPr>
          </w:p>
        </w:tc>
        <w:tc>
          <w:tcPr>
            <w:tcW w:w="709" w:type="dxa"/>
            <w:gridSpan w:val="2"/>
            <w:shd w:val="clear" w:color="auto" w:fill="auto"/>
            <w:textDirection w:val="btLr"/>
            <w:vAlign w:val="center"/>
            <w:hideMark/>
          </w:tcPr>
          <w:p w:rsidR="00A441DC" w:rsidRPr="007C5251" w:rsidRDefault="00A441DC" w:rsidP="00FA5079">
            <w:pPr>
              <w:jc w:val="center"/>
              <w:rPr>
                <w:rFonts w:ascii="Times New Roman" w:hAnsi="Times New Roman" w:cs="Times New Roman"/>
                <w:b/>
                <w:bCs/>
                <w:color w:val="000000"/>
                <w:sz w:val="16"/>
                <w:szCs w:val="16"/>
              </w:rPr>
            </w:pPr>
            <w:r w:rsidRPr="007C5251">
              <w:rPr>
                <w:rFonts w:ascii="Times New Roman" w:hAnsi="Times New Roman" w:cs="Times New Roman"/>
                <w:b/>
                <w:bCs/>
                <w:color w:val="000000"/>
                <w:sz w:val="16"/>
                <w:szCs w:val="16"/>
              </w:rPr>
              <w:t>iš viso</w:t>
            </w:r>
          </w:p>
        </w:tc>
        <w:tc>
          <w:tcPr>
            <w:tcW w:w="1134" w:type="dxa"/>
            <w:gridSpan w:val="2"/>
            <w:shd w:val="clear" w:color="auto" w:fill="auto"/>
            <w:textDirection w:val="btLr"/>
            <w:vAlign w:val="center"/>
            <w:hideMark/>
          </w:tcPr>
          <w:p w:rsidR="00A441DC" w:rsidRPr="007C5251" w:rsidRDefault="00A441DC" w:rsidP="00FA5079">
            <w:pPr>
              <w:jc w:val="center"/>
              <w:rPr>
                <w:rFonts w:ascii="Times New Roman" w:hAnsi="Times New Roman" w:cs="Times New Roman"/>
                <w:b/>
                <w:bCs/>
                <w:color w:val="000000"/>
                <w:sz w:val="16"/>
                <w:szCs w:val="16"/>
              </w:rPr>
            </w:pPr>
            <w:r w:rsidRPr="007C5251">
              <w:rPr>
                <w:rFonts w:ascii="Times New Roman" w:hAnsi="Times New Roman" w:cs="Times New Roman"/>
                <w:b/>
                <w:bCs/>
                <w:color w:val="000000"/>
                <w:sz w:val="16"/>
                <w:szCs w:val="16"/>
              </w:rPr>
              <w:t>iš jų darbo užmokesčiui</w:t>
            </w:r>
          </w:p>
        </w:tc>
        <w:tc>
          <w:tcPr>
            <w:tcW w:w="1134" w:type="dxa"/>
            <w:vMerge/>
            <w:vAlign w:val="center"/>
            <w:hideMark/>
          </w:tcPr>
          <w:p w:rsidR="00A441DC" w:rsidRPr="007C5251" w:rsidRDefault="00A441DC" w:rsidP="00FA5079">
            <w:pPr>
              <w:rPr>
                <w:rFonts w:ascii="Times New Roman" w:hAnsi="Times New Roman" w:cs="Times New Roman"/>
                <w:b/>
                <w:bCs/>
                <w:color w:val="000000"/>
                <w:sz w:val="16"/>
                <w:szCs w:val="16"/>
              </w:rPr>
            </w:pPr>
          </w:p>
        </w:tc>
        <w:tc>
          <w:tcPr>
            <w:tcW w:w="1276" w:type="dxa"/>
            <w:vMerge/>
            <w:vAlign w:val="center"/>
            <w:hideMark/>
          </w:tcPr>
          <w:p w:rsidR="00A441DC" w:rsidRPr="00B2756F" w:rsidRDefault="00A441DC" w:rsidP="00FA5079">
            <w:pPr>
              <w:rPr>
                <w:b/>
                <w:bCs/>
                <w:color w:val="000000"/>
                <w:sz w:val="20"/>
                <w:szCs w:val="20"/>
              </w:rPr>
            </w:pPr>
          </w:p>
        </w:tc>
      </w:tr>
      <w:tr w:rsidR="00A441DC" w:rsidRPr="00B2756F" w:rsidTr="00FA5079">
        <w:trPr>
          <w:cantSplit/>
          <w:trHeight w:val="147"/>
        </w:trPr>
        <w:tc>
          <w:tcPr>
            <w:tcW w:w="15310" w:type="dxa"/>
            <w:gridSpan w:val="15"/>
            <w:shd w:val="clear" w:color="auto" w:fill="auto"/>
            <w:vAlign w:val="center"/>
            <w:hideMark/>
          </w:tcPr>
          <w:p w:rsidR="00A441DC" w:rsidRPr="00C02F7A" w:rsidRDefault="00A441DC" w:rsidP="002775B6">
            <w:pPr>
              <w:ind w:firstLine="50"/>
              <w:jc w:val="both"/>
              <w:rPr>
                <w:rFonts w:ascii="Times New Roman" w:hAnsi="Times New Roman" w:cs="Times New Roman"/>
                <w:b/>
                <w:color w:val="000000"/>
              </w:rPr>
            </w:pPr>
            <w:r w:rsidRPr="00C02F7A">
              <w:rPr>
                <w:rFonts w:ascii="Times New Roman" w:hAnsi="Times New Roman" w:cs="Times New Roman"/>
                <w:b/>
                <w:color w:val="000000"/>
              </w:rPr>
              <w:t>01.</w:t>
            </w:r>
            <w:r w:rsidR="00C02F7A">
              <w:rPr>
                <w:rFonts w:ascii="Times New Roman" w:hAnsi="Times New Roman" w:cs="Times New Roman"/>
                <w:b/>
                <w:color w:val="000000"/>
              </w:rPr>
              <w:t xml:space="preserve"> </w:t>
            </w:r>
            <w:r w:rsidRPr="00C02F7A">
              <w:rPr>
                <w:rFonts w:ascii="Times New Roman" w:hAnsi="Times New Roman" w:cs="Times New Roman"/>
                <w:b/>
                <w:color w:val="000000"/>
              </w:rPr>
              <w:t>Tikslas:</w:t>
            </w:r>
            <w:r w:rsidRPr="00C02F7A">
              <w:rPr>
                <w:rFonts w:ascii="Times New Roman" w:hAnsi="Times New Roman" w:cs="Times New Roman"/>
                <w:b/>
              </w:rPr>
              <w:t xml:space="preserve"> </w:t>
            </w:r>
            <w:r w:rsidR="002775B6" w:rsidRPr="002775B6">
              <w:rPr>
                <w:rFonts w:ascii="Times New Roman" w:hAnsi="Times New Roman" w:cs="Times New Roman"/>
                <w:b/>
              </w:rPr>
              <w:t>Plėsti visuomenės sveikatos priežiūros paslaugas, gerinti jų kokybę ir prieinamumą, propaguojant sveiką gyvenseną ir fizinį aktyvumą</w:t>
            </w:r>
            <w:r w:rsidR="002775B6">
              <w:rPr>
                <w:rFonts w:ascii="Times New Roman" w:hAnsi="Times New Roman" w:cs="Times New Roman"/>
                <w:b/>
              </w:rPr>
              <w:t xml:space="preserve"> </w:t>
            </w:r>
          </w:p>
        </w:tc>
      </w:tr>
      <w:tr w:rsidR="00A441DC" w:rsidRPr="00B2756F" w:rsidTr="008274CC">
        <w:trPr>
          <w:cantSplit/>
          <w:trHeight w:val="245"/>
        </w:trPr>
        <w:tc>
          <w:tcPr>
            <w:tcW w:w="15310" w:type="dxa"/>
            <w:gridSpan w:val="15"/>
            <w:shd w:val="clear" w:color="auto" w:fill="auto"/>
            <w:vAlign w:val="center"/>
            <w:hideMark/>
          </w:tcPr>
          <w:p w:rsidR="00A441DC" w:rsidRPr="00C02F7A" w:rsidRDefault="002775B6" w:rsidP="002775B6">
            <w:pPr>
              <w:ind w:firstLine="50"/>
              <w:jc w:val="both"/>
              <w:rPr>
                <w:rFonts w:ascii="Times New Roman" w:hAnsi="Times New Roman" w:cs="Times New Roman"/>
                <w:b/>
                <w:color w:val="000000"/>
              </w:rPr>
            </w:pPr>
            <w:r>
              <w:rPr>
                <w:rFonts w:ascii="Times New Roman" w:hAnsi="Times New Roman" w:cs="Times New Roman"/>
                <w:b/>
                <w:color w:val="000000"/>
              </w:rPr>
              <w:t>01.01</w:t>
            </w:r>
            <w:r w:rsidR="00A441DC" w:rsidRPr="00C02F7A">
              <w:rPr>
                <w:rFonts w:ascii="Times New Roman" w:hAnsi="Times New Roman" w:cs="Times New Roman"/>
                <w:b/>
                <w:color w:val="000000"/>
              </w:rPr>
              <w:t>.</w:t>
            </w:r>
            <w:r w:rsidR="00C02F7A">
              <w:rPr>
                <w:rFonts w:ascii="Times New Roman" w:hAnsi="Times New Roman" w:cs="Times New Roman"/>
                <w:b/>
                <w:color w:val="000000"/>
              </w:rPr>
              <w:t xml:space="preserve"> </w:t>
            </w:r>
            <w:r w:rsidR="00A441DC" w:rsidRPr="00C02F7A">
              <w:rPr>
                <w:rFonts w:ascii="Times New Roman" w:hAnsi="Times New Roman" w:cs="Times New Roman"/>
                <w:b/>
                <w:color w:val="000000"/>
              </w:rPr>
              <w:t>Uždavinys:</w:t>
            </w:r>
            <w:r w:rsidR="00A441DC" w:rsidRPr="00C02F7A">
              <w:rPr>
                <w:rFonts w:ascii="Times New Roman" w:hAnsi="Times New Roman" w:cs="Times New Roman"/>
                <w:b/>
              </w:rPr>
              <w:t xml:space="preserve"> </w:t>
            </w:r>
            <w:r w:rsidRPr="002775B6">
              <w:rPr>
                <w:rFonts w:ascii="Times New Roman" w:hAnsi="Times New Roman" w:cs="Times New Roman"/>
                <w:b/>
              </w:rPr>
              <w:t>Vykdyti ir remti savivaldybės gyventojų sveikatos priežiūrą, gerinti paslaugų kokybę</w:t>
            </w:r>
            <w:r>
              <w:rPr>
                <w:rFonts w:ascii="Times New Roman" w:hAnsi="Times New Roman" w:cs="Times New Roman"/>
                <w:b/>
              </w:rPr>
              <w:t xml:space="preserve"> </w:t>
            </w:r>
          </w:p>
        </w:tc>
      </w:tr>
      <w:tr w:rsidR="00484568" w:rsidRPr="007C5251" w:rsidTr="002E4517">
        <w:trPr>
          <w:cantSplit/>
          <w:trHeight w:val="756"/>
        </w:trPr>
        <w:tc>
          <w:tcPr>
            <w:tcW w:w="1135" w:type="dxa"/>
            <w:shd w:val="clear" w:color="auto" w:fill="auto"/>
            <w:vAlign w:val="center"/>
            <w:hideMark/>
          </w:tcPr>
          <w:p w:rsidR="00484568" w:rsidRPr="007C5251" w:rsidRDefault="00484568" w:rsidP="00FA5079">
            <w:pPr>
              <w:pStyle w:val="Betarp"/>
              <w:rPr>
                <w:rFonts w:ascii="Times New Roman" w:hAnsi="Times New Roman" w:cs="Times New Roman"/>
              </w:rPr>
            </w:pPr>
            <w:r>
              <w:rPr>
                <w:rFonts w:ascii="Times New Roman" w:hAnsi="Times New Roman" w:cs="Times New Roman"/>
              </w:rPr>
              <w:t>01.01</w:t>
            </w:r>
            <w:r w:rsidRPr="007C5251">
              <w:rPr>
                <w:rFonts w:ascii="Times New Roman" w:hAnsi="Times New Roman" w:cs="Times New Roman"/>
              </w:rPr>
              <w:t>.01.</w:t>
            </w:r>
          </w:p>
        </w:tc>
        <w:tc>
          <w:tcPr>
            <w:tcW w:w="4961" w:type="dxa"/>
            <w:shd w:val="clear" w:color="auto" w:fill="auto"/>
            <w:vAlign w:val="center"/>
            <w:hideMark/>
          </w:tcPr>
          <w:p w:rsidR="00484568" w:rsidRPr="007C5251" w:rsidRDefault="00484568" w:rsidP="009C43B5">
            <w:pPr>
              <w:pStyle w:val="Betarp"/>
              <w:rPr>
                <w:rFonts w:ascii="Times New Roman" w:hAnsi="Times New Roman" w:cs="Times New Roman"/>
              </w:rPr>
            </w:pPr>
            <w:r w:rsidRPr="007C5251">
              <w:rPr>
                <w:rFonts w:ascii="Times New Roman" w:hAnsi="Times New Roman" w:cs="Times New Roman"/>
              </w:rPr>
              <w:t xml:space="preserve">Priemonė: </w:t>
            </w:r>
            <w:r w:rsidRPr="00316E50">
              <w:rPr>
                <w:rFonts w:ascii="Times New Roman" w:hAnsi="Times New Roman" w:cs="Times New Roman"/>
                <w:i/>
              </w:rPr>
              <w:t>Užtikrinti mokinių visuomenės sveikatos priežiūrą ir plėtrą mokyklose ir ikimokyklinėse ugdymo įstaigose</w:t>
            </w:r>
            <w:r>
              <w:rPr>
                <w:rFonts w:ascii="Times New Roman" w:hAnsi="Times New Roman" w:cs="Times New Roman"/>
              </w:rPr>
              <w:t xml:space="preserve"> </w:t>
            </w:r>
          </w:p>
        </w:tc>
        <w:tc>
          <w:tcPr>
            <w:tcW w:w="850" w:type="dxa"/>
            <w:shd w:val="clear" w:color="auto" w:fill="auto"/>
            <w:vAlign w:val="center"/>
            <w:hideMark/>
          </w:tcPr>
          <w:p w:rsidR="00484568" w:rsidRPr="00720F14" w:rsidRDefault="00484568" w:rsidP="00484568">
            <w:pPr>
              <w:pStyle w:val="Betarp"/>
              <w:jc w:val="center"/>
              <w:rPr>
                <w:rFonts w:ascii="Times New Roman" w:hAnsi="Times New Roman" w:cs="Times New Roman"/>
              </w:rPr>
            </w:pPr>
            <w:r>
              <w:rPr>
                <w:rFonts w:ascii="Times New Roman" w:hAnsi="Times New Roman" w:cs="Times New Roman"/>
              </w:rPr>
              <w:t>D</w:t>
            </w:r>
          </w:p>
        </w:tc>
        <w:tc>
          <w:tcPr>
            <w:tcW w:w="993" w:type="dxa"/>
            <w:shd w:val="clear" w:color="auto" w:fill="auto"/>
            <w:vAlign w:val="center"/>
            <w:hideMark/>
          </w:tcPr>
          <w:p w:rsidR="00484568" w:rsidRPr="00720F14" w:rsidRDefault="00484568" w:rsidP="00484568">
            <w:pPr>
              <w:pStyle w:val="Betarp"/>
              <w:jc w:val="center"/>
              <w:rPr>
                <w:rFonts w:ascii="Times New Roman" w:hAnsi="Times New Roman" w:cs="Times New Roman"/>
              </w:rPr>
            </w:pPr>
            <w:r>
              <w:rPr>
                <w:rFonts w:ascii="Times New Roman" w:hAnsi="Times New Roman" w:cs="Times New Roman"/>
              </w:rPr>
              <w:t>61,8</w:t>
            </w:r>
          </w:p>
        </w:tc>
        <w:tc>
          <w:tcPr>
            <w:tcW w:w="850" w:type="dxa"/>
            <w:shd w:val="clear" w:color="auto" w:fill="auto"/>
            <w:vAlign w:val="center"/>
            <w:hideMark/>
          </w:tcPr>
          <w:p w:rsidR="00484568" w:rsidRPr="00720F14" w:rsidRDefault="00484568" w:rsidP="00484568">
            <w:pPr>
              <w:pStyle w:val="Betarp"/>
              <w:jc w:val="center"/>
              <w:rPr>
                <w:rFonts w:ascii="Times New Roman" w:hAnsi="Times New Roman" w:cs="Times New Roman"/>
              </w:rPr>
            </w:pPr>
            <w:r>
              <w:rPr>
                <w:rFonts w:ascii="Times New Roman" w:hAnsi="Times New Roman" w:cs="Times New Roman"/>
              </w:rPr>
              <w:t>61,8</w:t>
            </w:r>
          </w:p>
        </w:tc>
        <w:tc>
          <w:tcPr>
            <w:tcW w:w="851" w:type="dxa"/>
            <w:gridSpan w:val="2"/>
            <w:shd w:val="clear" w:color="auto" w:fill="auto"/>
            <w:vAlign w:val="center"/>
            <w:hideMark/>
          </w:tcPr>
          <w:p w:rsidR="00484568" w:rsidRPr="00720F14" w:rsidRDefault="00484568" w:rsidP="00484568">
            <w:pPr>
              <w:pStyle w:val="Betarp"/>
              <w:jc w:val="center"/>
              <w:rPr>
                <w:rFonts w:ascii="Times New Roman" w:hAnsi="Times New Roman" w:cs="Times New Roman"/>
              </w:rPr>
            </w:pPr>
            <w:r>
              <w:rPr>
                <w:rFonts w:ascii="Times New Roman" w:hAnsi="Times New Roman" w:cs="Times New Roman"/>
              </w:rPr>
              <w:t>44,4</w:t>
            </w:r>
          </w:p>
        </w:tc>
        <w:tc>
          <w:tcPr>
            <w:tcW w:w="708" w:type="dxa"/>
            <w:shd w:val="clear" w:color="auto" w:fill="auto"/>
            <w:vAlign w:val="center"/>
            <w:hideMark/>
          </w:tcPr>
          <w:p w:rsidR="00484568" w:rsidRPr="00720F14" w:rsidRDefault="00484568" w:rsidP="00484568">
            <w:pPr>
              <w:pStyle w:val="Betarp"/>
              <w:jc w:val="center"/>
              <w:rPr>
                <w:rFonts w:ascii="Times New Roman" w:hAnsi="Times New Roman" w:cs="Times New Roman"/>
              </w:rPr>
            </w:pPr>
            <w:r>
              <w:rPr>
                <w:rFonts w:ascii="Times New Roman" w:hAnsi="Times New Roman" w:cs="Times New Roman"/>
              </w:rPr>
              <w:t>0,0</w:t>
            </w:r>
          </w:p>
        </w:tc>
        <w:tc>
          <w:tcPr>
            <w:tcW w:w="851" w:type="dxa"/>
            <w:gridSpan w:val="2"/>
            <w:shd w:val="clear" w:color="auto" w:fill="auto"/>
            <w:vAlign w:val="center"/>
            <w:hideMark/>
          </w:tcPr>
          <w:p w:rsidR="00484568" w:rsidRPr="00720F14" w:rsidRDefault="00484568" w:rsidP="00484568">
            <w:pPr>
              <w:pStyle w:val="Betarp"/>
              <w:jc w:val="center"/>
              <w:rPr>
                <w:rFonts w:ascii="Times New Roman" w:hAnsi="Times New Roman" w:cs="Times New Roman"/>
              </w:rPr>
            </w:pPr>
            <w:r>
              <w:rPr>
                <w:rFonts w:ascii="Times New Roman" w:hAnsi="Times New Roman" w:cs="Times New Roman"/>
              </w:rPr>
              <w:t>61,8</w:t>
            </w:r>
          </w:p>
        </w:tc>
        <w:tc>
          <w:tcPr>
            <w:tcW w:w="850" w:type="dxa"/>
            <w:gridSpan w:val="2"/>
            <w:shd w:val="clear" w:color="auto" w:fill="auto"/>
            <w:vAlign w:val="center"/>
            <w:hideMark/>
          </w:tcPr>
          <w:p w:rsidR="00484568" w:rsidRPr="00720F14" w:rsidRDefault="00484568" w:rsidP="00484568">
            <w:pPr>
              <w:pStyle w:val="Betarp"/>
              <w:jc w:val="center"/>
              <w:rPr>
                <w:rFonts w:ascii="Times New Roman" w:hAnsi="Times New Roman" w:cs="Times New Roman"/>
              </w:rPr>
            </w:pPr>
            <w:r>
              <w:rPr>
                <w:rFonts w:ascii="Times New Roman" w:hAnsi="Times New Roman" w:cs="Times New Roman"/>
              </w:rPr>
              <w:t>61,8</w:t>
            </w:r>
          </w:p>
        </w:tc>
        <w:tc>
          <w:tcPr>
            <w:tcW w:w="851" w:type="dxa"/>
            <w:shd w:val="clear" w:color="auto" w:fill="auto"/>
            <w:vAlign w:val="center"/>
            <w:hideMark/>
          </w:tcPr>
          <w:p w:rsidR="00484568" w:rsidRPr="00720F14" w:rsidRDefault="00484568" w:rsidP="00484568">
            <w:pPr>
              <w:pStyle w:val="Betarp"/>
              <w:jc w:val="center"/>
              <w:rPr>
                <w:rFonts w:ascii="Times New Roman" w:hAnsi="Times New Roman" w:cs="Times New Roman"/>
              </w:rPr>
            </w:pPr>
            <w:r>
              <w:rPr>
                <w:rFonts w:ascii="Times New Roman" w:hAnsi="Times New Roman" w:cs="Times New Roman"/>
              </w:rPr>
              <w:t>44,4</w:t>
            </w:r>
          </w:p>
        </w:tc>
        <w:tc>
          <w:tcPr>
            <w:tcW w:w="1134" w:type="dxa"/>
            <w:shd w:val="clear" w:color="auto" w:fill="auto"/>
            <w:vAlign w:val="center"/>
            <w:hideMark/>
          </w:tcPr>
          <w:p w:rsidR="00484568" w:rsidRPr="00720F14" w:rsidRDefault="00484568" w:rsidP="00484568">
            <w:pPr>
              <w:pStyle w:val="Betarp"/>
              <w:jc w:val="center"/>
              <w:rPr>
                <w:rFonts w:ascii="Times New Roman" w:hAnsi="Times New Roman" w:cs="Times New Roman"/>
              </w:rPr>
            </w:pPr>
            <w:r>
              <w:rPr>
                <w:rFonts w:ascii="Times New Roman" w:hAnsi="Times New Roman" w:cs="Times New Roman"/>
              </w:rPr>
              <w:t>0,0</w:t>
            </w:r>
          </w:p>
        </w:tc>
        <w:tc>
          <w:tcPr>
            <w:tcW w:w="1276" w:type="dxa"/>
            <w:shd w:val="clear" w:color="auto" w:fill="auto"/>
            <w:vAlign w:val="center"/>
            <w:hideMark/>
          </w:tcPr>
          <w:p w:rsidR="00484568" w:rsidRPr="00720F14" w:rsidRDefault="00484568" w:rsidP="00484568">
            <w:pPr>
              <w:pStyle w:val="Betarp"/>
              <w:jc w:val="center"/>
              <w:rPr>
                <w:rFonts w:ascii="Times New Roman" w:hAnsi="Times New Roman" w:cs="Times New Roman"/>
              </w:rPr>
            </w:pPr>
            <w:r>
              <w:rPr>
                <w:rFonts w:ascii="Times New Roman" w:hAnsi="Times New Roman" w:cs="Times New Roman"/>
              </w:rPr>
              <w:t>100</w:t>
            </w:r>
          </w:p>
        </w:tc>
      </w:tr>
      <w:tr w:rsidR="00484568" w:rsidRPr="007C5251" w:rsidTr="002E4517">
        <w:trPr>
          <w:cantSplit/>
          <w:trHeight w:val="756"/>
        </w:trPr>
        <w:tc>
          <w:tcPr>
            <w:tcW w:w="1135" w:type="dxa"/>
            <w:shd w:val="clear" w:color="auto" w:fill="auto"/>
            <w:vAlign w:val="center"/>
            <w:hideMark/>
          </w:tcPr>
          <w:p w:rsidR="00484568" w:rsidRPr="007C5251" w:rsidRDefault="00484568" w:rsidP="00F22D28">
            <w:pPr>
              <w:pStyle w:val="Betarp"/>
              <w:rPr>
                <w:rFonts w:ascii="Times New Roman" w:hAnsi="Times New Roman" w:cs="Times New Roman"/>
              </w:rPr>
            </w:pPr>
            <w:r>
              <w:rPr>
                <w:rFonts w:ascii="Times New Roman" w:hAnsi="Times New Roman" w:cs="Times New Roman"/>
              </w:rPr>
              <w:t>01.01.02</w:t>
            </w:r>
            <w:r w:rsidRPr="007C5251">
              <w:rPr>
                <w:rFonts w:ascii="Times New Roman" w:hAnsi="Times New Roman" w:cs="Times New Roman"/>
              </w:rPr>
              <w:t>.</w:t>
            </w:r>
          </w:p>
        </w:tc>
        <w:tc>
          <w:tcPr>
            <w:tcW w:w="4961" w:type="dxa"/>
            <w:shd w:val="clear" w:color="auto" w:fill="auto"/>
            <w:vAlign w:val="center"/>
            <w:hideMark/>
          </w:tcPr>
          <w:p w:rsidR="00484568" w:rsidRPr="007C5251" w:rsidRDefault="00484568" w:rsidP="00C02F7A">
            <w:pPr>
              <w:pStyle w:val="Betarp"/>
              <w:rPr>
                <w:rFonts w:ascii="Times New Roman" w:hAnsi="Times New Roman" w:cs="Times New Roman"/>
              </w:rPr>
            </w:pPr>
            <w:r w:rsidRPr="007C5251">
              <w:rPr>
                <w:rFonts w:ascii="Times New Roman" w:hAnsi="Times New Roman" w:cs="Times New Roman"/>
              </w:rPr>
              <w:t xml:space="preserve">Priemonė: </w:t>
            </w:r>
            <w:r w:rsidRPr="00C02F7A">
              <w:rPr>
                <w:rFonts w:ascii="Times New Roman" w:hAnsi="Times New Roman" w:cs="Times New Roman"/>
                <w:i/>
              </w:rPr>
              <w:t>Visuomenės sveikatos biuro veiklos užtikrinimas</w:t>
            </w:r>
            <w:r>
              <w:rPr>
                <w:rFonts w:ascii="Times New Roman" w:hAnsi="Times New Roman" w:cs="Times New Roman"/>
              </w:rPr>
              <w:t xml:space="preserve">  </w:t>
            </w:r>
          </w:p>
        </w:tc>
        <w:tc>
          <w:tcPr>
            <w:tcW w:w="850" w:type="dxa"/>
            <w:shd w:val="clear" w:color="auto" w:fill="auto"/>
            <w:vAlign w:val="center"/>
            <w:hideMark/>
          </w:tcPr>
          <w:p w:rsidR="00484568" w:rsidRPr="00720F14" w:rsidRDefault="00484568" w:rsidP="00484568">
            <w:pPr>
              <w:pStyle w:val="Betarp"/>
              <w:jc w:val="center"/>
              <w:rPr>
                <w:rFonts w:ascii="Times New Roman" w:hAnsi="Times New Roman" w:cs="Times New Roman"/>
              </w:rPr>
            </w:pPr>
            <w:r>
              <w:rPr>
                <w:rFonts w:ascii="Times New Roman" w:hAnsi="Times New Roman" w:cs="Times New Roman"/>
              </w:rPr>
              <w:t>SB</w:t>
            </w:r>
          </w:p>
        </w:tc>
        <w:tc>
          <w:tcPr>
            <w:tcW w:w="993" w:type="dxa"/>
            <w:shd w:val="clear" w:color="auto" w:fill="auto"/>
            <w:vAlign w:val="center"/>
            <w:hideMark/>
          </w:tcPr>
          <w:p w:rsidR="00484568" w:rsidRDefault="00484568" w:rsidP="00484568">
            <w:pPr>
              <w:pStyle w:val="Betarp"/>
              <w:jc w:val="center"/>
              <w:rPr>
                <w:rFonts w:ascii="Times New Roman" w:hAnsi="Times New Roman" w:cs="Times New Roman"/>
              </w:rPr>
            </w:pPr>
            <w:r>
              <w:rPr>
                <w:rFonts w:ascii="Times New Roman" w:hAnsi="Times New Roman" w:cs="Times New Roman"/>
              </w:rPr>
              <w:t>9,5</w:t>
            </w:r>
          </w:p>
        </w:tc>
        <w:tc>
          <w:tcPr>
            <w:tcW w:w="850" w:type="dxa"/>
            <w:shd w:val="clear" w:color="auto" w:fill="auto"/>
            <w:vAlign w:val="center"/>
            <w:hideMark/>
          </w:tcPr>
          <w:p w:rsidR="00484568" w:rsidRDefault="00484568" w:rsidP="00484568">
            <w:pPr>
              <w:pStyle w:val="Betarp"/>
              <w:jc w:val="center"/>
              <w:rPr>
                <w:rFonts w:ascii="Times New Roman" w:hAnsi="Times New Roman" w:cs="Times New Roman"/>
              </w:rPr>
            </w:pPr>
            <w:r>
              <w:rPr>
                <w:rFonts w:ascii="Times New Roman" w:hAnsi="Times New Roman" w:cs="Times New Roman"/>
              </w:rPr>
              <w:t>9,5</w:t>
            </w:r>
          </w:p>
        </w:tc>
        <w:tc>
          <w:tcPr>
            <w:tcW w:w="851" w:type="dxa"/>
            <w:gridSpan w:val="2"/>
            <w:shd w:val="clear" w:color="auto" w:fill="auto"/>
            <w:vAlign w:val="center"/>
            <w:hideMark/>
          </w:tcPr>
          <w:p w:rsidR="00484568" w:rsidRPr="00720F14" w:rsidRDefault="00484568" w:rsidP="00484568">
            <w:pPr>
              <w:pStyle w:val="Betarp"/>
              <w:jc w:val="center"/>
              <w:rPr>
                <w:rFonts w:ascii="Times New Roman" w:hAnsi="Times New Roman" w:cs="Times New Roman"/>
              </w:rPr>
            </w:pPr>
            <w:r>
              <w:rPr>
                <w:rFonts w:ascii="Times New Roman" w:hAnsi="Times New Roman" w:cs="Times New Roman"/>
              </w:rPr>
              <w:t>1,5</w:t>
            </w:r>
          </w:p>
        </w:tc>
        <w:tc>
          <w:tcPr>
            <w:tcW w:w="708" w:type="dxa"/>
            <w:shd w:val="clear" w:color="auto" w:fill="auto"/>
            <w:vAlign w:val="center"/>
            <w:hideMark/>
          </w:tcPr>
          <w:p w:rsidR="00484568" w:rsidRPr="00720F14" w:rsidRDefault="00484568" w:rsidP="00484568">
            <w:pPr>
              <w:pStyle w:val="Betarp"/>
              <w:jc w:val="center"/>
              <w:rPr>
                <w:rFonts w:ascii="Times New Roman" w:hAnsi="Times New Roman" w:cs="Times New Roman"/>
              </w:rPr>
            </w:pPr>
            <w:r>
              <w:rPr>
                <w:rFonts w:ascii="Times New Roman" w:hAnsi="Times New Roman" w:cs="Times New Roman"/>
              </w:rPr>
              <w:t>0,0</w:t>
            </w:r>
          </w:p>
        </w:tc>
        <w:tc>
          <w:tcPr>
            <w:tcW w:w="851" w:type="dxa"/>
            <w:gridSpan w:val="2"/>
            <w:shd w:val="clear" w:color="auto" w:fill="auto"/>
            <w:vAlign w:val="center"/>
            <w:hideMark/>
          </w:tcPr>
          <w:p w:rsidR="00484568" w:rsidRDefault="00484568" w:rsidP="00484568">
            <w:pPr>
              <w:pStyle w:val="Betarp"/>
              <w:jc w:val="center"/>
              <w:rPr>
                <w:rFonts w:ascii="Times New Roman" w:hAnsi="Times New Roman" w:cs="Times New Roman"/>
              </w:rPr>
            </w:pPr>
            <w:r>
              <w:rPr>
                <w:rFonts w:ascii="Times New Roman" w:hAnsi="Times New Roman" w:cs="Times New Roman"/>
              </w:rPr>
              <w:t>8,6</w:t>
            </w:r>
          </w:p>
        </w:tc>
        <w:tc>
          <w:tcPr>
            <w:tcW w:w="850" w:type="dxa"/>
            <w:gridSpan w:val="2"/>
            <w:shd w:val="clear" w:color="auto" w:fill="auto"/>
            <w:vAlign w:val="center"/>
            <w:hideMark/>
          </w:tcPr>
          <w:p w:rsidR="00484568" w:rsidRDefault="00484568" w:rsidP="00484568">
            <w:pPr>
              <w:pStyle w:val="Betarp"/>
              <w:jc w:val="center"/>
              <w:rPr>
                <w:rFonts w:ascii="Times New Roman" w:hAnsi="Times New Roman" w:cs="Times New Roman"/>
              </w:rPr>
            </w:pPr>
            <w:r>
              <w:rPr>
                <w:rFonts w:ascii="Times New Roman" w:hAnsi="Times New Roman" w:cs="Times New Roman"/>
              </w:rPr>
              <w:t>8,6</w:t>
            </w:r>
          </w:p>
        </w:tc>
        <w:tc>
          <w:tcPr>
            <w:tcW w:w="851" w:type="dxa"/>
            <w:shd w:val="clear" w:color="auto" w:fill="auto"/>
            <w:vAlign w:val="center"/>
            <w:hideMark/>
          </w:tcPr>
          <w:p w:rsidR="00484568" w:rsidRPr="00720F14" w:rsidRDefault="00484568" w:rsidP="00484568">
            <w:pPr>
              <w:pStyle w:val="Betarp"/>
              <w:jc w:val="center"/>
              <w:rPr>
                <w:rFonts w:ascii="Times New Roman" w:hAnsi="Times New Roman" w:cs="Times New Roman"/>
              </w:rPr>
            </w:pPr>
            <w:r>
              <w:rPr>
                <w:rFonts w:ascii="Times New Roman" w:hAnsi="Times New Roman" w:cs="Times New Roman"/>
              </w:rPr>
              <w:t>0,6</w:t>
            </w:r>
          </w:p>
        </w:tc>
        <w:tc>
          <w:tcPr>
            <w:tcW w:w="1134" w:type="dxa"/>
            <w:shd w:val="clear" w:color="auto" w:fill="auto"/>
            <w:vAlign w:val="center"/>
            <w:hideMark/>
          </w:tcPr>
          <w:p w:rsidR="00484568" w:rsidRPr="00720F14" w:rsidRDefault="00484568" w:rsidP="00484568">
            <w:pPr>
              <w:pStyle w:val="Betarp"/>
              <w:jc w:val="center"/>
              <w:rPr>
                <w:rFonts w:ascii="Times New Roman" w:hAnsi="Times New Roman" w:cs="Times New Roman"/>
              </w:rPr>
            </w:pPr>
            <w:r>
              <w:rPr>
                <w:rFonts w:ascii="Times New Roman" w:hAnsi="Times New Roman" w:cs="Times New Roman"/>
              </w:rPr>
              <w:t>0,0</w:t>
            </w:r>
          </w:p>
        </w:tc>
        <w:tc>
          <w:tcPr>
            <w:tcW w:w="1276" w:type="dxa"/>
            <w:shd w:val="clear" w:color="auto" w:fill="auto"/>
            <w:vAlign w:val="center"/>
            <w:hideMark/>
          </w:tcPr>
          <w:p w:rsidR="00484568" w:rsidRDefault="00484568" w:rsidP="00484568">
            <w:pPr>
              <w:pStyle w:val="Betarp"/>
              <w:jc w:val="center"/>
              <w:rPr>
                <w:rFonts w:ascii="Times New Roman" w:hAnsi="Times New Roman" w:cs="Times New Roman"/>
              </w:rPr>
            </w:pPr>
            <w:r>
              <w:rPr>
                <w:rFonts w:ascii="Times New Roman" w:hAnsi="Times New Roman" w:cs="Times New Roman"/>
              </w:rPr>
              <w:t>90,5</w:t>
            </w:r>
          </w:p>
        </w:tc>
      </w:tr>
      <w:tr w:rsidR="00484568" w:rsidRPr="007C5251" w:rsidTr="002E4517">
        <w:trPr>
          <w:cantSplit/>
          <w:trHeight w:val="756"/>
        </w:trPr>
        <w:tc>
          <w:tcPr>
            <w:tcW w:w="1135" w:type="dxa"/>
            <w:shd w:val="clear" w:color="auto" w:fill="auto"/>
            <w:vAlign w:val="center"/>
            <w:hideMark/>
          </w:tcPr>
          <w:p w:rsidR="00484568" w:rsidRDefault="00484568" w:rsidP="00FA5079">
            <w:pPr>
              <w:pStyle w:val="Betarp"/>
              <w:rPr>
                <w:rFonts w:ascii="Times New Roman" w:hAnsi="Times New Roman" w:cs="Times New Roman"/>
              </w:rPr>
            </w:pPr>
            <w:r>
              <w:rPr>
                <w:rFonts w:ascii="Times New Roman" w:hAnsi="Times New Roman" w:cs="Times New Roman"/>
              </w:rPr>
              <w:t>01.01.03.</w:t>
            </w:r>
          </w:p>
        </w:tc>
        <w:tc>
          <w:tcPr>
            <w:tcW w:w="4961" w:type="dxa"/>
            <w:shd w:val="clear" w:color="auto" w:fill="auto"/>
            <w:vAlign w:val="center"/>
            <w:hideMark/>
          </w:tcPr>
          <w:p w:rsidR="00484568" w:rsidRPr="007C5251" w:rsidRDefault="00484568" w:rsidP="00C02F7A">
            <w:pPr>
              <w:pStyle w:val="Betarp"/>
              <w:rPr>
                <w:rFonts w:ascii="Times New Roman" w:hAnsi="Times New Roman" w:cs="Times New Roman"/>
              </w:rPr>
            </w:pPr>
            <w:r w:rsidRPr="007C5251">
              <w:rPr>
                <w:rFonts w:ascii="Times New Roman" w:hAnsi="Times New Roman" w:cs="Times New Roman"/>
              </w:rPr>
              <w:t>Priemonė:</w:t>
            </w:r>
            <w:r>
              <w:rPr>
                <w:rFonts w:ascii="Times New Roman" w:eastAsia="Times New Roman" w:hAnsi="Times New Roman" w:cs="Times New Roman"/>
                <w:i/>
              </w:rPr>
              <w:t xml:space="preserve"> Sveikatos priežiūros rėmimas įgyvendinant Visuomenės sveikatos rėmimo specialiąją programą</w:t>
            </w:r>
          </w:p>
        </w:tc>
        <w:tc>
          <w:tcPr>
            <w:tcW w:w="850" w:type="dxa"/>
            <w:shd w:val="clear" w:color="auto" w:fill="auto"/>
            <w:vAlign w:val="center"/>
            <w:hideMark/>
          </w:tcPr>
          <w:p w:rsidR="00484568" w:rsidRPr="00720F14" w:rsidRDefault="00484568" w:rsidP="00484568">
            <w:pPr>
              <w:pStyle w:val="Betarp"/>
              <w:jc w:val="center"/>
              <w:rPr>
                <w:rFonts w:ascii="Times New Roman" w:hAnsi="Times New Roman" w:cs="Times New Roman"/>
              </w:rPr>
            </w:pPr>
            <w:r>
              <w:rPr>
                <w:rFonts w:ascii="Times New Roman" w:hAnsi="Times New Roman" w:cs="Times New Roman"/>
              </w:rPr>
              <w:t>SB</w:t>
            </w:r>
          </w:p>
        </w:tc>
        <w:tc>
          <w:tcPr>
            <w:tcW w:w="993" w:type="dxa"/>
            <w:shd w:val="clear" w:color="auto" w:fill="auto"/>
            <w:vAlign w:val="center"/>
            <w:hideMark/>
          </w:tcPr>
          <w:p w:rsidR="00484568" w:rsidRDefault="00302049" w:rsidP="00484568">
            <w:pPr>
              <w:pStyle w:val="Betarp"/>
              <w:jc w:val="center"/>
              <w:rPr>
                <w:rFonts w:ascii="Times New Roman" w:hAnsi="Times New Roman" w:cs="Times New Roman"/>
              </w:rPr>
            </w:pPr>
            <w:r>
              <w:rPr>
                <w:rFonts w:ascii="Times New Roman" w:hAnsi="Times New Roman" w:cs="Times New Roman"/>
              </w:rPr>
              <w:t>56,5</w:t>
            </w:r>
          </w:p>
        </w:tc>
        <w:tc>
          <w:tcPr>
            <w:tcW w:w="850" w:type="dxa"/>
            <w:shd w:val="clear" w:color="auto" w:fill="auto"/>
            <w:vAlign w:val="center"/>
            <w:hideMark/>
          </w:tcPr>
          <w:p w:rsidR="00484568" w:rsidRDefault="00302049" w:rsidP="00484568">
            <w:pPr>
              <w:pStyle w:val="Betarp"/>
              <w:jc w:val="center"/>
              <w:rPr>
                <w:rFonts w:ascii="Times New Roman" w:hAnsi="Times New Roman" w:cs="Times New Roman"/>
              </w:rPr>
            </w:pPr>
            <w:r>
              <w:rPr>
                <w:rFonts w:ascii="Times New Roman" w:hAnsi="Times New Roman" w:cs="Times New Roman"/>
              </w:rPr>
              <w:t>56,5</w:t>
            </w:r>
          </w:p>
        </w:tc>
        <w:tc>
          <w:tcPr>
            <w:tcW w:w="851" w:type="dxa"/>
            <w:gridSpan w:val="2"/>
            <w:shd w:val="clear" w:color="auto" w:fill="auto"/>
            <w:vAlign w:val="center"/>
            <w:hideMark/>
          </w:tcPr>
          <w:p w:rsidR="00484568" w:rsidRPr="00720F14" w:rsidRDefault="00484568" w:rsidP="00484568">
            <w:pPr>
              <w:pStyle w:val="Betarp"/>
              <w:jc w:val="center"/>
              <w:rPr>
                <w:rFonts w:ascii="Times New Roman" w:hAnsi="Times New Roman" w:cs="Times New Roman"/>
              </w:rPr>
            </w:pPr>
            <w:r>
              <w:rPr>
                <w:rFonts w:ascii="Times New Roman" w:hAnsi="Times New Roman" w:cs="Times New Roman"/>
              </w:rPr>
              <w:t>0,0</w:t>
            </w:r>
          </w:p>
        </w:tc>
        <w:tc>
          <w:tcPr>
            <w:tcW w:w="708" w:type="dxa"/>
            <w:shd w:val="clear" w:color="auto" w:fill="auto"/>
            <w:vAlign w:val="center"/>
            <w:hideMark/>
          </w:tcPr>
          <w:p w:rsidR="00484568" w:rsidRPr="00720F14" w:rsidRDefault="00484568" w:rsidP="00484568">
            <w:pPr>
              <w:pStyle w:val="Betarp"/>
              <w:jc w:val="center"/>
              <w:rPr>
                <w:rFonts w:ascii="Times New Roman" w:hAnsi="Times New Roman" w:cs="Times New Roman"/>
              </w:rPr>
            </w:pPr>
            <w:r>
              <w:rPr>
                <w:rFonts w:ascii="Times New Roman" w:hAnsi="Times New Roman" w:cs="Times New Roman"/>
              </w:rPr>
              <w:t>0,0</w:t>
            </w:r>
          </w:p>
        </w:tc>
        <w:tc>
          <w:tcPr>
            <w:tcW w:w="851" w:type="dxa"/>
            <w:gridSpan w:val="2"/>
            <w:shd w:val="clear" w:color="auto" w:fill="auto"/>
            <w:vAlign w:val="center"/>
            <w:hideMark/>
          </w:tcPr>
          <w:p w:rsidR="00484568" w:rsidRDefault="00302049" w:rsidP="00484568">
            <w:pPr>
              <w:pStyle w:val="Betarp"/>
              <w:jc w:val="center"/>
              <w:rPr>
                <w:rFonts w:ascii="Times New Roman" w:hAnsi="Times New Roman" w:cs="Times New Roman"/>
              </w:rPr>
            </w:pPr>
            <w:r>
              <w:rPr>
                <w:rFonts w:ascii="Times New Roman" w:hAnsi="Times New Roman" w:cs="Times New Roman"/>
              </w:rPr>
              <w:t>53,6</w:t>
            </w:r>
          </w:p>
        </w:tc>
        <w:tc>
          <w:tcPr>
            <w:tcW w:w="850" w:type="dxa"/>
            <w:gridSpan w:val="2"/>
            <w:shd w:val="clear" w:color="auto" w:fill="auto"/>
            <w:vAlign w:val="center"/>
            <w:hideMark/>
          </w:tcPr>
          <w:p w:rsidR="00484568" w:rsidRDefault="00302049" w:rsidP="00484568">
            <w:pPr>
              <w:pStyle w:val="Betarp"/>
              <w:rPr>
                <w:rFonts w:ascii="Times New Roman" w:hAnsi="Times New Roman" w:cs="Times New Roman"/>
              </w:rPr>
            </w:pPr>
            <w:r>
              <w:rPr>
                <w:rFonts w:ascii="Times New Roman" w:hAnsi="Times New Roman" w:cs="Times New Roman"/>
              </w:rPr>
              <w:t xml:space="preserve">   53,6</w:t>
            </w:r>
          </w:p>
        </w:tc>
        <w:tc>
          <w:tcPr>
            <w:tcW w:w="851" w:type="dxa"/>
            <w:shd w:val="clear" w:color="auto" w:fill="auto"/>
            <w:vAlign w:val="center"/>
            <w:hideMark/>
          </w:tcPr>
          <w:p w:rsidR="00484568" w:rsidRPr="00720F14" w:rsidRDefault="00484568" w:rsidP="00484568">
            <w:pPr>
              <w:pStyle w:val="Betarp"/>
              <w:jc w:val="center"/>
              <w:rPr>
                <w:rFonts w:ascii="Times New Roman" w:hAnsi="Times New Roman" w:cs="Times New Roman"/>
              </w:rPr>
            </w:pPr>
            <w:r>
              <w:rPr>
                <w:rFonts w:ascii="Times New Roman" w:hAnsi="Times New Roman" w:cs="Times New Roman"/>
              </w:rPr>
              <w:t>0,0</w:t>
            </w:r>
          </w:p>
        </w:tc>
        <w:tc>
          <w:tcPr>
            <w:tcW w:w="1134" w:type="dxa"/>
            <w:shd w:val="clear" w:color="auto" w:fill="auto"/>
            <w:vAlign w:val="center"/>
            <w:hideMark/>
          </w:tcPr>
          <w:p w:rsidR="00484568" w:rsidRPr="00720F14" w:rsidRDefault="00484568" w:rsidP="00484568">
            <w:pPr>
              <w:pStyle w:val="Betarp"/>
              <w:jc w:val="center"/>
              <w:rPr>
                <w:rFonts w:ascii="Times New Roman" w:hAnsi="Times New Roman" w:cs="Times New Roman"/>
              </w:rPr>
            </w:pPr>
            <w:r>
              <w:rPr>
                <w:rFonts w:ascii="Times New Roman" w:hAnsi="Times New Roman" w:cs="Times New Roman"/>
              </w:rPr>
              <w:t>0,0</w:t>
            </w:r>
          </w:p>
        </w:tc>
        <w:tc>
          <w:tcPr>
            <w:tcW w:w="1276" w:type="dxa"/>
            <w:shd w:val="clear" w:color="auto" w:fill="auto"/>
            <w:vAlign w:val="center"/>
            <w:hideMark/>
          </w:tcPr>
          <w:p w:rsidR="00484568" w:rsidRDefault="00302049" w:rsidP="00484568">
            <w:pPr>
              <w:pStyle w:val="Betarp"/>
              <w:jc w:val="center"/>
              <w:rPr>
                <w:rFonts w:ascii="Times New Roman" w:hAnsi="Times New Roman" w:cs="Times New Roman"/>
              </w:rPr>
            </w:pPr>
            <w:r>
              <w:rPr>
                <w:rFonts w:ascii="Times New Roman" w:hAnsi="Times New Roman" w:cs="Times New Roman"/>
              </w:rPr>
              <w:t>94,9</w:t>
            </w:r>
          </w:p>
        </w:tc>
      </w:tr>
      <w:tr w:rsidR="00484568" w:rsidRPr="007C5251" w:rsidTr="002E4517">
        <w:trPr>
          <w:cantSplit/>
          <w:trHeight w:val="756"/>
        </w:trPr>
        <w:tc>
          <w:tcPr>
            <w:tcW w:w="1135" w:type="dxa"/>
            <w:shd w:val="clear" w:color="auto" w:fill="auto"/>
            <w:vAlign w:val="center"/>
            <w:hideMark/>
          </w:tcPr>
          <w:p w:rsidR="00484568" w:rsidRDefault="00484568" w:rsidP="00FA5079">
            <w:pPr>
              <w:pStyle w:val="Betarp"/>
              <w:rPr>
                <w:rFonts w:ascii="Times New Roman" w:hAnsi="Times New Roman" w:cs="Times New Roman"/>
              </w:rPr>
            </w:pPr>
            <w:r>
              <w:rPr>
                <w:rFonts w:ascii="Times New Roman" w:hAnsi="Times New Roman" w:cs="Times New Roman"/>
              </w:rPr>
              <w:t>01.01.04.</w:t>
            </w:r>
          </w:p>
        </w:tc>
        <w:tc>
          <w:tcPr>
            <w:tcW w:w="4961" w:type="dxa"/>
            <w:shd w:val="clear" w:color="auto" w:fill="auto"/>
            <w:vAlign w:val="center"/>
            <w:hideMark/>
          </w:tcPr>
          <w:p w:rsidR="00484568" w:rsidRPr="007C5251" w:rsidRDefault="00484568" w:rsidP="00C02F7A">
            <w:pPr>
              <w:pStyle w:val="Betarp"/>
              <w:rPr>
                <w:rFonts w:ascii="Times New Roman" w:hAnsi="Times New Roman" w:cs="Times New Roman"/>
              </w:rPr>
            </w:pPr>
            <w:r>
              <w:rPr>
                <w:rFonts w:ascii="Times New Roman" w:hAnsi="Times New Roman" w:cs="Times New Roman"/>
              </w:rPr>
              <w:t xml:space="preserve">Priemonė: </w:t>
            </w:r>
            <w:r w:rsidRPr="00316E50">
              <w:rPr>
                <w:rFonts w:ascii="Times New Roman" w:hAnsi="Times New Roman" w:cs="Times New Roman"/>
                <w:i/>
              </w:rPr>
              <w:t>Užtikrinti visuomenės sveikatos stebėseną ir stiprinimą savivaldybėje</w:t>
            </w:r>
          </w:p>
        </w:tc>
        <w:tc>
          <w:tcPr>
            <w:tcW w:w="850" w:type="dxa"/>
            <w:shd w:val="clear" w:color="auto" w:fill="auto"/>
            <w:vAlign w:val="center"/>
            <w:hideMark/>
          </w:tcPr>
          <w:p w:rsidR="00484568" w:rsidRDefault="00484568" w:rsidP="00484568">
            <w:pPr>
              <w:pStyle w:val="Betarp"/>
              <w:jc w:val="center"/>
              <w:rPr>
                <w:rFonts w:ascii="Times New Roman" w:hAnsi="Times New Roman" w:cs="Times New Roman"/>
              </w:rPr>
            </w:pPr>
            <w:r>
              <w:rPr>
                <w:rFonts w:ascii="Times New Roman" w:hAnsi="Times New Roman" w:cs="Times New Roman"/>
              </w:rPr>
              <w:t>D</w:t>
            </w:r>
          </w:p>
        </w:tc>
        <w:tc>
          <w:tcPr>
            <w:tcW w:w="993" w:type="dxa"/>
            <w:shd w:val="clear" w:color="auto" w:fill="auto"/>
            <w:vAlign w:val="center"/>
            <w:hideMark/>
          </w:tcPr>
          <w:p w:rsidR="00484568" w:rsidRDefault="00484568" w:rsidP="00484568">
            <w:pPr>
              <w:pStyle w:val="Betarp"/>
              <w:jc w:val="center"/>
              <w:rPr>
                <w:rFonts w:ascii="Times New Roman" w:hAnsi="Times New Roman" w:cs="Times New Roman"/>
              </w:rPr>
            </w:pPr>
            <w:r>
              <w:rPr>
                <w:rFonts w:ascii="Times New Roman" w:hAnsi="Times New Roman" w:cs="Times New Roman"/>
              </w:rPr>
              <w:t>42,4</w:t>
            </w:r>
          </w:p>
        </w:tc>
        <w:tc>
          <w:tcPr>
            <w:tcW w:w="850" w:type="dxa"/>
            <w:shd w:val="clear" w:color="auto" w:fill="auto"/>
            <w:vAlign w:val="center"/>
            <w:hideMark/>
          </w:tcPr>
          <w:p w:rsidR="00484568" w:rsidRDefault="00484568" w:rsidP="00484568">
            <w:pPr>
              <w:pStyle w:val="Betarp"/>
              <w:jc w:val="center"/>
              <w:rPr>
                <w:rFonts w:ascii="Times New Roman" w:hAnsi="Times New Roman" w:cs="Times New Roman"/>
              </w:rPr>
            </w:pPr>
            <w:r>
              <w:rPr>
                <w:rFonts w:ascii="Times New Roman" w:hAnsi="Times New Roman" w:cs="Times New Roman"/>
              </w:rPr>
              <w:t>42,4</w:t>
            </w:r>
          </w:p>
        </w:tc>
        <w:tc>
          <w:tcPr>
            <w:tcW w:w="851" w:type="dxa"/>
            <w:gridSpan w:val="2"/>
            <w:shd w:val="clear" w:color="auto" w:fill="auto"/>
            <w:vAlign w:val="center"/>
            <w:hideMark/>
          </w:tcPr>
          <w:p w:rsidR="00484568" w:rsidRDefault="00484568" w:rsidP="00484568">
            <w:pPr>
              <w:pStyle w:val="Betarp"/>
              <w:jc w:val="center"/>
              <w:rPr>
                <w:rFonts w:ascii="Times New Roman" w:hAnsi="Times New Roman" w:cs="Times New Roman"/>
              </w:rPr>
            </w:pPr>
            <w:r>
              <w:rPr>
                <w:rFonts w:ascii="Times New Roman" w:hAnsi="Times New Roman" w:cs="Times New Roman"/>
              </w:rPr>
              <w:t>22,5</w:t>
            </w:r>
          </w:p>
        </w:tc>
        <w:tc>
          <w:tcPr>
            <w:tcW w:w="708" w:type="dxa"/>
            <w:shd w:val="clear" w:color="auto" w:fill="auto"/>
            <w:vAlign w:val="center"/>
            <w:hideMark/>
          </w:tcPr>
          <w:p w:rsidR="00484568" w:rsidRDefault="00484568" w:rsidP="00484568">
            <w:pPr>
              <w:pStyle w:val="Betarp"/>
              <w:jc w:val="center"/>
              <w:rPr>
                <w:rFonts w:ascii="Times New Roman" w:hAnsi="Times New Roman" w:cs="Times New Roman"/>
              </w:rPr>
            </w:pPr>
            <w:r>
              <w:rPr>
                <w:rFonts w:ascii="Times New Roman" w:hAnsi="Times New Roman" w:cs="Times New Roman"/>
              </w:rPr>
              <w:t>0,0</w:t>
            </w:r>
          </w:p>
        </w:tc>
        <w:tc>
          <w:tcPr>
            <w:tcW w:w="851" w:type="dxa"/>
            <w:gridSpan w:val="2"/>
            <w:shd w:val="clear" w:color="auto" w:fill="auto"/>
            <w:vAlign w:val="center"/>
            <w:hideMark/>
          </w:tcPr>
          <w:p w:rsidR="00484568" w:rsidRDefault="00484568" w:rsidP="00484568">
            <w:pPr>
              <w:pStyle w:val="Betarp"/>
              <w:jc w:val="center"/>
              <w:rPr>
                <w:rFonts w:ascii="Times New Roman" w:hAnsi="Times New Roman" w:cs="Times New Roman"/>
              </w:rPr>
            </w:pPr>
            <w:r>
              <w:rPr>
                <w:rFonts w:ascii="Times New Roman" w:hAnsi="Times New Roman" w:cs="Times New Roman"/>
              </w:rPr>
              <w:t>42,4</w:t>
            </w:r>
          </w:p>
        </w:tc>
        <w:tc>
          <w:tcPr>
            <w:tcW w:w="850" w:type="dxa"/>
            <w:gridSpan w:val="2"/>
            <w:shd w:val="clear" w:color="auto" w:fill="auto"/>
            <w:vAlign w:val="center"/>
            <w:hideMark/>
          </w:tcPr>
          <w:p w:rsidR="00484568" w:rsidRDefault="00484568" w:rsidP="00484568">
            <w:pPr>
              <w:pStyle w:val="Betarp"/>
              <w:jc w:val="center"/>
              <w:rPr>
                <w:rFonts w:ascii="Times New Roman" w:hAnsi="Times New Roman" w:cs="Times New Roman"/>
              </w:rPr>
            </w:pPr>
            <w:r>
              <w:rPr>
                <w:rFonts w:ascii="Times New Roman" w:hAnsi="Times New Roman" w:cs="Times New Roman"/>
              </w:rPr>
              <w:t>42,4</w:t>
            </w:r>
          </w:p>
        </w:tc>
        <w:tc>
          <w:tcPr>
            <w:tcW w:w="851" w:type="dxa"/>
            <w:shd w:val="clear" w:color="auto" w:fill="auto"/>
            <w:vAlign w:val="center"/>
            <w:hideMark/>
          </w:tcPr>
          <w:p w:rsidR="00484568" w:rsidRDefault="00484568" w:rsidP="00484568">
            <w:pPr>
              <w:pStyle w:val="Betarp"/>
              <w:jc w:val="center"/>
              <w:rPr>
                <w:rFonts w:ascii="Times New Roman" w:hAnsi="Times New Roman" w:cs="Times New Roman"/>
              </w:rPr>
            </w:pPr>
            <w:r>
              <w:rPr>
                <w:rFonts w:ascii="Times New Roman" w:hAnsi="Times New Roman" w:cs="Times New Roman"/>
              </w:rPr>
              <w:t>22,5</w:t>
            </w:r>
          </w:p>
        </w:tc>
        <w:tc>
          <w:tcPr>
            <w:tcW w:w="1134" w:type="dxa"/>
            <w:shd w:val="clear" w:color="auto" w:fill="auto"/>
            <w:vAlign w:val="center"/>
            <w:hideMark/>
          </w:tcPr>
          <w:p w:rsidR="00484568" w:rsidRDefault="00484568" w:rsidP="00484568">
            <w:pPr>
              <w:pStyle w:val="Betarp"/>
              <w:jc w:val="center"/>
              <w:rPr>
                <w:rFonts w:ascii="Times New Roman" w:hAnsi="Times New Roman" w:cs="Times New Roman"/>
              </w:rPr>
            </w:pPr>
            <w:r>
              <w:rPr>
                <w:rFonts w:ascii="Times New Roman" w:hAnsi="Times New Roman" w:cs="Times New Roman"/>
              </w:rPr>
              <w:t>0,0</w:t>
            </w:r>
          </w:p>
        </w:tc>
        <w:tc>
          <w:tcPr>
            <w:tcW w:w="1276" w:type="dxa"/>
            <w:shd w:val="clear" w:color="auto" w:fill="auto"/>
            <w:vAlign w:val="center"/>
            <w:hideMark/>
          </w:tcPr>
          <w:p w:rsidR="00484568" w:rsidRDefault="00484568" w:rsidP="00484568">
            <w:pPr>
              <w:pStyle w:val="Betarp"/>
              <w:jc w:val="center"/>
              <w:rPr>
                <w:rFonts w:ascii="Times New Roman" w:hAnsi="Times New Roman" w:cs="Times New Roman"/>
              </w:rPr>
            </w:pPr>
            <w:r>
              <w:rPr>
                <w:rFonts w:ascii="Times New Roman" w:hAnsi="Times New Roman" w:cs="Times New Roman"/>
              </w:rPr>
              <w:t>100</w:t>
            </w:r>
          </w:p>
        </w:tc>
      </w:tr>
      <w:tr w:rsidR="00270FD0" w:rsidRPr="007C5251" w:rsidTr="002E4517">
        <w:trPr>
          <w:cantSplit/>
          <w:trHeight w:val="756"/>
        </w:trPr>
        <w:tc>
          <w:tcPr>
            <w:tcW w:w="1135" w:type="dxa"/>
            <w:shd w:val="clear" w:color="auto" w:fill="auto"/>
            <w:vAlign w:val="center"/>
            <w:hideMark/>
          </w:tcPr>
          <w:p w:rsidR="00270FD0" w:rsidRDefault="00270FD0" w:rsidP="00FA5079">
            <w:pPr>
              <w:pStyle w:val="Betarp"/>
              <w:rPr>
                <w:rFonts w:ascii="Times New Roman" w:hAnsi="Times New Roman" w:cs="Times New Roman"/>
              </w:rPr>
            </w:pPr>
            <w:r>
              <w:rPr>
                <w:rFonts w:ascii="Times New Roman" w:hAnsi="Times New Roman" w:cs="Times New Roman"/>
              </w:rPr>
              <w:lastRenderedPageBreak/>
              <w:t>01.01.05.</w:t>
            </w:r>
          </w:p>
        </w:tc>
        <w:tc>
          <w:tcPr>
            <w:tcW w:w="4961" w:type="dxa"/>
            <w:shd w:val="clear" w:color="auto" w:fill="auto"/>
            <w:vAlign w:val="center"/>
            <w:hideMark/>
          </w:tcPr>
          <w:p w:rsidR="00270FD0" w:rsidRPr="007C5251" w:rsidRDefault="00270FD0" w:rsidP="00C02F7A">
            <w:pPr>
              <w:pStyle w:val="Betarp"/>
              <w:rPr>
                <w:rFonts w:ascii="Times New Roman" w:hAnsi="Times New Roman" w:cs="Times New Roman"/>
              </w:rPr>
            </w:pPr>
            <w:r>
              <w:rPr>
                <w:rFonts w:ascii="Times New Roman" w:hAnsi="Times New Roman" w:cs="Times New Roman"/>
              </w:rPr>
              <w:t xml:space="preserve">Priemonė: </w:t>
            </w:r>
            <w:r w:rsidRPr="00316E50">
              <w:rPr>
                <w:rFonts w:ascii="Times New Roman" w:hAnsi="Times New Roman" w:cs="Times New Roman"/>
                <w:i/>
              </w:rPr>
              <w:t>Sveikatos priežiūros (asmens ir visuomenės) paslaugų kokybės ir prieinamumo gerinimas</w:t>
            </w:r>
          </w:p>
        </w:tc>
        <w:tc>
          <w:tcPr>
            <w:tcW w:w="850" w:type="dxa"/>
            <w:shd w:val="clear" w:color="auto" w:fill="auto"/>
            <w:vAlign w:val="center"/>
            <w:hideMark/>
          </w:tcPr>
          <w:p w:rsidR="00270FD0" w:rsidRDefault="00270FD0" w:rsidP="00EB23EB">
            <w:pPr>
              <w:pStyle w:val="Betarp"/>
              <w:jc w:val="center"/>
              <w:rPr>
                <w:rFonts w:ascii="Times New Roman" w:hAnsi="Times New Roman" w:cs="Times New Roman"/>
              </w:rPr>
            </w:pPr>
            <w:r>
              <w:rPr>
                <w:rFonts w:ascii="Times New Roman" w:hAnsi="Times New Roman" w:cs="Times New Roman"/>
              </w:rPr>
              <w:t>SB</w:t>
            </w:r>
          </w:p>
        </w:tc>
        <w:tc>
          <w:tcPr>
            <w:tcW w:w="993" w:type="dxa"/>
            <w:shd w:val="clear" w:color="auto" w:fill="auto"/>
            <w:vAlign w:val="center"/>
            <w:hideMark/>
          </w:tcPr>
          <w:p w:rsidR="00270FD0" w:rsidRDefault="00270FD0" w:rsidP="00EB23EB">
            <w:pPr>
              <w:pStyle w:val="Betarp"/>
              <w:jc w:val="center"/>
              <w:rPr>
                <w:rFonts w:ascii="Times New Roman" w:hAnsi="Times New Roman" w:cs="Times New Roman"/>
              </w:rPr>
            </w:pPr>
            <w:r>
              <w:rPr>
                <w:rFonts w:ascii="Times New Roman" w:hAnsi="Times New Roman" w:cs="Times New Roman"/>
              </w:rPr>
              <w:t>8,7</w:t>
            </w:r>
          </w:p>
        </w:tc>
        <w:tc>
          <w:tcPr>
            <w:tcW w:w="850" w:type="dxa"/>
            <w:shd w:val="clear" w:color="auto" w:fill="auto"/>
            <w:vAlign w:val="center"/>
            <w:hideMark/>
          </w:tcPr>
          <w:p w:rsidR="00270FD0" w:rsidRDefault="00270FD0" w:rsidP="00EB23EB">
            <w:pPr>
              <w:pStyle w:val="Betarp"/>
              <w:jc w:val="center"/>
              <w:rPr>
                <w:rFonts w:ascii="Times New Roman" w:hAnsi="Times New Roman" w:cs="Times New Roman"/>
              </w:rPr>
            </w:pPr>
            <w:r>
              <w:rPr>
                <w:rFonts w:ascii="Times New Roman" w:hAnsi="Times New Roman" w:cs="Times New Roman"/>
              </w:rPr>
              <w:t>8,7</w:t>
            </w:r>
          </w:p>
        </w:tc>
        <w:tc>
          <w:tcPr>
            <w:tcW w:w="851" w:type="dxa"/>
            <w:gridSpan w:val="2"/>
            <w:shd w:val="clear" w:color="auto" w:fill="auto"/>
            <w:vAlign w:val="center"/>
            <w:hideMark/>
          </w:tcPr>
          <w:p w:rsidR="00270FD0" w:rsidRDefault="00270FD0" w:rsidP="00EB23EB">
            <w:pPr>
              <w:pStyle w:val="Betarp"/>
              <w:jc w:val="center"/>
              <w:rPr>
                <w:rFonts w:ascii="Times New Roman" w:hAnsi="Times New Roman" w:cs="Times New Roman"/>
              </w:rPr>
            </w:pPr>
            <w:r>
              <w:rPr>
                <w:rFonts w:ascii="Times New Roman" w:hAnsi="Times New Roman" w:cs="Times New Roman"/>
              </w:rPr>
              <w:t>6,7</w:t>
            </w:r>
          </w:p>
        </w:tc>
        <w:tc>
          <w:tcPr>
            <w:tcW w:w="708" w:type="dxa"/>
            <w:shd w:val="clear" w:color="auto" w:fill="auto"/>
            <w:vAlign w:val="center"/>
            <w:hideMark/>
          </w:tcPr>
          <w:p w:rsidR="00270FD0" w:rsidRDefault="00270FD0" w:rsidP="00EB23EB">
            <w:pPr>
              <w:pStyle w:val="Betarp"/>
              <w:jc w:val="center"/>
              <w:rPr>
                <w:rFonts w:ascii="Times New Roman" w:hAnsi="Times New Roman" w:cs="Times New Roman"/>
              </w:rPr>
            </w:pPr>
            <w:r>
              <w:rPr>
                <w:rFonts w:ascii="Times New Roman" w:hAnsi="Times New Roman" w:cs="Times New Roman"/>
              </w:rPr>
              <w:t>0,0</w:t>
            </w:r>
          </w:p>
        </w:tc>
        <w:tc>
          <w:tcPr>
            <w:tcW w:w="851" w:type="dxa"/>
            <w:gridSpan w:val="2"/>
            <w:shd w:val="clear" w:color="auto" w:fill="auto"/>
            <w:vAlign w:val="center"/>
            <w:hideMark/>
          </w:tcPr>
          <w:p w:rsidR="00270FD0" w:rsidRDefault="00270FD0" w:rsidP="00EB23EB">
            <w:pPr>
              <w:pStyle w:val="Betarp"/>
              <w:jc w:val="center"/>
              <w:rPr>
                <w:rFonts w:ascii="Times New Roman" w:hAnsi="Times New Roman" w:cs="Times New Roman"/>
              </w:rPr>
            </w:pPr>
            <w:r>
              <w:rPr>
                <w:rFonts w:ascii="Times New Roman" w:hAnsi="Times New Roman" w:cs="Times New Roman"/>
              </w:rPr>
              <w:t>8,7</w:t>
            </w:r>
          </w:p>
        </w:tc>
        <w:tc>
          <w:tcPr>
            <w:tcW w:w="850" w:type="dxa"/>
            <w:gridSpan w:val="2"/>
            <w:shd w:val="clear" w:color="auto" w:fill="auto"/>
            <w:vAlign w:val="center"/>
            <w:hideMark/>
          </w:tcPr>
          <w:p w:rsidR="00270FD0" w:rsidRDefault="00270FD0" w:rsidP="00EB23EB">
            <w:pPr>
              <w:pStyle w:val="Betarp"/>
              <w:jc w:val="center"/>
              <w:rPr>
                <w:rFonts w:ascii="Times New Roman" w:hAnsi="Times New Roman" w:cs="Times New Roman"/>
              </w:rPr>
            </w:pPr>
            <w:r>
              <w:rPr>
                <w:rFonts w:ascii="Times New Roman" w:hAnsi="Times New Roman" w:cs="Times New Roman"/>
              </w:rPr>
              <w:t>8,7</w:t>
            </w:r>
          </w:p>
        </w:tc>
        <w:tc>
          <w:tcPr>
            <w:tcW w:w="851" w:type="dxa"/>
            <w:shd w:val="clear" w:color="auto" w:fill="auto"/>
            <w:vAlign w:val="center"/>
            <w:hideMark/>
          </w:tcPr>
          <w:p w:rsidR="00270FD0" w:rsidRDefault="00270FD0" w:rsidP="00EB23EB">
            <w:pPr>
              <w:pStyle w:val="Betarp"/>
              <w:jc w:val="center"/>
              <w:rPr>
                <w:rFonts w:ascii="Times New Roman" w:hAnsi="Times New Roman" w:cs="Times New Roman"/>
              </w:rPr>
            </w:pPr>
            <w:r>
              <w:rPr>
                <w:rFonts w:ascii="Times New Roman" w:hAnsi="Times New Roman" w:cs="Times New Roman"/>
              </w:rPr>
              <w:t>6,7</w:t>
            </w:r>
          </w:p>
        </w:tc>
        <w:tc>
          <w:tcPr>
            <w:tcW w:w="1134" w:type="dxa"/>
            <w:shd w:val="clear" w:color="auto" w:fill="auto"/>
            <w:vAlign w:val="center"/>
            <w:hideMark/>
          </w:tcPr>
          <w:p w:rsidR="00270FD0" w:rsidRDefault="00270FD0" w:rsidP="00EB23EB">
            <w:pPr>
              <w:pStyle w:val="Betarp"/>
              <w:jc w:val="center"/>
              <w:rPr>
                <w:rFonts w:ascii="Times New Roman" w:hAnsi="Times New Roman" w:cs="Times New Roman"/>
              </w:rPr>
            </w:pPr>
            <w:r>
              <w:rPr>
                <w:rFonts w:ascii="Times New Roman" w:hAnsi="Times New Roman" w:cs="Times New Roman"/>
              </w:rPr>
              <w:t>0,0</w:t>
            </w:r>
          </w:p>
        </w:tc>
        <w:tc>
          <w:tcPr>
            <w:tcW w:w="1276" w:type="dxa"/>
            <w:shd w:val="clear" w:color="auto" w:fill="auto"/>
            <w:vAlign w:val="center"/>
            <w:hideMark/>
          </w:tcPr>
          <w:p w:rsidR="00270FD0" w:rsidRDefault="00270FD0" w:rsidP="00EB23EB">
            <w:pPr>
              <w:pStyle w:val="Betarp"/>
              <w:jc w:val="center"/>
              <w:rPr>
                <w:rFonts w:ascii="Times New Roman" w:hAnsi="Times New Roman" w:cs="Times New Roman"/>
              </w:rPr>
            </w:pPr>
            <w:r>
              <w:rPr>
                <w:rFonts w:ascii="Times New Roman" w:hAnsi="Times New Roman" w:cs="Times New Roman"/>
              </w:rPr>
              <w:t>100</w:t>
            </w:r>
          </w:p>
        </w:tc>
      </w:tr>
      <w:tr w:rsidR="00685F9D" w:rsidRPr="007C5251" w:rsidTr="00FA5079">
        <w:trPr>
          <w:cantSplit/>
          <w:trHeight w:val="305"/>
        </w:trPr>
        <w:tc>
          <w:tcPr>
            <w:tcW w:w="1135" w:type="dxa"/>
            <w:shd w:val="clear" w:color="auto" w:fill="auto"/>
            <w:vAlign w:val="center"/>
            <w:hideMark/>
          </w:tcPr>
          <w:p w:rsidR="00685F9D" w:rsidRPr="007C5251" w:rsidRDefault="00685F9D" w:rsidP="00FA5079">
            <w:pPr>
              <w:pStyle w:val="Betarp"/>
              <w:rPr>
                <w:rFonts w:ascii="Times New Roman" w:hAnsi="Times New Roman" w:cs="Times New Roman"/>
              </w:rPr>
            </w:pPr>
          </w:p>
        </w:tc>
        <w:tc>
          <w:tcPr>
            <w:tcW w:w="4961" w:type="dxa"/>
            <w:shd w:val="clear" w:color="auto" w:fill="auto"/>
            <w:vAlign w:val="center"/>
            <w:hideMark/>
          </w:tcPr>
          <w:p w:rsidR="00685F9D" w:rsidRPr="007C5251" w:rsidRDefault="00685F9D" w:rsidP="00FA5079">
            <w:pPr>
              <w:pStyle w:val="Betarp"/>
              <w:rPr>
                <w:rFonts w:ascii="Times New Roman" w:hAnsi="Times New Roman" w:cs="Times New Roman"/>
              </w:rPr>
            </w:pPr>
            <w:r w:rsidRPr="001417D4">
              <w:rPr>
                <w:rFonts w:ascii="Times New Roman" w:hAnsi="Times New Roman" w:cs="Times New Roman"/>
                <w:b/>
              </w:rPr>
              <w:t>1.</w:t>
            </w:r>
            <w:r w:rsidRPr="007C5251">
              <w:rPr>
                <w:rFonts w:ascii="Times New Roman" w:hAnsi="Times New Roman" w:cs="Times New Roman"/>
              </w:rPr>
              <w:t xml:space="preserve"> Iš viso </w:t>
            </w:r>
            <w:r w:rsidR="002F45DC">
              <w:rPr>
                <w:rFonts w:ascii="Times New Roman" w:hAnsi="Times New Roman" w:cs="Times New Roman"/>
              </w:rPr>
              <w:t>S</w:t>
            </w:r>
            <w:r w:rsidR="002F45DC" w:rsidRPr="007C5251">
              <w:rPr>
                <w:rFonts w:ascii="Times New Roman" w:hAnsi="Times New Roman" w:cs="Times New Roman"/>
              </w:rPr>
              <w:t xml:space="preserve">avivaldybės </w:t>
            </w:r>
            <w:r w:rsidRPr="007C5251">
              <w:rPr>
                <w:rFonts w:ascii="Times New Roman" w:hAnsi="Times New Roman" w:cs="Times New Roman"/>
              </w:rPr>
              <w:t xml:space="preserve">biudžetas </w:t>
            </w:r>
          </w:p>
        </w:tc>
        <w:tc>
          <w:tcPr>
            <w:tcW w:w="850" w:type="dxa"/>
            <w:shd w:val="clear" w:color="auto" w:fill="auto"/>
            <w:vAlign w:val="center"/>
            <w:hideMark/>
          </w:tcPr>
          <w:p w:rsidR="00685F9D" w:rsidRPr="007C5251" w:rsidRDefault="00685F9D" w:rsidP="00EB23EB">
            <w:pPr>
              <w:pStyle w:val="Betarp"/>
              <w:rPr>
                <w:rFonts w:ascii="Times New Roman" w:hAnsi="Times New Roman" w:cs="Times New Roman"/>
                <w:color w:val="FF0000"/>
              </w:rPr>
            </w:pPr>
          </w:p>
        </w:tc>
        <w:tc>
          <w:tcPr>
            <w:tcW w:w="993" w:type="dxa"/>
            <w:shd w:val="clear" w:color="auto" w:fill="auto"/>
            <w:vAlign w:val="center"/>
            <w:hideMark/>
          </w:tcPr>
          <w:p w:rsidR="00685F9D" w:rsidRPr="007C5251" w:rsidRDefault="00A55EBF" w:rsidP="00EB23EB">
            <w:pPr>
              <w:pStyle w:val="Betarp"/>
              <w:jc w:val="center"/>
              <w:rPr>
                <w:rFonts w:ascii="Times New Roman" w:hAnsi="Times New Roman" w:cs="Times New Roman"/>
                <w:bCs/>
              </w:rPr>
            </w:pPr>
            <w:r>
              <w:rPr>
                <w:rFonts w:ascii="Times New Roman" w:hAnsi="Times New Roman" w:cs="Times New Roman"/>
                <w:bCs/>
              </w:rPr>
              <w:t>178,9</w:t>
            </w:r>
          </w:p>
        </w:tc>
        <w:tc>
          <w:tcPr>
            <w:tcW w:w="850" w:type="dxa"/>
            <w:shd w:val="clear" w:color="auto" w:fill="auto"/>
            <w:vAlign w:val="center"/>
            <w:hideMark/>
          </w:tcPr>
          <w:p w:rsidR="00685F9D" w:rsidRPr="007C5251" w:rsidRDefault="00A55EBF" w:rsidP="00EB23EB">
            <w:pPr>
              <w:pStyle w:val="Betarp"/>
              <w:jc w:val="center"/>
              <w:rPr>
                <w:rFonts w:ascii="Times New Roman" w:hAnsi="Times New Roman" w:cs="Times New Roman"/>
                <w:bCs/>
              </w:rPr>
            </w:pPr>
            <w:r>
              <w:rPr>
                <w:rFonts w:ascii="Times New Roman" w:hAnsi="Times New Roman" w:cs="Times New Roman"/>
                <w:bCs/>
              </w:rPr>
              <w:t>178,9</w:t>
            </w:r>
          </w:p>
        </w:tc>
        <w:tc>
          <w:tcPr>
            <w:tcW w:w="851" w:type="dxa"/>
            <w:gridSpan w:val="2"/>
            <w:shd w:val="clear" w:color="auto" w:fill="auto"/>
            <w:vAlign w:val="center"/>
            <w:hideMark/>
          </w:tcPr>
          <w:p w:rsidR="00685F9D" w:rsidRPr="007C5251" w:rsidRDefault="00A55EBF" w:rsidP="00EB23EB">
            <w:pPr>
              <w:pStyle w:val="Betarp"/>
              <w:jc w:val="center"/>
              <w:rPr>
                <w:rFonts w:ascii="Times New Roman" w:hAnsi="Times New Roman" w:cs="Times New Roman"/>
              </w:rPr>
            </w:pPr>
            <w:r>
              <w:rPr>
                <w:rFonts w:ascii="Times New Roman" w:hAnsi="Times New Roman" w:cs="Times New Roman"/>
              </w:rPr>
              <w:t>75,1</w:t>
            </w:r>
          </w:p>
        </w:tc>
        <w:tc>
          <w:tcPr>
            <w:tcW w:w="708" w:type="dxa"/>
            <w:shd w:val="clear" w:color="auto" w:fill="auto"/>
            <w:vAlign w:val="center"/>
            <w:hideMark/>
          </w:tcPr>
          <w:p w:rsidR="00685F9D" w:rsidRPr="007C5251" w:rsidRDefault="00685F9D" w:rsidP="00EB23EB">
            <w:pPr>
              <w:pStyle w:val="Betarp"/>
              <w:rPr>
                <w:rFonts w:ascii="Times New Roman" w:hAnsi="Times New Roman" w:cs="Times New Roman"/>
              </w:rPr>
            </w:pPr>
            <w:r>
              <w:rPr>
                <w:rFonts w:ascii="Times New Roman" w:hAnsi="Times New Roman" w:cs="Times New Roman"/>
              </w:rPr>
              <w:t xml:space="preserve">   0,0</w:t>
            </w:r>
          </w:p>
        </w:tc>
        <w:tc>
          <w:tcPr>
            <w:tcW w:w="851" w:type="dxa"/>
            <w:gridSpan w:val="2"/>
            <w:shd w:val="clear" w:color="auto" w:fill="auto"/>
            <w:vAlign w:val="center"/>
            <w:hideMark/>
          </w:tcPr>
          <w:p w:rsidR="00685F9D" w:rsidRPr="007C5251" w:rsidRDefault="00A55EBF" w:rsidP="00EB23EB">
            <w:pPr>
              <w:pStyle w:val="Betarp"/>
              <w:jc w:val="center"/>
              <w:rPr>
                <w:rFonts w:ascii="Times New Roman" w:hAnsi="Times New Roman" w:cs="Times New Roman"/>
              </w:rPr>
            </w:pPr>
            <w:r>
              <w:rPr>
                <w:rFonts w:ascii="Times New Roman" w:hAnsi="Times New Roman" w:cs="Times New Roman"/>
              </w:rPr>
              <w:t>175,1</w:t>
            </w:r>
          </w:p>
        </w:tc>
        <w:tc>
          <w:tcPr>
            <w:tcW w:w="850" w:type="dxa"/>
            <w:gridSpan w:val="2"/>
            <w:shd w:val="clear" w:color="auto" w:fill="auto"/>
            <w:vAlign w:val="center"/>
            <w:hideMark/>
          </w:tcPr>
          <w:p w:rsidR="00685F9D" w:rsidRPr="007C5251" w:rsidRDefault="00A55EBF" w:rsidP="00EB23EB">
            <w:pPr>
              <w:pStyle w:val="Betarp"/>
              <w:jc w:val="center"/>
              <w:rPr>
                <w:rFonts w:ascii="Times New Roman" w:hAnsi="Times New Roman" w:cs="Times New Roman"/>
              </w:rPr>
            </w:pPr>
            <w:r>
              <w:rPr>
                <w:rFonts w:ascii="Times New Roman" w:hAnsi="Times New Roman" w:cs="Times New Roman"/>
              </w:rPr>
              <w:t>175,1</w:t>
            </w:r>
          </w:p>
        </w:tc>
        <w:tc>
          <w:tcPr>
            <w:tcW w:w="851" w:type="dxa"/>
            <w:shd w:val="clear" w:color="auto" w:fill="auto"/>
            <w:vAlign w:val="center"/>
            <w:hideMark/>
          </w:tcPr>
          <w:p w:rsidR="00685F9D" w:rsidRPr="007C5251" w:rsidRDefault="00A55EBF" w:rsidP="00EB23EB">
            <w:pPr>
              <w:pStyle w:val="Betarp"/>
              <w:jc w:val="center"/>
              <w:rPr>
                <w:rFonts w:ascii="Times New Roman" w:hAnsi="Times New Roman" w:cs="Times New Roman"/>
              </w:rPr>
            </w:pPr>
            <w:r>
              <w:rPr>
                <w:rFonts w:ascii="Times New Roman" w:hAnsi="Times New Roman" w:cs="Times New Roman"/>
              </w:rPr>
              <w:t>74</w:t>
            </w:r>
            <w:r w:rsidR="00685F9D">
              <w:rPr>
                <w:rFonts w:ascii="Times New Roman" w:hAnsi="Times New Roman" w:cs="Times New Roman"/>
              </w:rPr>
              <w:t>,</w:t>
            </w:r>
            <w:r>
              <w:rPr>
                <w:rFonts w:ascii="Times New Roman" w:hAnsi="Times New Roman" w:cs="Times New Roman"/>
              </w:rPr>
              <w:t>2</w:t>
            </w:r>
          </w:p>
        </w:tc>
        <w:tc>
          <w:tcPr>
            <w:tcW w:w="1134" w:type="dxa"/>
            <w:shd w:val="clear" w:color="auto" w:fill="auto"/>
            <w:vAlign w:val="center"/>
            <w:hideMark/>
          </w:tcPr>
          <w:p w:rsidR="00685F9D" w:rsidRPr="007C5251" w:rsidRDefault="00685F9D" w:rsidP="00EB23EB">
            <w:pPr>
              <w:pStyle w:val="Betarp"/>
              <w:jc w:val="center"/>
              <w:rPr>
                <w:rFonts w:ascii="Times New Roman" w:hAnsi="Times New Roman" w:cs="Times New Roman"/>
              </w:rPr>
            </w:pPr>
            <w:r>
              <w:rPr>
                <w:rFonts w:ascii="Times New Roman" w:hAnsi="Times New Roman" w:cs="Times New Roman"/>
              </w:rPr>
              <w:t>0,0</w:t>
            </w:r>
          </w:p>
        </w:tc>
        <w:tc>
          <w:tcPr>
            <w:tcW w:w="1276" w:type="dxa"/>
            <w:shd w:val="clear" w:color="auto" w:fill="auto"/>
            <w:vAlign w:val="center"/>
            <w:hideMark/>
          </w:tcPr>
          <w:p w:rsidR="00685F9D" w:rsidRPr="00157BD4" w:rsidRDefault="000C6687" w:rsidP="00EB23EB">
            <w:pPr>
              <w:pStyle w:val="Betarp"/>
              <w:jc w:val="center"/>
              <w:rPr>
                <w:rFonts w:ascii="Times New Roman" w:hAnsi="Times New Roman" w:cs="Times New Roman"/>
              </w:rPr>
            </w:pPr>
            <w:r>
              <w:rPr>
                <w:rFonts w:ascii="Times New Roman" w:hAnsi="Times New Roman" w:cs="Times New Roman"/>
              </w:rPr>
              <w:t>97</w:t>
            </w:r>
            <w:r w:rsidR="00685F9D">
              <w:rPr>
                <w:rFonts w:ascii="Times New Roman" w:hAnsi="Times New Roman" w:cs="Times New Roman"/>
              </w:rPr>
              <w:t>,</w:t>
            </w:r>
            <w:r>
              <w:rPr>
                <w:rFonts w:ascii="Times New Roman" w:hAnsi="Times New Roman" w:cs="Times New Roman"/>
              </w:rPr>
              <w:t>9</w:t>
            </w:r>
          </w:p>
        </w:tc>
      </w:tr>
      <w:tr w:rsidR="00A55EBF" w:rsidRPr="00157BD4" w:rsidTr="00FA5079">
        <w:trPr>
          <w:cantSplit/>
          <w:trHeight w:val="300"/>
        </w:trPr>
        <w:tc>
          <w:tcPr>
            <w:tcW w:w="1135" w:type="dxa"/>
            <w:vMerge w:val="restart"/>
            <w:shd w:val="clear" w:color="auto" w:fill="auto"/>
            <w:vAlign w:val="center"/>
            <w:hideMark/>
          </w:tcPr>
          <w:p w:rsidR="00A55EBF" w:rsidRPr="00157BD4" w:rsidRDefault="00A55EBF" w:rsidP="00FA5079">
            <w:pPr>
              <w:pStyle w:val="Betarp"/>
              <w:rPr>
                <w:rFonts w:ascii="Times New Roman" w:hAnsi="Times New Roman" w:cs="Times New Roman"/>
              </w:rPr>
            </w:pPr>
          </w:p>
        </w:tc>
        <w:tc>
          <w:tcPr>
            <w:tcW w:w="4961" w:type="dxa"/>
            <w:shd w:val="clear" w:color="auto" w:fill="auto"/>
            <w:vAlign w:val="center"/>
            <w:hideMark/>
          </w:tcPr>
          <w:p w:rsidR="00A55EBF" w:rsidRPr="00157BD4" w:rsidRDefault="00A55EBF" w:rsidP="00FA5079">
            <w:pPr>
              <w:pStyle w:val="Betarp"/>
              <w:rPr>
                <w:rFonts w:ascii="Times New Roman" w:hAnsi="Times New Roman" w:cs="Times New Roman"/>
              </w:rPr>
            </w:pPr>
            <w:r w:rsidRPr="00157BD4">
              <w:rPr>
                <w:rFonts w:ascii="Times New Roman" w:hAnsi="Times New Roman" w:cs="Times New Roman"/>
              </w:rPr>
              <w:t xml:space="preserve">iš jo: </w:t>
            </w:r>
          </w:p>
        </w:tc>
        <w:tc>
          <w:tcPr>
            <w:tcW w:w="850" w:type="dxa"/>
            <w:vMerge w:val="restart"/>
            <w:shd w:val="clear" w:color="auto" w:fill="auto"/>
            <w:vAlign w:val="center"/>
            <w:hideMark/>
          </w:tcPr>
          <w:p w:rsidR="00A55EBF" w:rsidRPr="00157BD4" w:rsidRDefault="00A55EBF" w:rsidP="00EB23EB">
            <w:pPr>
              <w:pStyle w:val="Betarp"/>
              <w:rPr>
                <w:rFonts w:ascii="Times New Roman" w:hAnsi="Times New Roman" w:cs="Times New Roman"/>
              </w:rPr>
            </w:pPr>
          </w:p>
        </w:tc>
        <w:tc>
          <w:tcPr>
            <w:tcW w:w="993" w:type="dxa"/>
            <w:vMerge w:val="restart"/>
            <w:shd w:val="clear" w:color="auto" w:fill="auto"/>
            <w:vAlign w:val="center"/>
          </w:tcPr>
          <w:p w:rsidR="00A55EBF" w:rsidRPr="007C5251" w:rsidRDefault="00A55EBF" w:rsidP="00EB23EB">
            <w:pPr>
              <w:pStyle w:val="Betarp"/>
              <w:jc w:val="center"/>
              <w:rPr>
                <w:rFonts w:ascii="Times New Roman" w:hAnsi="Times New Roman" w:cs="Times New Roman"/>
                <w:bCs/>
              </w:rPr>
            </w:pPr>
            <w:r>
              <w:rPr>
                <w:rFonts w:ascii="Times New Roman" w:hAnsi="Times New Roman" w:cs="Times New Roman"/>
                <w:bCs/>
              </w:rPr>
              <w:t>178,9</w:t>
            </w:r>
          </w:p>
        </w:tc>
        <w:tc>
          <w:tcPr>
            <w:tcW w:w="850" w:type="dxa"/>
            <w:vMerge w:val="restart"/>
            <w:shd w:val="clear" w:color="auto" w:fill="auto"/>
            <w:vAlign w:val="center"/>
          </w:tcPr>
          <w:p w:rsidR="00A55EBF" w:rsidRPr="007C5251" w:rsidRDefault="00A55EBF" w:rsidP="00EB23EB">
            <w:pPr>
              <w:pStyle w:val="Betarp"/>
              <w:jc w:val="center"/>
              <w:rPr>
                <w:rFonts w:ascii="Times New Roman" w:hAnsi="Times New Roman" w:cs="Times New Roman"/>
                <w:bCs/>
              </w:rPr>
            </w:pPr>
            <w:r>
              <w:rPr>
                <w:rFonts w:ascii="Times New Roman" w:hAnsi="Times New Roman" w:cs="Times New Roman"/>
                <w:bCs/>
              </w:rPr>
              <w:t>178,9</w:t>
            </w:r>
          </w:p>
        </w:tc>
        <w:tc>
          <w:tcPr>
            <w:tcW w:w="851" w:type="dxa"/>
            <w:gridSpan w:val="2"/>
            <w:vMerge w:val="restart"/>
            <w:shd w:val="clear" w:color="auto" w:fill="auto"/>
            <w:vAlign w:val="center"/>
          </w:tcPr>
          <w:p w:rsidR="00A55EBF" w:rsidRPr="007C5251" w:rsidRDefault="00A55EBF" w:rsidP="00EB23EB">
            <w:pPr>
              <w:pStyle w:val="Betarp"/>
              <w:jc w:val="center"/>
              <w:rPr>
                <w:rFonts w:ascii="Times New Roman" w:hAnsi="Times New Roman" w:cs="Times New Roman"/>
              </w:rPr>
            </w:pPr>
            <w:r>
              <w:rPr>
                <w:rFonts w:ascii="Times New Roman" w:hAnsi="Times New Roman" w:cs="Times New Roman"/>
              </w:rPr>
              <w:t>75,1</w:t>
            </w:r>
          </w:p>
        </w:tc>
        <w:tc>
          <w:tcPr>
            <w:tcW w:w="708" w:type="dxa"/>
            <w:vMerge w:val="restart"/>
            <w:shd w:val="clear" w:color="auto" w:fill="auto"/>
            <w:vAlign w:val="center"/>
          </w:tcPr>
          <w:p w:rsidR="00A55EBF" w:rsidRPr="007C5251" w:rsidRDefault="00A55EBF" w:rsidP="00EB23EB">
            <w:pPr>
              <w:pStyle w:val="Betarp"/>
              <w:rPr>
                <w:rFonts w:ascii="Times New Roman" w:hAnsi="Times New Roman" w:cs="Times New Roman"/>
              </w:rPr>
            </w:pPr>
            <w:r>
              <w:rPr>
                <w:rFonts w:ascii="Times New Roman" w:hAnsi="Times New Roman" w:cs="Times New Roman"/>
              </w:rPr>
              <w:t xml:space="preserve">   0,0</w:t>
            </w:r>
          </w:p>
        </w:tc>
        <w:tc>
          <w:tcPr>
            <w:tcW w:w="851" w:type="dxa"/>
            <w:gridSpan w:val="2"/>
            <w:vMerge w:val="restart"/>
            <w:shd w:val="clear" w:color="auto" w:fill="auto"/>
            <w:vAlign w:val="center"/>
          </w:tcPr>
          <w:p w:rsidR="00A55EBF" w:rsidRPr="007C5251" w:rsidRDefault="00A55EBF" w:rsidP="00EB23EB">
            <w:pPr>
              <w:pStyle w:val="Betarp"/>
              <w:jc w:val="center"/>
              <w:rPr>
                <w:rFonts w:ascii="Times New Roman" w:hAnsi="Times New Roman" w:cs="Times New Roman"/>
              </w:rPr>
            </w:pPr>
            <w:r>
              <w:rPr>
                <w:rFonts w:ascii="Times New Roman" w:hAnsi="Times New Roman" w:cs="Times New Roman"/>
              </w:rPr>
              <w:t>175,1</w:t>
            </w:r>
          </w:p>
        </w:tc>
        <w:tc>
          <w:tcPr>
            <w:tcW w:w="850" w:type="dxa"/>
            <w:gridSpan w:val="2"/>
            <w:vMerge w:val="restart"/>
            <w:shd w:val="clear" w:color="auto" w:fill="auto"/>
            <w:vAlign w:val="center"/>
          </w:tcPr>
          <w:p w:rsidR="00A55EBF" w:rsidRPr="007C5251" w:rsidRDefault="00A55EBF" w:rsidP="00EB23EB">
            <w:pPr>
              <w:pStyle w:val="Betarp"/>
              <w:jc w:val="center"/>
              <w:rPr>
                <w:rFonts w:ascii="Times New Roman" w:hAnsi="Times New Roman" w:cs="Times New Roman"/>
              </w:rPr>
            </w:pPr>
            <w:r>
              <w:rPr>
                <w:rFonts w:ascii="Times New Roman" w:hAnsi="Times New Roman" w:cs="Times New Roman"/>
              </w:rPr>
              <w:t>175,1</w:t>
            </w:r>
          </w:p>
        </w:tc>
        <w:tc>
          <w:tcPr>
            <w:tcW w:w="851" w:type="dxa"/>
            <w:vMerge w:val="restart"/>
            <w:shd w:val="clear" w:color="auto" w:fill="auto"/>
            <w:vAlign w:val="center"/>
          </w:tcPr>
          <w:p w:rsidR="00A55EBF" w:rsidRPr="007C5251" w:rsidRDefault="00A55EBF" w:rsidP="00EB23EB">
            <w:pPr>
              <w:pStyle w:val="Betarp"/>
              <w:jc w:val="center"/>
              <w:rPr>
                <w:rFonts w:ascii="Times New Roman" w:hAnsi="Times New Roman" w:cs="Times New Roman"/>
              </w:rPr>
            </w:pPr>
            <w:r>
              <w:rPr>
                <w:rFonts w:ascii="Times New Roman" w:hAnsi="Times New Roman" w:cs="Times New Roman"/>
              </w:rPr>
              <w:t>74,2</w:t>
            </w:r>
          </w:p>
        </w:tc>
        <w:tc>
          <w:tcPr>
            <w:tcW w:w="1134" w:type="dxa"/>
            <w:vMerge w:val="restart"/>
            <w:shd w:val="clear" w:color="auto" w:fill="auto"/>
            <w:vAlign w:val="center"/>
          </w:tcPr>
          <w:p w:rsidR="00A55EBF" w:rsidRPr="007C5251" w:rsidRDefault="00A55EBF" w:rsidP="00EB23EB">
            <w:pPr>
              <w:pStyle w:val="Betarp"/>
              <w:jc w:val="center"/>
              <w:rPr>
                <w:rFonts w:ascii="Times New Roman" w:hAnsi="Times New Roman" w:cs="Times New Roman"/>
              </w:rPr>
            </w:pPr>
            <w:r>
              <w:rPr>
                <w:rFonts w:ascii="Times New Roman" w:hAnsi="Times New Roman" w:cs="Times New Roman"/>
              </w:rPr>
              <w:t>0,0</w:t>
            </w:r>
          </w:p>
        </w:tc>
        <w:tc>
          <w:tcPr>
            <w:tcW w:w="1276" w:type="dxa"/>
            <w:vMerge w:val="restart"/>
            <w:shd w:val="clear" w:color="auto" w:fill="auto"/>
            <w:vAlign w:val="center"/>
            <w:hideMark/>
          </w:tcPr>
          <w:p w:rsidR="00A55EBF" w:rsidRPr="00157BD4" w:rsidRDefault="000C6687" w:rsidP="00EB23EB">
            <w:pPr>
              <w:pStyle w:val="Betarp"/>
              <w:jc w:val="center"/>
              <w:rPr>
                <w:rFonts w:ascii="Times New Roman" w:hAnsi="Times New Roman" w:cs="Times New Roman"/>
              </w:rPr>
            </w:pPr>
            <w:r>
              <w:rPr>
                <w:rFonts w:ascii="Times New Roman" w:hAnsi="Times New Roman" w:cs="Times New Roman"/>
              </w:rPr>
              <w:t>97,9</w:t>
            </w:r>
          </w:p>
        </w:tc>
      </w:tr>
      <w:tr w:rsidR="00685F9D" w:rsidRPr="00157BD4" w:rsidTr="00FA5079">
        <w:trPr>
          <w:trHeight w:val="229"/>
        </w:trPr>
        <w:tc>
          <w:tcPr>
            <w:tcW w:w="1135" w:type="dxa"/>
            <w:vMerge/>
            <w:vAlign w:val="center"/>
            <w:hideMark/>
          </w:tcPr>
          <w:p w:rsidR="00685F9D" w:rsidRPr="00157BD4" w:rsidRDefault="00685F9D" w:rsidP="00FA5079">
            <w:pPr>
              <w:pStyle w:val="Betarp"/>
              <w:rPr>
                <w:rFonts w:ascii="Times New Roman" w:hAnsi="Times New Roman" w:cs="Times New Roman"/>
              </w:rPr>
            </w:pPr>
          </w:p>
        </w:tc>
        <w:tc>
          <w:tcPr>
            <w:tcW w:w="4961" w:type="dxa"/>
            <w:shd w:val="clear" w:color="auto" w:fill="auto"/>
            <w:vAlign w:val="center"/>
            <w:hideMark/>
          </w:tcPr>
          <w:p w:rsidR="00685F9D" w:rsidRPr="00157BD4" w:rsidRDefault="00685F9D" w:rsidP="00FA5079">
            <w:pPr>
              <w:pStyle w:val="Betarp"/>
              <w:rPr>
                <w:rFonts w:ascii="Times New Roman" w:hAnsi="Times New Roman" w:cs="Times New Roman"/>
              </w:rPr>
            </w:pPr>
            <w:r w:rsidRPr="00157BD4">
              <w:rPr>
                <w:rFonts w:ascii="Times New Roman" w:hAnsi="Times New Roman" w:cs="Times New Roman"/>
              </w:rPr>
              <w:t>1.1</w:t>
            </w:r>
            <w:r w:rsidRPr="00157BD4">
              <w:rPr>
                <w:rFonts w:ascii="Times New Roman" w:hAnsi="Times New Roman" w:cs="Times New Roman"/>
                <w:color w:val="FF0000"/>
              </w:rPr>
              <w:t xml:space="preserve">. </w:t>
            </w:r>
            <w:r w:rsidRPr="001417D4">
              <w:rPr>
                <w:rFonts w:ascii="Times New Roman" w:hAnsi="Times New Roman" w:cs="Times New Roman"/>
              </w:rPr>
              <w:t>bendrojo finansavimo lėšos</w:t>
            </w:r>
          </w:p>
        </w:tc>
        <w:tc>
          <w:tcPr>
            <w:tcW w:w="850" w:type="dxa"/>
            <w:vMerge/>
            <w:vAlign w:val="center"/>
            <w:hideMark/>
          </w:tcPr>
          <w:p w:rsidR="00685F9D" w:rsidRPr="00157BD4" w:rsidRDefault="00685F9D" w:rsidP="00FA5079">
            <w:pPr>
              <w:pStyle w:val="Betarp"/>
              <w:rPr>
                <w:rFonts w:ascii="Times New Roman" w:hAnsi="Times New Roman" w:cs="Times New Roman"/>
              </w:rPr>
            </w:pPr>
          </w:p>
        </w:tc>
        <w:tc>
          <w:tcPr>
            <w:tcW w:w="993" w:type="dxa"/>
            <w:vMerge/>
            <w:vAlign w:val="center"/>
          </w:tcPr>
          <w:p w:rsidR="00685F9D" w:rsidRPr="00157BD4" w:rsidRDefault="00685F9D" w:rsidP="00FA5079">
            <w:pPr>
              <w:pStyle w:val="Betarp"/>
              <w:jc w:val="center"/>
              <w:rPr>
                <w:rFonts w:ascii="Times New Roman" w:hAnsi="Times New Roman" w:cs="Times New Roman"/>
              </w:rPr>
            </w:pPr>
          </w:p>
        </w:tc>
        <w:tc>
          <w:tcPr>
            <w:tcW w:w="850" w:type="dxa"/>
            <w:vMerge/>
            <w:vAlign w:val="center"/>
          </w:tcPr>
          <w:p w:rsidR="00685F9D" w:rsidRPr="00157BD4" w:rsidRDefault="00685F9D" w:rsidP="00FA5079">
            <w:pPr>
              <w:pStyle w:val="Betarp"/>
              <w:jc w:val="center"/>
              <w:rPr>
                <w:rFonts w:ascii="Times New Roman" w:hAnsi="Times New Roman" w:cs="Times New Roman"/>
              </w:rPr>
            </w:pPr>
          </w:p>
        </w:tc>
        <w:tc>
          <w:tcPr>
            <w:tcW w:w="851" w:type="dxa"/>
            <w:gridSpan w:val="2"/>
            <w:vMerge/>
            <w:vAlign w:val="center"/>
          </w:tcPr>
          <w:p w:rsidR="00685F9D" w:rsidRPr="00157BD4" w:rsidRDefault="00685F9D" w:rsidP="00FA5079">
            <w:pPr>
              <w:pStyle w:val="Betarp"/>
              <w:jc w:val="center"/>
              <w:rPr>
                <w:rFonts w:ascii="Times New Roman" w:hAnsi="Times New Roman" w:cs="Times New Roman"/>
              </w:rPr>
            </w:pPr>
          </w:p>
        </w:tc>
        <w:tc>
          <w:tcPr>
            <w:tcW w:w="708" w:type="dxa"/>
            <w:vMerge/>
            <w:vAlign w:val="center"/>
          </w:tcPr>
          <w:p w:rsidR="00685F9D" w:rsidRPr="00157BD4" w:rsidRDefault="00685F9D" w:rsidP="00FA5079">
            <w:pPr>
              <w:pStyle w:val="Betarp"/>
              <w:jc w:val="center"/>
              <w:rPr>
                <w:rFonts w:ascii="Times New Roman" w:hAnsi="Times New Roman" w:cs="Times New Roman"/>
              </w:rPr>
            </w:pPr>
          </w:p>
        </w:tc>
        <w:tc>
          <w:tcPr>
            <w:tcW w:w="851" w:type="dxa"/>
            <w:gridSpan w:val="2"/>
            <w:vMerge/>
            <w:vAlign w:val="center"/>
          </w:tcPr>
          <w:p w:rsidR="00685F9D" w:rsidRPr="00157BD4" w:rsidRDefault="00685F9D" w:rsidP="00FA5079">
            <w:pPr>
              <w:pStyle w:val="Betarp"/>
              <w:jc w:val="center"/>
              <w:rPr>
                <w:rFonts w:ascii="Times New Roman" w:hAnsi="Times New Roman" w:cs="Times New Roman"/>
              </w:rPr>
            </w:pPr>
          </w:p>
        </w:tc>
        <w:tc>
          <w:tcPr>
            <w:tcW w:w="850" w:type="dxa"/>
            <w:gridSpan w:val="2"/>
            <w:vMerge/>
            <w:vAlign w:val="center"/>
          </w:tcPr>
          <w:p w:rsidR="00685F9D" w:rsidRPr="00157BD4" w:rsidRDefault="00685F9D" w:rsidP="00FA5079">
            <w:pPr>
              <w:pStyle w:val="Betarp"/>
              <w:jc w:val="center"/>
              <w:rPr>
                <w:rFonts w:ascii="Times New Roman" w:hAnsi="Times New Roman" w:cs="Times New Roman"/>
              </w:rPr>
            </w:pPr>
          </w:p>
        </w:tc>
        <w:tc>
          <w:tcPr>
            <w:tcW w:w="851" w:type="dxa"/>
            <w:vMerge/>
            <w:vAlign w:val="center"/>
          </w:tcPr>
          <w:p w:rsidR="00685F9D" w:rsidRPr="00157BD4" w:rsidRDefault="00685F9D" w:rsidP="00FA5079">
            <w:pPr>
              <w:pStyle w:val="Betarp"/>
              <w:jc w:val="center"/>
              <w:rPr>
                <w:rFonts w:ascii="Times New Roman" w:hAnsi="Times New Roman" w:cs="Times New Roman"/>
              </w:rPr>
            </w:pPr>
          </w:p>
        </w:tc>
        <w:tc>
          <w:tcPr>
            <w:tcW w:w="1134" w:type="dxa"/>
            <w:vMerge/>
            <w:vAlign w:val="center"/>
          </w:tcPr>
          <w:p w:rsidR="00685F9D" w:rsidRPr="00157BD4" w:rsidRDefault="00685F9D" w:rsidP="00FA5079">
            <w:pPr>
              <w:pStyle w:val="Betarp"/>
              <w:jc w:val="center"/>
              <w:rPr>
                <w:rFonts w:ascii="Times New Roman" w:hAnsi="Times New Roman" w:cs="Times New Roman"/>
              </w:rPr>
            </w:pPr>
          </w:p>
        </w:tc>
        <w:tc>
          <w:tcPr>
            <w:tcW w:w="1276" w:type="dxa"/>
            <w:vMerge/>
            <w:vAlign w:val="center"/>
            <w:hideMark/>
          </w:tcPr>
          <w:p w:rsidR="00685F9D" w:rsidRPr="00157BD4" w:rsidRDefault="00685F9D" w:rsidP="00FA5079">
            <w:pPr>
              <w:pStyle w:val="Betarp"/>
              <w:jc w:val="center"/>
              <w:rPr>
                <w:rFonts w:ascii="Times New Roman" w:hAnsi="Times New Roman" w:cs="Times New Roman"/>
              </w:rPr>
            </w:pPr>
          </w:p>
        </w:tc>
      </w:tr>
      <w:tr w:rsidR="00685F9D" w:rsidRPr="00157BD4" w:rsidTr="00FA5079">
        <w:trPr>
          <w:trHeight w:val="379"/>
        </w:trPr>
        <w:tc>
          <w:tcPr>
            <w:tcW w:w="1135" w:type="dxa"/>
            <w:shd w:val="clear" w:color="auto" w:fill="auto"/>
            <w:vAlign w:val="center"/>
            <w:hideMark/>
          </w:tcPr>
          <w:p w:rsidR="00685F9D" w:rsidRPr="00157BD4" w:rsidRDefault="00685F9D" w:rsidP="00FA5079">
            <w:pPr>
              <w:pStyle w:val="Betarp"/>
              <w:rPr>
                <w:rFonts w:ascii="Times New Roman" w:hAnsi="Times New Roman" w:cs="Times New Roman"/>
              </w:rPr>
            </w:pPr>
          </w:p>
        </w:tc>
        <w:tc>
          <w:tcPr>
            <w:tcW w:w="4961" w:type="dxa"/>
            <w:shd w:val="clear" w:color="auto" w:fill="auto"/>
            <w:vAlign w:val="center"/>
            <w:hideMark/>
          </w:tcPr>
          <w:p w:rsidR="00685F9D" w:rsidRPr="00157BD4" w:rsidRDefault="00685F9D" w:rsidP="00FA5079">
            <w:pPr>
              <w:pStyle w:val="Betarp"/>
              <w:rPr>
                <w:rFonts w:ascii="Times New Roman" w:hAnsi="Times New Roman" w:cs="Times New Roman"/>
              </w:rPr>
            </w:pPr>
            <w:r w:rsidRPr="00157BD4">
              <w:rPr>
                <w:rFonts w:ascii="Times New Roman" w:hAnsi="Times New Roman" w:cs="Times New Roman"/>
              </w:rPr>
              <w:t>1.1.1. valstybės biudžeto specialioji tikslinė dotacija</w:t>
            </w:r>
          </w:p>
        </w:tc>
        <w:tc>
          <w:tcPr>
            <w:tcW w:w="850" w:type="dxa"/>
            <w:shd w:val="clear" w:color="auto" w:fill="auto"/>
            <w:vAlign w:val="center"/>
            <w:hideMark/>
          </w:tcPr>
          <w:p w:rsidR="00685F9D" w:rsidRPr="00157BD4" w:rsidRDefault="00685F9D" w:rsidP="00EB23EB">
            <w:pPr>
              <w:pStyle w:val="Betarp"/>
              <w:jc w:val="center"/>
              <w:rPr>
                <w:rFonts w:ascii="Times New Roman" w:hAnsi="Times New Roman" w:cs="Times New Roman"/>
              </w:rPr>
            </w:pPr>
            <w:r>
              <w:rPr>
                <w:rFonts w:ascii="Times New Roman" w:hAnsi="Times New Roman" w:cs="Times New Roman"/>
              </w:rPr>
              <w:t>D</w:t>
            </w:r>
          </w:p>
        </w:tc>
        <w:tc>
          <w:tcPr>
            <w:tcW w:w="993" w:type="dxa"/>
            <w:shd w:val="clear" w:color="auto" w:fill="auto"/>
            <w:vAlign w:val="center"/>
            <w:hideMark/>
          </w:tcPr>
          <w:p w:rsidR="00685F9D" w:rsidRPr="00157BD4" w:rsidRDefault="00685F9D" w:rsidP="00EB23EB">
            <w:pPr>
              <w:pStyle w:val="Betarp"/>
              <w:jc w:val="center"/>
              <w:rPr>
                <w:rFonts w:ascii="Times New Roman" w:hAnsi="Times New Roman" w:cs="Times New Roman"/>
              </w:rPr>
            </w:pPr>
            <w:r>
              <w:rPr>
                <w:rFonts w:ascii="Times New Roman" w:hAnsi="Times New Roman" w:cs="Times New Roman"/>
              </w:rPr>
              <w:t>104,2</w:t>
            </w:r>
          </w:p>
        </w:tc>
        <w:tc>
          <w:tcPr>
            <w:tcW w:w="850" w:type="dxa"/>
            <w:shd w:val="clear" w:color="auto" w:fill="auto"/>
            <w:vAlign w:val="center"/>
            <w:hideMark/>
          </w:tcPr>
          <w:p w:rsidR="00685F9D" w:rsidRPr="00157BD4" w:rsidRDefault="00685F9D" w:rsidP="00EB23EB">
            <w:pPr>
              <w:pStyle w:val="Betarp"/>
              <w:jc w:val="center"/>
              <w:rPr>
                <w:rFonts w:ascii="Times New Roman" w:hAnsi="Times New Roman" w:cs="Times New Roman"/>
              </w:rPr>
            </w:pPr>
            <w:r>
              <w:rPr>
                <w:rFonts w:ascii="Times New Roman" w:hAnsi="Times New Roman" w:cs="Times New Roman"/>
              </w:rPr>
              <w:t>104,2</w:t>
            </w:r>
          </w:p>
        </w:tc>
        <w:tc>
          <w:tcPr>
            <w:tcW w:w="851" w:type="dxa"/>
            <w:gridSpan w:val="2"/>
            <w:shd w:val="clear" w:color="auto" w:fill="auto"/>
            <w:vAlign w:val="center"/>
            <w:hideMark/>
          </w:tcPr>
          <w:p w:rsidR="00685F9D" w:rsidRPr="00157BD4" w:rsidRDefault="00685F9D" w:rsidP="00EB23EB">
            <w:pPr>
              <w:pStyle w:val="Betarp"/>
              <w:jc w:val="center"/>
              <w:rPr>
                <w:rFonts w:ascii="Times New Roman" w:hAnsi="Times New Roman" w:cs="Times New Roman"/>
              </w:rPr>
            </w:pPr>
            <w:r>
              <w:rPr>
                <w:rFonts w:ascii="Times New Roman" w:hAnsi="Times New Roman" w:cs="Times New Roman"/>
              </w:rPr>
              <w:t>66,9</w:t>
            </w:r>
          </w:p>
        </w:tc>
        <w:tc>
          <w:tcPr>
            <w:tcW w:w="708" w:type="dxa"/>
            <w:shd w:val="clear" w:color="auto" w:fill="auto"/>
            <w:vAlign w:val="center"/>
            <w:hideMark/>
          </w:tcPr>
          <w:p w:rsidR="00685F9D" w:rsidRPr="00157BD4" w:rsidRDefault="00685F9D" w:rsidP="00EB23EB">
            <w:pPr>
              <w:pStyle w:val="Betarp"/>
              <w:jc w:val="center"/>
              <w:rPr>
                <w:rFonts w:ascii="Times New Roman" w:hAnsi="Times New Roman" w:cs="Times New Roman"/>
              </w:rPr>
            </w:pPr>
            <w:r>
              <w:rPr>
                <w:rFonts w:ascii="Times New Roman" w:hAnsi="Times New Roman" w:cs="Times New Roman"/>
              </w:rPr>
              <w:t>0,0</w:t>
            </w:r>
          </w:p>
        </w:tc>
        <w:tc>
          <w:tcPr>
            <w:tcW w:w="851" w:type="dxa"/>
            <w:gridSpan w:val="2"/>
            <w:shd w:val="clear" w:color="auto" w:fill="auto"/>
            <w:vAlign w:val="center"/>
            <w:hideMark/>
          </w:tcPr>
          <w:p w:rsidR="00685F9D" w:rsidRPr="00157BD4" w:rsidRDefault="00685F9D" w:rsidP="00EB23EB">
            <w:pPr>
              <w:pStyle w:val="Betarp"/>
              <w:jc w:val="center"/>
              <w:rPr>
                <w:rFonts w:ascii="Times New Roman" w:hAnsi="Times New Roman" w:cs="Times New Roman"/>
              </w:rPr>
            </w:pPr>
            <w:r>
              <w:rPr>
                <w:rFonts w:ascii="Times New Roman" w:hAnsi="Times New Roman" w:cs="Times New Roman"/>
              </w:rPr>
              <w:t>104,2</w:t>
            </w:r>
          </w:p>
        </w:tc>
        <w:tc>
          <w:tcPr>
            <w:tcW w:w="850" w:type="dxa"/>
            <w:gridSpan w:val="2"/>
            <w:shd w:val="clear" w:color="auto" w:fill="auto"/>
            <w:vAlign w:val="center"/>
            <w:hideMark/>
          </w:tcPr>
          <w:p w:rsidR="00685F9D" w:rsidRPr="00157BD4" w:rsidRDefault="00685F9D" w:rsidP="00EB23EB">
            <w:pPr>
              <w:pStyle w:val="Betarp"/>
              <w:jc w:val="center"/>
              <w:rPr>
                <w:rFonts w:ascii="Times New Roman" w:hAnsi="Times New Roman" w:cs="Times New Roman"/>
              </w:rPr>
            </w:pPr>
            <w:r>
              <w:rPr>
                <w:rFonts w:ascii="Times New Roman" w:hAnsi="Times New Roman" w:cs="Times New Roman"/>
              </w:rPr>
              <w:t>104,2</w:t>
            </w:r>
          </w:p>
        </w:tc>
        <w:tc>
          <w:tcPr>
            <w:tcW w:w="851" w:type="dxa"/>
            <w:shd w:val="clear" w:color="auto" w:fill="auto"/>
            <w:vAlign w:val="center"/>
            <w:hideMark/>
          </w:tcPr>
          <w:p w:rsidR="00685F9D" w:rsidRPr="00157BD4" w:rsidRDefault="00685F9D" w:rsidP="00EB23EB">
            <w:pPr>
              <w:pStyle w:val="Betarp"/>
              <w:jc w:val="center"/>
              <w:rPr>
                <w:rFonts w:ascii="Times New Roman" w:hAnsi="Times New Roman" w:cs="Times New Roman"/>
              </w:rPr>
            </w:pPr>
            <w:r>
              <w:rPr>
                <w:rFonts w:ascii="Times New Roman" w:hAnsi="Times New Roman" w:cs="Times New Roman"/>
              </w:rPr>
              <w:t>66,9</w:t>
            </w:r>
          </w:p>
        </w:tc>
        <w:tc>
          <w:tcPr>
            <w:tcW w:w="1134" w:type="dxa"/>
            <w:shd w:val="clear" w:color="auto" w:fill="auto"/>
            <w:vAlign w:val="center"/>
            <w:hideMark/>
          </w:tcPr>
          <w:p w:rsidR="00685F9D" w:rsidRPr="00157BD4" w:rsidRDefault="00685F9D" w:rsidP="00EB23EB">
            <w:pPr>
              <w:pStyle w:val="Betarp"/>
              <w:jc w:val="center"/>
              <w:rPr>
                <w:rFonts w:ascii="Times New Roman" w:hAnsi="Times New Roman" w:cs="Times New Roman"/>
              </w:rPr>
            </w:pPr>
            <w:r>
              <w:rPr>
                <w:rFonts w:ascii="Times New Roman" w:hAnsi="Times New Roman" w:cs="Times New Roman"/>
              </w:rPr>
              <w:t>0,0</w:t>
            </w:r>
          </w:p>
        </w:tc>
        <w:tc>
          <w:tcPr>
            <w:tcW w:w="1276" w:type="dxa"/>
            <w:shd w:val="clear" w:color="auto" w:fill="auto"/>
            <w:vAlign w:val="center"/>
            <w:hideMark/>
          </w:tcPr>
          <w:p w:rsidR="00685F9D" w:rsidRPr="00157BD4" w:rsidRDefault="00685F9D" w:rsidP="00EB23EB">
            <w:pPr>
              <w:pStyle w:val="Betarp"/>
              <w:jc w:val="center"/>
              <w:rPr>
                <w:rFonts w:ascii="Times New Roman" w:hAnsi="Times New Roman" w:cs="Times New Roman"/>
              </w:rPr>
            </w:pPr>
            <w:r>
              <w:rPr>
                <w:rFonts w:ascii="Times New Roman" w:hAnsi="Times New Roman" w:cs="Times New Roman"/>
              </w:rPr>
              <w:t>100</w:t>
            </w:r>
          </w:p>
        </w:tc>
      </w:tr>
      <w:tr w:rsidR="00A55EBF" w:rsidRPr="00157BD4" w:rsidTr="00FA5079">
        <w:trPr>
          <w:trHeight w:val="399"/>
        </w:trPr>
        <w:tc>
          <w:tcPr>
            <w:tcW w:w="1135" w:type="dxa"/>
            <w:shd w:val="clear" w:color="auto" w:fill="auto"/>
            <w:vAlign w:val="center"/>
            <w:hideMark/>
          </w:tcPr>
          <w:p w:rsidR="00A55EBF" w:rsidRPr="00157BD4" w:rsidRDefault="00A55EBF" w:rsidP="00FA5079">
            <w:pPr>
              <w:pStyle w:val="Betarp"/>
              <w:rPr>
                <w:rFonts w:ascii="Times New Roman" w:hAnsi="Times New Roman" w:cs="Times New Roman"/>
              </w:rPr>
            </w:pPr>
          </w:p>
        </w:tc>
        <w:tc>
          <w:tcPr>
            <w:tcW w:w="4961" w:type="dxa"/>
            <w:shd w:val="clear" w:color="auto" w:fill="auto"/>
            <w:vAlign w:val="center"/>
            <w:hideMark/>
          </w:tcPr>
          <w:p w:rsidR="00A55EBF" w:rsidRPr="00157BD4" w:rsidRDefault="00A55EBF" w:rsidP="00FA5079">
            <w:pPr>
              <w:pStyle w:val="Betarp"/>
              <w:rPr>
                <w:rFonts w:ascii="Times New Roman" w:hAnsi="Times New Roman" w:cs="Times New Roman"/>
              </w:rPr>
            </w:pPr>
            <w:r w:rsidRPr="00157BD4">
              <w:rPr>
                <w:rFonts w:ascii="Times New Roman" w:hAnsi="Times New Roman" w:cs="Times New Roman"/>
              </w:rPr>
              <w:t>1.1.2. Visuomenės sveikatos rėmimo specialioji programa</w:t>
            </w:r>
          </w:p>
        </w:tc>
        <w:tc>
          <w:tcPr>
            <w:tcW w:w="850" w:type="dxa"/>
            <w:shd w:val="clear" w:color="auto" w:fill="auto"/>
            <w:vAlign w:val="center"/>
            <w:hideMark/>
          </w:tcPr>
          <w:p w:rsidR="00A55EBF" w:rsidRPr="00157BD4" w:rsidRDefault="00A55EBF" w:rsidP="00EB23EB">
            <w:pPr>
              <w:pStyle w:val="Betarp"/>
              <w:jc w:val="center"/>
              <w:rPr>
                <w:rFonts w:ascii="Times New Roman" w:hAnsi="Times New Roman" w:cs="Times New Roman"/>
              </w:rPr>
            </w:pPr>
            <w:r>
              <w:rPr>
                <w:rFonts w:ascii="Times New Roman" w:hAnsi="Times New Roman" w:cs="Times New Roman"/>
              </w:rPr>
              <w:t>SB</w:t>
            </w:r>
          </w:p>
        </w:tc>
        <w:tc>
          <w:tcPr>
            <w:tcW w:w="993" w:type="dxa"/>
            <w:shd w:val="clear" w:color="auto" w:fill="auto"/>
            <w:vAlign w:val="center"/>
          </w:tcPr>
          <w:p w:rsidR="00A55EBF" w:rsidRDefault="00A55EBF" w:rsidP="00EB23EB">
            <w:pPr>
              <w:pStyle w:val="Betarp"/>
              <w:jc w:val="center"/>
              <w:rPr>
                <w:rFonts w:ascii="Times New Roman" w:hAnsi="Times New Roman" w:cs="Times New Roman"/>
              </w:rPr>
            </w:pPr>
            <w:r>
              <w:rPr>
                <w:rFonts w:ascii="Times New Roman" w:hAnsi="Times New Roman" w:cs="Times New Roman"/>
              </w:rPr>
              <w:t>56,5</w:t>
            </w:r>
          </w:p>
        </w:tc>
        <w:tc>
          <w:tcPr>
            <w:tcW w:w="850" w:type="dxa"/>
            <w:shd w:val="clear" w:color="auto" w:fill="auto"/>
            <w:vAlign w:val="center"/>
          </w:tcPr>
          <w:p w:rsidR="00A55EBF" w:rsidRDefault="00A55EBF" w:rsidP="00EB23EB">
            <w:pPr>
              <w:pStyle w:val="Betarp"/>
              <w:jc w:val="center"/>
              <w:rPr>
                <w:rFonts w:ascii="Times New Roman" w:hAnsi="Times New Roman" w:cs="Times New Roman"/>
              </w:rPr>
            </w:pPr>
            <w:r>
              <w:rPr>
                <w:rFonts w:ascii="Times New Roman" w:hAnsi="Times New Roman" w:cs="Times New Roman"/>
              </w:rPr>
              <w:t>56,5</w:t>
            </w:r>
          </w:p>
        </w:tc>
        <w:tc>
          <w:tcPr>
            <w:tcW w:w="851" w:type="dxa"/>
            <w:gridSpan w:val="2"/>
            <w:shd w:val="clear" w:color="auto" w:fill="auto"/>
            <w:vAlign w:val="center"/>
            <w:hideMark/>
          </w:tcPr>
          <w:p w:rsidR="00A55EBF" w:rsidRPr="00720F14" w:rsidRDefault="00A55EBF" w:rsidP="00EB23EB">
            <w:pPr>
              <w:pStyle w:val="Betarp"/>
              <w:jc w:val="center"/>
              <w:rPr>
                <w:rFonts w:ascii="Times New Roman" w:hAnsi="Times New Roman" w:cs="Times New Roman"/>
              </w:rPr>
            </w:pPr>
            <w:r>
              <w:rPr>
                <w:rFonts w:ascii="Times New Roman" w:hAnsi="Times New Roman" w:cs="Times New Roman"/>
              </w:rPr>
              <w:t>0,0</w:t>
            </w:r>
          </w:p>
        </w:tc>
        <w:tc>
          <w:tcPr>
            <w:tcW w:w="708" w:type="dxa"/>
            <w:shd w:val="clear" w:color="auto" w:fill="auto"/>
            <w:vAlign w:val="center"/>
            <w:hideMark/>
          </w:tcPr>
          <w:p w:rsidR="00A55EBF" w:rsidRPr="00720F14" w:rsidRDefault="00A55EBF" w:rsidP="00EB23EB">
            <w:pPr>
              <w:pStyle w:val="Betarp"/>
              <w:jc w:val="center"/>
              <w:rPr>
                <w:rFonts w:ascii="Times New Roman" w:hAnsi="Times New Roman" w:cs="Times New Roman"/>
              </w:rPr>
            </w:pPr>
            <w:r>
              <w:rPr>
                <w:rFonts w:ascii="Times New Roman" w:hAnsi="Times New Roman" w:cs="Times New Roman"/>
              </w:rPr>
              <w:t>0,0</w:t>
            </w:r>
          </w:p>
        </w:tc>
        <w:tc>
          <w:tcPr>
            <w:tcW w:w="851" w:type="dxa"/>
            <w:gridSpan w:val="2"/>
            <w:shd w:val="clear" w:color="auto" w:fill="auto"/>
            <w:vAlign w:val="center"/>
            <w:hideMark/>
          </w:tcPr>
          <w:p w:rsidR="00A55EBF" w:rsidRDefault="00A55EBF" w:rsidP="00EB23EB">
            <w:pPr>
              <w:pStyle w:val="Betarp"/>
              <w:jc w:val="center"/>
              <w:rPr>
                <w:rFonts w:ascii="Times New Roman" w:hAnsi="Times New Roman" w:cs="Times New Roman"/>
              </w:rPr>
            </w:pPr>
            <w:r>
              <w:rPr>
                <w:rFonts w:ascii="Times New Roman" w:hAnsi="Times New Roman" w:cs="Times New Roman"/>
              </w:rPr>
              <w:t>53,6</w:t>
            </w:r>
          </w:p>
        </w:tc>
        <w:tc>
          <w:tcPr>
            <w:tcW w:w="850" w:type="dxa"/>
            <w:gridSpan w:val="2"/>
            <w:shd w:val="clear" w:color="auto" w:fill="auto"/>
            <w:vAlign w:val="center"/>
            <w:hideMark/>
          </w:tcPr>
          <w:p w:rsidR="00A55EBF" w:rsidRDefault="00A55EBF" w:rsidP="00EB23EB">
            <w:pPr>
              <w:pStyle w:val="Betarp"/>
              <w:rPr>
                <w:rFonts w:ascii="Times New Roman" w:hAnsi="Times New Roman" w:cs="Times New Roman"/>
              </w:rPr>
            </w:pPr>
            <w:r>
              <w:rPr>
                <w:rFonts w:ascii="Times New Roman" w:hAnsi="Times New Roman" w:cs="Times New Roman"/>
              </w:rPr>
              <w:t xml:space="preserve">   53,6</w:t>
            </w:r>
          </w:p>
        </w:tc>
        <w:tc>
          <w:tcPr>
            <w:tcW w:w="851" w:type="dxa"/>
            <w:shd w:val="clear" w:color="auto" w:fill="auto"/>
            <w:vAlign w:val="center"/>
            <w:hideMark/>
          </w:tcPr>
          <w:p w:rsidR="00A55EBF" w:rsidRPr="00720F14" w:rsidRDefault="00A55EBF" w:rsidP="00EB23EB">
            <w:pPr>
              <w:pStyle w:val="Betarp"/>
              <w:jc w:val="center"/>
              <w:rPr>
                <w:rFonts w:ascii="Times New Roman" w:hAnsi="Times New Roman" w:cs="Times New Roman"/>
              </w:rPr>
            </w:pPr>
            <w:r>
              <w:rPr>
                <w:rFonts w:ascii="Times New Roman" w:hAnsi="Times New Roman" w:cs="Times New Roman"/>
              </w:rPr>
              <w:t>0,0</w:t>
            </w:r>
          </w:p>
        </w:tc>
        <w:tc>
          <w:tcPr>
            <w:tcW w:w="1134" w:type="dxa"/>
            <w:shd w:val="clear" w:color="auto" w:fill="auto"/>
            <w:vAlign w:val="center"/>
            <w:hideMark/>
          </w:tcPr>
          <w:p w:rsidR="00A55EBF" w:rsidRPr="00720F14" w:rsidRDefault="00A55EBF" w:rsidP="00EB23EB">
            <w:pPr>
              <w:pStyle w:val="Betarp"/>
              <w:jc w:val="center"/>
              <w:rPr>
                <w:rFonts w:ascii="Times New Roman" w:hAnsi="Times New Roman" w:cs="Times New Roman"/>
              </w:rPr>
            </w:pPr>
            <w:r>
              <w:rPr>
                <w:rFonts w:ascii="Times New Roman" w:hAnsi="Times New Roman" w:cs="Times New Roman"/>
              </w:rPr>
              <w:t>0,0</w:t>
            </w:r>
          </w:p>
        </w:tc>
        <w:tc>
          <w:tcPr>
            <w:tcW w:w="1276" w:type="dxa"/>
            <w:shd w:val="clear" w:color="auto" w:fill="auto"/>
            <w:vAlign w:val="center"/>
            <w:hideMark/>
          </w:tcPr>
          <w:p w:rsidR="00A55EBF" w:rsidRDefault="00A55EBF" w:rsidP="00EB23EB">
            <w:pPr>
              <w:pStyle w:val="Betarp"/>
              <w:jc w:val="center"/>
              <w:rPr>
                <w:rFonts w:ascii="Times New Roman" w:hAnsi="Times New Roman" w:cs="Times New Roman"/>
              </w:rPr>
            </w:pPr>
            <w:r>
              <w:rPr>
                <w:rFonts w:ascii="Times New Roman" w:hAnsi="Times New Roman" w:cs="Times New Roman"/>
              </w:rPr>
              <w:t>94,9</w:t>
            </w:r>
          </w:p>
        </w:tc>
      </w:tr>
      <w:tr w:rsidR="00685F9D" w:rsidRPr="00157BD4" w:rsidTr="00FA5079">
        <w:trPr>
          <w:trHeight w:val="406"/>
        </w:trPr>
        <w:tc>
          <w:tcPr>
            <w:tcW w:w="1135" w:type="dxa"/>
            <w:shd w:val="clear" w:color="auto" w:fill="auto"/>
            <w:vAlign w:val="center"/>
            <w:hideMark/>
          </w:tcPr>
          <w:p w:rsidR="00685F9D" w:rsidRPr="00157BD4" w:rsidRDefault="00685F9D" w:rsidP="00FA5079">
            <w:pPr>
              <w:pStyle w:val="Betarp"/>
              <w:rPr>
                <w:rFonts w:ascii="Times New Roman" w:hAnsi="Times New Roman" w:cs="Times New Roman"/>
              </w:rPr>
            </w:pPr>
          </w:p>
        </w:tc>
        <w:tc>
          <w:tcPr>
            <w:tcW w:w="4961" w:type="dxa"/>
            <w:shd w:val="clear" w:color="auto" w:fill="auto"/>
            <w:vAlign w:val="center"/>
            <w:hideMark/>
          </w:tcPr>
          <w:p w:rsidR="00685F9D" w:rsidRPr="00157BD4" w:rsidRDefault="00685F9D" w:rsidP="00FA5079">
            <w:pPr>
              <w:pStyle w:val="Betarp"/>
              <w:rPr>
                <w:rFonts w:ascii="Times New Roman" w:hAnsi="Times New Roman" w:cs="Times New Roman"/>
              </w:rPr>
            </w:pPr>
            <w:r w:rsidRPr="00157BD4">
              <w:rPr>
                <w:rFonts w:ascii="Times New Roman" w:hAnsi="Times New Roman" w:cs="Times New Roman"/>
              </w:rPr>
              <w:t>1.1.3. kitos savivaldybės biudžeto lėšos</w:t>
            </w:r>
          </w:p>
        </w:tc>
        <w:tc>
          <w:tcPr>
            <w:tcW w:w="850" w:type="dxa"/>
            <w:shd w:val="clear" w:color="auto" w:fill="auto"/>
            <w:vAlign w:val="center"/>
            <w:hideMark/>
          </w:tcPr>
          <w:p w:rsidR="00685F9D" w:rsidRPr="00157BD4" w:rsidRDefault="00685F9D" w:rsidP="00EB23EB">
            <w:pPr>
              <w:pStyle w:val="Betarp"/>
              <w:jc w:val="center"/>
              <w:rPr>
                <w:rFonts w:ascii="Times New Roman" w:hAnsi="Times New Roman" w:cs="Times New Roman"/>
              </w:rPr>
            </w:pPr>
            <w:r>
              <w:rPr>
                <w:rFonts w:ascii="Times New Roman" w:hAnsi="Times New Roman" w:cs="Times New Roman"/>
              </w:rPr>
              <w:t>SB</w:t>
            </w:r>
          </w:p>
        </w:tc>
        <w:tc>
          <w:tcPr>
            <w:tcW w:w="993" w:type="dxa"/>
            <w:shd w:val="clear" w:color="auto" w:fill="auto"/>
            <w:vAlign w:val="center"/>
            <w:hideMark/>
          </w:tcPr>
          <w:p w:rsidR="00685F9D" w:rsidRPr="00157BD4" w:rsidRDefault="00A55EBF" w:rsidP="00EB23EB">
            <w:pPr>
              <w:pStyle w:val="Betarp"/>
              <w:jc w:val="center"/>
              <w:rPr>
                <w:rFonts w:ascii="Times New Roman" w:hAnsi="Times New Roman" w:cs="Times New Roman"/>
              </w:rPr>
            </w:pPr>
            <w:r>
              <w:rPr>
                <w:rFonts w:ascii="Times New Roman" w:hAnsi="Times New Roman" w:cs="Times New Roman"/>
              </w:rPr>
              <w:t>18,2</w:t>
            </w:r>
          </w:p>
        </w:tc>
        <w:tc>
          <w:tcPr>
            <w:tcW w:w="850" w:type="dxa"/>
            <w:shd w:val="clear" w:color="auto" w:fill="auto"/>
            <w:vAlign w:val="center"/>
            <w:hideMark/>
          </w:tcPr>
          <w:p w:rsidR="00685F9D" w:rsidRPr="00157BD4" w:rsidRDefault="00A55EBF" w:rsidP="00EB23EB">
            <w:pPr>
              <w:pStyle w:val="Betarp"/>
              <w:jc w:val="center"/>
              <w:rPr>
                <w:rFonts w:ascii="Times New Roman" w:hAnsi="Times New Roman" w:cs="Times New Roman"/>
              </w:rPr>
            </w:pPr>
            <w:r>
              <w:rPr>
                <w:rFonts w:ascii="Times New Roman" w:hAnsi="Times New Roman" w:cs="Times New Roman"/>
              </w:rPr>
              <w:t>18,2</w:t>
            </w:r>
          </w:p>
        </w:tc>
        <w:tc>
          <w:tcPr>
            <w:tcW w:w="851" w:type="dxa"/>
            <w:gridSpan w:val="2"/>
            <w:shd w:val="clear" w:color="auto" w:fill="auto"/>
            <w:vAlign w:val="center"/>
            <w:hideMark/>
          </w:tcPr>
          <w:p w:rsidR="00685F9D" w:rsidRPr="00157BD4" w:rsidRDefault="00A55EBF" w:rsidP="00EB23EB">
            <w:pPr>
              <w:pStyle w:val="Betarp"/>
              <w:jc w:val="center"/>
              <w:rPr>
                <w:rFonts w:ascii="Times New Roman" w:hAnsi="Times New Roman" w:cs="Times New Roman"/>
              </w:rPr>
            </w:pPr>
            <w:r>
              <w:rPr>
                <w:rFonts w:ascii="Times New Roman" w:hAnsi="Times New Roman" w:cs="Times New Roman"/>
              </w:rPr>
              <w:t>8,2</w:t>
            </w:r>
          </w:p>
        </w:tc>
        <w:tc>
          <w:tcPr>
            <w:tcW w:w="708" w:type="dxa"/>
            <w:shd w:val="clear" w:color="auto" w:fill="auto"/>
            <w:vAlign w:val="center"/>
            <w:hideMark/>
          </w:tcPr>
          <w:p w:rsidR="00685F9D" w:rsidRPr="003731C9" w:rsidRDefault="00685F9D" w:rsidP="00EB23EB">
            <w:pPr>
              <w:pStyle w:val="Betarp"/>
              <w:jc w:val="center"/>
              <w:rPr>
                <w:rFonts w:ascii="Times New Roman" w:hAnsi="Times New Roman" w:cs="Times New Roman"/>
              </w:rPr>
            </w:pPr>
            <w:r>
              <w:rPr>
                <w:rFonts w:ascii="Times New Roman" w:hAnsi="Times New Roman" w:cs="Times New Roman"/>
              </w:rPr>
              <w:t>0,0</w:t>
            </w:r>
          </w:p>
        </w:tc>
        <w:tc>
          <w:tcPr>
            <w:tcW w:w="851" w:type="dxa"/>
            <w:gridSpan w:val="2"/>
            <w:shd w:val="clear" w:color="auto" w:fill="auto"/>
            <w:vAlign w:val="center"/>
            <w:hideMark/>
          </w:tcPr>
          <w:p w:rsidR="00685F9D" w:rsidRPr="003731C9" w:rsidRDefault="00A55EBF" w:rsidP="00EB23EB">
            <w:pPr>
              <w:pStyle w:val="Betarp"/>
              <w:jc w:val="center"/>
              <w:rPr>
                <w:rFonts w:ascii="Times New Roman" w:hAnsi="Times New Roman" w:cs="Times New Roman"/>
              </w:rPr>
            </w:pPr>
            <w:r>
              <w:rPr>
                <w:rFonts w:ascii="Times New Roman" w:hAnsi="Times New Roman" w:cs="Times New Roman"/>
              </w:rPr>
              <w:t>17,3</w:t>
            </w:r>
          </w:p>
        </w:tc>
        <w:tc>
          <w:tcPr>
            <w:tcW w:w="850" w:type="dxa"/>
            <w:gridSpan w:val="2"/>
            <w:shd w:val="clear" w:color="auto" w:fill="auto"/>
            <w:vAlign w:val="center"/>
            <w:hideMark/>
          </w:tcPr>
          <w:p w:rsidR="00685F9D" w:rsidRPr="003731C9" w:rsidRDefault="00A55EBF" w:rsidP="00EB23EB">
            <w:pPr>
              <w:pStyle w:val="Betarp"/>
              <w:jc w:val="center"/>
              <w:rPr>
                <w:rFonts w:ascii="Times New Roman" w:hAnsi="Times New Roman" w:cs="Times New Roman"/>
              </w:rPr>
            </w:pPr>
            <w:r>
              <w:rPr>
                <w:rFonts w:ascii="Times New Roman" w:hAnsi="Times New Roman" w:cs="Times New Roman"/>
              </w:rPr>
              <w:t>17,3</w:t>
            </w:r>
          </w:p>
        </w:tc>
        <w:tc>
          <w:tcPr>
            <w:tcW w:w="851" w:type="dxa"/>
            <w:shd w:val="clear" w:color="auto" w:fill="auto"/>
            <w:vAlign w:val="center"/>
            <w:hideMark/>
          </w:tcPr>
          <w:p w:rsidR="00685F9D" w:rsidRPr="003731C9" w:rsidRDefault="00A55EBF" w:rsidP="00EB23EB">
            <w:pPr>
              <w:pStyle w:val="Betarp"/>
              <w:jc w:val="center"/>
              <w:rPr>
                <w:rFonts w:ascii="Times New Roman" w:hAnsi="Times New Roman" w:cs="Times New Roman"/>
              </w:rPr>
            </w:pPr>
            <w:r>
              <w:rPr>
                <w:rFonts w:ascii="Times New Roman" w:hAnsi="Times New Roman" w:cs="Times New Roman"/>
              </w:rPr>
              <w:t>7,3</w:t>
            </w:r>
          </w:p>
        </w:tc>
        <w:tc>
          <w:tcPr>
            <w:tcW w:w="1134" w:type="dxa"/>
            <w:shd w:val="clear" w:color="auto" w:fill="auto"/>
            <w:vAlign w:val="center"/>
            <w:hideMark/>
          </w:tcPr>
          <w:p w:rsidR="00685F9D" w:rsidRPr="003731C9" w:rsidRDefault="00685F9D" w:rsidP="00EB23EB">
            <w:pPr>
              <w:pStyle w:val="Betarp"/>
              <w:jc w:val="center"/>
              <w:rPr>
                <w:rFonts w:ascii="Times New Roman" w:hAnsi="Times New Roman" w:cs="Times New Roman"/>
              </w:rPr>
            </w:pPr>
            <w:r>
              <w:rPr>
                <w:rFonts w:ascii="Times New Roman" w:hAnsi="Times New Roman" w:cs="Times New Roman"/>
              </w:rPr>
              <w:t>0,0</w:t>
            </w:r>
          </w:p>
        </w:tc>
        <w:tc>
          <w:tcPr>
            <w:tcW w:w="1276" w:type="dxa"/>
            <w:shd w:val="clear" w:color="auto" w:fill="auto"/>
            <w:vAlign w:val="center"/>
            <w:hideMark/>
          </w:tcPr>
          <w:p w:rsidR="00685F9D" w:rsidRPr="00157BD4" w:rsidRDefault="000C6687" w:rsidP="00EB23EB">
            <w:pPr>
              <w:pStyle w:val="Betarp"/>
              <w:jc w:val="center"/>
              <w:rPr>
                <w:rFonts w:ascii="Times New Roman" w:hAnsi="Times New Roman" w:cs="Times New Roman"/>
              </w:rPr>
            </w:pPr>
            <w:r>
              <w:rPr>
                <w:rFonts w:ascii="Times New Roman" w:hAnsi="Times New Roman" w:cs="Times New Roman"/>
              </w:rPr>
              <w:t>95</w:t>
            </w:r>
            <w:r w:rsidR="00685F9D">
              <w:rPr>
                <w:rFonts w:ascii="Times New Roman" w:hAnsi="Times New Roman" w:cs="Times New Roman"/>
              </w:rPr>
              <w:t>,</w:t>
            </w:r>
            <w:r>
              <w:rPr>
                <w:rFonts w:ascii="Times New Roman" w:hAnsi="Times New Roman" w:cs="Times New Roman"/>
              </w:rPr>
              <w:t>1</w:t>
            </w:r>
          </w:p>
        </w:tc>
      </w:tr>
      <w:tr w:rsidR="0054230F" w:rsidRPr="00157BD4" w:rsidTr="00FA5079">
        <w:trPr>
          <w:cantSplit/>
          <w:trHeight w:val="562"/>
        </w:trPr>
        <w:tc>
          <w:tcPr>
            <w:tcW w:w="1135" w:type="dxa"/>
            <w:shd w:val="clear" w:color="auto" w:fill="auto"/>
            <w:vAlign w:val="center"/>
            <w:hideMark/>
          </w:tcPr>
          <w:p w:rsidR="0054230F" w:rsidRPr="00157BD4" w:rsidRDefault="0054230F" w:rsidP="00FA5079">
            <w:pPr>
              <w:pStyle w:val="Betarp"/>
              <w:rPr>
                <w:rFonts w:ascii="Times New Roman" w:hAnsi="Times New Roman" w:cs="Times New Roman"/>
              </w:rPr>
            </w:pPr>
          </w:p>
        </w:tc>
        <w:tc>
          <w:tcPr>
            <w:tcW w:w="4961" w:type="dxa"/>
            <w:shd w:val="clear" w:color="auto" w:fill="auto"/>
            <w:vAlign w:val="center"/>
            <w:hideMark/>
          </w:tcPr>
          <w:p w:rsidR="0054230F" w:rsidRPr="00157BD4" w:rsidRDefault="0054230F" w:rsidP="00FA5079">
            <w:pPr>
              <w:pStyle w:val="Betarp"/>
              <w:rPr>
                <w:rFonts w:ascii="Times New Roman" w:hAnsi="Times New Roman" w:cs="Times New Roman"/>
              </w:rPr>
            </w:pPr>
            <w:r w:rsidRPr="00157BD4">
              <w:rPr>
                <w:rFonts w:ascii="Times New Roman" w:hAnsi="Times New Roman" w:cs="Times New Roman"/>
              </w:rPr>
              <w:t>1.2. Europos Sąjungos ir kitos tarptautinės finansinės paramos lėšos</w:t>
            </w:r>
          </w:p>
        </w:tc>
        <w:tc>
          <w:tcPr>
            <w:tcW w:w="850" w:type="dxa"/>
            <w:shd w:val="clear" w:color="auto" w:fill="auto"/>
            <w:vAlign w:val="center"/>
            <w:hideMark/>
          </w:tcPr>
          <w:p w:rsidR="0054230F" w:rsidRPr="00157BD4" w:rsidRDefault="0054230F" w:rsidP="006C21A6">
            <w:pPr>
              <w:pStyle w:val="Betarp"/>
              <w:jc w:val="center"/>
              <w:rPr>
                <w:rFonts w:ascii="Times New Roman" w:hAnsi="Times New Roman" w:cs="Times New Roman"/>
              </w:rPr>
            </w:pPr>
          </w:p>
        </w:tc>
        <w:tc>
          <w:tcPr>
            <w:tcW w:w="993" w:type="dxa"/>
            <w:shd w:val="clear" w:color="auto" w:fill="auto"/>
            <w:vAlign w:val="center"/>
            <w:hideMark/>
          </w:tcPr>
          <w:p w:rsidR="0054230F" w:rsidRPr="00157BD4" w:rsidRDefault="00BF228C" w:rsidP="00466CCC">
            <w:pPr>
              <w:pStyle w:val="Betarp"/>
              <w:jc w:val="center"/>
              <w:rPr>
                <w:rFonts w:ascii="Times New Roman" w:hAnsi="Times New Roman" w:cs="Times New Roman"/>
              </w:rPr>
            </w:pPr>
            <w:r>
              <w:rPr>
                <w:rFonts w:ascii="Times New Roman" w:hAnsi="Times New Roman" w:cs="Times New Roman"/>
              </w:rPr>
              <w:t>0</w:t>
            </w:r>
            <w:r w:rsidR="00396F94">
              <w:rPr>
                <w:rFonts w:ascii="Times New Roman" w:hAnsi="Times New Roman" w:cs="Times New Roman"/>
              </w:rPr>
              <w:t>,0</w:t>
            </w:r>
          </w:p>
        </w:tc>
        <w:tc>
          <w:tcPr>
            <w:tcW w:w="850" w:type="dxa"/>
            <w:shd w:val="clear" w:color="auto" w:fill="auto"/>
            <w:vAlign w:val="center"/>
            <w:hideMark/>
          </w:tcPr>
          <w:p w:rsidR="0054230F" w:rsidRPr="00157BD4" w:rsidRDefault="00BF228C" w:rsidP="00466CCC">
            <w:pPr>
              <w:pStyle w:val="Betarp"/>
              <w:jc w:val="center"/>
              <w:rPr>
                <w:rFonts w:ascii="Times New Roman" w:hAnsi="Times New Roman" w:cs="Times New Roman"/>
              </w:rPr>
            </w:pPr>
            <w:r>
              <w:rPr>
                <w:rFonts w:ascii="Times New Roman" w:hAnsi="Times New Roman" w:cs="Times New Roman"/>
              </w:rPr>
              <w:t>0</w:t>
            </w:r>
            <w:r w:rsidR="00396F94">
              <w:rPr>
                <w:rFonts w:ascii="Times New Roman" w:hAnsi="Times New Roman" w:cs="Times New Roman"/>
              </w:rPr>
              <w:t>,0</w:t>
            </w:r>
          </w:p>
        </w:tc>
        <w:tc>
          <w:tcPr>
            <w:tcW w:w="851" w:type="dxa"/>
            <w:gridSpan w:val="2"/>
            <w:shd w:val="clear" w:color="auto" w:fill="auto"/>
            <w:vAlign w:val="center"/>
            <w:hideMark/>
          </w:tcPr>
          <w:p w:rsidR="0054230F" w:rsidRPr="00157BD4" w:rsidRDefault="00BF228C" w:rsidP="00466CCC">
            <w:pPr>
              <w:pStyle w:val="Betarp"/>
              <w:jc w:val="center"/>
              <w:rPr>
                <w:rFonts w:ascii="Times New Roman" w:hAnsi="Times New Roman" w:cs="Times New Roman"/>
              </w:rPr>
            </w:pPr>
            <w:r>
              <w:rPr>
                <w:rFonts w:ascii="Times New Roman" w:hAnsi="Times New Roman" w:cs="Times New Roman"/>
              </w:rPr>
              <w:t>0</w:t>
            </w:r>
            <w:r w:rsidR="00396F94">
              <w:rPr>
                <w:rFonts w:ascii="Times New Roman" w:hAnsi="Times New Roman" w:cs="Times New Roman"/>
              </w:rPr>
              <w:t>,0</w:t>
            </w:r>
          </w:p>
        </w:tc>
        <w:tc>
          <w:tcPr>
            <w:tcW w:w="708" w:type="dxa"/>
            <w:shd w:val="clear" w:color="auto" w:fill="auto"/>
            <w:vAlign w:val="center"/>
            <w:hideMark/>
          </w:tcPr>
          <w:p w:rsidR="0054230F" w:rsidRPr="00157BD4" w:rsidRDefault="00BF228C" w:rsidP="00466CCC">
            <w:pPr>
              <w:pStyle w:val="Betarp"/>
              <w:jc w:val="center"/>
              <w:rPr>
                <w:rFonts w:ascii="Times New Roman" w:hAnsi="Times New Roman" w:cs="Times New Roman"/>
              </w:rPr>
            </w:pPr>
            <w:r>
              <w:rPr>
                <w:rFonts w:ascii="Times New Roman" w:hAnsi="Times New Roman" w:cs="Times New Roman"/>
              </w:rPr>
              <w:t>0</w:t>
            </w:r>
            <w:r w:rsidR="00396F94">
              <w:rPr>
                <w:rFonts w:ascii="Times New Roman" w:hAnsi="Times New Roman" w:cs="Times New Roman"/>
              </w:rPr>
              <w:t>,0</w:t>
            </w:r>
          </w:p>
        </w:tc>
        <w:tc>
          <w:tcPr>
            <w:tcW w:w="851" w:type="dxa"/>
            <w:gridSpan w:val="2"/>
            <w:shd w:val="clear" w:color="auto" w:fill="auto"/>
            <w:vAlign w:val="center"/>
            <w:hideMark/>
          </w:tcPr>
          <w:p w:rsidR="0054230F" w:rsidRPr="00157BD4" w:rsidRDefault="00BF228C" w:rsidP="00466CCC">
            <w:pPr>
              <w:pStyle w:val="Betarp"/>
              <w:jc w:val="center"/>
              <w:rPr>
                <w:rFonts w:ascii="Times New Roman" w:hAnsi="Times New Roman" w:cs="Times New Roman"/>
              </w:rPr>
            </w:pPr>
            <w:r>
              <w:rPr>
                <w:rFonts w:ascii="Times New Roman" w:hAnsi="Times New Roman" w:cs="Times New Roman"/>
              </w:rPr>
              <w:t>0</w:t>
            </w:r>
            <w:r w:rsidR="00396F94">
              <w:rPr>
                <w:rFonts w:ascii="Times New Roman" w:hAnsi="Times New Roman" w:cs="Times New Roman"/>
              </w:rPr>
              <w:t>,0</w:t>
            </w:r>
          </w:p>
        </w:tc>
        <w:tc>
          <w:tcPr>
            <w:tcW w:w="850" w:type="dxa"/>
            <w:gridSpan w:val="2"/>
            <w:shd w:val="clear" w:color="auto" w:fill="auto"/>
            <w:vAlign w:val="center"/>
            <w:hideMark/>
          </w:tcPr>
          <w:p w:rsidR="0054230F" w:rsidRPr="00157BD4" w:rsidRDefault="00BF228C" w:rsidP="00466CCC">
            <w:pPr>
              <w:pStyle w:val="Betarp"/>
              <w:jc w:val="center"/>
              <w:rPr>
                <w:rFonts w:ascii="Times New Roman" w:hAnsi="Times New Roman" w:cs="Times New Roman"/>
              </w:rPr>
            </w:pPr>
            <w:r>
              <w:rPr>
                <w:rFonts w:ascii="Times New Roman" w:hAnsi="Times New Roman" w:cs="Times New Roman"/>
              </w:rPr>
              <w:t>0</w:t>
            </w:r>
            <w:r w:rsidR="00396F94">
              <w:rPr>
                <w:rFonts w:ascii="Times New Roman" w:hAnsi="Times New Roman" w:cs="Times New Roman"/>
              </w:rPr>
              <w:t>,0</w:t>
            </w:r>
          </w:p>
        </w:tc>
        <w:tc>
          <w:tcPr>
            <w:tcW w:w="851" w:type="dxa"/>
            <w:shd w:val="clear" w:color="auto" w:fill="auto"/>
            <w:vAlign w:val="center"/>
            <w:hideMark/>
          </w:tcPr>
          <w:p w:rsidR="0054230F" w:rsidRPr="00157BD4" w:rsidRDefault="00BF228C" w:rsidP="00466CCC">
            <w:pPr>
              <w:pStyle w:val="Betarp"/>
              <w:jc w:val="center"/>
              <w:rPr>
                <w:rFonts w:ascii="Times New Roman" w:hAnsi="Times New Roman" w:cs="Times New Roman"/>
              </w:rPr>
            </w:pPr>
            <w:r>
              <w:rPr>
                <w:rFonts w:ascii="Times New Roman" w:hAnsi="Times New Roman" w:cs="Times New Roman"/>
              </w:rPr>
              <w:t>0</w:t>
            </w:r>
            <w:r w:rsidR="00396F94">
              <w:rPr>
                <w:rFonts w:ascii="Times New Roman" w:hAnsi="Times New Roman" w:cs="Times New Roman"/>
              </w:rPr>
              <w:t>,0</w:t>
            </w:r>
          </w:p>
        </w:tc>
        <w:tc>
          <w:tcPr>
            <w:tcW w:w="1134" w:type="dxa"/>
            <w:shd w:val="clear" w:color="auto" w:fill="auto"/>
            <w:vAlign w:val="center"/>
            <w:hideMark/>
          </w:tcPr>
          <w:p w:rsidR="0054230F" w:rsidRPr="00157BD4" w:rsidRDefault="00BF228C" w:rsidP="00466CCC">
            <w:pPr>
              <w:pStyle w:val="Betarp"/>
              <w:jc w:val="center"/>
              <w:rPr>
                <w:rFonts w:ascii="Times New Roman" w:hAnsi="Times New Roman" w:cs="Times New Roman"/>
              </w:rPr>
            </w:pPr>
            <w:r>
              <w:rPr>
                <w:rFonts w:ascii="Times New Roman" w:hAnsi="Times New Roman" w:cs="Times New Roman"/>
              </w:rPr>
              <w:t>0</w:t>
            </w:r>
            <w:r w:rsidR="00396F94">
              <w:rPr>
                <w:rFonts w:ascii="Times New Roman" w:hAnsi="Times New Roman" w:cs="Times New Roman"/>
              </w:rPr>
              <w:t>,0</w:t>
            </w:r>
          </w:p>
        </w:tc>
        <w:tc>
          <w:tcPr>
            <w:tcW w:w="1276" w:type="dxa"/>
            <w:shd w:val="clear" w:color="auto" w:fill="auto"/>
            <w:vAlign w:val="center"/>
            <w:hideMark/>
          </w:tcPr>
          <w:p w:rsidR="0054230F" w:rsidRPr="00157BD4" w:rsidRDefault="00192BF3" w:rsidP="00FA5079">
            <w:pPr>
              <w:pStyle w:val="Betarp"/>
              <w:jc w:val="center"/>
              <w:rPr>
                <w:rFonts w:ascii="Times New Roman" w:hAnsi="Times New Roman" w:cs="Times New Roman"/>
              </w:rPr>
            </w:pPr>
            <w:r>
              <w:rPr>
                <w:rFonts w:ascii="Times New Roman" w:hAnsi="Times New Roman" w:cs="Times New Roman"/>
              </w:rPr>
              <w:t>0</w:t>
            </w:r>
          </w:p>
        </w:tc>
      </w:tr>
      <w:tr w:rsidR="00685F9D" w:rsidRPr="00157BD4" w:rsidTr="00FA5079">
        <w:trPr>
          <w:cantSplit/>
          <w:trHeight w:val="505"/>
        </w:trPr>
        <w:tc>
          <w:tcPr>
            <w:tcW w:w="1135" w:type="dxa"/>
            <w:shd w:val="clear" w:color="auto" w:fill="auto"/>
            <w:vAlign w:val="center"/>
            <w:hideMark/>
          </w:tcPr>
          <w:p w:rsidR="00685F9D" w:rsidRPr="00157BD4" w:rsidRDefault="00685F9D" w:rsidP="00FA5079">
            <w:pPr>
              <w:pStyle w:val="Betarp"/>
              <w:rPr>
                <w:rFonts w:ascii="Times New Roman" w:hAnsi="Times New Roman" w:cs="Times New Roman"/>
              </w:rPr>
            </w:pPr>
          </w:p>
        </w:tc>
        <w:tc>
          <w:tcPr>
            <w:tcW w:w="4961" w:type="dxa"/>
            <w:shd w:val="clear" w:color="auto" w:fill="auto"/>
            <w:vAlign w:val="center"/>
            <w:hideMark/>
          </w:tcPr>
          <w:p w:rsidR="00685F9D" w:rsidRPr="00157BD4" w:rsidRDefault="00685F9D" w:rsidP="00FA5079">
            <w:pPr>
              <w:pStyle w:val="Betarp"/>
              <w:rPr>
                <w:rFonts w:ascii="Times New Roman" w:hAnsi="Times New Roman" w:cs="Times New Roman"/>
              </w:rPr>
            </w:pPr>
            <w:r w:rsidRPr="001417D4">
              <w:rPr>
                <w:rFonts w:ascii="Times New Roman" w:hAnsi="Times New Roman" w:cs="Times New Roman"/>
                <w:b/>
              </w:rPr>
              <w:t>2.</w:t>
            </w:r>
            <w:r w:rsidRPr="00157BD4">
              <w:rPr>
                <w:rFonts w:ascii="Times New Roman" w:hAnsi="Times New Roman" w:cs="Times New Roman"/>
              </w:rPr>
              <w:t xml:space="preserve"> Kiti šaltiniai (Europos Sąjungos finansinė parama projektams įgyvendinti ir kitos teisėtai gautos lėšos)</w:t>
            </w:r>
          </w:p>
        </w:tc>
        <w:tc>
          <w:tcPr>
            <w:tcW w:w="850" w:type="dxa"/>
            <w:shd w:val="clear" w:color="auto" w:fill="auto"/>
            <w:vAlign w:val="center"/>
            <w:hideMark/>
          </w:tcPr>
          <w:p w:rsidR="00685F9D" w:rsidRPr="00157BD4" w:rsidRDefault="00685F9D" w:rsidP="006C21A6">
            <w:pPr>
              <w:pStyle w:val="Betarp"/>
              <w:jc w:val="center"/>
              <w:rPr>
                <w:rFonts w:ascii="Times New Roman" w:hAnsi="Times New Roman" w:cs="Times New Roman"/>
              </w:rPr>
            </w:pPr>
          </w:p>
        </w:tc>
        <w:tc>
          <w:tcPr>
            <w:tcW w:w="993" w:type="dxa"/>
            <w:shd w:val="clear" w:color="auto" w:fill="auto"/>
            <w:vAlign w:val="center"/>
            <w:hideMark/>
          </w:tcPr>
          <w:p w:rsidR="00685F9D" w:rsidRPr="00157BD4" w:rsidRDefault="00685F9D" w:rsidP="00466CCC">
            <w:pPr>
              <w:pStyle w:val="Betarp"/>
              <w:jc w:val="center"/>
              <w:rPr>
                <w:rFonts w:ascii="Times New Roman" w:hAnsi="Times New Roman" w:cs="Times New Roman"/>
              </w:rPr>
            </w:pPr>
            <w:r>
              <w:rPr>
                <w:rFonts w:ascii="Times New Roman" w:hAnsi="Times New Roman" w:cs="Times New Roman"/>
              </w:rPr>
              <w:t>0,0</w:t>
            </w:r>
          </w:p>
        </w:tc>
        <w:tc>
          <w:tcPr>
            <w:tcW w:w="850" w:type="dxa"/>
            <w:shd w:val="clear" w:color="auto" w:fill="auto"/>
            <w:vAlign w:val="center"/>
            <w:hideMark/>
          </w:tcPr>
          <w:p w:rsidR="00685F9D" w:rsidRPr="00157BD4" w:rsidRDefault="00685F9D" w:rsidP="00466CCC">
            <w:pPr>
              <w:pStyle w:val="Betarp"/>
              <w:jc w:val="center"/>
              <w:rPr>
                <w:rFonts w:ascii="Times New Roman" w:hAnsi="Times New Roman" w:cs="Times New Roman"/>
              </w:rPr>
            </w:pPr>
            <w:r>
              <w:rPr>
                <w:rFonts w:ascii="Times New Roman" w:hAnsi="Times New Roman" w:cs="Times New Roman"/>
              </w:rPr>
              <w:t>0,0</w:t>
            </w:r>
          </w:p>
        </w:tc>
        <w:tc>
          <w:tcPr>
            <w:tcW w:w="851" w:type="dxa"/>
            <w:gridSpan w:val="2"/>
            <w:shd w:val="clear" w:color="auto" w:fill="auto"/>
            <w:vAlign w:val="center"/>
            <w:hideMark/>
          </w:tcPr>
          <w:p w:rsidR="00685F9D" w:rsidRPr="00157BD4" w:rsidRDefault="00685F9D" w:rsidP="00466CCC">
            <w:pPr>
              <w:pStyle w:val="Betarp"/>
              <w:jc w:val="center"/>
              <w:rPr>
                <w:rFonts w:ascii="Times New Roman" w:hAnsi="Times New Roman" w:cs="Times New Roman"/>
              </w:rPr>
            </w:pPr>
            <w:r>
              <w:rPr>
                <w:rFonts w:ascii="Times New Roman" w:hAnsi="Times New Roman" w:cs="Times New Roman"/>
              </w:rPr>
              <w:t>0,0</w:t>
            </w:r>
          </w:p>
        </w:tc>
        <w:tc>
          <w:tcPr>
            <w:tcW w:w="708" w:type="dxa"/>
            <w:shd w:val="clear" w:color="auto" w:fill="auto"/>
            <w:vAlign w:val="center"/>
            <w:hideMark/>
          </w:tcPr>
          <w:p w:rsidR="00685F9D" w:rsidRPr="00157BD4" w:rsidRDefault="00685F9D" w:rsidP="00466CCC">
            <w:pPr>
              <w:pStyle w:val="Betarp"/>
              <w:jc w:val="center"/>
              <w:rPr>
                <w:rFonts w:ascii="Times New Roman" w:hAnsi="Times New Roman" w:cs="Times New Roman"/>
              </w:rPr>
            </w:pPr>
            <w:r>
              <w:rPr>
                <w:rFonts w:ascii="Times New Roman" w:hAnsi="Times New Roman" w:cs="Times New Roman"/>
              </w:rPr>
              <w:t>0,0</w:t>
            </w:r>
          </w:p>
        </w:tc>
        <w:tc>
          <w:tcPr>
            <w:tcW w:w="851" w:type="dxa"/>
            <w:gridSpan w:val="2"/>
            <w:shd w:val="clear" w:color="auto" w:fill="auto"/>
            <w:vAlign w:val="center"/>
            <w:hideMark/>
          </w:tcPr>
          <w:p w:rsidR="00685F9D" w:rsidRPr="00157BD4" w:rsidRDefault="00685F9D" w:rsidP="00EB23EB">
            <w:pPr>
              <w:pStyle w:val="Betarp"/>
              <w:jc w:val="center"/>
              <w:rPr>
                <w:rFonts w:ascii="Times New Roman" w:hAnsi="Times New Roman" w:cs="Times New Roman"/>
              </w:rPr>
            </w:pPr>
            <w:r>
              <w:rPr>
                <w:rFonts w:ascii="Times New Roman" w:hAnsi="Times New Roman" w:cs="Times New Roman"/>
              </w:rPr>
              <w:t>0,0</w:t>
            </w:r>
          </w:p>
        </w:tc>
        <w:tc>
          <w:tcPr>
            <w:tcW w:w="850" w:type="dxa"/>
            <w:gridSpan w:val="2"/>
            <w:shd w:val="clear" w:color="auto" w:fill="auto"/>
            <w:vAlign w:val="center"/>
            <w:hideMark/>
          </w:tcPr>
          <w:p w:rsidR="00685F9D" w:rsidRPr="00157BD4" w:rsidRDefault="00685F9D" w:rsidP="00EB23EB">
            <w:pPr>
              <w:pStyle w:val="Betarp"/>
              <w:jc w:val="center"/>
              <w:rPr>
                <w:rFonts w:ascii="Times New Roman" w:hAnsi="Times New Roman" w:cs="Times New Roman"/>
              </w:rPr>
            </w:pPr>
            <w:r>
              <w:rPr>
                <w:rFonts w:ascii="Times New Roman" w:hAnsi="Times New Roman" w:cs="Times New Roman"/>
              </w:rPr>
              <w:t>0,0</w:t>
            </w:r>
          </w:p>
        </w:tc>
        <w:tc>
          <w:tcPr>
            <w:tcW w:w="851" w:type="dxa"/>
            <w:shd w:val="clear" w:color="auto" w:fill="auto"/>
            <w:vAlign w:val="center"/>
            <w:hideMark/>
          </w:tcPr>
          <w:p w:rsidR="00685F9D" w:rsidRPr="00157BD4" w:rsidRDefault="00685F9D" w:rsidP="00EB23EB">
            <w:pPr>
              <w:pStyle w:val="Betarp"/>
              <w:jc w:val="center"/>
              <w:rPr>
                <w:rFonts w:ascii="Times New Roman" w:hAnsi="Times New Roman" w:cs="Times New Roman"/>
              </w:rPr>
            </w:pPr>
            <w:r>
              <w:rPr>
                <w:rFonts w:ascii="Times New Roman" w:hAnsi="Times New Roman" w:cs="Times New Roman"/>
              </w:rPr>
              <w:t>0,0</w:t>
            </w:r>
          </w:p>
        </w:tc>
        <w:tc>
          <w:tcPr>
            <w:tcW w:w="1134" w:type="dxa"/>
            <w:shd w:val="clear" w:color="auto" w:fill="auto"/>
            <w:vAlign w:val="center"/>
            <w:hideMark/>
          </w:tcPr>
          <w:p w:rsidR="00685F9D" w:rsidRPr="00157BD4" w:rsidRDefault="00685F9D" w:rsidP="00EB23EB">
            <w:pPr>
              <w:pStyle w:val="Betarp"/>
              <w:jc w:val="center"/>
              <w:rPr>
                <w:rFonts w:ascii="Times New Roman" w:hAnsi="Times New Roman" w:cs="Times New Roman"/>
              </w:rPr>
            </w:pPr>
            <w:r>
              <w:rPr>
                <w:rFonts w:ascii="Times New Roman" w:hAnsi="Times New Roman" w:cs="Times New Roman"/>
              </w:rPr>
              <w:t>0,0</w:t>
            </w:r>
          </w:p>
        </w:tc>
        <w:tc>
          <w:tcPr>
            <w:tcW w:w="1276" w:type="dxa"/>
            <w:shd w:val="clear" w:color="auto" w:fill="auto"/>
            <w:vAlign w:val="center"/>
            <w:hideMark/>
          </w:tcPr>
          <w:p w:rsidR="00685F9D" w:rsidRPr="00157BD4" w:rsidRDefault="00E70C1F" w:rsidP="00A74351">
            <w:pPr>
              <w:pStyle w:val="Betarp"/>
              <w:jc w:val="center"/>
              <w:rPr>
                <w:rFonts w:ascii="Times New Roman" w:hAnsi="Times New Roman" w:cs="Times New Roman"/>
              </w:rPr>
            </w:pPr>
            <w:r>
              <w:rPr>
                <w:rFonts w:ascii="Times New Roman" w:hAnsi="Times New Roman" w:cs="Times New Roman"/>
              </w:rPr>
              <w:t>0</w:t>
            </w:r>
          </w:p>
        </w:tc>
      </w:tr>
      <w:tr w:rsidR="000C6687" w:rsidRPr="00157BD4" w:rsidTr="00FA5079">
        <w:trPr>
          <w:cantSplit/>
          <w:trHeight w:val="315"/>
        </w:trPr>
        <w:tc>
          <w:tcPr>
            <w:tcW w:w="1135" w:type="dxa"/>
            <w:shd w:val="clear" w:color="auto" w:fill="auto"/>
            <w:vAlign w:val="center"/>
            <w:hideMark/>
          </w:tcPr>
          <w:p w:rsidR="000C6687" w:rsidRPr="00157BD4" w:rsidRDefault="000C6687" w:rsidP="00FA5079">
            <w:pPr>
              <w:pStyle w:val="Betarp"/>
              <w:rPr>
                <w:rFonts w:ascii="Times New Roman" w:hAnsi="Times New Roman" w:cs="Times New Roman"/>
                <w:b/>
                <w:bCs/>
              </w:rPr>
            </w:pPr>
          </w:p>
        </w:tc>
        <w:tc>
          <w:tcPr>
            <w:tcW w:w="4961" w:type="dxa"/>
            <w:shd w:val="clear" w:color="auto" w:fill="auto"/>
            <w:vAlign w:val="center"/>
            <w:hideMark/>
          </w:tcPr>
          <w:p w:rsidR="000C6687" w:rsidRPr="00157BD4" w:rsidRDefault="000C6687" w:rsidP="00FA5079">
            <w:pPr>
              <w:pStyle w:val="Betarp"/>
              <w:jc w:val="center"/>
              <w:rPr>
                <w:rFonts w:ascii="Times New Roman" w:hAnsi="Times New Roman" w:cs="Times New Roman"/>
                <w:b/>
                <w:bCs/>
              </w:rPr>
            </w:pPr>
            <w:r w:rsidRPr="00157BD4">
              <w:rPr>
                <w:rFonts w:ascii="Times New Roman" w:hAnsi="Times New Roman" w:cs="Times New Roman"/>
                <w:b/>
                <w:bCs/>
              </w:rPr>
              <w:t>Iš viso (1+2)</w:t>
            </w:r>
          </w:p>
        </w:tc>
        <w:tc>
          <w:tcPr>
            <w:tcW w:w="850" w:type="dxa"/>
            <w:shd w:val="clear" w:color="auto" w:fill="auto"/>
            <w:vAlign w:val="center"/>
            <w:hideMark/>
          </w:tcPr>
          <w:p w:rsidR="000C6687" w:rsidRPr="00157BD4" w:rsidRDefault="000C6687" w:rsidP="00FA5079">
            <w:pPr>
              <w:pStyle w:val="Betarp"/>
              <w:jc w:val="center"/>
              <w:rPr>
                <w:rFonts w:ascii="Times New Roman" w:hAnsi="Times New Roman" w:cs="Times New Roman"/>
                <w:b/>
                <w:bCs/>
              </w:rPr>
            </w:pPr>
          </w:p>
          <w:p w:rsidR="000C6687" w:rsidRPr="00157BD4" w:rsidRDefault="000C6687" w:rsidP="00FA5079">
            <w:pPr>
              <w:pStyle w:val="Betarp"/>
              <w:jc w:val="center"/>
              <w:rPr>
                <w:rFonts w:ascii="Times New Roman" w:hAnsi="Times New Roman" w:cs="Times New Roman"/>
                <w:b/>
                <w:bCs/>
              </w:rPr>
            </w:pPr>
          </w:p>
        </w:tc>
        <w:tc>
          <w:tcPr>
            <w:tcW w:w="993" w:type="dxa"/>
            <w:shd w:val="clear" w:color="auto" w:fill="auto"/>
            <w:vAlign w:val="center"/>
            <w:hideMark/>
          </w:tcPr>
          <w:p w:rsidR="000C6687" w:rsidRPr="007C5251" w:rsidRDefault="000C6687" w:rsidP="00EB23EB">
            <w:pPr>
              <w:pStyle w:val="Betarp"/>
              <w:jc w:val="center"/>
              <w:rPr>
                <w:rFonts w:ascii="Times New Roman" w:hAnsi="Times New Roman" w:cs="Times New Roman"/>
                <w:bCs/>
              </w:rPr>
            </w:pPr>
            <w:r>
              <w:rPr>
                <w:rFonts w:ascii="Times New Roman" w:hAnsi="Times New Roman" w:cs="Times New Roman"/>
                <w:bCs/>
              </w:rPr>
              <w:t>178,9</w:t>
            </w:r>
          </w:p>
        </w:tc>
        <w:tc>
          <w:tcPr>
            <w:tcW w:w="850" w:type="dxa"/>
            <w:shd w:val="clear" w:color="auto" w:fill="auto"/>
            <w:vAlign w:val="center"/>
            <w:hideMark/>
          </w:tcPr>
          <w:p w:rsidR="000C6687" w:rsidRPr="007C5251" w:rsidRDefault="000C6687" w:rsidP="00EB23EB">
            <w:pPr>
              <w:pStyle w:val="Betarp"/>
              <w:jc w:val="center"/>
              <w:rPr>
                <w:rFonts w:ascii="Times New Roman" w:hAnsi="Times New Roman" w:cs="Times New Roman"/>
                <w:bCs/>
              </w:rPr>
            </w:pPr>
            <w:r>
              <w:rPr>
                <w:rFonts w:ascii="Times New Roman" w:hAnsi="Times New Roman" w:cs="Times New Roman"/>
                <w:bCs/>
              </w:rPr>
              <w:t>178,9</w:t>
            </w:r>
          </w:p>
        </w:tc>
        <w:tc>
          <w:tcPr>
            <w:tcW w:w="851" w:type="dxa"/>
            <w:gridSpan w:val="2"/>
            <w:shd w:val="clear" w:color="auto" w:fill="auto"/>
            <w:vAlign w:val="center"/>
            <w:hideMark/>
          </w:tcPr>
          <w:p w:rsidR="000C6687" w:rsidRPr="007C5251" w:rsidRDefault="000C6687" w:rsidP="00EB23EB">
            <w:pPr>
              <w:pStyle w:val="Betarp"/>
              <w:jc w:val="center"/>
              <w:rPr>
                <w:rFonts w:ascii="Times New Roman" w:hAnsi="Times New Roman" w:cs="Times New Roman"/>
              </w:rPr>
            </w:pPr>
            <w:r>
              <w:rPr>
                <w:rFonts w:ascii="Times New Roman" w:hAnsi="Times New Roman" w:cs="Times New Roman"/>
              </w:rPr>
              <w:t>75,1</w:t>
            </w:r>
          </w:p>
        </w:tc>
        <w:tc>
          <w:tcPr>
            <w:tcW w:w="708" w:type="dxa"/>
            <w:shd w:val="clear" w:color="auto" w:fill="auto"/>
            <w:vAlign w:val="center"/>
            <w:hideMark/>
          </w:tcPr>
          <w:p w:rsidR="000C6687" w:rsidRPr="007C5251" w:rsidRDefault="000C6687" w:rsidP="00EB23EB">
            <w:pPr>
              <w:pStyle w:val="Betarp"/>
              <w:rPr>
                <w:rFonts w:ascii="Times New Roman" w:hAnsi="Times New Roman" w:cs="Times New Roman"/>
              </w:rPr>
            </w:pPr>
            <w:r>
              <w:rPr>
                <w:rFonts w:ascii="Times New Roman" w:hAnsi="Times New Roman" w:cs="Times New Roman"/>
              </w:rPr>
              <w:t xml:space="preserve">   0,0</w:t>
            </w:r>
          </w:p>
        </w:tc>
        <w:tc>
          <w:tcPr>
            <w:tcW w:w="851" w:type="dxa"/>
            <w:gridSpan w:val="2"/>
            <w:shd w:val="clear" w:color="auto" w:fill="auto"/>
            <w:vAlign w:val="center"/>
            <w:hideMark/>
          </w:tcPr>
          <w:p w:rsidR="000C6687" w:rsidRPr="007C5251" w:rsidRDefault="000C6687" w:rsidP="00EB23EB">
            <w:pPr>
              <w:pStyle w:val="Betarp"/>
              <w:jc w:val="center"/>
              <w:rPr>
                <w:rFonts w:ascii="Times New Roman" w:hAnsi="Times New Roman" w:cs="Times New Roman"/>
              </w:rPr>
            </w:pPr>
            <w:r>
              <w:rPr>
                <w:rFonts w:ascii="Times New Roman" w:hAnsi="Times New Roman" w:cs="Times New Roman"/>
              </w:rPr>
              <w:t>175,1</w:t>
            </w:r>
          </w:p>
        </w:tc>
        <w:tc>
          <w:tcPr>
            <w:tcW w:w="850" w:type="dxa"/>
            <w:gridSpan w:val="2"/>
            <w:shd w:val="clear" w:color="auto" w:fill="auto"/>
            <w:vAlign w:val="center"/>
            <w:hideMark/>
          </w:tcPr>
          <w:p w:rsidR="000C6687" w:rsidRPr="007C5251" w:rsidRDefault="000C6687" w:rsidP="00EB23EB">
            <w:pPr>
              <w:pStyle w:val="Betarp"/>
              <w:jc w:val="center"/>
              <w:rPr>
                <w:rFonts w:ascii="Times New Roman" w:hAnsi="Times New Roman" w:cs="Times New Roman"/>
              </w:rPr>
            </w:pPr>
            <w:r>
              <w:rPr>
                <w:rFonts w:ascii="Times New Roman" w:hAnsi="Times New Roman" w:cs="Times New Roman"/>
              </w:rPr>
              <w:t>175,1</w:t>
            </w:r>
          </w:p>
        </w:tc>
        <w:tc>
          <w:tcPr>
            <w:tcW w:w="851" w:type="dxa"/>
            <w:shd w:val="clear" w:color="auto" w:fill="auto"/>
            <w:vAlign w:val="center"/>
            <w:hideMark/>
          </w:tcPr>
          <w:p w:rsidR="000C6687" w:rsidRPr="007C5251" w:rsidRDefault="000C6687" w:rsidP="00EB23EB">
            <w:pPr>
              <w:pStyle w:val="Betarp"/>
              <w:jc w:val="center"/>
              <w:rPr>
                <w:rFonts w:ascii="Times New Roman" w:hAnsi="Times New Roman" w:cs="Times New Roman"/>
              </w:rPr>
            </w:pPr>
            <w:r>
              <w:rPr>
                <w:rFonts w:ascii="Times New Roman" w:hAnsi="Times New Roman" w:cs="Times New Roman"/>
              </w:rPr>
              <w:t>74,2</w:t>
            </w:r>
          </w:p>
        </w:tc>
        <w:tc>
          <w:tcPr>
            <w:tcW w:w="1134" w:type="dxa"/>
            <w:shd w:val="clear" w:color="auto" w:fill="auto"/>
            <w:vAlign w:val="center"/>
            <w:hideMark/>
          </w:tcPr>
          <w:p w:rsidR="000C6687" w:rsidRPr="007C5251" w:rsidRDefault="000C6687" w:rsidP="00EB23EB">
            <w:pPr>
              <w:pStyle w:val="Betarp"/>
              <w:jc w:val="center"/>
              <w:rPr>
                <w:rFonts w:ascii="Times New Roman" w:hAnsi="Times New Roman" w:cs="Times New Roman"/>
              </w:rPr>
            </w:pPr>
            <w:r>
              <w:rPr>
                <w:rFonts w:ascii="Times New Roman" w:hAnsi="Times New Roman" w:cs="Times New Roman"/>
              </w:rPr>
              <w:t>0,0</w:t>
            </w:r>
          </w:p>
        </w:tc>
        <w:tc>
          <w:tcPr>
            <w:tcW w:w="1276" w:type="dxa"/>
            <w:shd w:val="clear" w:color="auto" w:fill="auto"/>
            <w:vAlign w:val="center"/>
            <w:hideMark/>
          </w:tcPr>
          <w:p w:rsidR="000C6687" w:rsidRPr="00157BD4" w:rsidRDefault="000C6687" w:rsidP="00EB23EB">
            <w:pPr>
              <w:pStyle w:val="Betarp"/>
              <w:jc w:val="center"/>
              <w:rPr>
                <w:rFonts w:ascii="Times New Roman" w:hAnsi="Times New Roman" w:cs="Times New Roman"/>
              </w:rPr>
            </w:pPr>
            <w:r>
              <w:rPr>
                <w:rFonts w:ascii="Times New Roman" w:hAnsi="Times New Roman" w:cs="Times New Roman"/>
              </w:rPr>
              <w:t>97,9</w:t>
            </w:r>
          </w:p>
        </w:tc>
      </w:tr>
    </w:tbl>
    <w:p w:rsidR="00583BD7" w:rsidRDefault="00583BD7" w:rsidP="00826EBD">
      <w:pPr>
        <w:rPr>
          <w:rFonts w:ascii="Times New Roman" w:hAnsi="Times New Roman" w:cs="Times New Roman"/>
        </w:rPr>
      </w:pPr>
    </w:p>
    <w:p w:rsidR="001B2143" w:rsidRPr="00114849" w:rsidRDefault="00395240" w:rsidP="00114849">
      <w:pPr>
        <w:jc w:val="center"/>
        <w:rPr>
          <w:rFonts w:ascii="Times New Roman" w:hAnsi="Times New Roman" w:cs="Times New Roman"/>
        </w:rPr>
        <w:sectPr w:rsidR="001B2143" w:rsidRPr="00114849">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276" w:bottom="567" w:left="1276" w:header="567" w:footer="567" w:gutter="0"/>
          <w:pgNumType w:start="1"/>
          <w:cols w:space="1296"/>
          <w:titlePg/>
          <w:docGrid w:linePitch="360"/>
        </w:sectPr>
      </w:pPr>
      <w:r w:rsidRPr="00395240">
        <w:rPr>
          <w:rFonts w:ascii="Times New Roman" w:hAnsi="Times New Roman" w:cs="Times New Roman"/>
        </w:rPr>
        <w:t>___________</w:t>
      </w:r>
    </w:p>
    <w:p w:rsidR="001B2143" w:rsidRDefault="001B2143" w:rsidP="00792066">
      <w:pPr>
        <w:pStyle w:val="Betarp"/>
        <w:rPr>
          <w:rFonts w:ascii="Times New Roman" w:hAnsi="Times New Roman" w:cs="Times New Roman"/>
          <w:sz w:val="24"/>
          <w:szCs w:val="24"/>
        </w:rPr>
      </w:pPr>
    </w:p>
    <w:sectPr w:rsidR="001B2143" w:rsidSect="001B2143">
      <w:footerReference w:type="default" r:id="rId16"/>
      <w:pgSz w:w="11906" w:h="16838"/>
      <w:pgMar w:top="1134" w:right="567" w:bottom="1276"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851" w:rsidRDefault="00564851">
      <w:pPr>
        <w:spacing w:after="0" w:line="240" w:lineRule="auto"/>
      </w:pPr>
      <w:r>
        <w:separator/>
      </w:r>
    </w:p>
  </w:endnote>
  <w:endnote w:type="continuationSeparator" w:id="0">
    <w:p w:rsidR="00564851" w:rsidRDefault="00564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851" w:rsidRDefault="00564851">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851" w:rsidRDefault="00564851">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851" w:rsidRDefault="00564851">
    <w:pPr>
      <w:tabs>
        <w:tab w:val="center" w:pos="4819"/>
        <w:tab w:val="right" w:pos="9638"/>
      </w:tabs>
      <w:rPr>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7713418"/>
      <w:docPartObj>
        <w:docPartGallery w:val="Page Numbers (Bottom of Page)"/>
        <w:docPartUnique/>
      </w:docPartObj>
    </w:sdtPr>
    <w:sdtEndPr/>
    <w:sdtContent>
      <w:p w:rsidR="00564851" w:rsidRDefault="00564851">
        <w:pPr>
          <w:pStyle w:val="Porat"/>
          <w:jc w:val="right"/>
        </w:pPr>
        <w:r>
          <w:fldChar w:fldCharType="begin"/>
        </w:r>
        <w:r>
          <w:instrText>PAGE   \* MERGEFORMAT</w:instrText>
        </w:r>
        <w:r>
          <w:fldChar w:fldCharType="separate"/>
        </w:r>
        <w:r>
          <w:rPr>
            <w:noProof/>
          </w:rPr>
          <w:t>2</w:t>
        </w:r>
        <w:r>
          <w:rPr>
            <w:noProof/>
          </w:rPr>
          <w:fldChar w:fldCharType="end"/>
        </w:r>
      </w:p>
    </w:sdtContent>
  </w:sdt>
  <w:p w:rsidR="00564851" w:rsidRDefault="0056485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851" w:rsidRDefault="00564851">
      <w:pPr>
        <w:spacing w:after="0" w:line="240" w:lineRule="auto"/>
      </w:pPr>
      <w:r>
        <w:separator/>
      </w:r>
    </w:p>
  </w:footnote>
  <w:footnote w:type="continuationSeparator" w:id="0">
    <w:p w:rsidR="00564851" w:rsidRDefault="00564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851" w:rsidRDefault="00564851">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851" w:rsidRDefault="00564851">
    <w:pPr>
      <w:tabs>
        <w:tab w:val="center" w:pos="4153"/>
        <w:tab w:val="right" w:pos="8306"/>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851" w:rsidRDefault="00564851">
    <w:pPr>
      <w:tabs>
        <w:tab w:val="center" w:pos="4153"/>
        <w:tab w:val="right" w:pos="8306"/>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57E4"/>
    <w:multiLevelType w:val="hybridMultilevel"/>
    <w:tmpl w:val="69380B90"/>
    <w:lvl w:ilvl="0" w:tplc="AFC6CE6A">
      <w:start w:val="2014"/>
      <w:numFmt w:val="decimal"/>
      <w:lvlText w:val="%1"/>
      <w:lvlJc w:val="left"/>
      <w:pPr>
        <w:ind w:left="1331" w:hanging="48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07B02658"/>
    <w:multiLevelType w:val="hybridMultilevel"/>
    <w:tmpl w:val="66A65D1A"/>
    <w:lvl w:ilvl="0" w:tplc="7DA22C7E">
      <w:start w:val="2"/>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0D1A4FF3"/>
    <w:multiLevelType w:val="hybridMultilevel"/>
    <w:tmpl w:val="C78253A0"/>
    <w:lvl w:ilvl="0" w:tplc="0427000F">
      <w:start w:val="1"/>
      <w:numFmt w:val="decimal"/>
      <w:lvlText w:val="%1."/>
      <w:lvlJc w:val="left"/>
      <w:pPr>
        <w:ind w:left="3660" w:hanging="360"/>
      </w:pPr>
    </w:lvl>
    <w:lvl w:ilvl="1" w:tplc="04270019" w:tentative="1">
      <w:start w:val="1"/>
      <w:numFmt w:val="lowerLetter"/>
      <w:lvlText w:val="%2."/>
      <w:lvlJc w:val="left"/>
      <w:pPr>
        <w:ind w:left="2730" w:hanging="360"/>
      </w:pPr>
    </w:lvl>
    <w:lvl w:ilvl="2" w:tplc="0427001B" w:tentative="1">
      <w:start w:val="1"/>
      <w:numFmt w:val="lowerRoman"/>
      <w:lvlText w:val="%3."/>
      <w:lvlJc w:val="right"/>
      <w:pPr>
        <w:ind w:left="3450" w:hanging="180"/>
      </w:pPr>
    </w:lvl>
    <w:lvl w:ilvl="3" w:tplc="0427000F" w:tentative="1">
      <w:start w:val="1"/>
      <w:numFmt w:val="decimal"/>
      <w:lvlText w:val="%4."/>
      <w:lvlJc w:val="left"/>
      <w:pPr>
        <w:ind w:left="4170" w:hanging="360"/>
      </w:pPr>
    </w:lvl>
    <w:lvl w:ilvl="4" w:tplc="04270019" w:tentative="1">
      <w:start w:val="1"/>
      <w:numFmt w:val="lowerLetter"/>
      <w:lvlText w:val="%5."/>
      <w:lvlJc w:val="left"/>
      <w:pPr>
        <w:ind w:left="4890" w:hanging="360"/>
      </w:pPr>
    </w:lvl>
    <w:lvl w:ilvl="5" w:tplc="0427001B" w:tentative="1">
      <w:start w:val="1"/>
      <w:numFmt w:val="lowerRoman"/>
      <w:lvlText w:val="%6."/>
      <w:lvlJc w:val="right"/>
      <w:pPr>
        <w:ind w:left="5610" w:hanging="180"/>
      </w:pPr>
    </w:lvl>
    <w:lvl w:ilvl="6" w:tplc="0427000F" w:tentative="1">
      <w:start w:val="1"/>
      <w:numFmt w:val="decimal"/>
      <w:lvlText w:val="%7."/>
      <w:lvlJc w:val="left"/>
      <w:pPr>
        <w:ind w:left="6330" w:hanging="360"/>
      </w:pPr>
    </w:lvl>
    <w:lvl w:ilvl="7" w:tplc="04270019" w:tentative="1">
      <w:start w:val="1"/>
      <w:numFmt w:val="lowerLetter"/>
      <w:lvlText w:val="%8."/>
      <w:lvlJc w:val="left"/>
      <w:pPr>
        <w:ind w:left="7050" w:hanging="360"/>
      </w:pPr>
    </w:lvl>
    <w:lvl w:ilvl="8" w:tplc="0427001B" w:tentative="1">
      <w:start w:val="1"/>
      <w:numFmt w:val="lowerRoman"/>
      <w:lvlText w:val="%9."/>
      <w:lvlJc w:val="right"/>
      <w:pPr>
        <w:ind w:left="7770" w:hanging="180"/>
      </w:pPr>
    </w:lvl>
  </w:abstractNum>
  <w:abstractNum w:abstractNumId="3" w15:restartNumberingAfterBreak="0">
    <w:nsid w:val="0D1F1175"/>
    <w:multiLevelType w:val="hybridMultilevel"/>
    <w:tmpl w:val="F9B2CAA0"/>
    <w:lvl w:ilvl="0" w:tplc="0427000F">
      <w:start w:val="1"/>
      <w:numFmt w:val="decimal"/>
      <w:lvlText w:val="%1."/>
      <w:lvlJc w:val="left"/>
      <w:pPr>
        <w:ind w:left="4020" w:hanging="360"/>
      </w:pPr>
    </w:lvl>
    <w:lvl w:ilvl="1" w:tplc="938E27E6">
      <w:start w:val="2014"/>
      <w:numFmt w:val="bullet"/>
      <w:lvlText w:val="-"/>
      <w:lvlJc w:val="left"/>
      <w:pPr>
        <w:ind w:left="3090" w:hanging="360"/>
      </w:pPr>
      <w:rPr>
        <w:rFonts w:ascii="Times New Roman" w:eastAsia="Times New Roman" w:hAnsi="Times New Roman" w:cs="Times New Roman" w:hint="default"/>
      </w:rPr>
    </w:lvl>
    <w:lvl w:ilvl="2" w:tplc="0427001B" w:tentative="1">
      <w:start w:val="1"/>
      <w:numFmt w:val="lowerRoman"/>
      <w:lvlText w:val="%3."/>
      <w:lvlJc w:val="right"/>
      <w:pPr>
        <w:ind w:left="3810" w:hanging="180"/>
      </w:pPr>
    </w:lvl>
    <w:lvl w:ilvl="3" w:tplc="0427000F" w:tentative="1">
      <w:start w:val="1"/>
      <w:numFmt w:val="decimal"/>
      <w:lvlText w:val="%4."/>
      <w:lvlJc w:val="left"/>
      <w:pPr>
        <w:ind w:left="4530" w:hanging="360"/>
      </w:pPr>
    </w:lvl>
    <w:lvl w:ilvl="4" w:tplc="04270019" w:tentative="1">
      <w:start w:val="1"/>
      <w:numFmt w:val="lowerLetter"/>
      <w:lvlText w:val="%5."/>
      <w:lvlJc w:val="left"/>
      <w:pPr>
        <w:ind w:left="5250" w:hanging="360"/>
      </w:pPr>
    </w:lvl>
    <w:lvl w:ilvl="5" w:tplc="0427001B" w:tentative="1">
      <w:start w:val="1"/>
      <w:numFmt w:val="lowerRoman"/>
      <w:lvlText w:val="%6."/>
      <w:lvlJc w:val="right"/>
      <w:pPr>
        <w:ind w:left="5970" w:hanging="180"/>
      </w:pPr>
    </w:lvl>
    <w:lvl w:ilvl="6" w:tplc="0427000F" w:tentative="1">
      <w:start w:val="1"/>
      <w:numFmt w:val="decimal"/>
      <w:lvlText w:val="%7."/>
      <w:lvlJc w:val="left"/>
      <w:pPr>
        <w:ind w:left="6690" w:hanging="360"/>
      </w:pPr>
    </w:lvl>
    <w:lvl w:ilvl="7" w:tplc="04270019" w:tentative="1">
      <w:start w:val="1"/>
      <w:numFmt w:val="lowerLetter"/>
      <w:lvlText w:val="%8."/>
      <w:lvlJc w:val="left"/>
      <w:pPr>
        <w:ind w:left="7410" w:hanging="360"/>
      </w:pPr>
    </w:lvl>
    <w:lvl w:ilvl="8" w:tplc="0427001B" w:tentative="1">
      <w:start w:val="1"/>
      <w:numFmt w:val="lowerRoman"/>
      <w:lvlText w:val="%9."/>
      <w:lvlJc w:val="right"/>
      <w:pPr>
        <w:ind w:left="8130" w:hanging="180"/>
      </w:pPr>
    </w:lvl>
  </w:abstractNum>
  <w:abstractNum w:abstractNumId="4" w15:restartNumberingAfterBreak="0">
    <w:nsid w:val="11BF0D9B"/>
    <w:multiLevelType w:val="multilevel"/>
    <w:tmpl w:val="5FE8B5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B49633C"/>
    <w:multiLevelType w:val="hybridMultilevel"/>
    <w:tmpl w:val="613E01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74B16A2"/>
    <w:multiLevelType w:val="hybridMultilevel"/>
    <w:tmpl w:val="D31C52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B8E20DF"/>
    <w:multiLevelType w:val="hybridMultilevel"/>
    <w:tmpl w:val="6B12105E"/>
    <w:lvl w:ilvl="0" w:tplc="04270001">
      <w:start w:val="1"/>
      <w:numFmt w:val="bullet"/>
      <w:lvlText w:val=""/>
      <w:lvlJc w:val="left"/>
      <w:pPr>
        <w:ind w:left="2010" w:hanging="360"/>
      </w:pPr>
      <w:rPr>
        <w:rFonts w:ascii="Symbol" w:hAnsi="Symbol" w:hint="default"/>
      </w:rPr>
    </w:lvl>
    <w:lvl w:ilvl="1" w:tplc="04270003" w:tentative="1">
      <w:start w:val="1"/>
      <w:numFmt w:val="bullet"/>
      <w:lvlText w:val="o"/>
      <w:lvlJc w:val="left"/>
      <w:pPr>
        <w:ind w:left="2730" w:hanging="360"/>
      </w:pPr>
      <w:rPr>
        <w:rFonts w:ascii="Courier New" w:hAnsi="Courier New" w:cs="Courier New" w:hint="default"/>
      </w:rPr>
    </w:lvl>
    <w:lvl w:ilvl="2" w:tplc="04270005" w:tentative="1">
      <w:start w:val="1"/>
      <w:numFmt w:val="bullet"/>
      <w:lvlText w:val=""/>
      <w:lvlJc w:val="left"/>
      <w:pPr>
        <w:ind w:left="3450" w:hanging="360"/>
      </w:pPr>
      <w:rPr>
        <w:rFonts w:ascii="Wingdings" w:hAnsi="Wingdings" w:hint="default"/>
      </w:rPr>
    </w:lvl>
    <w:lvl w:ilvl="3" w:tplc="04270001" w:tentative="1">
      <w:start w:val="1"/>
      <w:numFmt w:val="bullet"/>
      <w:lvlText w:val=""/>
      <w:lvlJc w:val="left"/>
      <w:pPr>
        <w:ind w:left="4170" w:hanging="360"/>
      </w:pPr>
      <w:rPr>
        <w:rFonts w:ascii="Symbol" w:hAnsi="Symbol" w:hint="default"/>
      </w:rPr>
    </w:lvl>
    <w:lvl w:ilvl="4" w:tplc="04270003" w:tentative="1">
      <w:start w:val="1"/>
      <w:numFmt w:val="bullet"/>
      <w:lvlText w:val="o"/>
      <w:lvlJc w:val="left"/>
      <w:pPr>
        <w:ind w:left="4890" w:hanging="360"/>
      </w:pPr>
      <w:rPr>
        <w:rFonts w:ascii="Courier New" w:hAnsi="Courier New" w:cs="Courier New" w:hint="default"/>
      </w:rPr>
    </w:lvl>
    <w:lvl w:ilvl="5" w:tplc="04270005" w:tentative="1">
      <w:start w:val="1"/>
      <w:numFmt w:val="bullet"/>
      <w:lvlText w:val=""/>
      <w:lvlJc w:val="left"/>
      <w:pPr>
        <w:ind w:left="5610" w:hanging="360"/>
      </w:pPr>
      <w:rPr>
        <w:rFonts w:ascii="Wingdings" w:hAnsi="Wingdings" w:hint="default"/>
      </w:rPr>
    </w:lvl>
    <w:lvl w:ilvl="6" w:tplc="04270001" w:tentative="1">
      <w:start w:val="1"/>
      <w:numFmt w:val="bullet"/>
      <w:lvlText w:val=""/>
      <w:lvlJc w:val="left"/>
      <w:pPr>
        <w:ind w:left="6330" w:hanging="360"/>
      </w:pPr>
      <w:rPr>
        <w:rFonts w:ascii="Symbol" w:hAnsi="Symbol" w:hint="default"/>
      </w:rPr>
    </w:lvl>
    <w:lvl w:ilvl="7" w:tplc="04270003" w:tentative="1">
      <w:start w:val="1"/>
      <w:numFmt w:val="bullet"/>
      <w:lvlText w:val="o"/>
      <w:lvlJc w:val="left"/>
      <w:pPr>
        <w:ind w:left="7050" w:hanging="360"/>
      </w:pPr>
      <w:rPr>
        <w:rFonts w:ascii="Courier New" w:hAnsi="Courier New" w:cs="Courier New" w:hint="default"/>
      </w:rPr>
    </w:lvl>
    <w:lvl w:ilvl="8" w:tplc="04270005" w:tentative="1">
      <w:start w:val="1"/>
      <w:numFmt w:val="bullet"/>
      <w:lvlText w:val=""/>
      <w:lvlJc w:val="left"/>
      <w:pPr>
        <w:ind w:left="7770" w:hanging="360"/>
      </w:pPr>
      <w:rPr>
        <w:rFonts w:ascii="Wingdings" w:hAnsi="Wingdings" w:hint="default"/>
      </w:rPr>
    </w:lvl>
  </w:abstractNum>
  <w:abstractNum w:abstractNumId="8" w15:restartNumberingAfterBreak="0">
    <w:nsid w:val="33A879D3"/>
    <w:multiLevelType w:val="hybridMultilevel"/>
    <w:tmpl w:val="F56E1F62"/>
    <w:lvl w:ilvl="0" w:tplc="938E27E6">
      <w:start w:val="2014"/>
      <w:numFmt w:val="bullet"/>
      <w:lvlText w:val="-"/>
      <w:lvlJc w:val="left"/>
      <w:pPr>
        <w:ind w:left="1650" w:hanging="360"/>
      </w:pPr>
      <w:rPr>
        <w:rFonts w:ascii="Times New Roman" w:eastAsia="Times New Roman" w:hAnsi="Times New Roman" w:cs="Times New Roman" w:hint="default"/>
      </w:rPr>
    </w:lvl>
    <w:lvl w:ilvl="1" w:tplc="04270003" w:tentative="1">
      <w:start w:val="1"/>
      <w:numFmt w:val="bullet"/>
      <w:lvlText w:val="o"/>
      <w:lvlJc w:val="left"/>
      <w:pPr>
        <w:ind w:left="2370" w:hanging="360"/>
      </w:pPr>
      <w:rPr>
        <w:rFonts w:ascii="Courier New" w:hAnsi="Courier New" w:cs="Courier New" w:hint="default"/>
      </w:rPr>
    </w:lvl>
    <w:lvl w:ilvl="2" w:tplc="04270005" w:tentative="1">
      <w:start w:val="1"/>
      <w:numFmt w:val="bullet"/>
      <w:lvlText w:val=""/>
      <w:lvlJc w:val="left"/>
      <w:pPr>
        <w:ind w:left="3090" w:hanging="360"/>
      </w:pPr>
      <w:rPr>
        <w:rFonts w:ascii="Wingdings" w:hAnsi="Wingdings" w:hint="default"/>
      </w:rPr>
    </w:lvl>
    <w:lvl w:ilvl="3" w:tplc="04270001" w:tentative="1">
      <w:start w:val="1"/>
      <w:numFmt w:val="bullet"/>
      <w:lvlText w:val=""/>
      <w:lvlJc w:val="left"/>
      <w:pPr>
        <w:ind w:left="3810" w:hanging="360"/>
      </w:pPr>
      <w:rPr>
        <w:rFonts w:ascii="Symbol" w:hAnsi="Symbol" w:hint="default"/>
      </w:rPr>
    </w:lvl>
    <w:lvl w:ilvl="4" w:tplc="04270003" w:tentative="1">
      <w:start w:val="1"/>
      <w:numFmt w:val="bullet"/>
      <w:lvlText w:val="o"/>
      <w:lvlJc w:val="left"/>
      <w:pPr>
        <w:ind w:left="4530" w:hanging="360"/>
      </w:pPr>
      <w:rPr>
        <w:rFonts w:ascii="Courier New" w:hAnsi="Courier New" w:cs="Courier New" w:hint="default"/>
      </w:rPr>
    </w:lvl>
    <w:lvl w:ilvl="5" w:tplc="04270005" w:tentative="1">
      <w:start w:val="1"/>
      <w:numFmt w:val="bullet"/>
      <w:lvlText w:val=""/>
      <w:lvlJc w:val="left"/>
      <w:pPr>
        <w:ind w:left="5250" w:hanging="360"/>
      </w:pPr>
      <w:rPr>
        <w:rFonts w:ascii="Wingdings" w:hAnsi="Wingdings" w:hint="default"/>
      </w:rPr>
    </w:lvl>
    <w:lvl w:ilvl="6" w:tplc="04270001" w:tentative="1">
      <w:start w:val="1"/>
      <w:numFmt w:val="bullet"/>
      <w:lvlText w:val=""/>
      <w:lvlJc w:val="left"/>
      <w:pPr>
        <w:ind w:left="5970" w:hanging="360"/>
      </w:pPr>
      <w:rPr>
        <w:rFonts w:ascii="Symbol" w:hAnsi="Symbol" w:hint="default"/>
      </w:rPr>
    </w:lvl>
    <w:lvl w:ilvl="7" w:tplc="04270003" w:tentative="1">
      <w:start w:val="1"/>
      <w:numFmt w:val="bullet"/>
      <w:lvlText w:val="o"/>
      <w:lvlJc w:val="left"/>
      <w:pPr>
        <w:ind w:left="6690" w:hanging="360"/>
      </w:pPr>
      <w:rPr>
        <w:rFonts w:ascii="Courier New" w:hAnsi="Courier New" w:cs="Courier New" w:hint="default"/>
      </w:rPr>
    </w:lvl>
    <w:lvl w:ilvl="8" w:tplc="04270005" w:tentative="1">
      <w:start w:val="1"/>
      <w:numFmt w:val="bullet"/>
      <w:lvlText w:val=""/>
      <w:lvlJc w:val="left"/>
      <w:pPr>
        <w:ind w:left="7410" w:hanging="360"/>
      </w:pPr>
      <w:rPr>
        <w:rFonts w:ascii="Wingdings" w:hAnsi="Wingdings" w:hint="default"/>
      </w:rPr>
    </w:lvl>
  </w:abstractNum>
  <w:abstractNum w:abstractNumId="9" w15:restartNumberingAfterBreak="0">
    <w:nsid w:val="3625554C"/>
    <w:multiLevelType w:val="multilevel"/>
    <w:tmpl w:val="1E668A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B2F4930"/>
    <w:multiLevelType w:val="hybridMultilevel"/>
    <w:tmpl w:val="E8D6EDDE"/>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1" w15:restartNumberingAfterBreak="0">
    <w:nsid w:val="464C1A64"/>
    <w:multiLevelType w:val="hybridMultilevel"/>
    <w:tmpl w:val="6150C5F8"/>
    <w:lvl w:ilvl="0" w:tplc="0427000F">
      <w:start w:val="1"/>
      <w:numFmt w:val="decimal"/>
      <w:lvlText w:val="%1."/>
      <w:lvlJc w:val="left"/>
      <w:pPr>
        <w:ind w:left="2370" w:hanging="360"/>
      </w:pPr>
    </w:lvl>
    <w:lvl w:ilvl="1" w:tplc="04270019" w:tentative="1">
      <w:start w:val="1"/>
      <w:numFmt w:val="lowerLetter"/>
      <w:lvlText w:val="%2."/>
      <w:lvlJc w:val="left"/>
      <w:pPr>
        <w:ind w:left="3090" w:hanging="360"/>
      </w:pPr>
    </w:lvl>
    <w:lvl w:ilvl="2" w:tplc="0427001B" w:tentative="1">
      <w:start w:val="1"/>
      <w:numFmt w:val="lowerRoman"/>
      <w:lvlText w:val="%3."/>
      <w:lvlJc w:val="right"/>
      <w:pPr>
        <w:ind w:left="3810" w:hanging="180"/>
      </w:pPr>
    </w:lvl>
    <w:lvl w:ilvl="3" w:tplc="0427000F" w:tentative="1">
      <w:start w:val="1"/>
      <w:numFmt w:val="decimal"/>
      <w:lvlText w:val="%4."/>
      <w:lvlJc w:val="left"/>
      <w:pPr>
        <w:ind w:left="4530" w:hanging="360"/>
      </w:pPr>
    </w:lvl>
    <w:lvl w:ilvl="4" w:tplc="04270019" w:tentative="1">
      <w:start w:val="1"/>
      <w:numFmt w:val="lowerLetter"/>
      <w:lvlText w:val="%5."/>
      <w:lvlJc w:val="left"/>
      <w:pPr>
        <w:ind w:left="5250" w:hanging="360"/>
      </w:pPr>
    </w:lvl>
    <w:lvl w:ilvl="5" w:tplc="0427001B" w:tentative="1">
      <w:start w:val="1"/>
      <w:numFmt w:val="lowerRoman"/>
      <w:lvlText w:val="%6."/>
      <w:lvlJc w:val="right"/>
      <w:pPr>
        <w:ind w:left="5970" w:hanging="180"/>
      </w:pPr>
    </w:lvl>
    <w:lvl w:ilvl="6" w:tplc="0427000F" w:tentative="1">
      <w:start w:val="1"/>
      <w:numFmt w:val="decimal"/>
      <w:lvlText w:val="%7."/>
      <w:lvlJc w:val="left"/>
      <w:pPr>
        <w:ind w:left="6690" w:hanging="360"/>
      </w:pPr>
    </w:lvl>
    <w:lvl w:ilvl="7" w:tplc="04270019" w:tentative="1">
      <w:start w:val="1"/>
      <w:numFmt w:val="lowerLetter"/>
      <w:lvlText w:val="%8."/>
      <w:lvlJc w:val="left"/>
      <w:pPr>
        <w:ind w:left="7410" w:hanging="360"/>
      </w:pPr>
    </w:lvl>
    <w:lvl w:ilvl="8" w:tplc="0427001B" w:tentative="1">
      <w:start w:val="1"/>
      <w:numFmt w:val="lowerRoman"/>
      <w:lvlText w:val="%9."/>
      <w:lvlJc w:val="right"/>
      <w:pPr>
        <w:ind w:left="8130" w:hanging="180"/>
      </w:pPr>
    </w:lvl>
  </w:abstractNum>
  <w:abstractNum w:abstractNumId="12" w15:restartNumberingAfterBreak="0">
    <w:nsid w:val="4A141895"/>
    <w:multiLevelType w:val="hybridMultilevel"/>
    <w:tmpl w:val="607254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BAB30A2"/>
    <w:multiLevelType w:val="hybridMultilevel"/>
    <w:tmpl w:val="DFB48416"/>
    <w:lvl w:ilvl="0" w:tplc="04270001">
      <w:start w:val="1"/>
      <w:numFmt w:val="bullet"/>
      <w:lvlText w:val=""/>
      <w:lvlJc w:val="left"/>
      <w:pPr>
        <w:ind w:left="2370" w:hanging="360"/>
      </w:pPr>
      <w:rPr>
        <w:rFonts w:ascii="Symbol" w:hAnsi="Symbol" w:hint="default"/>
      </w:rPr>
    </w:lvl>
    <w:lvl w:ilvl="1" w:tplc="04270003" w:tentative="1">
      <w:start w:val="1"/>
      <w:numFmt w:val="bullet"/>
      <w:lvlText w:val="o"/>
      <w:lvlJc w:val="left"/>
      <w:pPr>
        <w:ind w:left="3090" w:hanging="360"/>
      </w:pPr>
      <w:rPr>
        <w:rFonts w:ascii="Courier New" w:hAnsi="Courier New" w:cs="Courier New" w:hint="default"/>
      </w:rPr>
    </w:lvl>
    <w:lvl w:ilvl="2" w:tplc="04270005" w:tentative="1">
      <w:start w:val="1"/>
      <w:numFmt w:val="bullet"/>
      <w:lvlText w:val=""/>
      <w:lvlJc w:val="left"/>
      <w:pPr>
        <w:ind w:left="3810" w:hanging="360"/>
      </w:pPr>
      <w:rPr>
        <w:rFonts w:ascii="Wingdings" w:hAnsi="Wingdings" w:hint="default"/>
      </w:rPr>
    </w:lvl>
    <w:lvl w:ilvl="3" w:tplc="04270001" w:tentative="1">
      <w:start w:val="1"/>
      <w:numFmt w:val="bullet"/>
      <w:lvlText w:val=""/>
      <w:lvlJc w:val="left"/>
      <w:pPr>
        <w:ind w:left="4530" w:hanging="360"/>
      </w:pPr>
      <w:rPr>
        <w:rFonts w:ascii="Symbol" w:hAnsi="Symbol" w:hint="default"/>
      </w:rPr>
    </w:lvl>
    <w:lvl w:ilvl="4" w:tplc="04270003" w:tentative="1">
      <w:start w:val="1"/>
      <w:numFmt w:val="bullet"/>
      <w:lvlText w:val="o"/>
      <w:lvlJc w:val="left"/>
      <w:pPr>
        <w:ind w:left="5250" w:hanging="360"/>
      </w:pPr>
      <w:rPr>
        <w:rFonts w:ascii="Courier New" w:hAnsi="Courier New" w:cs="Courier New" w:hint="default"/>
      </w:rPr>
    </w:lvl>
    <w:lvl w:ilvl="5" w:tplc="04270005" w:tentative="1">
      <w:start w:val="1"/>
      <w:numFmt w:val="bullet"/>
      <w:lvlText w:val=""/>
      <w:lvlJc w:val="left"/>
      <w:pPr>
        <w:ind w:left="5970" w:hanging="360"/>
      </w:pPr>
      <w:rPr>
        <w:rFonts w:ascii="Wingdings" w:hAnsi="Wingdings" w:hint="default"/>
      </w:rPr>
    </w:lvl>
    <w:lvl w:ilvl="6" w:tplc="04270001" w:tentative="1">
      <w:start w:val="1"/>
      <w:numFmt w:val="bullet"/>
      <w:lvlText w:val=""/>
      <w:lvlJc w:val="left"/>
      <w:pPr>
        <w:ind w:left="6690" w:hanging="360"/>
      </w:pPr>
      <w:rPr>
        <w:rFonts w:ascii="Symbol" w:hAnsi="Symbol" w:hint="default"/>
      </w:rPr>
    </w:lvl>
    <w:lvl w:ilvl="7" w:tplc="04270003" w:tentative="1">
      <w:start w:val="1"/>
      <w:numFmt w:val="bullet"/>
      <w:lvlText w:val="o"/>
      <w:lvlJc w:val="left"/>
      <w:pPr>
        <w:ind w:left="7410" w:hanging="360"/>
      </w:pPr>
      <w:rPr>
        <w:rFonts w:ascii="Courier New" w:hAnsi="Courier New" w:cs="Courier New" w:hint="default"/>
      </w:rPr>
    </w:lvl>
    <w:lvl w:ilvl="8" w:tplc="04270005" w:tentative="1">
      <w:start w:val="1"/>
      <w:numFmt w:val="bullet"/>
      <w:lvlText w:val=""/>
      <w:lvlJc w:val="left"/>
      <w:pPr>
        <w:ind w:left="8130" w:hanging="360"/>
      </w:pPr>
      <w:rPr>
        <w:rFonts w:ascii="Wingdings" w:hAnsi="Wingdings" w:hint="default"/>
      </w:rPr>
    </w:lvl>
  </w:abstractNum>
  <w:abstractNum w:abstractNumId="14" w15:restartNumberingAfterBreak="0">
    <w:nsid w:val="51E929DD"/>
    <w:multiLevelType w:val="hybridMultilevel"/>
    <w:tmpl w:val="6D14317C"/>
    <w:lvl w:ilvl="0" w:tplc="0427000F">
      <w:start w:val="1"/>
      <w:numFmt w:val="decimal"/>
      <w:lvlText w:val="%1."/>
      <w:lvlJc w:val="left"/>
      <w:pPr>
        <w:tabs>
          <w:tab w:val="num" w:pos="360"/>
        </w:tabs>
        <w:ind w:left="360" w:hanging="360"/>
      </w:pPr>
      <w:rPr>
        <w:rFonts w:cs="Times New Roman"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67C2542"/>
    <w:multiLevelType w:val="hybridMultilevel"/>
    <w:tmpl w:val="4B80D06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9C637F8"/>
    <w:multiLevelType w:val="hybridMultilevel"/>
    <w:tmpl w:val="09462064"/>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7" w15:restartNumberingAfterBreak="0">
    <w:nsid w:val="63AF04B1"/>
    <w:multiLevelType w:val="hybridMultilevel"/>
    <w:tmpl w:val="75B418D4"/>
    <w:lvl w:ilvl="0" w:tplc="04270001">
      <w:start w:val="1"/>
      <w:numFmt w:val="bullet"/>
      <w:lvlText w:val=""/>
      <w:lvlJc w:val="left"/>
      <w:pPr>
        <w:ind w:left="2370" w:hanging="360"/>
      </w:pPr>
      <w:rPr>
        <w:rFonts w:ascii="Symbol" w:hAnsi="Symbol" w:hint="default"/>
      </w:rPr>
    </w:lvl>
    <w:lvl w:ilvl="1" w:tplc="04270003" w:tentative="1">
      <w:start w:val="1"/>
      <w:numFmt w:val="bullet"/>
      <w:lvlText w:val="o"/>
      <w:lvlJc w:val="left"/>
      <w:pPr>
        <w:ind w:left="3090" w:hanging="360"/>
      </w:pPr>
      <w:rPr>
        <w:rFonts w:ascii="Courier New" w:hAnsi="Courier New" w:cs="Courier New" w:hint="default"/>
      </w:rPr>
    </w:lvl>
    <w:lvl w:ilvl="2" w:tplc="04270005" w:tentative="1">
      <w:start w:val="1"/>
      <w:numFmt w:val="bullet"/>
      <w:lvlText w:val=""/>
      <w:lvlJc w:val="left"/>
      <w:pPr>
        <w:ind w:left="3810" w:hanging="360"/>
      </w:pPr>
      <w:rPr>
        <w:rFonts w:ascii="Wingdings" w:hAnsi="Wingdings" w:hint="default"/>
      </w:rPr>
    </w:lvl>
    <w:lvl w:ilvl="3" w:tplc="04270001" w:tentative="1">
      <w:start w:val="1"/>
      <w:numFmt w:val="bullet"/>
      <w:lvlText w:val=""/>
      <w:lvlJc w:val="left"/>
      <w:pPr>
        <w:ind w:left="4530" w:hanging="360"/>
      </w:pPr>
      <w:rPr>
        <w:rFonts w:ascii="Symbol" w:hAnsi="Symbol" w:hint="default"/>
      </w:rPr>
    </w:lvl>
    <w:lvl w:ilvl="4" w:tplc="04270003" w:tentative="1">
      <w:start w:val="1"/>
      <w:numFmt w:val="bullet"/>
      <w:lvlText w:val="o"/>
      <w:lvlJc w:val="left"/>
      <w:pPr>
        <w:ind w:left="5250" w:hanging="360"/>
      </w:pPr>
      <w:rPr>
        <w:rFonts w:ascii="Courier New" w:hAnsi="Courier New" w:cs="Courier New" w:hint="default"/>
      </w:rPr>
    </w:lvl>
    <w:lvl w:ilvl="5" w:tplc="04270005" w:tentative="1">
      <w:start w:val="1"/>
      <w:numFmt w:val="bullet"/>
      <w:lvlText w:val=""/>
      <w:lvlJc w:val="left"/>
      <w:pPr>
        <w:ind w:left="5970" w:hanging="360"/>
      </w:pPr>
      <w:rPr>
        <w:rFonts w:ascii="Wingdings" w:hAnsi="Wingdings" w:hint="default"/>
      </w:rPr>
    </w:lvl>
    <w:lvl w:ilvl="6" w:tplc="04270001" w:tentative="1">
      <w:start w:val="1"/>
      <w:numFmt w:val="bullet"/>
      <w:lvlText w:val=""/>
      <w:lvlJc w:val="left"/>
      <w:pPr>
        <w:ind w:left="6690" w:hanging="360"/>
      </w:pPr>
      <w:rPr>
        <w:rFonts w:ascii="Symbol" w:hAnsi="Symbol" w:hint="default"/>
      </w:rPr>
    </w:lvl>
    <w:lvl w:ilvl="7" w:tplc="04270003" w:tentative="1">
      <w:start w:val="1"/>
      <w:numFmt w:val="bullet"/>
      <w:lvlText w:val="o"/>
      <w:lvlJc w:val="left"/>
      <w:pPr>
        <w:ind w:left="7410" w:hanging="360"/>
      </w:pPr>
      <w:rPr>
        <w:rFonts w:ascii="Courier New" w:hAnsi="Courier New" w:cs="Courier New" w:hint="default"/>
      </w:rPr>
    </w:lvl>
    <w:lvl w:ilvl="8" w:tplc="04270005" w:tentative="1">
      <w:start w:val="1"/>
      <w:numFmt w:val="bullet"/>
      <w:lvlText w:val=""/>
      <w:lvlJc w:val="left"/>
      <w:pPr>
        <w:ind w:left="8130" w:hanging="360"/>
      </w:pPr>
      <w:rPr>
        <w:rFonts w:ascii="Wingdings" w:hAnsi="Wingdings" w:hint="default"/>
      </w:rPr>
    </w:lvl>
  </w:abstractNum>
  <w:abstractNum w:abstractNumId="18" w15:restartNumberingAfterBreak="0">
    <w:nsid w:val="6A3D6EDC"/>
    <w:multiLevelType w:val="hybridMultilevel"/>
    <w:tmpl w:val="845C1E50"/>
    <w:lvl w:ilvl="0" w:tplc="938E27E6">
      <w:start w:val="2014"/>
      <w:numFmt w:val="bullet"/>
      <w:lvlText w:val="-"/>
      <w:lvlJc w:val="left"/>
      <w:pPr>
        <w:ind w:left="165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0577F50"/>
    <w:multiLevelType w:val="hybridMultilevel"/>
    <w:tmpl w:val="EF7605FE"/>
    <w:lvl w:ilvl="0" w:tplc="0427000F">
      <w:start w:val="1"/>
      <w:numFmt w:val="decimal"/>
      <w:lvlText w:val="%1."/>
      <w:lvlJc w:val="left"/>
      <w:pPr>
        <w:ind w:left="237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33169E1"/>
    <w:multiLevelType w:val="hybridMultilevel"/>
    <w:tmpl w:val="49F252E0"/>
    <w:lvl w:ilvl="0" w:tplc="938E27E6">
      <w:start w:val="2014"/>
      <w:numFmt w:val="bullet"/>
      <w:lvlText w:val="-"/>
      <w:lvlJc w:val="left"/>
      <w:pPr>
        <w:ind w:left="165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7460537D"/>
    <w:multiLevelType w:val="hybridMultilevel"/>
    <w:tmpl w:val="2D5EC5CE"/>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2" w15:restartNumberingAfterBreak="0">
    <w:nsid w:val="77455DE3"/>
    <w:multiLevelType w:val="hybridMultilevel"/>
    <w:tmpl w:val="2DE4048C"/>
    <w:lvl w:ilvl="0" w:tplc="04270001">
      <w:start w:val="1"/>
      <w:numFmt w:val="bullet"/>
      <w:lvlText w:val=""/>
      <w:lvlJc w:val="left"/>
      <w:pPr>
        <w:ind w:left="2370" w:hanging="360"/>
      </w:pPr>
      <w:rPr>
        <w:rFonts w:ascii="Symbol" w:hAnsi="Symbol" w:hint="default"/>
      </w:rPr>
    </w:lvl>
    <w:lvl w:ilvl="1" w:tplc="04270003" w:tentative="1">
      <w:start w:val="1"/>
      <w:numFmt w:val="bullet"/>
      <w:lvlText w:val="o"/>
      <w:lvlJc w:val="left"/>
      <w:pPr>
        <w:ind w:left="3090" w:hanging="360"/>
      </w:pPr>
      <w:rPr>
        <w:rFonts w:ascii="Courier New" w:hAnsi="Courier New" w:cs="Courier New" w:hint="default"/>
      </w:rPr>
    </w:lvl>
    <w:lvl w:ilvl="2" w:tplc="04270005" w:tentative="1">
      <w:start w:val="1"/>
      <w:numFmt w:val="bullet"/>
      <w:lvlText w:val=""/>
      <w:lvlJc w:val="left"/>
      <w:pPr>
        <w:ind w:left="3810" w:hanging="360"/>
      </w:pPr>
      <w:rPr>
        <w:rFonts w:ascii="Wingdings" w:hAnsi="Wingdings" w:hint="default"/>
      </w:rPr>
    </w:lvl>
    <w:lvl w:ilvl="3" w:tplc="04270001" w:tentative="1">
      <w:start w:val="1"/>
      <w:numFmt w:val="bullet"/>
      <w:lvlText w:val=""/>
      <w:lvlJc w:val="left"/>
      <w:pPr>
        <w:ind w:left="4530" w:hanging="360"/>
      </w:pPr>
      <w:rPr>
        <w:rFonts w:ascii="Symbol" w:hAnsi="Symbol" w:hint="default"/>
      </w:rPr>
    </w:lvl>
    <w:lvl w:ilvl="4" w:tplc="04270003" w:tentative="1">
      <w:start w:val="1"/>
      <w:numFmt w:val="bullet"/>
      <w:lvlText w:val="o"/>
      <w:lvlJc w:val="left"/>
      <w:pPr>
        <w:ind w:left="5250" w:hanging="360"/>
      </w:pPr>
      <w:rPr>
        <w:rFonts w:ascii="Courier New" w:hAnsi="Courier New" w:cs="Courier New" w:hint="default"/>
      </w:rPr>
    </w:lvl>
    <w:lvl w:ilvl="5" w:tplc="04270005" w:tentative="1">
      <w:start w:val="1"/>
      <w:numFmt w:val="bullet"/>
      <w:lvlText w:val=""/>
      <w:lvlJc w:val="left"/>
      <w:pPr>
        <w:ind w:left="5970" w:hanging="360"/>
      </w:pPr>
      <w:rPr>
        <w:rFonts w:ascii="Wingdings" w:hAnsi="Wingdings" w:hint="default"/>
      </w:rPr>
    </w:lvl>
    <w:lvl w:ilvl="6" w:tplc="04270001" w:tentative="1">
      <w:start w:val="1"/>
      <w:numFmt w:val="bullet"/>
      <w:lvlText w:val=""/>
      <w:lvlJc w:val="left"/>
      <w:pPr>
        <w:ind w:left="6690" w:hanging="360"/>
      </w:pPr>
      <w:rPr>
        <w:rFonts w:ascii="Symbol" w:hAnsi="Symbol" w:hint="default"/>
      </w:rPr>
    </w:lvl>
    <w:lvl w:ilvl="7" w:tplc="04270003" w:tentative="1">
      <w:start w:val="1"/>
      <w:numFmt w:val="bullet"/>
      <w:lvlText w:val="o"/>
      <w:lvlJc w:val="left"/>
      <w:pPr>
        <w:ind w:left="7410" w:hanging="360"/>
      </w:pPr>
      <w:rPr>
        <w:rFonts w:ascii="Courier New" w:hAnsi="Courier New" w:cs="Courier New" w:hint="default"/>
      </w:rPr>
    </w:lvl>
    <w:lvl w:ilvl="8" w:tplc="04270005" w:tentative="1">
      <w:start w:val="1"/>
      <w:numFmt w:val="bullet"/>
      <w:lvlText w:val=""/>
      <w:lvlJc w:val="left"/>
      <w:pPr>
        <w:ind w:left="8130" w:hanging="360"/>
      </w:pPr>
      <w:rPr>
        <w:rFonts w:ascii="Wingdings" w:hAnsi="Wingdings" w:hint="default"/>
      </w:rPr>
    </w:lvl>
  </w:abstractNum>
  <w:num w:numId="1">
    <w:abstractNumId w:val="1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5"/>
  </w:num>
  <w:num w:numId="6">
    <w:abstractNumId w:val="6"/>
  </w:num>
  <w:num w:numId="7">
    <w:abstractNumId w:val="8"/>
  </w:num>
  <w:num w:numId="8">
    <w:abstractNumId w:val="11"/>
  </w:num>
  <w:num w:numId="9">
    <w:abstractNumId w:val="22"/>
  </w:num>
  <w:num w:numId="10">
    <w:abstractNumId w:val="3"/>
  </w:num>
  <w:num w:numId="11">
    <w:abstractNumId w:val="19"/>
  </w:num>
  <w:num w:numId="12">
    <w:abstractNumId w:val="18"/>
  </w:num>
  <w:num w:numId="13">
    <w:abstractNumId w:val="2"/>
  </w:num>
  <w:num w:numId="14">
    <w:abstractNumId w:val="20"/>
  </w:num>
  <w:num w:numId="15">
    <w:abstractNumId w:val="13"/>
  </w:num>
  <w:num w:numId="16">
    <w:abstractNumId w:val="17"/>
  </w:num>
  <w:num w:numId="17">
    <w:abstractNumId w:val="7"/>
  </w:num>
  <w:num w:numId="18">
    <w:abstractNumId w:val="10"/>
  </w:num>
  <w:num w:numId="19">
    <w:abstractNumId w:val="21"/>
  </w:num>
  <w:num w:numId="20">
    <w:abstractNumId w:val="12"/>
  </w:num>
  <w:num w:numId="21">
    <w:abstractNumId w:val="0"/>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09"/>
    <w:rsid w:val="00005695"/>
    <w:rsid w:val="00005EFC"/>
    <w:rsid w:val="00006BA2"/>
    <w:rsid w:val="00015CEB"/>
    <w:rsid w:val="00020C96"/>
    <w:rsid w:val="00030674"/>
    <w:rsid w:val="000422A1"/>
    <w:rsid w:val="00045BC3"/>
    <w:rsid w:val="00045F9D"/>
    <w:rsid w:val="000676F8"/>
    <w:rsid w:val="00071979"/>
    <w:rsid w:val="00076CCE"/>
    <w:rsid w:val="000812D1"/>
    <w:rsid w:val="00082196"/>
    <w:rsid w:val="000855B7"/>
    <w:rsid w:val="0008797E"/>
    <w:rsid w:val="00087DC5"/>
    <w:rsid w:val="000903DA"/>
    <w:rsid w:val="00090F57"/>
    <w:rsid w:val="000A1F75"/>
    <w:rsid w:val="000A628D"/>
    <w:rsid w:val="000A6571"/>
    <w:rsid w:val="000A7333"/>
    <w:rsid w:val="000C224F"/>
    <w:rsid w:val="000C6687"/>
    <w:rsid w:val="000C7A91"/>
    <w:rsid w:val="000D1AAC"/>
    <w:rsid w:val="000D38C5"/>
    <w:rsid w:val="000D4C8C"/>
    <w:rsid w:val="000D4E50"/>
    <w:rsid w:val="000D7195"/>
    <w:rsid w:val="000D72F6"/>
    <w:rsid w:val="000E3D27"/>
    <w:rsid w:val="000E5440"/>
    <w:rsid w:val="001053C1"/>
    <w:rsid w:val="001106A1"/>
    <w:rsid w:val="00114849"/>
    <w:rsid w:val="001201FB"/>
    <w:rsid w:val="0012101E"/>
    <w:rsid w:val="00124074"/>
    <w:rsid w:val="0013060E"/>
    <w:rsid w:val="00135EA3"/>
    <w:rsid w:val="00141C47"/>
    <w:rsid w:val="001432BD"/>
    <w:rsid w:val="00145AA1"/>
    <w:rsid w:val="001472DB"/>
    <w:rsid w:val="00151557"/>
    <w:rsid w:val="001521E7"/>
    <w:rsid w:val="00154FCA"/>
    <w:rsid w:val="00165295"/>
    <w:rsid w:val="00167059"/>
    <w:rsid w:val="00174321"/>
    <w:rsid w:val="00192BF3"/>
    <w:rsid w:val="001A2330"/>
    <w:rsid w:val="001A2452"/>
    <w:rsid w:val="001A51C7"/>
    <w:rsid w:val="001B1058"/>
    <w:rsid w:val="001B2143"/>
    <w:rsid w:val="001B6576"/>
    <w:rsid w:val="001B7221"/>
    <w:rsid w:val="001B78AB"/>
    <w:rsid w:val="001C44FE"/>
    <w:rsid w:val="001C7FD7"/>
    <w:rsid w:val="001E0F1F"/>
    <w:rsid w:val="001E25F0"/>
    <w:rsid w:val="001E2F60"/>
    <w:rsid w:val="001F50F6"/>
    <w:rsid w:val="001F7A8A"/>
    <w:rsid w:val="002028AC"/>
    <w:rsid w:val="002113EA"/>
    <w:rsid w:val="00214699"/>
    <w:rsid w:val="002169FA"/>
    <w:rsid w:val="00220CE2"/>
    <w:rsid w:val="002234A6"/>
    <w:rsid w:val="00246D72"/>
    <w:rsid w:val="00254321"/>
    <w:rsid w:val="00255F52"/>
    <w:rsid w:val="00256CC5"/>
    <w:rsid w:val="0026118D"/>
    <w:rsid w:val="002627A3"/>
    <w:rsid w:val="00267976"/>
    <w:rsid w:val="00270FD0"/>
    <w:rsid w:val="00274047"/>
    <w:rsid w:val="002775B6"/>
    <w:rsid w:val="00280DAC"/>
    <w:rsid w:val="00296921"/>
    <w:rsid w:val="002A24E4"/>
    <w:rsid w:val="002A3794"/>
    <w:rsid w:val="002B03D4"/>
    <w:rsid w:val="002C09C7"/>
    <w:rsid w:val="002C255B"/>
    <w:rsid w:val="002C3CBE"/>
    <w:rsid w:val="002D51CF"/>
    <w:rsid w:val="002E2765"/>
    <w:rsid w:val="002E4517"/>
    <w:rsid w:val="002F1586"/>
    <w:rsid w:val="002F1FAF"/>
    <w:rsid w:val="002F3884"/>
    <w:rsid w:val="002F45DC"/>
    <w:rsid w:val="00302049"/>
    <w:rsid w:val="0030423A"/>
    <w:rsid w:val="00310FFF"/>
    <w:rsid w:val="00312827"/>
    <w:rsid w:val="00314457"/>
    <w:rsid w:val="00315999"/>
    <w:rsid w:val="00316E50"/>
    <w:rsid w:val="00320D6D"/>
    <w:rsid w:val="00324ED7"/>
    <w:rsid w:val="00324FD6"/>
    <w:rsid w:val="003250A0"/>
    <w:rsid w:val="003306F5"/>
    <w:rsid w:val="00350A73"/>
    <w:rsid w:val="003530EA"/>
    <w:rsid w:val="003553D5"/>
    <w:rsid w:val="00361DB0"/>
    <w:rsid w:val="003623D5"/>
    <w:rsid w:val="003745FC"/>
    <w:rsid w:val="0037484D"/>
    <w:rsid w:val="0038725A"/>
    <w:rsid w:val="00387F54"/>
    <w:rsid w:val="00390F97"/>
    <w:rsid w:val="00395240"/>
    <w:rsid w:val="00396F94"/>
    <w:rsid w:val="003B10D8"/>
    <w:rsid w:val="003B75A7"/>
    <w:rsid w:val="003C3198"/>
    <w:rsid w:val="003D4F9F"/>
    <w:rsid w:val="003D65FB"/>
    <w:rsid w:val="003E10C1"/>
    <w:rsid w:val="003E24EA"/>
    <w:rsid w:val="003E64F0"/>
    <w:rsid w:val="003F0B87"/>
    <w:rsid w:val="003F2FEF"/>
    <w:rsid w:val="003F4452"/>
    <w:rsid w:val="003F4628"/>
    <w:rsid w:val="003F4BD3"/>
    <w:rsid w:val="003F669C"/>
    <w:rsid w:val="0040591C"/>
    <w:rsid w:val="00410C2A"/>
    <w:rsid w:val="004154EC"/>
    <w:rsid w:val="00416158"/>
    <w:rsid w:val="00431DB7"/>
    <w:rsid w:val="0043287E"/>
    <w:rsid w:val="00432C10"/>
    <w:rsid w:val="0044222F"/>
    <w:rsid w:val="00443C60"/>
    <w:rsid w:val="00444F09"/>
    <w:rsid w:val="00446F05"/>
    <w:rsid w:val="0045314C"/>
    <w:rsid w:val="00453575"/>
    <w:rsid w:val="00453BAD"/>
    <w:rsid w:val="00453E10"/>
    <w:rsid w:val="00460F30"/>
    <w:rsid w:val="0046261C"/>
    <w:rsid w:val="00466CCC"/>
    <w:rsid w:val="00475C1C"/>
    <w:rsid w:val="00484259"/>
    <w:rsid w:val="00484568"/>
    <w:rsid w:val="00485A4A"/>
    <w:rsid w:val="00490316"/>
    <w:rsid w:val="0049492B"/>
    <w:rsid w:val="00497F12"/>
    <w:rsid w:val="004A2AC9"/>
    <w:rsid w:val="004A3328"/>
    <w:rsid w:val="004A5F75"/>
    <w:rsid w:val="004B7F6E"/>
    <w:rsid w:val="004C19F4"/>
    <w:rsid w:val="004C22B0"/>
    <w:rsid w:val="004D0AF5"/>
    <w:rsid w:val="004D22DD"/>
    <w:rsid w:val="004F001E"/>
    <w:rsid w:val="004F014C"/>
    <w:rsid w:val="004F49C5"/>
    <w:rsid w:val="00502D54"/>
    <w:rsid w:val="00506EC2"/>
    <w:rsid w:val="00507A1D"/>
    <w:rsid w:val="00507AA0"/>
    <w:rsid w:val="00511BD0"/>
    <w:rsid w:val="005123BF"/>
    <w:rsid w:val="00513C9A"/>
    <w:rsid w:val="005149E6"/>
    <w:rsid w:val="005170FB"/>
    <w:rsid w:val="005256CE"/>
    <w:rsid w:val="00533E02"/>
    <w:rsid w:val="0054230F"/>
    <w:rsid w:val="005432EB"/>
    <w:rsid w:val="00551D82"/>
    <w:rsid w:val="00562E09"/>
    <w:rsid w:val="005647B5"/>
    <w:rsid w:val="00564851"/>
    <w:rsid w:val="005666E2"/>
    <w:rsid w:val="00570626"/>
    <w:rsid w:val="00573D15"/>
    <w:rsid w:val="00576E2D"/>
    <w:rsid w:val="00583BD7"/>
    <w:rsid w:val="0059461D"/>
    <w:rsid w:val="005A0563"/>
    <w:rsid w:val="005A1294"/>
    <w:rsid w:val="005A5C67"/>
    <w:rsid w:val="005A78DB"/>
    <w:rsid w:val="005B105F"/>
    <w:rsid w:val="005B4386"/>
    <w:rsid w:val="005C6C8D"/>
    <w:rsid w:val="005D2C69"/>
    <w:rsid w:val="005D325F"/>
    <w:rsid w:val="005D5C96"/>
    <w:rsid w:val="005E0E36"/>
    <w:rsid w:val="005E23B9"/>
    <w:rsid w:val="005E4F0E"/>
    <w:rsid w:val="005F06D1"/>
    <w:rsid w:val="005F117C"/>
    <w:rsid w:val="005F30D8"/>
    <w:rsid w:val="00603E4B"/>
    <w:rsid w:val="006070DE"/>
    <w:rsid w:val="00610390"/>
    <w:rsid w:val="006111F9"/>
    <w:rsid w:val="00615426"/>
    <w:rsid w:val="006220EF"/>
    <w:rsid w:val="00625D16"/>
    <w:rsid w:val="006322C1"/>
    <w:rsid w:val="0063691B"/>
    <w:rsid w:val="00640708"/>
    <w:rsid w:val="006460F8"/>
    <w:rsid w:val="006463DF"/>
    <w:rsid w:val="00646EC4"/>
    <w:rsid w:val="006533F5"/>
    <w:rsid w:val="00655750"/>
    <w:rsid w:val="0065580F"/>
    <w:rsid w:val="00665626"/>
    <w:rsid w:val="006705C4"/>
    <w:rsid w:val="00676AE9"/>
    <w:rsid w:val="0067738A"/>
    <w:rsid w:val="00680B5C"/>
    <w:rsid w:val="00685F9D"/>
    <w:rsid w:val="006874DE"/>
    <w:rsid w:val="00690A3E"/>
    <w:rsid w:val="00694C58"/>
    <w:rsid w:val="00695237"/>
    <w:rsid w:val="0069631C"/>
    <w:rsid w:val="006B04B5"/>
    <w:rsid w:val="006C21A6"/>
    <w:rsid w:val="006C23D5"/>
    <w:rsid w:val="006C3B7E"/>
    <w:rsid w:val="006D2B72"/>
    <w:rsid w:val="006E1400"/>
    <w:rsid w:val="006F3AB3"/>
    <w:rsid w:val="007018D9"/>
    <w:rsid w:val="007038A3"/>
    <w:rsid w:val="00712117"/>
    <w:rsid w:val="00715EEA"/>
    <w:rsid w:val="0072778F"/>
    <w:rsid w:val="007356EC"/>
    <w:rsid w:val="00740657"/>
    <w:rsid w:val="00742304"/>
    <w:rsid w:val="00743207"/>
    <w:rsid w:val="007443C1"/>
    <w:rsid w:val="0075166C"/>
    <w:rsid w:val="00751FBA"/>
    <w:rsid w:val="00755B78"/>
    <w:rsid w:val="00757261"/>
    <w:rsid w:val="007631FC"/>
    <w:rsid w:val="007673AE"/>
    <w:rsid w:val="007710DD"/>
    <w:rsid w:val="0077138C"/>
    <w:rsid w:val="00773B6D"/>
    <w:rsid w:val="007744CD"/>
    <w:rsid w:val="00785EA8"/>
    <w:rsid w:val="00792066"/>
    <w:rsid w:val="007938A8"/>
    <w:rsid w:val="007941EA"/>
    <w:rsid w:val="007B45AA"/>
    <w:rsid w:val="007B5168"/>
    <w:rsid w:val="007B5173"/>
    <w:rsid w:val="007C3CD6"/>
    <w:rsid w:val="007D0552"/>
    <w:rsid w:val="007D4E06"/>
    <w:rsid w:val="007E1470"/>
    <w:rsid w:val="007E3014"/>
    <w:rsid w:val="007E3587"/>
    <w:rsid w:val="007E5A44"/>
    <w:rsid w:val="007F400F"/>
    <w:rsid w:val="007F4385"/>
    <w:rsid w:val="007F4456"/>
    <w:rsid w:val="00805EC5"/>
    <w:rsid w:val="0080766D"/>
    <w:rsid w:val="00820CF3"/>
    <w:rsid w:val="00826EBD"/>
    <w:rsid w:val="008273A1"/>
    <w:rsid w:val="008274CC"/>
    <w:rsid w:val="00827DA9"/>
    <w:rsid w:val="0083228C"/>
    <w:rsid w:val="00832F01"/>
    <w:rsid w:val="00835DD7"/>
    <w:rsid w:val="00836DFF"/>
    <w:rsid w:val="00837A80"/>
    <w:rsid w:val="008530A5"/>
    <w:rsid w:val="008551EA"/>
    <w:rsid w:val="00855F4E"/>
    <w:rsid w:val="008752E9"/>
    <w:rsid w:val="00882AD2"/>
    <w:rsid w:val="00882AFA"/>
    <w:rsid w:val="0088744E"/>
    <w:rsid w:val="00887577"/>
    <w:rsid w:val="00890013"/>
    <w:rsid w:val="00893A7F"/>
    <w:rsid w:val="00895D2E"/>
    <w:rsid w:val="008A098F"/>
    <w:rsid w:val="008A3506"/>
    <w:rsid w:val="008B58C5"/>
    <w:rsid w:val="008B72CB"/>
    <w:rsid w:val="008B738E"/>
    <w:rsid w:val="008B7FFD"/>
    <w:rsid w:val="008C031A"/>
    <w:rsid w:val="008C2447"/>
    <w:rsid w:val="008C7D87"/>
    <w:rsid w:val="008F40A5"/>
    <w:rsid w:val="008F52E9"/>
    <w:rsid w:val="008F55F0"/>
    <w:rsid w:val="0090176F"/>
    <w:rsid w:val="00922A89"/>
    <w:rsid w:val="00931E77"/>
    <w:rsid w:val="00936B0D"/>
    <w:rsid w:val="00940E19"/>
    <w:rsid w:val="00947949"/>
    <w:rsid w:val="009569E9"/>
    <w:rsid w:val="00962D04"/>
    <w:rsid w:val="00967892"/>
    <w:rsid w:val="009910B5"/>
    <w:rsid w:val="00991C4F"/>
    <w:rsid w:val="00993CEC"/>
    <w:rsid w:val="009A553D"/>
    <w:rsid w:val="009B20EE"/>
    <w:rsid w:val="009B573D"/>
    <w:rsid w:val="009C0C57"/>
    <w:rsid w:val="009C43B5"/>
    <w:rsid w:val="009C4703"/>
    <w:rsid w:val="009C4790"/>
    <w:rsid w:val="009C4CB2"/>
    <w:rsid w:val="009C5604"/>
    <w:rsid w:val="009D2C75"/>
    <w:rsid w:val="009D3F8A"/>
    <w:rsid w:val="009E54A2"/>
    <w:rsid w:val="00A0099B"/>
    <w:rsid w:val="00A25ECC"/>
    <w:rsid w:val="00A26B57"/>
    <w:rsid w:val="00A324D8"/>
    <w:rsid w:val="00A33FE3"/>
    <w:rsid w:val="00A35A8E"/>
    <w:rsid w:val="00A379F8"/>
    <w:rsid w:val="00A419F5"/>
    <w:rsid w:val="00A441DC"/>
    <w:rsid w:val="00A54F5E"/>
    <w:rsid w:val="00A55EBF"/>
    <w:rsid w:val="00A57507"/>
    <w:rsid w:val="00A63FE6"/>
    <w:rsid w:val="00A6729D"/>
    <w:rsid w:val="00A74118"/>
    <w:rsid w:val="00A74351"/>
    <w:rsid w:val="00A7468F"/>
    <w:rsid w:val="00A7734A"/>
    <w:rsid w:val="00A80B96"/>
    <w:rsid w:val="00A81F28"/>
    <w:rsid w:val="00A93690"/>
    <w:rsid w:val="00AA0AC7"/>
    <w:rsid w:val="00AA23C5"/>
    <w:rsid w:val="00AA356B"/>
    <w:rsid w:val="00AA3980"/>
    <w:rsid w:val="00AB0D96"/>
    <w:rsid w:val="00AB6F07"/>
    <w:rsid w:val="00AC0A0E"/>
    <w:rsid w:val="00AC7380"/>
    <w:rsid w:val="00AD113F"/>
    <w:rsid w:val="00AD1C54"/>
    <w:rsid w:val="00AD7272"/>
    <w:rsid w:val="00AE008A"/>
    <w:rsid w:val="00AE2593"/>
    <w:rsid w:val="00AE7368"/>
    <w:rsid w:val="00AF0B48"/>
    <w:rsid w:val="00AF2AEB"/>
    <w:rsid w:val="00AF7C50"/>
    <w:rsid w:val="00B0397C"/>
    <w:rsid w:val="00B074FB"/>
    <w:rsid w:val="00B10A7F"/>
    <w:rsid w:val="00B12CA9"/>
    <w:rsid w:val="00B12E33"/>
    <w:rsid w:val="00B13487"/>
    <w:rsid w:val="00B205E5"/>
    <w:rsid w:val="00B218D2"/>
    <w:rsid w:val="00B26D8D"/>
    <w:rsid w:val="00B337F3"/>
    <w:rsid w:val="00B378AB"/>
    <w:rsid w:val="00B5316F"/>
    <w:rsid w:val="00B56F92"/>
    <w:rsid w:val="00B571C7"/>
    <w:rsid w:val="00B6609D"/>
    <w:rsid w:val="00B707A3"/>
    <w:rsid w:val="00B72F86"/>
    <w:rsid w:val="00B84F6E"/>
    <w:rsid w:val="00B87EF7"/>
    <w:rsid w:val="00B9066A"/>
    <w:rsid w:val="00B931DC"/>
    <w:rsid w:val="00B950EC"/>
    <w:rsid w:val="00B961D7"/>
    <w:rsid w:val="00BA3BF7"/>
    <w:rsid w:val="00BB12E9"/>
    <w:rsid w:val="00BB2CD3"/>
    <w:rsid w:val="00BB7099"/>
    <w:rsid w:val="00BC28CC"/>
    <w:rsid w:val="00BC3BBC"/>
    <w:rsid w:val="00BC78F4"/>
    <w:rsid w:val="00BC7BF6"/>
    <w:rsid w:val="00BD346E"/>
    <w:rsid w:val="00BD3528"/>
    <w:rsid w:val="00BD423B"/>
    <w:rsid w:val="00BD5C60"/>
    <w:rsid w:val="00BE1831"/>
    <w:rsid w:val="00BE1D4D"/>
    <w:rsid w:val="00BE39AD"/>
    <w:rsid w:val="00BF228C"/>
    <w:rsid w:val="00BF6AFD"/>
    <w:rsid w:val="00C02F7A"/>
    <w:rsid w:val="00C07741"/>
    <w:rsid w:val="00C12199"/>
    <w:rsid w:val="00C14F71"/>
    <w:rsid w:val="00C15FEA"/>
    <w:rsid w:val="00C22FFC"/>
    <w:rsid w:val="00C272FE"/>
    <w:rsid w:val="00C318C2"/>
    <w:rsid w:val="00C3487B"/>
    <w:rsid w:val="00C41C85"/>
    <w:rsid w:val="00C42612"/>
    <w:rsid w:val="00C44192"/>
    <w:rsid w:val="00C467D4"/>
    <w:rsid w:val="00C46841"/>
    <w:rsid w:val="00C46C4D"/>
    <w:rsid w:val="00C60087"/>
    <w:rsid w:val="00C6026B"/>
    <w:rsid w:val="00C60859"/>
    <w:rsid w:val="00C74660"/>
    <w:rsid w:val="00C76E9B"/>
    <w:rsid w:val="00C77CD6"/>
    <w:rsid w:val="00C80AC9"/>
    <w:rsid w:val="00C810A0"/>
    <w:rsid w:val="00C837A9"/>
    <w:rsid w:val="00C95D5E"/>
    <w:rsid w:val="00CA0107"/>
    <w:rsid w:val="00CA6061"/>
    <w:rsid w:val="00CB542E"/>
    <w:rsid w:val="00CC0109"/>
    <w:rsid w:val="00CC074C"/>
    <w:rsid w:val="00CD0D20"/>
    <w:rsid w:val="00CD1118"/>
    <w:rsid w:val="00CD4823"/>
    <w:rsid w:val="00CE6B77"/>
    <w:rsid w:val="00CE7169"/>
    <w:rsid w:val="00CF2268"/>
    <w:rsid w:val="00CF62EE"/>
    <w:rsid w:val="00CF6C5A"/>
    <w:rsid w:val="00D016AC"/>
    <w:rsid w:val="00D02416"/>
    <w:rsid w:val="00D0447B"/>
    <w:rsid w:val="00D05DCC"/>
    <w:rsid w:val="00D0762F"/>
    <w:rsid w:val="00D14421"/>
    <w:rsid w:val="00D170EC"/>
    <w:rsid w:val="00D22D1D"/>
    <w:rsid w:val="00D4460F"/>
    <w:rsid w:val="00D65E0A"/>
    <w:rsid w:val="00D66E21"/>
    <w:rsid w:val="00D676C4"/>
    <w:rsid w:val="00D81660"/>
    <w:rsid w:val="00D90A1E"/>
    <w:rsid w:val="00D91F3E"/>
    <w:rsid w:val="00DA1E33"/>
    <w:rsid w:val="00DA2852"/>
    <w:rsid w:val="00DA3A07"/>
    <w:rsid w:val="00DA3C5A"/>
    <w:rsid w:val="00DA6F0A"/>
    <w:rsid w:val="00DB0D41"/>
    <w:rsid w:val="00DB795B"/>
    <w:rsid w:val="00DD4D8B"/>
    <w:rsid w:val="00DD6381"/>
    <w:rsid w:val="00DD67A0"/>
    <w:rsid w:val="00DD6EB9"/>
    <w:rsid w:val="00DE2350"/>
    <w:rsid w:val="00DE364B"/>
    <w:rsid w:val="00DF0B1C"/>
    <w:rsid w:val="00E13080"/>
    <w:rsid w:val="00E22E4D"/>
    <w:rsid w:val="00E27948"/>
    <w:rsid w:val="00E35B2E"/>
    <w:rsid w:val="00E3662A"/>
    <w:rsid w:val="00E37C91"/>
    <w:rsid w:val="00E51C82"/>
    <w:rsid w:val="00E52826"/>
    <w:rsid w:val="00E54D79"/>
    <w:rsid w:val="00E56AA3"/>
    <w:rsid w:val="00E63628"/>
    <w:rsid w:val="00E64BE4"/>
    <w:rsid w:val="00E650C9"/>
    <w:rsid w:val="00E70C1F"/>
    <w:rsid w:val="00E7229B"/>
    <w:rsid w:val="00E73866"/>
    <w:rsid w:val="00E76E01"/>
    <w:rsid w:val="00E83A23"/>
    <w:rsid w:val="00E84D0B"/>
    <w:rsid w:val="00E94588"/>
    <w:rsid w:val="00EA006A"/>
    <w:rsid w:val="00EA0981"/>
    <w:rsid w:val="00EA24EE"/>
    <w:rsid w:val="00EB23EB"/>
    <w:rsid w:val="00EC21F3"/>
    <w:rsid w:val="00EC3A16"/>
    <w:rsid w:val="00EC5B68"/>
    <w:rsid w:val="00EE367A"/>
    <w:rsid w:val="00EE7E22"/>
    <w:rsid w:val="00EF4CDF"/>
    <w:rsid w:val="00EF6C2B"/>
    <w:rsid w:val="00F00715"/>
    <w:rsid w:val="00F0338B"/>
    <w:rsid w:val="00F0439F"/>
    <w:rsid w:val="00F04998"/>
    <w:rsid w:val="00F10C14"/>
    <w:rsid w:val="00F22D28"/>
    <w:rsid w:val="00F31084"/>
    <w:rsid w:val="00F311E9"/>
    <w:rsid w:val="00F317C8"/>
    <w:rsid w:val="00F349EE"/>
    <w:rsid w:val="00F3562A"/>
    <w:rsid w:val="00F400C4"/>
    <w:rsid w:val="00F4188F"/>
    <w:rsid w:val="00F42230"/>
    <w:rsid w:val="00F4349D"/>
    <w:rsid w:val="00F43BA1"/>
    <w:rsid w:val="00F44D73"/>
    <w:rsid w:val="00F462A7"/>
    <w:rsid w:val="00F50164"/>
    <w:rsid w:val="00F54671"/>
    <w:rsid w:val="00F6018B"/>
    <w:rsid w:val="00F60986"/>
    <w:rsid w:val="00F65271"/>
    <w:rsid w:val="00F67402"/>
    <w:rsid w:val="00F67CB8"/>
    <w:rsid w:val="00F73C66"/>
    <w:rsid w:val="00F744CE"/>
    <w:rsid w:val="00F9167D"/>
    <w:rsid w:val="00F959C0"/>
    <w:rsid w:val="00FA179E"/>
    <w:rsid w:val="00FA2B97"/>
    <w:rsid w:val="00FA5079"/>
    <w:rsid w:val="00FA609C"/>
    <w:rsid w:val="00FB6B4E"/>
    <w:rsid w:val="00FD02A2"/>
    <w:rsid w:val="00FD42F1"/>
    <w:rsid w:val="00FD596E"/>
    <w:rsid w:val="00FD5CC8"/>
    <w:rsid w:val="00FD7B6A"/>
    <w:rsid w:val="00FE0CD4"/>
    <w:rsid w:val="00FE40ED"/>
    <w:rsid w:val="00FF16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8B01E"/>
  <w15:docId w15:val="{63FDDE64-F12E-4086-BA03-BBDD5889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05695"/>
  </w:style>
  <w:style w:type="paragraph" w:styleId="Antrat1">
    <w:name w:val="heading 1"/>
    <w:basedOn w:val="prastasis"/>
    <w:next w:val="prastasis"/>
    <w:link w:val="Antrat1Diagrama"/>
    <w:uiPriority w:val="9"/>
    <w:qFormat/>
    <w:rsid w:val="001B2143"/>
    <w:pPr>
      <w:keepNext/>
      <w:keepLines/>
      <w:spacing w:before="240" w:after="0" w:line="259" w:lineRule="auto"/>
      <w:outlineLvl w:val="0"/>
    </w:pPr>
    <w:rPr>
      <w:rFonts w:ascii="Cambria" w:eastAsia="Times New Roman" w:hAnsi="Cambria" w:cs="Times New Roman"/>
      <w:color w:val="365F91"/>
      <w:sz w:val="32"/>
      <w:szCs w:val="32"/>
      <w:lang w:val="en-US"/>
    </w:rPr>
  </w:style>
  <w:style w:type="paragraph" w:styleId="Antrat2">
    <w:name w:val="heading 2"/>
    <w:basedOn w:val="prastasis"/>
    <w:next w:val="prastasis"/>
    <w:link w:val="Antrat2Diagrama"/>
    <w:uiPriority w:val="9"/>
    <w:semiHidden/>
    <w:unhideWhenUsed/>
    <w:qFormat/>
    <w:rsid w:val="001B2143"/>
    <w:pPr>
      <w:keepNext/>
      <w:keepLines/>
      <w:spacing w:before="40" w:after="0" w:line="259" w:lineRule="auto"/>
      <w:outlineLvl w:val="1"/>
    </w:pPr>
    <w:rPr>
      <w:rFonts w:ascii="Cambria" w:eastAsia="Times New Roman" w:hAnsi="Cambria" w:cs="Times New Roman"/>
      <w:b/>
      <w:bCs/>
      <w:i/>
      <w:iCs/>
      <w:sz w:val="28"/>
      <w:szCs w:val="28"/>
      <w:lang w:val="en-US"/>
    </w:rPr>
  </w:style>
  <w:style w:type="paragraph" w:styleId="Antrat3">
    <w:name w:val="heading 3"/>
    <w:basedOn w:val="prastasis"/>
    <w:next w:val="prastasis"/>
    <w:link w:val="Antrat3Diagrama"/>
    <w:uiPriority w:val="9"/>
    <w:semiHidden/>
    <w:unhideWhenUsed/>
    <w:qFormat/>
    <w:rsid w:val="001B2143"/>
    <w:pPr>
      <w:keepNext/>
      <w:keepLines/>
      <w:spacing w:before="40" w:after="0" w:line="259" w:lineRule="auto"/>
      <w:outlineLvl w:val="2"/>
    </w:pPr>
    <w:rPr>
      <w:rFonts w:ascii="Cambria" w:eastAsia="Times New Roman" w:hAnsi="Cambria" w:cs="Times New Roman"/>
      <w:b/>
      <w:bCs/>
      <w:sz w:val="26"/>
      <w:szCs w:val="26"/>
      <w:lang w:val="en-US"/>
    </w:rPr>
  </w:style>
  <w:style w:type="paragraph" w:styleId="Antrat4">
    <w:name w:val="heading 4"/>
    <w:basedOn w:val="prastasis"/>
    <w:next w:val="prastasis"/>
    <w:link w:val="Antrat4Diagrama"/>
    <w:uiPriority w:val="9"/>
    <w:semiHidden/>
    <w:unhideWhenUsed/>
    <w:qFormat/>
    <w:rsid w:val="001B2143"/>
    <w:pPr>
      <w:keepNext/>
      <w:keepLines/>
      <w:spacing w:before="40" w:after="0" w:line="259" w:lineRule="auto"/>
      <w:outlineLvl w:val="3"/>
    </w:pPr>
    <w:rPr>
      <w:rFonts w:eastAsia="Times New Roman"/>
      <w:b/>
      <w:bCs/>
      <w:sz w:val="28"/>
      <w:szCs w:val="28"/>
      <w:lang w:val="en-US"/>
    </w:rPr>
  </w:style>
  <w:style w:type="paragraph" w:styleId="Antrat5">
    <w:name w:val="heading 5"/>
    <w:basedOn w:val="prastasis"/>
    <w:next w:val="prastasis"/>
    <w:link w:val="Antrat5Diagrama"/>
    <w:uiPriority w:val="9"/>
    <w:semiHidden/>
    <w:unhideWhenUsed/>
    <w:qFormat/>
    <w:rsid w:val="001B2143"/>
    <w:pPr>
      <w:keepNext/>
      <w:keepLines/>
      <w:spacing w:before="40" w:after="0" w:line="259" w:lineRule="auto"/>
      <w:outlineLvl w:val="4"/>
    </w:pPr>
    <w:rPr>
      <w:rFonts w:eastAsia="Times New Roman"/>
      <w:b/>
      <w:bCs/>
      <w:i/>
      <w:iCs/>
      <w:sz w:val="26"/>
      <w:szCs w:val="26"/>
      <w:lang w:val="en-US"/>
    </w:rPr>
  </w:style>
  <w:style w:type="paragraph" w:styleId="Antrat6">
    <w:name w:val="heading 6"/>
    <w:basedOn w:val="prastasis"/>
    <w:next w:val="prastasis"/>
    <w:link w:val="Antrat6Diagrama"/>
    <w:qFormat/>
    <w:rsid w:val="001B2143"/>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Antrat7">
    <w:name w:val="heading 7"/>
    <w:basedOn w:val="prastasis"/>
    <w:next w:val="prastasis"/>
    <w:link w:val="Antrat7Diagrama"/>
    <w:uiPriority w:val="9"/>
    <w:semiHidden/>
    <w:unhideWhenUsed/>
    <w:qFormat/>
    <w:rsid w:val="001B2143"/>
    <w:pPr>
      <w:keepNext/>
      <w:keepLines/>
      <w:spacing w:before="40" w:after="0" w:line="259" w:lineRule="auto"/>
      <w:outlineLvl w:val="6"/>
    </w:pPr>
    <w:rPr>
      <w:rFonts w:eastAsia="Times New Roman"/>
      <w:sz w:val="24"/>
      <w:szCs w:val="24"/>
      <w:lang w:val="en-US"/>
    </w:rPr>
  </w:style>
  <w:style w:type="paragraph" w:styleId="Antrat8">
    <w:name w:val="heading 8"/>
    <w:basedOn w:val="prastasis"/>
    <w:next w:val="prastasis"/>
    <w:link w:val="Antrat8Diagrama"/>
    <w:uiPriority w:val="9"/>
    <w:semiHidden/>
    <w:unhideWhenUsed/>
    <w:qFormat/>
    <w:rsid w:val="001B2143"/>
    <w:pPr>
      <w:keepNext/>
      <w:keepLines/>
      <w:spacing w:before="40" w:after="0" w:line="259" w:lineRule="auto"/>
      <w:outlineLvl w:val="7"/>
    </w:pPr>
    <w:rPr>
      <w:rFonts w:eastAsia="Times New Roman"/>
      <w:i/>
      <w:iCs/>
      <w:sz w:val="24"/>
      <w:szCs w:val="24"/>
      <w:lang w:val="en-US"/>
    </w:rPr>
  </w:style>
  <w:style w:type="paragraph" w:styleId="Antrat9">
    <w:name w:val="heading 9"/>
    <w:basedOn w:val="prastasis"/>
    <w:next w:val="prastasis"/>
    <w:link w:val="Antrat9Diagrama"/>
    <w:uiPriority w:val="9"/>
    <w:semiHidden/>
    <w:unhideWhenUsed/>
    <w:qFormat/>
    <w:rsid w:val="001B2143"/>
    <w:pPr>
      <w:keepNext/>
      <w:keepLines/>
      <w:spacing w:before="40" w:after="0" w:line="259" w:lineRule="auto"/>
      <w:outlineLvl w:val="8"/>
    </w:pPr>
    <w:rPr>
      <w:rFonts w:ascii="Cambria" w:eastAsia="Times New Roman" w:hAnsi="Cambria" w:cs="Times New Roman"/>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51C82"/>
    <w:pPr>
      <w:spacing w:after="0" w:line="240" w:lineRule="auto"/>
    </w:pPr>
  </w:style>
  <w:style w:type="table" w:styleId="Lentelstinklelis">
    <w:name w:val="Table Grid"/>
    <w:basedOn w:val="prastojilentel"/>
    <w:uiPriority w:val="39"/>
    <w:rsid w:val="00387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D05DC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05DCC"/>
    <w:rPr>
      <w:rFonts w:ascii="Tahoma" w:hAnsi="Tahoma" w:cs="Tahoma"/>
      <w:sz w:val="16"/>
      <w:szCs w:val="16"/>
    </w:rPr>
  </w:style>
  <w:style w:type="paragraph" w:styleId="Antrats">
    <w:name w:val="header"/>
    <w:basedOn w:val="prastasis"/>
    <w:link w:val="AntratsDiagrama"/>
    <w:unhideWhenUsed/>
    <w:rsid w:val="00B378AB"/>
    <w:pPr>
      <w:tabs>
        <w:tab w:val="center" w:pos="4819"/>
        <w:tab w:val="right" w:pos="9638"/>
      </w:tabs>
      <w:spacing w:after="0" w:line="240" w:lineRule="auto"/>
    </w:pPr>
  </w:style>
  <w:style w:type="character" w:customStyle="1" w:styleId="AntratsDiagrama">
    <w:name w:val="Antraštės Diagrama"/>
    <w:basedOn w:val="Numatytasispastraiposriftas"/>
    <w:link w:val="Antrats"/>
    <w:rsid w:val="00B378AB"/>
  </w:style>
  <w:style w:type="paragraph" w:styleId="Porat">
    <w:name w:val="footer"/>
    <w:basedOn w:val="prastasis"/>
    <w:link w:val="PoratDiagrama"/>
    <w:uiPriority w:val="99"/>
    <w:unhideWhenUsed/>
    <w:rsid w:val="00B378A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378AB"/>
  </w:style>
  <w:style w:type="character" w:customStyle="1" w:styleId="Antrat1Diagrama">
    <w:name w:val="Antraštė 1 Diagrama"/>
    <w:basedOn w:val="Numatytasispastraiposriftas"/>
    <w:link w:val="Antrat1"/>
    <w:uiPriority w:val="9"/>
    <w:rsid w:val="001B2143"/>
    <w:rPr>
      <w:rFonts w:ascii="Cambria" w:eastAsia="Times New Roman" w:hAnsi="Cambria" w:cs="Times New Roman"/>
      <w:color w:val="365F91"/>
      <w:sz w:val="32"/>
      <w:szCs w:val="32"/>
      <w:lang w:val="en-US"/>
    </w:rPr>
  </w:style>
  <w:style w:type="character" w:customStyle="1" w:styleId="Antrat2Diagrama">
    <w:name w:val="Antraštė 2 Diagrama"/>
    <w:basedOn w:val="Numatytasispastraiposriftas"/>
    <w:link w:val="Antrat2"/>
    <w:uiPriority w:val="9"/>
    <w:semiHidden/>
    <w:rsid w:val="001B2143"/>
    <w:rPr>
      <w:rFonts w:ascii="Cambria" w:eastAsia="Times New Roman" w:hAnsi="Cambria" w:cs="Times New Roman"/>
      <w:b/>
      <w:bCs/>
      <w:i/>
      <w:iCs/>
      <w:sz w:val="28"/>
      <w:szCs w:val="28"/>
      <w:lang w:val="en-US"/>
    </w:rPr>
  </w:style>
  <w:style w:type="character" w:customStyle="1" w:styleId="Antrat3Diagrama">
    <w:name w:val="Antraštė 3 Diagrama"/>
    <w:basedOn w:val="Numatytasispastraiposriftas"/>
    <w:link w:val="Antrat3"/>
    <w:uiPriority w:val="9"/>
    <w:semiHidden/>
    <w:rsid w:val="001B2143"/>
    <w:rPr>
      <w:rFonts w:ascii="Cambria" w:eastAsia="Times New Roman" w:hAnsi="Cambria" w:cs="Times New Roman"/>
      <w:b/>
      <w:bCs/>
      <w:sz w:val="26"/>
      <w:szCs w:val="26"/>
      <w:lang w:val="en-US"/>
    </w:rPr>
  </w:style>
  <w:style w:type="character" w:customStyle="1" w:styleId="Antrat4Diagrama">
    <w:name w:val="Antraštė 4 Diagrama"/>
    <w:basedOn w:val="Numatytasispastraiposriftas"/>
    <w:link w:val="Antrat4"/>
    <w:uiPriority w:val="9"/>
    <w:semiHidden/>
    <w:rsid w:val="001B2143"/>
    <w:rPr>
      <w:rFonts w:eastAsia="Times New Roman"/>
      <w:b/>
      <w:bCs/>
      <w:sz w:val="28"/>
      <w:szCs w:val="28"/>
      <w:lang w:val="en-US"/>
    </w:rPr>
  </w:style>
  <w:style w:type="character" w:customStyle="1" w:styleId="Antrat5Diagrama">
    <w:name w:val="Antraštė 5 Diagrama"/>
    <w:basedOn w:val="Numatytasispastraiposriftas"/>
    <w:link w:val="Antrat5"/>
    <w:uiPriority w:val="9"/>
    <w:semiHidden/>
    <w:rsid w:val="001B2143"/>
    <w:rPr>
      <w:rFonts w:eastAsia="Times New Roman"/>
      <w:b/>
      <w:bCs/>
      <w:i/>
      <w:iCs/>
      <w:sz w:val="26"/>
      <w:szCs w:val="26"/>
      <w:lang w:val="en-US"/>
    </w:rPr>
  </w:style>
  <w:style w:type="character" w:customStyle="1" w:styleId="Antrat6Diagrama">
    <w:name w:val="Antraštė 6 Diagrama"/>
    <w:basedOn w:val="Numatytasispastraiposriftas"/>
    <w:link w:val="Antrat6"/>
    <w:rsid w:val="001B2143"/>
    <w:rPr>
      <w:rFonts w:ascii="Times New Roman" w:eastAsia="Times New Roman" w:hAnsi="Times New Roman" w:cs="Times New Roman"/>
      <w:b/>
      <w:bCs/>
      <w:lang w:val="en-US"/>
    </w:rPr>
  </w:style>
  <w:style w:type="character" w:customStyle="1" w:styleId="Antrat7Diagrama">
    <w:name w:val="Antraštė 7 Diagrama"/>
    <w:basedOn w:val="Numatytasispastraiposriftas"/>
    <w:link w:val="Antrat7"/>
    <w:uiPriority w:val="9"/>
    <w:semiHidden/>
    <w:rsid w:val="001B2143"/>
    <w:rPr>
      <w:rFonts w:eastAsia="Times New Roman"/>
      <w:sz w:val="24"/>
      <w:szCs w:val="24"/>
      <w:lang w:val="en-US"/>
    </w:rPr>
  </w:style>
  <w:style w:type="character" w:customStyle="1" w:styleId="Antrat8Diagrama">
    <w:name w:val="Antraštė 8 Diagrama"/>
    <w:basedOn w:val="Numatytasispastraiposriftas"/>
    <w:link w:val="Antrat8"/>
    <w:uiPriority w:val="9"/>
    <w:semiHidden/>
    <w:rsid w:val="001B2143"/>
    <w:rPr>
      <w:rFonts w:eastAsia="Times New Roman"/>
      <w:i/>
      <w:iCs/>
      <w:sz w:val="24"/>
      <w:szCs w:val="24"/>
      <w:lang w:val="en-US"/>
    </w:rPr>
  </w:style>
  <w:style w:type="character" w:customStyle="1" w:styleId="Antrat9Diagrama">
    <w:name w:val="Antraštė 9 Diagrama"/>
    <w:basedOn w:val="Numatytasispastraiposriftas"/>
    <w:link w:val="Antrat9"/>
    <w:uiPriority w:val="9"/>
    <w:semiHidden/>
    <w:rsid w:val="001B2143"/>
    <w:rPr>
      <w:rFonts w:ascii="Cambria" w:eastAsia="Times New Roman" w:hAnsi="Cambria" w:cs="Times New Roman"/>
      <w:lang w:val="en-US"/>
    </w:rPr>
  </w:style>
  <w:style w:type="paragraph" w:styleId="Sraopastraipa">
    <w:name w:val="List Paragraph"/>
    <w:basedOn w:val="prastasis"/>
    <w:uiPriority w:val="34"/>
    <w:qFormat/>
    <w:rsid w:val="001B2143"/>
    <w:pPr>
      <w:spacing w:after="160" w:line="259" w:lineRule="auto"/>
      <w:ind w:left="720"/>
      <w:contextualSpacing/>
    </w:pPr>
  </w:style>
  <w:style w:type="paragraph" w:customStyle="1" w:styleId="Antrat11">
    <w:name w:val="Antraštė 11"/>
    <w:basedOn w:val="prastasis"/>
    <w:next w:val="prastasis"/>
    <w:uiPriority w:val="9"/>
    <w:qFormat/>
    <w:rsid w:val="001B2143"/>
    <w:pPr>
      <w:keepNext/>
      <w:keepLines/>
      <w:spacing w:before="240" w:after="0" w:line="240" w:lineRule="auto"/>
      <w:outlineLvl w:val="0"/>
    </w:pPr>
    <w:rPr>
      <w:rFonts w:ascii="Cambria" w:eastAsia="Times New Roman" w:hAnsi="Cambria" w:cs="Times New Roman"/>
      <w:color w:val="365F91"/>
      <w:sz w:val="32"/>
      <w:szCs w:val="32"/>
      <w:lang w:val="en-US"/>
    </w:rPr>
  </w:style>
  <w:style w:type="paragraph" w:customStyle="1" w:styleId="Antrat21">
    <w:name w:val="Antraštė 21"/>
    <w:basedOn w:val="prastasis"/>
    <w:next w:val="prastasis"/>
    <w:uiPriority w:val="9"/>
    <w:semiHidden/>
    <w:unhideWhenUsed/>
    <w:qFormat/>
    <w:rsid w:val="001B2143"/>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customStyle="1" w:styleId="Antrat31">
    <w:name w:val="Antraštė 31"/>
    <w:basedOn w:val="prastasis"/>
    <w:next w:val="prastasis"/>
    <w:uiPriority w:val="9"/>
    <w:semiHidden/>
    <w:unhideWhenUsed/>
    <w:qFormat/>
    <w:rsid w:val="001B2143"/>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Antrat41">
    <w:name w:val="Antraštė 41"/>
    <w:basedOn w:val="prastasis"/>
    <w:next w:val="prastasis"/>
    <w:uiPriority w:val="9"/>
    <w:semiHidden/>
    <w:unhideWhenUsed/>
    <w:qFormat/>
    <w:rsid w:val="001B2143"/>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Antrat51">
    <w:name w:val="Antraštė 51"/>
    <w:basedOn w:val="prastasis"/>
    <w:next w:val="prastasis"/>
    <w:uiPriority w:val="9"/>
    <w:semiHidden/>
    <w:unhideWhenUsed/>
    <w:qFormat/>
    <w:rsid w:val="001B2143"/>
    <w:pPr>
      <w:tabs>
        <w:tab w:val="num" w:pos="3600"/>
      </w:tabs>
      <w:spacing w:before="240" w:after="60" w:line="240" w:lineRule="auto"/>
      <w:ind w:left="3600" w:hanging="720"/>
      <w:outlineLvl w:val="4"/>
    </w:pPr>
    <w:rPr>
      <w:rFonts w:eastAsia="Times New Roman"/>
      <w:b/>
      <w:bCs/>
      <w:i/>
      <w:iCs/>
      <w:sz w:val="26"/>
      <w:szCs w:val="26"/>
      <w:lang w:val="en-US"/>
    </w:rPr>
  </w:style>
  <w:style w:type="paragraph" w:customStyle="1" w:styleId="Antrat71">
    <w:name w:val="Antraštė 71"/>
    <w:basedOn w:val="prastasis"/>
    <w:next w:val="prastasis"/>
    <w:uiPriority w:val="9"/>
    <w:semiHidden/>
    <w:unhideWhenUsed/>
    <w:qFormat/>
    <w:rsid w:val="001B2143"/>
    <w:pPr>
      <w:tabs>
        <w:tab w:val="num" w:pos="5040"/>
      </w:tabs>
      <w:spacing w:before="240" w:after="60" w:line="240" w:lineRule="auto"/>
      <w:ind w:left="5040" w:hanging="720"/>
      <w:outlineLvl w:val="6"/>
    </w:pPr>
    <w:rPr>
      <w:rFonts w:eastAsia="Times New Roman"/>
      <w:sz w:val="24"/>
      <w:szCs w:val="24"/>
      <w:lang w:val="en-US"/>
    </w:rPr>
  </w:style>
  <w:style w:type="paragraph" w:customStyle="1" w:styleId="Antrat81">
    <w:name w:val="Antraštė 81"/>
    <w:basedOn w:val="prastasis"/>
    <w:next w:val="prastasis"/>
    <w:uiPriority w:val="9"/>
    <w:semiHidden/>
    <w:unhideWhenUsed/>
    <w:qFormat/>
    <w:rsid w:val="001B2143"/>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Antrat91">
    <w:name w:val="Antraštė 91"/>
    <w:basedOn w:val="prastasis"/>
    <w:next w:val="prastasis"/>
    <w:uiPriority w:val="9"/>
    <w:semiHidden/>
    <w:unhideWhenUsed/>
    <w:qFormat/>
    <w:rsid w:val="001B2143"/>
    <w:pPr>
      <w:tabs>
        <w:tab w:val="num" w:pos="6480"/>
      </w:tabs>
      <w:spacing w:before="240" w:after="60" w:line="240" w:lineRule="auto"/>
      <w:ind w:left="6480" w:hanging="720"/>
      <w:outlineLvl w:val="8"/>
    </w:pPr>
    <w:rPr>
      <w:rFonts w:ascii="Cambria" w:eastAsia="Times New Roman" w:hAnsi="Cambria" w:cs="Times New Roman"/>
      <w:lang w:val="en-US"/>
    </w:rPr>
  </w:style>
  <w:style w:type="numbering" w:customStyle="1" w:styleId="Sraonra1">
    <w:name w:val="Sąrašo nėra1"/>
    <w:next w:val="Sraonra"/>
    <w:uiPriority w:val="99"/>
    <w:semiHidden/>
    <w:unhideWhenUsed/>
    <w:rsid w:val="001B2143"/>
  </w:style>
  <w:style w:type="character" w:customStyle="1" w:styleId="Antrat1Diagrama1">
    <w:name w:val="Antraštė 1 Diagrama1"/>
    <w:basedOn w:val="Numatytasispastraiposriftas"/>
    <w:uiPriority w:val="9"/>
    <w:rsid w:val="001B2143"/>
    <w:rPr>
      <w:rFonts w:asciiTheme="majorHAnsi" w:eastAsiaTheme="majorEastAsia" w:hAnsiTheme="majorHAnsi" w:cstheme="majorBidi"/>
      <w:color w:val="365F91" w:themeColor="accent1" w:themeShade="BF"/>
      <w:sz w:val="32"/>
      <w:szCs w:val="32"/>
    </w:rPr>
  </w:style>
  <w:style w:type="character" w:customStyle="1" w:styleId="Antrat2Diagrama1">
    <w:name w:val="Antraštė 2 Diagrama1"/>
    <w:basedOn w:val="Numatytasispastraiposriftas"/>
    <w:uiPriority w:val="9"/>
    <w:semiHidden/>
    <w:rsid w:val="001B2143"/>
    <w:rPr>
      <w:rFonts w:asciiTheme="majorHAnsi" w:eastAsiaTheme="majorEastAsia" w:hAnsiTheme="majorHAnsi" w:cstheme="majorBidi"/>
      <w:color w:val="365F91" w:themeColor="accent1" w:themeShade="BF"/>
      <w:sz w:val="26"/>
      <w:szCs w:val="26"/>
    </w:rPr>
  </w:style>
  <w:style w:type="character" w:customStyle="1" w:styleId="Antrat3Diagrama1">
    <w:name w:val="Antraštė 3 Diagrama1"/>
    <w:basedOn w:val="Numatytasispastraiposriftas"/>
    <w:uiPriority w:val="9"/>
    <w:semiHidden/>
    <w:rsid w:val="001B2143"/>
    <w:rPr>
      <w:rFonts w:asciiTheme="majorHAnsi" w:eastAsiaTheme="majorEastAsia" w:hAnsiTheme="majorHAnsi" w:cstheme="majorBidi"/>
      <w:color w:val="243F60" w:themeColor="accent1" w:themeShade="7F"/>
      <w:sz w:val="24"/>
      <w:szCs w:val="24"/>
    </w:rPr>
  </w:style>
  <w:style w:type="character" w:customStyle="1" w:styleId="Antrat4Diagrama1">
    <w:name w:val="Antraštė 4 Diagrama1"/>
    <w:basedOn w:val="Numatytasispastraiposriftas"/>
    <w:uiPriority w:val="9"/>
    <w:semiHidden/>
    <w:rsid w:val="001B2143"/>
    <w:rPr>
      <w:rFonts w:asciiTheme="majorHAnsi" w:eastAsiaTheme="majorEastAsia" w:hAnsiTheme="majorHAnsi" w:cstheme="majorBidi"/>
      <w:i/>
      <w:iCs/>
      <w:color w:val="365F91" w:themeColor="accent1" w:themeShade="BF"/>
    </w:rPr>
  </w:style>
  <w:style w:type="character" w:customStyle="1" w:styleId="Antrat5Diagrama1">
    <w:name w:val="Antraštė 5 Diagrama1"/>
    <w:basedOn w:val="Numatytasispastraiposriftas"/>
    <w:uiPriority w:val="9"/>
    <w:semiHidden/>
    <w:rsid w:val="001B2143"/>
    <w:rPr>
      <w:rFonts w:asciiTheme="majorHAnsi" w:eastAsiaTheme="majorEastAsia" w:hAnsiTheme="majorHAnsi" w:cstheme="majorBidi"/>
      <w:color w:val="365F91" w:themeColor="accent1" w:themeShade="BF"/>
    </w:rPr>
  </w:style>
  <w:style w:type="character" w:customStyle="1" w:styleId="Antrat7Diagrama1">
    <w:name w:val="Antraštė 7 Diagrama1"/>
    <w:basedOn w:val="Numatytasispastraiposriftas"/>
    <w:uiPriority w:val="9"/>
    <w:semiHidden/>
    <w:rsid w:val="001B2143"/>
    <w:rPr>
      <w:rFonts w:asciiTheme="majorHAnsi" w:eastAsiaTheme="majorEastAsia" w:hAnsiTheme="majorHAnsi" w:cstheme="majorBidi"/>
      <w:i/>
      <w:iCs/>
      <w:color w:val="243F60" w:themeColor="accent1" w:themeShade="7F"/>
    </w:rPr>
  </w:style>
  <w:style w:type="character" w:customStyle="1" w:styleId="Antrat8Diagrama1">
    <w:name w:val="Antraštė 8 Diagrama1"/>
    <w:basedOn w:val="Numatytasispastraiposriftas"/>
    <w:uiPriority w:val="9"/>
    <w:semiHidden/>
    <w:rsid w:val="001B2143"/>
    <w:rPr>
      <w:rFonts w:asciiTheme="majorHAnsi" w:eastAsiaTheme="majorEastAsia" w:hAnsiTheme="majorHAnsi" w:cstheme="majorBidi"/>
      <w:color w:val="272727" w:themeColor="text1" w:themeTint="D8"/>
      <w:sz w:val="21"/>
      <w:szCs w:val="21"/>
    </w:rPr>
  </w:style>
  <w:style w:type="character" w:customStyle="1" w:styleId="Antrat9Diagrama1">
    <w:name w:val="Antraštė 9 Diagrama1"/>
    <w:basedOn w:val="Numatytasispastraiposriftas"/>
    <w:uiPriority w:val="9"/>
    <w:semiHidden/>
    <w:rsid w:val="001B2143"/>
    <w:rPr>
      <w:rFonts w:asciiTheme="majorHAnsi" w:eastAsiaTheme="majorEastAsia" w:hAnsiTheme="majorHAnsi" w:cstheme="majorBidi"/>
      <w:i/>
      <w:iCs/>
      <w:color w:val="272727" w:themeColor="text1" w:themeTint="D8"/>
      <w:sz w:val="21"/>
      <w:szCs w:val="21"/>
    </w:rPr>
  </w:style>
  <w:style w:type="numbering" w:customStyle="1" w:styleId="Sraonra2">
    <w:name w:val="Sąrašo nėra2"/>
    <w:next w:val="Sraonra"/>
    <w:uiPriority w:val="99"/>
    <w:semiHidden/>
    <w:unhideWhenUsed/>
    <w:rsid w:val="001B2143"/>
  </w:style>
  <w:style w:type="character" w:styleId="Grietas">
    <w:name w:val="Strong"/>
    <w:basedOn w:val="Numatytasispastraiposriftas"/>
    <w:uiPriority w:val="22"/>
    <w:qFormat/>
    <w:rsid w:val="001B2143"/>
    <w:rPr>
      <w:b/>
      <w:bCs/>
    </w:rPr>
  </w:style>
  <w:style w:type="character" w:customStyle="1" w:styleId="apple-converted-space">
    <w:name w:val="apple-converted-space"/>
    <w:basedOn w:val="Numatytasispastraiposriftas"/>
    <w:rsid w:val="001B2143"/>
  </w:style>
  <w:style w:type="character" w:customStyle="1" w:styleId="FontStyle124">
    <w:name w:val="Font Style124"/>
    <w:rsid w:val="000422A1"/>
    <w:rPr>
      <w:rFonts w:ascii="Times New Roman" w:hAnsi="Times New Roman" w:cs="Times New Roman"/>
      <w:sz w:val="20"/>
      <w:szCs w:val="20"/>
    </w:rPr>
  </w:style>
  <w:style w:type="character" w:styleId="Hipersaitas">
    <w:name w:val="Hyperlink"/>
    <w:uiPriority w:val="99"/>
    <w:unhideWhenUsed/>
    <w:rsid w:val="007018D9"/>
    <w:rPr>
      <w:color w:val="0000FF"/>
      <w:u w:val="single"/>
    </w:rPr>
  </w:style>
  <w:style w:type="paragraph" w:customStyle="1" w:styleId="Pa7">
    <w:name w:val="Pa7"/>
    <w:basedOn w:val="prastasis"/>
    <w:next w:val="prastasis"/>
    <w:uiPriority w:val="99"/>
    <w:rsid w:val="002169FA"/>
    <w:pPr>
      <w:autoSpaceDE w:val="0"/>
      <w:autoSpaceDN w:val="0"/>
      <w:adjustRightInd w:val="0"/>
      <w:spacing w:after="0" w:line="241" w:lineRule="atLeast"/>
    </w:pPr>
    <w:rPr>
      <w:rFonts w:ascii="Times New Roman" w:hAnsi="Times New Roman" w:cs="Times New Roman"/>
      <w:sz w:val="24"/>
      <w:szCs w:val="24"/>
    </w:rPr>
  </w:style>
  <w:style w:type="character" w:customStyle="1" w:styleId="A9">
    <w:name w:val="A9"/>
    <w:uiPriority w:val="99"/>
    <w:rsid w:val="002169FA"/>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472759">
      <w:bodyDiv w:val="1"/>
      <w:marLeft w:val="0"/>
      <w:marRight w:val="0"/>
      <w:marTop w:val="0"/>
      <w:marBottom w:val="0"/>
      <w:divBdr>
        <w:top w:val="none" w:sz="0" w:space="0" w:color="auto"/>
        <w:left w:val="none" w:sz="0" w:space="0" w:color="auto"/>
        <w:bottom w:val="none" w:sz="0" w:space="0" w:color="auto"/>
        <w:right w:val="none" w:sz="0" w:space="0" w:color="auto"/>
      </w:divBdr>
    </w:div>
    <w:div w:id="582882243">
      <w:bodyDiv w:val="1"/>
      <w:marLeft w:val="0"/>
      <w:marRight w:val="0"/>
      <w:marTop w:val="0"/>
      <w:marBottom w:val="0"/>
      <w:divBdr>
        <w:top w:val="none" w:sz="0" w:space="0" w:color="auto"/>
        <w:left w:val="none" w:sz="0" w:space="0" w:color="auto"/>
        <w:bottom w:val="none" w:sz="0" w:space="0" w:color="auto"/>
        <w:right w:val="none" w:sz="0" w:space="0" w:color="auto"/>
      </w:divBdr>
    </w:div>
    <w:div w:id="203037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biuras@gmail.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svaliovsb.l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46B8C-E8A2-472A-923B-F11634804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18865</Words>
  <Characters>10754</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R.Kabosiene</dc:creator>
  <cp:lastModifiedBy>Vartotojas</cp:lastModifiedBy>
  <cp:revision>2</cp:revision>
  <cp:lastPrinted>2018-04-24T07:03:00Z</cp:lastPrinted>
  <dcterms:created xsi:type="dcterms:W3CDTF">2018-04-26T08:47:00Z</dcterms:created>
  <dcterms:modified xsi:type="dcterms:W3CDTF">2018-04-26T08:47:00Z</dcterms:modified>
</cp:coreProperties>
</file>