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2F" w:rsidRDefault="00D31D2F" w:rsidP="00D31D2F">
      <w:pPr>
        <w:autoSpaceDE w:val="0"/>
        <w:autoSpaceDN w:val="0"/>
        <w:adjustRightInd w:val="0"/>
        <w:rPr>
          <w:rFonts w:ascii="Times-Roman" w:eastAsia="Calibri" w:hAnsi="Times-Roman" w:cs="Times-Roman"/>
          <w:szCs w:val="24"/>
          <w:lang w:eastAsia="lt-LT"/>
        </w:rPr>
      </w:pP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sidR="00E14BBB" w:rsidRPr="005D642B">
        <w:rPr>
          <w:rFonts w:ascii="Times-Roman" w:eastAsia="Calibri" w:hAnsi="Times-Roman" w:cs="Times-Roman"/>
          <w:szCs w:val="24"/>
          <w:lang w:eastAsia="lt-LT"/>
        </w:rPr>
        <w:t xml:space="preserve">PATVIRTINTA </w:t>
      </w:r>
    </w:p>
    <w:p w:rsidR="00E14BBB" w:rsidRPr="005D642B" w:rsidRDefault="00D31D2F" w:rsidP="00D31D2F">
      <w:pPr>
        <w:autoSpaceDE w:val="0"/>
        <w:autoSpaceDN w:val="0"/>
        <w:adjustRightInd w:val="0"/>
        <w:rPr>
          <w:rFonts w:ascii="Times-Roman" w:eastAsia="Calibri" w:hAnsi="Times-Roman" w:cs="Times-Roman"/>
          <w:szCs w:val="24"/>
          <w:lang w:eastAsia="lt-LT"/>
        </w:rPr>
      </w:pP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Pr>
          <w:rFonts w:ascii="Times-Roman" w:eastAsia="Calibri" w:hAnsi="Times-Roman" w:cs="Times-Roman"/>
          <w:szCs w:val="24"/>
          <w:lang w:eastAsia="lt-LT"/>
        </w:rPr>
        <w:tab/>
      </w:r>
      <w:r w:rsidR="00E14BBB" w:rsidRPr="005D642B">
        <w:rPr>
          <w:rFonts w:ascii="Times-Roman" w:eastAsia="Calibri" w:hAnsi="Times-Roman" w:cs="Times-Roman"/>
          <w:szCs w:val="24"/>
          <w:lang w:eastAsia="lt-LT"/>
        </w:rPr>
        <w:t>Kupiškio rajono savivaldybės tarybos</w:t>
      </w:r>
    </w:p>
    <w:p w:rsidR="00E14BBB" w:rsidRPr="005D642B" w:rsidRDefault="00E14BBB" w:rsidP="00E54965">
      <w:pPr>
        <w:autoSpaceDE w:val="0"/>
        <w:autoSpaceDN w:val="0"/>
        <w:adjustRightInd w:val="0"/>
        <w:rPr>
          <w:b/>
          <w:bCs/>
          <w:color w:val="000000"/>
          <w:szCs w:val="24"/>
          <w:lang w:eastAsia="lt-LT"/>
        </w:rPr>
      </w:pPr>
      <w:r w:rsidRPr="005D642B">
        <w:rPr>
          <w:rFonts w:ascii="Times-Roman" w:eastAsia="Calibri" w:hAnsi="Times-Roman" w:cs="Times-Roman"/>
          <w:szCs w:val="24"/>
          <w:lang w:eastAsia="lt-LT"/>
        </w:rPr>
        <w:tab/>
      </w:r>
      <w:r w:rsidRPr="005D642B">
        <w:rPr>
          <w:rFonts w:ascii="Times-Roman" w:eastAsia="Calibri" w:hAnsi="Times-Roman" w:cs="Times-Roman"/>
          <w:szCs w:val="24"/>
          <w:lang w:eastAsia="lt-LT"/>
        </w:rPr>
        <w:tab/>
      </w:r>
      <w:r w:rsidRPr="005D642B">
        <w:rPr>
          <w:rFonts w:ascii="Times-Roman" w:eastAsia="Calibri" w:hAnsi="Times-Roman" w:cs="Times-Roman"/>
          <w:szCs w:val="24"/>
          <w:lang w:eastAsia="lt-LT"/>
        </w:rPr>
        <w:tab/>
      </w:r>
      <w:r w:rsidR="00E54965">
        <w:rPr>
          <w:rFonts w:ascii="Times-Roman" w:eastAsia="Calibri" w:hAnsi="Times-Roman" w:cs="Times-Roman"/>
          <w:szCs w:val="24"/>
          <w:lang w:eastAsia="lt-LT"/>
        </w:rPr>
        <w:t xml:space="preserve"> </w:t>
      </w:r>
      <w:r w:rsidR="00E54965">
        <w:rPr>
          <w:rFonts w:ascii="Times-Roman" w:eastAsia="Calibri" w:hAnsi="Times-Roman" w:cs="Times-Roman"/>
          <w:szCs w:val="24"/>
          <w:lang w:eastAsia="lt-LT"/>
        </w:rPr>
        <w:tab/>
      </w:r>
      <w:r w:rsidR="00E54965">
        <w:rPr>
          <w:rFonts w:ascii="Times-Roman" w:eastAsia="Calibri" w:hAnsi="Times-Roman" w:cs="Times-Roman"/>
          <w:szCs w:val="24"/>
          <w:lang w:eastAsia="lt-LT"/>
        </w:rPr>
        <w:tab/>
      </w:r>
      <w:r w:rsidR="00E54965">
        <w:rPr>
          <w:rFonts w:ascii="Times-Roman" w:eastAsia="Calibri" w:hAnsi="Times-Roman" w:cs="Times-Roman"/>
          <w:szCs w:val="24"/>
          <w:lang w:eastAsia="lt-LT"/>
        </w:rPr>
        <w:tab/>
      </w:r>
      <w:r w:rsidR="00E54965">
        <w:rPr>
          <w:rFonts w:ascii="Times-Roman" w:eastAsia="Calibri" w:hAnsi="Times-Roman" w:cs="Times-Roman"/>
          <w:szCs w:val="24"/>
          <w:lang w:eastAsia="lt-LT"/>
        </w:rPr>
        <w:tab/>
      </w:r>
      <w:r w:rsidRPr="005D642B">
        <w:rPr>
          <w:rFonts w:ascii="Times-Roman" w:eastAsia="Calibri" w:hAnsi="Times-Roman" w:cs="Times-Roman"/>
          <w:szCs w:val="24"/>
          <w:lang w:eastAsia="lt-LT"/>
        </w:rPr>
        <w:t>20</w:t>
      </w:r>
      <w:r>
        <w:rPr>
          <w:rFonts w:ascii="Times-Roman" w:eastAsia="Calibri" w:hAnsi="Times-Roman" w:cs="Times-Roman"/>
          <w:szCs w:val="24"/>
          <w:lang w:eastAsia="lt-LT"/>
        </w:rPr>
        <w:t xml:space="preserve">20 </w:t>
      </w:r>
      <w:r w:rsidRPr="005D642B">
        <w:rPr>
          <w:rFonts w:ascii="Times-Roman" w:eastAsia="Calibri" w:hAnsi="Times-Roman" w:cs="Times-Roman"/>
          <w:szCs w:val="24"/>
          <w:lang w:eastAsia="lt-LT"/>
        </w:rPr>
        <w:t xml:space="preserve">m. </w:t>
      </w:r>
      <w:r w:rsidR="00C13E4C">
        <w:rPr>
          <w:rFonts w:ascii="Times-Roman" w:eastAsia="Calibri" w:hAnsi="Times-Roman" w:cs="Times-Roman"/>
          <w:szCs w:val="24"/>
          <w:lang w:eastAsia="lt-LT"/>
        </w:rPr>
        <w:t>balandžio</w:t>
      </w:r>
      <w:r w:rsidRPr="005D642B">
        <w:rPr>
          <w:rFonts w:ascii="Times-Roman" w:eastAsia="Calibri" w:hAnsi="Times-Roman" w:cs="Times-Roman"/>
          <w:szCs w:val="24"/>
          <w:lang w:eastAsia="lt-LT"/>
        </w:rPr>
        <w:t xml:space="preserve"> </w:t>
      </w:r>
      <w:r w:rsidR="00E54965">
        <w:rPr>
          <w:rFonts w:ascii="Times-Roman" w:eastAsia="Calibri" w:hAnsi="Times-Roman" w:cs="Times-Roman"/>
          <w:szCs w:val="24"/>
          <w:lang w:eastAsia="lt-LT"/>
        </w:rPr>
        <w:t>30</w:t>
      </w:r>
      <w:r w:rsidRPr="005D642B">
        <w:rPr>
          <w:rFonts w:ascii="Times-Roman" w:eastAsia="Calibri" w:hAnsi="Times-Roman" w:cs="Times-Roman"/>
          <w:szCs w:val="24"/>
          <w:lang w:eastAsia="lt-LT"/>
        </w:rPr>
        <w:t xml:space="preserve"> d. sprendimu Nr. </w:t>
      </w:r>
      <w:r>
        <w:rPr>
          <w:rFonts w:ascii="Times-Roman" w:eastAsia="Calibri" w:hAnsi="Times-Roman" w:cs="Times-Roman"/>
          <w:szCs w:val="24"/>
          <w:lang w:eastAsia="lt-LT"/>
        </w:rPr>
        <w:t>TS-</w:t>
      </w:r>
      <w:r w:rsidR="00E54965">
        <w:rPr>
          <w:rFonts w:ascii="Times-Roman" w:eastAsia="Calibri" w:hAnsi="Times-Roman" w:cs="Times-Roman"/>
          <w:szCs w:val="24"/>
          <w:lang w:eastAsia="lt-LT"/>
        </w:rPr>
        <w:t>111</w:t>
      </w:r>
      <w:bookmarkStart w:id="0" w:name="_GoBack"/>
      <w:bookmarkEnd w:id="0"/>
      <w:r w:rsidRPr="005D642B">
        <w:rPr>
          <w:rFonts w:ascii="Times-Roman" w:eastAsia="Calibri" w:hAnsi="Times-Roman" w:cs="Times-Roman"/>
          <w:szCs w:val="24"/>
          <w:lang w:eastAsia="lt-LT"/>
        </w:rPr>
        <w:t xml:space="preserve">                           </w:t>
      </w:r>
    </w:p>
    <w:p w:rsidR="00E14BBB" w:rsidRPr="005D642B" w:rsidRDefault="00E14BBB" w:rsidP="00E14BBB">
      <w:pPr>
        <w:tabs>
          <w:tab w:val="center" w:pos="4819"/>
          <w:tab w:val="right" w:pos="9638"/>
        </w:tabs>
        <w:autoSpaceDE w:val="0"/>
        <w:autoSpaceDN w:val="0"/>
        <w:adjustRightInd w:val="0"/>
        <w:jc w:val="center"/>
        <w:rPr>
          <w:b/>
          <w:bCs/>
          <w:color w:val="000000"/>
          <w:szCs w:val="24"/>
          <w:lang w:eastAsia="lt-LT"/>
        </w:rPr>
      </w:pPr>
    </w:p>
    <w:p w:rsidR="00E14BBB" w:rsidRPr="005D642B" w:rsidRDefault="00E14BBB" w:rsidP="00E14BBB">
      <w:pPr>
        <w:tabs>
          <w:tab w:val="center" w:pos="4819"/>
          <w:tab w:val="right" w:pos="9638"/>
        </w:tabs>
        <w:autoSpaceDE w:val="0"/>
        <w:autoSpaceDN w:val="0"/>
        <w:adjustRightInd w:val="0"/>
        <w:jc w:val="center"/>
        <w:rPr>
          <w:b/>
          <w:bCs/>
          <w:color w:val="000000"/>
          <w:szCs w:val="24"/>
          <w:lang w:eastAsia="lt-LT"/>
        </w:rPr>
      </w:pPr>
      <w:r w:rsidRPr="005D642B">
        <w:rPr>
          <w:b/>
          <w:bCs/>
          <w:color w:val="000000"/>
          <w:szCs w:val="24"/>
          <w:lang w:eastAsia="lt-LT"/>
        </w:rPr>
        <w:t>KUPIŠKIO RAJONO SAVIVALDYBĖS</w:t>
      </w:r>
    </w:p>
    <w:p w:rsidR="00E14BBB" w:rsidRPr="005D642B" w:rsidRDefault="00E14BBB" w:rsidP="00E14BBB">
      <w:pPr>
        <w:autoSpaceDE w:val="0"/>
        <w:autoSpaceDN w:val="0"/>
        <w:adjustRightInd w:val="0"/>
        <w:jc w:val="center"/>
        <w:rPr>
          <w:color w:val="000000"/>
          <w:szCs w:val="24"/>
          <w:lang w:eastAsia="lt-LT"/>
        </w:rPr>
      </w:pPr>
      <w:r w:rsidRPr="005D642B">
        <w:rPr>
          <w:b/>
          <w:bCs/>
          <w:color w:val="000000"/>
          <w:szCs w:val="24"/>
          <w:lang w:eastAsia="lt-LT"/>
        </w:rPr>
        <w:t>20</w:t>
      </w:r>
      <w:r>
        <w:rPr>
          <w:b/>
          <w:bCs/>
          <w:color w:val="000000"/>
          <w:szCs w:val="24"/>
          <w:lang w:eastAsia="lt-LT"/>
        </w:rPr>
        <w:t>20</w:t>
      </w:r>
      <w:r w:rsidRPr="005D642B">
        <w:rPr>
          <w:b/>
          <w:bCs/>
          <w:color w:val="000000"/>
          <w:szCs w:val="24"/>
          <w:lang w:eastAsia="lt-LT"/>
        </w:rPr>
        <w:t xml:space="preserve"> METŲ</w:t>
      </w:r>
      <w:r w:rsidRPr="005D642B">
        <w:rPr>
          <w:color w:val="000000"/>
          <w:szCs w:val="24"/>
          <w:lang w:eastAsia="lt-LT"/>
        </w:rPr>
        <w:t xml:space="preserve"> </w:t>
      </w:r>
      <w:r w:rsidRPr="005D642B">
        <w:rPr>
          <w:b/>
          <w:bCs/>
          <w:color w:val="000000"/>
          <w:szCs w:val="24"/>
          <w:lang w:eastAsia="lt-LT"/>
        </w:rPr>
        <w:t>SOCIALINIŲ PASLAUGŲ PLANAS</w:t>
      </w:r>
    </w:p>
    <w:p w:rsidR="00E14BBB" w:rsidRPr="005D642B" w:rsidRDefault="00E14BBB" w:rsidP="00E14BBB">
      <w:pPr>
        <w:autoSpaceDE w:val="0"/>
        <w:autoSpaceDN w:val="0"/>
        <w:adjustRightInd w:val="0"/>
        <w:rPr>
          <w:color w:val="000000"/>
          <w:szCs w:val="24"/>
          <w:lang w:eastAsia="lt-LT"/>
        </w:rPr>
      </w:pPr>
    </w:p>
    <w:p w:rsidR="00E14BBB" w:rsidRPr="005D642B" w:rsidRDefault="00E14BBB" w:rsidP="00E14BBB">
      <w:pPr>
        <w:autoSpaceDE w:val="0"/>
        <w:autoSpaceDN w:val="0"/>
        <w:adjustRightInd w:val="0"/>
        <w:jc w:val="center"/>
        <w:rPr>
          <w:b/>
          <w:bCs/>
          <w:color w:val="000000"/>
          <w:szCs w:val="24"/>
          <w:lang w:eastAsia="lt-LT"/>
        </w:rPr>
      </w:pPr>
      <w:r w:rsidRPr="005D642B">
        <w:rPr>
          <w:b/>
          <w:bCs/>
          <w:color w:val="000000"/>
          <w:szCs w:val="24"/>
          <w:lang w:eastAsia="lt-LT"/>
        </w:rPr>
        <w:t>I SKYRIUS</w:t>
      </w:r>
    </w:p>
    <w:p w:rsidR="00E14BBB" w:rsidRPr="005D642B" w:rsidRDefault="00E14BBB" w:rsidP="00E14BBB">
      <w:pPr>
        <w:autoSpaceDE w:val="0"/>
        <w:autoSpaceDN w:val="0"/>
        <w:adjustRightInd w:val="0"/>
        <w:jc w:val="center"/>
        <w:rPr>
          <w:b/>
          <w:bCs/>
          <w:color w:val="000000"/>
          <w:szCs w:val="24"/>
          <w:lang w:eastAsia="lt-LT"/>
        </w:rPr>
      </w:pPr>
      <w:r w:rsidRPr="005D642B">
        <w:rPr>
          <w:b/>
          <w:bCs/>
          <w:color w:val="000000"/>
          <w:szCs w:val="24"/>
          <w:lang w:eastAsia="lt-LT"/>
        </w:rPr>
        <w:t>ĮVADAS</w:t>
      </w:r>
    </w:p>
    <w:p w:rsidR="00E14BBB" w:rsidRPr="005D642B" w:rsidRDefault="00E14BBB" w:rsidP="00E14BBB">
      <w:pPr>
        <w:autoSpaceDE w:val="0"/>
        <w:autoSpaceDN w:val="0"/>
        <w:adjustRightInd w:val="0"/>
        <w:rPr>
          <w:b/>
          <w:bCs/>
          <w:color w:val="000000"/>
          <w:szCs w:val="24"/>
          <w:lang w:eastAsia="lt-LT"/>
        </w:rPr>
      </w:pPr>
      <w:r w:rsidRPr="005D642B">
        <w:rPr>
          <w:b/>
          <w:bCs/>
          <w:color w:val="000000"/>
          <w:szCs w:val="24"/>
          <w:lang w:eastAsia="lt-LT"/>
        </w:rPr>
        <w:tab/>
      </w:r>
    </w:p>
    <w:p w:rsidR="00E14BBB" w:rsidRPr="005D642B" w:rsidRDefault="00E14BBB" w:rsidP="00E14BBB">
      <w:pPr>
        <w:autoSpaceDE w:val="0"/>
        <w:autoSpaceDN w:val="0"/>
        <w:adjustRightInd w:val="0"/>
        <w:spacing w:line="360" w:lineRule="auto"/>
        <w:ind w:firstLine="1247"/>
        <w:rPr>
          <w:b/>
          <w:bCs/>
          <w:color w:val="000000"/>
          <w:szCs w:val="24"/>
          <w:lang w:eastAsia="lt-LT"/>
        </w:rPr>
      </w:pPr>
      <w:r w:rsidRPr="005D642B">
        <w:rPr>
          <w:b/>
          <w:bCs/>
          <w:color w:val="000000"/>
          <w:szCs w:val="24"/>
          <w:lang w:eastAsia="lt-LT"/>
        </w:rPr>
        <w:t>1. Bendra informacija</w:t>
      </w:r>
    </w:p>
    <w:p w:rsidR="00E14BBB" w:rsidRPr="005D642B" w:rsidRDefault="00E14BBB" w:rsidP="00E14BBB">
      <w:pPr>
        <w:tabs>
          <w:tab w:val="left" w:pos="1247"/>
        </w:tabs>
        <w:autoSpaceDE w:val="0"/>
        <w:autoSpaceDN w:val="0"/>
        <w:adjustRightInd w:val="0"/>
        <w:spacing w:line="360" w:lineRule="auto"/>
        <w:jc w:val="both"/>
        <w:rPr>
          <w:rFonts w:eastAsia="Calibri"/>
          <w:color w:val="000000"/>
          <w:szCs w:val="24"/>
          <w:lang w:eastAsia="lt-LT"/>
        </w:rPr>
      </w:pPr>
      <w:r w:rsidRPr="005D642B">
        <w:rPr>
          <w:color w:val="000000"/>
          <w:szCs w:val="24"/>
          <w:lang w:eastAsia="lt-LT"/>
        </w:rPr>
        <w:t xml:space="preserve"> </w:t>
      </w:r>
      <w:r w:rsidRPr="005D642B">
        <w:rPr>
          <w:color w:val="000000"/>
          <w:szCs w:val="24"/>
          <w:lang w:eastAsia="lt-LT"/>
        </w:rPr>
        <w:tab/>
        <w:t>Kupiškio rajono savivaldybės 20</w:t>
      </w:r>
      <w:r>
        <w:rPr>
          <w:color w:val="000000"/>
          <w:szCs w:val="24"/>
          <w:lang w:eastAsia="lt-LT"/>
        </w:rPr>
        <w:t>20</w:t>
      </w:r>
      <w:r w:rsidRPr="005D642B">
        <w:rPr>
          <w:color w:val="000000"/>
          <w:szCs w:val="24"/>
          <w:lang w:eastAsia="lt-LT"/>
        </w:rPr>
        <w:t xml:space="preserve"> metų socialinių paslaugų planas (toliau – Planas) parengtas vadovaujantis Lietuvos Respublikos socialinių paslaugų įstatymu, Socialinių paslaugų planavimo metodika, patvirtinta Lietuvos Respublikos Vyriausybės </w:t>
      </w:r>
      <w:smartTag w:uri="urn:schemas-microsoft-com:office:smarttags" w:element="metricconverter">
        <w:smartTagPr>
          <w:attr w:name="ProductID" w:val="2006 m"/>
        </w:smartTagPr>
        <w:r w:rsidRPr="005D642B">
          <w:rPr>
            <w:color w:val="000000"/>
            <w:szCs w:val="24"/>
            <w:lang w:eastAsia="lt-LT"/>
          </w:rPr>
          <w:t>2006 m</w:t>
        </w:r>
      </w:smartTag>
      <w:r w:rsidRPr="005D642B">
        <w:rPr>
          <w:color w:val="000000"/>
          <w:szCs w:val="24"/>
          <w:lang w:eastAsia="lt-LT"/>
        </w:rPr>
        <w:t xml:space="preserve">. lapkričio 15 d. nutarimu Nr. 1132, </w:t>
      </w:r>
      <w:r w:rsidRPr="005D642B">
        <w:rPr>
          <w:rFonts w:eastAsia="Calibri"/>
          <w:color w:val="000000"/>
          <w:sz w:val="23"/>
          <w:szCs w:val="23"/>
          <w:lang w:eastAsia="lt-LT"/>
        </w:rPr>
        <w:t xml:space="preserve">Socialinių paslaugų katalogu, patvirtintu Lietuvos Respublikos socialinės apsaugos ir darbo ministro 2006 m. balandžio 5 d. įsakymu Nr. A1-93 „Dėl Socialinių paslaugų katalogo patvirtinimo“, </w:t>
      </w:r>
      <w:r w:rsidRPr="005D642B">
        <w:rPr>
          <w:color w:val="000000"/>
          <w:szCs w:val="24"/>
          <w:lang w:eastAsia="lt-LT"/>
        </w:rPr>
        <w:t xml:space="preserve">Socialinių paslaugų plano forma ir Socialinių paslaugų efektyvumo vertinimo kriterijais, patvirtintais Lietuvos Respublikos socialinės apsaugos ir darbo ministro </w:t>
      </w:r>
      <w:smartTag w:uri="urn:schemas-microsoft-com:office:smarttags" w:element="metricconverter">
        <w:smartTagPr>
          <w:attr w:name="ProductID" w:val="2007 m"/>
        </w:smartTagPr>
        <w:r w:rsidRPr="005D642B">
          <w:rPr>
            <w:color w:val="000000"/>
            <w:szCs w:val="24"/>
            <w:lang w:eastAsia="lt-LT"/>
          </w:rPr>
          <w:t>2007 m</w:t>
        </w:r>
      </w:smartTag>
      <w:r w:rsidRPr="005D642B">
        <w:rPr>
          <w:color w:val="000000"/>
          <w:szCs w:val="24"/>
          <w:lang w:eastAsia="lt-LT"/>
        </w:rPr>
        <w:t xml:space="preserve">. balandžio 12 d. įsakymu Nr. A1-104. </w:t>
      </w:r>
    </w:p>
    <w:p w:rsidR="00E14BBB" w:rsidRPr="005D642B" w:rsidRDefault="00E14BBB" w:rsidP="00E14BBB">
      <w:pPr>
        <w:tabs>
          <w:tab w:val="left" w:pos="1247"/>
        </w:tabs>
        <w:autoSpaceDE w:val="0"/>
        <w:autoSpaceDN w:val="0"/>
        <w:adjustRightInd w:val="0"/>
        <w:spacing w:line="360" w:lineRule="auto"/>
        <w:ind w:firstLine="1296"/>
        <w:jc w:val="both"/>
        <w:rPr>
          <w:rFonts w:eastAsia="Calibri"/>
          <w:color w:val="000000"/>
          <w:szCs w:val="24"/>
          <w:lang w:eastAsia="lt-LT"/>
        </w:rPr>
      </w:pPr>
      <w:r w:rsidRPr="005D642B">
        <w:rPr>
          <w:color w:val="000000"/>
          <w:szCs w:val="24"/>
          <w:lang w:eastAsia="lt-LT"/>
        </w:rPr>
        <w:t>Plano paskirtis – nustatyti socialinių paslaugų teikimo mastą ir rūšis Kupiškio rajono savivaldybėje 20</w:t>
      </w:r>
      <w:r>
        <w:rPr>
          <w:color w:val="000000"/>
          <w:szCs w:val="24"/>
          <w:lang w:eastAsia="lt-LT"/>
        </w:rPr>
        <w:t>20</w:t>
      </w:r>
      <w:r w:rsidRPr="005D642B">
        <w:rPr>
          <w:color w:val="000000"/>
          <w:szCs w:val="24"/>
          <w:lang w:eastAsia="lt-LT"/>
        </w:rPr>
        <w:t xml:space="preserve"> metais pagal gyventojų poreikius, </w:t>
      </w:r>
      <w:r w:rsidRPr="005D642B">
        <w:rPr>
          <w:rFonts w:eastAsia="Calibri"/>
          <w:color w:val="000000"/>
          <w:sz w:val="23"/>
          <w:szCs w:val="23"/>
          <w:lang w:eastAsia="lt-LT"/>
        </w:rPr>
        <w:t>socialinių paslaugų finansavimo poreikį ir veiksmingumą.</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color w:val="000000"/>
          <w:szCs w:val="24"/>
          <w:lang w:eastAsia="lt-LT"/>
        </w:rPr>
        <w:t>Plane nustatyti socialinių paslaugų teikimo ir plėtros tikslai atitinka:</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color w:val="000000"/>
          <w:szCs w:val="24"/>
          <w:lang w:eastAsia="lt-LT"/>
        </w:rPr>
        <w:t>1.1. Valstybės ilgalaikės raidos strategijos</w:t>
      </w:r>
      <w:bookmarkStart w:id="1" w:name="data_metai"/>
      <w:bookmarkEnd w:id="1"/>
      <w:r w:rsidRPr="005D642B">
        <w:rPr>
          <w:color w:val="000000"/>
          <w:szCs w:val="24"/>
          <w:lang w:eastAsia="lt-LT"/>
        </w:rPr>
        <w:t xml:space="preserve">, patvirtintos Lietuvos Respublikos Seimo </w:t>
      </w:r>
      <w:smartTag w:uri="urn:schemas-microsoft-com:office:smarttags" w:element="metricconverter">
        <w:smartTagPr>
          <w:attr w:name="ProductID" w:val="2002 m"/>
        </w:smartTagPr>
        <w:r w:rsidRPr="005D642B">
          <w:rPr>
            <w:color w:val="000000"/>
            <w:szCs w:val="24"/>
            <w:lang w:eastAsia="lt-LT"/>
          </w:rPr>
          <w:t>2002 m</w:t>
        </w:r>
      </w:smartTag>
      <w:r w:rsidRPr="005D642B">
        <w:rPr>
          <w:color w:val="000000"/>
          <w:szCs w:val="24"/>
          <w:lang w:eastAsia="lt-LT"/>
        </w:rPr>
        <w:t xml:space="preserve">. </w:t>
      </w:r>
      <w:bookmarkStart w:id="2" w:name="data_menuo"/>
      <w:bookmarkEnd w:id="2"/>
      <w:r w:rsidRPr="005D642B">
        <w:rPr>
          <w:color w:val="000000"/>
          <w:szCs w:val="24"/>
          <w:lang w:eastAsia="lt-LT"/>
        </w:rPr>
        <w:t>lapkričio</w:t>
      </w:r>
      <w:bookmarkStart w:id="3" w:name="data_diena"/>
      <w:bookmarkEnd w:id="3"/>
      <w:r w:rsidRPr="005D642B">
        <w:rPr>
          <w:color w:val="000000"/>
          <w:szCs w:val="24"/>
          <w:lang w:eastAsia="lt-LT"/>
        </w:rPr>
        <w:t xml:space="preserve"> 12 d. nutarimu Nr. </w:t>
      </w:r>
      <w:bookmarkStart w:id="4" w:name="dok_nr"/>
      <w:bookmarkEnd w:id="4"/>
      <w:r w:rsidRPr="005D642B">
        <w:rPr>
          <w:color w:val="000000"/>
          <w:szCs w:val="24"/>
          <w:lang w:eastAsia="lt-LT"/>
        </w:rPr>
        <w:t xml:space="preserve">IX-1187, pagrindinį tikslą „Sukurti aplinką plėtoti šalies materialinei ir dvasinei gerovei, kurią apibendrintai nusako žinių visuomenė, saugi visuomenė ir konkurencinga ekonomika“, kryptį „Socialinės paramos plėtra ir skurdo bei socialinės atskirties įveikimas“ ir jos pagrindinius veiksmus „Įvykdyti socialinių paslaugų reformą, kuri apibrėžtų veiksmingesnius socialinių paslaugų organizavimo būdus, skatintų pačius paslaugų gavėjus ieškoti </w:t>
      </w:r>
      <w:proofErr w:type="spellStart"/>
      <w:r w:rsidRPr="005D642B">
        <w:rPr>
          <w:color w:val="000000"/>
          <w:szCs w:val="24"/>
          <w:lang w:eastAsia="lt-LT"/>
        </w:rPr>
        <w:t>savipagalbos</w:t>
      </w:r>
      <w:proofErr w:type="spellEnd"/>
      <w:r w:rsidRPr="005D642B">
        <w:rPr>
          <w:color w:val="000000"/>
          <w:szCs w:val="24"/>
          <w:lang w:eastAsia="lt-LT"/>
        </w:rPr>
        <w:t xml:space="preserve"> būdų, pertvarkytų paslaugų finansavimą, sukurtų bendrą socialinių paslaugų standartų, kokybės vertinimo ir kontrolės mechanizmą“, „Teikti prevencines ir reabilitacines socialines paslaugas socialinės atskirties grupėms, prievartą ir išnaudojimą patyrusiems, sergantiems priklausomybės ligomis, grįžusiems iš įkalinimo vietų ir kitiems asmenims“, „Geriau panaudoti nevyriausybinių organizacijų išteklius ir gebėjimus socialinei paramai tobulinti“;</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szCs w:val="24"/>
          <w:lang w:eastAsia="lt-LT"/>
        </w:rPr>
        <w:t xml:space="preserve">1.2. Lietuvos Respublikos Vyriausybės 2016–2020 metų programos, patvirtintos Lietuvos Respublikos Seimo 2016 m. gruodžio 13 d. nutarimu Nr. XIII-82 „Dėl Lietuvos Respublikos Vyriausybės programos“, „darnaus žmogaus“ principą bei veiklos kryptis šeimos puoselėjimo ir sveikatos apsaugos srityse; </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color w:val="000000"/>
          <w:szCs w:val="24"/>
          <w:lang w:eastAsia="lt-LT"/>
        </w:rPr>
        <w:lastRenderedPageBreak/>
        <w:t xml:space="preserve">1.3. Kupiškio rajono </w:t>
      </w:r>
      <w:r w:rsidR="00896B08">
        <w:rPr>
          <w:color w:val="000000"/>
          <w:szCs w:val="24"/>
          <w:lang w:eastAsia="lt-LT"/>
        </w:rPr>
        <w:t>savivaldybės</w:t>
      </w:r>
      <w:r w:rsidRPr="005D642B">
        <w:rPr>
          <w:color w:val="000000"/>
          <w:szCs w:val="24"/>
          <w:lang w:eastAsia="lt-LT"/>
        </w:rPr>
        <w:t xml:space="preserve"> 2020</w:t>
      </w:r>
      <w:r w:rsidR="00896B08">
        <w:rPr>
          <w:color w:val="000000"/>
          <w:szCs w:val="24"/>
          <w:lang w:eastAsia="lt-LT"/>
        </w:rPr>
        <w:t>–2030</w:t>
      </w:r>
      <w:r w:rsidRPr="005D642B">
        <w:rPr>
          <w:color w:val="000000"/>
          <w:szCs w:val="24"/>
          <w:lang w:eastAsia="lt-LT"/>
        </w:rPr>
        <w:t xml:space="preserve"> m</w:t>
      </w:r>
      <w:r w:rsidR="00896B08">
        <w:rPr>
          <w:color w:val="000000"/>
          <w:szCs w:val="24"/>
          <w:lang w:eastAsia="lt-LT"/>
        </w:rPr>
        <w:t>etų</w:t>
      </w:r>
      <w:r w:rsidRPr="005D642B">
        <w:rPr>
          <w:color w:val="000000"/>
          <w:szCs w:val="24"/>
          <w:lang w:eastAsia="lt-LT"/>
        </w:rPr>
        <w:t xml:space="preserve"> strateginio </w:t>
      </w:r>
      <w:r w:rsidR="00896B08" w:rsidRPr="005D642B">
        <w:rPr>
          <w:color w:val="000000"/>
          <w:szCs w:val="24"/>
          <w:lang w:eastAsia="lt-LT"/>
        </w:rPr>
        <w:t xml:space="preserve">plėtros </w:t>
      </w:r>
      <w:r w:rsidRPr="005D642B">
        <w:rPr>
          <w:color w:val="000000"/>
          <w:szCs w:val="24"/>
          <w:lang w:eastAsia="lt-LT"/>
        </w:rPr>
        <w:t>plano, patvirtinto Kupiškio rajono savivaldybės tarybos 20</w:t>
      </w:r>
      <w:r w:rsidR="00896B08">
        <w:rPr>
          <w:color w:val="000000"/>
          <w:szCs w:val="24"/>
          <w:lang w:eastAsia="lt-LT"/>
        </w:rPr>
        <w:t>20</w:t>
      </w:r>
      <w:r w:rsidRPr="005D642B">
        <w:rPr>
          <w:color w:val="000000"/>
          <w:szCs w:val="24"/>
          <w:lang w:eastAsia="lt-LT"/>
        </w:rPr>
        <w:t xml:space="preserve"> m. kovo </w:t>
      </w:r>
      <w:r w:rsidR="00896B08">
        <w:rPr>
          <w:color w:val="000000"/>
          <w:szCs w:val="24"/>
          <w:lang w:eastAsia="lt-LT"/>
        </w:rPr>
        <w:t>19</w:t>
      </w:r>
      <w:r w:rsidRPr="005D642B">
        <w:rPr>
          <w:color w:val="000000"/>
          <w:szCs w:val="24"/>
          <w:lang w:eastAsia="lt-LT"/>
        </w:rPr>
        <w:t xml:space="preserve"> d. sprendimu Nr. TS-</w:t>
      </w:r>
      <w:r w:rsidR="00896B08">
        <w:rPr>
          <w:color w:val="000000"/>
          <w:szCs w:val="24"/>
          <w:lang w:eastAsia="lt-LT"/>
        </w:rPr>
        <w:t>74</w:t>
      </w:r>
      <w:r w:rsidRPr="005D642B">
        <w:rPr>
          <w:color w:val="000000"/>
          <w:szCs w:val="24"/>
          <w:lang w:eastAsia="lt-LT"/>
        </w:rPr>
        <w:t xml:space="preserve"> „Dėl Kupiškio rajono</w:t>
      </w:r>
      <w:r w:rsidR="00896B08" w:rsidRPr="00896B08">
        <w:rPr>
          <w:color w:val="000000"/>
          <w:szCs w:val="24"/>
          <w:lang w:eastAsia="lt-LT"/>
        </w:rPr>
        <w:t xml:space="preserve"> </w:t>
      </w:r>
      <w:r w:rsidR="00896B08">
        <w:rPr>
          <w:color w:val="000000"/>
          <w:szCs w:val="24"/>
          <w:lang w:eastAsia="lt-LT"/>
        </w:rPr>
        <w:t>savivaldybės</w:t>
      </w:r>
      <w:r w:rsidR="00896B08" w:rsidRPr="005D642B">
        <w:rPr>
          <w:color w:val="000000"/>
          <w:szCs w:val="24"/>
          <w:lang w:eastAsia="lt-LT"/>
        </w:rPr>
        <w:t xml:space="preserve"> 2020</w:t>
      </w:r>
      <w:r w:rsidR="00896B08">
        <w:rPr>
          <w:color w:val="000000"/>
          <w:szCs w:val="24"/>
          <w:lang w:eastAsia="lt-LT"/>
        </w:rPr>
        <w:t>–2030</w:t>
      </w:r>
      <w:r w:rsidR="00896B08" w:rsidRPr="005D642B">
        <w:rPr>
          <w:color w:val="000000"/>
          <w:szCs w:val="24"/>
          <w:lang w:eastAsia="lt-LT"/>
        </w:rPr>
        <w:t xml:space="preserve"> m</w:t>
      </w:r>
      <w:r w:rsidR="00896B08">
        <w:rPr>
          <w:color w:val="000000"/>
          <w:szCs w:val="24"/>
          <w:lang w:eastAsia="lt-LT"/>
        </w:rPr>
        <w:t>etų</w:t>
      </w:r>
      <w:r w:rsidR="00896B08" w:rsidRPr="005D642B">
        <w:rPr>
          <w:color w:val="000000"/>
          <w:szCs w:val="24"/>
          <w:lang w:eastAsia="lt-LT"/>
        </w:rPr>
        <w:t xml:space="preserve"> strateginio plėtros plano</w:t>
      </w:r>
      <w:r w:rsidR="00896B08">
        <w:rPr>
          <w:color w:val="000000"/>
          <w:szCs w:val="24"/>
          <w:lang w:eastAsia="lt-LT"/>
        </w:rPr>
        <w:t xml:space="preserve"> patvirtinimo“</w:t>
      </w:r>
      <w:r w:rsidRPr="005D642B">
        <w:rPr>
          <w:color w:val="000000"/>
          <w:szCs w:val="24"/>
          <w:lang w:eastAsia="lt-LT"/>
        </w:rPr>
        <w:t xml:space="preserve">, </w:t>
      </w:r>
      <w:r w:rsidR="00896B08">
        <w:rPr>
          <w:color w:val="000000"/>
          <w:szCs w:val="24"/>
          <w:lang w:eastAsia="lt-LT"/>
        </w:rPr>
        <w:t>2.3</w:t>
      </w:r>
      <w:r w:rsidRPr="005D642B">
        <w:rPr>
          <w:color w:val="000000"/>
          <w:szCs w:val="24"/>
          <w:lang w:eastAsia="lt-LT"/>
        </w:rPr>
        <w:t xml:space="preserve"> tikslo „</w:t>
      </w:r>
      <w:r w:rsidR="00896B08">
        <w:rPr>
          <w:color w:val="000000"/>
          <w:szCs w:val="24"/>
          <w:lang w:eastAsia="lt-LT"/>
        </w:rPr>
        <w:t>Socialinės pagalbos didinimas ir socialinės atsakomybės stiprinimas</w:t>
      </w:r>
      <w:r w:rsidRPr="005D642B">
        <w:rPr>
          <w:color w:val="000000"/>
          <w:szCs w:val="24"/>
          <w:lang w:eastAsia="lt-LT"/>
        </w:rPr>
        <w:t xml:space="preserve">“ </w:t>
      </w:r>
      <w:r w:rsidR="00896B08">
        <w:rPr>
          <w:color w:val="000000"/>
          <w:szCs w:val="24"/>
          <w:lang w:eastAsia="lt-LT"/>
        </w:rPr>
        <w:t>2</w:t>
      </w:r>
      <w:r w:rsidRPr="005D642B">
        <w:rPr>
          <w:color w:val="000000"/>
          <w:szCs w:val="24"/>
          <w:lang w:eastAsia="lt-LT"/>
        </w:rPr>
        <w:t>.</w:t>
      </w:r>
      <w:r w:rsidR="00896B08">
        <w:rPr>
          <w:color w:val="000000"/>
          <w:szCs w:val="24"/>
          <w:lang w:eastAsia="lt-LT"/>
        </w:rPr>
        <w:t>3</w:t>
      </w:r>
      <w:r w:rsidRPr="005D642B">
        <w:rPr>
          <w:color w:val="000000"/>
          <w:szCs w:val="24"/>
          <w:lang w:eastAsia="lt-LT"/>
        </w:rPr>
        <w:t>.1 uždavinį „</w:t>
      </w:r>
      <w:r w:rsidR="00896B08">
        <w:rPr>
          <w:color w:val="000000"/>
          <w:szCs w:val="24"/>
          <w:lang w:eastAsia="lt-LT"/>
        </w:rPr>
        <w:t>Plėsti ir tobulinti socialinių paslaugų ir įstaigų bei organizacijų infrastruktūrą</w:t>
      </w:r>
      <w:r w:rsidRPr="005D642B">
        <w:rPr>
          <w:color w:val="000000"/>
          <w:szCs w:val="24"/>
          <w:lang w:eastAsia="lt-LT"/>
        </w:rPr>
        <w:t>“</w:t>
      </w:r>
      <w:r w:rsidR="000F5331">
        <w:rPr>
          <w:color w:val="000000"/>
          <w:szCs w:val="24"/>
          <w:lang w:eastAsia="lt-LT"/>
        </w:rPr>
        <w:t>,</w:t>
      </w:r>
      <w:r w:rsidRPr="005D642B">
        <w:rPr>
          <w:color w:val="000000"/>
          <w:szCs w:val="24"/>
          <w:lang w:eastAsia="lt-LT"/>
        </w:rPr>
        <w:t xml:space="preserve"> </w:t>
      </w:r>
      <w:r w:rsidR="000F5331">
        <w:rPr>
          <w:color w:val="000000"/>
          <w:szCs w:val="24"/>
          <w:lang w:eastAsia="lt-LT"/>
        </w:rPr>
        <w:t>2.3.2</w:t>
      </w:r>
      <w:r w:rsidR="00896B08">
        <w:rPr>
          <w:color w:val="000000"/>
          <w:szCs w:val="24"/>
          <w:lang w:eastAsia="lt-LT"/>
        </w:rPr>
        <w:t xml:space="preserve"> uždavinį „Gerinti socialinių paslaugų kokybę, pakankamumą ir pasiekiamumą“</w:t>
      </w:r>
      <w:r w:rsidR="000F5331">
        <w:rPr>
          <w:color w:val="000000"/>
          <w:szCs w:val="24"/>
          <w:lang w:eastAsia="lt-LT"/>
        </w:rPr>
        <w:t>, 2.3.3 uždavinį</w:t>
      </w:r>
      <w:r w:rsidR="00896B08">
        <w:rPr>
          <w:color w:val="000000"/>
          <w:szCs w:val="24"/>
          <w:lang w:eastAsia="lt-LT"/>
        </w:rPr>
        <w:t xml:space="preserve"> „Skatinti socialinę integraciją ir mažinti socialinę atskirtį“ </w:t>
      </w:r>
      <w:r w:rsidRPr="005D642B">
        <w:rPr>
          <w:color w:val="000000"/>
          <w:szCs w:val="24"/>
          <w:lang w:eastAsia="lt-LT"/>
        </w:rPr>
        <w:t xml:space="preserve">bei </w:t>
      </w:r>
      <w:r w:rsidR="000F5331">
        <w:rPr>
          <w:color w:val="000000"/>
          <w:szCs w:val="24"/>
          <w:lang w:eastAsia="lt-LT"/>
        </w:rPr>
        <w:t>2.3.4</w:t>
      </w:r>
      <w:r w:rsidRPr="005D642B">
        <w:rPr>
          <w:color w:val="000000"/>
          <w:szCs w:val="24"/>
          <w:lang w:eastAsia="lt-LT"/>
        </w:rPr>
        <w:t xml:space="preserve"> uždavinį „</w:t>
      </w:r>
      <w:r w:rsidR="00896B08">
        <w:rPr>
          <w:color w:val="000000"/>
          <w:szCs w:val="24"/>
          <w:lang w:eastAsia="lt-LT"/>
        </w:rPr>
        <w:t>Užtikrinti vaikui ir šeimai palankią aplinką</w:t>
      </w:r>
      <w:r w:rsidRPr="005D642B">
        <w:rPr>
          <w:color w:val="000000"/>
          <w:szCs w:val="24"/>
          <w:lang w:eastAsia="lt-LT"/>
        </w:rPr>
        <w:t>“;</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color w:val="000000"/>
          <w:szCs w:val="24"/>
          <w:lang w:eastAsia="lt-LT"/>
        </w:rPr>
        <w:t>1.4. K</w:t>
      </w:r>
      <w:r w:rsidR="00FF24EB">
        <w:rPr>
          <w:color w:val="000000"/>
          <w:szCs w:val="24"/>
          <w:lang w:eastAsia="lt-LT"/>
        </w:rPr>
        <w:t>upiškio rajono savivaldybės 2020–2022</w:t>
      </w:r>
      <w:r w:rsidRPr="005D642B">
        <w:rPr>
          <w:color w:val="000000"/>
          <w:szCs w:val="24"/>
          <w:lang w:eastAsia="lt-LT"/>
        </w:rPr>
        <w:t xml:space="preserve"> metų strateginio veiklos plano, patvirtinto Kupiškio rajono savivaldybės tarybos </w:t>
      </w:r>
      <w:r w:rsidR="00FF24EB">
        <w:rPr>
          <w:color w:val="000000"/>
          <w:szCs w:val="24"/>
          <w:lang w:eastAsia="lt-LT"/>
        </w:rPr>
        <w:t>2020 m. vasario 20 d. sprendimu Nr. TS-26</w:t>
      </w:r>
      <w:r w:rsidRPr="005D642B">
        <w:rPr>
          <w:color w:val="000000"/>
          <w:szCs w:val="24"/>
          <w:lang w:eastAsia="lt-LT"/>
        </w:rPr>
        <w:t xml:space="preserve"> „Dėl K</w:t>
      </w:r>
      <w:r w:rsidR="00FF24EB">
        <w:rPr>
          <w:color w:val="000000"/>
          <w:szCs w:val="24"/>
          <w:lang w:eastAsia="lt-LT"/>
        </w:rPr>
        <w:t>upiškio rajono savivaldybės 2020–2022</w:t>
      </w:r>
      <w:r w:rsidRPr="005D642B">
        <w:rPr>
          <w:color w:val="000000"/>
          <w:szCs w:val="24"/>
          <w:lang w:eastAsia="lt-LT"/>
        </w:rPr>
        <w:t xml:space="preserve"> metų strateginio veiklos plano patvirtinimo“  Socialinės ir sveikatos apsaugos programos tikslą „Mažinti socialinę atskirtį rajone, įgyvendinant Savivaldybės ir valstybės socialinę politiką“ ir uždavinį „Užtikrinti būtinų socialinių paslaugų teikimą ir administravimą Kupiškio rajono gyventojams“.              </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color w:val="000000"/>
          <w:szCs w:val="24"/>
          <w:lang w:eastAsia="lt-LT"/>
        </w:rPr>
        <w:t xml:space="preserve">Identifikuojant Kupiškio rajono savivaldybės pagrindines socialines problemas, remtasi Statistikos departamento prie Lietuvos Respublikos Vyriausybės skelbiamais duomenimis, Kupiškio rajono savivaldybės administracijos Socialinės paramos skyriaus, Finansų ir biudžeto skyriaus, </w:t>
      </w:r>
      <w:r w:rsidRPr="005D642B">
        <w:rPr>
          <w:szCs w:val="24"/>
          <w:lang w:eastAsia="lt-LT"/>
        </w:rPr>
        <w:t xml:space="preserve">Kultūros, švietimo ir sporto skyriaus, Kupiškio socialinių paslaugų centro, </w:t>
      </w:r>
      <w:r w:rsidRPr="005D642B">
        <w:rPr>
          <w:color w:val="000000"/>
          <w:szCs w:val="24"/>
          <w:lang w:eastAsia="lt-LT"/>
        </w:rPr>
        <w:t xml:space="preserve">VšĮ Kupiškio vaikų dienos centro, Kupiškio socialinės globos namų, Kupiškio rajono </w:t>
      </w:r>
      <w:proofErr w:type="spellStart"/>
      <w:r w:rsidRPr="005D642B">
        <w:rPr>
          <w:color w:val="000000"/>
          <w:szCs w:val="24"/>
          <w:lang w:eastAsia="lt-LT"/>
        </w:rPr>
        <w:t>šv.</w:t>
      </w:r>
      <w:proofErr w:type="spellEnd"/>
      <w:r w:rsidRPr="005D642B">
        <w:rPr>
          <w:color w:val="000000"/>
          <w:szCs w:val="24"/>
          <w:lang w:eastAsia="lt-LT"/>
        </w:rPr>
        <w:t xml:space="preserve"> Kazimiero vaikų globos namų kaupiamais duomenimis, Panevėžio apskrities vyriausiojo policijos komisariato Kupiškio rajono policijos komisariato pateikta informacija, nevyriausybinių organizacijų bei kitų socialines paslaugas teikiančių įstaigų pateiktais duomenimis.</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color w:val="000000"/>
          <w:szCs w:val="24"/>
          <w:lang w:eastAsia="lt-LT"/>
        </w:rPr>
        <w:t>Šiame Plane vartojamos sąvokos atitinka Lietuvos Respublikos socialinių paslaugų įstatyme ir kituose teisės aktuose apibrėžtas sąvokas.</w:t>
      </w:r>
    </w:p>
    <w:p w:rsidR="00E14BBB" w:rsidRPr="005D642B" w:rsidRDefault="00E14BBB" w:rsidP="00E14BBB">
      <w:pPr>
        <w:tabs>
          <w:tab w:val="left" w:pos="1247"/>
        </w:tabs>
        <w:autoSpaceDE w:val="0"/>
        <w:autoSpaceDN w:val="0"/>
        <w:adjustRightInd w:val="0"/>
        <w:spacing w:line="360" w:lineRule="auto"/>
        <w:rPr>
          <w:b/>
          <w:bCs/>
          <w:color w:val="000000"/>
          <w:szCs w:val="24"/>
          <w:lang w:eastAsia="lt-LT"/>
        </w:rPr>
      </w:pPr>
      <w:r w:rsidRPr="005D642B">
        <w:rPr>
          <w:b/>
          <w:bCs/>
          <w:color w:val="000000"/>
          <w:szCs w:val="24"/>
          <w:lang w:eastAsia="lt-LT"/>
        </w:rPr>
        <w:tab/>
        <w:t>2. Socialinių paslaugų teikimo ir plėtros tikslai:</w:t>
      </w:r>
    </w:p>
    <w:p w:rsidR="00E14BBB" w:rsidRPr="005D642B" w:rsidRDefault="00E14BBB" w:rsidP="00E14BBB">
      <w:pPr>
        <w:tabs>
          <w:tab w:val="left" w:pos="1247"/>
        </w:tabs>
        <w:autoSpaceDE w:val="0"/>
        <w:autoSpaceDN w:val="0"/>
        <w:adjustRightInd w:val="0"/>
        <w:spacing w:line="360" w:lineRule="auto"/>
        <w:ind w:firstLine="1296"/>
        <w:jc w:val="both"/>
        <w:rPr>
          <w:rFonts w:eastAsia="Calibri"/>
          <w:color w:val="000000"/>
          <w:szCs w:val="24"/>
          <w:lang w:eastAsia="lt-LT"/>
        </w:rPr>
      </w:pPr>
      <w:r w:rsidRPr="005D642B">
        <w:rPr>
          <w:rFonts w:eastAsia="Calibri"/>
          <w:color w:val="000000"/>
          <w:szCs w:val="24"/>
          <w:lang w:eastAsia="lt-LT"/>
        </w:rPr>
        <w:t>Kupiškio rajono savivaldybės socialinių paslaugų infrastruktūrai plėtoti 20</w:t>
      </w:r>
      <w:r>
        <w:rPr>
          <w:rFonts w:eastAsia="Calibri"/>
          <w:color w:val="000000"/>
          <w:szCs w:val="24"/>
          <w:lang w:eastAsia="lt-LT"/>
        </w:rPr>
        <w:t>20</w:t>
      </w:r>
      <w:r w:rsidRPr="005D642B">
        <w:rPr>
          <w:rFonts w:eastAsia="Calibri"/>
          <w:color w:val="000000"/>
          <w:szCs w:val="24"/>
          <w:lang w:eastAsia="lt-LT"/>
        </w:rPr>
        <w:t xml:space="preserve"> metais išskirti tokie esminiai veiklos prioritetai ir socialinių paslaugų teikimo ir plėtros tikslai: </w:t>
      </w:r>
    </w:p>
    <w:p w:rsidR="00E14BBB" w:rsidRPr="005D642B" w:rsidRDefault="00CB7FE0" w:rsidP="00E14BBB">
      <w:pPr>
        <w:tabs>
          <w:tab w:val="left" w:pos="1247"/>
        </w:tabs>
        <w:autoSpaceDE w:val="0"/>
        <w:autoSpaceDN w:val="0"/>
        <w:adjustRightInd w:val="0"/>
        <w:spacing w:line="360" w:lineRule="auto"/>
        <w:rPr>
          <w:rFonts w:eastAsia="Calibri"/>
          <w:b/>
          <w:bCs/>
          <w:i/>
          <w:iCs/>
          <w:color w:val="000000"/>
          <w:szCs w:val="24"/>
          <w:lang w:eastAsia="lt-LT"/>
        </w:rPr>
      </w:pPr>
      <w:r>
        <w:rPr>
          <w:rFonts w:eastAsia="Calibri"/>
          <w:b/>
          <w:bCs/>
          <w:i/>
          <w:iCs/>
          <w:color w:val="000000"/>
          <w:szCs w:val="24"/>
          <w:lang w:eastAsia="lt-LT"/>
        </w:rPr>
        <w:t xml:space="preserve"> </w:t>
      </w:r>
      <w:r>
        <w:rPr>
          <w:rFonts w:eastAsia="Calibri"/>
          <w:b/>
          <w:bCs/>
          <w:i/>
          <w:iCs/>
          <w:color w:val="000000"/>
          <w:szCs w:val="24"/>
          <w:lang w:eastAsia="lt-LT"/>
        </w:rPr>
        <w:tab/>
      </w:r>
      <w:r w:rsidR="00E14BBB" w:rsidRPr="005D642B">
        <w:rPr>
          <w:rFonts w:eastAsia="Calibri"/>
          <w:b/>
          <w:bCs/>
          <w:i/>
          <w:iCs/>
          <w:color w:val="000000"/>
          <w:szCs w:val="24"/>
          <w:lang w:eastAsia="lt-LT"/>
        </w:rPr>
        <w:t>I Prioritetas</w:t>
      </w:r>
    </w:p>
    <w:p w:rsidR="00E14BBB" w:rsidRPr="005D642B" w:rsidRDefault="00CB7FE0" w:rsidP="00E14BBB">
      <w:pPr>
        <w:tabs>
          <w:tab w:val="left" w:pos="1247"/>
        </w:tabs>
        <w:autoSpaceDE w:val="0"/>
        <w:autoSpaceDN w:val="0"/>
        <w:adjustRightInd w:val="0"/>
        <w:spacing w:line="360" w:lineRule="auto"/>
        <w:rPr>
          <w:rFonts w:eastAsia="Calibri"/>
          <w:b/>
          <w:bCs/>
          <w:color w:val="000000"/>
          <w:szCs w:val="24"/>
          <w:lang w:eastAsia="lt-LT"/>
        </w:rPr>
      </w:pPr>
      <w:r>
        <w:rPr>
          <w:rFonts w:eastAsia="Calibri"/>
          <w:b/>
          <w:bCs/>
          <w:color w:val="000000"/>
          <w:szCs w:val="24"/>
          <w:lang w:eastAsia="lt-LT"/>
        </w:rPr>
        <w:t xml:space="preserve"> </w:t>
      </w:r>
      <w:r>
        <w:rPr>
          <w:rFonts w:eastAsia="Calibri"/>
          <w:b/>
          <w:bCs/>
          <w:color w:val="000000"/>
          <w:szCs w:val="24"/>
          <w:lang w:eastAsia="lt-LT"/>
        </w:rPr>
        <w:tab/>
      </w:r>
      <w:r w:rsidR="00E14BBB" w:rsidRPr="005D642B">
        <w:rPr>
          <w:rFonts w:eastAsia="Calibri"/>
          <w:b/>
          <w:bCs/>
          <w:color w:val="000000"/>
          <w:szCs w:val="24"/>
          <w:lang w:eastAsia="lt-LT"/>
        </w:rPr>
        <w:t xml:space="preserve">Nestacionarių socialinių paslaugų plėtra </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b/>
          <w:bCs/>
          <w:color w:val="000000"/>
          <w:szCs w:val="24"/>
          <w:lang w:eastAsia="lt-LT"/>
        </w:rPr>
        <w:t xml:space="preserve"> </w:t>
      </w:r>
      <w:r>
        <w:rPr>
          <w:rFonts w:eastAsia="Calibri"/>
          <w:b/>
          <w:bCs/>
          <w:color w:val="000000"/>
          <w:szCs w:val="24"/>
          <w:lang w:eastAsia="lt-LT"/>
        </w:rPr>
        <w:tab/>
      </w:r>
      <w:r w:rsidR="00BB55A3">
        <w:rPr>
          <w:rFonts w:eastAsia="Calibri"/>
          <w:b/>
          <w:bCs/>
          <w:color w:val="000000"/>
          <w:szCs w:val="24"/>
          <w:lang w:eastAsia="lt-LT"/>
        </w:rPr>
        <w:t xml:space="preserve">1 </w:t>
      </w:r>
      <w:r w:rsidR="00E14BBB" w:rsidRPr="005D642B">
        <w:rPr>
          <w:rFonts w:eastAsia="Calibri"/>
          <w:b/>
          <w:bCs/>
          <w:color w:val="000000"/>
          <w:szCs w:val="24"/>
          <w:lang w:eastAsia="lt-LT"/>
        </w:rPr>
        <w:t xml:space="preserve">tikslas – plėtoti nestacionarias socialines paslaugas, didinti jų teikimo mastą bendruomenėse ir užtikrinti jų prieinamumą. </w:t>
      </w:r>
    </w:p>
    <w:p w:rsidR="00E14BBB" w:rsidRPr="005D642B" w:rsidRDefault="00CB7FE0" w:rsidP="00E14BBB">
      <w:pPr>
        <w:tabs>
          <w:tab w:val="left" w:pos="1247"/>
        </w:tabs>
        <w:autoSpaceDE w:val="0"/>
        <w:autoSpaceDN w:val="0"/>
        <w:adjustRightInd w:val="0"/>
        <w:spacing w:line="360" w:lineRule="auto"/>
        <w:rPr>
          <w:rFonts w:eastAsia="Calibri"/>
          <w:color w:val="000000"/>
          <w:szCs w:val="24"/>
          <w:lang w:eastAsia="lt-LT"/>
        </w:rPr>
      </w:pPr>
      <w:r>
        <w:rPr>
          <w:rFonts w:eastAsia="Calibri"/>
          <w:color w:val="000000"/>
          <w:szCs w:val="24"/>
          <w:lang w:eastAsia="lt-LT"/>
        </w:rPr>
        <w:t xml:space="preserve"> </w:t>
      </w:r>
      <w:r>
        <w:rPr>
          <w:rFonts w:eastAsia="Calibri"/>
          <w:color w:val="000000"/>
          <w:szCs w:val="24"/>
          <w:lang w:eastAsia="lt-LT"/>
        </w:rPr>
        <w:tab/>
      </w:r>
      <w:r w:rsidR="00E14BBB" w:rsidRPr="005D642B">
        <w:rPr>
          <w:rFonts w:eastAsia="Calibri"/>
          <w:color w:val="000000"/>
          <w:szCs w:val="24"/>
          <w:lang w:eastAsia="lt-LT"/>
        </w:rPr>
        <w:t xml:space="preserve">1.1. Uždaviniai: </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color w:val="000000"/>
          <w:szCs w:val="24"/>
          <w:lang w:eastAsia="lt-LT"/>
        </w:rPr>
        <w:t xml:space="preserve"> </w:t>
      </w:r>
      <w:r>
        <w:rPr>
          <w:rFonts w:eastAsia="Calibri"/>
          <w:color w:val="000000"/>
          <w:szCs w:val="24"/>
          <w:lang w:eastAsia="lt-LT"/>
        </w:rPr>
        <w:tab/>
      </w:r>
      <w:r w:rsidR="00E14BBB" w:rsidRPr="005D642B">
        <w:rPr>
          <w:rFonts w:eastAsia="Calibri"/>
          <w:color w:val="000000"/>
          <w:szCs w:val="24"/>
          <w:lang w:eastAsia="lt-LT"/>
        </w:rPr>
        <w:t xml:space="preserve">1.1.1. tęsti ir efektyvinti integralios pagalbos (dienos socialinės globos ir slaugos) asmens namuose paslaugų teikimą; </w:t>
      </w:r>
    </w:p>
    <w:p w:rsidR="00E14BB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color w:val="000000"/>
          <w:szCs w:val="24"/>
          <w:lang w:eastAsia="lt-LT"/>
        </w:rPr>
        <w:t xml:space="preserve"> </w:t>
      </w:r>
      <w:r>
        <w:rPr>
          <w:rFonts w:eastAsia="Calibri"/>
          <w:color w:val="000000"/>
          <w:szCs w:val="24"/>
          <w:lang w:eastAsia="lt-LT"/>
        </w:rPr>
        <w:tab/>
      </w:r>
      <w:r w:rsidR="00E14BBB" w:rsidRPr="005D642B">
        <w:rPr>
          <w:rFonts w:eastAsia="Calibri"/>
          <w:color w:val="000000"/>
          <w:szCs w:val="24"/>
          <w:lang w:eastAsia="lt-LT"/>
        </w:rPr>
        <w:t xml:space="preserve">1.1.2. plėtoti ir efektyvinti socialinės priežiūros (pagalbos į namus) paslaugų teikimą kaimiškose vietose; </w:t>
      </w:r>
    </w:p>
    <w:p w:rsidR="00896B08"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color w:val="000000"/>
          <w:szCs w:val="24"/>
          <w:lang w:eastAsia="lt-LT"/>
        </w:rPr>
        <w:lastRenderedPageBreak/>
        <w:t xml:space="preserve"> </w:t>
      </w:r>
      <w:r>
        <w:rPr>
          <w:rFonts w:eastAsia="Calibri"/>
          <w:color w:val="000000"/>
          <w:szCs w:val="24"/>
          <w:lang w:eastAsia="lt-LT"/>
        </w:rPr>
        <w:tab/>
      </w:r>
      <w:r w:rsidR="00896B08">
        <w:rPr>
          <w:rFonts w:eastAsia="Calibri"/>
          <w:color w:val="000000"/>
          <w:szCs w:val="24"/>
          <w:lang w:eastAsia="lt-LT"/>
        </w:rPr>
        <w:t xml:space="preserve">1.1.3. </w:t>
      </w:r>
      <w:r w:rsidR="00896B08" w:rsidRPr="005D642B">
        <w:rPr>
          <w:rFonts w:eastAsia="Calibri"/>
          <w:color w:val="000000"/>
          <w:szCs w:val="24"/>
          <w:lang w:eastAsia="lt-LT"/>
        </w:rPr>
        <w:t>tęsti ir efektyvinti</w:t>
      </w:r>
      <w:r w:rsidR="00896B08">
        <w:rPr>
          <w:rFonts w:eastAsia="Calibri"/>
          <w:color w:val="000000"/>
          <w:szCs w:val="24"/>
          <w:lang w:eastAsia="lt-LT"/>
        </w:rPr>
        <w:t xml:space="preserve"> asmeninio asistento paslaugų teikimą;</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color w:val="000000"/>
          <w:szCs w:val="24"/>
          <w:lang w:eastAsia="lt-LT"/>
        </w:rPr>
        <w:t xml:space="preserve"> </w:t>
      </w:r>
      <w:r>
        <w:rPr>
          <w:rFonts w:eastAsia="Calibri"/>
          <w:color w:val="000000"/>
          <w:szCs w:val="24"/>
          <w:lang w:eastAsia="lt-LT"/>
        </w:rPr>
        <w:tab/>
      </w:r>
      <w:r w:rsidR="00E14BBB" w:rsidRPr="005D642B">
        <w:rPr>
          <w:rFonts w:eastAsia="Calibri"/>
          <w:color w:val="000000"/>
          <w:szCs w:val="24"/>
          <w:lang w:eastAsia="lt-LT"/>
        </w:rPr>
        <w:t>1.1.</w:t>
      </w:r>
      <w:r w:rsidR="00896B08">
        <w:rPr>
          <w:rFonts w:eastAsia="Calibri"/>
          <w:color w:val="000000"/>
          <w:szCs w:val="24"/>
          <w:lang w:eastAsia="lt-LT"/>
        </w:rPr>
        <w:t>4</w:t>
      </w:r>
      <w:r w:rsidR="00E14BBB" w:rsidRPr="005D642B">
        <w:rPr>
          <w:rFonts w:eastAsia="Calibri"/>
          <w:color w:val="000000"/>
          <w:szCs w:val="24"/>
          <w:lang w:eastAsia="lt-LT"/>
        </w:rPr>
        <w:t>. tęsti kompleksinių paslaugų šeimai teikimą;</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color w:val="000000"/>
          <w:szCs w:val="24"/>
          <w:lang w:eastAsia="lt-LT"/>
        </w:rPr>
        <w:t xml:space="preserve"> </w:t>
      </w:r>
      <w:r>
        <w:rPr>
          <w:rFonts w:eastAsia="Calibri"/>
          <w:color w:val="000000"/>
          <w:szCs w:val="24"/>
          <w:lang w:eastAsia="lt-LT"/>
        </w:rPr>
        <w:tab/>
      </w:r>
      <w:r w:rsidR="00E14BBB" w:rsidRPr="005D642B">
        <w:rPr>
          <w:rFonts w:eastAsia="Calibri"/>
          <w:color w:val="000000"/>
          <w:szCs w:val="24"/>
          <w:lang w:eastAsia="lt-LT"/>
        </w:rPr>
        <w:t>1.1.</w:t>
      </w:r>
      <w:r w:rsidR="00896B08">
        <w:rPr>
          <w:rFonts w:eastAsia="Calibri"/>
          <w:color w:val="000000"/>
          <w:szCs w:val="24"/>
          <w:lang w:eastAsia="lt-LT"/>
        </w:rPr>
        <w:t>5</w:t>
      </w:r>
      <w:r w:rsidR="00E14BBB" w:rsidRPr="005D642B">
        <w:rPr>
          <w:rFonts w:eastAsia="Calibri"/>
          <w:color w:val="000000"/>
          <w:szCs w:val="24"/>
          <w:lang w:eastAsia="lt-LT"/>
        </w:rPr>
        <w:t>. plėtoti dienos socialinės globos paslaugų institucijoje teikimą suaugusiems su negalia asmenims, turintiems proto negalią ir (ar) psichikos sutrikimų;</w:t>
      </w:r>
    </w:p>
    <w:p w:rsidR="00E14BBB" w:rsidRPr="005D642B" w:rsidRDefault="00CB7FE0" w:rsidP="00E14BBB">
      <w:pPr>
        <w:tabs>
          <w:tab w:val="left" w:pos="1247"/>
        </w:tabs>
        <w:autoSpaceDE w:val="0"/>
        <w:autoSpaceDN w:val="0"/>
        <w:adjustRightInd w:val="0"/>
        <w:spacing w:line="360" w:lineRule="auto"/>
        <w:jc w:val="both"/>
        <w:rPr>
          <w:rFonts w:eastAsia="Calibri"/>
          <w:szCs w:val="24"/>
          <w:lang w:eastAsia="lt-LT"/>
        </w:rPr>
      </w:pPr>
      <w:r>
        <w:rPr>
          <w:rFonts w:eastAsia="Calibri"/>
          <w:szCs w:val="24"/>
          <w:lang w:eastAsia="lt-LT"/>
        </w:rPr>
        <w:t xml:space="preserve"> </w:t>
      </w:r>
      <w:r>
        <w:rPr>
          <w:rFonts w:eastAsia="Calibri"/>
          <w:szCs w:val="24"/>
          <w:lang w:eastAsia="lt-LT"/>
        </w:rPr>
        <w:tab/>
      </w:r>
      <w:r w:rsidR="00BB55A3">
        <w:rPr>
          <w:rFonts w:eastAsia="Calibri"/>
          <w:szCs w:val="24"/>
          <w:lang w:eastAsia="lt-LT"/>
        </w:rPr>
        <w:t>1.1.6</w:t>
      </w:r>
      <w:r w:rsidR="00E14BBB" w:rsidRPr="005D642B">
        <w:rPr>
          <w:rFonts w:eastAsia="Calibri"/>
          <w:szCs w:val="24"/>
          <w:lang w:eastAsia="lt-LT"/>
        </w:rPr>
        <w:t>. teikti paslaugas vaikams, likusiems be tėvų globos, bendruomeniniuose vaikų globos namuose.</w:t>
      </w:r>
    </w:p>
    <w:p w:rsidR="00E14BBB" w:rsidRPr="005D642B" w:rsidRDefault="00CB7FE0" w:rsidP="00E14BBB">
      <w:pPr>
        <w:tabs>
          <w:tab w:val="left" w:pos="1247"/>
        </w:tabs>
        <w:autoSpaceDE w:val="0"/>
        <w:autoSpaceDN w:val="0"/>
        <w:adjustRightInd w:val="0"/>
        <w:spacing w:line="360" w:lineRule="auto"/>
        <w:rPr>
          <w:rFonts w:eastAsia="Calibri"/>
          <w:color w:val="000000"/>
          <w:szCs w:val="24"/>
          <w:lang w:eastAsia="lt-LT"/>
        </w:rPr>
      </w:pPr>
      <w:r>
        <w:rPr>
          <w:rFonts w:eastAsia="Calibri"/>
          <w:b/>
          <w:bCs/>
          <w:i/>
          <w:iCs/>
          <w:color w:val="000000"/>
          <w:szCs w:val="24"/>
          <w:lang w:eastAsia="lt-LT"/>
        </w:rPr>
        <w:t xml:space="preserve"> </w:t>
      </w:r>
      <w:r>
        <w:rPr>
          <w:rFonts w:eastAsia="Calibri"/>
          <w:b/>
          <w:bCs/>
          <w:i/>
          <w:iCs/>
          <w:color w:val="000000"/>
          <w:szCs w:val="24"/>
          <w:lang w:eastAsia="lt-LT"/>
        </w:rPr>
        <w:tab/>
      </w:r>
      <w:r w:rsidR="00E14BBB" w:rsidRPr="005D642B">
        <w:rPr>
          <w:rFonts w:eastAsia="Calibri"/>
          <w:b/>
          <w:bCs/>
          <w:i/>
          <w:iCs/>
          <w:color w:val="000000"/>
          <w:szCs w:val="24"/>
          <w:lang w:eastAsia="lt-LT"/>
        </w:rPr>
        <w:t xml:space="preserve">II prioritetas </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b/>
          <w:bCs/>
          <w:color w:val="000000"/>
          <w:szCs w:val="24"/>
          <w:lang w:eastAsia="lt-LT"/>
        </w:rPr>
        <w:t xml:space="preserve"> </w:t>
      </w:r>
      <w:r>
        <w:rPr>
          <w:rFonts w:eastAsia="Calibri"/>
          <w:b/>
          <w:bCs/>
          <w:color w:val="000000"/>
          <w:szCs w:val="24"/>
          <w:lang w:eastAsia="lt-LT"/>
        </w:rPr>
        <w:tab/>
      </w:r>
      <w:r w:rsidR="00E14BBB" w:rsidRPr="005D642B">
        <w:rPr>
          <w:rFonts w:eastAsia="Calibri"/>
          <w:b/>
          <w:bCs/>
          <w:color w:val="000000"/>
          <w:szCs w:val="24"/>
          <w:lang w:eastAsia="lt-LT"/>
        </w:rPr>
        <w:t xml:space="preserve">Teikiamų socialinių paslaugų kokybės gerinimas </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b/>
          <w:bCs/>
          <w:color w:val="000000"/>
          <w:szCs w:val="24"/>
          <w:lang w:eastAsia="lt-LT"/>
        </w:rPr>
        <w:t xml:space="preserve"> </w:t>
      </w:r>
      <w:r>
        <w:rPr>
          <w:rFonts w:eastAsia="Calibri"/>
          <w:b/>
          <w:bCs/>
          <w:color w:val="000000"/>
          <w:szCs w:val="24"/>
          <w:lang w:eastAsia="lt-LT"/>
        </w:rPr>
        <w:tab/>
      </w:r>
      <w:r w:rsidR="00E14BBB" w:rsidRPr="005D642B">
        <w:rPr>
          <w:rFonts w:eastAsia="Calibri"/>
          <w:b/>
          <w:bCs/>
          <w:color w:val="000000"/>
          <w:szCs w:val="24"/>
          <w:lang w:eastAsia="lt-LT"/>
        </w:rPr>
        <w:t xml:space="preserve">tikslas – gerinti teikiamų socialinių paslaugų kokybę. </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color w:val="000000"/>
          <w:szCs w:val="24"/>
          <w:lang w:eastAsia="lt-LT"/>
        </w:rPr>
        <w:t xml:space="preserve"> </w:t>
      </w:r>
      <w:r>
        <w:rPr>
          <w:rFonts w:eastAsia="Calibri"/>
          <w:color w:val="000000"/>
          <w:szCs w:val="24"/>
          <w:lang w:eastAsia="lt-LT"/>
        </w:rPr>
        <w:tab/>
      </w:r>
      <w:r w:rsidR="00BB55A3">
        <w:rPr>
          <w:rFonts w:eastAsia="Calibri"/>
          <w:color w:val="000000"/>
          <w:szCs w:val="24"/>
          <w:lang w:eastAsia="lt-LT"/>
        </w:rPr>
        <w:t>2</w:t>
      </w:r>
      <w:r w:rsidR="00E14BBB" w:rsidRPr="005D642B">
        <w:rPr>
          <w:rFonts w:eastAsia="Calibri"/>
          <w:color w:val="000000"/>
          <w:szCs w:val="24"/>
          <w:lang w:eastAsia="lt-LT"/>
        </w:rPr>
        <w:t xml:space="preserve">.1. Uždaviniai: </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color w:val="000000"/>
          <w:szCs w:val="24"/>
          <w:lang w:eastAsia="lt-LT"/>
        </w:rPr>
        <w:t xml:space="preserve"> </w:t>
      </w:r>
      <w:r>
        <w:rPr>
          <w:rFonts w:eastAsia="Calibri"/>
          <w:color w:val="000000"/>
          <w:szCs w:val="24"/>
          <w:lang w:eastAsia="lt-LT"/>
        </w:rPr>
        <w:tab/>
      </w:r>
      <w:r w:rsidR="00BB55A3">
        <w:rPr>
          <w:rFonts w:eastAsia="Calibri"/>
          <w:color w:val="000000"/>
          <w:szCs w:val="24"/>
          <w:lang w:eastAsia="lt-LT"/>
        </w:rPr>
        <w:t>2</w:t>
      </w:r>
      <w:r w:rsidR="00E14BBB" w:rsidRPr="005D642B">
        <w:rPr>
          <w:rFonts w:eastAsia="Calibri"/>
          <w:color w:val="000000"/>
          <w:szCs w:val="24"/>
          <w:lang w:eastAsia="lt-LT"/>
        </w:rPr>
        <w:t xml:space="preserve">.1.1. skatinti vaikų globą (rūpybą) šeimoje ir įvaikinimą bei teikti pagalbą globėjų šeimoms; </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color w:val="000000"/>
          <w:szCs w:val="24"/>
          <w:lang w:eastAsia="lt-LT"/>
        </w:rPr>
        <w:t xml:space="preserve"> </w:t>
      </w:r>
      <w:r>
        <w:rPr>
          <w:rFonts w:eastAsia="Calibri"/>
          <w:color w:val="000000"/>
          <w:szCs w:val="24"/>
          <w:lang w:eastAsia="lt-LT"/>
        </w:rPr>
        <w:tab/>
      </w:r>
      <w:r w:rsidR="00BB55A3">
        <w:rPr>
          <w:rFonts w:eastAsia="Calibri"/>
          <w:color w:val="000000"/>
          <w:szCs w:val="24"/>
          <w:lang w:eastAsia="lt-LT"/>
        </w:rPr>
        <w:t>2</w:t>
      </w:r>
      <w:r w:rsidR="00E14BBB" w:rsidRPr="005D642B">
        <w:rPr>
          <w:rFonts w:eastAsia="Calibri"/>
          <w:color w:val="000000"/>
          <w:szCs w:val="24"/>
          <w:lang w:eastAsia="lt-LT"/>
        </w:rPr>
        <w:t xml:space="preserve">.1.2. gerinti teikiamų socialinių paslaugų kokybę, efektyviai išnaudojant turimus specialistų žmogiškuosius išteklius, plečiant darbuotojų žinias, įgūdžius ir kompetenciją; </w:t>
      </w:r>
    </w:p>
    <w:p w:rsidR="00E14BBB" w:rsidRPr="005D642B" w:rsidRDefault="00CB7FE0" w:rsidP="00E14BBB">
      <w:pPr>
        <w:tabs>
          <w:tab w:val="left" w:pos="1247"/>
        </w:tabs>
        <w:autoSpaceDE w:val="0"/>
        <w:autoSpaceDN w:val="0"/>
        <w:adjustRightInd w:val="0"/>
        <w:spacing w:line="360" w:lineRule="auto"/>
        <w:jc w:val="both"/>
        <w:rPr>
          <w:rFonts w:eastAsia="Calibri"/>
          <w:color w:val="000000"/>
          <w:szCs w:val="24"/>
          <w:lang w:eastAsia="lt-LT"/>
        </w:rPr>
      </w:pPr>
      <w:r>
        <w:rPr>
          <w:rFonts w:eastAsia="Calibri"/>
          <w:color w:val="000000"/>
          <w:szCs w:val="24"/>
          <w:lang w:eastAsia="lt-LT"/>
        </w:rPr>
        <w:t xml:space="preserve"> </w:t>
      </w:r>
      <w:r>
        <w:rPr>
          <w:rFonts w:eastAsia="Calibri"/>
          <w:color w:val="000000"/>
          <w:szCs w:val="24"/>
          <w:lang w:eastAsia="lt-LT"/>
        </w:rPr>
        <w:tab/>
      </w:r>
      <w:r w:rsidR="00BB55A3">
        <w:rPr>
          <w:rFonts w:eastAsia="Calibri"/>
          <w:color w:val="000000"/>
          <w:szCs w:val="24"/>
          <w:lang w:eastAsia="lt-LT"/>
        </w:rPr>
        <w:t>2</w:t>
      </w:r>
      <w:r w:rsidR="00E14BBB" w:rsidRPr="005D642B">
        <w:rPr>
          <w:rFonts w:eastAsia="Calibri"/>
          <w:color w:val="000000"/>
          <w:szCs w:val="24"/>
          <w:lang w:eastAsia="lt-LT"/>
        </w:rPr>
        <w:t>.1.3. siekti lengvinti neįgaliųjų žmonių buitį, pritaikant būstus ir gyvenamąją aplinką neįgaliesiems.</w:t>
      </w:r>
    </w:p>
    <w:p w:rsidR="00E14BBB" w:rsidRPr="005D642B" w:rsidRDefault="00E14BBB" w:rsidP="00E14BBB">
      <w:pPr>
        <w:tabs>
          <w:tab w:val="left" w:pos="1247"/>
        </w:tabs>
        <w:autoSpaceDE w:val="0"/>
        <w:autoSpaceDN w:val="0"/>
        <w:adjustRightInd w:val="0"/>
        <w:spacing w:line="360" w:lineRule="auto"/>
        <w:ind w:firstLine="1296"/>
        <w:jc w:val="both"/>
        <w:rPr>
          <w:color w:val="000000"/>
          <w:szCs w:val="24"/>
          <w:lang w:eastAsia="lt-LT"/>
        </w:rPr>
      </w:pPr>
      <w:r w:rsidRPr="005D642B">
        <w:rPr>
          <w:color w:val="000000"/>
          <w:szCs w:val="24"/>
          <w:lang w:eastAsia="lt-LT"/>
        </w:rPr>
        <w:t>Pagrindinė socialinių paslaugų infrastruktūros plėtojimo kryptis yra socialinių paslaugų įvairovės ir jų kokybės gerinimas kartu su jau teikiamomis stacionariomis paslaugomis, investuojant į nestacionarių socialinių paslaugų, kurios yra pigesnės ir efektyvesnės, plėtrą. Socialinių paslaugų teikimas turi atitikti realius bendruomenės poreikius ir remtis turimais resursais.</w:t>
      </w:r>
    </w:p>
    <w:p w:rsidR="00E14BBB" w:rsidRPr="005D642B" w:rsidRDefault="00E14BBB" w:rsidP="00E14BBB">
      <w:pPr>
        <w:tabs>
          <w:tab w:val="left" w:pos="1247"/>
        </w:tabs>
        <w:autoSpaceDE w:val="0"/>
        <w:autoSpaceDN w:val="0"/>
        <w:adjustRightInd w:val="0"/>
        <w:spacing w:line="360" w:lineRule="auto"/>
        <w:ind w:firstLine="1296"/>
        <w:rPr>
          <w:b/>
          <w:bCs/>
          <w:color w:val="000000"/>
          <w:szCs w:val="24"/>
          <w:lang w:eastAsia="lt-LT"/>
        </w:rPr>
      </w:pPr>
      <w:r w:rsidRPr="005D642B">
        <w:rPr>
          <w:b/>
          <w:bCs/>
          <w:color w:val="000000"/>
          <w:szCs w:val="24"/>
          <w:lang w:eastAsia="lt-LT"/>
        </w:rPr>
        <w:t>3. Socialinių paslaugų plano rengėjai</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color w:val="000000"/>
          <w:szCs w:val="24"/>
          <w:lang w:eastAsia="lt-LT"/>
        </w:rPr>
        <w:t xml:space="preserve">Socialinių paslaugų planą rengė Kupiškio rajono savivaldybės administracijos Socialinės paramos skyriaus, Finansų ir biudžeto skyriaus, Kupiškio socialinių paslaugų centro atsakingi specialistai: </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color w:val="000000"/>
          <w:szCs w:val="24"/>
          <w:lang w:eastAsia="lt-LT"/>
        </w:rPr>
        <w:t xml:space="preserve">Laima </w:t>
      </w:r>
      <w:proofErr w:type="spellStart"/>
      <w:r w:rsidRPr="005D642B">
        <w:rPr>
          <w:color w:val="000000"/>
          <w:szCs w:val="24"/>
          <w:lang w:eastAsia="lt-LT"/>
        </w:rPr>
        <w:t>Bartulienė</w:t>
      </w:r>
      <w:proofErr w:type="spellEnd"/>
      <w:r w:rsidRPr="005D642B">
        <w:rPr>
          <w:color w:val="000000"/>
          <w:szCs w:val="24"/>
          <w:lang w:eastAsia="lt-LT"/>
        </w:rPr>
        <w:t>, Savivaldybės administracijos Socialinės paramos skyriaus vedėja;</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sidRPr="005D642B">
        <w:rPr>
          <w:color w:val="000000"/>
          <w:szCs w:val="24"/>
          <w:lang w:eastAsia="lt-LT"/>
        </w:rPr>
        <w:t xml:space="preserve">Lina </w:t>
      </w:r>
      <w:proofErr w:type="spellStart"/>
      <w:r w:rsidRPr="005D642B">
        <w:rPr>
          <w:color w:val="000000"/>
          <w:szCs w:val="24"/>
          <w:lang w:eastAsia="lt-LT"/>
        </w:rPr>
        <w:t>Buitvydaitė</w:t>
      </w:r>
      <w:proofErr w:type="spellEnd"/>
      <w:r w:rsidRPr="005D642B">
        <w:rPr>
          <w:color w:val="000000"/>
          <w:szCs w:val="24"/>
          <w:lang w:eastAsia="lt-LT"/>
        </w:rPr>
        <w:t>, Kupiškio socialinių paslaugų centro</w:t>
      </w:r>
      <w:r>
        <w:rPr>
          <w:color w:val="000000"/>
          <w:szCs w:val="24"/>
          <w:lang w:eastAsia="lt-LT"/>
        </w:rPr>
        <w:t xml:space="preserve"> direktorė</w:t>
      </w:r>
      <w:r w:rsidRPr="005D642B">
        <w:rPr>
          <w:color w:val="000000"/>
          <w:szCs w:val="24"/>
          <w:lang w:eastAsia="lt-LT"/>
        </w:rPr>
        <w:t>;</w:t>
      </w:r>
    </w:p>
    <w:p w:rsidR="00E14BBB" w:rsidRPr="005D642B" w:rsidRDefault="00E14BBB" w:rsidP="00E14BBB">
      <w:pPr>
        <w:tabs>
          <w:tab w:val="left" w:pos="1247"/>
        </w:tabs>
        <w:autoSpaceDE w:val="0"/>
        <w:autoSpaceDN w:val="0"/>
        <w:adjustRightInd w:val="0"/>
        <w:spacing w:line="360" w:lineRule="auto"/>
        <w:ind w:firstLine="1298"/>
        <w:jc w:val="both"/>
        <w:rPr>
          <w:color w:val="000000"/>
          <w:szCs w:val="24"/>
          <w:lang w:eastAsia="lt-LT"/>
        </w:rPr>
      </w:pPr>
      <w:r>
        <w:rPr>
          <w:color w:val="000000"/>
          <w:szCs w:val="24"/>
          <w:lang w:eastAsia="lt-LT"/>
        </w:rPr>
        <w:t>Gelmina Ramanauskaitė</w:t>
      </w:r>
      <w:r w:rsidRPr="005D642B">
        <w:rPr>
          <w:color w:val="000000"/>
          <w:szCs w:val="24"/>
          <w:lang w:eastAsia="lt-LT"/>
        </w:rPr>
        <w:t xml:space="preserve">, Savivaldybės administracijos </w:t>
      </w:r>
      <w:r w:rsidR="00650B9A">
        <w:rPr>
          <w:color w:val="000000"/>
          <w:szCs w:val="24"/>
          <w:lang w:eastAsia="lt-LT"/>
        </w:rPr>
        <w:t xml:space="preserve">Buhalterinės apskaitos </w:t>
      </w:r>
      <w:r w:rsidRPr="005D642B">
        <w:rPr>
          <w:color w:val="000000"/>
          <w:szCs w:val="24"/>
          <w:lang w:eastAsia="lt-LT"/>
        </w:rPr>
        <w:t>skyriaus vyr</w:t>
      </w:r>
      <w:r w:rsidR="00650B9A">
        <w:rPr>
          <w:color w:val="000000"/>
          <w:szCs w:val="24"/>
          <w:lang w:eastAsia="lt-LT"/>
        </w:rPr>
        <w:t>esnioji</w:t>
      </w:r>
      <w:r w:rsidRPr="005D642B">
        <w:rPr>
          <w:color w:val="000000"/>
          <w:szCs w:val="24"/>
          <w:lang w:eastAsia="lt-LT"/>
        </w:rPr>
        <w:t xml:space="preserve"> buhalterė;</w:t>
      </w:r>
    </w:p>
    <w:p w:rsidR="00E14BBB" w:rsidRPr="005D642B" w:rsidRDefault="00E14BBB" w:rsidP="00E14BBB">
      <w:pPr>
        <w:tabs>
          <w:tab w:val="left" w:pos="1247"/>
        </w:tabs>
        <w:autoSpaceDE w:val="0"/>
        <w:autoSpaceDN w:val="0"/>
        <w:adjustRightInd w:val="0"/>
        <w:spacing w:line="360" w:lineRule="auto"/>
        <w:ind w:firstLine="1298"/>
        <w:jc w:val="both"/>
        <w:rPr>
          <w:szCs w:val="24"/>
          <w:lang w:eastAsia="lt-LT"/>
        </w:rPr>
      </w:pPr>
      <w:r>
        <w:rPr>
          <w:szCs w:val="24"/>
          <w:lang w:eastAsia="lt-LT"/>
        </w:rPr>
        <w:t xml:space="preserve">Laura </w:t>
      </w:r>
      <w:proofErr w:type="spellStart"/>
      <w:r>
        <w:rPr>
          <w:szCs w:val="24"/>
          <w:lang w:eastAsia="lt-LT"/>
        </w:rPr>
        <w:t>Stalauskaitė</w:t>
      </w:r>
      <w:proofErr w:type="spellEnd"/>
      <w:r w:rsidRPr="005D642B">
        <w:rPr>
          <w:szCs w:val="24"/>
          <w:lang w:eastAsia="lt-LT"/>
        </w:rPr>
        <w:t>, Savivaldybės administracijos Socialinės paramos skyriaus vyresnioji specialistė;</w:t>
      </w:r>
    </w:p>
    <w:p w:rsidR="00E14BBB" w:rsidRPr="005D642B" w:rsidRDefault="00E14BBB" w:rsidP="00E14BBB">
      <w:pPr>
        <w:tabs>
          <w:tab w:val="left" w:pos="1247"/>
        </w:tabs>
        <w:autoSpaceDE w:val="0"/>
        <w:autoSpaceDN w:val="0"/>
        <w:adjustRightInd w:val="0"/>
        <w:spacing w:line="360" w:lineRule="auto"/>
        <w:ind w:firstLine="1298"/>
        <w:jc w:val="both"/>
        <w:rPr>
          <w:szCs w:val="24"/>
          <w:lang w:eastAsia="lt-LT"/>
        </w:rPr>
      </w:pPr>
      <w:r w:rsidRPr="005D642B">
        <w:rPr>
          <w:szCs w:val="24"/>
          <w:lang w:eastAsia="lt-LT"/>
        </w:rPr>
        <w:t xml:space="preserve">Reda </w:t>
      </w:r>
      <w:proofErr w:type="spellStart"/>
      <w:r w:rsidRPr="005D642B">
        <w:rPr>
          <w:szCs w:val="24"/>
          <w:lang w:eastAsia="lt-LT"/>
        </w:rPr>
        <w:t>Totorienė</w:t>
      </w:r>
      <w:proofErr w:type="spellEnd"/>
      <w:r w:rsidRPr="005D642B">
        <w:rPr>
          <w:szCs w:val="24"/>
          <w:lang w:eastAsia="lt-LT"/>
        </w:rPr>
        <w:t>, Savivaldybės administracijos Finansų ir biudžeto skyriaus vedėja;</w:t>
      </w:r>
    </w:p>
    <w:p w:rsidR="00650B9A" w:rsidRDefault="00E14BBB" w:rsidP="00082BD5">
      <w:pPr>
        <w:tabs>
          <w:tab w:val="left" w:pos="1247"/>
        </w:tabs>
        <w:autoSpaceDE w:val="0"/>
        <w:autoSpaceDN w:val="0"/>
        <w:adjustRightInd w:val="0"/>
        <w:spacing w:line="360" w:lineRule="auto"/>
        <w:ind w:firstLine="1298"/>
        <w:jc w:val="both"/>
        <w:rPr>
          <w:szCs w:val="24"/>
          <w:lang w:eastAsia="lt-LT"/>
        </w:rPr>
      </w:pPr>
      <w:r w:rsidRPr="005D642B">
        <w:rPr>
          <w:szCs w:val="24"/>
          <w:lang w:eastAsia="lt-LT"/>
        </w:rPr>
        <w:t xml:space="preserve">Aleksandra </w:t>
      </w:r>
      <w:proofErr w:type="spellStart"/>
      <w:r w:rsidRPr="005D642B">
        <w:rPr>
          <w:szCs w:val="24"/>
          <w:lang w:eastAsia="lt-LT"/>
        </w:rPr>
        <w:t>Žindulienė</w:t>
      </w:r>
      <w:proofErr w:type="spellEnd"/>
      <w:r w:rsidRPr="005D642B">
        <w:rPr>
          <w:szCs w:val="24"/>
          <w:lang w:eastAsia="lt-LT"/>
        </w:rPr>
        <w:t>, Savivaldybės administracijos Socialinės paramos skyriaus vyriausioji socialinė darb</w:t>
      </w:r>
      <w:r w:rsidR="00650B9A">
        <w:rPr>
          <w:szCs w:val="24"/>
          <w:lang w:eastAsia="lt-LT"/>
        </w:rPr>
        <w:t>uotoja</w:t>
      </w:r>
      <w:r w:rsidR="00896B08">
        <w:rPr>
          <w:szCs w:val="24"/>
          <w:lang w:eastAsia="lt-LT"/>
        </w:rPr>
        <w:t>;</w:t>
      </w:r>
    </w:p>
    <w:p w:rsidR="00896B08" w:rsidRDefault="00896B08" w:rsidP="00082BD5">
      <w:pPr>
        <w:tabs>
          <w:tab w:val="left" w:pos="1247"/>
        </w:tabs>
        <w:autoSpaceDE w:val="0"/>
        <w:autoSpaceDN w:val="0"/>
        <w:adjustRightInd w:val="0"/>
        <w:spacing w:line="360" w:lineRule="auto"/>
        <w:ind w:firstLine="1298"/>
        <w:jc w:val="both"/>
        <w:rPr>
          <w:color w:val="000000"/>
          <w:szCs w:val="24"/>
          <w:lang w:eastAsia="lt-LT"/>
        </w:rPr>
      </w:pPr>
      <w:r>
        <w:rPr>
          <w:szCs w:val="24"/>
          <w:lang w:eastAsia="lt-LT"/>
        </w:rPr>
        <w:t xml:space="preserve">Aušra Mykolaitienė, </w:t>
      </w:r>
      <w:r w:rsidRPr="005D642B">
        <w:rPr>
          <w:color w:val="000000"/>
          <w:szCs w:val="24"/>
          <w:lang w:eastAsia="lt-LT"/>
        </w:rPr>
        <w:t>Kupiškio socialinių paslaugų centro</w:t>
      </w:r>
      <w:r>
        <w:rPr>
          <w:color w:val="000000"/>
          <w:szCs w:val="24"/>
          <w:lang w:eastAsia="lt-LT"/>
        </w:rPr>
        <w:t xml:space="preserve"> padalinio Globos centro globos koordinatorė</w:t>
      </w:r>
      <w:r w:rsidR="00374B6B">
        <w:rPr>
          <w:color w:val="000000"/>
          <w:szCs w:val="24"/>
          <w:lang w:eastAsia="lt-LT"/>
        </w:rPr>
        <w:t>;</w:t>
      </w:r>
    </w:p>
    <w:p w:rsidR="00374B6B" w:rsidRPr="00650B9A" w:rsidRDefault="00374B6B" w:rsidP="00082BD5">
      <w:pPr>
        <w:tabs>
          <w:tab w:val="left" w:pos="1247"/>
        </w:tabs>
        <w:autoSpaceDE w:val="0"/>
        <w:autoSpaceDN w:val="0"/>
        <w:adjustRightInd w:val="0"/>
        <w:spacing w:line="360" w:lineRule="auto"/>
        <w:ind w:firstLine="1298"/>
        <w:jc w:val="both"/>
        <w:rPr>
          <w:szCs w:val="24"/>
          <w:lang w:eastAsia="lt-LT"/>
        </w:rPr>
      </w:pPr>
      <w:r>
        <w:rPr>
          <w:color w:val="000000"/>
          <w:szCs w:val="24"/>
          <w:lang w:eastAsia="lt-LT"/>
        </w:rPr>
        <w:lastRenderedPageBreak/>
        <w:t xml:space="preserve">Julius </w:t>
      </w:r>
      <w:proofErr w:type="spellStart"/>
      <w:r>
        <w:rPr>
          <w:color w:val="000000"/>
          <w:szCs w:val="24"/>
          <w:lang w:eastAsia="lt-LT"/>
        </w:rPr>
        <w:t>Panka</w:t>
      </w:r>
      <w:proofErr w:type="spellEnd"/>
      <w:r>
        <w:rPr>
          <w:color w:val="000000"/>
          <w:szCs w:val="24"/>
          <w:lang w:eastAsia="lt-LT"/>
        </w:rPr>
        <w:t xml:space="preserve">, Kupiškio rajono savivaldybės administracijos </w:t>
      </w:r>
      <w:proofErr w:type="spellStart"/>
      <w:r>
        <w:rPr>
          <w:color w:val="000000"/>
          <w:szCs w:val="24"/>
          <w:lang w:eastAsia="lt-LT"/>
        </w:rPr>
        <w:t>tarpinstitucinio</w:t>
      </w:r>
      <w:proofErr w:type="spellEnd"/>
      <w:r>
        <w:rPr>
          <w:color w:val="000000"/>
          <w:szCs w:val="24"/>
          <w:lang w:eastAsia="lt-LT"/>
        </w:rPr>
        <w:t xml:space="preserve"> bendradarbiavimo koordinatorius.</w:t>
      </w:r>
    </w:p>
    <w:p w:rsidR="00E14BBB" w:rsidRPr="005D642B" w:rsidRDefault="00E14BBB" w:rsidP="00E14BBB">
      <w:pPr>
        <w:autoSpaceDE w:val="0"/>
        <w:autoSpaceDN w:val="0"/>
        <w:adjustRightInd w:val="0"/>
        <w:ind w:firstLine="1296"/>
        <w:rPr>
          <w:b/>
          <w:bCs/>
          <w:color w:val="000000"/>
          <w:szCs w:val="24"/>
          <w:lang w:eastAsia="lt-LT"/>
        </w:rPr>
      </w:pPr>
      <w:r w:rsidRPr="005D642B">
        <w:rPr>
          <w:b/>
          <w:bCs/>
          <w:color w:val="000000"/>
          <w:szCs w:val="24"/>
          <w:lang w:eastAsia="lt-LT"/>
        </w:rPr>
        <w:t xml:space="preserve">                                             II SKYRIUS</w:t>
      </w:r>
    </w:p>
    <w:p w:rsidR="00E14BBB" w:rsidRPr="005D642B" w:rsidRDefault="00E14BBB" w:rsidP="00E14BBB">
      <w:pPr>
        <w:autoSpaceDE w:val="0"/>
        <w:autoSpaceDN w:val="0"/>
        <w:adjustRightInd w:val="0"/>
        <w:ind w:firstLine="1296"/>
        <w:rPr>
          <w:b/>
          <w:bCs/>
          <w:color w:val="000000"/>
          <w:szCs w:val="24"/>
          <w:lang w:eastAsia="lt-LT"/>
        </w:rPr>
      </w:pPr>
      <w:r w:rsidRPr="005D642B">
        <w:rPr>
          <w:b/>
          <w:bCs/>
          <w:color w:val="000000"/>
          <w:szCs w:val="24"/>
          <w:lang w:eastAsia="lt-LT"/>
        </w:rPr>
        <w:t xml:space="preserve">                                       BŪKLĖS ANALIZĖ</w:t>
      </w:r>
    </w:p>
    <w:p w:rsidR="00E14BBB" w:rsidRPr="005D642B" w:rsidRDefault="00E14BBB" w:rsidP="00E14BBB">
      <w:pPr>
        <w:autoSpaceDE w:val="0"/>
        <w:autoSpaceDN w:val="0"/>
        <w:adjustRightInd w:val="0"/>
        <w:ind w:firstLine="1296"/>
        <w:jc w:val="center"/>
        <w:rPr>
          <w:b/>
          <w:bCs/>
          <w:color w:val="000000"/>
          <w:szCs w:val="24"/>
          <w:lang w:eastAsia="lt-LT"/>
        </w:rPr>
      </w:pPr>
    </w:p>
    <w:p w:rsidR="00E14BBB" w:rsidRPr="005D642B" w:rsidRDefault="00E14BBB" w:rsidP="00E14BBB">
      <w:pPr>
        <w:autoSpaceDE w:val="0"/>
        <w:autoSpaceDN w:val="0"/>
        <w:adjustRightInd w:val="0"/>
        <w:spacing w:line="360" w:lineRule="auto"/>
        <w:rPr>
          <w:b/>
          <w:bCs/>
          <w:szCs w:val="24"/>
          <w:lang w:eastAsia="lt-LT"/>
        </w:rPr>
      </w:pPr>
      <w:r w:rsidRPr="005D642B">
        <w:rPr>
          <w:b/>
          <w:bCs/>
          <w:color w:val="000000"/>
          <w:szCs w:val="24"/>
          <w:lang w:eastAsia="lt-LT"/>
        </w:rPr>
        <w:tab/>
      </w:r>
      <w:r w:rsidRPr="005D642B">
        <w:rPr>
          <w:b/>
          <w:bCs/>
          <w:szCs w:val="24"/>
          <w:lang w:eastAsia="lt-LT"/>
        </w:rPr>
        <w:t>4. Kupiškio rajono savivaldybės socialinės ekonominės ir demografinės situacijos įvertinimas</w:t>
      </w:r>
    </w:p>
    <w:p w:rsidR="00E14BBB" w:rsidRPr="005D642B" w:rsidRDefault="00E14BBB" w:rsidP="00E14BBB">
      <w:pPr>
        <w:autoSpaceDE w:val="0"/>
        <w:autoSpaceDN w:val="0"/>
        <w:adjustRightInd w:val="0"/>
        <w:spacing w:line="360" w:lineRule="auto"/>
        <w:ind w:firstLine="1296"/>
        <w:jc w:val="both"/>
        <w:rPr>
          <w:b/>
          <w:bCs/>
          <w:szCs w:val="24"/>
          <w:lang w:eastAsia="lt-LT"/>
        </w:rPr>
      </w:pPr>
      <w:r w:rsidRPr="005D642B">
        <w:rPr>
          <w:rFonts w:eastAsia="Calibri"/>
          <w:szCs w:val="24"/>
        </w:rPr>
        <w:t>Kupiškio rajono savivaldybės bendras plotas – 1080 kv. km. Savivaldybės atstovaujamoji institucija – Savivaldybės taryba, turinti vietos valdžios ir viešojo administravimo teises ir pareigas. Savivaldybės funkcijas įgyvendina atitinkami jos struktūriniai padaliniai ir struktūriniai teritoriniai padaliniai – seniūnijos. Kupiškio rajono savivaldybė suskirstyta į Kupiškio miestą ir į 6 administracinius vienetus – seniūnijas.</w:t>
      </w:r>
      <w:r w:rsidRPr="005D642B">
        <w:rPr>
          <w:rFonts w:eastAsia="Calibri"/>
          <w:i/>
          <w:iCs/>
          <w:sz w:val="23"/>
          <w:szCs w:val="23"/>
        </w:rPr>
        <w:t xml:space="preserve">                                                                                                                                                       </w:t>
      </w:r>
    </w:p>
    <w:p w:rsidR="00E14BBB" w:rsidRPr="005D642B" w:rsidRDefault="00E14BBB" w:rsidP="00E14BBB">
      <w:pPr>
        <w:autoSpaceDE w:val="0"/>
        <w:autoSpaceDN w:val="0"/>
        <w:adjustRightInd w:val="0"/>
        <w:jc w:val="center"/>
        <w:rPr>
          <w:rFonts w:eastAsia="Calibri"/>
          <w:i/>
          <w:iCs/>
          <w:color w:val="000000"/>
          <w:sz w:val="23"/>
          <w:szCs w:val="23"/>
          <w:lang w:eastAsia="lt-LT"/>
        </w:rPr>
      </w:pPr>
      <w:r w:rsidRPr="005D642B">
        <w:rPr>
          <w:rFonts w:eastAsia="Calibri"/>
          <w:i/>
          <w:iCs/>
          <w:color w:val="000000"/>
          <w:sz w:val="23"/>
          <w:szCs w:val="23"/>
          <w:lang w:eastAsia="lt-LT"/>
        </w:rPr>
        <w:t xml:space="preserve">                                                                                                                                                   1 lentelė </w:t>
      </w:r>
    </w:p>
    <w:p w:rsidR="00E14BBB" w:rsidRPr="005D642B" w:rsidRDefault="00E14BBB" w:rsidP="00E14BBB">
      <w:pPr>
        <w:autoSpaceDE w:val="0"/>
        <w:autoSpaceDN w:val="0"/>
        <w:adjustRightInd w:val="0"/>
        <w:jc w:val="center"/>
        <w:rPr>
          <w:rFonts w:eastAsia="Calibri"/>
          <w:i/>
          <w:iCs/>
          <w:color w:val="000000"/>
          <w:sz w:val="23"/>
          <w:szCs w:val="23"/>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72"/>
        <w:gridCol w:w="1663"/>
        <w:gridCol w:w="4612"/>
      </w:tblGrid>
      <w:tr w:rsidR="00E14BBB" w:rsidRPr="005D642B" w:rsidTr="00650B9A">
        <w:trPr>
          <w:trHeight w:val="598"/>
        </w:trPr>
        <w:tc>
          <w:tcPr>
            <w:tcW w:w="709" w:type="dxa"/>
            <w:shd w:val="clear" w:color="auto" w:fill="D9D9D9"/>
          </w:tcPr>
          <w:p w:rsidR="00E14BBB" w:rsidRPr="005D642B" w:rsidRDefault="00E14BBB" w:rsidP="00650B9A">
            <w:pPr>
              <w:autoSpaceDE w:val="0"/>
              <w:autoSpaceDN w:val="0"/>
              <w:adjustRightInd w:val="0"/>
              <w:rPr>
                <w:rFonts w:eastAsia="Calibri"/>
                <w:color w:val="000000"/>
                <w:szCs w:val="24"/>
                <w:lang w:eastAsia="lt-LT"/>
              </w:rPr>
            </w:pPr>
            <w:proofErr w:type="spellStart"/>
            <w:r w:rsidRPr="005D642B">
              <w:rPr>
                <w:rFonts w:eastAsia="Calibri"/>
                <w:b/>
                <w:bCs/>
                <w:color w:val="000000"/>
                <w:szCs w:val="24"/>
                <w:lang w:eastAsia="lt-LT"/>
              </w:rPr>
              <w:t>Eil.Nr</w:t>
            </w:r>
            <w:proofErr w:type="spellEnd"/>
            <w:r w:rsidRPr="005D642B">
              <w:rPr>
                <w:rFonts w:eastAsia="Calibri"/>
                <w:b/>
                <w:bCs/>
                <w:color w:val="000000"/>
                <w:szCs w:val="24"/>
                <w:lang w:eastAsia="lt-LT"/>
              </w:rPr>
              <w:t xml:space="preserve">. </w:t>
            </w:r>
          </w:p>
        </w:tc>
        <w:tc>
          <w:tcPr>
            <w:tcW w:w="2372" w:type="dxa"/>
            <w:shd w:val="clear" w:color="auto" w:fill="D9D9D9"/>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b/>
                <w:bCs/>
                <w:color w:val="000000"/>
                <w:szCs w:val="24"/>
                <w:lang w:eastAsia="lt-LT"/>
              </w:rPr>
              <w:t xml:space="preserve">Seniūnija </w:t>
            </w:r>
          </w:p>
        </w:tc>
        <w:tc>
          <w:tcPr>
            <w:tcW w:w="1663" w:type="dxa"/>
            <w:shd w:val="clear" w:color="auto" w:fill="D9D9D9"/>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b/>
                <w:bCs/>
                <w:color w:val="000000"/>
                <w:szCs w:val="24"/>
                <w:lang w:eastAsia="lt-LT"/>
              </w:rPr>
              <w:t xml:space="preserve">Gyventojų skaičius (~) </w:t>
            </w:r>
          </w:p>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(20</w:t>
            </w:r>
            <w:r>
              <w:rPr>
                <w:rFonts w:eastAsia="Calibri"/>
                <w:color w:val="000000"/>
                <w:szCs w:val="24"/>
                <w:lang w:eastAsia="lt-LT"/>
              </w:rPr>
              <w:t>20</w:t>
            </w:r>
            <w:r w:rsidRPr="005D642B">
              <w:rPr>
                <w:rFonts w:eastAsia="Calibri"/>
                <w:color w:val="000000"/>
                <w:szCs w:val="24"/>
                <w:lang w:eastAsia="lt-LT"/>
              </w:rPr>
              <w:t>-01-01)</w:t>
            </w:r>
          </w:p>
        </w:tc>
        <w:tc>
          <w:tcPr>
            <w:tcW w:w="4612" w:type="dxa"/>
            <w:shd w:val="clear" w:color="auto" w:fill="D9D9D9"/>
          </w:tcPr>
          <w:p w:rsidR="00E14BBB" w:rsidRPr="005D642B" w:rsidRDefault="00E14BBB" w:rsidP="00650B9A">
            <w:pPr>
              <w:autoSpaceDE w:val="0"/>
              <w:autoSpaceDN w:val="0"/>
              <w:adjustRightInd w:val="0"/>
              <w:rPr>
                <w:rFonts w:eastAsia="Calibri"/>
                <w:color w:val="000000"/>
                <w:szCs w:val="24"/>
                <w:lang w:eastAsia="lt-LT"/>
              </w:rPr>
            </w:pPr>
            <w:proofErr w:type="spellStart"/>
            <w:r w:rsidRPr="005D642B">
              <w:rPr>
                <w:rFonts w:eastAsia="Calibri"/>
                <w:b/>
                <w:bCs/>
                <w:color w:val="000000"/>
                <w:szCs w:val="24"/>
                <w:lang w:eastAsia="lt-LT"/>
              </w:rPr>
              <w:t>Seniūnaitijos</w:t>
            </w:r>
            <w:proofErr w:type="spellEnd"/>
            <w:r w:rsidRPr="005D642B">
              <w:rPr>
                <w:rFonts w:eastAsia="Calibri"/>
                <w:b/>
                <w:bCs/>
                <w:color w:val="000000"/>
                <w:szCs w:val="24"/>
                <w:lang w:eastAsia="lt-LT"/>
              </w:rPr>
              <w:t xml:space="preserve"> </w:t>
            </w:r>
          </w:p>
        </w:tc>
      </w:tr>
      <w:tr w:rsidR="00E14BBB" w:rsidRPr="005D642B" w:rsidTr="00650B9A">
        <w:trPr>
          <w:trHeight w:val="526"/>
        </w:trPr>
        <w:tc>
          <w:tcPr>
            <w:tcW w:w="709" w:type="dxa"/>
            <w:shd w:val="clear" w:color="auto" w:fill="EEECE1"/>
          </w:tcPr>
          <w:p w:rsidR="00E14BBB" w:rsidRPr="005D642B" w:rsidRDefault="00E14BBB" w:rsidP="00650B9A">
            <w:pPr>
              <w:autoSpaceDE w:val="0"/>
              <w:autoSpaceDN w:val="0"/>
              <w:adjustRightInd w:val="0"/>
              <w:rPr>
                <w:rFonts w:eastAsia="Calibri"/>
                <w:b/>
                <w:color w:val="000000"/>
                <w:szCs w:val="24"/>
                <w:lang w:eastAsia="lt-LT"/>
              </w:rPr>
            </w:pPr>
            <w:r w:rsidRPr="005D642B">
              <w:rPr>
                <w:rFonts w:eastAsia="Calibri"/>
                <w:b/>
                <w:color w:val="000000"/>
                <w:szCs w:val="24"/>
                <w:lang w:eastAsia="lt-LT"/>
              </w:rPr>
              <w:t xml:space="preserve">1. </w:t>
            </w:r>
          </w:p>
        </w:tc>
        <w:tc>
          <w:tcPr>
            <w:tcW w:w="237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Kupiškio seniūnija </w:t>
            </w:r>
          </w:p>
        </w:tc>
        <w:tc>
          <w:tcPr>
            <w:tcW w:w="1663"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3 3</w:t>
            </w:r>
            <w:r w:rsidR="00F324B5">
              <w:rPr>
                <w:rFonts w:eastAsia="Calibri"/>
                <w:color w:val="000000"/>
                <w:szCs w:val="24"/>
                <w:lang w:eastAsia="lt-LT"/>
              </w:rPr>
              <w:t>56</w:t>
            </w:r>
          </w:p>
        </w:tc>
        <w:tc>
          <w:tcPr>
            <w:tcW w:w="461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4 </w:t>
            </w:r>
            <w:proofErr w:type="spellStart"/>
            <w:r w:rsidRPr="005D642B">
              <w:rPr>
                <w:rFonts w:eastAsia="Calibri"/>
                <w:color w:val="000000"/>
                <w:szCs w:val="24"/>
                <w:lang w:eastAsia="lt-LT"/>
              </w:rPr>
              <w:t>seniūnaitijos</w:t>
            </w:r>
            <w:proofErr w:type="spellEnd"/>
            <w:r w:rsidRPr="005D642B">
              <w:rPr>
                <w:rFonts w:eastAsia="Calibri"/>
                <w:color w:val="000000"/>
                <w:szCs w:val="24"/>
                <w:lang w:eastAsia="lt-LT"/>
              </w:rPr>
              <w:t xml:space="preserve">: Antašavos, Uoginių, </w:t>
            </w:r>
            <w:proofErr w:type="spellStart"/>
            <w:r w:rsidRPr="005D642B">
              <w:rPr>
                <w:rFonts w:eastAsia="Calibri"/>
                <w:color w:val="000000"/>
                <w:szCs w:val="24"/>
                <w:lang w:eastAsia="lt-LT"/>
              </w:rPr>
              <w:t>Šepetos</w:t>
            </w:r>
            <w:proofErr w:type="spellEnd"/>
            <w:r w:rsidRPr="005D642B">
              <w:rPr>
                <w:rFonts w:eastAsia="Calibri"/>
                <w:color w:val="000000"/>
                <w:szCs w:val="24"/>
                <w:lang w:eastAsia="lt-LT"/>
              </w:rPr>
              <w:t xml:space="preserve">, </w:t>
            </w:r>
            <w:proofErr w:type="spellStart"/>
            <w:r w:rsidRPr="005D642B">
              <w:rPr>
                <w:rFonts w:eastAsia="Calibri"/>
                <w:color w:val="000000"/>
                <w:szCs w:val="24"/>
                <w:lang w:eastAsia="lt-LT"/>
              </w:rPr>
              <w:t>Virbališkių</w:t>
            </w:r>
            <w:proofErr w:type="spellEnd"/>
          </w:p>
        </w:tc>
      </w:tr>
      <w:tr w:rsidR="00E14BBB" w:rsidRPr="005D642B" w:rsidTr="00650B9A">
        <w:trPr>
          <w:trHeight w:val="664"/>
        </w:trPr>
        <w:tc>
          <w:tcPr>
            <w:tcW w:w="709" w:type="dxa"/>
            <w:shd w:val="clear" w:color="auto" w:fill="EEECE1"/>
          </w:tcPr>
          <w:p w:rsidR="00E14BBB" w:rsidRPr="005D642B" w:rsidRDefault="00E14BBB" w:rsidP="00650B9A">
            <w:pPr>
              <w:autoSpaceDE w:val="0"/>
              <w:autoSpaceDN w:val="0"/>
              <w:adjustRightInd w:val="0"/>
              <w:rPr>
                <w:rFonts w:eastAsia="Calibri"/>
                <w:b/>
                <w:color w:val="000000"/>
                <w:szCs w:val="24"/>
                <w:lang w:eastAsia="lt-LT"/>
              </w:rPr>
            </w:pPr>
            <w:r w:rsidRPr="005D642B">
              <w:rPr>
                <w:rFonts w:eastAsia="Calibri"/>
                <w:b/>
                <w:color w:val="000000"/>
                <w:szCs w:val="24"/>
                <w:lang w:eastAsia="lt-LT"/>
              </w:rPr>
              <w:t xml:space="preserve">2. </w:t>
            </w:r>
          </w:p>
        </w:tc>
        <w:tc>
          <w:tcPr>
            <w:tcW w:w="237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Alizavos seniūnija </w:t>
            </w:r>
          </w:p>
        </w:tc>
        <w:tc>
          <w:tcPr>
            <w:tcW w:w="1663"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1 5</w:t>
            </w:r>
            <w:r w:rsidR="00F324B5">
              <w:rPr>
                <w:rFonts w:eastAsia="Calibri"/>
                <w:color w:val="000000"/>
                <w:szCs w:val="24"/>
                <w:lang w:eastAsia="lt-LT"/>
              </w:rPr>
              <w:t>45</w:t>
            </w:r>
          </w:p>
        </w:tc>
        <w:tc>
          <w:tcPr>
            <w:tcW w:w="461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3 </w:t>
            </w:r>
            <w:proofErr w:type="spellStart"/>
            <w:r w:rsidRPr="005D642B">
              <w:rPr>
                <w:rFonts w:eastAsia="Calibri"/>
                <w:color w:val="000000"/>
                <w:szCs w:val="24"/>
                <w:lang w:eastAsia="lt-LT"/>
              </w:rPr>
              <w:t>seniūnaitijos</w:t>
            </w:r>
            <w:proofErr w:type="spellEnd"/>
            <w:r w:rsidRPr="005D642B">
              <w:rPr>
                <w:rFonts w:eastAsia="Calibri"/>
                <w:color w:val="000000"/>
                <w:szCs w:val="24"/>
                <w:lang w:eastAsia="lt-LT"/>
              </w:rPr>
              <w:t xml:space="preserve">: Alizavos, Salamiesčio, </w:t>
            </w:r>
            <w:proofErr w:type="spellStart"/>
            <w:r w:rsidRPr="005D642B">
              <w:rPr>
                <w:rFonts w:eastAsia="Calibri"/>
                <w:color w:val="000000"/>
                <w:szCs w:val="24"/>
                <w:lang w:eastAsia="lt-LT"/>
              </w:rPr>
              <w:t>Palevenėlės</w:t>
            </w:r>
            <w:proofErr w:type="spellEnd"/>
          </w:p>
        </w:tc>
      </w:tr>
      <w:tr w:rsidR="00E14BBB" w:rsidRPr="005D642B" w:rsidTr="00650B9A">
        <w:trPr>
          <w:trHeight w:val="526"/>
        </w:trPr>
        <w:tc>
          <w:tcPr>
            <w:tcW w:w="709" w:type="dxa"/>
            <w:shd w:val="clear" w:color="auto" w:fill="EEECE1"/>
          </w:tcPr>
          <w:p w:rsidR="00E14BBB" w:rsidRPr="005D642B" w:rsidRDefault="00E14BBB" w:rsidP="00650B9A">
            <w:pPr>
              <w:autoSpaceDE w:val="0"/>
              <w:autoSpaceDN w:val="0"/>
              <w:adjustRightInd w:val="0"/>
              <w:rPr>
                <w:rFonts w:eastAsia="Calibri"/>
                <w:b/>
                <w:color w:val="000000"/>
                <w:szCs w:val="24"/>
                <w:lang w:eastAsia="lt-LT"/>
              </w:rPr>
            </w:pPr>
            <w:r w:rsidRPr="005D642B">
              <w:rPr>
                <w:rFonts w:eastAsia="Calibri"/>
                <w:b/>
                <w:color w:val="000000"/>
                <w:szCs w:val="24"/>
                <w:lang w:eastAsia="lt-LT"/>
              </w:rPr>
              <w:t xml:space="preserve">3. </w:t>
            </w:r>
          </w:p>
        </w:tc>
        <w:tc>
          <w:tcPr>
            <w:tcW w:w="237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Subačiaus seniūnija </w:t>
            </w:r>
          </w:p>
        </w:tc>
        <w:tc>
          <w:tcPr>
            <w:tcW w:w="1663"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1</w:t>
            </w:r>
            <w:r w:rsidR="00F324B5">
              <w:rPr>
                <w:rFonts w:eastAsia="Calibri"/>
                <w:color w:val="000000"/>
                <w:szCs w:val="24"/>
                <w:lang w:eastAsia="lt-LT"/>
              </w:rPr>
              <w:t xml:space="preserve"> </w:t>
            </w:r>
            <w:r w:rsidRPr="005D642B">
              <w:rPr>
                <w:rFonts w:eastAsia="Calibri"/>
                <w:color w:val="000000"/>
                <w:szCs w:val="24"/>
                <w:lang w:eastAsia="lt-LT"/>
              </w:rPr>
              <w:t>8</w:t>
            </w:r>
            <w:r w:rsidR="00F324B5">
              <w:rPr>
                <w:rFonts w:eastAsia="Calibri"/>
                <w:color w:val="000000"/>
                <w:szCs w:val="24"/>
                <w:lang w:eastAsia="lt-LT"/>
              </w:rPr>
              <w:t>33</w:t>
            </w:r>
          </w:p>
        </w:tc>
        <w:tc>
          <w:tcPr>
            <w:tcW w:w="461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3 </w:t>
            </w:r>
            <w:proofErr w:type="spellStart"/>
            <w:r w:rsidRPr="005D642B">
              <w:rPr>
                <w:rFonts w:eastAsia="Calibri"/>
                <w:color w:val="000000"/>
                <w:szCs w:val="24"/>
                <w:lang w:eastAsia="lt-LT"/>
              </w:rPr>
              <w:t>seniūnaitijos</w:t>
            </w:r>
            <w:proofErr w:type="spellEnd"/>
            <w:r w:rsidRPr="005D642B">
              <w:rPr>
                <w:rFonts w:eastAsia="Calibri"/>
                <w:color w:val="000000"/>
                <w:szCs w:val="24"/>
                <w:lang w:eastAsia="lt-LT"/>
              </w:rPr>
              <w:t xml:space="preserve">: Aukštaičių, </w:t>
            </w:r>
            <w:proofErr w:type="spellStart"/>
            <w:r w:rsidRPr="005D642B">
              <w:rPr>
                <w:rFonts w:eastAsia="Calibri"/>
                <w:color w:val="000000"/>
                <w:szCs w:val="24"/>
                <w:lang w:eastAsia="lt-LT"/>
              </w:rPr>
              <w:t>Lukonių</w:t>
            </w:r>
            <w:proofErr w:type="spellEnd"/>
            <w:r w:rsidRPr="005D642B">
              <w:rPr>
                <w:rFonts w:eastAsia="Calibri"/>
                <w:color w:val="000000"/>
                <w:szCs w:val="24"/>
                <w:lang w:eastAsia="lt-LT"/>
              </w:rPr>
              <w:t>, Subačiaus miestelio</w:t>
            </w:r>
          </w:p>
        </w:tc>
      </w:tr>
      <w:tr w:rsidR="00E14BBB" w:rsidRPr="005D642B" w:rsidTr="00650B9A">
        <w:trPr>
          <w:trHeight w:val="526"/>
        </w:trPr>
        <w:tc>
          <w:tcPr>
            <w:tcW w:w="709" w:type="dxa"/>
            <w:shd w:val="clear" w:color="auto" w:fill="EEECE1"/>
          </w:tcPr>
          <w:p w:rsidR="00E14BBB" w:rsidRPr="005D642B" w:rsidRDefault="00E14BBB" w:rsidP="00650B9A">
            <w:pPr>
              <w:autoSpaceDE w:val="0"/>
              <w:autoSpaceDN w:val="0"/>
              <w:adjustRightInd w:val="0"/>
              <w:rPr>
                <w:rFonts w:eastAsia="Calibri"/>
                <w:b/>
                <w:color w:val="000000"/>
                <w:szCs w:val="24"/>
                <w:lang w:eastAsia="lt-LT"/>
              </w:rPr>
            </w:pPr>
            <w:r w:rsidRPr="005D642B">
              <w:rPr>
                <w:rFonts w:eastAsia="Calibri"/>
                <w:b/>
                <w:color w:val="000000"/>
                <w:szCs w:val="24"/>
                <w:lang w:eastAsia="lt-LT"/>
              </w:rPr>
              <w:t xml:space="preserve">4. </w:t>
            </w:r>
          </w:p>
        </w:tc>
        <w:tc>
          <w:tcPr>
            <w:tcW w:w="2372" w:type="dxa"/>
          </w:tcPr>
          <w:p w:rsidR="00E14BBB" w:rsidRPr="00650B9A" w:rsidRDefault="00E14BBB" w:rsidP="00650B9A">
            <w:pPr>
              <w:autoSpaceDE w:val="0"/>
              <w:autoSpaceDN w:val="0"/>
              <w:adjustRightInd w:val="0"/>
              <w:rPr>
                <w:rFonts w:eastAsia="Calibri"/>
                <w:szCs w:val="24"/>
                <w:lang w:eastAsia="lt-LT"/>
              </w:rPr>
            </w:pPr>
            <w:r w:rsidRPr="00650B9A">
              <w:rPr>
                <w:rFonts w:eastAsia="Calibri"/>
                <w:szCs w:val="24"/>
                <w:lang w:eastAsia="lt-LT"/>
              </w:rPr>
              <w:t xml:space="preserve">Noriūnų seniūnija </w:t>
            </w:r>
          </w:p>
        </w:tc>
        <w:tc>
          <w:tcPr>
            <w:tcW w:w="1663" w:type="dxa"/>
          </w:tcPr>
          <w:p w:rsidR="00E14BBB" w:rsidRPr="00650B9A" w:rsidRDefault="00E14BBB" w:rsidP="00650B9A">
            <w:pPr>
              <w:autoSpaceDE w:val="0"/>
              <w:autoSpaceDN w:val="0"/>
              <w:adjustRightInd w:val="0"/>
              <w:rPr>
                <w:rFonts w:eastAsia="Calibri"/>
                <w:szCs w:val="24"/>
                <w:lang w:eastAsia="lt-LT"/>
              </w:rPr>
            </w:pPr>
            <w:r w:rsidRPr="00650B9A">
              <w:rPr>
                <w:rFonts w:eastAsia="Calibri"/>
                <w:szCs w:val="24"/>
                <w:lang w:eastAsia="lt-LT"/>
              </w:rPr>
              <w:t>1</w:t>
            </w:r>
            <w:r w:rsidR="00F324B5" w:rsidRPr="00650B9A">
              <w:rPr>
                <w:rFonts w:eastAsia="Calibri"/>
                <w:szCs w:val="24"/>
                <w:lang w:eastAsia="lt-LT"/>
              </w:rPr>
              <w:t xml:space="preserve"> </w:t>
            </w:r>
            <w:r w:rsidR="00650B9A" w:rsidRPr="00650B9A">
              <w:rPr>
                <w:rFonts w:eastAsia="Calibri"/>
                <w:szCs w:val="24"/>
                <w:lang w:eastAsia="lt-LT"/>
              </w:rPr>
              <w:t>892</w:t>
            </w:r>
          </w:p>
        </w:tc>
        <w:tc>
          <w:tcPr>
            <w:tcW w:w="461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4 </w:t>
            </w:r>
            <w:proofErr w:type="spellStart"/>
            <w:r w:rsidRPr="005D642B">
              <w:rPr>
                <w:rFonts w:eastAsia="Calibri"/>
                <w:color w:val="000000"/>
                <w:szCs w:val="24"/>
                <w:lang w:eastAsia="lt-LT"/>
              </w:rPr>
              <w:t>seniūnaitijos</w:t>
            </w:r>
            <w:proofErr w:type="spellEnd"/>
            <w:r w:rsidRPr="005D642B">
              <w:rPr>
                <w:rFonts w:eastAsia="Calibri"/>
                <w:color w:val="000000"/>
                <w:szCs w:val="24"/>
                <w:lang w:eastAsia="lt-LT"/>
              </w:rPr>
              <w:t xml:space="preserve">: Noriūnų, </w:t>
            </w:r>
            <w:proofErr w:type="spellStart"/>
            <w:r w:rsidRPr="005D642B">
              <w:rPr>
                <w:rFonts w:eastAsia="Calibri"/>
                <w:color w:val="000000"/>
                <w:szCs w:val="24"/>
                <w:lang w:eastAsia="lt-LT"/>
              </w:rPr>
              <w:t>Puponių</w:t>
            </w:r>
            <w:proofErr w:type="spellEnd"/>
            <w:r w:rsidRPr="005D642B">
              <w:rPr>
                <w:rFonts w:eastAsia="Calibri"/>
                <w:color w:val="000000"/>
                <w:szCs w:val="24"/>
                <w:lang w:eastAsia="lt-LT"/>
              </w:rPr>
              <w:t xml:space="preserve">, Palėvenės, </w:t>
            </w:r>
            <w:proofErr w:type="spellStart"/>
            <w:r w:rsidRPr="005D642B">
              <w:rPr>
                <w:rFonts w:eastAsia="Calibri"/>
                <w:color w:val="000000"/>
                <w:szCs w:val="24"/>
                <w:lang w:eastAsia="lt-LT"/>
              </w:rPr>
              <w:t>Rudilių</w:t>
            </w:r>
            <w:proofErr w:type="spellEnd"/>
          </w:p>
        </w:tc>
      </w:tr>
      <w:tr w:rsidR="00E14BBB" w:rsidRPr="005D642B" w:rsidTr="00650B9A">
        <w:trPr>
          <w:trHeight w:val="388"/>
        </w:trPr>
        <w:tc>
          <w:tcPr>
            <w:tcW w:w="709" w:type="dxa"/>
            <w:shd w:val="clear" w:color="auto" w:fill="EEECE1"/>
          </w:tcPr>
          <w:p w:rsidR="00E14BBB" w:rsidRPr="005D642B" w:rsidRDefault="00E14BBB" w:rsidP="00650B9A">
            <w:pPr>
              <w:autoSpaceDE w:val="0"/>
              <w:autoSpaceDN w:val="0"/>
              <w:adjustRightInd w:val="0"/>
              <w:rPr>
                <w:rFonts w:eastAsia="Calibri"/>
                <w:b/>
                <w:color w:val="000000"/>
                <w:szCs w:val="24"/>
                <w:lang w:eastAsia="lt-LT"/>
              </w:rPr>
            </w:pPr>
            <w:r w:rsidRPr="005D642B">
              <w:rPr>
                <w:rFonts w:eastAsia="Calibri"/>
                <w:b/>
                <w:color w:val="000000"/>
                <w:szCs w:val="24"/>
                <w:lang w:eastAsia="lt-LT"/>
              </w:rPr>
              <w:t xml:space="preserve">5. </w:t>
            </w:r>
          </w:p>
        </w:tc>
        <w:tc>
          <w:tcPr>
            <w:tcW w:w="237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Šimonių seniūnija </w:t>
            </w:r>
          </w:p>
        </w:tc>
        <w:tc>
          <w:tcPr>
            <w:tcW w:w="1663"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1 </w:t>
            </w:r>
            <w:r w:rsidR="00F324B5">
              <w:rPr>
                <w:rFonts w:eastAsia="Calibri"/>
                <w:color w:val="000000"/>
                <w:szCs w:val="24"/>
                <w:lang w:eastAsia="lt-LT"/>
              </w:rPr>
              <w:t>485</w:t>
            </w:r>
          </w:p>
        </w:tc>
        <w:tc>
          <w:tcPr>
            <w:tcW w:w="461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4 </w:t>
            </w:r>
            <w:proofErr w:type="spellStart"/>
            <w:r w:rsidRPr="005D642B">
              <w:rPr>
                <w:rFonts w:eastAsia="Calibri"/>
                <w:color w:val="000000"/>
                <w:szCs w:val="24"/>
                <w:lang w:eastAsia="lt-LT"/>
              </w:rPr>
              <w:t>seniūnaitijos</w:t>
            </w:r>
            <w:proofErr w:type="spellEnd"/>
            <w:r w:rsidRPr="005D642B">
              <w:rPr>
                <w:rFonts w:eastAsia="Calibri"/>
                <w:color w:val="000000"/>
                <w:szCs w:val="24"/>
                <w:lang w:eastAsia="lt-LT"/>
              </w:rPr>
              <w:t xml:space="preserve">: </w:t>
            </w:r>
            <w:proofErr w:type="spellStart"/>
            <w:r w:rsidRPr="005D642B">
              <w:rPr>
                <w:rFonts w:eastAsia="Calibri"/>
                <w:color w:val="000000"/>
                <w:szCs w:val="24"/>
                <w:lang w:eastAsia="lt-LT"/>
              </w:rPr>
              <w:t>Adomynės</w:t>
            </w:r>
            <w:proofErr w:type="spellEnd"/>
            <w:r w:rsidRPr="005D642B">
              <w:rPr>
                <w:rFonts w:eastAsia="Calibri"/>
                <w:color w:val="000000"/>
                <w:szCs w:val="24"/>
                <w:lang w:eastAsia="lt-LT"/>
              </w:rPr>
              <w:t xml:space="preserve">, </w:t>
            </w:r>
            <w:proofErr w:type="spellStart"/>
            <w:r w:rsidRPr="005D642B">
              <w:rPr>
                <w:rFonts w:eastAsia="Calibri"/>
                <w:color w:val="000000"/>
                <w:szCs w:val="24"/>
                <w:lang w:eastAsia="lt-LT"/>
              </w:rPr>
              <w:t>Juodpėnų</w:t>
            </w:r>
            <w:proofErr w:type="spellEnd"/>
            <w:r w:rsidRPr="005D642B">
              <w:rPr>
                <w:rFonts w:eastAsia="Calibri"/>
                <w:color w:val="000000"/>
                <w:szCs w:val="24"/>
                <w:lang w:eastAsia="lt-LT"/>
              </w:rPr>
              <w:t>, Migonių, Šimonių</w:t>
            </w:r>
          </w:p>
        </w:tc>
      </w:tr>
      <w:tr w:rsidR="00E14BBB" w:rsidRPr="005D642B" w:rsidTr="00650B9A">
        <w:trPr>
          <w:trHeight w:val="250"/>
        </w:trPr>
        <w:tc>
          <w:tcPr>
            <w:tcW w:w="709" w:type="dxa"/>
            <w:shd w:val="clear" w:color="auto" w:fill="EEECE1"/>
          </w:tcPr>
          <w:p w:rsidR="00E14BBB" w:rsidRPr="005D642B" w:rsidRDefault="00E14BBB" w:rsidP="00650B9A">
            <w:pPr>
              <w:autoSpaceDE w:val="0"/>
              <w:autoSpaceDN w:val="0"/>
              <w:adjustRightInd w:val="0"/>
              <w:rPr>
                <w:rFonts w:eastAsia="Calibri"/>
                <w:b/>
                <w:color w:val="000000"/>
                <w:szCs w:val="24"/>
                <w:lang w:eastAsia="lt-LT"/>
              </w:rPr>
            </w:pPr>
            <w:r w:rsidRPr="005D642B">
              <w:rPr>
                <w:rFonts w:eastAsia="Calibri"/>
                <w:b/>
                <w:color w:val="000000"/>
                <w:szCs w:val="24"/>
                <w:lang w:eastAsia="lt-LT"/>
              </w:rPr>
              <w:t xml:space="preserve">6. </w:t>
            </w:r>
          </w:p>
        </w:tc>
        <w:tc>
          <w:tcPr>
            <w:tcW w:w="237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Skapiškio seniūnija </w:t>
            </w:r>
          </w:p>
        </w:tc>
        <w:tc>
          <w:tcPr>
            <w:tcW w:w="1663"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1 4</w:t>
            </w:r>
            <w:r w:rsidR="00F324B5">
              <w:rPr>
                <w:rFonts w:eastAsia="Calibri"/>
                <w:color w:val="000000"/>
                <w:szCs w:val="24"/>
                <w:lang w:eastAsia="lt-LT"/>
              </w:rPr>
              <w:t>55</w:t>
            </w:r>
          </w:p>
        </w:tc>
        <w:tc>
          <w:tcPr>
            <w:tcW w:w="4612" w:type="dxa"/>
          </w:tcPr>
          <w:p w:rsidR="00E14BBB" w:rsidRPr="005D642B" w:rsidRDefault="00E14BBB" w:rsidP="00650B9A">
            <w:pPr>
              <w:autoSpaceDE w:val="0"/>
              <w:autoSpaceDN w:val="0"/>
              <w:adjustRightInd w:val="0"/>
              <w:rPr>
                <w:rFonts w:eastAsia="Calibri"/>
                <w:color w:val="000000"/>
                <w:szCs w:val="24"/>
                <w:lang w:eastAsia="lt-LT"/>
              </w:rPr>
            </w:pPr>
            <w:r w:rsidRPr="005D642B">
              <w:rPr>
                <w:rFonts w:eastAsia="Calibri"/>
                <w:color w:val="000000"/>
                <w:szCs w:val="24"/>
                <w:lang w:eastAsia="lt-LT"/>
              </w:rPr>
              <w:t xml:space="preserve">4 </w:t>
            </w:r>
            <w:proofErr w:type="spellStart"/>
            <w:r w:rsidRPr="005D642B">
              <w:rPr>
                <w:rFonts w:eastAsia="Calibri"/>
                <w:color w:val="000000"/>
                <w:szCs w:val="24"/>
                <w:lang w:eastAsia="lt-LT"/>
              </w:rPr>
              <w:t>seniūnaitijos</w:t>
            </w:r>
            <w:proofErr w:type="spellEnd"/>
            <w:r w:rsidRPr="005D642B">
              <w:rPr>
                <w:rFonts w:eastAsia="Calibri"/>
                <w:color w:val="000000"/>
                <w:szCs w:val="24"/>
                <w:lang w:eastAsia="lt-LT"/>
              </w:rPr>
              <w:t xml:space="preserve">: Skapiškio, </w:t>
            </w:r>
            <w:proofErr w:type="spellStart"/>
            <w:r w:rsidRPr="005D642B">
              <w:rPr>
                <w:rFonts w:eastAsia="Calibri"/>
                <w:color w:val="000000"/>
                <w:szCs w:val="24"/>
                <w:lang w:eastAsia="lt-LT"/>
              </w:rPr>
              <w:t>Kreipšių</w:t>
            </w:r>
            <w:proofErr w:type="spellEnd"/>
            <w:r w:rsidRPr="005D642B">
              <w:rPr>
                <w:rFonts w:eastAsia="Calibri"/>
                <w:color w:val="000000"/>
                <w:szCs w:val="24"/>
                <w:lang w:eastAsia="lt-LT"/>
              </w:rPr>
              <w:t xml:space="preserve">, </w:t>
            </w:r>
            <w:proofErr w:type="spellStart"/>
            <w:r w:rsidRPr="005D642B">
              <w:rPr>
                <w:rFonts w:eastAsia="Calibri"/>
                <w:color w:val="000000"/>
                <w:szCs w:val="24"/>
                <w:lang w:eastAsia="lt-LT"/>
              </w:rPr>
              <w:t>Laičių</w:t>
            </w:r>
            <w:proofErr w:type="spellEnd"/>
            <w:r w:rsidRPr="005D642B">
              <w:rPr>
                <w:rFonts w:eastAsia="Calibri"/>
                <w:color w:val="000000"/>
                <w:szCs w:val="24"/>
                <w:lang w:eastAsia="lt-LT"/>
              </w:rPr>
              <w:t>, Naivių</w:t>
            </w:r>
          </w:p>
        </w:tc>
      </w:tr>
    </w:tbl>
    <w:p w:rsidR="00E14BBB" w:rsidRPr="005D642B" w:rsidRDefault="00E14BBB" w:rsidP="00E14BBB">
      <w:pPr>
        <w:autoSpaceDE w:val="0"/>
        <w:autoSpaceDN w:val="0"/>
        <w:adjustRightInd w:val="0"/>
        <w:spacing w:line="360" w:lineRule="auto"/>
        <w:rPr>
          <w:bCs/>
          <w:sz w:val="22"/>
          <w:szCs w:val="22"/>
          <w:lang w:eastAsia="lt-LT"/>
        </w:rPr>
      </w:pPr>
      <w:r w:rsidRPr="005D642B">
        <w:rPr>
          <w:bCs/>
          <w:sz w:val="22"/>
          <w:szCs w:val="22"/>
          <w:lang w:eastAsia="lt-LT"/>
        </w:rPr>
        <w:t>Kupiškio rajono savivaldybės administracijos seniūnijų duomenys</w:t>
      </w:r>
    </w:p>
    <w:p w:rsidR="00E14BBB" w:rsidRPr="005D642B" w:rsidRDefault="00E14BBB" w:rsidP="00E14BBB">
      <w:pPr>
        <w:autoSpaceDE w:val="0"/>
        <w:autoSpaceDN w:val="0"/>
        <w:adjustRightInd w:val="0"/>
        <w:jc w:val="center"/>
        <w:rPr>
          <w:b/>
          <w:color w:val="000000"/>
          <w:szCs w:val="24"/>
          <w:lang w:eastAsia="lt-LT"/>
        </w:rPr>
      </w:pPr>
    </w:p>
    <w:p w:rsidR="00E14BBB" w:rsidRPr="005D642B" w:rsidRDefault="00E14BBB" w:rsidP="00E14BBB">
      <w:pPr>
        <w:autoSpaceDE w:val="0"/>
        <w:autoSpaceDN w:val="0"/>
        <w:adjustRightInd w:val="0"/>
        <w:jc w:val="center"/>
        <w:rPr>
          <w:rFonts w:eastAsia="Calibri"/>
          <w:color w:val="000000"/>
          <w:szCs w:val="24"/>
          <w:lang w:eastAsia="lt-LT"/>
        </w:rPr>
      </w:pPr>
      <w:r w:rsidRPr="005D642B">
        <w:rPr>
          <w:b/>
          <w:color w:val="000000"/>
          <w:szCs w:val="24"/>
          <w:lang w:eastAsia="lt-LT"/>
        </w:rPr>
        <w:t>4.1.</w:t>
      </w:r>
      <w:r w:rsidRPr="005D642B">
        <w:rPr>
          <w:rFonts w:eastAsia="Calibri"/>
          <w:b/>
          <w:bCs/>
          <w:color w:val="000000"/>
          <w:sz w:val="23"/>
          <w:szCs w:val="23"/>
          <w:lang w:eastAsia="lt-LT"/>
        </w:rPr>
        <w:t xml:space="preserve"> </w:t>
      </w:r>
      <w:r w:rsidRPr="005D642B">
        <w:rPr>
          <w:rFonts w:eastAsia="Calibri"/>
          <w:b/>
          <w:bCs/>
          <w:color w:val="000000"/>
          <w:szCs w:val="24"/>
          <w:lang w:eastAsia="lt-LT"/>
        </w:rPr>
        <w:t>Vidutinis metinis Kupiškio rajono savivaldybės gyventojų skaičius ir sudėtis</w:t>
      </w:r>
    </w:p>
    <w:p w:rsidR="00E14BBB" w:rsidRPr="005D642B" w:rsidRDefault="00E14BBB" w:rsidP="00E14BBB">
      <w:pPr>
        <w:autoSpaceDE w:val="0"/>
        <w:autoSpaceDN w:val="0"/>
        <w:adjustRightInd w:val="0"/>
        <w:spacing w:line="360" w:lineRule="auto"/>
        <w:ind w:firstLine="1296"/>
        <w:rPr>
          <w:rFonts w:eastAsia="Calibri"/>
          <w:sz w:val="23"/>
          <w:szCs w:val="23"/>
        </w:rPr>
      </w:pPr>
    </w:p>
    <w:p w:rsidR="00A5607C" w:rsidRDefault="00E14BBB" w:rsidP="00E14BBB">
      <w:pPr>
        <w:spacing w:line="360" w:lineRule="auto"/>
        <w:ind w:firstLine="1298"/>
        <w:jc w:val="both"/>
        <w:rPr>
          <w:rFonts w:eastAsia="Calibri"/>
          <w:sz w:val="23"/>
          <w:szCs w:val="23"/>
        </w:rPr>
      </w:pPr>
      <w:r w:rsidRPr="005D642B">
        <w:rPr>
          <w:rFonts w:eastAsia="Calibri"/>
          <w:szCs w:val="24"/>
        </w:rPr>
        <w:t>Kupiškio rajono savivaldybėje 201</w:t>
      </w:r>
      <w:r>
        <w:rPr>
          <w:rFonts w:eastAsia="Calibri"/>
          <w:szCs w:val="24"/>
        </w:rPr>
        <w:t>9</w:t>
      </w:r>
      <w:r w:rsidRPr="005D642B">
        <w:rPr>
          <w:rFonts w:eastAsia="Calibri"/>
          <w:szCs w:val="24"/>
        </w:rPr>
        <w:t xml:space="preserve"> metų pradžioje gyventojų skaičius buvo 1</w:t>
      </w:r>
      <w:r>
        <w:rPr>
          <w:rFonts w:eastAsia="Calibri"/>
          <w:szCs w:val="24"/>
        </w:rPr>
        <w:t>6</w:t>
      </w:r>
      <w:r w:rsidRPr="005D642B">
        <w:rPr>
          <w:rFonts w:eastAsia="Calibri"/>
          <w:szCs w:val="24"/>
        </w:rPr>
        <w:t xml:space="preserve"> </w:t>
      </w:r>
      <w:r>
        <w:rPr>
          <w:rFonts w:eastAsia="Calibri"/>
          <w:szCs w:val="24"/>
        </w:rPr>
        <w:t>756</w:t>
      </w:r>
      <w:r w:rsidRPr="005D642B">
        <w:rPr>
          <w:rFonts w:eastAsia="Calibri"/>
          <w:szCs w:val="24"/>
        </w:rPr>
        <w:t>, 20</w:t>
      </w:r>
      <w:r>
        <w:rPr>
          <w:rFonts w:eastAsia="Calibri"/>
          <w:szCs w:val="24"/>
        </w:rPr>
        <w:t>20</w:t>
      </w:r>
      <w:r w:rsidRPr="005D642B">
        <w:rPr>
          <w:rFonts w:eastAsia="Calibri"/>
          <w:szCs w:val="24"/>
        </w:rPr>
        <w:t xml:space="preserve"> metų pradžioje (išankstiniai duomenys) – 16 </w:t>
      </w:r>
      <w:r>
        <w:rPr>
          <w:rFonts w:eastAsia="Calibri"/>
          <w:szCs w:val="24"/>
        </w:rPr>
        <w:t>356</w:t>
      </w:r>
      <w:r w:rsidRPr="005D642B">
        <w:rPr>
          <w:rFonts w:eastAsia="Calibri"/>
          <w:szCs w:val="24"/>
        </w:rPr>
        <w:t>. Kupiškio rajono savivaldybei būdinga gyventojų skaičiaus mažėjimo tendencija. 2001 metais Kupiškio rajono savivaldybėje gyveno                     24 622 gyventojai. Per laikotarpį nuo 2001 m. iki 20</w:t>
      </w:r>
      <w:r>
        <w:rPr>
          <w:rFonts w:eastAsia="Calibri"/>
          <w:szCs w:val="24"/>
        </w:rPr>
        <w:t>20</w:t>
      </w:r>
      <w:r w:rsidRPr="005D642B">
        <w:rPr>
          <w:rFonts w:eastAsia="Calibri"/>
          <w:szCs w:val="24"/>
        </w:rPr>
        <w:t xml:space="preserve"> m. gyventojų skaičius rajone sumažėjo </w:t>
      </w:r>
      <w:r w:rsidR="008D0042">
        <w:rPr>
          <w:rFonts w:eastAsia="Calibri"/>
          <w:szCs w:val="24"/>
        </w:rPr>
        <w:t xml:space="preserve">beveik </w:t>
      </w:r>
      <w:r w:rsidRPr="005D642B">
        <w:rPr>
          <w:rFonts w:eastAsia="Calibri"/>
          <w:szCs w:val="24"/>
        </w:rPr>
        <w:t>3</w:t>
      </w:r>
      <w:r w:rsidR="008D0042">
        <w:rPr>
          <w:rFonts w:eastAsia="Calibri"/>
          <w:szCs w:val="24"/>
        </w:rPr>
        <w:t>4</w:t>
      </w:r>
      <w:r w:rsidRPr="005D642B">
        <w:rPr>
          <w:rFonts w:eastAsia="Calibri"/>
          <w:szCs w:val="24"/>
        </w:rPr>
        <w:t xml:space="preserve"> procentais (</w:t>
      </w:r>
      <w:r w:rsidR="008D0042">
        <w:rPr>
          <w:rFonts w:eastAsia="Calibri"/>
          <w:szCs w:val="24"/>
        </w:rPr>
        <w:t>8 266</w:t>
      </w:r>
      <w:r w:rsidRPr="005D642B">
        <w:rPr>
          <w:rFonts w:eastAsia="Calibri"/>
          <w:szCs w:val="24"/>
        </w:rPr>
        <w:t xml:space="preserve"> gyventoj</w:t>
      </w:r>
      <w:r w:rsidR="008D0042">
        <w:rPr>
          <w:rFonts w:eastAsia="Calibri"/>
          <w:szCs w:val="24"/>
        </w:rPr>
        <w:t>ais</w:t>
      </w:r>
      <w:r w:rsidRPr="005D642B">
        <w:rPr>
          <w:rFonts w:eastAsia="Calibri"/>
          <w:szCs w:val="24"/>
        </w:rPr>
        <w:t>).</w:t>
      </w:r>
      <w:r w:rsidRPr="005D642B">
        <w:rPr>
          <w:rFonts w:eastAsia="Calibri"/>
          <w:sz w:val="23"/>
          <w:szCs w:val="23"/>
        </w:rPr>
        <w:t xml:space="preserve"> </w:t>
      </w:r>
    </w:p>
    <w:p w:rsidR="00E14BBB" w:rsidRPr="005D642B" w:rsidRDefault="00E14BBB" w:rsidP="00E14BBB">
      <w:pPr>
        <w:spacing w:line="360" w:lineRule="auto"/>
        <w:ind w:firstLine="1298"/>
        <w:jc w:val="both"/>
        <w:rPr>
          <w:bCs/>
          <w:color w:val="000000"/>
          <w:szCs w:val="24"/>
          <w:lang w:eastAsia="lt-LT"/>
        </w:rPr>
      </w:pPr>
      <w:r w:rsidRPr="005D642B">
        <w:rPr>
          <w:rFonts w:eastAsia="Calibri"/>
          <w:sz w:val="23"/>
          <w:szCs w:val="23"/>
        </w:rPr>
        <w:t>Žemiau esančioje lentelėje pateikiami savivaldybės gyventojų demografiniai rodikliai:</w:t>
      </w:r>
    </w:p>
    <w:p w:rsidR="00082BD5" w:rsidRDefault="00082BD5" w:rsidP="00E14BBB">
      <w:pPr>
        <w:spacing w:line="360" w:lineRule="auto"/>
        <w:rPr>
          <w:i/>
          <w:szCs w:val="24"/>
          <w:lang w:eastAsia="lt-LT"/>
        </w:rPr>
      </w:pPr>
    </w:p>
    <w:p w:rsidR="00CB7FE0" w:rsidRDefault="00CB7FE0" w:rsidP="00E14BBB">
      <w:pPr>
        <w:spacing w:line="360" w:lineRule="auto"/>
        <w:rPr>
          <w:i/>
          <w:szCs w:val="24"/>
          <w:lang w:eastAsia="lt-LT"/>
        </w:rPr>
      </w:pPr>
    </w:p>
    <w:p w:rsidR="00CB7FE0" w:rsidRDefault="00CB7FE0" w:rsidP="00E14BBB">
      <w:pPr>
        <w:spacing w:line="360" w:lineRule="auto"/>
        <w:rPr>
          <w:i/>
          <w:szCs w:val="24"/>
          <w:lang w:eastAsia="lt-LT"/>
        </w:rPr>
      </w:pPr>
    </w:p>
    <w:p w:rsidR="00534050" w:rsidRPr="00534050" w:rsidRDefault="00534050" w:rsidP="00534050">
      <w:pPr>
        <w:spacing w:line="360" w:lineRule="auto"/>
        <w:jc w:val="center"/>
        <w:rPr>
          <w:b/>
          <w:bCs/>
          <w:i/>
          <w:szCs w:val="24"/>
          <w:lang w:eastAsia="lt-LT"/>
        </w:rPr>
      </w:pPr>
      <w:r w:rsidRPr="00534050">
        <w:rPr>
          <w:rFonts w:eastAsia="Calibri"/>
          <w:b/>
          <w:bCs/>
          <w:szCs w:val="24"/>
        </w:rPr>
        <w:lastRenderedPageBreak/>
        <w:t>Kupiškio rajono savivaldybės gyventojų demografiniai rodikliai</w:t>
      </w:r>
    </w:p>
    <w:p w:rsidR="00E14BBB" w:rsidRPr="005D642B" w:rsidRDefault="00E14BBB" w:rsidP="00E14BBB">
      <w:pPr>
        <w:spacing w:line="360" w:lineRule="auto"/>
        <w:jc w:val="right"/>
        <w:rPr>
          <w:i/>
          <w:szCs w:val="24"/>
          <w:lang w:eastAsia="lt-LT"/>
        </w:rPr>
      </w:pPr>
      <w:r w:rsidRPr="005D642B">
        <w:rPr>
          <w:i/>
          <w:szCs w:val="24"/>
          <w:lang w:eastAsia="lt-LT"/>
        </w:rPr>
        <w:t>2 lentelė</w:t>
      </w:r>
    </w:p>
    <w:tbl>
      <w:tblPr>
        <w:tblW w:w="9318" w:type="dxa"/>
        <w:tblInd w:w="288" w:type="dxa"/>
        <w:tblLook w:val="0000" w:firstRow="0" w:lastRow="0" w:firstColumn="0" w:lastColumn="0" w:noHBand="0" w:noVBand="0"/>
      </w:tblPr>
      <w:tblGrid>
        <w:gridCol w:w="1080"/>
        <w:gridCol w:w="5261"/>
        <w:gridCol w:w="2977"/>
      </w:tblGrid>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E14BBB" w:rsidRPr="005D642B" w:rsidRDefault="00E14BBB" w:rsidP="00650B9A">
            <w:pPr>
              <w:jc w:val="center"/>
              <w:rPr>
                <w:b/>
                <w:bCs/>
                <w:szCs w:val="24"/>
                <w:lang w:eastAsia="lt-LT"/>
              </w:rPr>
            </w:pPr>
            <w:r w:rsidRPr="005D642B">
              <w:rPr>
                <w:b/>
                <w:bCs/>
                <w:szCs w:val="24"/>
                <w:lang w:eastAsia="lt-LT"/>
              </w:rPr>
              <w:t>Eil. Nr.</w:t>
            </w:r>
          </w:p>
        </w:tc>
        <w:tc>
          <w:tcPr>
            <w:tcW w:w="52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14BBB" w:rsidRPr="005D642B" w:rsidRDefault="00E14BBB" w:rsidP="00650B9A">
            <w:pPr>
              <w:jc w:val="center"/>
              <w:rPr>
                <w:b/>
                <w:bCs/>
                <w:szCs w:val="24"/>
                <w:lang w:eastAsia="lt-LT"/>
              </w:rPr>
            </w:pPr>
            <w:r w:rsidRPr="005D642B">
              <w:rPr>
                <w:b/>
                <w:bCs/>
                <w:szCs w:val="24"/>
                <w:lang w:eastAsia="lt-LT"/>
              </w:rPr>
              <w:t>Rodikliai</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E14BBB" w:rsidRPr="005D642B" w:rsidRDefault="00E14BBB" w:rsidP="00650B9A">
            <w:pPr>
              <w:jc w:val="center"/>
              <w:rPr>
                <w:b/>
                <w:bCs/>
                <w:szCs w:val="24"/>
                <w:lang w:eastAsia="lt-LT"/>
              </w:rPr>
            </w:pPr>
            <w:r w:rsidRPr="005D642B">
              <w:rPr>
                <w:b/>
                <w:bCs/>
                <w:szCs w:val="24"/>
                <w:lang w:eastAsia="lt-LT"/>
              </w:rPr>
              <w:t>Gyventojų (šeimų) skaičius</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1.</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5D642B" w:rsidRDefault="00E14BBB" w:rsidP="00650B9A">
            <w:pPr>
              <w:rPr>
                <w:szCs w:val="24"/>
                <w:lang w:eastAsia="lt-LT"/>
              </w:rPr>
            </w:pPr>
            <w:r w:rsidRPr="005D642B">
              <w:rPr>
                <w:szCs w:val="24"/>
                <w:lang w:eastAsia="lt-LT"/>
              </w:rPr>
              <w:t xml:space="preserve">Gyventojų skaičius </w:t>
            </w:r>
          </w:p>
        </w:tc>
        <w:tc>
          <w:tcPr>
            <w:tcW w:w="2977" w:type="dxa"/>
            <w:tcBorders>
              <w:top w:val="single" w:sz="4" w:space="0" w:color="auto"/>
              <w:left w:val="single" w:sz="4" w:space="0" w:color="auto"/>
              <w:bottom w:val="single" w:sz="4" w:space="0" w:color="auto"/>
              <w:right w:val="single" w:sz="4" w:space="0" w:color="auto"/>
            </w:tcBorders>
          </w:tcPr>
          <w:p w:rsidR="00E14BBB" w:rsidRDefault="00E14BBB" w:rsidP="00650B9A">
            <w:pPr>
              <w:jc w:val="center"/>
              <w:rPr>
                <w:szCs w:val="24"/>
                <w:lang w:eastAsia="lt-LT"/>
              </w:rPr>
            </w:pPr>
            <w:r w:rsidRPr="005D642B">
              <w:rPr>
                <w:szCs w:val="24"/>
                <w:lang w:eastAsia="lt-LT"/>
              </w:rPr>
              <w:t>16 761 (2019-01-01)</w:t>
            </w:r>
          </w:p>
          <w:p w:rsidR="008D0042" w:rsidRPr="005D642B" w:rsidRDefault="008D0042" w:rsidP="00650B9A">
            <w:pPr>
              <w:jc w:val="center"/>
              <w:rPr>
                <w:szCs w:val="24"/>
                <w:lang w:eastAsia="lt-LT"/>
              </w:rPr>
            </w:pPr>
            <w:r>
              <w:rPr>
                <w:szCs w:val="24"/>
                <w:lang w:eastAsia="lt-LT"/>
              </w:rPr>
              <w:t>16 356 (2020-01-01)</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5D642B" w:rsidRDefault="00E14BBB" w:rsidP="00650B9A">
            <w:pPr>
              <w:rPr>
                <w:szCs w:val="24"/>
                <w:lang w:eastAsia="lt-LT"/>
              </w:rPr>
            </w:pPr>
            <w:r w:rsidRPr="005D642B">
              <w:rPr>
                <w:szCs w:val="24"/>
                <w:lang w:eastAsia="lt-LT"/>
              </w:rPr>
              <w:t>Iš jų:</w:t>
            </w:r>
          </w:p>
        </w:tc>
        <w:tc>
          <w:tcPr>
            <w:tcW w:w="297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jc w:val="center"/>
              <w:rPr>
                <w:szCs w:val="24"/>
                <w:highlight w:val="yellow"/>
                <w:lang w:eastAsia="lt-LT"/>
              </w:rPr>
            </w:pPr>
            <w:r w:rsidRPr="005D642B">
              <w:rPr>
                <w:szCs w:val="24"/>
                <w:lang w:eastAsia="lt-LT"/>
              </w:rPr>
              <w:t>-</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1.1.</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5D642B" w:rsidRDefault="00E14BBB" w:rsidP="00650B9A">
            <w:pPr>
              <w:rPr>
                <w:szCs w:val="24"/>
                <w:lang w:eastAsia="lt-LT"/>
              </w:rPr>
            </w:pPr>
            <w:r w:rsidRPr="005D642B">
              <w:rPr>
                <w:szCs w:val="24"/>
                <w:lang w:eastAsia="lt-LT"/>
              </w:rPr>
              <w:t xml:space="preserve">mieste </w:t>
            </w:r>
          </w:p>
        </w:tc>
        <w:tc>
          <w:tcPr>
            <w:tcW w:w="2977" w:type="dxa"/>
            <w:tcBorders>
              <w:top w:val="single" w:sz="4" w:space="0" w:color="auto"/>
              <w:left w:val="single" w:sz="4" w:space="0" w:color="auto"/>
              <w:bottom w:val="single" w:sz="4" w:space="0" w:color="auto"/>
              <w:right w:val="single" w:sz="4" w:space="0" w:color="auto"/>
            </w:tcBorders>
          </w:tcPr>
          <w:p w:rsidR="00E14BBB" w:rsidRDefault="00E14BBB" w:rsidP="00650B9A">
            <w:pPr>
              <w:jc w:val="center"/>
              <w:rPr>
                <w:szCs w:val="24"/>
                <w:lang w:eastAsia="lt-LT"/>
              </w:rPr>
            </w:pPr>
            <w:r w:rsidRPr="005D642B">
              <w:rPr>
                <w:szCs w:val="24"/>
                <w:lang w:eastAsia="lt-LT"/>
              </w:rPr>
              <w:t>6 968 (2019-01-01)</w:t>
            </w:r>
          </w:p>
          <w:p w:rsidR="008D0042" w:rsidRPr="005D642B" w:rsidRDefault="008D0042" w:rsidP="00650B9A">
            <w:pPr>
              <w:jc w:val="center"/>
              <w:rPr>
                <w:szCs w:val="24"/>
                <w:lang w:eastAsia="lt-LT"/>
              </w:rPr>
            </w:pPr>
            <w:r>
              <w:rPr>
                <w:szCs w:val="24"/>
                <w:lang w:eastAsia="lt-LT"/>
              </w:rPr>
              <w:t>6 793 (2020-01-01)</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1.2.</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5D642B" w:rsidRDefault="00E14BBB" w:rsidP="00650B9A">
            <w:pPr>
              <w:rPr>
                <w:szCs w:val="24"/>
                <w:lang w:eastAsia="lt-LT"/>
              </w:rPr>
            </w:pPr>
            <w:r w:rsidRPr="005D642B">
              <w:rPr>
                <w:szCs w:val="24"/>
                <w:lang w:eastAsia="lt-LT"/>
              </w:rPr>
              <w:t xml:space="preserve">kaime </w:t>
            </w:r>
          </w:p>
        </w:tc>
        <w:tc>
          <w:tcPr>
            <w:tcW w:w="2977" w:type="dxa"/>
            <w:tcBorders>
              <w:top w:val="single" w:sz="4" w:space="0" w:color="auto"/>
              <w:left w:val="single" w:sz="4" w:space="0" w:color="auto"/>
              <w:bottom w:val="single" w:sz="4" w:space="0" w:color="auto"/>
              <w:right w:val="single" w:sz="4" w:space="0" w:color="auto"/>
            </w:tcBorders>
          </w:tcPr>
          <w:p w:rsidR="00E14BBB" w:rsidRDefault="00E14BBB" w:rsidP="00650B9A">
            <w:pPr>
              <w:jc w:val="center"/>
              <w:rPr>
                <w:szCs w:val="24"/>
                <w:lang w:eastAsia="lt-LT"/>
              </w:rPr>
            </w:pPr>
            <w:r w:rsidRPr="005D642B">
              <w:rPr>
                <w:szCs w:val="24"/>
                <w:lang w:eastAsia="lt-LT"/>
              </w:rPr>
              <w:t>9 793 (2019-01-01)</w:t>
            </w:r>
          </w:p>
          <w:p w:rsidR="008D0042" w:rsidRPr="005D642B" w:rsidRDefault="008D0042" w:rsidP="00650B9A">
            <w:pPr>
              <w:jc w:val="center"/>
              <w:rPr>
                <w:szCs w:val="24"/>
                <w:lang w:eastAsia="lt-LT"/>
              </w:rPr>
            </w:pPr>
            <w:r>
              <w:rPr>
                <w:szCs w:val="24"/>
                <w:lang w:eastAsia="lt-LT"/>
              </w:rPr>
              <w:t>9 563 (2020-01-01)</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2.</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5D642B" w:rsidRDefault="00E14BBB" w:rsidP="00650B9A">
            <w:pPr>
              <w:rPr>
                <w:szCs w:val="24"/>
                <w:lang w:eastAsia="lt-LT"/>
              </w:rPr>
            </w:pPr>
            <w:r w:rsidRPr="005D642B">
              <w:rPr>
                <w:szCs w:val="24"/>
                <w:lang w:eastAsia="lt-LT"/>
              </w:rPr>
              <w:t xml:space="preserve">Iš bendro gyventojų skaičiaus:  </w:t>
            </w:r>
          </w:p>
        </w:tc>
        <w:tc>
          <w:tcPr>
            <w:tcW w:w="297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jc w:val="center"/>
              <w:rPr>
                <w:szCs w:val="24"/>
                <w:highlight w:val="yellow"/>
                <w:lang w:eastAsia="lt-LT"/>
              </w:rPr>
            </w:pPr>
            <w:r w:rsidRPr="005D642B">
              <w:rPr>
                <w:szCs w:val="24"/>
                <w:lang w:eastAsia="lt-LT"/>
              </w:rPr>
              <w:t>-</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2.1.</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5D642B" w:rsidRDefault="00E14BBB" w:rsidP="00650B9A">
            <w:pPr>
              <w:rPr>
                <w:szCs w:val="24"/>
                <w:lang w:eastAsia="lt-LT"/>
              </w:rPr>
            </w:pPr>
            <w:r w:rsidRPr="005D642B">
              <w:rPr>
                <w:szCs w:val="24"/>
                <w:lang w:eastAsia="lt-LT"/>
              </w:rPr>
              <w:t>pensinio amžiaus gyventojai</w:t>
            </w:r>
          </w:p>
        </w:tc>
        <w:tc>
          <w:tcPr>
            <w:tcW w:w="2977" w:type="dxa"/>
            <w:tcBorders>
              <w:top w:val="single" w:sz="4" w:space="0" w:color="auto"/>
              <w:left w:val="single" w:sz="4" w:space="0" w:color="auto"/>
              <w:bottom w:val="single" w:sz="4" w:space="0" w:color="auto"/>
              <w:right w:val="single" w:sz="4" w:space="0" w:color="auto"/>
            </w:tcBorders>
          </w:tcPr>
          <w:p w:rsidR="00E14BBB" w:rsidRDefault="00082BD5" w:rsidP="00082BD5">
            <w:pPr>
              <w:rPr>
                <w:szCs w:val="24"/>
                <w:lang w:eastAsia="lt-LT"/>
              </w:rPr>
            </w:pPr>
            <w:r>
              <w:rPr>
                <w:szCs w:val="24"/>
                <w:lang w:eastAsia="lt-LT"/>
              </w:rPr>
              <w:t xml:space="preserve">       </w:t>
            </w:r>
            <w:r w:rsidR="00E14BBB" w:rsidRPr="005D642B">
              <w:rPr>
                <w:szCs w:val="24"/>
                <w:lang w:eastAsia="lt-LT"/>
              </w:rPr>
              <w:t>4</w:t>
            </w:r>
            <w:r>
              <w:rPr>
                <w:szCs w:val="24"/>
                <w:lang w:eastAsia="lt-LT"/>
              </w:rPr>
              <w:t xml:space="preserve"> 563</w:t>
            </w:r>
            <w:r w:rsidR="00E14BBB" w:rsidRPr="005D642B">
              <w:rPr>
                <w:szCs w:val="24"/>
                <w:lang w:eastAsia="lt-LT"/>
              </w:rPr>
              <w:t xml:space="preserve"> (2019-01-01)</w:t>
            </w:r>
          </w:p>
          <w:p w:rsidR="00650B9A" w:rsidRPr="005D642B" w:rsidRDefault="005F5DE3" w:rsidP="00650B9A">
            <w:pPr>
              <w:jc w:val="center"/>
              <w:rPr>
                <w:szCs w:val="24"/>
                <w:lang w:eastAsia="lt-LT"/>
              </w:rPr>
            </w:pPr>
            <w:r>
              <w:rPr>
                <w:szCs w:val="24"/>
                <w:lang w:eastAsia="lt-LT"/>
              </w:rPr>
              <w:t>4</w:t>
            </w:r>
            <w:r w:rsidR="00082BD5">
              <w:rPr>
                <w:szCs w:val="24"/>
                <w:lang w:eastAsia="lt-LT"/>
              </w:rPr>
              <w:t xml:space="preserve"> 407</w:t>
            </w:r>
            <w:r w:rsidR="00055046">
              <w:rPr>
                <w:szCs w:val="24"/>
                <w:lang w:eastAsia="lt-LT"/>
              </w:rPr>
              <w:t xml:space="preserve"> </w:t>
            </w:r>
            <w:r>
              <w:rPr>
                <w:szCs w:val="24"/>
                <w:lang w:eastAsia="lt-LT"/>
              </w:rPr>
              <w:t xml:space="preserve"> (2020-01-01)</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2.2.</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5D642B" w:rsidRDefault="00E14BBB" w:rsidP="00650B9A">
            <w:pPr>
              <w:rPr>
                <w:szCs w:val="24"/>
                <w:lang w:eastAsia="lt-LT"/>
              </w:rPr>
            </w:pPr>
            <w:r w:rsidRPr="005D642B">
              <w:rPr>
                <w:szCs w:val="24"/>
                <w:lang w:eastAsia="lt-LT"/>
              </w:rPr>
              <w:t xml:space="preserve">suaugę asmenys, turintys negalią </w:t>
            </w:r>
          </w:p>
        </w:tc>
        <w:tc>
          <w:tcPr>
            <w:tcW w:w="2977" w:type="dxa"/>
            <w:tcBorders>
              <w:top w:val="single" w:sz="4" w:space="0" w:color="auto"/>
              <w:left w:val="single" w:sz="4" w:space="0" w:color="auto"/>
              <w:bottom w:val="single" w:sz="4" w:space="0" w:color="auto"/>
              <w:right w:val="single" w:sz="4" w:space="0" w:color="auto"/>
            </w:tcBorders>
          </w:tcPr>
          <w:p w:rsidR="00E14BBB" w:rsidRDefault="00E14BBB" w:rsidP="005F5DE3">
            <w:pPr>
              <w:jc w:val="center"/>
              <w:rPr>
                <w:szCs w:val="24"/>
                <w:lang w:eastAsia="lt-LT"/>
              </w:rPr>
            </w:pPr>
            <w:r w:rsidRPr="005D642B">
              <w:rPr>
                <w:szCs w:val="24"/>
                <w:lang w:eastAsia="lt-LT"/>
              </w:rPr>
              <w:t>2 589 (2019-01-01)</w:t>
            </w:r>
          </w:p>
          <w:p w:rsidR="005F5DE3" w:rsidRPr="005D642B" w:rsidRDefault="00366767" w:rsidP="005F5DE3">
            <w:pPr>
              <w:jc w:val="center"/>
              <w:rPr>
                <w:szCs w:val="24"/>
                <w:highlight w:val="yellow"/>
                <w:lang w:eastAsia="lt-LT"/>
              </w:rPr>
            </w:pPr>
            <w:r w:rsidRPr="00366767">
              <w:rPr>
                <w:szCs w:val="24"/>
                <w:lang w:eastAsia="lt-LT"/>
              </w:rPr>
              <w:t xml:space="preserve">2 449 </w:t>
            </w:r>
            <w:r w:rsidR="005F5DE3" w:rsidRPr="00366767">
              <w:rPr>
                <w:szCs w:val="24"/>
                <w:lang w:eastAsia="lt-LT"/>
              </w:rPr>
              <w:t>(</w:t>
            </w:r>
            <w:r w:rsidR="00D30AC2" w:rsidRPr="00366767">
              <w:rPr>
                <w:szCs w:val="24"/>
                <w:lang w:eastAsia="lt-LT"/>
              </w:rPr>
              <w:t>2020-01-01</w:t>
            </w:r>
            <w:r w:rsidR="005F5DE3" w:rsidRPr="00366767">
              <w:rPr>
                <w:szCs w:val="24"/>
                <w:lang w:eastAsia="lt-LT"/>
              </w:rPr>
              <w:t>)</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highlight w:val="yellow"/>
                <w:lang w:eastAsia="lt-LT"/>
              </w:rPr>
            </w:pPr>
            <w:r w:rsidRPr="005D642B">
              <w:rPr>
                <w:b/>
                <w:bCs/>
                <w:szCs w:val="24"/>
                <w:lang w:eastAsia="lt-LT"/>
              </w:rPr>
              <w:t>2.3.</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5D642B" w:rsidRDefault="00E14BBB" w:rsidP="00650B9A">
            <w:pPr>
              <w:rPr>
                <w:szCs w:val="24"/>
                <w:lang w:eastAsia="lt-LT"/>
              </w:rPr>
            </w:pPr>
            <w:r w:rsidRPr="005D642B">
              <w:rPr>
                <w:szCs w:val="24"/>
                <w:lang w:eastAsia="lt-LT"/>
              </w:rPr>
              <w:t>vaikai (0–1</w:t>
            </w:r>
            <w:r w:rsidR="00D30AC2">
              <w:rPr>
                <w:szCs w:val="24"/>
                <w:lang w:eastAsia="lt-LT"/>
              </w:rPr>
              <w:t>7</w:t>
            </w:r>
            <w:r w:rsidRPr="005D642B">
              <w:rPr>
                <w:szCs w:val="24"/>
                <w:lang w:eastAsia="lt-LT"/>
              </w:rPr>
              <w:t xml:space="preserve"> metų amžiaus)</w:t>
            </w:r>
          </w:p>
        </w:tc>
        <w:tc>
          <w:tcPr>
            <w:tcW w:w="2977" w:type="dxa"/>
            <w:tcBorders>
              <w:top w:val="single" w:sz="4" w:space="0" w:color="auto"/>
              <w:left w:val="single" w:sz="4" w:space="0" w:color="auto"/>
              <w:bottom w:val="single" w:sz="4" w:space="0" w:color="auto"/>
              <w:right w:val="single" w:sz="4" w:space="0" w:color="auto"/>
            </w:tcBorders>
          </w:tcPr>
          <w:p w:rsidR="00D30AC2" w:rsidRPr="005D642B" w:rsidRDefault="00D30AC2" w:rsidP="00650B9A">
            <w:pPr>
              <w:jc w:val="center"/>
              <w:rPr>
                <w:szCs w:val="24"/>
                <w:highlight w:val="yellow"/>
                <w:lang w:eastAsia="lt-LT"/>
              </w:rPr>
            </w:pPr>
            <w:r w:rsidRPr="00D30AC2">
              <w:rPr>
                <w:szCs w:val="24"/>
                <w:lang w:eastAsia="lt-LT"/>
              </w:rPr>
              <w:t>2 </w:t>
            </w:r>
            <w:r>
              <w:rPr>
                <w:szCs w:val="24"/>
                <w:lang w:eastAsia="lt-LT"/>
              </w:rPr>
              <w:t>537</w:t>
            </w:r>
            <w:r w:rsidRPr="00D30AC2">
              <w:rPr>
                <w:szCs w:val="24"/>
                <w:lang w:eastAsia="lt-LT"/>
              </w:rPr>
              <w:t xml:space="preserve"> (2020-01-01)</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2.4.</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5D642B" w:rsidRDefault="00E14BBB" w:rsidP="00650B9A">
            <w:pPr>
              <w:rPr>
                <w:szCs w:val="24"/>
                <w:lang w:eastAsia="lt-LT"/>
              </w:rPr>
            </w:pPr>
            <w:r w:rsidRPr="005D642B">
              <w:rPr>
                <w:szCs w:val="24"/>
                <w:lang w:eastAsia="lt-LT"/>
              </w:rPr>
              <w:t>neįgalūs vaikai</w:t>
            </w:r>
          </w:p>
        </w:tc>
        <w:tc>
          <w:tcPr>
            <w:tcW w:w="297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jc w:val="center"/>
              <w:rPr>
                <w:szCs w:val="24"/>
                <w:highlight w:val="yellow"/>
                <w:lang w:eastAsia="lt-LT"/>
              </w:rPr>
            </w:pPr>
            <w:r w:rsidRPr="005D642B">
              <w:rPr>
                <w:szCs w:val="24"/>
                <w:lang w:eastAsia="lt-LT"/>
              </w:rPr>
              <w:t>1</w:t>
            </w:r>
            <w:r w:rsidR="00562B6C">
              <w:rPr>
                <w:szCs w:val="24"/>
                <w:lang w:eastAsia="lt-LT"/>
              </w:rPr>
              <w:t>06</w:t>
            </w:r>
            <w:r w:rsidRPr="005D642B">
              <w:rPr>
                <w:szCs w:val="24"/>
                <w:lang w:eastAsia="lt-LT"/>
              </w:rPr>
              <w:t xml:space="preserve"> (20</w:t>
            </w:r>
            <w:r w:rsidR="00562B6C">
              <w:rPr>
                <w:szCs w:val="24"/>
                <w:lang w:eastAsia="lt-LT"/>
              </w:rPr>
              <w:t>20</w:t>
            </w:r>
            <w:r w:rsidRPr="005D642B">
              <w:rPr>
                <w:szCs w:val="24"/>
                <w:lang w:eastAsia="lt-LT"/>
              </w:rPr>
              <w:t>-01-01)</w:t>
            </w:r>
          </w:p>
        </w:tc>
      </w:tr>
      <w:tr w:rsidR="00E14BBB" w:rsidRPr="005D642B" w:rsidTr="00650B9A">
        <w:trPr>
          <w:trHeight w:val="296"/>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2.5.</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14BBB" w:rsidRPr="00FB02A6" w:rsidRDefault="00E14BBB" w:rsidP="00650B9A">
            <w:pPr>
              <w:rPr>
                <w:szCs w:val="24"/>
                <w:lang w:eastAsia="lt-LT"/>
              </w:rPr>
            </w:pPr>
            <w:r w:rsidRPr="00FB02A6">
              <w:rPr>
                <w:szCs w:val="24"/>
                <w:lang w:eastAsia="lt-LT"/>
              </w:rPr>
              <w:t>socialinės rizikos vaikai</w:t>
            </w:r>
            <w:r w:rsidR="00D30AC2" w:rsidRPr="00FB02A6">
              <w:rPr>
                <w:szCs w:val="24"/>
                <w:lang w:eastAsia="lt-LT"/>
              </w:rPr>
              <w:t xml:space="preserve"> </w:t>
            </w:r>
          </w:p>
        </w:tc>
        <w:tc>
          <w:tcPr>
            <w:tcW w:w="2977" w:type="dxa"/>
            <w:tcBorders>
              <w:top w:val="single" w:sz="4" w:space="0" w:color="auto"/>
              <w:left w:val="single" w:sz="4" w:space="0" w:color="auto"/>
              <w:bottom w:val="single" w:sz="4" w:space="0" w:color="auto"/>
              <w:right w:val="single" w:sz="4" w:space="0" w:color="auto"/>
            </w:tcBorders>
          </w:tcPr>
          <w:p w:rsidR="00E14BBB" w:rsidRPr="00FB02A6" w:rsidRDefault="00FB02A6" w:rsidP="00650B9A">
            <w:pPr>
              <w:jc w:val="center"/>
              <w:rPr>
                <w:szCs w:val="24"/>
                <w:lang w:eastAsia="lt-LT"/>
              </w:rPr>
            </w:pPr>
            <w:r w:rsidRPr="00FB02A6">
              <w:rPr>
                <w:szCs w:val="24"/>
                <w:lang w:eastAsia="lt-LT"/>
              </w:rPr>
              <w:t>94</w:t>
            </w:r>
            <w:r w:rsidR="00E14BBB" w:rsidRPr="00FB02A6">
              <w:rPr>
                <w:szCs w:val="24"/>
                <w:lang w:eastAsia="lt-LT"/>
              </w:rPr>
              <w:t xml:space="preserve"> </w:t>
            </w:r>
            <w:r w:rsidRPr="00FB02A6">
              <w:rPr>
                <w:szCs w:val="24"/>
                <w:lang w:eastAsia="lt-LT"/>
              </w:rPr>
              <w:t>(per 2019 m.)</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3.</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14BBB" w:rsidRPr="009F1557" w:rsidRDefault="00D30AC2" w:rsidP="00650B9A">
            <w:pPr>
              <w:rPr>
                <w:szCs w:val="24"/>
                <w:lang w:eastAsia="lt-LT"/>
              </w:rPr>
            </w:pPr>
            <w:r w:rsidRPr="009F1557">
              <w:rPr>
                <w:szCs w:val="24"/>
                <w:lang w:eastAsia="lt-LT"/>
              </w:rPr>
              <w:t>šeimos, kurioms teikiamos socialinių įgūdžių ugdymo ir palaikymo paslaugos</w:t>
            </w:r>
          </w:p>
        </w:tc>
        <w:tc>
          <w:tcPr>
            <w:tcW w:w="297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jc w:val="center"/>
              <w:rPr>
                <w:szCs w:val="24"/>
                <w:lang w:eastAsia="lt-LT"/>
              </w:rPr>
            </w:pPr>
            <w:r w:rsidRPr="005D642B">
              <w:rPr>
                <w:szCs w:val="24"/>
                <w:lang w:eastAsia="lt-LT"/>
              </w:rPr>
              <w:t>13</w:t>
            </w:r>
            <w:r w:rsidR="00366767">
              <w:rPr>
                <w:szCs w:val="24"/>
                <w:lang w:eastAsia="lt-LT"/>
              </w:rPr>
              <w:t>3</w:t>
            </w:r>
            <w:r w:rsidRPr="005D642B">
              <w:rPr>
                <w:szCs w:val="24"/>
                <w:lang w:eastAsia="lt-LT"/>
              </w:rPr>
              <w:t xml:space="preserve"> (20</w:t>
            </w:r>
            <w:r w:rsidR="00366767">
              <w:rPr>
                <w:szCs w:val="24"/>
                <w:lang w:eastAsia="lt-LT"/>
              </w:rPr>
              <w:t>20</w:t>
            </w:r>
            <w:r w:rsidRPr="005D642B">
              <w:rPr>
                <w:szCs w:val="24"/>
                <w:lang w:eastAsia="lt-LT"/>
              </w:rPr>
              <w:t>-01-01)</w:t>
            </w:r>
          </w:p>
        </w:tc>
      </w:tr>
      <w:tr w:rsidR="00E14BBB"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rPr>
                <w:b/>
                <w:bCs/>
                <w:szCs w:val="24"/>
                <w:lang w:eastAsia="lt-LT"/>
              </w:rPr>
            </w:pPr>
            <w:r w:rsidRPr="005D642B">
              <w:rPr>
                <w:b/>
                <w:bCs/>
                <w:szCs w:val="24"/>
                <w:lang w:eastAsia="lt-LT"/>
              </w:rPr>
              <w:t>4.</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14BBB" w:rsidRPr="009F1557" w:rsidRDefault="00D30AC2" w:rsidP="00650B9A">
            <w:pPr>
              <w:rPr>
                <w:szCs w:val="24"/>
                <w:lang w:eastAsia="lt-LT"/>
              </w:rPr>
            </w:pPr>
            <w:r w:rsidRPr="009F1557">
              <w:rPr>
                <w:szCs w:val="24"/>
                <w:lang w:eastAsia="lt-LT"/>
              </w:rPr>
              <w:t>vaikai šeimose, kurioms teikiamos socialinių įgūdžių ugdymo ir palaikymo paslaugos</w:t>
            </w:r>
          </w:p>
        </w:tc>
        <w:tc>
          <w:tcPr>
            <w:tcW w:w="297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jc w:val="center"/>
              <w:rPr>
                <w:szCs w:val="24"/>
                <w:lang w:eastAsia="lt-LT"/>
              </w:rPr>
            </w:pPr>
            <w:r w:rsidRPr="005D642B">
              <w:rPr>
                <w:szCs w:val="24"/>
                <w:lang w:eastAsia="lt-LT"/>
              </w:rPr>
              <w:t>3</w:t>
            </w:r>
            <w:r w:rsidR="00366767">
              <w:rPr>
                <w:szCs w:val="24"/>
                <w:lang w:eastAsia="lt-LT"/>
              </w:rPr>
              <w:t>09</w:t>
            </w:r>
            <w:r w:rsidRPr="005D642B">
              <w:rPr>
                <w:szCs w:val="24"/>
                <w:lang w:eastAsia="lt-LT"/>
              </w:rPr>
              <w:t xml:space="preserve"> (20</w:t>
            </w:r>
            <w:r w:rsidR="00366767">
              <w:rPr>
                <w:szCs w:val="24"/>
                <w:lang w:eastAsia="lt-LT"/>
              </w:rPr>
              <w:t>20</w:t>
            </w:r>
            <w:r w:rsidRPr="005D642B">
              <w:rPr>
                <w:szCs w:val="24"/>
                <w:lang w:eastAsia="lt-LT"/>
              </w:rPr>
              <w:t>-01-01)</w:t>
            </w:r>
          </w:p>
        </w:tc>
      </w:tr>
      <w:tr w:rsidR="00D30AC2"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D30AC2" w:rsidRPr="005D642B" w:rsidRDefault="00D30AC2" w:rsidP="00650B9A">
            <w:pPr>
              <w:rPr>
                <w:b/>
                <w:bCs/>
                <w:szCs w:val="24"/>
                <w:lang w:eastAsia="lt-LT"/>
              </w:rPr>
            </w:pPr>
            <w:r>
              <w:rPr>
                <w:b/>
                <w:bCs/>
                <w:szCs w:val="24"/>
                <w:lang w:eastAsia="lt-LT"/>
              </w:rPr>
              <w:t>5.</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30AC2" w:rsidRPr="009F1557" w:rsidRDefault="00D30AC2" w:rsidP="00650B9A">
            <w:pPr>
              <w:rPr>
                <w:szCs w:val="24"/>
                <w:lang w:eastAsia="lt-LT"/>
              </w:rPr>
            </w:pPr>
            <w:r w:rsidRPr="009F1557">
              <w:rPr>
                <w:szCs w:val="24"/>
                <w:lang w:eastAsia="lt-LT"/>
              </w:rPr>
              <w:t>šeimos, kurioms teikiamos bendrosios socialinės paslaugos</w:t>
            </w:r>
          </w:p>
        </w:tc>
        <w:tc>
          <w:tcPr>
            <w:tcW w:w="2977" w:type="dxa"/>
            <w:tcBorders>
              <w:top w:val="single" w:sz="4" w:space="0" w:color="auto"/>
              <w:left w:val="single" w:sz="4" w:space="0" w:color="auto"/>
              <w:bottom w:val="single" w:sz="4" w:space="0" w:color="auto"/>
              <w:right w:val="single" w:sz="4" w:space="0" w:color="auto"/>
            </w:tcBorders>
          </w:tcPr>
          <w:p w:rsidR="00D30AC2" w:rsidRPr="00366767" w:rsidRDefault="00366767" w:rsidP="00650B9A">
            <w:pPr>
              <w:jc w:val="center"/>
              <w:rPr>
                <w:szCs w:val="24"/>
                <w:highlight w:val="yellow"/>
                <w:lang w:eastAsia="lt-LT"/>
              </w:rPr>
            </w:pPr>
            <w:r w:rsidRPr="009F1557">
              <w:rPr>
                <w:szCs w:val="24"/>
                <w:lang w:eastAsia="lt-LT"/>
              </w:rPr>
              <w:t>37 (2020-01-01)</w:t>
            </w:r>
          </w:p>
        </w:tc>
      </w:tr>
      <w:tr w:rsidR="00FB4CF3"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FB4CF3" w:rsidRPr="00FB02A6" w:rsidRDefault="00FB4CF3" w:rsidP="00650B9A">
            <w:pPr>
              <w:rPr>
                <w:b/>
                <w:bCs/>
                <w:szCs w:val="24"/>
                <w:lang w:eastAsia="lt-LT"/>
              </w:rPr>
            </w:pPr>
            <w:r w:rsidRPr="00FB02A6">
              <w:rPr>
                <w:b/>
                <w:bCs/>
                <w:szCs w:val="24"/>
                <w:lang w:eastAsia="lt-LT"/>
              </w:rPr>
              <w:t>6.</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4CF3" w:rsidRPr="00FB02A6" w:rsidRDefault="00FB4CF3" w:rsidP="00650B9A">
            <w:pPr>
              <w:rPr>
                <w:szCs w:val="24"/>
                <w:lang w:eastAsia="lt-LT"/>
              </w:rPr>
            </w:pPr>
            <w:r w:rsidRPr="00FB02A6">
              <w:rPr>
                <w:szCs w:val="24"/>
                <w:lang w:eastAsia="lt-LT"/>
              </w:rPr>
              <w:t>šeimos, kurioms skirtos koordinuotos paslaugos</w:t>
            </w:r>
          </w:p>
        </w:tc>
        <w:tc>
          <w:tcPr>
            <w:tcW w:w="2977" w:type="dxa"/>
            <w:tcBorders>
              <w:top w:val="single" w:sz="4" w:space="0" w:color="auto"/>
              <w:left w:val="single" w:sz="4" w:space="0" w:color="auto"/>
              <w:bottom w:val="single" w:sz="4" w:space="0" w:color="auto"/>
              <w:right w:val="single" w:sz="4" w:space="0" w:color="auto"/>
            </w:tcBorders>
          </w:tcPr>
          <w:p w:rsidR="00FB4CF3" w:rsidRPr="00FB02A6" w:rsidRDefault="00FB02A6" w:rsidP="00650B9A">
            <w:pPr>
              <w:jc w:val="center"/>
              <w:rPr>
                <w:szCs w:val="24"/>
                <w:lang w:eastAsia="lt-LT"/>
              </w:rPr>
            </w:pPr>
            <w:r w:rsidRPr="00FB02A6">
              <w:rPr>
                <w:szCs w:val="24"/>
                <w:lang w:eastAsia="lt-LT"/>
              </w:rPr>
              <w:t>8 (per 2019 m.)</w:t>
            </w:r>
          </w:p>
        </w:tc>
      </w:tr>
      <w:tr w:rsidR="00F01063"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F01063" w:rsidRPr="00FB02A6" w:rsidRDefault="00F01063" w:rsidP="00650B9A">
            <w:pPr>
              <w:rPr>
                <w:b/>
                <w:bCs/>
                <w:szCs w:val="24"/>
                <w:lang w:eastAsia="lt-LT"/>
              </w:rPr>
            </w:pPr>
            <w:r w:rsidRPr="00FB02A6">
              <w:rPr>
                <w:b/>
                <w:bCs/>
                <w:szCs w:val="24"/>
                <w:lang w:eastAsia="lt-LT"/>
              </w:rPr>
              <w:t xml:space="preserve">7. </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1063" w:rsidRPr="00FB02A6" w:rsidRDefault="00F01063" w:rsidP="00650B9A">
            <w:pPr>
              <w:rPr>
                <w:szCs w:val="24"/>
                <w:lang w:eastAsia="lt-LT"/>
              </w:rPr>
            </w:pPr>
            <w:r w:rsidRPr="00FB02A6">
              <w:rPr>
                <w:szCs w:val="24"/>
                <w:lang w:eastAsia="lt-LT"/>
              </w:rPr>
              <w:t>Vaikai, svarstyti Savivaldybės Vaiko gerovės komisijoje</w:t>
            </w:r>
          </w:p>
        </w:tc>
        <w:tc>
          <w:tcPr>
            <w:tcW w:w="2977" w:type="dxa"/>
            <w:tcBorders>
              <w:top w:val="single" w:sz="4" w:space="0" w:color="auto"/>
              <w:left w:val="single" w:sz="4" w:space="0" w:color="auto"/>
              <w:bottom w:val="single" w:sz="4" w:space="0" w:color="auto"/>
              <w:right w:val="single" w:sz="4" w:space="0" w:color="auto"/>
            </w:tcBorders>
          </w:tcPr>
          <w:p w:rsidR="00F01063" w:rsidRPr="00FB02A6" w:rsidRDefault="00F01063" w:rsidP="00650B9A">
            <w:pPr>
              <w:jc w:val="center"/>
              <w:rPr>
                <w:szCs w:val="24"/>
                <w:lang w:eastAsia="lt-LT"/>
              </w:rPr>
            </w:pPr>
            <w:r w:rsidRPr="00FB02A6">
              <w:rPr>
                <w:szCs w:val="24"/>
                <w:lang w:eastAsia="lt-LT"/>
              </w:rPr>
              <w:t>4</w:t>
            </w:r>
            <w:r w:rsidR="00FB02A6" w:rsidRPr="00FB02A6">
              <w:rPr>
                <w:szCs w:val="24"/>
                <w:lang w:eastAsia="lt-LT"/>
              </w:rPr>
              <w:t>1 (per 2019 m.)</w:t>
            </w:r>
          </w:p>
        </w:tc>
      </w:tr>
      <w:tr w:rsidR="00F01063" w:rsidRPr="005D642B" w:rsidTr="00650B9A">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F01063" w:rsidRPr="00FB02A6" w:rsidRDefault="00F01063" w:rsidP="00650B9A">
            <w:pPr>
              <w:rPr>
                <w:b/>
                <w:bCs/>
                <w:szCs w:val="24"/>
                <w:lang w:eastAsia="lt-LT"/>
              </w:rPr>
            </w:pPr>
            <w:r w:rsidRPr="00FB02A6">
              <w:rPr>
                <w:b/>
                <w:bCs/>
                <w:szCs w:val="24"/>
                <w:lang w:eastAsia="lt-LT"/>
              </w:rPr>
              <w:t>8.</w:t>
            </w:r>
          </w:p>
        </w:tc>
        <w:tc>
          <w:tcPr>
            <w:tcW w:w="526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1063" w:rsidRPr="00FB02A6" w:rsidRDefault="00F01063" w:rsidP="00650B9A">
            <w:pPr>
              <w:rPr>
                <w:szCs w:val="24"/>
                <w:lang w:eastAsia="lt-LT"/>
              </w:rPr>
            </w:pPr>
            <w:r w:rsidRPr="00FB02A6">
              <w:rPr>
                <w:szCs w:val="24"/>
                <w:lang w:eastAsia="lt-LT"/>
              </w:rPr>
              <w:t>Vaikai, kuriems skirta minimali priežiūra</w:t>
            </w:r>
          </w:p>
        </w:tc>
        <w:tc>
          <w:tcPr>
            <w:tcW w:w="2977" w:type="dxa"/>
            <w:tcBorders>
              <w:top w:val="single" w:sz="4" w:space="0" w:color="auto"/>
              <w:left w:val="single" w:sz="4" w:space="0" w:color="auto"/>
              <w:bottom w:val="single" w:sz="4" w:space="0" w:color="auto"/>
              <w:right w:val="single" w:sz="4" w:space="0" w:color="auto"/>
            </w:tcBorders>
          </w:tcPr>
          <w:p w:rsidR="00F01063" w:rsidRPr="00FB02A6" w:rsidRDefault="00FB02A6" w:rsidP="00650B9A">
            <w:pPr>
              <w:jc w:val="center"/>
              <w:rPr>
                <w:szCs w:val="24"/>
                <w:lang w:eastAsia="lt-LT"/>
              </w:rPr>
            </w:pPr>
            <w:r w:rsidRPr="00FB02A6">
              <w:rPr>
                <w:szCs w:val="24"/>
                <w:lang w:eastAsia="lt-LT"/>
              </w:rPr>
              <w:t>18 (per 2019 m.)</w:t>
            </w:r>
          </w:p>
        </w:tc>
      </w:tr>
    </w:tbl>
    <w:p w:rsidR="00E14BBB" w:rsidRPr="003C7C05" w:rsidRDefault="00E14BBB" w:rsidP="00E14BBB">
      <w:pPr>
        <w:autoSpaceDE w:val="0"/>
        <w:autoSpaceDN w:val="0"/>
        <w:adjustRightInd w:val="0"/>
        <w:ind w:hanging="142"/>
        <w:jc w:val="both"/>
        <w:rPr>
          <w:sz w:val="22"/>
          <w:szCs w:val="22"/>
          <w:lang w:eastAsia="lt-LT"/>
        </w:rPr>
      </w:pPr>
      <w:r w:rsidRPr="005D642B">
        <w:rPr>
          <w:szCs w:val="24"/>
          <w:lang w:eastAsia="lt-LT"/>
        </w:rPr>
        <w:t xml:space="preserve">       </w:t>
      </w:r>
      <w:r w:rsidRPr="003C7C05">
        <w:rPr>
          <w:sz w:val="22"/>
          <w:szCs w:val="22"/>
          <w:lang w:eastAsia="lt-LT"/>
        </w:rPr>
        <w:t>Statistikos departamento duomenys (</w:t>
      </w:r>
      <w:r w:rsidRPr="003C7C05">
        <w:rPr>
          <w:sz w:val="22"/>
          <w:szCs w:val="22"/>
          <w:u w:val="single"/>
          <w:lang w:eastAsia="lt-LT"/>
        </w:rPr>
        <w:t>www.stat.gov.lt</w:t>
      </w:r>
      <w:r w:rsidRPr="003C7C05">
        <w:rPr>
          <w:sz w:val="22"/>
          <w:szCs w:val="22"/>
          <w:lang w:eastAsia="lt-LT"/>
        </w:rPr>
        <w:t>)</w:t>
      </w:r>
    </w:p>
    <w:p w:rsidR="00E14BBB" w:rsidRPr="003C7C05" w:rsidRDefault="003C7C05" w:rsidP="00E14BBB">
      <w:pPr>
        <w:autoSpaceDE w:val="0"/>
        <w:autoSpaceDN w:val="0"/>
        <w:adjustRightInd w:val="0"/>
        <w:ind w:hanging="142"/>
        <w:jc w:val="both"/>
        <w:rPr>
          <w:sz w:val="22"/>
          <w:szCs w:val="22"/>
          <w:lang w:eastAsia="lt-LT"/>
        </w:rPr>
      </w:pPr>
      <w:r w:rsidRPr="003C7C05">
        <w:rPr>
          <w:sz w:val="22"/>
          <w:szCs w:val="22"/>
          <w:lang w:eastAsia="lt-LT"/>
        </w:rPr>
        <w:t xml:space="preserve">       </w:t>
      </w:r>
      <w:r w:rsidR="00E14BBB" w:rsidRPr="003C7C05">
        <w:rPr>
          <w:sz w:val="22"/>
          <w:szCs w:val="22"/>
          <w:lang w:eastAsia="lt-LT"/>
        </w:rPr>
        <w:t>Socialinės paramos skyriaus duomenys</w:t>
      </w:r>
    </w:p>
    <w:p w:rsidR="00E14BBB" w:rsidRPr="003C7C05" w:rsidRDefault="00E14BBB" w:rsidP="00E14BBB">
      <w:pPr>
        <w:autoSpaceDE w:val="0"/>
        <w:autoSpaceDN w:val="0"/>
        <w:adjustRightInd w:val="0"/>
        <w:ind w:hanging="142"/>
        <w:jc w:val="both"/>
        <w:rPr>
          <w:sz w:val="22"/>
          <w:szCs w:val="22"/>
          <w:lang w:eastAsia="lt-LT"/>
        </w:rPr>
      </w:pPr>
      <w:r w:rsidRPr="003C7C05">
        <w:rPr>
          <w:sz w:val="22"/>
          <w:szCs w:val="22"/>
          <w:lang w:eastAsia="lt-LT"/>
        </w:rPr>
        <w:tab/>
        <w:t xml:space="preserve">     Švietimo, kultūros ir sporto skyriaus duomenys</w:t>
      </w:r>
    </w:p>
    <w:p w:rsidR="00E14BBB" w:rsidRPr="003C7C05" w:rsidRDefault="00E14BBB" w:rsidP="00E14BBB">
      <w:pPr>
        <w:autoSpaceDE w:val="0"/>
        <w:autoSpaceDN w:val="0"/>
        <w:adjustRightInd w:val="0"/>
        <w:ind w:hanging="142"/>
        <w:jc w:val="both"/>
        <w:rPr>
          <w:sz w:val="22"/>
          <w:szCs w:val="22"/>
          <w:lang w:eastAsia="lt-LT"/>
        </w:rPr>
      </w:pPr>
      <w:r w:rsidRPr="003C7C05">
        <w:rPr>
          <w:sz w:val="22"/>
          <w:szCs w:val="22"/>
          <w:lang w:eastAsia="lt-LT"/>
        </w:rPr>
        <w:tab/>
        <w:t xml:space="preserve">     Kupiškio socialinių paslaugų centro duomenys</w:t>
      </w:r>
    </w:p>
    <w:p w:rsidR="00E14BBB" w:rsidRPr="003C7C05" w:rsidRDefault="00F01063" w:rsidP="00E14BBB">
      <w:pPr>
        <w:autoSpaceDE w:val="0"/>
        <w:autoSpaceDN w:val="0"/>
        <w:adjustRightInd w:val="0"/>
        <w:ind w:hanging="142"/>
        <w:jc w:val="both"/>
        <w:rPr>
          <w:sz w:val="22"/>
          <w:szCs w:val="22"/>
          <w:lang w:eastAsia="lt-LT"/>
        </w:rPr>
      </w:pPr>
      <w:r w:rsidRPr="003C7C05">
        <w:rPr>
          <w:sz w:val="22"/>
          <w:szCs w:val="22"/>
          <w:lang w:eastAsia="lt-LT"/>
        </w:rPr>
        <w:tab/>
      </w:r>
      <w:r w:rsidR="00FB02A6" w:rsidRPr="003C7C05">
        <w:rPr>
          <w:sz w:val="22"/>
          <w:szCs w:val="22"/>
          <w:lang w:eastAsia="lt-LT"/>
        </w:rPr>
        <w:t xml:space="preserve">     </w:t>
      </w:r>
      <w:proofErr w:type="spellStart"/>
      <w:r w:rsidR="00FB02A6" w:rsidRPr="003C7C05">
        <w:rPr>
          <w:sz w:val="22"/>
          <w:szCs w:val="22"/>
          <w:lang w:eastAsia="lt-LT"/>
        </w:rPr>
        <w:t>Tarpinstitucinio</w:t>
      </w:r>
      <w:proofErr w:type="spellEnd"/>
      <w:r w:rsidR="00FB02A6" w:rsidRPr="003C7C05">
        <w:rPr>
          <w:sz w:val="22"/>
          <w:szCs w:val="22"/>
          <w:lang w:eastAsia="lt-LT"/>
        </w:rPr>
        <w:t xml:space="preserve"> bendradarbiavimo koordinatoriaus duomenys</w:t>
      </w:r>
    </w:p>
    <w:p w:rsidR="00FB02A6" w:rsidRPr="003C7C05" w:rsidRDefault="00FB02A6" w:rsidP="00E14BBB">
      <w:pPr>
        <w:autoSpaceDE w:val="0"/>
        <w:autoSpaceDN w:val="0"/>
        <w:adjustRightInd w:val="0"/>
        <w:ind w:hanging="142"/>
        <w:jc w:val="both"/>
        <w:rPr>
          <w:sz w:val="22"/>
          <w:szCs w:val="22"/>
          <w:lang w:eastAsia="lt-LT"/>
        </w:rPr>
      </w:pPr>
    </w:p>
    <w:p w:rsidR="00E14BBB" w:rsidRPr="005D642B" w:rsidRDefault="00E14BBB" w:rsidP="00E14BBB">
      <w:pPr>
        <w:spacing w:after="200" w:line="276" w:lineRule="auto"/>
        <w:ind w:firstLine="1247"/>
        <w:rPr>
          <w:b/>
          <w:bCs/>
          <w:color w:val="000000"/>
          <w:szCs w:val="24"/>
          <w:lang w:eastAsia="lt-LT"/>
        </w:rPr>
      </w:pPr>
      <w:r w:rsidRPr="005D642B">
        <w:rPr>
          <w:b/>
          <w:bCs/>
          <w:color w:val="000000"/>
          <w:szCs w:val="24"/>
          <w:lang w:eastAsia="lt-LT"/>
        </w:rPr>
        <w:t>4.2. Gyventojų socialinių paslaugų poreikius sąlygojantys veiksniai</w:t>
      </w:r>
    </w:p>
    <w:p w:rsidR="00E14BBB" w:rsidRPr="003C7C05" w:rsidRDefault="00E14BBB" w:rsidP="00E14BBB">
      <w:pPr>
        <w:spacing w:line="360" w:lineRule="auto"/>
        <w:ind w:firstLine="1296"/>
        <w:jc w:val="both"/>
        <w:rPr>
          <w:color w:val="000000"/>
          <w:szCs w:val="24"/>
          <w:lang w:eastAsia="lt-LT"/>
        </w:rPr>
      </w:pPr>
      <w:r w:rsidRPr="003C7C05">
        <w:rPr>
          <w:color w:val="000000"/>
          <w:szCs w:val="24"/>
          <w:lang w:eastAsia="lt-LT"/>
        </w:rPr>
        <w:t xml:space="preserve">Planuojant ir organizuojant socialinių paslaugų teikimą Kupiškio rajone orientuojamasi į Lietuvos Respublikos socialinės apsaugos ir darbo ministerijos įgyvendinamą valstybės socialinių paslaugų politiką. Svarbiausi uždaviniai ir toliau išlieka skurdo ir socialinės atskirties mažinimas. </w:t>
      </w:r>
      <w:r w:rsidRPr="003C7C05">
        <w:rPr>
          <w:rFonts w:eastAsia="Calibri"/>
          <w:szCs w:val="24"/>
        </w:rPr>
        <w:t xml:space="preserve">Visų šalies savivaldybių gyventojų socialinių paslaugų poreikį lemia panašūs veiksniai: </w:t>
      </w:r>
    </w:p>
    <w:p w:rsidR="00E14BBB" w:rsidRPr="005D642B" w:rsidRDefault="00E14BBB" w:rsidP="00E14BBB">
      <w:pPr>
        <w:numPr>
          <w:ilvl w:val="0"/>
          <w:numId w:val="2"/>
        </w:numPr>
        <w:spacing w:after="160" w:line="360" w:lineRule="auto"/>
        <w:contextualSpacing/>
        <w:jc w:val="both"/>
        <w:rPr>
          <w:bCs/>
          <w:color w:val="000000"/>
          <w:szCs w:val="24"/>
          <w:lang w:eastAsia="lt-LT"/>
        </w:rPr>
      </w:pPr>
      <w:r w:rsidRPr="005D642B">
        <w:rPr>
          <w:bCs/>
          <w:color w:val="000000"/>
          <w:szCs w:val="24"/>
          <w:lang w:eastAsia="lt-LT"/>
        </w:rPr>
        <w:t>demografinė padėtis;</w:t>
      </w:r>
    </w:p>
    <w:p w:rsidR="00E14BBB" w:rsidRPr="005D642B" w:rsidRDefault="00E14BBB" w:rsidP="00E14BBB">
      <w:pPr>
        <w:numPr>
          <w:ilvl w:val="0"/>
          <w:numId w:val="2"/>
        </w:numPr>
        <w:spacing w:after="160" w:line="360" w:lineRule="auto"/>
        <w:contextualSpacing/>
        <w:jc w:val="both"/>
        <w:rPr>
          <w:bCs/>
          <w:color w:val="000000"/>
          <w:szCs w:val="24"/>
          <w:lang w:eastAsia="lt-LT"/>
        </w:rPr>
      </w:pPr>
      <w:r w:rsidRPr="005D642B">
        <w:rPr>
          <w:bCs/>
          <w:color w:val="000000"/>
          <w:szCs w:val="24"/>
          <w:lang w:eastAsia="lt-LT"/>
        </w:rPr>
        <w:t>sveikatos būklė;</w:t>
      </w:r>
    </w:p>
    <w:p w:rsidR="00E14BBB" w:rsidRPr="005D642B" w:rsidRDefault="00E14BBB" w:rsidP="00E14BBB">
      <w:pPr>
        <w:numPr>
          <w:ilvl w:val="0"/>
          <w:numId w:val="2"/>
        </w:numPr>
        <w:spacing w:after="160" w:line="360" w:lineRule="auto"/>
        <w:contextualSpacing/>
        <w:jc w:val="both"/>
        <w:rPr>
          <w:bCs/>
          <w:color w:val="000000"/>
          <w:szCs w:val="24"/>
          <w:lang w:eastAsia="lt-LT"/>
        </w:rPr>
      </w:pPr>
      <w:r w:rsidRPr="005D642B">
        <w:rPr>
          <w:bCs/>
          <w:szCs w:val="24"/>
          <w:lang w:eastAsia="lt-LT"/>
        </w:rPr>
        <w:t>socialinių įgūdžių stoka ar nebuvimas</w:t>
      </w:r>
      <w:r w:rsidRPr="005D642B">
        <w:rPr>
          <w:bCs/>
          <w:color w:val="000000"/>
          <w:szCs w:val="24"/>
          <w:lang w:eastAsia="lt-LT"/>
        </w:rPr>
        <w:t>;</w:t>
      </w:r>
    </w:p>
    <w:p w:rsidR="00E14BBB" w:rsidRPr="005D642B" w:rsidRDefault="00E14BBB" w:rsidP="00E14BBB">
      <w:pPr>
        <w:numPr>
          <w:ilvl w:val="0"/>
          <w:numId w:val="2"/>
        </w:numPr>
        <w:spacing w:after="160" w:line="360" w:lineRule="auto"/>
        <w:contextualSpacing/>
        <w:jc w:val="both"/>
        <w:rPr>
          <w:bCs/>
          <w:color w:val="000000"/>
          <w:szCs w:val="24"/>
          <w:lang w:eastAsia="lt-LT"/>
        </w:rPr>
      </w:pPr>
      <w:r w:rsidRPr="005D642B">
        <w:rPr>
          <w:bCs/>
          <w:color w:val="000000"/>
          <w:szCs w:val="24"/>
          <w:lang w:eastAsia="lt-LT"/>
        </w:rPr>
        <w:t>žalingi įpročiai (piktnaudžiavimas alkoholiu, psichotropinių medžiagų vartojimas);</w:t>
      </w:r>
    </w:p>
    <w:p w:rsidR="00E14BBB" w:rsidRPr="005D642B" w:rsidRDefault="00E14BBB" w:rsidP="00E14BBB">
      <w:pPr>
        <w:numPr>
          <w:ilvl w:val="0"/>
          <w:numId w:val="2"/>
        </w:numPr>
        <w:spacing w:after="160" w:line="360" w:lineRule="auto"/>
        <w:contextualSpacing/>
        <w:jc w:val="both"/>
        <w:rPr>
          <w:bCs/>
          <w:color w:val="000000"/>
          <w:szCs w:val="24"/>
          <w:lang w:eastAsia="lt-LT"/>
        </w:rPr>
      </w:pPr>
      <w:r w:rsidRPr="005D642B">
        <w:rPr>
          <w:bCs/>
          <w:color w:val="000000"/>
          <w:szCs w:val="24"/>
          <w:lang w:eastAsia="lt-LT"/>
        </w:rPr>
        <w:t xml:space="preserve">gyvenamojo būsto neturėjimas; </w:t>
      </w:r>
    </w:p>
    <w:p w:rsidR="00E14BBB" w:rsidRPr="005D642B" w:rsidRDefault="00E14BBB" w:rsidP="005950B8">
      <w:pPr>
        <w:numPr>
          <w:ilvl w:val="0"/>
          <w:numId w:val="2"/>
        </w:numPr>
        <w:spacing w:line="360" w:lineRule="auto"/>
        <w:ind w:left="714" w:hanging="357"/>
        <w:contextualSpacing/>
        <w:jc w:val="both"/>
        <w:rPr>
          <w:bCs/>
          <w:color w:val="000000"/>
          <w:szCs w:val="24"/>
          <w:lang w:eastAsia="lt-LT"/>
        </w:rPr>
      </w:pPr>
      <w:r w:rsidRPr="005D642B">
        <w:rPr>
          <w:bCs/>
          <w:color w:val="000000"/>
          <w:szCs w:val="24"/>
          <w:lang w:eastAsia="lt-LT"/>
        </w:rPr>
        <w:lastRenderedPageBreak/>
        <w:t>socialinės integracijos problemos;</w:t>
      </w:r>
    </w:p>
    <w:p w:rsidR="00E14BBB" w:rsidRPr="005D642B" w:rsidRDefault="00E14BBB" w:rsidP="005950B8">
      <w:pPr>
        <w:numPr>
          <w:ilvl w:val="0"/>
          <w:numId w:val="2"/>
        </w:numPr>
        <w:spacing w:line="360" w:lineRule="auto"/>
        <w:ind w:left="714" w:hanging="357"/>
        <w:contextualSpacing/>
        <w:jc w:val="both"/>
        <w:rPr>
          <w:bCs/>
          <w:color w:val="000000"/>
          <w:szCs w:val="24"/>
          <w:lang w:eastAsia="lt-LT"/>
        </w:rPr>
      </w:pPr>
      <w:r w:rsidRPr="005D642B">
        <w:rPr>
          <w:bCs/>
          <w:color w:val="000000"/>
          <w:szCs w:val="24"/>
          <w:lang w:eastAsia="lt-LT"/>
        </w:rPr>
        <w:t>smurtas artimoje aplinkoje;</w:t>
      </w:r>
    </w:p>
    <w:p w:rsidR="00E14BBB" w:rsidRPr="005D642B" w:rsidRDefault="00E14BBB" w:rsidP="005950B8">
      <w:pPr>
        <w:numPr>
          <w:ilvl w:val="0"/>
          <w:numId w:val="2"/>
        </w:numPr>
        <w:spacing w:line="360" w:lineRule="auto"/>
        <w:ind w:left="714" w:hanging="357"/>
        <w:contextualSpacing/>
        <w:jc w:val="both"/>
        <w:rPr>
          <w:bCs/>
          <w:color w:val="000000"/>
          <w:szCs w:val="24"/>
          <w:lang w:eastAsia="lt-LT"/>
        </w:rPr>
      </w:pPr>
      <w:r w:rsidRPr="005D642B">
        <w:rPr>
          <w:bCs/>
          <w:color w:val="000000"/>
          <w:szCs w:val="24"/>
          <w:lang w:eastAsia="lt-LT"/>
        </w:rPr>
        <w:t>nedarbas;</w:t>
      </w:r>
    </w:p>
    <w:p w:rsidR="00E14BBB" w:rsidRPr="005D642B" w:rsidRDefault="00E14BBB" w:rsidP="005950B8">
      <w:pPr>
        <w:numPr>
          <w:ilvl w:val="0"/>
          <w:numId w:val="2"/>
        </w:numPr>
        <w:spacing w:line="360" w:lineRule="auto"/>
        <w:ind w:left="714" w:hanging="357"/>
        <w:contextualSpacing/>
        <w:jc w:val="both"/>
        <w:rPr>
          <w:bCs/>
          <w:color w:val="000000"/>
          <w:szCs w:val="24"/>
          <w:lang w:eastAsia="lt-LT"/>
        </w:rPr>
      </w:pPr>
      <w:r w:rsidRPr="005D642B">
        <w:rPr>
          <w:bCs/>
          <w:color w:val="000000"/>
          <w:szCs w:val="24"/>
          <w:lang w:eastAsia="lt-LT"/>
        </w:rPr>
        <w:t>emigracija ir gyventojų skaičiaus mažėjimas;</w:t>
      </w:r>
    </w:p>
    <w:p w:rsidR="00E14BBB" w:rsidRPr="005D642B" w:rsidRDefault="00E14BBB" w:rsidP="005950B8">
      <w:pPr>
        <w:numPr>
          <w:ilvl w:val="0"/>
          <w:numId w:val="2"/>
        </w:numPr>
        <w:spacing w:line="360" w:lineRule="auto"/>
        <w:ind w:left="714" w:hanging="357"/>
        <w:contextualSpacing/>
        <w:jc w:val="both"/>
        <w:rPr>
          <w:bCs/>
          <w:color w:val="000000"/>
          <w:szCs w:val="24"/>
          <w:lang w:eastAsia="lt-LT"/>
        </w:rPr>
      </w:pPr>
      <w:r w:rsidRPr="005D642B">
        <w:rPr>
          <w:bCs/>
          <w:color w:val="000000"/>
          <w:szCs w:val="24"/>
          <w:lang w:eastAsia="lt-LT"/>
        </w:rPr>
        <w:t>kita.</w:t>
      </w:r>
    </w:p>
    <w:p w:rsidR="00E14BBB" w:rsidRPr="005D642B" w:rsidRDefault="00E14BBB" w:rsidP="00E14BBB">
      <w:pPr>
        <w:spacing w:line="360" w:lineRule="auto"/>
        <w:ind w:firstLine="1298"/>
        <w:jc w:val="both"/>
        <w:rPr>
          <w:bCs/>
          <w:color w:val="000000"/>
          <w:szCs w:val="24"/>
          <w:lang w:eastAsia="lt-LT"/>
        </w:rPr>
      </w:pPr>
      <w:r w:rsidRPr="005D642B">
        <w:rPr>
          <w:b/>
          <w:bCs/>
          <w:color w:val="000000"/>
          <w:szCs w:val="24"/>
          <w:lang w:eastAsia="lt-LT"/>
        </w:rPr>
        <w:t xml:space="preserve">4.2.1. Demografinė padėtis. </w:t>
      </w:r>
      <w:r w:rsidRPr="005D642B">
        <w:rPr>
          <w:bCs/>
          <w:color w:val="000000"/>
          <w:szCs w:val="24"/>
          <w:lang w:eastAsia="lt-LT"/>
        </w:rPr>
        <w:t xml:space="preserve">Pagrindinis gyventojų senėjimą lemiantis veiksnys – gimstamumo kitimas ir gyvenimo trukmės ilgėjimas. Gimstamumas tiesiogiai neveikia gyventojų amžiaus struktūros, tačiau nuo jo mažėjimo priklauso dabartiniu metu susiformavusi gyventojų amžiaus struktūra bei tolimesnės jos raidos perspektyvos. </w:t>
      </w:r>
      <w:r w:rsidR="00183354">
        <w:rPr>
          <w:bCs/>
          <w:color w:val="000000"/>
          <w:szCs w:val="24"/>
          <w:lang w:eastAsia="lt-LT"/>
        </w:rPr>
        <w:t>Kupiškio rajono savivaldybėje pagal pateikiamus išankstinius Statistikos departamento duomenis 2019 metais gimė 115 kūdikių, o mirė 312 asmenų.</w:t>
      </w:r>
    </w:p>
    <w:p w:rsidR="00E14BBB" w:rsidRPr="004F519A" w:rsidRDefault="00E14BBB" w:rsidP="00E14BBB">
      <w:pPr>
        <w:spacing w:line="360" w:lineRule="auto"/>
        <w:ind w:firstLine="1298"/>
        <w:jc w:val="both"/>
        <w:rPr>
          <w:bCs/>
          <w:i/>
          <w:color w:val="000000"/>
          <w:szCs w:val="24"/>
          <w:lang w:eastAsia="lt-LT"/>
        </w:rPr>
      </w:pPr>
      <w:r w:rsidRPr="004F519A">
        <w:rPr>
          <w:rFonts w:eastAsia="Calibri"/>
          <w:szCs w:val="24"/>
        </w:rPr>
        <w:t>Žemiau esančioje lentelėje pateikiami 201</w:t>
      </w:r>
      <w:r w:rsidR="00366767" w:rsidRPr="004F519A">
        <w:rPr>
          <w:rFonts w:eastAsia="Calibri"/>
          <w:szCs w:val="24"/>
        </w:rPr>
        <w:t>7</w:t>
      </w:r>
      <w:r w:rsidRPr="004F519A">
        <w:rPr>
          <w:rFonts w:eastAsia="Calibri"/>
          <w:szCs w:val="24"/>
        </w:rPr>
        <w:t>–201</w:t>
      </w:r>
      <w:r w:rsidR="00366767" w:rsidRPr="004F519A">
        <w:rPr>
          <w:rFonts w:eastAsia="Calibri"/>
          <w:szCs w:val="24"/>
        </w:rPr>
        <w:t>9</w:t>
      </w:r>
      <w:r w:rsidRPr="004F519A">
        <w:rPr>
          <w:rFonts w:eastAsia="Calibri"/>
          <w:szCs w:val="24"/>
        </w:rPr>
        <w:t xml:space="preserve"> metų savivaldybės gyventojų sudėties ir skaičiaus rodikliai:</w:t>
      </w:r>
      <w:r w:rsidRPr="004F519A">
        <w:rPr>
          <w:bCs/>
          <w:color w:val="000000"/>
          <w:szCs w:val="24"/>
          <w:lang w:eastAsia="lt-LT"/>
        </w:rPr>
        <w:t xml:space="preserve">           </w:t>
      </w:r>
      <w:r w:rsidRPr="004F519A">
        <w:rPr>
          <w:bCs/>
          <w:i/>
          <w:color w:val="000000"/>
          <w:szCs w:val="24"/>
          <w:lang w:eastAsia="lt-LT"/>
        </w:rPr>
        <w:t xml:space="preserve">                                                                                                  </w:t>
      </w:r>
    </w:p>
    <w:p w:rsidR="00E14BBB" w:rsidRPr="005D642B" w:rsidRDefault="00E14BBB" w:rsidP="00E14BBB">
      <w:pPr>
        <w:ind w:firstLine="1298"/>
        <w:jc w:val="right"/>
        <w:rPr>
          <w:bCs/>
          <w:color w:val="000000"/>
          <w:szCs w:val="24"/>
          <w:lang w:eastAsia="lt-LT"/>
        </w:rPr>
      </w:pPr>
      <w:r w:rsidRPr="005D642B">
        <w:rPr>
          <w:bCs/>
          <w:i/>
          <w:color w:val="000000"/>
          <w:szCs w:val="24"/>
          <w:lang w:eastAsia="lt-LT"/>
        </w:rPr>
        <w:t>3 lentelė</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259"/>
        <w:gridCol w:w="1553"/>
        <w:gridCol w:w="1553"/>
        <w:gridCol w:w="1553"/>
        <w:gridCol w:w="1835"/>
      </w:tblGrid>
      <w:tr w:rsidR="00E14BBB" w:rsidRPr="005950B8" w:rsidTr="00650B9A">
        <w:trPr>
          <w:trHeight w:val="219"/>
        </w:trPr>
        <w:tc>
          <w:tcPr>
            <w:tcW w:w="706" w:type="dxa"/>
            <w:shd w:val="clear" w:color="auto" w:fill="D9D9D9"/>
          </w:tcPr>
          <w:p w:rsidR="00E14BBB" w:rsidRPr="005950B8" w:rsidRDefault="00E14BBB" w:rsidP="00650B9A">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Eil. Nr.</w:t>
            </w:r>
          </w:p>
        </w:tc>
        <w:tc>
          <w:tcPr>
            <w:tcW w:w="2259" w:type="dxa"/>
            <w:shd w:val="clear" w:color="auto" w:fill="D9D9D9"/>
          </w:tcPr>
          <w:p w:rsidR="00E14BBB" w:rsidRPr="005950B8" w:rsidRDefault="00E14BBB" w:rsidP="00650B9A">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 xml:space="preserve">Statistiniai rodikliai </w:t>
            </w:r>
          </w:p>
        </w:tc>
        <w:tc>
          <w:tcPr>
            <w:tcW w:w="1553" w:type="dxa"/>
            <w:shd w:val="clear" w:color="auto" w:fill="D9D9D9"/>
          </w:tcPr>
          <w:p w:rsidR="00E14BBB" w:rsidRPr="005950B8" w:rsidRDefault="00E14BBB" w:rsidP="00650B9A">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201</w:t>
            </w:r>
            <w:r w:rsidR="003951B8" w:rsidRPr="005950B8">
              <w:rPr>
                <w:rFonts w:eastAsia="Calibri"/>
                <w:b/>
                <w:color w:val="000000"/>
                <w:sz w:val="22"/>
                <w:szCs w:val="22"/>
                <w:lang w:eastAsia="lt-LT"/>
              </w:rPr>
              <w:t>7</w:t>
            </w:r>
            <w:r w:rsidRPr="005950B8">
              <w:rPr>
                <w:rFonts w:eastAsia="Calibri"/>
                <w:b/>
                <w:color w:val="000000"/>
                <w:sz w:val="22"/>
                <w:szCs w:val="22"/>
                <w:lang w:eastAsia="lt-LT"/>
              </w:rPr>
              <w:t xml:space="preserve">-01-01 </w:t>
            </w:r>
          </w:p>
        </w:tc>
        <w:tc>
          <w:tcPr>
            <w:tcW w:w="1553" w:type="dxa"/>
            <w:shd w:val="clear" w:color="auto" w:fill="D9D9D9"/>
          </w:tcPr>
          <w:p w:rsidR="00E14BBB" w:rsidRPr="005950B8" w:rsidRDefault="00E14BBB" w:rsidP="00650B9A">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201</w:t>
            </w:r>
            <w:r w:rsidR="003951B8" w:rsidRPr="005950B8">
              <w:rPr>
                <w:rFonts w:eastAsia="Calibri"/>
                <w:b/>
                <w:color w:val="000000"/>
                <w:sz w:val="22"/>
                <w:szCs w:val="22"/>
                <w:lang w:eastAsia="lt-LT"/>
              </w:rPr>
              <w:t>8</w:t>
            </w:r>
            <w:r w:rsidRPr="005950B8">
              <w:rPr>
                <w:rFonts w:eastAsia="Calibri"/>
                <w:b/>
                <w:color w:val="000000"/>
                <w:sz w:val="22"/>
                <w:szCs w:val="22"/>
                <w:lang w:eastAsia="lt-LT"/>
              </w:rPr>
              <w:t xml:space="preserve">-01-01 </w:t>
            </w:r>
          </w:p>
        </w:tc>
        <w:tc>
          <w:tcPr>
            <w:tcW w:w="1553" w:type="dxa"/>
            <w:shd w:val="clear" w:color="auto" w:fill="D9D9D9"/>
          </w:tcPr>
          <w:p w:rsidR="00E14BBB" w:rsidRPr="005950B8" w:rsidRDefault="00E14BBB" w:rsidP="00650B9A">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201</w:t>
            </w:r>
            <w:r w:rsidR="003951B8" w:rsidRPr="005950B8">
              <w:rPr>
                <w:rFonts w:eastAsia="Calibri"/>
                <w:b/>
                <w:color w:val="000000"/>
                <w:sz w:val="22"/>
                <w:szCs w:val="22"/>
                <w:lang w:eastAsia="lt-LT"/>
              </w:rPr>
              <w:t>9</w:t>
            </w:r>
            <w:r w:rsidRPr="005950B8">
              <w:rPr>
                <w:rFonts w:eastAsia="Calibri"/>
                <w:b/>
                <w:color w:val="000000"/>
                <w:sz w:val="22"/>
                <w:szCs w:val="22"/>
                <w:lang w:eastAsia="lt-LT"/>
              </w:rPr>
              <w:t>-01-01</w:t>
            </w:r>
          </w:p>
        </w:tc>
        <w:tc>
          <w:tcPr>
            <w:tcW w:w="1835" w:type="dxa"/>
            <w:shd w:val="clear" w:color="auto" w:fill="D9D9D9"/>
          </w:tcPr>
          <w:p w:rsidR="00E14BBB" w:rsidRPr="005950B8" w:rsidRDefault="00E14BBB" w:rsidP="00650B9A">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 xml:space="preserve">Pokytis +, - lyginant su praėjusiais metais </w:t>
            </w:r>
          </w:p>
        </w:tc>
      </w:tr>
      <w:tr w:rsidR="003951B8" w:rsidRPr="005950B8" w:rsidTr="00650B9A">
        <w:trPr>
          <w:trHeight w:val="96"/>
        </w:trPr>
        <w:tc>
          <w:tcPr>
            <w:tcW w:w="706" w:type="dxa"/>
            <w:shd w:val="clear" w:color="auto" w:fill="EEECE1"/>
          </w:tcPr>
          <w:p w:rsidR="003951B8" w:rsidRPr="005950B8" w:rsidRDefault="003951B8" w:rsidP="003951B8">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1.</w:t>
            </w:r>
          </w:p>
        </w:tc>
        <w:tc>
          <w:tcPr>
            <w:tcW w:w="2259" w:type="dxa"/>
            <w:shd w:val="clear" w:color="auto" w:fill="EEECE1"/>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 xml:space="preserve">Gyventojų skaičius </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17 670</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17 097</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 xml:space="preserve">16 </w:t>
            </w:r>
            <w:r w:rsidR="00082BD5" w:rsidRPr="005950B8">
              <w:rPr>
                <w:rFonts w:eastAsia="Calibri"/>
                <w:color w:val="000000"/>
                <w:sz w:val="22"/>
                <w:szCs w:val="22"/>
                <w:lang w:eastAsia="lt-LT"/>
              </w:rPr>
              <w:t>761</w:t>
            </w:r>
          </w:p>
        </w:tc>
        <w:tc>
          <w:tcPr>
            <w:tcW w:w="1835"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-3</w:t>
            </w:r>
            <w:r w:rsidR="00082BD5" w:rsidRPr="005950B8">
              <w:rPr>
                <w:rFonts w:eastAsia="Calibri"/>
                <w:color w:val="000000"/>
                <w:sz w:val="22"/>
                <w:szCs w:val="22"/>
                <w:lang w:eastAsia="lt-LT"/>
              </w:rPr>
              <w:t>36</w:t>
            </w:r>
          </w:p>
        </w:tc>
      </w:tr>
      <w:tr w:rsidR="003951B8" w:rsidRPr="005950B8" w:rsidTr="00650B9A">
        <w:trPr>
          <w:trHeight w:val="96"/>
        </w:trPr>
        <w:tc>
          <w:tcPr>
            <w:tcW w:w="706" w:type="dxa"/>
            <w:shd w:val="clear" w:color="auto" w:fill="EEECE1"/>
          </w:tcPr>
          <w:p w:rsidR="003951B8" w:rsidRPr="005950B8" w:rsidRDefault="003951B8" w:rsidP="003951B8">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2.</w:t>
            </w:r>
          </w:p>
        </w:tc>
        <w:tc>
          <w:tcPr>
            <w:tcW w:w="2259" w:type="dxa"/>
            <w:shd w:val="clear" w:color="auto" w:fill="EEECE1"/>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 xml:space="preserve">Vaikų skaičius </w:t>
            </w:r>
          </w:p>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(0 –15 metų amžiaus)</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2 430</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2 306</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2 283</w:t>
            </w:r>
          </w:p>
        </w:tc>
        <w:tc>
          <w:tcPr>
            <w:tcW w:w="1835"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-23</w:t>
            </w:r>
          </w:p>
        </w:tc>
      </w:tr>
      <w:tr w:rsidR="003951B8" w:rsidRPr="005950B8" w:rsidTr="00650B9A">
        <w:trPr>
          <w:trHeight w:val="219"/>
        </w:trPr>
        <w:tc>
          <w:tcPr>
            <w:tcW w:w="706" w:type="dxa"/>
            <w:shd w:val="clear" w:color="auto" w:fill="EEECE1"/>
          </w:tcPr>
          <w:p w:rsidR="003951B8" w:rsidRPr="005950B8" w:rsidRDefault="003951B8" w:rsidP="003951B8">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3.</w:t>
            </w:r>
          </w:p>
        </w:tc>
        <w:tc>
          <w:tcPr>
            <w:tcW w:w="2259" w:type="dxa"/>
            <w:shd w:val="clear" w:color="auto" w:fill="EEECE1"/>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 xml:space="preserve">Darbingo amžiaus gyventojų skaičius </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10 515</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10 143</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9 910</w:t>
            </w:r>
          </w:p>
        </w:tc>
        <w:tc>
          <w:tcPr>
            <w:tcW w:w="1835"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-233</w:t>
            </w:r>
          </w:p>
        </w:tc>
      </w:tr>
      <w:tr w:rsidR="003951B8" w:rsidRPr="005950B8" w:rsidTr="00650B9A">
        <w:trPr>
          <w:trHeight w:val="219"/>
        </w:trPr>
        <w:tc>
          <w:tcPr>
            <w:tcW w:w="706" w:type="dxa"/>
            <w:shd w:val="clear" w:color="auto" w:fill="EEECE1"/>
          </w:tcPr>
          <w:p w:rsidR="003951B8" w:rsidRPr="005950B8" w:rsidRDefault="003951B8" w:rsidP="003951B8">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4.</w:t>
            </w:r>
          </w:p>
        </w:tc>
        <w:tc>
          <w:tcPr>
            <w:tcW w:w="2259" w:type="dxa"/>
            <w:shd w:val="clear" w:color="auto" w:fill="EEECE1"/>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 xml:space="preserve">Pensinio amžiaus gyventojų skaičius </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4 725</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4 648</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 xml:space="preserve">4 </w:t>
            </w:r>
            <w:r w:rsidR="00183354" w:rsidRPr="005950B8">
              <w:rPr>
                <w:rFonts w:eastAsia="Calibri"/>
                <w:color w:val="000000"/>
                <w:sz w:val="22"/>
                <w:szCs w:val="22"/>
                <w:lang w:eastAsia="lt-LT"/>
              </w:rPr>
              <w:t>563</w:t>
            </w:r>
          </w:p>
        </w:tc>
        <w:tc>
          <w:tcPr>
            <w:tcW w:w="1835"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-85</w:t>
            </w:r>
          </w:p>
        </w:tc>
      </w:tr>
      <w:tr w:rsidR="003951B8" w:rsidRPr="005950B8" w:rsidTr="00650B9A">
        <w:trPr>
          <w:trHeight w:val="219"/>
        </w:trPr>
        <w:tc>
          <w:tcPr>
            <w:tcW w:w="706" w:type="dxa"/>
            <w:shd w:val="clear" w:color="auto" w:fill="EEECE1"/>
          </w:tcPr>
          <w:p w:rsidR="003951B8" w:rsidRPr="005950B8" w:rsidRDefault="003951B8" w:rsidP="003951B8">
            <w:pPr>
              <w:autoSpaceDE w:val="0"/>
              <w:autoSpaceDN w:val="0"/>
              <w:adjustRightInd w:val="0"/>
              <w:rPr>
                <w:rFonts w:eastAsia="Calibri"/>
                <w:b/>
                <w:color w:val="000000"/>
                <w:sz w:val="22"/>
                <w:szCs w:val="22"/>
                <w:lang w:eastAsia="lt-LT"/>
              </w:rPr>
            </w:pPr>
            <w:r w:rsidRPr="005950B8">
              <w:rPr>
                <w:rFonts w:eastAsia="Calibri"/>
                <w:b/>
                <w:color w:val="000000"/>
                <w:sz w:val="22"/>
                <w:szCs w:val="22"/>
                <w:lang w:eastAsia="lt-LT"/>
              </w:rPr>
              <w:t>5.</w:t>
            </w:r>
          </w:p>
        </w:tc>
        <w:tc>
          <w:tcPr>
            <w:tcW w:w="2259" w:type="dxa"/>
            <w:shd w:val="clear" w:color="auto" w:fill="EEECE1"/>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 xml:space="preserve">* Demografinės senatvės koeficientas </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189</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193</w:t>
            </w:r>
          </w:p>
        </w:tc>
        <w:tc>
          <w:tcPr>
            <w:tcW w:w="1553"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192</w:t>
            </w:r>
          </w:p>
        </w:tc>
        <w:tc>
          <w:tcPr>
            <w:tcW w:w="1835" w:type="dxa"/>
          </w:tcPr>
          <w:p w:rsidR="003951B8" w:rsidRPr="005950B8" w:rsidRDefault="003951B8" w:rsidP="003951B8">
            <w:pPr>
              <w:autoSpaceDE w:val="0"/>
              <w:autoSpaceDN w:val="0"/>
              <w:adjustRightInd w:val="0"/>
              <w:rPr>
                <w:rFonts w:eastAsia="Calibri"/>
                <w:color w:val="000000"/>
                <w:sz w:val="22"/>
                <w:szCs w:val="22"/>
                <w:lang w:eastAsia="lt-LT"/>
              </w:rPr>
            </w:pPr>
            <w:r w:rsidRPr="005950B8">
              <w:rPr>
                <w:rFonts w:eastAsia="Calibri"/>
                <w:color w:val="000000"/>
                <w:sz w:val="22"/>
                <w:szCs w:val="22"/>
                <w:lang w:eastAsia="lt-LT"/>
              </w:rPr>
              <w:t>-1</w:t>
            </w:r>
          </w:p>
        </w:tc>
      </w:tr>
    </w:tbl>
    <w:p w:rsidR="00E14BBB" w:rsidRPr="005D642B" w:rsidRDefault="00E14BBB" w:rsidP="00E14BBB">
      <w:pPr>
        <w:rPr>
          <w:sz w:val="22"/>
          <w:szCs w:val="22"/>
          <w:lang w:eastAsia="lt-LT"/>
        </w:rPr>
      </w:pPr>
      <w:r w:rsidRPr="005D642B">
        <w:rPr>
          <w:rFonts w:eastAsia="Calibri"/>
          <w:sz w:val="22"/>
          <w:szCs w:val="22"/>
        </w:rPr>
        <w:t>* Pagyvenusių (6</w:t>
      </w:r>
      <w:r w:rsidR="003857F2">
        <w:rPr>
          <w:rFonts w:eastAsia="Calibri"/>
          <w:sz w:val="22"/>
          <w:szCs w:val="22"/>
        </w:rPr>
        <w:t>5</w:t>
      </w:r>
      <w:r w:rsidRPr="005D642B">
        <w:rPr>
          <w:rFonts w:eastAsia="Calibri"/>
          <w:sz w:val="22"/>
          <w:szCs w:val="22"/>
        </w:rPr>
        <w:t xml:space="preserve"> metų ir vyresnio amžiaus) žmonių skaičius, tenkantis šimtui vaikų iki 15 metų amžiaus</w:t>
      </w:r>
    </w:p>
    <w:p w:rsidR="00E14BBB" w:rsidRPr="003C4190" w:rsidRDefault="00E14BBB" w:rsidP="003C4190">
      <w:pPr>
        <w:spacing w:line="360" w:lineRule="auto"/>
        <w:rPr>
          <w:sz w:val="22"/>
          <w:szCs w:val="22"/>
          <w:lang w:eastAsia="lt-LT"/>
        </w:rPr>
      </w:pPr>
      <w:r w:rsidRPr="005D642B">
        <w:rPr>
          <w:sz w:val="22"/>
          <w:szCs w:val="22"/>
          <w:lang w:eastAsia="lt-LT"/>
        </w:rPr>
        <w:t>Statistikos departamento duomenys (</w:t>
      </w:r>
      <w:hyperlink r:id="rId8" w:history="1">
        <w:r w:rsidRPr="005D642B">
          <w:rPr>
            <w:color w:val="0000FF"/>
            <w:sz w:val="22"/>
            <w:szCs w:val="22"/>
            <w:u w:val="single"/>
            <w:lang w:eastAsia="lt-LT"/>
          </w:rPr>
          <w:t>www.stat.gov.lt</w:t>
        </w:r>
      </w:hyperlink>
      <w:r w:rsidR="003C4190">
        <w:rPr>
          <w:sz w:val="22"/>
          <w:szCs w:val="22"/>
          <w:lang w:eastAsia="lt-LT"/>
        </w:rPr>
        <w:t>)</w:t>
      </w:r>
    </w:p>
    <w:p w:rsidR="00FB02A6" w:rsidRDefault="00E14BBB" w:rsidP="005950B8">
      <w:pPr>
        <w:spacing w:line="360" w:lineRule="auto"/>
        <w:ind w:firstLine="1298"/>
        <w:jc w:val="both"/>
        <w:rPr>
          <w:bCs/>
          <w:color w:val="000000"/>
          <w:szCs w:val="24"/>
          <w:lang w:eastAsia="lt-LT"/>
        </w:rPr>
      </w:pPr>
      <w:r w:rsidRPr="005D642B">
        <w:rPr>
          <w:bCs/>
          <w:color w:val="000000"/>
          <w:szCs w:val="24"/>
          <w:lang w:eastAsia="lt-LT"/>
        </w:rPr>
        <w:t xml:space="preserve">Per praėjusius metus pensinio amžiaus gyventojų skaičius Kupiškio rajono savivaldybėje </w:t>
      </w:r>
      <w:r w:rsidR="00183354">
        <w:rPr>
          <w:bCs/>
          <w:color w:val="000000"/>
          <w:szCs w:val="24"/>
          <w:lang w:eastAsia="lt-LT"/>
        </w:rPr>
        <w:t xml:space="preserve">nežymiai </w:t>
      </w:r>
      <w:r w:rsidRPr="005D642B">
        <w:rPr>
          <w:bCs/>
          <w:color w:val="000000"/>
          <w:szCs w:val="24"/>
          <w:lang w:eastAsia="lt-LT"/>
        </w:rPr>
        <w:t xml:space="preserve">sumažėjo (1 diagrama). </w:t>
      </w:r>
      <w:r w:rsidRPr="005D642B">
        <w:rPr>
          <w:bCs/>
          <w:szCs w:val="24"/>
          <w:lang w:eastAsia="lt-LT"/>
        </w:rPr>
        <w:t>20</w:t>
      </w:r>
      <w:r w:rsidR="00183354">
        <w:rPr>
          <w:bCs/>
          <w:szCs w:val="24"/>
          <w:lang w:eastAsia="lt-LT"/>
        </w:rPr>
        <w:t>20</w:t>
      </w:r>
      <w:r w:rsidRPr="005D642B">
        <w:rPr>
          <w:bCs/>
          <w:szCs w:val="24"/>
          <w:lang w:eastAsia="lt-LT"/>
        </w:rPr>
        <w:t xml:space="preserve"> metų pradžioje Kupiškio rajono savivaldybėje gyveno 4</w:t>
      </w:r>
      <w:r w:rsidR="00055046">
        <w:rPr>
          <w:bCs/>
          <w:szCs w:val="24"/>
          <w:lang w:eastAsia="lt-LT"/>
        </w:rPr>
        <w:t xml:space="preserve"> </w:t>
      </w:r>
      <w:r w:rsidR="0006129F">
        <w:rPr>
          <w:bCs/>
          <w:szCs w:val="24"/>
          <w:lang w:eastAsia="lt-LT"/>
        </w:rPr>
        <w:t>407</w:t>
      </w:r>
      <w:r w:rsidR="0067131D">
        <w:rPr>
          <w:bCs/>
          <w:szCs w:val="24"/>
          <w:lang w:eastAsia="lt-LT"/>
        </w:rPr>
        <w:t xml:space="preserve"> </w:t>
      </w:r>
      <w:r w:rsidRPr="005D642B">
        <w:rPr>
          <w:bCs/>
          <w:szCs w:val="24"/>
          <w:lang w:eastAsia="lt-LT"/>
        </w:rPr>
        <w:t xml:space="preserve"> pensinio amžiaus gyventoj</w:t>
      </w:r>
      <w:r w:rsidR="00055046">
        <w:rPr>
          <w:bCs/>
          <w:szCs w:val="24"/>
          <w:lang w:eastAsia="lt-LT"/>
        </w:rPr>
        <w:t>ų</w:t>
      </w:r>
      <w:r w:rsidRPr="005D642B">
        <w:rPr>
          <w:bCs/>
          <w:szCs w:val="24"/>
          <w:lang w:eastAsia="lt-LT"/>
        </w:rPr>
        <w:t>, kurie sudarė net 27 proc. visų</w:t>
      </w:r>
      <w:r w:rsidRPr="005D642B">
        <w:rPr>
          <w:bCs/>
          <w:color w:val="000000"/>
          <w:szCs w:val="24"/>
          <w:lang w:eastAsia="lt-LT"/>
        </w:rPr>
        <w:t xml:space="preserve"> Savivaldybės gyventojų. Savivaldybėje išlieka ta pati tendencija, kad visuomenėje daugėja senų žmonių, todėl sparčiai didėja poreikis socialinėms paslaugoms. Per paskutinius kelerius metus išaugo poreikis nestacionarioms socialinėms paslaugoms – pagalbai į namus, dienos socialinei globai asmens namuose. </w:t>
      </w:r>
      <w:r w:rsidR="00534050">
        <w:rPr>
          <w:bCs/>
          <w:color w:val="000000"/>
          <w:szCs w:val="24"/>
          <w:lang w:eastAsia="lt-LT"/>
        </w:rPr>
        <w:t xml:space="preserve">2019 metais ypatingai išaugo </w:t>
      </w:r>
      <w:r w:rsidR="00534050" w:rsidRPr="005D642B">
        <w:rPr>
          <w:bCs/>
          <w:color w:val="000000"/>
          <w:szCs w:val="24"/>
          <w:lang w:eastAsia="lt-LT"/>
        </w:rPr>
        <w:t>ilgalaikė</w:t>
      </w:r>
      <w:r w:rsidR="00534050">
        <w:rPr>
          <w:bCs/>
          <w:color w:val="000000"/>
          <w:szCs w:val="24"/>
          <w:lang w:eastAsia="lt-LT"/>
        </w:rPr>
        <w:t>s</w:t>
      </w:r>
      <w:r w:rsidR="00534050" w:rsidRPr="005D642B">
        <w:rPr>
          <w:bCs/>
          <w:color w:val="000000"/>
          <w:szCs w:val="24"/>
          <w:lang w:eastAsia="lt-LT"/>
        </w:rPr>
        <w:t xml:space="preserve"> ir trumpalaikė</w:t>
      </w:r>
      <w:r w:rsidR="00534050">
        <w:rPr>
          <w:bCs/>
          <w:color w:val="000000"/>
          <w:szCs w:val="24"/>
          <w:lang w:eastAsia="lt-LT"/>
        </w:rPr>
        <w:t>s</w:t>
      </w:r>
      <w:r w:rsidR="00534050" w:rsidRPr="005D642B">
        <w:rPr>
          <w:bCs/>
          <w:color w:val="000000"/>
          <w:szCs w:val="24"/>
          <w:lang w:eastAsia="lt-LT"/>
        </w:rPr>
        <w:t xml:space="preserve"> socialinė</w:t>
      </w:r>
      <w:r w:rsidR="00534050">
        <w:rPr>
          <w:bCs/>
          <w:color w:val="000000"/>
          <w:szCs w:val="24"/>
          <w:lang w:eastAsia="lt-LT"/>
        </w:rPr>
        <w:t>s</w:t>
      </w:r>
      <w:r w:rsidR="00534050" w:rsidRPr="005D642B">
        <w:rPr>
          <w:bCs/>
          <w:color w:val="000000"/>
          <w:szCs w:val="24"/>
          <w:lang w:eastAsia="lt-LT"/>
        </w:rPr>
        <w:t xml:space="preserve"> glob</w:t>
      </w:r>
      <w:r w:rsidR="00534050">
        <w:rPr>
          <w:bCs/>
          <w:color w:val="000000"/>
          <w:szCs w:val="24"/>
          <w:lang w:eastAsia="lt-LT"/>
        </w:rPr>
        <w:t>os paslaugų</w:t>
      </w:r>
      <w:r w:rsidR="00534050" w:rsidRPr="005D642B">
        <w:rPr>
          <w:bCs/>
          <w:color w:val="000000"/>
          <w:szCs w:val="24"/>
          <w:lang w:eastAsia="lt-LT"/>
        </w:rPr>
        <w:t xml:space="preserve"> institucijoje </w:t>
      </w:r>
      <w:r w:rsidR="00C54501">
        <w:rPr>
          <w:bCs/>
          <w:color w:val="000000"/>
          <w:szCs w:val="24"/>
          <w:lang w:eastAsia="lt-LT"/>
        </w:rPr>
        <w:t>poreikis. V</w:t>
      </w:r>
      <w:r w:rsidR="00534050">
        <w:rPr>
          <w:bCs/>
          <w:color w:val="000000"/>
          <w:szCs w:val="24"/>
          <w:lang w:eastAsia="lt-LT"/>
        </w:rPr>
        <w:t>is daugiau senyvo amžiaus asmenų nustatoma senatvinė demencija, todėl Lietuvos Respublikos socialinės apsaugos ir darbo ministerijos pavaldume esančiose socialinės globos įstaigose asmenims su proto negalia ir (ar) psichikos sutrikimais, nemažą dalį visų paslaugų gavėjų sudaro senyvo amžiaus asmenys.</w:t>
      </w:r>
    </w:p>
    <w:p w:rsidR="00CB7FE0" w:rsidRPr="005950B8" w:rsidRDefault="00CB7FE0" w:rsidP="005950B8">
      <w:pPr>
        <w:spacing w:line="360" w:lineRule="auto"/>
        <w:ind w:firstLine="1298"/>
        <w:jc w:val="both"/>
        <w:rPr>
          <w:bCs/>
          <w:color w:val="000000"/>
          <w:szCs w:val="24"/>
          <w:lang w:eastAsia="lt-LT"/>
        </w:rPr>
      </w:pPr>
    </w:p>
    <w:p w:rsidR="00E14BBB" w:rsidRPr="005D642B" w:rsidRDefault="00E14BBB" w:rsidP="00E14BBB">
      <w:pPr>
        <w:spacing w:line="360" w:lineRule="auto"/>
        <w:jc w:val="center"/>
        <w:rPr>
          <w:b/>
          <w:szCs w:val="24"/>
          <w:lang w:eastAsia="lt-LT"/>
        </w:rPr>
      </w:pPr>
      <w:r w:rsidRPr="005D642B">
        <w:rPr>
          <w:b/>
          <w:bCs/>
          <w:szCs w:val="24"/>
          <w:lang w:eastAsia="lt-LT"/>
        </w:rPr>
        <w:lastRenderedPageBreak/>
        <w:t xml:space="preserve">1 diagrama. </w:t>
      </w:r>
      <w:r w:rsidRPr="005D642B">
        <w:rPr>
          <w:b/>
          <w:szCs w:val="24"/>
          <w:lang w:eastAsia="lt-LT"/>
        </w:rPr>
        <w:t>Pensinio amžiaus gyventojų skaičiaus kaita Kupiškio rajono savivaldybėje</w:t>
      </w:r>
    </w:p>
    <w:p w:rsidR="00E14BBB" w:rsidRPr="005D642B" w:rsidRDefault="000C1020" w:rsidP="00E14BBB">
      <w:pPr>
        <w:spacing w:line="360" w:lineRule="auto"/>
        <w:jc w:val="center"/>
        <w:rPr>
          <w:b/>
          <w:szCs w:val="24"/>
          <w:lang w:eastAsia="lt-LT"/>
        </w:rPr>
      </w:pPr>
      <w:r>
        <w:rPr>
          <w:noProof/>
          <w:lang w:eastAsia="lt-LT"/>
        </w:rPr>
        <w:drawing>
          <wp:inline distT="0" distB="0" distL="0" distR="0">
            <wp:extent cx="5886450" cy="2419350"/>
            <wp:effectExtent l="0" t="0" r="0" b="0"/>
            <wp:docPr id="1" name="Diagrama 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AFADFDB-0EDB-4CF7-8A36-93E9D090A6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4050" w:rsidRPr="003A1034" w:rsidRDefault="00E14BBB" w:rsidP="001F7049">
      <w:pPr>
        <w:autoSpaceDE w:val="0"/>
        <w:autoSpaceDN w:val="0"/>
        <w:adjustRightInd w:val="0"/>
        <w:spacing w:line="360" w:lineRule="auto"/>
        <w:jc w:val="both"/>
        <w:rPr>
          <w:sz w:val="22"/>
          <w:szCs w:val="22"/>
          <w:lang w:eastAsia="lt-LT"/>
        </w:rPr>
      </w:pPr>
      <w:r w:rsidRPr="003A1034">
        <w:rPr>
          <w:sz w:val="22"/>
          <w:szCs w:val="22"/>
          <w:lang w:eastAsia="lt-LT"/>
        </w:rPr>
        <w:t>Statistikos departamento duomenys (</w:t>
      </w:r>
      <w:hyperlink r:id="rId10" w:history="1">
        <w:r w:rsidRPr="003A1034">
          <w:rPr>
            <w:color w:val="0000FF"/>
            <w:sz w:val="22"/>
            <w:szCs w:val="22"/>
            <w:u w:val="single"/>
            <w:lang w:eastAsia="lt-LT"/>
          </w:rPr>
          <w:t>www.stat.gov.lt</w:t>
        </w:r>
      </w:hyperlink>
      <w:r w:rsidR="001F7049" w:rsidRPr="003A1034">
        <w:rPr>
          <w:sz w:val="22"/>
          <w:szCs w:val="22"/>
          <w:lang w:eastAsia="lt-LT"/>
        </w:rPr>
        <w:t>)</w:t>
      </w:r>
    </w:p>
    <w:p w:rsidR="00E14BBB" w:rsidRPr="005D642B" w:rsidRDefault="00E14BBB" w:rsidP="00E14BBB">
      <w:pPr>
        <w:spacing w:line="360" w:lineRule="auto"/>
        <w:ind w:firstLine="1298"/>
        <w:jc w:val="both"/>
        <w:rPr>
          <w:bCs/>
          <w:szCs w:val="24"/>
          <w:lang w:eastAsia="lt-LT"/>
        </w:rPr>
      </w:pPr>
      <w:r w:rsidRPr="005D642B">
        <w:rPr>
          <w:bCs/>
          <w:szCs w:val="24"/>
          <w:lang w:eastAsia="lt-LT"/>
        </w:rPr>
        <w:t>Visuomenės senėjimas didina integruotos globos ir slaugos paslaugų poreikį – reabilitacijos, medicinos, socialinių paslaugų, kadangi senyvo amžiaus asmenys, netekę savarankiškumo, negali savarankiškai atlikti daugelio kasdienio gyvenimo funkcijų.</w:t>
      </w:r>
    </w:p>
    <w:p w:rsidR="00E14BBB" w:rsidRPr="005D642B" w:rsidRDefault="00E14BBB" w:rsidP="00E14BBB">
      <w:pPr>
        <w:spacing w:line="360" w:lineRule="auto"/>
        <w:ind w:firstLine="1298"/>
        <w:jc w:val="both"/>
        <w:rPr>
          <w:bCs/>
          <w:color w:val="000000"/>
          <w:szCs w:val="24"/>
          <w:lang w:eastAsia="lt-LT"/>
        </w:rPr>
      </w:pPr>
      <w:r w:rsidRPr="005D642B">
        <w:rPr>
          <w:bCs/>
          <w:color w:val="000000"/>
          <w:szCs w:val="24"/>
          <w:lang w:eastAsia="lt-LT"/>
        </w:rPr>
        <w:t xml:space="preserve">Socialinių paslaugų poreikis didėja ir dėl šeimos struktūros kaitos – kelių kartų šeimų, gyvenančių kartu, mažėja ypač sparčiai. Kupiškio socialinių paslaugų centro ir Kupiškio rajono savivaldybės administracijos seniūnijų pateiktais duomenimis </w:t>
      </w:r>
      <w:r w:rsidRPr="005D642B">
        <w:rPr>
          <w:bCs/>
          <w:szCs w:val="24"/>
          <w:lang w:eastAsia="lt-LT"/>
        </w:rPr>
        <w:t>20</w:t>
      </w:r>
      <w:r w:rsidR="0006129F">
        <w:rPr>
          <w:bCs/>
          <w:szCs w:val="24"/>
          <w:lang w:eastAsia="lt-LT"/>
        </w:rPr>
        <w:t>20</w:t>
      </w:r>
      <w:r w:rsidRPr="005D642B">
        <w:rPr>
          <w:bCs/>
          <w:szCs w:val="24"/>
          <w:lang w:eastAsia="lt-LT"/>
        </w:rPr>
        <w:t xml:space="preserve"> m. sausio 1 d. Kupiškio rajono savivaldybėje gyveno </w:t>
      </w:r>
      <w:r w:rsidRPr="00D921FD">
        <w:rPr>
          <w:bCs/>
          <w:szCs w:val="24"/>
          <w:lang w:eastAsia="lt-LT"/>
        </w:rPr>
        <w:t>2</w:t>
      </w:r>
      <w:r w:rsidR="00D921FD" w:rsidRPr="00D921FD">
        <w:rPr>
          <w:bCs/>
          <w:szCs w:val="24"/>
          <w:lang w:eastAsia="lt-LT"/>
        </w:rPr>
        <w:t>24</w:t>
      </w:r>
      <w:r w:rsidRPr="00D921FD">
        <w:rPr>
          <w:bCs/>
          <w:szCs w:val="24"/>
          <w:lang w:eastAsia="lt-LT"/>
        </w:rPr>
        <w:t xml:space="preserve"> pagyvenę vieniši asmenys</w:t>
      </w:r>
      <w:r w:rsidRPr="005D642B">
        <w:rPr>
          <w:bCs/>
          <w:szCs w:val="24"/>
          <w:lang w:eastAsia="lt-LT"/>
        </w:rPr>
        <w:t xml:space="preserve">. </w:t>
      </w:r>
      <w:r w:rsidRPr="005D642B">
        <w:rPr>
          <w:bCs/>
          <w:color w:val="000000"/>
          <w:szCs w:val="24"/>
          <w:lang w:eastAsia="lt-LT"/>
        </w:rPr>
        <w:t xml:space="preserve">Dažnai pagyvenusių žmonių artimieji gyvena kituose miestuose, užsienyje, jie yra užimti darbo rinkoje, socialiniai ryšiai tarp artimųjų yra </w:t>
      </w:r>
      <w:r w:rsidRPr="005D642B">
        <w:rPr>
          <w:bCs/>
          <w:szCs w:val="24"/>
          <w:lang w:eastAsia="lt-LT"/>
        </w:rPr>
        <w:t>susilpnėję</w:t>
      </w:r>
      <w:r w:rsidRPr="005D642B">
        <w:rPr>
          <w:bCs/>
          <w:color w:val="000000"/>
          <w:szCs w:val="24"/>
          <w:lang w:eastAsia="lt-LT"/>
        </w:rPr>
        <w:t xml:space="preserve"> arba nutrūkę, menki kaimynystės ryšiai, stinga neformalių globėjų, todėl, sulaukę vyresnio amžiaus ir netekę savarankiškumo, pagyvenę žmonės pagalbos tikisi iš oficialių pagalbos institucijų. </w:t>
      </w:r>
    </w:p>
    <w:p w:rsidR="00E14BBB" w:rsidRPr="005D642B" w:rsidRDefault="00E14BBB" w:rsidP="00E14BBB">
      <w:pPr>
        <w:spacing w:line="360" w:lineRule="auto"/>
        <w:ind w:firstLine="1298"/>
        <w:jc w:val="both"/>
        <w:rPr>
          <w:b/>
          <w:bCs/>
          <w:color w:val="000000"/>
          <w:szCs w:val="24"/>
          <w:lang w:eastAsia="lt-LT"/>
        </w:rPr>
      </w:pPr>
      <w:r w:rsidRPr="005D642B">
        <w:rPr>
          <w:b/>
          <w:bCs/>
          <w:color w:val="000000"/>
          <w:szCs w:val="24"/>
          <w:lang w:eastAsia="lt-LT"/>
        </w:rPr>
        <w:t xml:space="preserve">4.2.2.  Sveikatos būklė. </w:t>
      </w:r>
      <w:r w:rsidRPr="005D642B">
        <w:rPr>
          <w:rFonts w:eastAsia="Calibri"/>
          <w:szCs w:val="24"/>
        </w:rPr>
        <w:t>Europos neįgaliųjų strategijoje 2010–2020 pateikiama, kad vienas iš šešių žmonių Europos Sąjungoje yra neįgalus. Šį skaičių sudaro apie 80 mln. žmonių, kurie atribojami nuo pilno socialinio ir ekonominio dalyvavimo dėl aplinkos ir požiūrių barjerų. Strategijoje taip pat pažymima, jog skurdo lygis tarp neįgaliųjų dėl jų ribotų įsidarbinimo galimybių yra 70 proc. didesnis negu bendras skurdo lygis. Daugiau negu tr</w:t>
      </w:r>
      <w:r w:rsidR="003A1034">
        <w:rPr>
          <w:rFonts w:eastAsia="Calibri"/>
          <w:szCs w:val="24"/>
        </w:rPr>
        <w:t>ečdalis asmenų, kuriems per</w:t>
      </w:r>
      <w:r w:rsidRPr="005D642B">
        <w:rPr>
          <w:rFonts w:eastAsia="Calibri"/>
          <w:szCs w:val="24"/>
        </w:rPr>
        <w:t xml:space="preserve"> 75 metus, turi kai kurių apribojimų dėl negalios ir 20 proc. turi žymių apribojimų. Šie skaičiai didės, nes Europos Sąjunga senėja (</w:t>
      </w:r>
      <w:proofErr w:type="spellStart"/>
      <w:r w:rsidRPr="005D642B">
        <w:rPr>
          <w:rFonts w:eastAsia="Calibri"/>
          <w:szCs w:val="24"/>
        </w:rPr>
        <w:t>European</w:t>
      </w:r>
      <w:proofErr w:type="spellEnd"/>
      <w:r w:rsidRPr="005D642B">
        <w:rPr>
          <w:rFonts w:eastAsia="Calibri"/>
          <w:szCs w:val="24"/>
        </w:rPr>
        <w:t xml:space="preserve"> </w:t>
      </w:r>
      <w:proofErr w:type="spellStart"/>
      <w:r w:rsidRPr="005D642B">
        <w:rPr>
          <w:rFonts w:eastAsia="Calibri"/>
          <w:szCs w:val="24"/>
        </w:rPr>
        <w:t>Disability</w:t>
      </w:r>
      <w:proofErr w:type="spellEnd"/>
      <w:r w:rsidRPr="005D642B">
        <w:rPr>
          <w:rFonts w:eastAsia="Calibri"/>
          <w:szCs w:val="24"/>
        </w:rPr>
        <w:t xml:space="preserve"> </w:t>
      </w:r>
      <w:proofErr w:type="spellStart"/>
      <w:r w:rsidRPr="005D642B">
        <w:rPr>
          <w:rFonts w:eastAsia="Calibri"/>
          <w:szCs w:val="24"/>
        </w:rPr>
        <w:t>strategy</w:t>
      </w:r>
      <w:proofErr w:type="spellEnd"/>
      <w:r w:rsidRPr="005D642B">
        <w:rPr>
          <w:rFonts w:eastAsia="Calibri"/>
          <w:szCs w:val="24"/>
        </w:rPr>
        <w:t xml:space="preserve"> 2010–2020).</w:t>
      </w:r>
    </w:p>
    <w:p w:rsidR="00FB02A6" w:rsidRDefault="00E14BBB" w:rsidP="005950B8">
      <w:pPr>
        <w:spacing w:line="360" w:lineRule="auto"/>
        <w:ind w:firstLine="1298"/>
        <w:jc w:val="both"/>
        <w:rPr>
          <w:szCs w:val="24"/>
          <w:lang w:eastAsia="lt-LT"/>
        </w:rPr>
      </w:pPr>
      <w:r w:rsidRPr="005D642B">
        <w:rPr>
          <w:bCs/>
          <w:color w:val="000000"/>
          <w:szCs w:val="24"/>
          <w:lang w:eastAsia="lt-LT"/>
        </w:rPr>
        <w:t>Negalia</w:t>
      </w:r>
      <w:r w:rsidRPr="005D642B">
        <w:rPr>
          <w:b/>
          <w:bCs/>
          <w:color w:val="000000"/>
          <w:szCs w:val="24"/>
          <w:lang w:eastAsia="lt-LT"/>
        </w:rPr>
        <w:t xml:space="preserve"> </w:t>
      </w:r>
      <w:r w:rsidRPr="005D642B">
        <w:rPr>
          <w:bCs/>
          <w:color w:val="000000"/>
          <w:szCs w:val="24"/>
          <w:lang w:eastAsia="lt-LT"/>
        </w:rPr>
        <w:t>apriboja asmens savarankiškumą, todėl reikalingos socialinės paslaugos, ypač bendruomenės lygmeniu, kurios padėtų ugdyti neįgaliųjų, jų šeimos narių gebėjimus, užtikrintų jų užimtumą, bendravimą, suteiktų galimybes gyventi bendruomenėje.</w:t>
      </w:r>
      <w:r w:rsidRPr="005D642B">
        <w:rPr>
          <w:color w:val="000000"/>
          <w:szCs w:val="24"/>
          <w:lang w:eastAsia="lt-LT"/>
        </w:rPr>
        <w:t xml:space="preserve"> Neįgaliesiems reikalingos įvairios bendrosios ir specialiosios socialinės paslaugos.</w:t>
      </w:r>
      <w:r w:rsidRPr="005D642B">
        <w:rPr>
          <w:szCs w:val="24"/>
          <w:lang w:eastAsia="lt-LT"/>
        </w:rPr>
        <w:t xml:space="preserve"> Kupiškio rajono savivaldybėje</w:t>
      </w:r>
      <w:r w:rsidRPr="005D642B">
        <w:rPr>
          <w:color w:val="000000"/>
          <w:szCs w:val="24"/>
          <w:lang w:eastAsia="lt-LT"/>
        </w:rPr>
        <w:t xml:space="preserve"> 20</w:t>
      </w:r>
      <w:r w:rsidR="00D921FD">
        <w:rPr>
          <w:color w:val="000000"/>
          <w:szCs w:val="24"/>
          <w:lang w:eastAsia="lt-LT"/>
        </w:rPr>
        <w:t>20</w:t>
      </w:r>
      <w:r w:rsidRPr="005D642B">
        <w:rPr>
          <w:color w:val="000000"/>
          <w:szCs w:val="24"/>
          <w:lang w:eastAsia="lt-LT"/>
        </w:rPr>
        <w:t xml:space="preserve"> m. sausio 1 d</w:t>
      </w:r>
      <w:r w:rsidRPr="005D642B">
        <w:rPr>
          <w:szCs w:val="24"/>
          <w:lang w:eastAsia="lt-LT"/>
        </w:rPr>
        <w:t>. duomenimis gyveno 2</w:t>
      </w:r>
      <w:r w:rsidR="00D921FD">
        <w:rPr>
          <w:szCs w:val="24"/>
          <w:lang w:eastAsia="lt-LT"/>
        </w:rPr>
        <w:t>555</w:t>
      </w:r>
      <w:r w:rsidRPr="005D642B">
        <w:rPr>
          <w:szCs w:val="24"/>
          <w:lang w:eastAsia="lt-LT"/>
        </w:rPr>
        <w:t xml:space="preserve"> neįgalių asmenų, iš jų 1</w:t>
      </w:r>
      <w:r w:rsidR="00D921FD">
        <w:rPr>
          <w:szCs w:val="24"/>
          <w:lang w:eastAsia="lt-LT"/>
        </w:rPr>
        <w:t>06</w:t>
      </w:r>
      <w:r w:rsidRPr="005D642B">
        <w:rPr>
          <w:szCs w:val="24"/>
          <w:lang w:eastAsia="lt-LT"/>
        </w:rPr>
        <w:t xml:space="preserve"> vaik</w:t>
      </w:r>
      <w:r w:rsidR="00D921FD">
        <w:rPr>
          <w:szCs w:val="24"/>
          <w:lang w:eastAsia="lt-LT"/>
        </w:rPr>
        <w:t>ai</w:t>
      </w:r>
      <w:r w:rsidRPr="005D642B">
        <w:rPr>
          <w:szCs w:val="24"/>
          <w:lang w:eastAsia="lt-LT"/>
        </w:rPr>
        <w:t xml:space="preserve"> (2 diagrama), o tai sudaro 1</w:t>
      </w:r>
      <w:r w:rsidR="00D921FD">
        <w:rPr>
          <w:szCs w:val="24"/>
          <w:lang w:eastAsia="lt-LT"/>
        </w:rPr>
        <w:t>5,6</w:t>
      </w:r>
      <w:r w:rsidRPr="005D642B">
        <w:rPr>
          <w:szCs w:val="24"/>
          <w:lang w:eastAsia="lt-LT"/>
        </w:rPr>
        <w:t xml:space="preserve"> proc. visų Savivaldybės gyventojų.</w:t>
      </w:r>
    </w:p>
    <w:p w:rsidR="00CB7FE0" w:rsidRPr="00D43E69" w:rsidRDefault="00CB7FE0" w:rsidP="005950B8">
      <w:pPr>
        <w:spacing w:line="360" w:lineRule="auto"/>
        <w:ind w:firstLine="1298"/>
        <w:jc w:val="both"/>
        <w:rPr>
          <w:szCs w:val="24"/>
          <w:lang w:eastAsia="lt-LT"/>
        </w:rPr>
      </w:pPr>
    </w:p>
    <w:p w:rsidR="00E14BBB" w:rsidRPr="005D642B" w:rsidRDefault="00E14BBB" w:rsidP="00E14BBB">
      <w:pPr>
        <w:ind w:firstLine="1298"/>
        <w:jc w:val="both"/>
        <w:rPr>
          <w:b/>
          <w:szCs w:val="24"/>
          <w:lang w:eastAsia="lt-LT"/>
        </w:rPr>
      </w:pPr>
      <w:r w:rsidRPr="005D642B">
        <w:rPr>
          <w:b/>
          <w:szCs w:val="24"/>
          <w:lang w:eastAsia="lt-LT"/>
        </w:rPr>
        <w:lastRenderedPageBreak/>
        <w:t>2 diagrama. Neįgaliųjų skaičiaus kaita Kupiškio rajono savivaldybėje</w:t>
      </w:r>
    </w:p>
    <w:p w:rsidR="00E14BBB" w:rsidRPr="005D642B" w:rsidRDefault="004860DC" w:rsidP="00E14BBB">
      <w:pPr>
        <w:spacing w:line="360" w:lineRule="auto"/>
        <w:jc w:val="both"/>
        <w:rPr>
          <w:szCs w:val="24"/>
          <w:highlight w:val="yellow"/>
          <w:lang w:eastAsia="lt-LT"/>
        </w:rPr>
      </w:pPr>
      <w:r>
        <w:rPr>
          <w:noProof/>
          <w:lang w:eastAsia="lt-LT"/>
        </w:rPr>
        <w:drawing>
          <wp:inline distT="0" distB="0" distL="0" distR="0">
            <wp:extent cx="6076950" cy="2743200"/>
            <wp:effectExtent l="0" t="0" r="0" b="0"/>
            <wp:docPr id="12" name="Diagrama 12">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C1B01-6760-4CBF-87E0-EF242F2493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4BBB" w:rsidRPr="003A1034" w:rsidRDefault="00E14BBB" w:rsidP="00E14BBB">
      <w:pPr>
        <w:jc w:val="both"/>
        <w:rPr>
          <w:sz w:val="22"/>
          <w:szCs w:val="22"/>
          <w:lang w:eastAsia="lt-LT"/>
        </w:rPr>
      </w:pPr>
      <w:r w:rsidRPr="003A1034">
        <w:rPr>
          <w:rFonts w:eastAsia="Calibri"/>
          <w:sz w:val="22"/>
          <w:szCs w:val="22"/>
        </w:rPr>
        <w:t xml:space="preserve">Valstybinio socialinio draudimo fondo valdybos Panevėžio skyriaus </w:t>
      </w:r>
      <w:r w:rsidRPr="003A1034">
        <w:rPr>
          <w:rFonts w:eastAsia="Calibri"/>
          <w:iCs/>
          <w:sz w:val="22"/>
          <w:szCs w:val="22"/>
        </w:rPr>
        <w:t>Kupiškio</w:t>
      </w:r>
      <w:r w:rsidRPr="003A1034">
        <w:rPr>
          <w:rFonts w:eastAsia="Calibri"/>
          <w:sz w:val="22"/>
          <w:szCs w:val="22"/>
        </w:rPr>
        <w:t xml:space="preserve"> skyriaus duomenys</w:t>
      </w:r>
    </w:p>
    <w:p w:rsidR="00E14BBB" w:rsidRPr="003A1034" w:rsidRDefault="00E14BBB" w:rsidP="00E14BBB">
      <w:pPr>
        <w:jc w:val="both"/>
        <w:rPr>
          <w:sz w:val="22"/>
          <w:szCs w:val="22"/>
          <w:lang w:eastAsia="lt-LT"/>
        </w:rPr>
      </w:pPr>
      <w:r w:rsidRPr="003A1034">
        <w:rPr>
          <w:sz w:val="22"/>
          <w:szCs w:val="22"/>
          <w:lang w:eastAsia="lt-LT"/>
        </w:rPr>
        <w:t>Socialinės paramos skyriaus duomenys</w:t>
      </w:r>
    </w:p>
    <w:p w:rsidR="00E14BBB" w:rsidRPr="005D642B" w:rsidRDefault="00E14BBB" w:rsidP="004860DC">
      <w:pPr>
        <w:spacing w:line="360" w:lineRule="auto"/>
        <w:jc w:val="both"/>
        <w:rPr>
          <w:szCs w:val="24"/>
          <w:lang w:eastAsia="lt-LT"/>
        </w:rPr>
      </w:pPr>
    </w:p>
    <w:p w:rsidR="00E14BBB" w:rsidRPr="00FF752D" w:rsidRDefault="00E14BBB" w:rsidP="00FF752D">
      <w:pPr>
        <w:spacing w:line="360" w:lineRule="auto"/>
        <w:ind w:firstLine="1296"/>
        <w:jc w:val="both"/>
        <w:rPr>
          <w:b/>
          <w:bCs/>
          <w:color w:val="000000"/>
          <w:sz w:val="22"/>
          <w:szCs w:val="22"/>
          <w:lang w:eastAsia="lt-LT"/>
        </w:rPr>
      </w:pPr>
      <w:r w:rsidRPr="005D642B">
        <w:rPr>
          <w:szCs w:val="24"/>
          <w:lang w:eastAsia="lt-LT"/>
        </w:rPr>
        <w:t xml:space="preserve">Negalia sąlygoja pagalbos į namus, socialinės globos, </w:t>
      </w:r>
      <w:r w:rsidR="00D921FD">
        <w:rPr>
          <w:szCs w:val="24"/>
          <w:lang w:eastAsia="lt-LT"/>
        </w:rPr>
        <w:t xml:space="preserve">asmeninio asistento paslaugų, </w:t>
      </w:r>
      <w:r w:rsidRPr="005D642B">
        <w:rPr>
          <w:szCs w:val="24"/>
          <w:lang w:eastAsia="lt-LT"/>
        </w:rPr>
        <w:t>transporto organizavimo, aprūpinimo techninės pagalbos priemonėmis, būsto pritaikymo neįgaliųjų poreikiams</w:t>
      </w:r>
      <w:r w:rsidR="00D921FD">
        <w:rPr>
          <w:szCs w:val="24"/>
          <w:lang w:eastAsia="lt-LT"/>
        </w:rPr>
        <w:t xml:space="preserve"> </w:t>
      </w:r>
      <w:r w:rsidRPr="005D642B">
        <w:rPr>
          <w:szCs w:val="24"/>
          <w:lang w:eastAsia="lt-LT"/>
        </w:rPr>
        <w:t xml:space="preserve">ir kitų paslaugų poreikį. </w:t>
      </w:r>
      <w:r w:rsidRPr="005D642B">
        <w:rPr>
          <w:sz w:val="23"/>
          <w:szCs w:val="23"/>
        </w:rPr>
        <w:t xml:space="preserve"> </w:t>
      </w:r>
    </w:p>
    <w:p w:rsidR="00E14BBB" w:rsidRPr="005D642B" w:rsidRDefault="00E14BBB" w:rsidP="00E14BBB">
      <w:pPr>
        <w:ind w:firstLine="720"/>
        <w:jc w:val="center"/>
        <w:rPr>
          <w:b/>
          <w:bCs/>
          <w:szCs w:val="24"/>
        </w:rPr>
      </w:pPr>
      <w:r w:rsidRPr="005D642B">
        <w:rPr>
          <w:b/>
          <w:bCs/>
          <w:szCs w:val="24"/>
        </w:rPr>
        <w:t>Aprūpinimas techninės pagalbos priemonėmis ir būsto pritaikymas</w:t>
      </w:r>
      <w:r w:rsidR="008104A6">
        <w:rPr>
          <w:b/>
          <w:bCs/>
          <w:szCs w:val="24"/>
        </w:rPr>
        <w:t xml:space="preserve"> neįgaliesiems</w:t>
      </w:r>
      <w:r w:rsidRPr="005D642B">
        <w:rPr>
          <w:b/>
          <w:bCs/>
          <w:szCs w:val="24"/>
        </w:rPr>
        <w:t xml:space="preserve"> </w:t>
      </w:r>
    </w:p>
    <w:p w:rsidR="00E14BBB" w:rsidRPr="005D642B" w:rsidRDefault="00E14BBB" w:rsidP="00E14BBB">
      <w:pPr>
        <w:ind w:firstLine="720"/>
        <w:jc w:val="center"/>
        <w:rPr>
          <w:b/>
          <w:bCs/>
          <w:szCs w:val="24"/>
        </w:rPr>
      </w:pPr>
      <w:r w:rsidRPr="005D642B">
        <w:rPr>
          <w:b/>
          <w:bCs/>
          <w:szCs w:val="24"/>
        </w:rPr>
        <w:t>Kupiškio rajone 201</w:t>
      </w:r>
      <w:r w:rsidR="00D921FD">
        <w:rPr>
          <w:b/>
          <w:bCs/>
          <w:szCs w:val="24"/>
        </w:rPr>
        <w:t>5</w:t>
      </w:r>
      <w:r w:rsidRPr="005D642B">
        <w:rPr>
          <w:b/>
          <w:bCs/>
          <w:szCs w:val="24"/>
        </w:rPr>
        <w:t>–201</w:t>
      </w:r>
      <w:r w:rsidR="00D921FD">
        <w:rPr>
          <w:b/>
          <w:bCs/>
          <w:szCs w:val="24"/>
        </w:rPr>
        <w:t>9</w:t>
      </w:r>
      <w:r w:rsidRPr="005D642B">
        <w:rPr>
          <w:b/>
          <w:bCs/>
          <w:szCs w:val="24"/>
        </w:rPr>
        <w:t xml:space="preserve"> m.</w:t>
      </w:r>
    </w:p>
    <w:p w:rsidR="00E14BBB" w:rsidRPr="005D642B" w:rsidRDefault="00E14BBB" w:rsidP="00E14BBB">
      <w:pPr>
        <w:ind w:firstLine="720"/>
        <w:jc w:val="center"/>
        <w:rPr>
          <w:bCs/>
          <w:i/>
          <w:szCs w:val="24"/>
        </w:rPr>
      </w:pPr>
      <w:r w:rsidRPr="005D642B">
        <w:rPr>
          <w:bCs/>
          <w:i/>
          <w:szCs w:val="24"/>
        </w:rPr>
        <w:t xml:space="preserve">                                                                                                                      4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83"/>
        <w:gridCol w:w="1250"/>
        <w:gridCol w:w="1250"/>
        <w:gridCol w:w="1250"/>
        <w:gridCol w:w="1250"/>
        <w:gridCol w:w="1092"/>
      </w:tblGrid>
      <w:tr w:rsidR="00D921FD" w:rsidRPr="005950B8" w:rsidTr="003A1034">
        <w:trPr>
          <w:trHeight w:val="242"/>
        </w:trPr>
        <w:tc>
          <w:tcPr>
            <w:tcW w:w="447" w:type="pct"/>
            <w:shd w:val="clear" w:color="auto" w:fill="D9D9D9"/>
          </w:tcPr>
          <w:p w:rsidR="00D921FD" w:rsidRPr="005950B8" w:rsidRDefault="00D921FD" w:rsidP="00D921FD">
            <w:pPr>
              <w:spacing w:after="160" w:line="259" w:lineRule="auto"/>
              <w:rPr>
                <w:rFonts w:eastAsia="Calibri"/>
                <w:b/>
                <w:sz w:val="22"/>
                <w:szCs w:val="22"/>
              </w:rPr>
            </w:pPr>
            <w:r w:rsidRPr="005950B8">
              <w:rPr>
                <w:rFonts w:eastAsia="Calibri"/>
                <w:b/>
                <w:sz w:val="22"/>
                <w:szCs w:val="22"/>
              </w:rPr>
              <w:t>Eil. Nr.</w:t>
            </w:r>
          </w:p>
        </w:tc>
        <w:tc>
          <w:tcPr>
            <w:tcW w:w="1356" w:type="pct"/>
            <w:shd w:val="clear" w:color="auto" w:fill="D9D9D9"/>
          </w:tcPr>
          <w:p w:rsidR="00D921FD" w:rsidRPr="005950B8" w:rsidRDefault="00D921FD" w:rsidP="00D921FD">
            <w:pPr>
              <w:spacing w:after="160" w:line="259" w:lineRule="auto"/>
              <w:rPr>
                <w:rFonts w:eastAsia="Calibri"/>
                <w:b/>
                <w:sz w:val="22"/>
                <w:szCs w:val="22"/>
              </w:rPr>
            </w:pPr>
            <w:r w:rsidRPr="005950B8">
              <w:rPr>
                <w:rFonts w:eastAsia="Calibri"/>
                <w:b/>
                <w:sz w:val="22"/>
                <w:szCs w:val="22"/>
              </w:rPr>
              <w:t>Rodikliai</w:t>
            </w:r>
          </w:p>
        </w:tc>
        <w:tc>
          <w:tcPr>
            <w:tcW w:w="656" w:type="pct"/>
            <w:shd w:val="clear" w:color="auto" w:fill="D9D9D9"/>
          </w:tcPr>
          <w:p w:rsidR="00D921FD" w:rsidRPr="005950B8" w:rsidRDefault="00D921FD" w:rsidP="00D921FD">
            <w:pPr>
              <w:spacing w:after="160" w:line="259" w:lineRule="auto"/>
              <w:jc w:val="center"/>
              <w:rPr>
                <w:rFonts w:eastAsia="Calibri"/>
                <w:b/>
                <w:bCs/>
                <w:sz w:val="22"/>
                <w:szCs w:val="22"/>
              </w:rPr>
            </w:pPr>
            <w:r w:rsidRPr="005950B8">
              <w:rPr>
                <w:rFonts w:eastAsia="Calibri"/>
                <w:b/>
                <w:bCs/>
                <w:sz w:val="22"/>
                <w:szCs w:val="22"/>
              </w:rPr>
              <w:t>2015 m.</w:t>
            </w:r>
          </w:p>
          <w:p w:rsidR="00D921FD" w:rsidRPr="005950B8" w:rsidRDefault="00D921FD" w:rsidP="00D921FD">
            <w:pPr>
              <w:spacing w:after="160" w:line="259" w:lineRule="auto"/>
              <w:jc w:val="center"/>
              <w:rPr>
                <w:rFonts w:eastAsia="Calibri"/>
                <w:b/>
                <w:bCs/>
                <w:sz w:val="22"/>
                <w:szCs w:val="22"/>
              </w:rPr>
            </w:pPr>
          </w:p>
        </w:tc>
        <w:tc>
          <w:tcPr>
            <w:tcW w:w="656" w:type="pct"/>
            <w:shd w:val="clear" w:color="auto" w:fill="D9D9D9"/>
          </w:tcPr>
          <w:p w:rsidR="00D921FD" w:rsidRPr="005950B8" w:rsidRDefault="00D921FD" w:rsidP="00D921FD">
            <w:pPr>
              <w:spacing w:after="160" w:line="259" w:lineRule="auto"/>
              <w:jc w:val="center"/>
              <w:rPr>
                <w:rFonts w:eastAsia="Calibri"/>
                <w:b/>
                <w:bCs/>
                <w:sz w:val="22"/>
                <w:szCs w:val="22"/>
              </w:rPr>
            </w:pPr>
            <w:r w:rsidRPr="005950B8">
              <w:rPr>
                <w:rFonts w:eastAsia="Calibri"/>
                <w:b/>
                <w:bCs/>
                <w:sz w:val="22"/>
                <w:szCs w:val="22"/>
              </w:rPr>
              <w:t>2016 m.</w:t>
            </w:r>
          </w:p>
        </w:tc>
        <w:tc>
          <w:tcPr>
            <w:tcW w:w="656" w:type="pct"/>
            <w:shd w:val="clear" w:color="auto" w:fill="D9D9D9"/>
          </w:tcPr>
          <w:p w:rsidR="00D921FD" w:rsidRPr="005950B8" w:rsidRDefault="00D921FD" w:rsidP="00D921FD">
            <w:pPr>
              <w:spacing w:after="160" w:line="259" w:lineRule="auto"/>
              <w:jc w:val="center"/>
              <w:rPr>
                <w:rFonts w:eastAsia="Calibri"/>
                <w:b/>
                <w:bCs/>
                <w:sz w:val="22"/>
                <w:szCs w:val="22"/>
              </w:rPr>
            </w:pPr>
            <w:r w:rsidRPr="005950B8">
              <w:rPr>
                <w:rFonts w:eastAsia="Calibri"/>
                <w:b/>
                <w:bCs/>
                <w:sz w:val="22"/>
                <w:szCs w:val="22"/>
              </w:rPr>
              <w:t>2017 m.</w:t>
            </w:r>
          </w:p>
        </w:tc>
        <w:tc>
          <w:tcPr>
            <w:tcW w:w="656" w:type="pct"/>
            <w:shd w:val="clear" w:color="auto" w:fill="D9D9D9"/>
          </w:tcPr>
          <w:p w:rsidR="00D921FD" w:rsidRPr="005950B8" w:rsidRDefault="00D921FD" w:rsidP="00D921FD">
            <w:pPr>
              <w:spacing w:after="160" w:line="259" w:lineRule="auto"/>
              <w:jc w:val="center"/>
              <w:rPr>
                <w:rFonts w:eastAsia="Calibri"/>
                <w:b/>
                <w:bCs/>
                <w:sz w:val="22"/>
                <w:szCs w:val="22"/>
              </w:rPr>
            </w:pPr>
            <w:r w:rsidRPr="005950B8">
              <w:rPr>
                <w:rFonts w:eastAsia="Calibri"/>
                <w:b/>
                <w:bCs/>
                <w:sz w:val="22"/>
                <w:szCs w:val="22"/>
              </w:rPr>
              <w:t>2018 m.</w:t>
            </w:r>
          </w:p>
        </w:tc>
        <w:tc>
          <w:tcPr>
            <w:tcW w:w="573" w:type="pct"/>
            <w:shd w:val="clear" w:color="auto" w:fill="D9D9D9"/>
          </w:tcPr>
          <w:p w:rsidR="00D921FD" w:rsidRPr="005950B8" w:rsidRDefault="00D921FD" w:rsidP="00D921FD">
            <w:pPr>
              <w:spacing w:after="160" w:line="259" w:lineRule="auto"/>
              <w:jc w:val="center"/>
              <w:rPr>
                <w:rFonts w:eastAsia="Calibri"/>
                <w:b/>
                <w:bCs/>
                <w:sz w:val="22"/>
                <w:szCs w:val="22"/>
              </w:rPr>
            </w:pPr>
            <w:r w:rsidRPr="005950B8">
              <w:rPr>
                <w:rFonts w:eastAsia="Calibri"/>
                <w:b/>
                <w:bCs/>
                <w:sz w:val="22"/>
                <w:szCs w:val="22"/>
              </w:rPr>
              <w:t>2019 m</w:t>
            </w:r>
            <w:r w:rsidR="00A5607C" w:rsidRPr="005950B8">
              <w:rPr>
                <w:rFonts w:eastAsia="Calibri"/>
                <w:b/>
                <w:bCs/>
                <w:sz w:val="22"/>
                <w:szCs w:val="22"/>
              </w:rPr>
              <w:t>.</w:t>
            </w:r>
          </w:p>
        </w:tc>
      </w:tr>
      <w:tr w:rsidR="00D921FD" w:rsidRPr="005950B8" w:rsidTr="003A1034">
        <w:trPr>
          <w:trHeight w:val="256"/>
        </w:trPr>
        <w:tc>
          <w:tcPr>
            <w:tcW w:w="447" w:type="pct"/>
            <w:shd w:val="clear" w:color="auto" w:fill="EEECE1"/>
          </w:tcPr>
          <w:p w:rsidR="00D921FD" w:rsidRPr="005950B8" w:rsidRDefault="00D921FD" w:rsidP="00D921FD">
            <w:pPr>
              <w:spacing w:after="160" w:line="259" w:lineRule="auto"/>
              <w:rPr>
                <w:rFonts w:eastAsia="Calibri"/>
                <w:b/>
                <w:bCs/>
                <w:sz w:val="22"/>
                <w:szCs w:val="22"/>
              </w:rPr>
            </w:pPr>
            <w:r w:rsidRPr="005950B8">
              <w:rPr>
                <w:rFonts w:eastAsia="Calibri"/>
                <w:b/>
                <w:bCs/>
                <w:sz w:val="22"/>
                <w:szCs w:val="22"/>
              </w:rPr>
              <w:t>1.</w:t>
            </w:r>
          </w:p>
        </w:tc>
        <w:tc>
          <w:tcPr>
            <w:tcW w:w="1356" w:type="pct"/>
            <w:shd w:val="clear" w:color="auto" w:fill="EEECE1"/>
          </w:tcPr>
          <w:p w:rsidR="00D921FD" w:rsidRPr="005950B8" w:rsidRDefault="00D921FD" w:rsidP="00D921FD">
            <w:pPr>
              <w:spacing w:after="160" w:line="259" w:lineRule="auto"/>
              <w:rPr>
                <w:rFonts w:eastAsia="Calibri"/>
                <w:bCs/>
                <w:sz w:val="22"/>
                <w:szCs w:val="22"/>
              </w:rPr>
            </w:pPr>
            <w:r w:rsidRPr="005950B8">
              <w:rPr>
                <w:rFonts w:eastAsia="Calibri"/>
                <w:bCs/>
                <w:sz w:val="22"/>
                <w:szCs w:val="22"/>
              </w:rPr>
              <w:t xml:space="preserve">Aprūpinimas techninėmis pagalbos priemonėmis </w:t>
            </w:r>
          </w:p>
        </w:tc>
        <w:tc>
          <w:tcPr>
            <w:tcW w:w="656" w:type="pct"/>
          </w:tcPr>
          <w:p w:rsidR="00D921FD" w:rsidRPr="005950B8" w:rsidRDefault="00D921FD" w:rsidP="00D921FD">
            <w:pPr>
              <w:spacing w:after="160" w:line="259" w:lineRule="auto"/>
              <w:jc w:val="center"/>
              <w:rPr>
                <w:rFonts w:eastAsia="Calibri"/>
                <w:sz w:val="22"/>
                <w:szCs w:val="22"/>
              </w:rPr>
            </w:pPr>
            <w:r w:rsidRPr="005950B8">
              <w:rPr>
                <w:rFonts w:eastAsia="Calibri"/>
                <w:sz w:val="22"/>
                <w:szCs w:val="22"/>
              </w:rPr>
              <w:t>307</w:t>
            </w:r>
          </w:p>
        </w:tc>
        <w:tc>
          <w:tcPr>
            <w:tcW w:w="656" w:type="pct"/>
          </w:tcPr>
          <w:p w:rsidR="00D921FD" w:rsidRPr="005950B8" w:rsidRDefault="00D921FD" w:rsidP="00D921FD">
            <w:pPr>
              <w:spacing w:after="160" w:line="259" w:lineRule="auto"/>
              <w:jc w:val="center"/>
              <w:rPr>
                <w:rFonts w:eastAsia="Calibri"/>
                <w:sz w:val="22"/>
                <w:szCs w:val="22"/>
              </w:rPr>
            </w:pPr>
            <w:r w:rsidRPr="005950B8">
              <w:rPr>
                <w:rFonts w:eastAsia="Calibri"/>
                <w:sz w:val="22"/>
                <w:szCs w:val="22"/>
              </w:rPr>
              <w:t>285</w:t>
            </w:r>
          </w:p>
        </w:tc>
        <w:tc>
          <w:tcPr>
            <w:tcW w:w="656" w:type="pct"/>
          </w:tcPr>
          <w:p w:rsidR="00D921FD" w:rsidRPr="005950B8" w:rsidRDefault="00D921FD" w:rsidP="00D921FD">
            <w:pPr>
              <w:spacing w:after="160" w:line="259" w:lineRule="auto"/>
              <w:jc w:val="center"/>
              <w:rPr>
                <w:rFonts w:eastAsia="Calibri"/>
                <w:sz w:val="22"/>
                <w:szCs w:val="22"/>
              </w:rPr>
            </w:pPr>
            <w:r w:rsidRPr="005950B8">
              <w:rPr>
                <w:rFonts w:eastAsia="Calibri"/>
                <w:sz w:val="22"/>
                <w:szCs w:val="22"/>
              </w:rPr>
              <w:t>313</w:t>
            </w:r>
          </w:p>
        </w:tc>
        <w:tc>
          <w:tcPr>
            <w:tcW w:w="656" w:type="pct"/>
          </w:tcPr>
          <w:p w:rsidR="00D921FD" w:rsidRPr="005950B8" w:rsidRDefault="00D921FD" w:rsidP="00D921FD">
            <w:pPr>
              <w:spacing w:after="160" w:line="259" w:lineRule="auto"/>
              <w:jc w:val="center"/>
              <w:rPr>
                <w:rFonts w:eastAsia="Calibri"/>
                <w:sz w:val="22"/>
                <w:szCs w:val="22"/>
              </w:rPr>
            </w:pPr>
            <w:r w:rsidRPr="005950B8">
              <w:rPr>
                <w:rFonts w:eastAsia="Calibri"/>
                <w:sz w:val="22"/>
                <w:szCs w:val="22"/>
              </w:rPr>
              <w:t>309</w:t>
            </w:r>
          </w:p>
        </w:tc>
        <w:tc>
          <w:tcPr>
            <w:tcW w:w="573" w:type="pct"/>
          </w:tcPr>
          <w:p w:rsidR="00D921FD" w:rsidRPr="005950B8" w:rsidRDefault="00D921FD" w:rsidP="00D921FD">
            <w:pPr>
              <w:spacing w:after="160" w:line="259" w:lineRule="auto"/>
              <w:jc w:val="center"/>
              <w:rPr>
                <w:rFonts w:eastAsia="Calibri"/>
                <w:sz w:val="22"/>
                <w:szCs w:val="22"/>
              </w:rPr>
            </w:pPr>
            <w:r w:rsidRPr="005950B8">
              <w:rPr>
                <w:rFonts w:eastAsia="Calibri"/>
                <w:sz w:val="22"/>
                <w:szCs w:val="22"/>
              </w:rPr>
              <w:t>211</w:t>
            </w:r>
          </w:p>
        </w:tc>
      </w:tr>
      <w:tr w:rsidR="00D921FD" w:rsidRPr="005950B8" w:rsidTr="003A1034">
        <w:trPr>
          <w:trHeight w:val="780"/>
        </w:trPr>
        <w:tc>
          <w:tcPr>
            <w:tcW w:w="447" w:type="pct"/>
            <w:shd w:val="clear" w:color="auto" w:fill="EEECE1"/>
          </w:tcPr>
          <w:p w:rsidR="00D921FD" w:rsidRPr="005950B8" w:rsidRDefault="00D921FD" w:rsidP="00D921FD">
            <w:pPr>
              <w:spacing w:after="160" w:line="259" w:lineRule="auto"/>
              <w:rPr>
                <w:rFonts w:eastAsia="Calibri"/>
                <w:b/>
                <w:bCs/>
                <w:sz w:val="22"/>
                <w:szCs w:val="22"/>
              </w:rPr>
            </w:pPr>
            <w:r w:rsidRPr="005950B8">
              <w:rPr>
                <w:rFonts w:eastAsia="Calibri"/>
                <w:b/>
                <w:bCs/>
                <w:sz w:val="22"/>
                <w:szCs w:val="22"/>
              </w:rPr>
              <w:t>2.</w:t>
            </w:r>
          </w:p>
        </w:tc>
        <w:tc>
          <w:tcPr>
            <w:tcW w:w="1356" w:type="pct"/>
            <w:shd w:val="clear" w:color="auto" w:fill="EEECE1"/>
          </w:tcPr>
          <w:p w:rsidR="00D921FD" w:rsidRPr="005950B8" w:rsidRDefault="00D921FD" w:rsidP="00D921FD">
            <w:pPr>
              <w:spacing w:after="160" w:line="259" w:lineRule="auto"/>
              <w:rPr>
                <w:rFonts w:eastAsia="Calibri"/>
                <w:bCs/>
                <w:sz w:val="22"/>
                <w:szCs w:val="22"/>
              </w:rPr>
            </w:pPr>
            <w:r w:rsidRPr="005950B8">
              <w:rPr>
                <w:rFonts w:eastAsia="Calibri"/>
                <w:bCs/>
                <w:sz w:val="22"/>
                <w:szCs w:val="22"/>
              </w:rPr>
              <w:t xml:space="preserve">Būsto ir aplinkos pritaikymas </w:t>
            </w:r>
          </w:p>
        </w:tc>
        <w:tc>
          <w:tcPr>
            <w:tcW w:w="656" w:type="pct"/>
          </w:tcPr>
          <w:p w:rsidR="00D921FD" w:rsidRPr="005950B8" w:rsidRDefault="00D921FD" w:rsidP="00D921FD">
            <w:pPr>
              <w:spacing w:after="160" w:line="259" w:lineRule="auto"/>
              <w:jc w:val="center"/>
              <w:rPr>
                <w:rFonts w:eastAsia="Calibri"/>
                <w:sz w:val="22"/>
                <w:szCs w:val="22"/>
              </w:rPr>
            </w:pPr>
            <w:r w:rsidRPr="005950B8">
              <w:rPr>
                <w:rFonts w:eastAsia="Calibri"/>
                <w:sz w:val="22"/>
                <w:szCs w:val="22"/>
              </w:rPr>
              <w:t>3</w:t>
            </w:r>
          </w:p>
        </w:tc>
        <w:tc>
          <w:tcPr>
            <w:tcW w:w="656" w:type="pct"/>
          </w:tcPr>
          <w:p w:rsidR="00D921FD" w:rsidRPr="005950B8" w:rsidRDefault="00D921FD" w:rsidP="00D921FD">
            <w:pPr>
              <w:spacing w:after="160" w:line="259" w:lineRule="auto"/>
              <w:jc w:val="center"/>
              <w:rPr>
                <w:rFonts w:eastAsia="Calibri"/>
                <w:sz w:val="22"/>
                <w:szCs w:val="22"/>
              </w:rPr>
            </w:pPr>
            <w:r w:rsidRPr="005950B8">
              <w:rPr>
                <w:rFonts w:eastAsia="Calibri"/>
                <w:sz w:val="22"/>
                <w:szCs w:val="22"/>
              </w:rPr>
              <w:t>6</w:t>
            </w:r>
          </w:p>
        </w:tc>
        <w:tc>
          <w:tcPr>
            <w:tcW w:w="656" w:type="pct"/>
          </w:tcPr>
          <w:p w:rsidR="00D921FD" w:rsidRPr="005950B8" w:rsidRDefault="00D921FD" w:rsidP="00D921FD">
            <w:pPr>
              <w:spacing w:after="160" w:line="259" w:lineRule="auto"/>
              <w:jc w:val="center"/>
              <w:rPr>
                <w:rFonts w:eastAsia="Calibri"/>
                <w:sz w:val="22"/>
                <w:szCs w:val="22"/>
              </w:rPr>
            </w:pPr>
            <w:r w:rsidRPr="005950B8">
              <w:rPr>
                <w:rFonts w:eastAsia="Calibri"/>
                <w:sz w:val="22"/>
                <w:szCs w:val="22"/>
              </w:rPr>
              <w:t>11</w:t>
            </w:r>
          </w:p>
        </w:tc>
        <w:tc>
          <w:tcPr>
            <w:tcW w:w="656" w:type="pct"/>
          </w:tcPr>
          <w:p w:rsidR="00D921FD" w:rsidRPr="005950B8" w:rsidRDefault="00D921FD" w:rsidP="00D921FD">
            <w:pPr>
              <w:spacing w:after="160" w:line="259" w:lineRule="auto"/>
              <w:jc w:val="center"/>
              <w:rPr>
                <w:rFonts w:eastAsia="Calibri"/>
                <w:sz w:val="22"/>
                <w:szCs w:val="22"/>
              </w:rPr>
            </w:pPr>
            <w:r w:rsidRPr="005950B8">
              <w:rPr>
                <w:rFonts w:eastAsia="Calibri"/>
                <w:sz w:val="22"/>
                <w:szCs w:val="22"/>
              </w:rPr>
              <w:t>6</w:t>
            </w:r>
          </w:p>
        </w:tc>
        <w:tc>
          <w:tcPr>
            <w:tcW w:w="573" w:type="pct"/>
          </w:tcPr>
          <w:p w:rsidR="00D921FD" w:rsidRPr="005950B8" w:rsidRDefault="0060340B" w:rsidP="00D921FD">
            <w:pPr>
              <w:spacing w:after="160" w:line="259" w:lineRule="auto"/>
              <w:jc w:val="center"/>
              <w:rPr>
                <w:rFonts w:eastAsia="Calibri"/>
                <w:sz w:val="22"/>
                <w:szCs w:val="22"/>
              </w:rPr>
            </w:pPr>
            <w:r w:rsidRPr="005950B8">
              <w:rPr>
                <w:rFonts w:eastAsia="Calibri"/>
                <w:sz w:val="22"/>
                <w:szCs w:val="22"/>
              </w:rPr>
              <w:t>8</w:t>
            </w:r>
          </w:p>
        </w:tc>
      </w:tr>
    </w:tbl>
    <w:p w:rsidR="003A1034" w:rsidRDefault="003A1034" w:rsidP="00E14BBB">
      <w:pPr>
        <w:autoSpaceDE w:val="0"/>
        <w:autoSpaceDN w:val="0"/>
        <w:adjustRightInd w:val="0"/>
        <w:rPr>
          <w:bCs/>
          <w:sz w:val="22"/>
          <w:szCs w:val="22"/>
          <w:lang w:eastAsia="lt-LT"/>
        </w:rPr>
      </w:pPr>
      <w:r>
        <w:rPr>
          <w:bCs/>
          <w:sz w:val="22"/>
          <w:szCs w:val="22"/>
          <w:lang w:eastAsia="lt-LT"/>
        </w:rPr>
        <w:t>Kupiškio socialinių paslaugų centro duomenys</w:t>
      </w:r>
    </w:p>
    <w:p w:rsidR="00E14BBB" w:rsidRPr="00FF752D" w:rsidRDefault="00E14BBB" w:rsidP="00FF752D">
      <w:pPr>
        <w:autoSpaceDE w:val="0"/>
        <w:autoSpaceDN w:val="0"/>
        <w:adjustRightInd w:val="0"/>
        <w:rPr>
          <w:bCs/>
          <w:sz w:val="22"/>
          <w:szCs w:val="22"/>
          <w:lang w:eastAsia="lt-LT"/>
        </w:rPr>
      </w:pPr>
      <w:r w:rsidRPr="005D642B">
        <w:rPr>
          <w:bCs/>
          <w:sz w:val="22"/>
          <w:szCs w:val="22"/>
          <w:lang w:eastAsia="lt-LT"/>
        </w:rPr>
        <w:t>Socia</w:t>
      </w:r>
      <w:r w:rsidR="00FF752D">
        <w:rPr>
          <w:bCs/>
          <w:sz w:val="22"/>
          <w:szCs w:val="22"/>
          <w:lang w:eastAsia="lt-LT"/>
        </w:rPr>
        <w:t>linės paramos skyriaus duomenys</w:t>
      </w:r>
    </w:p>
    <w:p w:rsidR="00624BB6" w:rsidRPr="00624BB6" w:rsidRDefault="00624BB6" w:rsidP="00624BB6">
      <w:pPr>
        <w:autoSpaceDE w:val="0"/>
        <w:autoSpaceDN w:val="0"/>
        <w:adjustRightInd w:val="0"/>
        <w:spacing w:line="360" w:lineRule="auto"/>
        <w:ind w:firstLine="1296"/>
        <w:jc w:val="both"/>
        <w:rPr>
          <w:rFonts w:eastAsia="Calibri"/>
          <w:szCs w:val="24"/>
          <w:lang w:eastAsia="lt-LT"/>
        </w:rPr>
      </w:pPr>
      <w:r w:rsidRPr="00624BB6">
        <w:rPr>
          <w:rFonts w:eastAsia="Calibri"/>
          <w:szCs w:val="24"/>
          <w:lang w:eastAsia="lt-LT"/>
        </w:rPr>
        <w:t>Būsto ir aplinkos pritaikymo neįgaliesiems programos tikslas – pritaikyti būstą ir aplinką neįgaliajam asmeniui pagal jo poreikius, kad asmuo galėtų gyventi savarankišką ir visavertį gyvenimą, sėkmingai integruotųsi į visuomenę. Kupiškio rajono savivaldybės</w:t>
      </w:r>
      <w:r w:rsidR="008104A6">
        <w:rPr>
          <w:rFonts w:eastAsia="Calibri"/>
          <w:szCs w:val="24"/>
          <w:lang w:eastAsia="lt-LT"/>
        </w:rPr>
        <w:t xml:space="preserve"> teritorijoje  gyvena neįgalieji</w:t>
      </w:r>
      <w:r w:rsidRPr="00624BB6">
        <w:rPr>
          <w:rFonts w:eastAsia="Calibri"/>
          <w:szCs w:val="24"/>
          <w:lang w:eastAsia="lt-LT"/>
        </w:rPr>
        <w:t>, tu</w:t>
      </w:r>
      <w:r w:rsidR="008104A6">
        <w:rPr>
          <w:rFonts w:eastAsia="Calibri"/>
          <w:szCs w:val="24"/>
          <w:lang w:eastAsia="lt-LT"/>
        </w:rPr>
        <w:t>rintys</w:t>
      </w:r>
      <w:r w:rsidRPr="00624BB6">
        <w:rPr>
          <w:rFonts w:eastAsia="Calibri"/>
          <w:szCs w:val="24"/>
          <w:lang w:eastAsia="lt-LT"/>
        </w:rPr>
        <w:t xml:space="preserve"> judėjimo negalią, todėl fizinės aplinkos pritaikymas yra būtina sąlyga atkurti </w:t>
      </w:r>
      <w:r w:rsidR="008104A6">
        <w:rPr>
          <w:rFonts w:eastAsia="Calibri"/>
          <w:szCs w:val="24"/>
          <w:lang w:eastAsia="lt-LT"/>
        </w:rPr>
        <w:t xml:space="preserve">šiems žmonėms </w:t>
      </w:r>
      <w:r w:rsidRPr="00624BB6">
        <w:rPr>
          <w:rFonts w:eastAsia="Calibri"/>
          <w:szCs w:val="24"/>
          <w:lang w:eastAsia="lt-LT"/>
        </w:rPr>
        <w:t xml:space="preserve">fizinį ir socialinį savarankiškumą. </w:t>
      </w:r>
    </w:p>
    <w:p w:rsidR="00624BB6" w:rsidRPr="00624BB6" w:rsidRDefault="00624BB6" w:rsidP="00624BB6">
      <w:pPr>
        <w:autoSpaceDE w:val="0"/>
        <w:autoSpaceDN w:val="0"/>
        <w:adjustRightInd w:val="0"/>
        <w:spacing w:line="360" w:lineRule="auto"/>
        <w:ind w:firstLine="1296"/>
        <w:jc w:val="both"/>
        <w:rPr>
          <w:rFonts w:eastAsia="Calibri"/>
          <w:szCs w:val="24"/>
          <w:lang w:eastAsia="lt-LT"/>
        </w:rPr>
      </w:pPr>
      <w:r w:rsidRPr="00624BB6">
        <w:rPr>
          <w:rFonts w:eastAsia="Calibri"/>
          <w:szCs w:val="24"/>
          <w:lang w:eastAsia="lt-LT"/>
        </w:rPr>
        <w:t>2019 metais būsto pritaikymo neįgaliesiems programai įgyvendinti iš Kupiškio rajono savivaldybės biudžeto</w:t>
      </w:r>
      <w:r w:rsidR="008104A6">
        <w:rPr>
          <w:rFonts w:eastAsia="Calibri"/>
          <w:szCs w:val="24"/>
          <w:lang w:eastAsia="lt-LT"/>
        </w:rPr>
        <w:t xml:space="preserve"> buvo skirta 12 429,48 </w:t>
      </w:r>
      <w:proofErr w:type="spellStart"/>
      <w:r w:rsidR="008104A6">
        <w:rPr>
          <w:rFonts w:eastAsia="Calibri"/>
          <w:szCs w:val="24"/>
          <w:lang w:eastAsia="lt-LT"/>
        </w:rPr>
        <w:t>Eur</w:t>
      </w:r>
      <w:proofErr w:type="spellEnd"/>
      <w:r w:rsidR="008104A6">
        <w:rPr>
          <w:rFonts w:eastAsia="Calibri"/>
          <w:szCs w:val="24"/>
          <w:lang w:eastAsia="lt-LT"/>
        </w:rPr>
        <w:t>,</w:t>
      </w:r>
      <w:r w:rsidRPr="00624BB6">
        <w:rPr>
          <w:rFonts w:eastAsia="Calibri"/>
          <w:szCs w:val="24"/>
          <w:lang w:eastAsia="lt-LT"/>
        </w:rPr>
        <w:t xml:space="preserve"> iš valstybės biudžeto – 17 183,17 </w:t>
      </w:r>
      <w:proofErr w:type="spellStart"/>
      <w:r w:rsidRPr="00624BB6">
        <w:rPr>
          <w:rFonts w:eastAsia="Calibri"/>
          <w:szCs w:val="24"/>
          <w:lang w:eastAsia="lt-LT"/>
        </w:rPr>
        <w:t>Eur</w:t>
      </w:r>
      <w:proofErr w:type="spellEnd"/>
      <w:r w:rsidRPr="00624BB6">
        <w:rPr>
          <w:rFonts w:eastAsia="Calibri"/>
          <w:szCs w:val="24"/>
          <w:lang w:eastAsia="lt-LT"/>
        </w:rPr>
        <w:t xml:space="preserve">. </w:t>
      </w:r>
      <w:r w:rsidR="008104A6">
        <w:rPr>
          <w:rFonts w:eastAsia="Calibri"/>
          <w:szCs w:val="24"/>
          <w:lang w:eastAsia="lt-LT"/>
        </w:rPr>
        <w:t>2019 metais</w:t>
      </w:r>
      <w:r w:rsidRPr="00624BB6">
        <w:rPr>
          <w:rFonts w:eastAsia="Calibri"/>
          <w:szCs w:val="24"/>
          <w:lang w:eastAsia="lt-LT"/>
        </w:rPr>
        <w:t xml:space="preserve"> buvo pritaikyti </w:t>
      </w:r>
      <w:r w:rsidR="008104A6">
        <w:rPr>
          <w:rFonts w:eastAsia="Calibri"/>
          <w:szCs w:val="24"/>
          <w:lang w:eastAsia="lt-LT"/>
        </w:rPr>
        <w:t xml:space="preserve">būstai </w:t>
      </w:r>
      <w:r w:rsidRPr="00624BB6">
        <w:rPr>
          <w:rFonts w:eastAsia="Calibri"/>
          <w:szCs w:val="24"/>
          <w:lang w:eastAsia="lt-LT"/>
        </w:rPr>
        <w:t>8 suaugusiems neįgaliesiems. 2020 m. dėl būsto pritaikymo</w:t>
      </w:r>
      <w:r w:rsidR="008104A6" w:rsidRPr="008104A6">
        <w:rPr>
          <w:rFonts w:eastAsia="Calibri"/>
          <w:szCs w:val="24"/>
          <w:lang w:eastAsia="lt-LT"/>
        </w:rPr>
        <w:t xml:space="preserve"> </w:t>
      </w:r>
      <w:r w:rsidR="008104A6" w:rsidRPr="00624BB6">
        <w:rPr>
          <w:rFonts w:eastAsia="Calibri"/>
          <w:szCs w:val="24"/>
          <w:lang w:eastAsia="lt-LT"/>
        </w:rPr>
        <w:t>prašymus pateikė</w:t>
      </w:r>
      <w:r w:rsidRPr="00624BB6">
        <w:rPr>
          <w:rFonts w:eastAsia="Calibri"/>
          <w:szCs w:val="24"/>
          <w:lang w:eastAsia="lt-LT"/>
        </w:rPr>
        <w:t xml:space="preserve"> 11</w:t>
      </w:r>
      <w:r w:rsidR="008104A6" w:rsidRPr="008104A6">
        <w:rPr>
          <w:rFonts w:eastAsia="Calibri"/>
          <w:szCs w:val="24"/>
          <w:lang w:eastAsia="lt-LT"/>
        </w:rPr>
        <w:t xml:space="preserve"> </w:t>
      </w:r>
      <w:r w:rsidR="008104A6">
        <w:rPr>
          <w:rFonts w:eastAsia="Calibri"/>
          <w:szCs w:val="24"/>
          <w:lang w:eastAsia="lt-LT"/>
        </w:rPr>
        <w:t>neįgaliųjų</w:t>
      </w:r>
      <w:r w:rsidRPr="00624BB6">
        <w:rPr>
          <w:rFonts w:eastAsia="Calibri"/>
          <w:szCs w:val="24"/>
          <w:lang w:eastAsia="lt-LT"/>
        </w:rPr>
        <w:t>. Kupiškio rajono savivaldybei yra paskirta 13 207,55 Euro</w:t>
      </w:r>
      <w:r w:rsidR="00D93B73">
        <w:rPr>
          <w:rFonts w:eastAsia="Calibri"/>
          <w:szCs w:val="24"/>
          <w:lang w:eastAsia="lt-LT"/>
        </w:rPr>
        <w:t xml:space="preserve"> iš valstybės biudžeto</w:t>
      </w:r>
      <w:r w:rsidRPr="00624BB6">
        <w:rPr>
          <w:rFonts w:eastAsia="Calibri"/>
          <w:szCs w:val="24"/>
          <w:lang w:eastAsia="lt-LT"/>
        </w:rPr>
        <w:t xml:space="preserve">, tai yra </w:t>
      </w:r>
      <w:r w:rsidRPr="00624BB6">
        <w:rPr>
          <w:rFonts w:eastAsia="Calibri"/>
          <w:szCs w:val="24"/>
          <w:lang w:eastAsia="lt-LT"/>
        </w:rPr>
        <w:lastRenderedPageBreak/>
        <w:t>60 proc. visos numatomos preliminarios sumos, skirtos būsto neįgaliesiems pritaikymo darbams finansuoti, o iš Savivaldybės biudžeto skiriama ne mažiau kaip 8805,03, tai yra 40 proc. nuo preliminarios būsto neįgaliesiems pritaikymo darbų finansavimo sumos. Būsto pritaikymo neįgaliesiems darbų apimtys 2020 m. priklausys nuo to, kiek Kupiškio rajono savivaldybėje bus pritaikyta būstų, atsižvelgiant į kiek faktiškai lėšų prireiks būstų pritaikymui po jų apžiūros ir darbų kiekių bei kainų sąmatų sudarymo.</w:t>
      </w:r>
    </w:p>
    <w:p w:rsidR="00D93B73" w:rsidRDefault="00624BB6" w:rsidP="00D93B73">
      <w:pPr>
        <w:autoSpaceDE w:val="0"/>
        <w:autoSpaceDN w:val="0"/>
        <w:adjustRightInd w:val="0"/>
        <w:spacing w:line="360" w:lineRule="auto"/>
        <w:ind w:firstLine="1296"/>
        <w:jc w:val="both"/>
        <w:rPr>
          <w:rFonts w:eastAsia="Calibri"/>
          <w:szCs w:val="24"/>
          <w:lang w:eastAsia="lt-LT"/>
        </w:rPr>
      </w:pPr>
      <w:r w:rsidRPr="00624BB6">
        <w:rPr>
          <w:rFonts w:eastAsia="Calibri"/>
          <w:szCs w:val="24"/>
          <w:lang w:eastAsia="lt-LT"/>
        </w:rPr>
        <w:t>Būsto prit</w:t>
      </w:r>
      <w:r w:rsidR="008104A6">
        <w:rPr>
          <w:rFonts w:eastAsia="Calibri"/>
          <w:szCs w:val="24"/>
          <w:lang w:eastAsia="lt-LT"/>
        </w:rPr>
        <w:t>aikymas yra organizuojamas ir</w:t>
      </w:r>
      <w:r w:rsidRPr="00624BB6">
        <w:rPr>
          <w:rFonts w:eastAsia="Calibri"/>
          <w:szCs w:val="24"/>
          <w:lang w:eastAsia="lt-LT"/>
        </w:rPr>
        <w:t xml:space="preserve"> šeimoms, auginančioms vaikus su negalia. 2019 m. nebuvo </w:t>
      </w:r>
      <w:r w:rsidR="00D93B73">
        <w:rPr>
          <w:rFonts w:eastAsia="Calibri"/>
          <w:szCs w:val="24"/>
          <w:lang w:eastAsia="lt-LT"/>
        </w:rPr>
        <w:t>pritaikyta būstų vaikams</w:t>
      </w:r>
      <w:r w:rsidRPr="00624BB6">
        <w:rPr>
          <w:rFonts w:eastAsia="Calibri"/>
          <w:szCs w:val="24"/>
          <w:lang w:eastAsia="lt-LT"/>
        </w:rPr>
        <w:t xml:space="preserve"> su sunkia negalia. 2020 m. prašymą pritaikyti būstą vaikui su sunkia negalia pateikė 1 asmuo. Kupiškio rajono savivaldybei </w:t>
      </w:r>
      <w:r w:rsidR="00D93B73">
        <w:rPr>
          <w:rFonts w:eastAsia="Calibri"/>
          <w:szCs w:val="24"/>
          <w:lang w:eastAsia="lt-LT"/>
        </w:rPr>
        <w:t xml:space="preserve">iš valstybės biudžeto </w:t>
      </w:r>
      <w:r w:rsidRPr="00624BB6">
        <w:rPr>
          <w:rFonts w:eastAsia="Calibri"/>
          <w:szCs w:val="24"/>
          <w:lang w:eastAsia="lt-LT"/>
        </w:rPr>
        <w:t>yra paskirta 7114,7</w:t>
      </w:r>
      <w:r w:rsidR="008104A6">
        <w:rPr>
          <w:rFonts w:eastAsia="Calibri"/>
          <w:szCs w:val="24"/>
          <w:lang w:eastAsia="lt-LT"/>
        </w:rPr>
        <w:t>4 Euro. Būsto pritaikymo šeimai, auginančiai vaiką</w:t>
      </w:r>
      <w:r w:rsidRPr="00624BB6">
        <w:rPr>
          <w:rFonts w:eastAsia="Calibri"/>
          <w:szCs w:val="24"/>
          <w:lang w:eastAsia="lt-LT"/>
        </w:rPr>
        <w:t xml:space="preserve"> su negalia</w:t>
      </w:r>
      <w:r w:rsidR="008104A6">
        <w:rPr>
          <w:rFonts w:eastAsia="Calibri"/>
          <w:szCs w:val="24"/>
          <w:lang w:eastAsia="lt-LT"/>
        </w:rPr>
        <w:t>,</w:t>
      </w:r>
      <w:r w:rsidRPr="00624BB6">
        <w:rPr>
          <w:rFonts w:eastAsia="Calibri"/>
          <w:szCs w:val="24"/>
          <w:lang w:eastAsia="lt-LT"/>
        </w:rPr>
        <w:t xml:space="preserve"> darbų įgyvendinimas 2020 m. priklausys nuo faktinio l</w:t>
      </w:r>
      <w:r w:rsidR="00D93B73">
        <w:rPr>
          <w:rFonts w:eastAsia="Calibri"/>
          <w:szCs w:val="24"/>
          <w:lang w:eastAsia="lt-LT"/>
        </w:rPr>
        <w:t>ėšų poreikio būsto pritaikymui.</w:t>
      </w:r>
    </w:p>
    <w:p w:rsidR="00624BB6" w:rsidRPr="00624BB6" w:rsidRDefault="00D93B73" w:rsidP="00D93B73">
      <w:pPr>
        <w:autoSpaceDE w:val="0"/>
        <w:autoSpaceDN w:val="0"/>
        <w:adjustRightInd w:val="0"/>
        <w:spacing w:line="360" w:lineRule="auto"/>
        <w:ind w:firstLine="1296"/>
        <w:jc w:val="both"/>
        <w:rPr>
          <w:rFonts w:eastAsia="Calibri"/>
          <w:szCs w:val="24"/>
          <w:lang w:eastAsia="lt-LT"/>
        </w:rPr>
      </w:pPr>
      <w:r>
        <w:rPr>
          <w:rFonts w:eastAsia="Calibri"/>
          <w:szCs w:val="24"/>
          <w:lang w:eastAsia="lt-LT"/>
        </w:rPr>
        <w:t>N</w:t>
      </w:r>
      <w:r w:rsidR="00624BB6" w:rsidRPr="00624BB6">
        <w:rPr>
          <w:rFonts w:eastAsia="Calibri"/>
          <w:szCs w:val="24"/>
          <w:lang w:eastAsia="lt-LT"/>
        </w:rPr>
        <w:t xml:space="preserve">eįgaliųjų socialinės integracijos srityje veikiančios organizacijos </w:t>
      </w:r>
      <w:r>
        <w:rPr>
          <w:rFonts w:eastAsia="Calibri"/>
          <w:szCs w:val="24"/>
          <w:lang w:eastAsia="lt-LT"/>
        </w:rPr>
        <w:t>teikė</w:t>
      </w:r>
      <w:r w:rsidR="00FF752D">
        <w:rPr>
          <w:rFonts w:eastAsia="Calibri"/>
          <w:szCs w:val="24"/>
          <w:lang w:eastAsia="lt-LT"/>
        </w:rPr>
        <w:t xml:space="preserve"> projektus 2019</w:t>
      </w:r>
      <w:r w:rsidR="00624BB6" w:rsidRPr="00624BB6">
        <w:rPr>
          <w:rFonts w:eastAsia="Calibri"/>
          <w:szCs w:val="24"/>
          <w:lang w:eastAsia="lt-LT"/>
        </w:rPr>
        <w:t xml:space="preserve"> m. socialinės reabilitacijos paslaugų finansavimui gauti. 2019 m. finansavimas buvo skirtas: </w:t>
      </w:r>
    </w:p>
    <w:p w:rsidR="00624BB6" w:rsidRPr="00624BB6" w:rsidRDefault="00624BB6" w:rsidP="00624BB6">
      <w:pPr>
        <w:autoSpaceDE w:val="0"/>
        <w:autoSpaceDN w:val="0"/>
        <w:adjustRightInd w:val="0"/>
        <w:spacing w:line="360" w:lineRule="auto"/>
        <w:ind w:firstLine="1298"/>
        <w:jc w:val="both"/>
        <w:rPr>
          <w:rFonts w:eastAsia="Calibri"/>
          <w:szCs w:val="24"/>
          <w:lang w:eastAsia="lt-LT"/>
        </w:rPr>
      </w:pPr>
      <w:r w:rsidRPr="00624BB6">
        <w:rPr>
          <w:rFonts w:eastAsia="Calibri"/>
          <w:szCs w:val="24"/>
          <w:lang w:eastAsia="lt-LT"/>
        </w:rPr>
        <w:t xml:space="preserve">1. VšĮ LASS šiaurės rytų centrui – 7 000 </w:t>
      </w:r>
      <w:proofErr w:type="spellStart"/>
      <w:r w:rsidRPr="00624BB6">
        <w:rPr>
          <w:rFonts w:eastAsia="Calibri"/>
          <w:szCs w:val="24"/>
          <w:lang w:eastAsia="lt-LT"/>
        </w:rPr>
        <w:t>Eur</w:t>
      </w:r>
      <w:proofErr w:type="spellEnd"/>
      <w:r w:rsidRPr="00624BB6">
        <w:rPr>
          <w:rFonts w:eastAsia="Calibri"/>
          <w:szCs w:val="24"/>
          <w:lang w:eastAsia="lt-LT"/>
        </w:rPr>
        <w:t>;</w:t>
      </w:r>
    </w:p>
    <w:p w:rsidR="00624BB6" w:rsidRPr="00624BB6" w:rsidRDefault="00624BB6" w:rsidP="00624BB6">
      <w:pPr>
        <w:autoSpaceDE w:val="0"/>
        <w:autoSpaceDN w:val="0"/>
        <w:adjustRightInd w:val="0"/>
        <w:spacing w:line="360" w:lineRule="auto"/>
        <w:ind w:firstLine="1298"/>
        <w:jc w:val="both"/>
        <w:rPr>
          <w:rFonts w:eastAsia="Calibri"/>
          <w:szCs w:val="24"/>
          <w:lang w:eastAsia="lt-LT"/>
        </w:rPr>
      </w:pPr>
      <w:r w:rsidRPr="00624BB6">
        <w:rPr>
          <w:rFonts w:eastAsia="Calibri"/>
          <w:szCs w:val="24"/>
          <w:lang w:eastAsia="lt-LT"/>
        </w:rPr>
        <w:t>2. Kupiškio rajono neįgaliųjų draugija</w:t>
      </w:r>
      <w:r w:rsidR="008F7474">
        <w:rPr>
          <w:rFonts w:eastAsia="Calibri"/>
          <w:szCs w:val="24"/>
          <w:lang w:eastAsia="lt-LT"/>
        </w:rPr>
        <w:t>i</w:t>
      </w:r>
      <w:r w:rsidRPr="00624BB6">
        <w:rPr>
          <w:rFonts w:eastAsia="Calibri"/>
          <w:szCs w:val="24"/>
          <w:lang w:eastAsia="lt-LT"/>
        </w:rPr>
        <w:t xml:space="preserve"> – 11 873 </w:t>
      </w:r>
      <w:proofErr w:type="spellStart"/>
      <w:r w:rsidRPr="00624BB6">
        <w:rPr>
          <w:rFonts w:eastAsia="Calibri"/>
          <w:szCs w:val="24"/>
          <w:lang w:eastAsia="lt-LT"/>
        </w:rPr>
        <w:t>Eur</w:t>
      </w:r>
      <w:proofErr w:type="spellEnd"/>
      <w:r w:rsidRPr="00624BB6">
        <w:rPr>
          <w:rFonts w:eastAsia="Calibri"/>
          <w:szCs w:val="24"/>
          <w:lang w:eastAsia="lt-LT"/>
        </w:rPr>
        <w:t>;</w:t>
      </w:r>
    </w:p>
    <w:p w:rsidR="00624BB6" w:rsidRPr="00624BB6" w:rsidRDefault="00624BB6" w:rsidP="00624BB6">
      <w:pPr>
        <w:autoSpaceDE w:val="0"/>
        <w:autoSpaceDN w:val="0"/>
        <w:adjustRightInd w:val="0"/>
        <w:spacing w:line="360" w:lineRule="auto"/>
        <w:ind w:firstLine="1298"/>
        <w:jc w:val="both"/>
        <w:rPr>
          <w:rFonts w:eastAsia="Calibri"/>
          <w:szCs w:val="24"/>
          <w:lang w:eastAsia="lt-LT"/>
        </w:rPr>
      </w:pPr>
      <w:r w:rsidRPr="00624BB6">
        <w:rPr>
          <w:rFonts w:eastAsia="Calibri"/>
          <w:szCs w:val="24"/>
          <w:lang w:eastAsia="lt-LT"/>
        </w:rPr>
        <w:t>3. Kupiškio krašto žmonių su negalia sąjunga</w:t>
      </w:r>
      <w:r w:rsidR="008F7474">
        <w:rPr>
          <w:rFonts w:eastAsia="Calibri"/>
          <w:szCs w:val="24"/>
          <w:lang w:eastAsia="lt-LT"/>
        </w:rPr>
        <w:t>i</w:t>
      </w:r>
      <w:r w:rsidRPr="00624BB6">
        <w:rPr>
          <w:rFonts w:eastAsia="Calibri"/>
          <w:szCs w:val="24"/>
          <w:lang w:eastAsia="lt-LT"/>
        </w:rPr>
        <w:t xml:space="preserve"> – 13 100 </w:t>
      </w:r>
      <w:proofErr w:type="spellStart"/>
      <w:r w:rsidRPr="00624BB6">
        <w:rPr>
          <w:rFonts w:eastAsia="Calibri"/>
          <w:szCs w:val="24"/>
          <w:lang w:eastAsia="lt-LT"/>
        </w:rPr>
        <w:t>Eur</w:t>
      </w:r>
      <w:proofErr w:type="spellEnd"/>
      <w:r w:rsidRPr="00624BB6">
        <w:rPr>
          <w:rFonts w:eastAsia="Calibri"/>
          <w:szCs w:val="24"/>
          <w:lang w:eastAsia="lt-LT"/>
        </w:rPr>
        <w:t>;</w:t>
      </w:r>
    </w:p>
    <w:p w:rsidR="00624BB6" w:rsidRPr="00624BB6" w:rsidRDefault="00624BB6" w:rsidP="00624BB6">
      <w:pPr>
        <w:autoSpaceDE w:val="0"/>
        <w:autoSpaceDN w:val="0"/>
        <w:adjustRightInd w:val="0"/>
        <w:spacing w:line="360" w:lineRule="auto"/>
        <w:ind w:firstLine="1298"/>
        <w:jc w:val="both"/>
        <w:rPr>
          <w:rFonts w:eastAsia="Calibri"/>
          <w:szCs w:val="24"/>
          <w:lang w:eastAsia="lt-LT"/>
        </w:rPr>
      </w:pPr>
      <w:r w:rsidRPr="00624BB6">
        <w:rPr>
          <w:rFonts w:eastAsia="Calibri"/>
          <w:szCs w:val="24"/>
          <w:lang w:eastAsia="lt-LT"/>
        </w:rPr>
        <w:t>4. Lietuvos specialiosios kūrybos dra</w:t>
      </w:r>
      <w:r w:rsidR="008F7474">
        <w:rPr>
          <w:rFonts w:eastAsia="Calibri"/>
          <w:szCs w:val="24"/>
          <w:lang w:eastAsia="lt-LT"/>
        </w:rPr>
        <w:t>ugijos „Guboja“ Kupiškio skyriui</w:t>
      </w:r>
      <w:r w:rsidRPr="00624BB6">
        <w:rPr>
          <w:rFonts w:eastAsia="Calibri"/>
          <w:szCs w:val="24"/>
          <w:lang w:eastAsia="lt-LT"/>
        </w:rPr>
        <w:t xml:space="preserve"> – 2 500 </w:t>
      </w:r>
      <w:proofErr w:type="spellStart"/>
      <w:r w:rsidRPr="00624BB6">
        <w:rPr>
          <w:rFonts w:eastAsia="Calibri"/>
          <w:szCs w:val="24"/>
          <w:lang w:eastAsia="lt-LT"/>
        </w:rPr>
        <w:t>Eur</w:t>
      </w:r>
      <w:proofErr w:type="spellEnd"/>
      <w:r w:rsidRPr="00624BB6">
        <w:rPr>
          <w:rFonts w:eastAsia="Calibri"/>
          <w:szCs w:val="24"/>
          <w:lang w:eastAsia="lt-LT"/>
        </w:rPr>
        <w:t>;</w:t>
      </w:r>
    </w:p>
    <w:p w:rsidR="00FB02A6" w:rsidRPr="00624BB6" w:rsidRDefault="00624BB6" w:rsidP="00624BB6">
      <w:pPr>
        <w:autoSpaceDE w:val="0"/>
        <w:autoSpaceDN w:val="0"/>
        <w:adjustRightInd w:val="0"/>
        <w:spacing w:line="360" w:lineRule="auto"/>
        <w:ind w:firstLine="1298"/>
        <w:jc w:val="both"/>
        <w:rPr>
          <w:rFonts w:eastAsia="Calibri"/>
          <w:szCs w:val="24"/>
          <w:lang w:eastAsia="lt-LT"/>
        </w:rPr>
      </w:pPr>
      <w:r w:rsidRPr="00624BB6">
        <w:rPr>
          <w:rFonts w:eastAsia="Calibri"/>
          <w:szCs w:val="24"/>
          <w:lang w:eastAsia="lt-LT"/>
        </w:rPr>
        <w:t xml:space="preserve">5. VšĮ Pagalbos ir informacijos šeimai tarnybai – 2 000 </w:t>
      </w:r>
      <w:proofErr w:type="spellStart"/>
      <w:r w:rsidRPr="00624BB6">
        <w:rPr>
          <w:rFonts w:eastAsia="Calibri"/>
          <w:szCs w:val="24"/>
          <w:lang w:eastAsia="lt-LT"/>
        </w:rPr>
        <w:t>Eur</w:t>
      </w:r>
      <w:proofErr w:type="spellEnd"/>
      <w:r w:rsidRPr="00624BB6">
        <w:rPr>
          <w:rFonts w:eastAsia="Calibri"/>
          <w:szCs w:val="24"/>
          <w:lang w:eastAsia="lt-LT"/>
        </w:rPr>
        <w:t>.</w:t>
      </w:r>
    </w:p>
    <w:p w:rsidR="00624BB6" w:rsidRPr="00624BB6" w:rsidRDefault="00624BB6" w:rsidP="00624BB6">
      <w:pPr>
        <w:autoSpaceDE w:val="0"/>
        <w:autoSpaceDN w:val="0"/>
        <w:adjustRightInd w:val="0"/>
        <w:rPr>
          <w:rFonts w:eastAsia="Calibri"/>
          <w:b/>
          <w:bCs/>
          <w:szCs w:val="24"/>
          <w:lang w:eastAsia="lt-LT"/>
        </w:rPr>
      </w:pPr>
      <w:r w:rsidRPr="00624BB6">
        <w:rPr>
          <w:rFonts w:eastAsia="Calibri"/>
          <w:b/>
          <w:bCs/>
          <w:szCs w:val="24"/>
          <w:lang w:eastAsia="lt-LT"/>
        </w:rPr>
        <w:t xml:space="preserve">2020 m. socialinės reabilitacijos paslaugų neįgaliesiems bendruomenėje projektams finansuoti </w:t>
      </w:r>
    </w:p>
    <w:p w:rsidR="00624BB6" w:rsidRPr="00624BB6" w:rsidRDefault="00624BB6" w:rsidP="00624BB6">
      <w:pPr>
        <w:autoSpaceDE w:val="0"/>
        <w:autoSpaceDN w:val="0"/>
        <w:adjustRightInd w:val="0"/>
        <w:jc w:val="center"/>
        <w:rPr>
          <w:rFonts w:eastAsia="Calibri"/>
          <w:b/>
          <w:bCs/>
          <w:szCs w:val="24"/>
          <w:lang w:eastAsia="lt-LT"/>
        </w:rPr>
      </w:pPr>
      <w:r w:rsidRPr="00624BB6">
        <w:rPr>
          <w:rFonts w:eastAsia="Calibri"/>
          <w:b/>
          <w:bCs/>
          <w:szCs w:val="24"/>
          <w:lang w:eastAsia="lt-LT"/>
        </w:rPr>
        <w:t>skirtų lėšų paskirstymas</w:t>
      </w:r>
    </w:p>
    <w:p w:rsidR="00624BB6" w:rsidRPr="00624BB6" w:rsidRDefault="00624BB6" w:rsidP="00624BB6">
      <w:pPr>
        <w:autoSpaceDE w:val="0"/>
        <w:autoSpaceDN w:val="0"/>
        <w:adjustRightInd w:val="0"/>
        <w:jc w:val="right"/>
        <w:rPr>
          <w:rFonts w:eastAsia="Calibri"/>
          <w:b/>
          <w:bCs/>
          <w:szCs w:val="24"/>
          <w:lang w:eastAsia="lt-LT"/>
        </w:rPr>
      </w:pPr>
      <w:r w:rsidRPr="00624BB6">
        <w:rPr>
          <w:rFonts w:eastAsia="Calibri"/>
          <w:i/>
          <w:szCs w:val="24"/>
          <w:lang w:eastAsia="lt-LT"/>
        </w:rPr>
        <w:t>5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40"/>
        <w:gridCol w:w="4531"/>
        <w:gridCol w:w="1195"/>
        <w:gridCol w:w="1459"/>
        <w:gridCol w:w="1550"/>
      </w:tblGrid>
      <w:tr w:rsidR="00624BB6" w:rsidRPr="005950B8" w:rsidTr="00A16CC5">
        <w:tc>
          <w:tcPr>
            <w:tcW w:w="462"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rsidR="00624BB6" w:rsidRPr="005950B8" w:rsidRDefault="00624BB6" w:rsidP="00624BB6">
            <w:pPr>
              <w:jc w:val="center"/>
              <w:rPr>
                <w:rFonts w:eastAsia="Calibri"/>
                <w:b/>
                <w:sz w:val="22"/>
                <w:szCs w:val="22"/>
              </w:rPr>
            </w:pPr>
            <w:r w:rsidRPr="005950B8">
              <w:rPr>
                <w:rFonts w:eastAsia="Calibri"/>
                <w:b/>
                <w:sz w:val="22"/>
                <w:szCs w:val="22"/>
              </w:rPr>
              <w:t>Eil.</w:t>
            </w:r>
          </w:p>
          <w:p w:rsidR="00624BB6" w:rsidRPr="005950B8" w:rsidRDefault="00624BB6" w:rsidP="00624BB6">
            <w:pPr>
              <w:jc w:val="center"/>
              <w:rPr>
                <w:rFonts w:eastAsia="Calibri"/>
                <w:b/>
                <w:sz w:val="22"/>
                <w:szCs w:val="22"/>
              </w:rPr>
            </w:pPr>
            <w:r w:rsidRPr="005950B8">
              <w:rPr>
                <w:rFonts w:eastAsia="Calibri"/>
                <w:b/>
                <w:sz w:val="22"/>
                <w:szCs w:val="22"/>
              </w:rPr>
              <w:t>Nr.</w:t>
            </w:r>
          </w:p>
        </w:tc>
        <w:tc>
          <w:tcPr>
            <w:tcW w:w="453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24BB6" w:rsidRPr="005950B8" w:rsidRDefault="00624BB6" w:rsidP="00624BB6">
            <w:pPr>
              <w:jc w:val="center"/>
              <w:rPr>
                <w:rFonts w:eastAsia="Calibri"/>
                <w:b/>
                <w:sz w:val="22"/>
                <w:szCs w:val="22"/>
              </w:rPr>
            </w:pPr>
            <w:r w:rsidRPr="005950B8">
              <w:rPr>
                <w:rFonts w:eastAsia="Calibri"/>
                <w:b/>
                <w:sz w:val="22"/>
                <w:szCs w:val="22"/>
              </w:rPr>
              <w:t>Organizacijos, įgyvendinančios projektą, pavadinimas</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24BB6" w:rsidRPr="005950B8" w:rsidRDefault="00624BB6" w:rsidP="00624BB6">
            <w:pPr>
              <w:jc w:val="center"/>
              <w:rPr>
                <w:rFonts w:eastAsia="Calibri"/>
                <w:b/>
                <w:sz w:val="22"/>
                <w:szCs w:val="22"/>
              </w:rPr>
            </w:pPr>
            <w:r w:rsidRPr="005950B8">
              <w:rPr>
                <w:rFonts w:eastAsia="Calibri"/>
                <w:b/>
                <w:sz w:val="22"/>
                <w:szCs w:val="22"/>
              </w:rPr>
              <w:t xml:space="preserve">Iš viso, </w:t>
            </w:r>
            <w:proofErr w:type="spellStart"/>
            <w:r w:rsidRPr="005950B8">
              <w:rPr>
                <w:rFonts w:eastAsia="Calibri"/>
                <w:b/>
                <w:sz w:val="22"/>
                <w:szCs w:val="22"/>
              </w:rPr>
              <w:t>Eur</w:t>
            </w:r>
            <w:proofErr w:type="spellEnd"/>
          </w:p>
          <w:p w:rsidR="00624BB6" w:rsidRPr="005950B8" w:rsidRDefault="00624BB6" w:rsidP="00624BB6">
            <w:pPr>
              <w:jc w:val="center"/>
              <w:rPr>
                <w:rFonts w:eastAsia="Calibri"/>
                <w:b/>
                <w:sz w:val="22"/>
                <w:szCs w:val="22"/>
              </w:rPr>
            </w:pPr>
          </w:p>
        </w:tc>
        <w:tc>
          <w:tcPr>
            <w:tcW w:w="30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24BB6" w:rsidRPr="005950B8" w:rsidRDefault="00624BB6" w:rsidP="00624BB6">
            <w:pPr>
              <w:jc w:val="center"/>
              <w:rPr>
                <w:rFonts w:eastAsia="Calibri"/>
                <w:b/>
                <w:sz w:val="22"/>
                <w:szCs w:val="22"/>
              </w:rPr>
            </w:pPr>
            <w:r w:rsidRPr="005950B8">
              <w:rPr>
                <w:rFonts w:eastAsia="Calibri"/>
                <w:b/>
                <w:sz w:val="22"/>
                <w:szCs w:val="22"/>
              </w:rPr>
              <w:t>Iš jų:</w:t>
            </w:r>
          </w:p>
        </w:tc>
      </w:tr>
      <w:tr w:rsidR="00624BB6" w:rsidRPr="005950B8" w:rsidTr="00A16CC5">
        <w:tc>
          <w:tcPr>
            <w:tcW w:w="462" w:type="dxa"/>
            <w:vMerge/>
            <w:tcBorders>
              <w:top w:val="single" w:sz="4" w:space="0" w:color="auto"/>
              <w:left w:val="single" w:sz="4" w:space="0" w:color="auto"/>
              <w:bottom w:val="single" w:sz="4" w:space="0" w:color="auto"/>
              <w:right w:val="single" w:sz="4" w:space="0" w:color="auto"/>
            </w:tcBorders>
            <w:shd w:val="clear" w:color="auto" w:fill="EEECE1"/>
            <w:vAlign w:val="center"/>
            <w:hideMark/>
          </w:tcPr>
          <w:p w:rsidR="00624BB6" w:rsidRPr="005950B8" w:rsidRDefault="00624BB6" w:rsidP="00624BB6">
            <w:pPr>
              <w:rPr>
                <w:rFonts w:eastAsia="Calibri"/>
                <w:b/>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24BB6" w:rsidRPr="005950B8" w:rsidRDefault="00624BB6" w:rsidP="00624BB6">
            <w:pPr>
              <w:rPr>
                <w:rFonts w:eastAsia="Calibri"/>
                <w:b/>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24BB6" w:rsidRPr="005950B8" w:rsidRDefault="00624BB6" w:rsidP="00624BB6">
            <w:pPr>
              <w:rPr>
                <w:rFonts w:eastAsia="Calibri"/>
                <w:b/>
                <w:sz w:val="22"/>
                <w:szCs w:val="22"/>
              </w:rPr>
            </w:pPr>
          </w:p>
        </w:tc>
        <w:tc>
          <w:tcPr>
            <w:tcW w:w="1459" w:type="dxa"/>
            <w:tcBorders>
              <w:top w:val="single" w:sz="4" w:space="0" w:color="auto"/>
              <w:left w:val="single" w:sz="4" w:space="0" w:color="auto"/>
              <w:bottom w:val="single" w:sz="4" w:space="0" w:color="auto"/>
              <w:right w:val="single" w:sz="4" w:space="0" w:color="auto"/>
            </w:tcBorders>
            <w:shd w:val="clear" w:color="auto" w:fill="D9D9D9"/>
            <w:hideMark/>
          </w:tcPr>
          <w:p w:rsidR="00624BB6" w:rsidRPr="005950B8" w:rsidRDefault="00624BB6" w:rsidP="00624BB6">
            <w:pPr>
              <w:jc w:val="center"/>
              <w:rPr>
                <w:rFonts w:eastAsia="Calibri"/>
                <w:b/>
                <w:sz w:val="22"/>
                <w:szCs w:val="22"/>
              </w:rPr>
            </w:pPr>
            <w:r w:rsidRPr="005950B8">
              <w:rPr>
                <w:rFonts w:eastAsia="Calibri"/>
                <w:b/>
                <w:sz w:val="22"/>
                <w:szCs w:val="22"/>
              </w:rPr>
              <w:t xml:space="preserve">Valstybės biudžeto lėšos, </w:t>
            </w:r>
            <w:proofErr w:type="spellStart"/>
            <w:r w:rsidRPr="005950B8">
              <w:rPr>
                <w:rFonts w:eastAsia="Calibri"/>
                <w:b/>
                <w:sz w:val="22"/>
                <w:szCs w:val="22"/>
              </w:rPr>
              <w:t>Eur</w:t>
            </w:r>
            <w:proofErr w:type="spellEnd"/>
            <w:r w:rsidRPr="005950B8">
              <w:rPr>
                <w:rFonts w:eastAsia="Calibri"/>
                <w:b/>
                <w:sz w:val="22"/>
                <w:szCs w:val="22"/>
              </w:rPr>
              <w:t xml:space="preserve"> </w:t>
            </w:r>
          </w:p>
        </w:tc>
        <w:tc>
          <w:tcPr>
            <w:tcW w:w="1550" w:type="dxa"/>
            <w:tcBorders>
              <w:top w:val="single" w:sz="4" w:space="0" w:color="auto"/>
              <w:left w:val="single" w:sz="4" w:space="0" w:color="auto"/>
              <w:bottom w:val="single" w:sz="4" w:space="0" w:color="auto"/>
              <w:right w:val="single" w:sz="4" w:space="0" w:color="auto"/>
            </w:tcBorders>
            <w:shd w:val="clear" w:color="auto" w:fill="D9D9D9"/>
            <w:hideMark/>
          </w:tcPr>
          <w:p w:rsidR="00624BB6" w:rsidRPr="005950B8" w:rsidRDefault="00624BB6" w:rsidP="00624BB6">
            <w:pPr>
              <w:jc w:val="center"/>
              <w:rPr>
                <w:rFonts w:eastAsia="Calibri"/>
                <w:b/>
                <w:sz w:val="22"/>
                <w:szCs w:val="22"/>
              </w:rPr>
            </w:pPr>
            <w:r w:rsidRPr="005950B8">
              <w:rPr>
                <w:rFonts w:eastAsia="Calibri"/>
                <w:b/>
                <w:sz w:val="22"/>
                <w:szCs w:val="22"/>
              </w:rPr>
              <w:t xml:space="preserve">Savivaldybės biudžeto lėšos,  </w:t>
            </w:r>
            <w:proofErr w:type="spellStart"/>
            <w:r w:rsidRPr="005950B8">
              <w:rPr>
                <w:rFonts w:eastAsia="Calibri"/>
                <w:b/>
                <w:sz w:val="22"/>
                <w:szCs w:val="22"/>
              </w:rPr>
              <w:t>Eur</w:t>
            </w:r>
            <w:proofErr w:type="spellEnd"/>
            <w:r w:rsidRPr="005950B8">
              <w:rPr>
                <w:rFonts w:eastAsia="Calibri"/>
                <w:b/>
                <w:sz w:val="22"/>
                <w:szCs w:val="22"/>
              </w:rPr>
              <w:t xml:space="preserve"> </w:t>
            </w:r>
          </w:p>
        </w:tc>
      </w:tr>
      <w:tr w:rsidR="00624BB6" w:rsidRPr="005950B8" w:rsidTr="00A16CC5">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spacing w:before="100" w:beforeAutospacing="1"/>
              <w:rPr>
                <w:rFonts w:ascii="Calibri" w:hAnsi="Calibri"/>
                <w:b/>
                <w:sz w:val="22"/>
                <w:szCs w:val="22"/>
                <w:lang w:eastAsia="lt-LT"/>
              </w:rPr>
            </w:pPr>
            <w:r w:rsidRPr="005950B8">
              <w:rPr>
                <w:rFonts w:ascii="Calibri" w:hAnsi="Calibri"/>
                <w:b/>
                <w:sz w:val="22"/>
                <w:szCs w:val="22"/>
                <w:lang w:eastAsia="lt-LT"/>
              </w:rPr>
              <w:t>1</w:t>
            </w:r>
          </w:p>
        </w:tc>
        <w:tc>
          <w:tcPr>
            <w:tcW w:w="4531" w:type="dxa"/>
            <w:tcBorders>
              <w:top w:val="single" w:sz="4" w:space="0" w:color="auto"/>
              <w:left w:val="single" w:sz="4" w:space="0" w:color="auto"/>
              <w:bottom w:val="single" w:sz="4" w:space="0" w:color="auto"/>
              <w:right w:val="single" w:sz="4" w:space="0" w:color="auto"/>
            </w:tcBorders>
            <w:shd w:val="clear" w:color="auto" w:fill="D9D9D9"/>
            <w:hideMark/>
          </w:tcPr>
          <w:p w:rsidR="00624BB6" w:rsidRPr="005950B8" w:rsidRDefault="00624BB6" w:rsidP="00624BB6">
            <w:pPr>
              <w:spacing w:before="100" w:beforeAutospacing="1"/>
              <w:rPr>
                <w:rFonts w:ascii="Calibri" w:hAnsi="Calibri"/>
                <w:sz w:val="22"/>
                <w:szCs w:val="22"/>
                <w:lang w:eastAsia="lt-LT"/>
              </w:rPr>
            </w:pPr>
            <w:r w:rsidRPr="005950B8">
              <w:rPr>
                <w:rFonts w:ascii="Calibri" w:hAnsi="Calibri"/>
                <w:sz w:val="22"/>
                <w:szCs w:val="22"/>
                <w:lang w:eastAsia="lt-LT"/>
              </w:rPr>
              <w:t>2</w:t>
            </w:r>
          </w:p>
        </w:tc>
        <w:tc>
          <w:tcPr>
            <w:tcW w:w="1195" w:type="dxa"/>
            <w:tcBorders>
              <w:top w:val="single" w:sz="4" w:space="0" w:color="auto"/>
              <w:left w:val="single" w:sz="4" w:space="0" w:color="auto"/>
              <w:bottom w:val="single" w:sz="4" w:space="0" w:color="auto"/>
              <w:right w:val="single" w:sz="4" w:space="0" w:color="auto"/>
            </w:tcBorders>
            <w:shd w:val="clear" w:color="auto" w:fill="D9D9D9"/>
            <w:hideMark/>
          </w:tcPr>
          <w:p w:rsidR="00624BB6" w:rsidRPr="005950B8" w:rsidRDefault="00624BB6" w:rsidP="00624BB6">
            <w:pPr>
              <w:spacing w:before="100" w:beforeAutospacing="1"/>
              <w:rPr>
                <w:rFonts w:ascii="Calibri" w:hAnsi="Calibri"/>
                <w:sz w:val="22"/>
                <w:szCs w:val="22"/>
                <w:lang w:eastAsia="lt-LT"/>
              </w:rPr>
            </w:pPr>
            <w:r w:rsidRPr="005950B8">
              <w:rPr>
                <w:rFonts w:ascii="Calibri" w:hAnsi="Calibri"/>
                <w:sz w:val="22"/>
                <w:szCs w:val="22"/>
                <w:lang w:eastAsia="lt-LT"/>
              </w:rPr>
              <w:t>3</w:t>
            </w:r>
          </w:p>
        </w:tc>
        <w:tc>
          <w:tcPr>
            <w:tcW w:w="1459" w:type="dxa"/>
            <w:tcBorders>
              <w:top w:val="single" w:sz="4" w:space="0" w:color="auto"/>
              <w:left w:val="single" w:sz="4" w:space="0" w:color="auto"/>
              <w:bottom w:val="single" w:sz="4" w:space="0" w:color="auto"/>
              <w:right w:val="single" w:sz="4" w:space="0" w:color="auto"/>
            </w:tcBorders>
            <w:shd w:val="clear" w:color="auto" w:fill="D9D9D9"/>
            <w:hideMark/>
          </w:tcPr>
          <w:p w:rsidR="00624BB6" w:rsidRPr="005950B8" w:rsidRDefault="00624BB6" w:rsidP="00624BB6">
            <w:pPr>
              <w:spacing w:before="100" w:beforeAutospacing="1"/>
              <w:rPr>
                <w:rFonts w:ascii="Calibri" w:hAnsi="Calibri"/>
                <w:sz w:val="22"/>
                <w:szCs w:val="22"/>
                <w:lang w:eastAsia="lt-LT"/>
              </w:rPr>
            </w:pPr>
            <w:r w:rsidRPr="005950B8">
              <w:rPr>
                <w:rFonts w:ascii="Calibri" w:hAnsi="Calibri"/>
                <w:sz w:val="22"/>
                <w:szCs w:val="22"/>
                <w:lang w:eastAsia="lt-LT"/>
              </w:rPr>
              <w:t>5</w:t>
            </w:r>
          </w:p>
        </w:tc>
        <w:tc>
          <w:tcPr>
            <w:tcW w:w="1550" w:type="dxa"/>
            <w:tcBorders>
              <w:top w:val="single" w:sz="4" w:space="0" w:color="auto"/>
              <w:left w:val="single" w:sz="4" w:space="0" w:color="auto"/>
              <w:bottom w:val="single" w:sz="4" w:space="0" w:color="auto"/>
              <w:right w:val="single" w:sz="4" w:space="0" w:color="auto"/>
            </w:tcBorders>
            <w:shd w:val="clear" w:color="auto" w:fill="D9D9D9"/>
            <w:hideMark/>
          </w:tcPr>
          <w:p w:rsidR="00624BB6" w:rsidRPr="005950B8" w:rsidRDefault="00624BB6" w:rsidP="00624BB6">
            <w:pPr>
              <w:spacing w:before="100" w:beforeAutospacing="1"/>
              <w:rPr>
                <w:rFonts w:ascii="Calibri" w:hAnsi="Calibri"/>
                <w:sz w:val="22"/>
                <w:szCs w:val="22"/>
                <w:lang w:eastAsia="lt-LT"/>
              </w:rPr>
            </w:pPr>
            <w:r w:rsidRPr="005950B8">
              <w:rPr>
                <w:rFonts w:ascii="Calibri" w:hAnsi="Calibri"/>
                <w:sz w:val="22"/>
                <w:szCs w:val="22"/>
                <w:lang w:eastAsia="lt-LT"/>
              </w:rPr>
              <w:t>4</w:t>
            </w:r>
          </w:p>
        </w:tc>
      </w:tr>
      <w:tr w:rsidR="00624BB6" w:rsidRPr="005950B8" w:rsidTr="00A16CC5">
        <w:trPr>
          <w:trHeight w:val="555"/>
        </w:trPr>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jc w:val="center"/>
              <w:rPr>
                <w:rFonts w:eastAsia="Calibri"/>
                <w:b/>
                <w:sz w:val="22"/>
                <w:szCs w:val="22"/>
              </w:rPr>
            </w:pPr>
            <w:r w:rsidRPr="005950B8">
              <w:rPr>
                <w:rFonts w:eastAsia="Calibri"/>
                <w:b/>
                <w:sz w:val="22"/>
                <w:szCs w:val="22"/>
              </w:rPr>
              <w:t>1.</w:t>
            </w:r>
          </w:p>
        </w:tc>
        <w:tc>
          <w:tcPr>
            <w:tcW w:w="4531"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rPr>
                <w:sz w:val="22"/>
                <w:szCs w:val="22"/>
                <w:lang w:eastAsia="lt-LT"/>
              </w:rPr>
            </w:pPr>
            <w:r w:rsidRPr="005950B8">
              <w:rPr>
                <w:sz w:val="22"/>
                <w:szCs w:val="22"/>
                <w:lang w:eastAsia="lt-LT"/>
              </w:rPr>
              <w:t>VšĮ LASS šiaurės rytų centras</w:t>
            </w:r>
          </w:p>
        </w:tc>
        <w:tc>
          <w:tcPr>
            <w:tcW w:w="1195"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8000</w:t>
            </w:r>
          </w:p>
        </w:tc>
        <w:tc>
          <w:tcPr>
            <w:tcW w:w="1459" w:type="dxa"/>
            <w:tcBorders>
              <w:top w:val="nil"/>
              <w:left w:val="nil"/>
              <w:bottom w:val="single" w:sz="8" w:space="0" w:color="auto"/>
              <w:right w:val="single" w:sz="8" w:space="0" w:color="auto"/>
            </w:tcBorders>
            <w:hideMark/>
          </w:tcPr>
          <w:p w:rsidR="00624BB6" w:rsidRPr="005950B8" w:rsidRDefault="00624BB6" w:rsidP="00624BB6">
            <w:pPr>
              <w:spacing w:after="160" w:line="252" w:lineRule="auto"/>
              <w:jc w:val="center"/>
              <w:rPr>
                <w:rFonts w:eastAsia="Calibri"/>
                <w:sz w:val="22"/>
                <w:szCs w:val="22"/>
              </w:rPr>
            </w:pPr>
            <w:r w:rsidRPr="005950B8">
              <w:rPr>
                <w:rFonts w:eastAsia="Calibri"/>
                <w:sz w:val="22"/>
                <w:szCs w:val="22"/>
              </w:rPr>
              <w:t>8000</w:t>
            </w:r>
          </w:p>
        </w:tc>
        <w:tc>
          <w:tcPr>
            <w:tcW w:w="1550" w:type="dxa"/>
            <w:tcBorders>
              <w:top w:val="nil"/>
              <w:left w:val="nil"/>
              <w:bottom w:val="single" w:sz="8" w:space="0" w:color="auto"/>
              <w:right w:val="single" w:sz="8" w:space="0" w:color="auto"/>
            </w:tcBorders>
            <w:hideMark/>
          </w:tcPr>
          <w:p w:rsidR="00624BB6" w:rsidRPr="005950B8" w:rsidRDefault="00624BB6" w:rsidP="00624BB6">
            <w:pPr>
              <w:spacing w:after="160" w:line="252" w:lineRule="auto"/>
              <w:jc w:val="center"/>
              <w:rPr>
                <w:rFonts w:eastAsia="Calibri"/>
                <w:sz w:val="22"/>
                <w:szCs w:val="22"/>
                <w:lang w:eastAsia="lt-LT"/>
              </w:rPr>
            </w:pPr>
          </w:p>
        </w:tc>
      </w:tr>
      <w:tr w:rsidR="00624BB6" w:rsidRPr="005950B8" w:rsidTr="00A16CC5">
        <w:trPr>
          <w:trHeight w:val="555"/>
        </w:trPr>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jc w:val="center"/>
              <w:rPr>
                <w:rFonts w:eastAsia="Calibri"/>
                <w:b/>
                <w:sz w:val="22"/>
                <w:szCs w:val="22"/>
              </w:rPr>
            </w:pPr>
            <w:r w:rsidRPr="005950B8">
              <w:rPr>
                <w:rFonts w:eastAsia="Calibri"/>
                <w:b/>
                <w:sz w:val="22"/>
                <w:szCs w:val="22"/>
              </w:rPr>
              <w:t>2.</w:t>
            </w:r>
          </w:p>
        </w:tc>
        <w:tc>
          <w:tcPr>
            <w:tcW w:w="4531"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rPr>
                <w:sz w:val="22"/>
                <w:szCs w:val="22"/>
                <w:lang w:eastAsia="lt-LT"/>
              </w:rPr>
            </w:pPr>
            <w:r w:rsidRPr="005950B8">
              <w:rPr>
                <w:sz w:val="22"/>
                <w:szCs w:val="22"/>
                <w:lang w:eastAsia="lt-LT"/>
              </w:rPr>
              <w:t>Kupiškio rajono neįgaliųjų draugija</w:t>
            </w:r>
          </w:p>
        </w:tc>
        <w:tc>
          <w:tcPr>
            <w:tcW w:w="1195"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8124</w:t>
            </w:r>
          </w:p>
        </w:tc>
        <w:tc>
          <w:tcPr>
            <w:tcW w:w="1459" w:type="dxa"/>
            <w:tcBorders>
              <w:top w:val="nil"/>
              <w:left w:val="nil"/>
              <w:bottom w:val="single" w:sz="8" w:space="0" w:color="auto"/>
              <w:right w:val="single" w:sz="8" w:space="0" w:color="auto"/>
            </w:tcBorders>
            <w:hideMark/>
          </w:tcPr>
          <w:p w:rsidR="00624BB6" w:rsidRPr="005950B8" w:rsidRDefault="00624BB6" w:rsidP="00624BB6">
            <w:pPr>
              <w:spacing w:after="160" w:line="252" w:lineRule="auto"/>
              <w:jc w:val="center"/>
              <w:rPr>
                <w:rFonts w:eastAsia="Calibri"/>
                <w:sz w:val="22"/>
                <w:szCs w:val="22"/>
              </w:rPr>
            </w:pPr>
            <w:r w:rsidRPr="005950B8">
              <w:rPr>
                <w:rFonts w:eastAsia="Calibri"/>
                <w:sz w:val="22"/>
                <w:szCs w:val="22"/>
              </w:rPr>
              <w:t>2384</w:t>
            </w:r>
          </w:p>
        </w:tc>
        <w:tc>
          <w:tcPr>
            <w:tcW w:w="1550" w:type="dxa"/>
            <w:tcBorders>
              <w:top w:val="nil"/>
              <w:left w:val="nil"/>
              <w:bottom w:val="single" w:sz="8" w:space="0" w:color="auto"/>
              <w:right w:val="single" w:sz="8" w:space="0" w:color="auto"/>
            </w:tcBorders>
            <w:hideMark/>
          </w:tcPr>
          <w:p w:rsidR="00624BB6" w:rsidRPr="005950B8" w:rsidRDefault="00624BB6" w:rsidP="00624BB6">
            <w:pPr>
              <w:spacing w:after="160" w:line="252" w:lineRule="auto"/>
              <w:jc w:val="center"/>
              <w:rPr>
                <w:rFonts w:eastAsia="Calibri"/>
                <w:sz w:val="22"/>
                <w:szCs w:val="22"/>
                <w:lang w:eastAsia="lt-LT"/>
              </w:rPr>
            </w:pPr>
            <w:r w:rsidRPr="005950B8">
              <w:rPr>
                <w:rFonts w:eastAsia="Calibri"/>
                <w:sz w:val="22"/>
                <w:szCs w:val="22"/>
                <w:lang w:eastAsia="lt-LT"/>
              </w:rPr>
              <w:t>5740</w:t>
            </w:r>
          </w:p>
        </w:tc>
      </w:tr>
      <w:tr w:rsidR="00624BB6" w:rsidRPr="005950B8" w:rsidTr="00A16CC5">
        <w:trPr>
          <w:trHeight w:val="549"/>
        </w:trPr>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jc w:val="center"/>
              <w:rPr>
                <w:rFonts w:eastAsia="Calibri"/>
                <w:b/>
                <w:sz w:val="22"/>
                <w:szCs w:val="22"/>
              </w:rPr>
            </w:pPr>
            <w:r w:rsidRPr="005950B8">
              <w:rPr>
                <w:rFonts w:eastAsia="Calibri"/>
                <w:b/>
                <w:sz w:val="22"/>
                <w:szCs w:val="22"/>
              </w:rPr>
              <w:t>3.</w:t>
            </w:r>
          </w:p>
        </w:tc>
        <w:tc>
          <w:tcPr>
            <w:tcW w:w="4531"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rPr>
                <w:sz w:val="22"/>
                <w:szCs w:val="22"/>
                <w:lang w:eastAsia="lt-LT"/>
              </w:rPr>
            </w:pPr>
            <w:r w:rsidRPr="005950B8">
              <w:rPr>
                <w:sz w:val="22"/>
                <w:szCs w:val="22"/>
                <w:lang w:eastAsia="lt-LT"/>
              </w:rPr>
              <w:t>Kupiškio krašto žmonių su negalia sąjunga</w:t>
            </w:r>
          </w:p>
        </w:tc>
        <w:tc>
          <w:tcPr>
            <w:tcW w:w="1195"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13000</w:t>
            </w:r>
          </w:p>
        </w:tc>
        <w:tc>
          <w:tcPr>
            <w:tcW w:w="1459"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13000</w:t>
            </w:r>
          </w:p>
        </w:tc>
        <w:tc>
          <w:tcPr>
            <w:tcW w:w="1550"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w:t>
            </w:r>
          </w:p>
        </w:tc>
      </w:tr>
      <w:tr w:rsidR="00624BB6" w:rsidRPr="005950B8" w:rsidTr="00A16CC5">
        <w:trPr>
          <w:trHeight w:val="530"/>
        </w:trPr>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jc w:val="center"/>
              <w:rPr>
                <w:rFonts w:eastAsia="Calibri"/>
                <w:b/>
                <w:sz w:val="22"/>
                <w:szCs w:val="22"/>
              </w:rPr>
            </w:pPr>
            <w:r w:rsidRPr="005950B8">
              <w:rPr>
                <w:rFonts w:eastAsia="Calibri"/>
                <w:b/>
                <w:sz w:val="22"/>
                <w:szCs w:val="22"/>
              </w:rPr>
              <w:t>4.</w:t>
            </w:r>
          </w:p>
        </w:tc>
        <w:tc>
          <w:tcPr>
            <w:tcW w:w="4531"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rPr>
                <w:sz w:val="22"/>
                <w:szCs w:val="22"/>
                <w:lang w:eastAsia="lt-LT"/>
              </w:rPr>
            </w:pPr>
            <w:r w:rsidRPr="005950B8">
              <w:rPr>
                <w:sz w:val="22"/>
                <w:szCs w:val="22"/>
                <w:lang w:eastAsia="lt-LT"/>
              </w:rPr>
              <w:t>Lietuvos specialiosios kūrybos draugijos „Guboja“  Kupiškio skyrius</w:t>
            </w:r>
          </w:p>
        </w:tc>
        <w:tc>
          <w:tcPr>
            <w:tcW w:w="1195"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2800</w:t>
            </w:r>
          </w:p>
        </w:tc>
        <w:tc>
          <w:tcPr>
            <w:tcW w:w="1459"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2800</w:t>
            </w:r>
          </w:p>
        </w:tc>
        <w:tc>
          <w:tcPr>
            <w:tcW w:w="1550"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w:t>
            </w:r>
          </w:p>
        </w:tc>
      </w:tr>
      <w:tr w:rsidR="00624BB6" w:rsidRPr="005950B8" w:rsidTr="00A16CC5">
        <w:trPr>
          <w:trHeight w:val="530"/>
        </w:trPr>
        <w:tc>
          <w:tcPr>
            <w:tcW w:w="462"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jc w:val="center"/>
              <w:rPr>
                <w:rFonts w:eastAsia="Calibri"/>
                <w:b/>
                <w:sz w:val="22"/>
                <w:szCs w:val="22"/>
              </w:rPr>
            </w:pPr>
            <w:r w:rsidRPr="005950B8">
              <w:rPr>
                <w:rFonts w:eastAsia="Calibri"/>
                <w:b/>
                <w:sz w:val="22"/>
                <w:szCs w:val="22"/>
              </w:rPr>
              <w:t>5.</w:t>
            </w:r>
          </w:p>
        </w:tc>
        <w:tc>
          <w:tcPr>
            <w:tcW w:w="4531"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rPr>
                <w:sz w:val="22"/>
                <w:szCs w:val="22"/>
                <w:lang w:eastAsia="lt-LT"/>
              </w:rPr>
            </w:pPr>
            <w:r w:rsidRPr="005950B8">
              <w:rPr>
                <w:sz w:val="22"/>
                <w:szCs w:val="22"/>
                <w:lang w:eastAsia="lt-LT"/>
              </w:rPr>
              <w:t xml:space="preserve">VšĮ Pagalbos ir informacijos šeimai tarnyba </w:t>
            </w:r>
          </w:p>
        </w:tc>
        <w:tc>
          <w:tcPr>
            <w:tcW w:w="1195"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2500</w:t>
            </w:r>
          </w:p>
        </w:tc>
        <w:tc>
          <w:tcPr>
            <w:tcW w:w="1459"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2500</w:t>
            </w:r>
          </w:p>
        </w:tc>
        <w:tc>
          <w:tcPr>
            <w:tcW w:w="1550"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sz w:val="22"/>
                <w:szCs w:val="22"/>
              </w:rPr>
            </w:pPr>
            <w:r w:rsidRPr="005950B8">
              <w:rPr>
                <w:rFonts w:eastAsia="Calibri"/>
                <w:sz w:val="22"/>
                <w:szCs w:val="22"/>
              </w:rPr>
              <w:t>–</w:t>
            </w:r>
          </w:p>
        </w:tc>
      </w:tr>
      <w:tr w:rsidR="00624BB6" w:rsidRPr="005950B8" w:rsidTr="00A16CC5">
        <w:trPr>
          <w:trHeight w:val="530"/>
        </w:trPr>
        <w:tc>
          <w:tcPr>
            <w:tcW w:w="462" w:type="dxa"/>
            <w:tcBorders>
              <w:top w:val="single" w:sz="4" w:space="0" w:color="auto"/>
              <w:left w:val="single" w:sz="4" w:space="0" w:color="auto"/>
              <w:bottom w:val="single" w:sz="4" w:space="0" w:color="auto"/>
              <w:right w:val="single" w:sz="4" w:space="0" w:color="auto"/>
            </w:tcBorders>
            <w:shd w:val="clear" w:color="auto" w:fill="EEECE1"/>
          </w:tcPr>
          <w:p w:rsidR="00624BB6" w:rsidRPr="005950B8" w:rsidRDefault="00624BB6" w:rsidP="00624BB6">
            <w:pPr>
              <w:jc w:val="center"/>
              <w:rPr>
                <w:rFonts w:eastAsia="Calibri"/>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EEECE1"/>
            <w:hideMark/>
          </w:tcPr>
          <w:p w:rsidR="00624BB6" w:rsidRPr="005950B8" w:rsidRDefault="00624BB6" w:rsidP="00624BB6">
            <w:pPr>
              <w:jc w:val="right"/>
              <w:rPr>
                <w:rFonts w:eastAsia="Calibri"/>
                <w:b/>
                <w:sz w:val="22"/>
                <w:szCs w:val="22"/>
              </w:rPr>
            </w:pPr>
            <w:r w:rsidRPr="005950B8">
              <w:rPr>
                <w:rFonts w:eastAsia="Calibri"/>
                <w:b/>
                <w:sz w:val="22"/>
                <w:szCs w:val="22"/>
              </w:rPr>
              <w:t>Iš viso:</w:t>
            </w:r>
          </w:p>
        </w:tc>
        <w:tc>
          <w:tcPr>
            <w:tcW w:w="1195"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b/>
                <w:sz w:val="22"/>
                <w:szCs w:val="22"/>
              </w:rPr>
            </w:pPr>
            <w:r w:rsidRPr="005950B8">
              <w:rPr>
                <w:rFonts w:eastAsia="Calibri"/>
                <w:b/>
                <w:sz w:val="22"/>
                <w:szCs w:val="22"/>
              </w:rPr>
              <w:t>34424</w:t>
            </w:r>
          </w:p>
        </w:tc>
        <w:tc>
          <w:tcPr>
            <w:tcW w:w="1459"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b/>
                <w:sz w:val="22"/>
                <w:szCs w:val="22"/>
              </w:rPr>
            </w:pPr>
            <w:r w:rsidRPr="005950B8">
              <w:rPr>
                <w:rFonts w:eastAsia="Calibri"/>
                <w:b/>
                <w:sz w:val="22"/>
                <w:szCs w:val="22"/>
              </w:rPr>
              <w:t>28684</w:t>
            </w:r>
          </w:p>
        </w:tc>
        <w:tc>
          <w:tcPr>
            <w:tcW w:w="1550" w:type="dxa"/>
            <w:tcBorders>
              <w:top w:val="single" w:sz="4" w:space="0" w:color="auto"/>
              <w:left w:val="single" w:sz="4" w:space="0" w:color="auto"/>
              <w:bottom w:val="single" w:sz="4" w:space="0" w:color="auto"/>
              <w:right w:val="single" w:sz="4" w:space="0" w:color="auto"/>
            </w:tcBorders>
            <w:hideMark/>
          </w:tcPr>
          <w:p w:rsidR="00624BB6" w:rsidRPr="005950B8" w:rsidRDefault="00624BB6" w:rsidP="00624BB6">
            <w:pPr>
              <w:jc w:val="center"/>
              <w:rPr>
                <w:rFonts w:eastAsia="Calibri"/>
                <w:b/>
                <w:sz w:val="22"/>
                <w:szCs w:val="22"/>
              </w:rPr>
            </w:pPr>
            <w:r w:rsidRPr="005950B8">
              <w:rPr>
                <w:rFonts w:eastAsia="Calibri"/>
                <w:b/>
                <w:sz w:val="22"/>
                <w:szCs w:val="22"/>
              </w:rPr>
              <w:t>5740</w:t>
            </w:r>
          </w:p>
        </w:tc>
      </w:tr>
    </w:tbl>
    <w:p w:rsidR="00624BB6" w:rsidRPr="00624BB6" w:rsidRDefault="00624BB6" w:rsidP="00624BB6">
      <w:pPr>
        <w:autoSpaceDE w:val="0"/>
        <w:autoSpaceDN w:val="0"/>
        <w:adjustRightInd w:val="0"/>
        <w:rPr>
          <w:rFonts w:eastAsia="Calibri"/>
          <w:i/>
          <w:szCs w:val="24"/>
          <w:lang w:eastAsia="lt-LT"/>
        </w:rPr>
      </w:pPr>
      <w:r w:rsidRPr="00624BB6">
        <w:rPr>
          <w:rFonts w:eastAsia="Calibri"/>
          <w:i/>
          <w:szCs w:val="24"/>
          <w:lang w:eastAsia="lt-LT"/>
        </w:rPr>
        <w:t xml:space="preserve"> </w:t>
      </w:r>
      <w:r w:rsidRPr="00624BB6">
        <w:rPr>
          <w:bCs/>
          <w:sz w:val="22"/>
          <w:szCs w:val="22"/>
          <w:lang w:eastAsia="lt-LT"/>
        </w:rPr>
        <w:t>Socialinės paramos skyriaus duomenys</w:t>
      </w:r>
    </w:p>
    <w:p w:rsidR="00E14BBB" w:rsidRPr="00624BB6" w:rsidRDefault="00E14BBB" w:rsidP="00E14BBB">
      <w:pPr>
        <w:autoSpaceDE w:val="0"/>
        <w:autoSpaceDN w:val="0"/>
        <w:adjustRightInd w:val="0"/>
        <w:rPr>
          <w:bCs/>
          <w:sz w:val="22"/>
          <w:szCs w:val="22"/>
          <w:lang w:eastAsia="lt-LT"/>
        </w:rPr>
      </w:pPr>
    </w:p>
    <w:p w:rsidR="00FB02A6" w:rsidRDefault="00A619E8" w:rsidP="00A619E8">
      <w:pPr>
        <w:spacing w:line="360" w:lineRule="auto"/>
        <w:jc w:val="both"/>
        <w:rPr>
          <w:rFonts w:eastAsia="Calibri"/>
          <w:color w:val="000000"/>
          <w:szCs w:val="24"/>
          <w:lang w:eastAsia="lt-LT"/>
        </w:rPr>
      </w:pPr>
      <w:r>
        <w:rPr>
          <w:rFonts w:eastAsia="Calibri"/>
          <w:color w:val="000000"/>
          <w:szCs w:val="24"/>
          <w:lang w:eastAsia="lt-LT"/>
        </w:rPr>
        <w:tab/>
      </w:r>
      <w:r w:rsidR="00E14BBB" w:rsidRPr="005D642B">
        <w:rPr>
          <w:rFonts w:eastAsia="Calibri"/>
          <w:color w:val="000000"/>
          <w:szCs w:val="24"/>
          <w:lang w:eastAsia="lt-LT"/>
        </w:rPr>
        <w:t>201</w:t>
      </w:r>
      <w:r w:rsidR="00D921FD">
        <w:rPr>
          <w:rFonts w:eastAsia="Calibri"/>
          <w:color w:val="000000"/>
          <w:szCs w:val="24"/>
          <w:lang w:eastAsia="lt-LT"/>
        </w:rPr>
        <w:t>9</w:t>
      </w:r>
      <w:r w:rsidR="00E14BBB" w:rsidRPr="005D642B">
        <w:rPr>
          <w:rFonts w:eastAsia="Calibri"/>
          <w:color w:val="000000"/>
          <w:szCs w:val="24"/>
          <w:lang w:eastAsia="lt-LT"/>
        </w:rPr>
        <w:t xml:space="preserve"> m. </w:t>
      </w:r>
      <w:r w:rsidR="00D74A30">
        <w:rPr>
          <w:rFonts w:eastAsia="Calibri"/>
          <w:color w:val="000000"/>
          <w:szCs w:val="24"/>
          <w:lang w:eastAsia="lt-LT"/>
        </w:rPr>
        <w:t xml:space="preserve">buvo vykdoma neįgaliųjų socialinė integracija per kūno kultūrą ir sportą. </w:t>
      </w:r>
      <w:r w:rsidR="00E14BBB" w:rsidRPr="005D642B">
        <w:rPr>
          <w:rFonts w:eastAsia="Calibri"/>
          <w:color w:val="000000"/>
          <w:szCs w:val="24"/>
          <w:lang w:eastAsia="lt-LT"/>
        </w:rPr>
        <w:t>201</w:t>
      </w:r>
      <w:r w:rsidR="00D921FD">
        <w:rPr>
          <w:rFonts w:eastAsia="Calibri"/>
          <w:color w:val="000000"/>
          <w:szCs w:val="24"/>
          <w:lang w:eastAsia="lt-LT"/>
        </w:rPr>
        <w:t>9</w:t>
      </w:r>
      <w:r w:rsidR="00E14BBB" w:rsidRPr="005D642B">
        <w:rPr>
          <w:rFonts w:eastAsia="Calibri"/>
          <w:color w:val="000000"/>
          <w:szCs w:val="24"/>
          <w:lang w:eastAsia="lt-LT"/>
        </w:rPr>
        <w:t xml:space="preserve"> m. pagal Konkurso nuostatus, projektą pateikė tik viena organizacija. </w:t>
      </w:r>
    </w:p>
    <w:p w:rsidR="00D74A30" w:rsidRPr="00A619E8" w:rsidRDefault="00D74A30" w:rsidP="00A619E8">
      <w:pPr>
        <w:spacing w:line="360" w:lineRule="auto"/>
        <w:jc w:val="both"/>
        <w:rPr>
          <w:rFonts w:eastAsia="Calibri"/>
          <w:szCs w:val="24"/>
        </w:rPr>
      </w:pPr>
    </w:p>
    <w:p w:rsidR="00E14BBB" w:rsidRPr="005D642B" w:rsidRDefault="00E14BBB" w:rsidP="00E14BBB">
      <w:pPr>
        <w:jc w:val="center"/>
        <w:rPr>
          <w:rFonts w:eastAsia="Calibri"/>
          <w:b/>
          <w:bCs/>
          <w:szCs w:val="24"/>
        </w:rPr>
      </w:pPr>
      <w:r w:rsidRPr="005D642B">
        <w:rPr>
          <w:rFonts w:eastAsia="Calibri"/>
          <w:b/>
          <w:bCs/>
          <w:szCs w:val="24"/>
        </w:rPr>
        <w:lastRenderedPageBreak/>
        <w:t>201</w:t>
      </w:r>
      <w:r w:rsidR="00D921FD">
        <w:rPr>
          <w:rFonts w:eastAsia="Calibri"/>
          <w:b/>
          <w:bCs/>
          <w:szCs w:val="24"/>
        </w:rPr>
        <w:t>9</w:t>
      </w:r>
      <w:r w:rsidRPr="005D642B">
        <w:rPr>
          <w:rFonts w:eastAsia="Calibri"/>
          <w:b/>
          <w:bCs/>
          <w:szCs w:val="24"/>
        </w:rPr>
        <w:t xml:space="preserve"> m. Neįgaliųjų socialinės integracijos per kūno kultūrą ir sportą projektams finansuoti skirtos lėšos </w:t>
      </w:r>
    </w:p>
    <w:p w:rsidR="00E14BBB" w:rsidRPr="005D642B" w:rsidRDefault="00E14BBB" w:rsidP="00E14BBB">
      <w:pPr>
        <w:jc w:val="right"/>
        <w:rPr>
          <w:rFonts w:eastAsia="Calibri"/>
          <w:b/>
          <w:bCs/>
          <w:szCs w:val="24"/>
        </w:rPr>
      </w:pPr>
      <w:r w:rsidRPr="005D642B">
        <w:rPr>
          <w:bCs/>
          <w:i/>
          <w:szCs w:val="24"/>
          <w:lang w:eastAsia="lt-LT"/>
        </w:rPr>
        <w:t>6 lentelė</w:t>
      </w:r>
    </w:p>
    <w:tbl>
      <w:tblPr>
        <w:tblStyle w:val="Lentelstinklelis"/>
        <w:tblW w:w="0" w:type="auto"/>
        <w:tblInd w:w="108" w:type="dxa"/>
        <w:tblLook w:val="04A0" w:firstRow="1" w:lastRow="0" w:firstColumn="1" w:lastColumn="0" w:noHBand="0" w:noVBand="1"/>
      </w:tblPr>
      <w:tblGrid>
        <w:gridCol w:w="737"/>
        <w:gridCol w:w="3005"/>
        <w:gridCol w:w="1926"/>
        <w:gridCol w:w="1926"/>
        <w:gridCol w:w="1926"/>
      </w:tblGrid>
      <w:tr w:rsidR="00E14BBB" w:rsidRPr="004860DC" w:rsidTr="00A16CC5">
        <w:tc>
          <w:tcPr>
            <w:tcW w:w="737" w:type="dxa"/>
            <w:vMerge w:val="restart"/>
            <w:shd w:val="clear" w:color="auto" w:fill="EEECE1"/>
          </w:tcPr>
          <w:p w:rsidR="00E14BBB" w:rsidRPr="004860DC" w:rsidRDefault="00E14BBB" w:rsidP="00650B9A">
            <w:pPr>
              <w:spacing w:after="160" w:line="259" w:lineRule="auto"/>
              <w:rPr>
                <w:b/>
                <w:sz w:val="22"/>
                <w:szCs w:val="22"/>
              </w:rPr>
            </w:pPr>
            <w:r w:rsidRPr="004860DC">
              <w:rPr>
                <w:b/>
                <w:sz w:val="22"/>
                <w:szCs w:val="22"/>
              </w:rPr>
              <w:t>Eil. Nr.</w:t>
            </w:r>
          </w:p>
        </w:tc>
        <w:tc>
          <w:tcPr>
            <w:tcW w:w="3005" w:type="dxa"/>
            <w:vMerge w:val="restart"/>
            <w:shd w:val="clear" w:color="auto" w:fill="D9D9D9"/>
          </w:tcPr>
          <w:p w:rsidR="00E14BBB" w:rsidRPr="004860DC" w:rsidRDefault="00E14BBB" w:rsidP="00650B9A">
            <w:pPr>
              <w:spacing w:after="160" w:line="259" w:lineRule="auto"/>
              <w:jc w:val="center"/>
              <w:rPr>
                <w:b/>
                <w:sz w:val="22"/>
                <w:szCs w:val="22"/>
              </w:rPr>
            </w:pPr>
            <w:r w:rsidRPr="004860DC">
              <w:rPr>
                <w:b/>
                <w:sz w:val="22"/>
                <w:szCs w:val="22"/>
              </w:rPr>
              <w:t>Organizacijos, įgyvendinančios projektą, pavadinimas</w:t>
            </w:r>
          </w:p>
        </w:tc>
        <w:tc>
          <w:tcPr>
            <w:tcW w:w="1926" w:type="dxa"/>
            <w:vMerge w:val="restart"/>
            <w:shd w:val="clear" w:color="auto" w:fill="D9D9D9"/>
          </w:tcPr>
          <w:p w:rsidR="00E14BBB" w:rsidRPr="004860DC" w:rsidRDefault="00E14BBB" w:rsidP="00650B9A">
            <w:pPr>
              <w:spacing w:after="160" w:line="259" w:lineRule="auto"/>
              <w:jc w:val="center"/>
              <w:rPr>
                <w:b/>
                <w:sz w:val="22"/>
                <w:szCs w:val="22"/>
              </w:rPr>
            </w:pPr>
            <w:r w:rsidRPr="004860DC">
              <w:rPr>
                <w:b/>
                <w:sz w:val="22"/>
                <w:szCs w:val="22"/>
              </w:rPr>
              <w:t>Patvirtintas finansavimas VISO (metams)</w:t>
            </w:r>
          </w:p>
        </w:tc>
        <w:tc>
          <w:tcPr>
            <w:tcW w:w="3852" w:type="dxa"/>
            <w:gridSpan w:val="2"/>
            <w:shd w:val="clear" w:color="auto" w:fill="D9D9D9"/>
          </w:tcPr>
          <w:p w:rsidR="00E14BBB" w:rsidRPr="004860DC" w:rsidRDefault="00E14BBB" w:rsidP="00650B9A">
            <w:pPr>
              <w:spacing w:after="160" w:line="259" w:lineRule="auto"/>
              <w:jc w:val="center"/>
              <w:rPr>
                <w:b/>
                <w:sz w:val="22"/>
                <w:szCs w:val="22"/>
              </w:rPr>
            </w:pPr>
            <w:r w:rsidRPr="004860DC">
              <w:rPr>
                <w:b/>
                <w:sz w:val="22"/>
                <w:szCs w:val="22"/>
              </w:rPr>
              <w:t>Iš jų:</w:t>
            </w:r>
          </w:p>
        </w:tc>
      </w:tr>
      <w:tr w:rsidR="00E14BBB" w:rsidRPr="004860DC" w:rsidTr="00A16CC5">
        <w:tc>
          <w:tcPr>
            <w:tcW w:w="737" w:type="dxa"/>
            <w:vMerge/>
            <w:shd w:val="clear" w:color="auto" w:fill="EEECE1"/>
          </w:tcPr>
          <w:p w:rsidR="00E14BBB" w:rsidRPr="004860DC" w:rsidRDefault="00E14BBB" w:rsidP="00650B9A">
            <w:pPr>
              <w:spacing w:after="160" w:line="259" w:lineRule="auto"/>
              <w:rPr>
                <w:sz w:val="22"/>
                <w:szCs w:val="22"/>
              </w:rPr>
            </w:pPr>
          </w:p>
        </w:tc>
        <w:tc>
          <w:tcPr>
            <w:tcW w:w="3005" w:type="dxa"/>
            <w:vMerge/>
            <w:shd w:val="clear" w:color="auto" w:fill="D9D9D9"/>
          </w:tcPr>
          <w:p w:rsidR="00E14BBB" w:rsidRPr="004860DC" w:rsidRDefault="00E14BBB" w:rsidP="00650B9A">
            <w:pPr>
              <w:spacing w:after="160" w:line="259" w:lineRule="auto"/>
              <w:jc w:val="center"/>
              <w:rPr>
                <w:b/>
                <w:sz w:val="22"/>
                <w:szCs w:val="22"/>
              </w:rPr>
            </w:pPr>
          </w:p>
        </w:tc>
        <w:tc>
          <w:tcPr>
            <w:tcW w:w="1926" w:type="dxa"/>
            <w:vMerge/>
            <w:shd w:val="clear" w:color="auto" w:fill="D9D9D9"/>
          </w:tcPr>
          <w:p w:rsidR="00E14BBB" w:rsidRPr="004860DC" w:rsidRDefault="00E14BBB" w:rsidP="00650B9A">
            <w:pPr>
              <w:spacing w:after="160" w:line="259" w:lineRule="auto"/>
              <w:jc w:val="center"/>
              <w:rPr>
                <w:b/>
                <w:sz w:val="22"/>
                <w:szCs w:val="22"/>
              </w:rPr>
            </w:pPr>
          </w:p>
        </w:tc>
        <w:tc>
          <w:tcPr>
            <w:tcW w:w="1926" w:type="dxa"/>
            <w:shd w:val="clear" w:color="auto" w:fill="D9D9D9"/>
          </w:tcPr>
          <w:p w:rsidR="00E14BBB" w:rsidRPr="004860DC" w:rsidRDefault="00E14BBB" w:rsidP="00650B9A">
            <w:pPr>
              <w:spacing w:after="160" w:line="259" w:lineRule="auto"/>
              <w:jc w:val="center"/>
              <w:rPr>
                <w:b/>
                <w:sz w:val="22"/>
                <w:szCs w:val="22"/>
              </w:rPr>
            </w:pPr>
            <w:r w:rsidRPr="004860DC">
              <w:rPr>
                <w:b/>
                <w:sz w:val="22"/>
                <w:szCs w:val="22"/>
              </w:rPr>
              <w:t>iš valstybės biudžeto</w:t>
            </w:r>
          </w:p>
        </w:tc>
        <w:tc>
          <w:tcPr>
            <w:tcW w:w="1926" w:type="dxa"/>
            <w:shd w:val="clear" w:color="auto" w:fill="D9D9D9"/>
          </w:tcPr>
          <w:p w:rsidR="00E14BBB" w:rsidRPr="004860DC" w:rsidRDefault="00E14BBB" w:rsidP="00650B9A">
            <w:pPr>
              <w:spacing w:after="160" w:line="259" w:lineRule="auto"/>
              <w:jc w:val="center"/>
              <w:rPr>
                <w:b/>
                <w:sz w:val="22"/>
                <w:szCs w:val="22"/>
              </w:rPr>
            </w:pPr>
            <w:r w:rsidRPr="004860DC">
              <w:rPr>
                <w:b/>
                <w:sz w:val="22"/>
                <w:szCs w:val="22"/>
              </w:rPr>
              <w:t>iš savivaldybės biudžeto</w:t>
            </w:r>
          </w:p>
        </w:tc>
      </w:tr>
      <w:tr w:rsidR="00E14BBB" w:rsidRPr="004860DC" w:rsidTr="00A16CC5">
        <w:tc>
          <w:tcPr>
            <w:tcW w:w="737" w:type="dxa"/>
            <w:shd w:val="clear" w:color="auto" w:fill="EEECE1"/>
          </w:tcPr>
          <w:p w:rsidR="00E14BBB" w:rsidRPr="004860DC" w:rsidRDefault="00E14BBB" w:rsidP="00650B9A">
            <w:pPr>
              <w:spacing w:after="160" w:line="259" w:lineRule="auto"/>
              <w:rPr>
                <w:b/>
                <w:sz w:val="22"/>
                <w:szCs w:val="22"/>
              </w:rPr>
            </w:pPr>
            <w:r w:rsidRPr="004860DC">
              <w:rPr>
                <w:b/>
                <w:sz w:val="22"/>
                <w:szCs w:val="22"/>
              </w:rPr>
              <w:t>1.</w:t>
            </w:r>
          </w:p>
        </w:tc>
        <w:tc>
          <w:tcPr>
            <w:tcW w:w="3005" w:type="dxa"/>
            <w:shd w:val="clear" w:color="auto" w:fill="EEECE1"/>
          </w:tcPr>
          <w:p w:rsidR="00E14BBB" w:rsidRPr="004860DC" w:rsidRDefault="00E14BBB" w:rsidP="00650B9A">
            <w:pPr>
              <w:spacing w:after="160" w:line="259" w:lineRule="auto"/>
              <w:rPr>
                <w:sz w:val="22"/>
                <w:szCs w:val="22"/>
              </w:rPr>
            </w:pPr>
            <w:r w:rsidRPr="004860DC">
              <w:rPr>
                <w:sz w:val="22"/>
                <w:szCs w:val="22"/>
              </w:rPr>
              <w:t>Kupiškio krašto žmonių su negalia sąjunga</w:t>
            </w:r>
          </w:p>
        </w:tc>
        <w:tc>
          <w:tcPr>
            <w:tcW w:w="1926" w:type="dxa"/>
            <w:shd w:val="clear" w:color="auto" w:fill="FFFFFF"/>
          </w:tcPr>
          <w:p w:rsidR="00E14BBB" w:rsidRPr="004860DC" w:rsidRDefault="00E14BBB" w:rsidP="00650B9A">
            <w:pPr>
              <w:spacing w:after="160" w:line="259" w:lineRule="auto"/>
              <w:jc w:val="center"/>
              <w:rPr>
                <w:sz w:val="22"/>
                <w:szCs w:val="22"/>
              </w:rPr>
            </w:pPr>
            <w:r w:rsidRPr="004860DC">
              <w:rPr>
                <w:sz w:val="22"/>
                <w:szCs w:val="22"/>
              </w:rPr>
              <w:t>2</w:t>
            </w:r>
            <w:r w:rsidR="005D69E9" w:rsidRPr="004860DC">
              <w:rPr>
                <w:sz w:val="22"/>
                <w:szCs w:val="22"/>
              </w:rPr>
              <w:t>579</w:t>
            </w:r>
          </w:p>
        </w:tc>
        <w:tc>
          <w:tcPr>
            <w:tcW w:w="1926" w:type="dxa"/>
            <w:shd w:val="clear" w:color="auto" w:fill="FFFFFF"/>
          </w:tcPr>
          <w:p w:rsidR="00E14BBB" w:rsidRPr="004860DC" w:rsidRDefault="005D69E9" w:rsidP="00650B9A">
            <w:pPr>
              <w:spacing w:after="160" w:line="259" w:lineRule="auto"/>
              <w:jc w:val="center"/>
              <w:rPr>
                <w:sz w:val="22"/>
                <w:szCs w:val="22"/>
              </w:rPr>
            </w:pPr>
            <w:r w:rsidRPr="004860DC">
              <w:rPr>
                <w:sz w:val="22"/>
                <w:szCs w:val="22"/>
              </w:rPr>
              <w:t>2029</w:t>
            </w:r>
          </w:p>
        </w:tc>
        <w:tc>
          <w:tcPr>
            <w:tcW w:w="1926" w:type="dxa"/>
            <w:shd w:val="clear" w:color="auto" w:fill="FFFFFF"/>
          </w:tcPr>
          <w:p w:rsidR="00E14BBB" w:rsidRPr="004860DC" w:rsidRDefault="00E14BBB" w:rsidP="00650B9A">
            <w:pPr>
              <w:spacing w:after="160" w:line="259" w:lineRule="auto"/>
              <w:jc w:val="center"/>
              <w:rPr>
                <w:sz w:val="22"/>
                <w:szCs w:val="22"/>
              </w:rPr>
            </w:pPr>
            <w:r w:rsidRPr="004860DC">
              <w:rPr>
                <w:sz w:val="22"/>
                <w:szCs w:val="22"/>
              </w:rPr>
              <w:t>5</w:t>
            </w:r>
            <w:r w:rsidR="005D69E9" w:rsidRPr="004860DC">
              <w:rPr>
                <w:sz w:val="22"/>
                <w:szCs w:val="22"/>
              </w:rPr>
              <w:t>5</w:t>
            </w:r>
            <w:r w:rsidRPr="004860DC">
              <w:rPr>
                <w:sz w:val="22"/>
                <w:szCs w:val="22"/>
              </w:rPr>
              <w:t>0</w:t>
            </w:r>
          </w:p>
        </w:tc>
      </w:tr>
    </w:tbl>
    <w:p w:rsidR="00E14BBB" w:rsidRPr="005D642B" w:rsidRDefault="00E14BBB" w:rsidP="00E14BBB">
      <w:pPr>
        <w:autoSpaceDE w:val="0"/>
        <w:autoSpaceDN w:val="0"/>
        <w:adjustRightInd w:val="0"/>
        <w:rPr>
          <w:bCs/>
          <w:sz w:val="22"/>
          <w:szCs w:val="22"/>
          <w:lang w:eastAsia="lt-LT"/>
        </w:rPr>
      </w:pPr>
      <w:r w:rsidRPr="005D642B">
        <w:rPr>
          <w:bCs/>
          <w:sz w:val="22"/>
          <w:szCs w:val="22"/>
          <w:lang w:eastAsia="lt-LT"/>
        </w:rPr>
        <w:t>Socialinės paramos skyriaus duomenys</w:t>
      </w:r>
    </w:p>
    <w:p w:rsidR="00FB02A6" w:rsidRDefault="00E14BBB" w:rsidP="005950B8">
      <w:pPr>
        <w:spacing w:line="360" w:lineRule="auto"/>
        <w:rPr>
          <w:sz w:val="22"/>
          <w:szCs w:val="22"/>
          <w:lang w:eastAsia="lt-LT"/>
        </w:rPr>
      </w:pPr>
      <w:r w:rsidRPr="005D642B">
        <w:rPr>
          <w:sz w:val="22"/>
          <w:szCs w:val="22"/>
          <w:lang w:eastAsia="lt-LT"/>
        </w:rPr>
        <w:t>Švietimo, kultūros ir sporto skyriaus duomenys</w:t>
      </w:r>
    </w:p>
    <w:p w:rsidR="00D74A30" w:rsidRPr="005950B8" w:rsidRDefault="00D74A30" w:rsidP="005950B8">
      <w:pPr>
        <w:spacing w:line="360" w:lineRule="auto"/>
        <w:rPr>
          <w:sz w:val="22"/>
          <w:szCs w:val="22"/>
          <w:lang w:eastAsia="lt-LT"/>
        </w:rPr>
      </w:pPr>
    </w:p>
    <w:p w:rsidR="00C73E77" w:rsidRDefault="00E14BBB" w:rsidP="00C73E77">
      <w:pPr>
        <w:autoSpaceDE w:val="0"/>
        <w:autoSpaceDN w:val="0"/>
        <w:adjustRightInd w:val="0"/>
        <w:spacing w:line="360" w:lineRule="auto"/>
        <w:ind w:firstLine="1298"/>
        <w:jc w:val="both"/>
        <w:rPr>
          <w:rFonts w:eastAsia="Calibri"/>
          <w:szCs w:val="24"/>
        </w:rPr>
      </w:pPr>
      <w:r w:rsidRPr="005D642B">
        <w:rPr>
          <w:b/>
          <w:bCs/>
          <w:szCs w:val="24"/>
          <w:lang w:eastAsia="lt-LT"/>
        </w:rPr>
        <w:t xml:space="preserve">4.2.3. Socialinių įgūdžių stoka ar nebuvimas. </w:t>
      </w:r>
      <w:r w:rsidRPr="005D642B">
        <w:rPr>
          <w:bCs/>
          <w:szCs w:val="24"/>
          <w:lang w:eastAsia="lt-LT"/>
        </w:rPr>
        <w:t>Šeimų, auginančių vaikus, socialinių įgūdžių tinkamai prižiūrėti ir ugdyti vaikus stoka sąlygoja bendrųjų socialinių paslaugų ir socialinės priežiūros (socialinių įgūdžių ugdymo ir palaikymo) paslaugų reikalingumą. Kupiškio rajono savivaldybėje 20</w:t>
      </w:r>
      <w:r w:rsidR="005D69E9">
        <w:rPr>
          <w:bCs/>
          <w:szCs w:val="24"/>
          <w:lang w:eastAsia="lt-LT"/>
        </w:rPr>
        <w:t>20</w:t>
      </w:r>
      <w:r w:rsidRPr="005D642B">
        <w:rPr>
          <w:bCs/>
          <w:szCs w:val="24"/>
          <w:lang w:eastAsia="lt-LT"/>
        </w:rPr>
        <w:t xml:space="preserve"> m. sausio 1 d. buvo 13</w:t>
      </w:r>
      <w:r w:rsidR="005D69E9">
        <w:rPr>
          <w:bCs/>
          <w:szCs w:val="24"/>
          <w:lang w:eastAsia="lt-LT"/>
        </w:rPr>
        <w:t>3</w:t>
      </w:r>
      <w:r w:rsidRPr="005D642B">
        <w:rPr>
          <w:bCs/>
          <w:szCs w:val="24"/>
          <w:lang w:eastAsia="lt-LT"/>
        </w:rPr>
        <w:t xml:space="preserve"> šeimos, auginančios nepilnamečius vaikus, kurioms teikiamos socialinių įgūdžių ugdymo ir palaikymo paslaugos.</w:t>
      </w:r>
      <w:r w:rsidRPr="005D642B">
        <w:rPr>
          <w:bCs/>
          <w:color w:val="00B050"/>
          <w:szCs w:val="24"/>
          <w:lang w:eastAsia="lt-LT"/>
        </w:rPr>
        <w:t xml:space="preserve"> </w:t>
      </w:r>
      <w:r w:rsidRPr="005D642B">
        <w:rPr>
          <w:bCs/>
          <w:szCs w:val="24"/>
          <w:lang w:eastAsia="lt-LT"/>
        </w:rPr>
        <w:t xml:space="preserve">Kupiškio socialinių paslaugų centre su šeimomis </w:t>
      </w:r>
      <w:r w:rsidRPr="00043FEC">
        <w:rPr>
          <w:bCs/>
          <w:szCs w:val="24"/>
          <w:lang w:eastAsia="lt-LT"/>
        </w:rPr>
        <w:t>dirba 1</w:t>
      </w:r>
      <w:r w:rsidR="00043FEC">
        <w:rPr>
          <w:bCs/>
          <w:szCs w:val="24"/>
          <w:lang w:eastAsia="lt-LT"/>
        </w:rPr>
        <w:t>2</w:t>
      </w:r>
      <w:r w:rsidRPr="00043FEC">
        <w:rPr>
          <w:bCs/>
          <w:szCs w:val="24"/>
          <w:lang w:eastAsia="lt-LT"/>
        </w:rPr>
        <w:t xml:space="preserve"> socialinių darbuotojų ir 4 atvejo vadybininkai. Vienam socialiniam darbuotojui vidutiniškai tenka apie 1</w:t>
      </w:r>
      <w:r w:rsidR="00043FEC" w:rsidRPr="00043FEC">
        <w:rPr>
          <w:bCs/>
          <w:szCs w:val="24"/>
          <w:lang w:eastAsia="lt-LT"/>
        </w:rPr>
        <w:t>1</w:t>
      </w:r>
      <w:r w:rsidRPr="00043FEC">
        <w:rPr>
          <w:bCs/>
          <w:szCs w:val="24"/>
          <w:lang w:eastAsia="lt-LT"/>
        </w:rPr>
        <w:t xml:space="preserve"> šeimų ir 2</w:t>
      </w:r>
      <w:r w:rsidR="00043FEC" w:rsidRPr="00043FEC">
        <w:rPr>
          <w:bCs/>
          <w:szCs w:val="24"/>
          <w:lang w:eastAsia="lt-LT"/>
        </w:rPr>
        <w:t>2</w:t>
      </w:r>
      <w:r w:rsidRPr="00043FEC">
        <w:rPr>
          <w:bCs/>
          <w:szCs w:val="24"/>
          <w:lang w:eastAsia="lt-LT"/>
        </w:rPr>
        <w:t xml:space="preserve"> jose augantys vaikai.</w:t>
      </w:r>
      <w:r w:rsidR="00C73E77" w:rsidRPr="00C73E77">
        <w:rPr>
          <w:rFonts w:eastAsia="Calibri"/>
          <w:szCs w:val="24"/>
        </w:rPr>
        <w:t xml:space="preserve"> </w:t>
      </w:r>
    </w:p>
    <w:p w:rsidR="00E14BBB" w:rsidRPr="00C73E77" w:rsidRDefault="00C73E77" w:rsidP="00C73E77">
      <w:pPr>
        <w:autoSpaceDE w:val="0"/>
        <w:autoSpaceDN w:val="0"/>
        <w:adjustRightInd w:val="0"/>
        <w:spacing w:line="360" w:lineRule="auto"/>
        <w:ind w:firstLine="1298"/>
        <w:jc w:val="both"/>
        <w:rPr>
          <w:szCs w:val="24"/>
          <w:lang w:eastAsia="lt-LT"/>
        </w:rPr>
      </w:pPr>
      <w:r w:rsidRPr="005D642B">
        <w:rPr>
          <w:rFonts w:eastAsia="Calibri"/>
          <w:szCs w:val="24"/>
        </w:rPr>
        <w:t xml:space="preserve">Atvejo vadybininkai ir socialiniai darbuotojai, teikdami socialines paslaugas šeimoms, siekia skatinti ir atkurti jų savarankiškumą atliekant įvairias asmeniniame ir visuomeniniame gyvenime reikalingas funkcijas (pagalba tvarkant pinigų apskaitą, mokant mokesčius, prižiūrint ir auklėjant vaikus). Šeimos yra informuojamos socialinės paramos, gydymo nuo priklausomybės ligų klausimais, tarpininkaujama šeimai tvarkant reikalingus dokumentus (piniginei socialinei paramai, išmokoms vaikams, socialinei paramai mokiniams, socialiniam būstui, nemokamai teisinei pagalbai gauti ir kt.) ir bendraujant su sveikatos priežiūros įstaigomis. </w:t>
      </w:r>
      <w:r w:rsidRPr="005D642B">
        <w:rPr>
          <w:szCs w:val="24"/>
          <w:lang w:eastAsia="lt-LT"/>
        </w:rPr>
        <w:t>Socialinis darbuotojas padeda šeimai suvokti jos socialinių problemų kilmės priežastis, motyvuoja ieškoti problemų sprendimo būdų, įgalina prisiimti atsakomybę, moko tėvystės, socialinių, buitinių įgūdžių, organizuojami užsiėmimai grupėse, teikiamos individualios psichologo konsultacijos.</w:t>
      </w:r>
    </w:p>
    <w:p w:rsidR="004860DC" w:rsidRDefault="004860DC" w:rsidP="00E14BBB">
      <w:pPr>
        <w:autoSpaceDE w:val="0"/>
        <w:autoSpaceDN w:val="0"/>
        <w:adjustRightInd w:val="0"/>
        <w:jc w:val="center"/>
        <w:rPr>
          <w:b/>
          <w:szCs w:val="24"/>
          <w:lang w:eastAsia="lt-LT"/>
        </w:rPr>
      </w:pPr>
    </w:p>
    <w:p w:rsidR="00130B3D" w:rsidRDefault="00130B3D" w:rsidP="00E14BBB">
      <w:pPr>
        <w:autoSpaceDE w:val="0"/>
        <w:autoSpaceDN w:val="0"/>
        <w:adjustRightInd w:val="0"/>
        <w:jc w:val="center"/>
        <w:rPr>
          <w:b/>
          <w:szCs w:val="24"/>
          <w:lang w:eastAsia="lt-LT"/>
        </w:rPr>
      </w:pPr>
    </w:p>
    <w:p w:rsidR="00130B3D" w:rsidRDefault="00130B3D" w:rsidP="00E14BBB">
      <w:pPr>
        <w:autoSpaceDE w:val="0"/>
        <w:autoSpaceDN w:val="0"/>
        <w:adjustRightInd w:val="0"/>
        <w:jc w:val="center"/>
        <w:rPr>
          <w:b/>
          <w:szCs w:val="24"/>
          <w:lang w:eastAsia="lt-LT"/>
        </w:rPr>
      </w:pPr>
    </w:p>
    <w:p w:rsidR="00130B3D" w:rsidRDefault="00130B3D" w:rsidP="00E14BBB">
      <w:pPr>
        <w:autoSpaceDE w:val="0"/>
        <w:autoSpaceDN w:val="0"/>
        <w:adjustRightInd w:val="0"/>
        <w:jc w:val="center"/>
        <w:rPr>
          <w:b/>
          <w:szCs w:val="24"/>
          <w:lang w:eastAsia="lt-LT"/>
        </w:rPr>
      </w:pPr>
    </w:p>
    <w:p w:rsidR="00130B3D" w:rsidRDefault="00130B3D" w:rsidP="00E14BBB">
      <w:pPr>
        <w:autoSpaceDE w:val="0"/>
        <w:autoSpaceDN w:val="0"/>
        <w:adjustRightInd w:val="0"/>
        <w:jc w:val="center"/>
        <w:rPr>
          <w:b/>
          <w:szCs w:val="24"/>
          <w:lang w:eastAsia="lt-LT"/>
        </w:rPr>
      </w:pPr>
    </w:p>
    <w:p w:rsidR="00130B3D" w:rsidRDefault="00130B3D" w:rsidP="00E14BBB">
      <w:pPr>
        <w:autoSpaceDE w:val="0"/>
        <w:autoSpaceDN w:val="0"/>
        <w:adjustRightInd w:val="0"/>
        <w:jc w:val="center"/>
        <w:rPr>
          <w:b/>
          <w:szCs w:val="24"/>
          <w:lang w:eastAsia="lt-LT"/>
        </w:rPr>
      </w:pPr>
    </w:p>
    <w:p w:rsidR="00CB7FE0" w:rsidRDefault="00CB7FE0" w:rsidP="00E14BBB">
      <w:pPr>
        <w:autoSpaceDE w:val="0"/>
        <w:autoSpaceDN w:val="0"/>
        <w:adjustRightInd w:val="0"/>
        <w:jc w:val="center"/>
        <w:rPr>
          <w:b/>
          <w:szCs w:val="24"/>
          <w:lang w:eastAsia="lt-LT"/>
        </w:rPr>
      </w:pPr>
    </w:p>
    <w:p w:rsidR="00CB7FE0" w:rsidRDefault="00CB7FE0" w:rsidP="00E14BBB">
      <w:pPr>
        <w:autoSpaceDE w:val="0"/>
        <w:autoSpaceDN w:val="0"/>
        <w:adjustRightInd w:val="0"/>
        <w:jc w:val="center"/>
        <w:rPr>
          <w:b/>
          <w:szCs w:val="24"/>
          <w:lang w:eastAsia="lt-LT"/>
        </w:rPr>
      </w:pPr>
    </w:p>
    <w:p w:rsidR="00CB7FE0" w:rsidRDefault="00CB7FE0" w:rsidP="00E14BBB">
      <w:pPr>
        <w:autoSpaceDE w:val="0"/>
        <w:autoSpaceDN w:val="0"/>
        <w:adjustRightInd w:val="0"/>
        <w:jc w:val="center"/>
        <w:rPr>
          <w:b/>
          <w:szCs w:val="24"/>
          <w:lang w:eastAsia="lt-LT"/>
        </w:rPr>
      </w:pPr>
    </w:p>
    <w:p w:rsidR="00CB7FE0" w:rsidRDefault="00CB7FE0" w:rsidP="00E14BBB">
      <w:pPr>
        <w:autoSpaceDE w:val="0"/>
        <w:autoSpaceDN w:val="0"/>
        <w:adjustRightInd w:val="0"/>
        <w:jc w:val="center"/>
        <w:rPr>
          <w:b/>
          <w:szCs w:val="24"/>
          <w:lang w:eastAsia="lt-LT"/>
        </w:rPr>
      </w:pPr>
    </w:p>
    <w:p w:rsidR="00130B3D" w:rsidRDefault="00130B3D" w:rsidP="00E14BBB">
      <w:pPr>
        <w:autoSpaceDE w:val="0"/>
        <w:autoSpaceDN w:val="0"/>
        <w:adjustRightInd w:val="0"/>
        <w:jc w:val="center"/>
        <w:rPr>
          <w:b/>
          <w:szCs w:val="24"/>
          <w:lang w:eastAsia="lt-LT"/>
        </w:rPr>
      </w:pPr>
    </w:p>
    <w:p w:rsidR="00130B3D" w:rsidRDefault="00130B3D" w:rsidP="00E14BBB">
      <w:pPr>
        <w:autoSpaceDE w:val="0"/>
        <w:autoSpaceDN w:val="0"/>
        <w:adjustRightInd w:val="0"/>
        <w:jc w:val="center"/>
        <w:rPr>
          <w:b/>
          <w:szCs w:val="24"/>
          <w:lang w:eastAsia="lt-LT"/>
        </w:rPr>
      </w:pPr>
    </w:p>
    <w:p w:rsidR="00130B3D" w:rsidRDefault="00130B3D" w:rsidP="00E14BBB">
      <w:pPr>
        <w:autoSpaceDE w:val="0"/>
        <w:autoSpaceDN w:val="0"/>
        <w:adjustRightInd w:val="0"/>
        <w:jc w:val="center"/>
        <w:rPr>
          <w:b/>
          <w:szCs w:val="24"/>
          <w:lang w:eastAsia="lt-LT"/>
        </w:rPr>
      </w:pPr>
    </w:p>
    <w:p w:rsidR="00E14BBB" w:rsidRPr="005D642B" w:rsidRDefault="00E14BBB" w:rsidP="00E14BBB">
      <w:pPr>
        <w:autoSpaceDE w:val="0"/>
        <w:autoSpaceDN w:val="0"/>
        <w:adjustRightInd w:val="0"/>
        <w:jc w:val="center"/>
        <w:rPr>
          <w:b/>
          <w:szCs w:val="24"/>
          <w:lang w:eastAsia="lt-LT"/>
        </w:rPr>
      </w:pPr>
      <w:r w:rsidRPr="005D642B">
        <w:rPr>
          <w:b/>
          <w:szCs w:val="24"/>
          <w:lang w:eastAsia="lt-LT"/>
        </w:rPr>
        <w:lastRenderedPageBreak/>
        <w:t xml:space="preserve">3 diagrama. Šeimų, </w:t>
      </w:r>
      <w:r w:rsidR="00E13AC8">
        <w:rPr>
          <w:b/>
          <w:szCs w:val="24"/>
          <w:lang w:eastAsia="lt-LT"/>
        </w:rPr>
        <w:t>patiriančių socialinę riziką</w:t>
      </w:r>
      <w:r w:rsidRPr="005D642B">
        <w:rPr>
          <w:b/>
          <w:szCs w:val="24"/>
          <w:lang w:eastAsia="lt-LT"/>
        </w:rPr>
        <w:t>, ir jose augančių vaikų skaičius</w:t>
      </w:r>
    </w:p>
    <w:p w:rsidR="00E14BBB" w:rsidRPr="005D642B" w:rsidRDefault="004860DC" w:rsidP="00E14BBB">
      <w:pPr>
        <w:autoSpaceDE w:val="0"/>
        <w:autoSpaceDN w:val="0"/>
        <w:adjustRightInd w:val="0"/>
        <w:jc w:val="center"/>
        <w:rPr>
          <w:b/>
          <w:color w:val="FF0000"/>
          <w:szCs w:val="24"/>
          <w:lang w:eastAsia="lt-LT"/>
        </w:rPr>
      </w:pPr>
      <w:r>
        <w:rPr>
          <w:noProof/>
          <w:lang w:eastAsia="lt-LT"/>
        </w:rPr>
        <w:drawing>
          <wp:inline distT="0" distB="0" distL="0" distR="0">
            <wp:extent cx="5991225" cy="3467100"/>
            <wp:effectExtent l="0" t="0" r="9525" b="0"/>
            <wp:docPr id="13" name="Diagrama 1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B25150F-9336-44A3-AC97-1A197B8FAD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4BBB" w:rsidRPr="005D642B" w:rsidRDefault="00E14BBB" w:rsidP="00E14BBB">
      <w:pPr>
        <w:autoSpaceDE w:val="0"/>
        <w:autoSpaceDN w:val="0"/>
        <w:adjustRightInd w:val="0"/>
        <w:rPr>
          <w:sz w:val="22"/>
          <w:szCs w:val="22"/>
          <w:lang w:eastAsia="lt-LT"/>
        </w:rPr>
      </w:pPr>
      <w:r w:rsidRPr="005D642B">
        <w:rPr>
          <w:color w:val="FF0000"/>
          <w:sz w:val="22"/>
          <w:szCs w:val="22"/>
          <w:lang w:eastAsia="lt-LT"/>
        </w:rPr>
        <w:t xml:space="preserve">        </w:t>
      </w:r>
      <w:r w:rsidRPr="005D642B">
        <w:rPr>
          <w:sz w:val="22"/>
          <w:szCs w:val="22"/>
          <w:lang w:eastAsia="lt-LT"/>
        </w:rPr>
        <w:t>Kupiškio socialinių paslaugų centro duomenys</w:t>
      </w:r>
    </w:p>
    <w:p w:rsidR="004860DC" w:rsidRDefault="004860DC" w:rsidP="00E80E14">
      <w:pPr>
        <w:spacing w:line="360" w:lineRule="auto"/>
        <w:ind w:firstLine="1298"/>
        <w:jc w:val="both"/>
        <w:rPr>
          <w:szCs w:val="24"/>
          <w:lang w:eastAsia="lt-LT"/>
        </w:rPr>
      </w:pPr>
    </w:p>
    <w:p w:rsidR="00E14BBB" w:rsidRPr="00E80E14" w:rsidRDefault="00E14BBB" w:rsidP="00E80E14">
      <w:pPr>
        <w:spacing w:line="360" w:lineRule="auto"/>
        <w:ind w:firstLine="1298"/>
        <w:jc w:val="both"/>
        <w:rPr>
          <w:rFonts w:eastAsia="Calibri"/>
          <w:szCs w:val="24"/>
        </w:rPr>
      </w:pPr>
      <w:r w:rsidRPr="005D642B">
        <w:rPr>
          <w:szCs w:val="24"/>
          <w:lang w:eastAsia="lt-LT"/>
        </w:rPr>
        <w:t xml:space="preserve">Kupiškio socialinių paslaugų centro socialiniai darbuotojai, dirbantys su šeimomis ir vaikais, </w:t>
      </w:r>
      <w:r w:rsidRPr="00043FEC">
        <w:rPr>
          <w:bCs/>
          <w:szCs w:val="24"/>
          <w:lang w:eastAsia="lt-LT"/>
        </w:rPr>
        <w:t>201</w:t>
      </w:r>
      <w:r w:rsidR="00043FEC" w:rsidRPr="00043FEC">
        <w:rPr>
          <w:bCs/>
          <w:szCs w:val="24"/>
          <w:lang w:eastAsia="lt-LT"/>
        </w:rPr>
        <w:t>9</w:t>
      </w:r>
      <w:r w:rsidRPr="00043FEC">
        <w:rPr>
          <w:bCs/>
          <w:szCs w:val="24"/>
          <w:lang w:eastAsia="lt-LT"/>
        </w:rPr>
        <w:t xml:space="preserve"> metais 1</w:t>
      </w:r>
      <w:r w:rsidR="00043FEC" w:rsidRPr="00043FEC">
        <w:rPr>
          <w:bCs/>
          <w:szCs w:val="24"/>
          <w:lang w:eastAsia="lt-LT"/>
        </w:rPr>
        <w:t>95</w:t>
      </w:r>
      <w:r w:rsidRPr="00043FEC">
        <w:rPr>
          <w:bCs/>
          <w:szCs w:val="24"/>
          <w:lang w:eastAsia="lt-LT"/>
        </w:rPr>
        <w:t xml:space="preserve"> šeimoms ir 38</w:t>
      </w:r>
      <w:r w:rsidR="00043FEC" w:rsidRPr="00043FEC">
        <w:rPr>
          <w:bCs/>
          <w:szCs w:val="24"/>
          <w:lang w:eastAsia="lt-LT"/>
        </w:rPr>
        <w:t>6</w:t>
      </w:r>
      <w:r w:rsidRPr="00043FEC">
        <w:rPr>
          <w:bCs/>
          <w:szCs w:val="24"/>
          <w:lang w:eastAsia="lt-LT"/>
        </w:rPr>
        <w:t xml:space="preserve"> jose </w:t>
      </w:r>
      <w:r w:rsidRPr="005D642B">
        <w:rPr>
          <w:bCs/>
          <w:szCs w:val="24"/>
          <w:lang w:eastAsia="lt-LT"/>
        </w:rPr>
        <w:t xml:space="preserve">augantiems vaikams </w:t>
      </w:r>
      <w:r w:rsidRPr="005D642B">
        <w:rPr>
          <w:szCs w:val="24"/>
          <w:lang w:eastAsia="lt-LT"/>
        </w:rPr>
        <w:t xml:space="preserve">teikė </w:t>
      </w:r>
      <w:r w:rsidRPr="005D642B">
        <w:rPr>
          <w:rFonts w:eastAsia="Calibri"/>
          <w:szCs w:val="24"/>
        </w:rPr>
        <w:t>bendrąsias socialines paslaugas (informavimo, konsultavimo, tarpininkavimo ir atstovavimo, aprūpinimo būtiniausiais drabužiais ir avalyne, transporto organizavimo, sociokultūrines ir kt.) ir specialiąsias socialines paslaugas (socialinių įgūdžių ugdymo ir palaikymo paslaugas) asmens namuose. Susidarius krizinei situacijai šeimoje, buvo teikiamos intensyvios krizių įveikimo pagalbos, psichosocialinės pagalbos, socialinės priežiūros – apgyve</w:t>
      </w:r>
      <w:r w:rsidR="00491C5A">
        <w:rPr>
          <w:rFonts w:eastAsia="Calibri"/>
          <w:szCs w:val="24"/>
        </w:rPr>
        <w:t>ndinimo Krizių centre paslaugos ir Pagalbos šeimai centre.</w:t>
      </w:r>
      <w:r w:rsidRPr="005D642B">
        <w:rPr>
          <w:rFonts w:eastAsia="Calibri"/>
          <w:szCs w:val="24"/>
        </w:rPr>
        <w:t xml:space="preserve"> </w:t>
      </w:r>
    </w:p>
    <w:p w:rsidR="004860DC" w:rsidRDefault="004860DC" w:rsidP="00E14BBB">
      <w:pPr>
        <w:autoSpaceDE w:val="0"/>
        <w:autoSpaceDN w:val="0"/>
        <w:adjustRightInd w:val="0"/>
        <w:jc w:val="center"/>
        <w:rPr>
          <w:b/>
          <w:szCs w:val="24"/>
          <w:lang w:eastAsia="lt-LT"/>
        </w:rPr>
      </w:pPr>
    </w:p>
    <w:p w:rsidR="00E14BBB" w:rsidRPr="005D642B" w:rsidRDefault="00E14BBB" w:rsidP="00E14BBB">
      <w:pPr>
        <w:autoSpaceDE w:val="0"/>
        <w:autoSpaceDN w:val="0"/>
        <w:adjustRightInd w:val="0"/>
        <w:jc w:val="center"/>
        <w:rPr>
          <w:b/>
          <w:szCs w:val="24"/>
          <w:lang w:eastAsia="lt-LT"/>
        </w:rPr>
      </w:pPr>
      <w:r w:rsidRPr="005D642B">
        <w:rPr>
          <w:b/>
          <w:szCs w:val="24"/>
          <w:lang w:eastAsia="lt-LT"/>
        </w:rPr>
        <w:t>Šeimų, kurioms teikiamos socialinių įgūdžių ugdymo ir palaikymo paslaugos ir jose augančių vaikų skaičius, pagal teritorijas</w:t>
      </w:r>
    </w:p>
    <w:p w:rsidR="00E14BBB" w:rsidRPr="005D642B" w:rsidRDefault="00E14BBB" w:rsidP="00E14BBB">
      <w:pPr>
        <w:autoSpaceDE w:val="0"/>
        <w:autoSpaceDN w:val="0"/>
        <w:adjustRightInd w:val="0"/>
        <w:jc w:val="right"/>
        <w:rPr>
          <w:i/>
          <w:szCs w:val="24"/>
          <w:lang w:eastAsia="lt-LT"/>
        </w:rPr>
      </w:pPr>
      <w:r w:rsidRPr="005D642B">
        <w:rPr>
          <w:i/>
          <w:szCs w:val="24"/>
          <w:lang w:eastAsia="lt-LT"/>
        </w:rPr>
        <w:t>7 lentelė</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428"/>
        <w:gridCol w:w="1285"/>
        <w:gridCol w:w="1284"/>
        <w:gridCol w:w="1286"/>
        <w:gridCol w:w="1285"/>
        <w:gridCol w:w="1285"/>
        <w:gridCol w:w="1244"/>
      </w:tblGrid>
      <w:tr w:rsidR="00E14BBB" w:rsidRPr="005D642B" w:rsidTr="00650B9A">
        <w:trPr>
          <w:trHeight w:val="904"/>
        </w:trPr>
        <w:tc>
          <w:tcPr>
            <w:tcW w:w="679" w:type="dxa"/>
            <w:vMerge w:val="restart"/>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Eil. Nr.</w:t>
            </w:r>
          </w:p>
        </w:tc>
        <w:tc>
          <w:tcPr>
            <w:tcW w:w="1428" w:type="dxa"/>
            <w:vMerge w:val="restart"/>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Teritorija</w:t>
            </w:r>
          </w:p>
        </w:tc>
        <w:tc>
          <w:tcPr>
            <w:tcW w:w="3855" w:type="dxa"/>
            <w:gridSpan w:val="3"/>
            <w:shd w:val="clear" w:color="auto" w:fill="D9D9D9"/>
            <w:vAlign w:val="center"/>
          </w:tcPr>
          <w:p w:rsidR="00E14BBB" w:rsidRPr="005D642B" w:rsidRDefault="00E14BBB" w:rsidP="00650B9A">
            <w:pPr>
              <w:autoSpaceDE w:val="0"/>
              <w:autoSpaceDN w:val="0"/>
              <w:adjustRightInd w:val="0"/>
              <w:jc w:val="center"/>
              <w:rPr>
                <w:b/>
                <w:sz w:val="22"/>
                <w:szCs w:val="22"/>
                <w:lang w:eastAsia="lt-LT"/>
              </w:rPr>
            </w:pPr>
            <w:r w:rsidRPr="005D642B">
              <w:rPr>
                <w:b/>
                <w:szCs w:val="24"/>
                <w:lang w:eastAsia="lt-LT"/>
              </w:rPr>
              <w:t>Šeimų skaičius</w:t>
            </w:r>
          </w:p>
        </w:tc>
        <w:tc>
          <w:tcPr>
            <w:tcW w:w="3814" w:type="dxa"/>
            <w:gridSpan w:val="3"/>
            <w:vMerge w:val="restart"/>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Vaikų, augančių šeimose, skaičius</w:t>
            </w:r>
          </w:p>
        </w:tc>
      </w:tr>
      <w:tr w:rsidR="0067131D" w:rsidRPr="005D642B" w:rsidTr="00043FEC">
        <w:trPr>
          <w:trHeight w:val="414"/>
        </w:trPr>
        <w:tc>
          <w:tcPr>
            <w:tcW w:w="679" w:type="dxa"/>
            <w:vMerge/>
            <w:vAlign w:val="center"/>
          </w:tcPr>
          <w:p w:rsidR="0067131D" w:rsidRPr="005D642B" w:rsidRDefault="0067131D" w:rsidP="0067131D">
            <w:pPr>
              <w:autoSpaceDE w:val="0"/>
              <w:autoSpaceDN w:val="0"/>
              <w:adjustRightInd w:val="0"/>
              <w:jc w:val="center"/>
              <w:rPr>
                <w:b/>
                <w:szCs w:val="24"/>
                <w:lang w:eastAsia="lt-LT"/>
              </w:rPr>
            </w:pPr>
          </w:p>
        </w:tc>
        <w:tc>
          <w:tcPr>
            <w:tcW w:w="1428" w:type="dxa"/>
            <w:vMerge/>
            <w:vAlign w:val="center"/>
          </w:tcPr>
          <w:p w:rsidR="0067131D" w:rsidRPr="005D642B" w:rsidRDefault="0067131D" w:rsidP="0067131D">
            <w:pPr>
              <w:autoSpaceDE w:val="0"/>
              <w:autoSpaceDN w:val="0"/>
              <w:adjustRightInd w:val="0"/>
              <w:jc w:val="center"/>
              <w:rPr>
                <w:b/>
                <w:szCs w:val="24"/>
                <w:lang w:eastAsia="lt-LT"/>
              </w:rPr>
            </w:pPr>
          </w:p>
        </w:tc>
        <w:tc>
          <w:tcPr>
            <w:tcW w:w="1285" w:type="dxa"/>
            <w:vMerge w:val="restart"/>
            <w:shd w:val="clear" w:color="auto" w:fill="EEECE1"/>
            <w:vAlign w:val="center"/>
          </w:tcPr>
          <w:p w:rsidR="0067131D" w:rsidRPr="005D642B" w:rsidRDefault="0067131D" w:rsidP="0067131D">
            <w:pPr>
              <w:autoSpaceDE w:val="0"/>
              <w:autoSpaceDN w:val="0"/>
              <w:adjustRightInd w:val="0"/>
              <w:rPr>
                <w:sz w:val="22"/>
                <w:szCs w:val="22"/>
                <w:lang w:eastAsia="lt-LT"/>
              </w:rPr>
            </w:pPr>
            <w:r w:rsidRPr="005D642B">
              <w:rPr>
                <w:sz w:val="22"/>
                <w:szCs w:val="22"/>
                <w:lang w:eastAsia="lt-LT"/>
              </w:rPr>
              <w:t>2018-01-01</w:t>
            </w:r>
          </w:p>
        </w:tc>
        <w:tc>
          <w:tcPr>
            <w:tcW w:w="1284" w:type="dxa"/>
            <w:vMerge w:val="restart"/>
            <w:shd w:val="clear" w:color="auto" w:fill="EEECE1"/>
            <w:vAlign w:val="center"/>
          </w:tcPr>
          <w:p w:rsidR="0067131D" w:rsidRPr="005D642B" w:rsidRDefault="0067131D" w:rsidP="0067131D">
            <w:pPr>
              <w:autoSpaceDE w:val="0"/>
              <w:autoSpaceDN w:val="0"/>
              <w:adjustRightInd w:val="0"/>
              <w:rPr>
                <w:sz w:val="22"/>
                <w:szCs w:val="22"/>
                <w:lang w:eastAsia="lt-LT"/>
              </w:rPr>
            </w:pPr>
            <w:r w:rsidRPr="005D642B">
              <w:rPr>
                <w:sz w:val="22"/>
                <w:szCs w:val="22"/>
                <w:lang w:eastAsia="lt-LT"/>
              </w:rPr>
              <w:t>2019-01-01</w:t>
            </w:r>
          </w:p>
        </w:tc>
        <w:tc>
          <w:tcPr>
            <w:tcW w:w="1286" w:type="dxa"/>
            <w:vMerge w:val="restart"/>
            <w:shd w:val="clear" w:color="auto" w:fill="EEECE1"/>
            <w:vAlign w:val="center"/>
          </w:tcPr>
          <w:p w:rsidR="0067131D" w:rsidRPr="005D642B" w:rsidRDefault="0067131D" w:rsidP="0067131D">
            <w:pPr>
              <w:autoSpaceDE w:val="0"/>
              <w:autoSpaceDN w:val="0"/>
              <w:adjustRightInd w:val="0"/>
              <w:rPr>
                <w:sz w:val="22"/>
                <w:szCs w:val="22"/>
                <w:lang w:eastAsia="lt-LT"/>
              </w:rPr>
            </w:pPr>
            <w:r>
              <w:rPr>
                <w:sz w:val="22"/>
                <w:szCs w:val="22"/>
                <w:lang w:eastAsia="lt-LT"/>
              </w:rPr>
              <w:t>2020-01-01</w:t>
            </w:r>
          </w:p>
        </w:tc>
        <w:tc>
          <w:tcPr>
            <w:tcW w:w="3814" w:type="dxa"/>
            <w:gridSpan w:val="3"/>
            <w:vMerge/>
            <w:shd w:val="clear" w:color="auto" w:fill="EEECE1"/>
            <w:vAlign w:val="center"/>
          </w:tcPr>
          <w:p w:rsidR="0067131D" w:rsidRPr="005D642B" w:rsidRDefault="0067131D" w:rsidP="0067131D">
            <w:pPr>
              <w:autoSpaceDE w:val="0"/>
              <w:autoSpaceDN w:val="0"/>
              <w:adjustRightInd w:val="0"/>
              <w:jc w:val="center"/>
              <w:rPr>
                <w:b/>
                <w:szCs w:val="24"/>
                <w:lang w:eastAsia="lt-LT"/>
              </w:rPr>
            </w:pPr>
          </w:p>
        </w:tc>
      </w:tr>
      <w:tr w:rsidR="0067131D" w:rsidRPr="005D642B" w:rsidTr="00650B9A">
        <w:trPr>
          <w:trHeight w:val="622"/>
        </w:trPr>
        <w:tc>
          <w:tcPr>
            <w:tcW w:w="679" w:type="dxa"/>
            <w:vMerge/>
            <w:vAlign w:val="center"/>
          </w:tcPr>
          <w:p w:rsidR="0067131D" w:rsidRPr="005D642B" w:rsidRDefault="0067131D" w:rsidP="0067131D">
            <w:pPr>
              <w:autoSpaceDE w:val="0"/>
              <w:autoSpaceDN w:val="0"/>
              <w:adjustRightInd w:val="0"/>
              <w:jc w:val="center"/>
              <w:rPr>
                <w:b/>
                <w:szCs w:val="24"/>
                <w:lang w:eastAsia="lt-LT"/>
              </w:rPr>
            </w:pPr>
          </w:p>
        </w:tc>
        <w:tc>
          <w:tcPr>
            <w:tcW w:w="1428" w:type="dxa"/>
            <w:vMerge/>
            <w:vAlign w:val="center"/>
          </w:tcPr>
          <w:p w:rsidR="0067131D" w:rsidRPr="005D642B" w:rsidRDefault="0067131D" w:rsidP="0067131D">
            <w:pPr>
              <w:autoSpaceDE w:val="0"/>
              <w:autoSpaceDN w:val="0"/>
              <w:adjustRightInd w:val="0"/>
              <w:jc w:val="center"/>
              <w:rPr>
                <w:b/>
                <w:szCs w:val="24"/>
                <w:lang w:eastAsia="lt-LT"/>
              </w:rPr>
            </w:pPr>
          </w:p>
        </w:tc>
        <w:tc>
          <w:tcPr>
            <w:tcW w:w="1285" w:type="dxa"/>
            <w:vMerge/>
            <w:shd w:val="clear" w:color="auto" w:fill="EEECE1"/>
            <w:vAlign w:val="center"/>
          </w:tcPr>
          <w:p w:rsidR="0067131D" w:rsidRPr="005D642B" w:rsidRDefault="0067131D" w:rsidP="0067131D">
            <w:pPr>
              <w:autoSpaceDE w:val="0"/>
              <w:autoSpaceDN w:val="0"/>
              <w:adjustRightInd w:val="0"/>
              <w:rPr>
                <w:b/>
                <w:sz w:val="22"/>
                <w:szCs w:val="22"/>
                <w:lang w:eastAsia="lt-LT"/>
              </w:rPr>
            </w:pPr>
          </w:p>
        </w:tc>
        <w:tc>
          <w:tcPr>
            <w:tcW w:w="1284" w:type="dxa"/>
            <w:vMerge/>
            <w:shd w:val="clear" w:color="auto" w:fill="EEECE1"/>
            <w:vAlign w:val="center"/>
          </w:tcPr>
          <w:p w:rsidR="0067131D" w:rsidRPr="005D642B" w:rsidRDefault="0067131D" w:rsidP="0067131D">
            <w:pPr>
              <w:autoSpaceDE w:val="0"/>
              <w:autoSpaceDN w:val="0"/>
              <w:adjustRightInd w:val="0"/>
              <w:rPr>
                <w:b/>
                <w:sz w:val="22"/>
                <w:szCs w:val="22"/>
                <w:lang w:eastAsia="lt-LT"/>
              </w:rPr>
            </w:pPr>
          </w:p>
        </w:tc>
        <w:tc>
          <w:tcPr>
            <w:tcW w:w="1286" w:type="dxa"/>
            <w:vMerge/>
            <w:shd w:val="clear" w:color="auto" w:fill="EEECE1"/>
            <w:vAlign w:val="center"/>
          </w:tcPr>
          <w:p w:rsidR="0067131D" w:rsidRPr="005D642B" w:rsidRDefault="0067131D" w:rsidP="0067131D">
            <w:pPr>
              <w:autoSpaceDE w:val="0"/>
              <w:autoSpaceDN w:val="0"/>
              <w:adjustRightInd w:val="0"/>
              <w:rPr>
                <w:b/>
                <w:sz w:val="22"/>
                <w:szCs w:val="22"/>
                <w:lang w:eastAsia="lt-LT"/>
              </w:rPr>
            </w:pPr>
          </w:p>
        </w:tc>
        <w:tc>
          <w:tcPr>
            <w:tcW w:w="1285" w:type="dxa"/>
            <w:shd w:val="clear" w:color="auto" w:fill="EEECE1"/>
            <w:vAlign w:val="center"/>
          </w:tcPr>
          <w:p w:rsidR="0067131D" w:rsidRPr="005D642B" w:rsidRDefault="0067131D" w:rsidP="0067131D">
            <w:pPr>
              <w:autoSpaceDE w:val="0"/>
              <w:autoSpaceDN w:val="0"/>
              <w:adjustRightInd w:val="0"/>
              <w:rPr>
                <w:sz w:val="22"/>
                <w:szCs w:val="22"/>
                <w:lang w:eastAsia="lt-LT"/>
              </w:rPr>
            </w:pPr>
            <w:r w:rsidRPr="005D642B">
              <w:rPr>
                <w:sz w:val="22"/>
                <w:szCs w:val="22"/>
                <w:lang w:eastAsia="lt-LT"/>
              </w:rPr>
              <w:t>2018-01-01</w:t>
            </w:r>
          </w:p>
        </w:tc>
        <w:tc>
          <w:tcPr>
            <w:tcW w:w="1285" w:type="dxa"/>
            <w:shd w:val="clear" w:color="auto" w:fill="EEECE1"/>
            <w:vAlign w:val="center"/>
          </w:tcPr>
          <w:p w:rsidR="0067131D" w:rsidRPr="005D642B" w:rsidRDefault="0067131D" w:rsidP="0067131D">
            <w:pPr>
              <w:autoSpaceDE w:val="0"/>
              <w:autoSpaceDN w:val="0"/>
              <w:adjustRightInd w:val="0"/>
              <w:rPr>
                <w:sz w:val="22"/>
                <w:szCs w:val="22"/>
                <w:lang w:eastAsia="lt-LT"/>
              </w:rPr>
            </w:pPr>
            <w:r w:rsidRPr="005D642B">
              <w:rPr>
                <w:sz w:val="22"/>
                <w:szCs w:val="22"/>
                <w:lang w:eastAsia="lt-LT"/>
              </w:rPr>
              <w:t>2019-01-01</w:t>
            </w:r>
          </w:p>
        </w:tc>
        <w:tc>
          <w:tcPr>
            <w:tcW w:w="1244" w:type="dxa"/>
            <w:shd w:val="clear" w:color="auto" w:fill="EEECE1"/>
            <w:vAlign w:val="center"/>
          </w:tcPr>
          <w:p w:rsidR="0067131D" w:rsidRPr="005D642B" w:rsidRDefault="0067131D" w:rsidP="0067131D">
            <w:pPr>
              <w:autoSpaceDE w:val="0"/>
              <w:autoSpaceDN w:val="0"/>
              <w:adjustRightInd w:val="0"/>
              <w:rPr>
                <w:sz w:val="22"/>
                <w:szCs w:val="22"/>
                <w:lang w:eastAsia="lt-LT"/>
              </w:rPr>
            </w:pPr>
            <w:r>
              <w:rPr>
                <w:sz w:val="22"/>
                <w:szCs w:val="22"/>
                <w:lang w:eastAsia="lt-LT"/>
              </w:rPr>
              <w:t>2020-01-01</w:t>
            </w:r>
          </w:p>
        </w:tc>
      </w:tr>
      <w:tr w:rsidR="0067131D" w:rsidRPr="005D642B" w:rsidTr="00650B9A">
        <w:trPr>
          <w:trHeight w:val="530"/>
        </w:trPr>
        <w:tc>
          <w:tcPr>
            <w:tcW w:w="679" w:type="dxa"/>
            <w:shd w:val="clear" w:color="auto" w:fill="EEECE1"/>
          </w:tcPr>
          <w:p w:rsidR="0067131D" w:rsidRPr="005D642B" w:rsidRDefault="0067131D" w:rsidP="0067131D">
            <w:pPr>
              <w:autoSpaceDE w:val="0"/>
              <w:autoSpaceDN w:val="0"/>
              <w:adjustRightInd w:val="0"/>
              <w:rPr>
                <w:b/>
                <w:bCs/>
                <w:szCs w:val="24"/>
                <w:lang w:eastAsia="lt-LT"/>
              </w:rPr>
            </w:pPr>
            <w:r w:rsidRPr="005D642B">
              <w:rPr>
                <w:b/>
                <w:bCs/>
                <w:szCs w:val="24"/>
                <w:lang w:eastAsia="lt-LT"/>
              </w:rPr>
              <w:t>1.</w:t>
            </w:r>
          </w:p>
        </w:tc>
        <w:tc>
          <w:tcPr>
            <w:tcW w:w="1428" w:type="dxa"/>
            <w:shd w:val="clear" w:color="auto" w:fill="EEECE1"/>
          </w:tcPr>
          <w:p w:rsidR="0067131D" w:rsidRPr="005D642B" w:rsidRDefault="0067131D" w:rsidP="0067131D">
            <w:pPr>
              <w:autoSpaceDE w:val="0"/>
              <w:autoSpaceDN w:val="0"/>
              <w:adjustRightInd w:val="0"/>
              <w:rPr>
                <w:bCs/>
                <w:szCs w:val="24"/>
                <w:lang w:eastAsia="lt-LT"/>
              </w:rPr>
            </w:pPr>
            <w:r w:rsidRPr="005D642B">
              <w:rPr>
                <w:bCs/>
                <w:szCs w:val="24"/>
                <w:lang w:eastAsia="lt-LT"/>
              </w:rPr>
              <w:t>Kupiškio miestas</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33</w:t>
            </w:r>
          </w:p>
        </w:tc>
        <w:tc>
          <w:tcPr>
            <w:tcW w:w="1284" w:type="dxa"/>
          </w:tcPr>
          <w:p w:rsidR="0067131D" w:rsidRPr="005D642B" w:rsidRDefault="0067131D" w:rsidP="0067131D">
            <w:pPr>
              <w:autoSpaceDE w:val="0"/>
              <w:autoSpaceDN w:val="0"/>
              <w:adjustRightInd w:val="0"/>
              <w:rPr>
                <w:szCs w:val="24"/>
                <w:lang w:eastAsia="lt-LT"/>
              </w:rPr>
            </w:pPr>
            <w:r w:rsidRPr="005D642B">
              <w:rPr>
                <w:szCs w:val="24"/>
                <w:lang w:eastAsia="lt-LT"/>
              </w:rPr>
              <w:t>31</w:t>
            </w:r>
          </w:p>
        </w:tc>
        <w:tc>
          <w:tcPr>
            <w:tcW w:w="1286" w:type="dxa"/>
          </w:tcPr>
          <w:p w:rsidR="0067131D" w:rsidRPr="005D642B" w:rsidRDefault="00043FEC" w:rsidP="0067131D">
            <w:pPr>
              <w:autoSpaceDE w:val="0"/>
              <w:autoSpaceDN w:val="0"/>
              <w:adjustRightInd w:val="0"/>
              <w:rPr>
                <w:szCs w:val="24"/>
                <w:lang w:eastAsia="lt-LT"/>
              </w:rPr>
            </w:pPr>
            <w:r>
              <w:rPr>
                <w:szCs w:val="24"/>
                <w:lang w:eastAsia="lt-LT"/>
              </w:rPr>
              <w:t>38</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70</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70</w:t>
            </w:r>
          </w:p>
        </w:tc>
        <w:tc>
          <w:tcPr>
            <w:tcW w:w="1244" w:type="dxa"/>
          </w:tcPr>
          <w:p w:rsidR="0067131D" w:rsidRPr="005D642B" w:rsidRDefault="00043FEC" w:rsidP="0067131D">
            <w:pPr>
              <w:autoSpaceDE w:val="0"/>
              <w:autoSpaceDN w:val="0"/>
              <w:adjustRightInd w:val="0"/>
              <w:rPr>
                <w:szCs w:val="24"/>
                <w:lang w:eastAsia="lt-LT"/>
              </w:rPr>
            </w:pPr>
            <w:r>
              <w:rPr>
                <w:szCs w:val="24"/>
                <w:lang w:eastAsia="lt-LT"/>
              </w:rPr>
              <w:t>88</w:t>
            </w:r>
          </w:p>
        </w:tc>
      </w:tr>
      <w:tr w:rsidR="0067131D" w:rsidRPr="005D642B" w:rsidTr="00650B9A">
        <w:trPr>
          <w:trHeight w:val="530"/>
        </w:trPr>
        <w:tc>
          <w:tcPr>
            <w:tcW w:w="679" w:type="dxa"/>
            <w:shd w:val="clear" w:color="auto" w:fill="EEECE1"/>
          </w:tcPr>
          <w:p w:rsidR="0067131D" w:rsidRPr="005D642B" w:rsidRDefault="0067131D" w:rsidP="0067131D">
            <w:pPr>
              <w:autoSpaceDE w:val="0"/>
              <w:autoSpaceDN w:val="0"/>
              <w:adjustRightInd w:val="0"/>
              <w:rPr>
                <w:b/>
                <w:bCs/>
                <w:szCs w:val="24"/>
                <w:lang w:eastAsia="lt-LT"/>
              </w:rPr>
            </w:pPr>
            <w:r w:rsidRPr="005D642B">
              <w:rPr>
                <w:b/>
                <w:bCs/>
                <w:szCs w:val="24"/>
                <w:lang w:eastAsia="lt-LT"/>
              </w:rPr>
              <w:t xml:space="preserve">2. </w:t>
            </w:r>
          </w:p>
        </w:tc>
        <w:tc>
          <w:tcPr>
            <w:tcW w:w="1428" w:type="dxa"/>
            <w:shd w:val="clear" w:color="auto" w:fill="EEECE1"/>
          </w:tcPr>
          <w:p w:rsidR="0067131D" w:rsidRPr="005D642B" w:rsidRDefault="0067131D" w:rsidP="0067131D">
            <w:pPr>
              <w:autoSpaceDE w:val="0"/>
              <w:autoSpaceDN w:val="0"/>
              <w:adjustRightInd w:val="0"/>
              <w:rPr>
                <w:bCs/>
                <w:szCs w:val="24"/>
                <w:lang w:eastAsia="lt-LT"/>
              </w:rPr>
            </w:pPr>
            <w:r w:rsidRPr="005D642B">
              <w:rPr>
                <w:bCs/>
                <w:szCs w:val="24"/>
                <w:lang w:eastAsia="lt-LT"/>
              </w:rPr>
              <w:t>Kupiškio seniūnija</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22</w:t>
            </w:r>
          </w:p>
        </w:tc>
        <w:tc>
          <w:tcPr>
            <w:tcW w:w="1284" w:type="dxa"/>
          </w:tcPr>
          <w:p w:rsidR="0067131D" w:rsidRPr="005D642B" w:rsidRDefault="0067131D" w:rsidP="0067131D">
            <w:pPr>
              <w:autoSpaceDE w:val="0"/>
              <w:autoSpaceDN w:val="0"/>
              <w:adjustRightInd w:val="0"/>
              <w:rPr>
                <w:szCs w:val="24"/>
                <w:lang w:eastAsia="lt-LT"/>
              </w:rPr>
            </w:pPr>
            <w:r w:rsidRPr="005D642B">
              <w:rPr>
                <w:szCs w:val="24"/>
                <w:lang w:eastAsia="lt-LT"/>
              </w:rPr>
              <w:t>19</w:t>
            </w:r>
          </w:p>
        </w:tc>
        <w:tc>
          <w:tcPr>
            <w:tcW w:w="1286" w:type="dxa"/>
          </w:tcPr>
          <w:p w:rsidR="0067131D" w:rsidRPr="005D642B" w:rsidRDefault="00043FEC" w:rsidP="0067131D">
            <w:pPr>
              <w:autoSpaceDE w:val="0"/>
              <w:autoSpaceDN w:val="0"/>
              <w:adjustRightInd w:val="0"/>
              <w:rPr>
                <w:szCs w:val="24"/>
                <w:lang w:eastAsia="lt-LT"/>
              </w:rPr>
            </w:pPr>
            <w:r>
              <w:rPr>
                <w:szCs w:val="24"/>
                <w:lang w:eastAsia="lt-LT"/>
              </w:rPr>
              <w:t>16</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41</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46</w:t>
            </w:r>
          </w:p>
        </w:tc>
        <w:tc>
          <w:tcPr>
            <w:tcW w:w="1244" w:type="dxa"/>
          </w:tcPr>
          <w:p w:rsidR="0067131D" w:rsidRPr="005D642B" w:rsidRDefault="00043FEC" w:rsidP="0067131D">
            <w:pPr>
              <w:autoSpaceDE w:val="0"/>
              <w:autoSpaceDN w:val="0"/>
              <w:adjustRightInd w:val="0"/>
              <w:rPr>
                <w:szCs w:val="24"/>
                <w:lang w:eastAsia="lt-LT"/>
              </w:rPr>
            </w:pPr>
            <w:r>
              <w:rPr>
                <w:szCs w:val="24"/>
                <w:lang w:eastAsia="lt-LT"/>
              </w:rPr>
              <w:t>42</w:t>
            </w:r>
          </w:p>
        </w:tc>
      </w:tr>
      <w:tr w:rsidR="0067131D" w:rsidRPr="005D642B" w:rsidTr="00650B9A">
        <w:trPr>
          <w:trHeight w:val="544"/>
        </w:trPr>
        <w:tc>
          <w:tcPr>
            <w:tcW w:w="679" w:type="dxa"/>
            <w:shd w:val="clear" w:color="auto" w:fill="EEECE1"/>
          </w:tcPr>
          <w:p w:rsidR="0067131D" w:rsidRPr="005D642B" w:rsidRDefault="0067131D" w:rsidP="0067131D">
            <w:pPr>
              <w:autoSpaceDE w:val="0"/>
              <w:autoSpaceDN w:val="0"/>
              <w:adjustRightInd w:val="0"/>
              <w:rPr>
                <w:b/>
                <w:bCs/>
                <w:szCs w:val="24"/>
                <w:lang w:eastAsia="lt-LT"/>
              </w:rPr>
            </w:pPr>
            <w:r w:rsidRPr="005D642B">
              <w:rPr>
                <w:b/>
                <w:bCs/>
                <w:szCs w:val="24"/>
                <w:lang w:eastAsia="lt-LT"/>
              </w:rPr>
              <w:t>3.</w:t>
            </w:r>
          </w:p>
        </w:tc>
        <w:tc>
          <w:tcPr>
            <w:tcW w:w="1428" w:type="dxa"/>
            <w:shd w:val="clear" w:color="auto" w:fill="EEECE1"/>
          </w:tcPr>
          <w:p w:rsidR="0067131D" w:rsidRPr="005D642B" w:rsidRDefault="0067131D" w:rsidP="0067131D">
            <w:pPr>
              <w:autoSpaceDE w:val="0"/>
              <w:autoSpaceDN w:val="0"/>
              <w:adjustRightInd w:val="0"/>
              <w:rPr>
                <w:bCs/>
                <w:szCs w:val="24"/>
                <w:lang w:eastAsia="lt-LT"/>
              </w:rPr>
            </w:pPr>
            <w:r w:rsidRPr="005D642B">
              <w:rPr>
                <w:bCs/>
                <w:szCs w:val="24"/>
                <w:lang w:eastAsia="lt-LT"/>
              </w:rPr>
              <w:t>Skapiškio seniūnija</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14</w:t>
            </w:r>
          </w:p>
        </w:tc>
        <w:tc>
          <w:tcPr>
            <w:tcW w:w="1284" w:type="dxa"/>
          </w:tcPr>
          <w:p w:rsidR="0067131D" w:rsidRPr="005D642B" w:rsidRDefault="0067131D" w:rsidP="0067131D">
            <w:pPr>
              <w:autoSpaceDE w:val="0"/>
              <w:autoSpaceDN w:val="0"/>
              <w:adjustRightInd w:val="0"/>
              <w:rPr>
                <w:szCs w:val="24"/>
                <w:lang w:eastAsia="lt-LT"/>
              </w:rPr>
            </w:pPr>
            <w:r w:rsidRPr="005D642B">
              <w:rPr>
                <w:szCs w:val="24"/>
                <w:lang w:eastAsia="lt-LT"/>
              </w:rPr>
              <w:t>15</w:t>
            </w:r>
          </w:p>
        </w:tc>
        <w:tc>
          <w:tcPr>
            <w:tcW w:w="1286" w:type="dxa"/>
          </w:tcPr>
          <w:p w:rsidR="0067131D" w:rsidRPr="005D642B" w:rsidRDefault="00043FEC" w:rsidP="0067131D">
            <w:pPr>
              <w:autoSpaceDE w:val="0"/>
              <w:autoSpaceDN w:val="0"/>
              <w:adjustRightInd w:val="0"/>
              <w:rPr>
                <w:szCs w:val="24"/>
                <w:lang w:eastAsia="lt-LT"/>
              </w:rPr>
            </w:pPr>
            <w:r>
              <w:rPr>
                <w:szCs w:val="24"/>
                <w:lang w:eastAsia="lt-LT"/>
              </w:rPr>
              <w:t>14</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32</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35</w:t>
            </w:r>
          </w:p>
        </w:tc>
        <w:tc>
          <w:tcPr>
            <w:tcW w:w="1244" w:type="dxa"/>
          </w:tcPr>
          <w:p w:rsidR="0067131D" w:rsidRPr="005D642B" w:rsidRDefault="00043FEC" w:rsidP="0067131D">
            <w:pPr>
              <w:autoSpaceDE w:val="0"/>
              <w:autoSpaceDN w:val="0"/>
              <w:adjustRightInd w:val="0"/>
              <w:rPr>
                <w:szCs w:val="24"/>
                <w:lang w:eastAsia="lt-LT"/>
              </w:rPr>
            </w:pPr>
            <w:r>
              <w:rPr>
                <w:szCs w:val="24"/>
                <w:lang w:eastAsia="lt-LT"/>
              </w:rPr>
              <w:t>34</w:t>
            </w:r>
          </w:p>
        </w:tc>
      </w:tr>
      <w:tr w:rsidR="0067131D" w:rsidRPr="005D642B" w:rsidTr="00650B9A">
        <w:trPr>
          <w:trHeight w:val="530"/>
        </w:trPr>
        <w:tc>
          <w:tcPr>
            <w:tcW w:w="679" w:type="dxa"/>
            <w:shd w:val="clear" w:color="auto" w:fill="EEECE1"/>
          </w:tcPr>
          <w:p w:rsidR="0067131D" w:rsidRPr="005D642B" w:rsidRDefault="0067131D" w:rsidP="0067131D">
            <w:pPr>
              <w:autoSpaceDE w:val="0"/>
              <w:autoSpaceDN w:val="0"/>
              <w:adjustRightInd w:val="0"/>
              <w:rPr>
                <w:b/>
                <w:bCs/>
                <w:szCs w:val="24"/>
                <w:lang w:eastAsia="lt-LT"/>
              </w:rPr>
            </w:pPr>
            <w:r w:rsidRPr="005D642B">
              <w:rPr>
                <w:b/>
                <w:bCs/>
                <w:szCs w:val="24"/>
                <w:lang w:eastAsia="lt-LT"/>
              </w:rPr>
              <w:lastRenderedPageBreak/>
              <w:t xml:space="preserve">4. </w:t>
            </w:r>
          </w:p>
        </w:tc>
        <w:tc>
          <w:tcPr>
            <w:tcW w:w="1428" w:type="dxa"/>
            <w:shd w:val="clear" w:color="auto" w:fill="EEECE1"/>
          </w:tcPr>
          <w:p w:rsidR="0067131D" w:rsidRPr="005D642B" w:rsidRDefault="0067131D" w:rsidP="0067131D">
            <w:pPr>
              <w:autoSpaceDE w:val="0"/>
              <w:autoSpaceDN w:val="0"/>
              <w:adjustRightInd w:val="0"/>
              <w:rPr>
                <w:bCs/>
                <w:szCs w:val="24"/>
                <w:lang w:eastAsia="lt-LT"/>
              </w:rPr>
            </w:pPr>
            <w:r w:rsidRPr="005D642B">
              <w:rPr>
                <w:bCs/>
                <w:szCs w:val="24"/>
                <w:lang w:eastAsia="lt-LT"/>
              </w:rPr>
              <w:t>Subačiaus seniūnija</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13</w:t>
            </w:r>
          </w:p>
        </w:tc>
        <w:tc>
          <w:tcPr>
            <w:tcW w:w="1284" w:type="dxa"/>
          </w:tcPr>
          <w:p w:rsidR="0067131D" w:rsidRPr="005D642B" w:rsidRDefault="0067131D" w:rsidP="0067131D">
            <w:pPr>
              <w:autoSpaceDE w:val="0"/>
              <w:autoSpaceDN w:val="0"/>
              <w:adjustRightInd w:val="0"/>
              <w:rPr>
                <w:szCs w:val="24"/>
                <w:lang w:eastAsia="lt-LT"/>
              </w:rPr>
            </w:pPr>
            <w:r w:rsidRPr="005D642B">
              <w:rPr>
                <w:szCs w:val="24"/>
                <w:lang w:eastAsia="lt-LT"/>
              </w:rPr>
              <w:t>15</w:t>
            </w:r>
          </w:p>
        </w:tc>
        <w:tc>
          <w:tcPr>
            <w:tcW w:w="1286" w:type="dxa"/>
          </w:tcPr>
          <w:p w:rsidR="0067131D" w:rsidRPr="005D642B" w:rsidRDefault="00043FEC" w:rsidP="0067131D">
            <w:pPr>
              <w:autoSpaceDE w:val="0"/>
              <w:autoSpaceDN w:val="0"/>
              <w:adjustRightInd w:val="0"/>
              <w:rPr>
                <w:szCs w:val="24"/>
                <w:lang w:eastAsia="lt-LT"/>
              </w:rPr>
            </w:pPr>
            <w:r>
              <w:rPr>
                <w:szCs w:val="24"/>
                <w:lang w:eastAsia="lt-LT"/>
              </w:rPr>
              <w:t>14</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25</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31</w:t>
            </w:r>
          </w:p>
        </w:tc>
        <w:tc>
          <w:tcPr>
            <w:tcW w:w="1244" w:type="dxa"/>
          </w:tcPr>
          <w:p w:rsidR="0067131D" w:rsidRPr="005D642B" w:rsidRDefault="00043FEC" w:rsidP="0067131D">
            <w:pPr>
              <w:autoSpaceDE w:val="0"/>
              <w:autoSpaceDN w:val="0"/>
              <w:adjustRightInd w:val="0"/>
              <w:rPr>
                <w:szCs w:val="24"/>
                <w:lang w:eastAsia="lt-LT"/>
              </w:rPr>
            </w:pPr>
            <w:r>
              <w:rPr>
                <w:szCs w:val="24"/>
                <w:lang w:eastAsia="lt-LT"/>
              </w:rPr>
              <w:t>28</w:t>
            </w:r>
          </w:p>
        </w:tc>
      </w:tr>
      <w:tr w:rsidR="0067131D" w:rsidRPr="005D642B" w:rsidTr="00650B9A">
        <w:trPr>
          <w:trHeight w:val="544"/>
        </w:trPr>
        <w:tc>
          <w:tcPr>
            <w:tcW w:w="679" w:type="dxa"/>
            <w:shd w:val="clear" w:color="auto" w:fill="EEECE1"/>
          </w:tcPr>
          <w:p w:rsidR="0067131D" w:rsidRPr="005D642B" w:rsidRDefault="0067131D" w:rsidP="0067131D">
            <w:pPr>
              <w:autoSpaceDE w:val="0"/>
              <w:autoSpaceDN w:val="0"/>
              <w:adjustRightInd w:val="0"/>
              <w:rPr>
                <w:b/>
                <w:bCs/>
                <w:szCs w:val="24"/>
                <w:lang w:eastAsia="lt-LT"/>
              </w:rPr>
            </w:pPr>
            <w:r w:rsidRPr="005D642B">
              <w:rPr>
                <w:b/>
                <w:bCs/>
                <w:szCs w:val="24"/>
                <w:lang w:eastAsia="lt-LT"/>
              </w:rPr>
              <w:t xml:space="preserve">5. </w:t>
            </w:r>
          </w:p>
        </w:tc>
        <w:tc>
          <w:tcPr>
            <w:tcW w:w="1428" w:type="dxa"/>
            <w:shd w:val="clear" w:color="auto" w:fill="EEECE1"/>
          </w:tcPr>
          <w:p w:rsidR="0067131D" w:rsidRPr="005D642B" w:rsidRDefault="0067131D" w:rsidP="0067131D">
            <w:pPr>
              <w:autoSpaceDE w:val="0"/>
              <w:autoSpaceDN w:val="0"/>
              <w:adjustRightInd w:val="0"/>
              <w:rPr>
                <w:bCs/>
                <w:szCs w:val="24"/>
                <w:lang w:eastAsia="lt-LT"/>
              </w:rPr>
            </w:pPr>
            <w:r w:rsidRPr="005D642B">
              <w:rPr>
                <w:bCs/>
                <w:szCs w:val="24"/>
                <w:lang w:eastAsia="lt-LT"/>
              </w:rPr>
              <w:t>Šimonių seniūnija</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24</w:t>
            </w:r>
          </w:p>
        </w:tc>
        <w:tc>
          <w:tcPr>
            <w:tcW w:w="1284" w:type="dxa"/>
          </w:tcPr>
          <w:p w:rsidR="0067131D" w:rsidRPr="005D642B" w:rsidRDefault="0067131D" w:rsidP="0067131D">
            <w:pPr>
              <w:autoSpaceDE w:val="0"/>
              <w:autoSpaceDN w:val="0"/>
              <w:adjustRightInd w:val="0"/>
              <w:rPr>
                <w:szCs w:val="24"/>
                <w:lang w:eastAsia="lt-LT"/>
              </w:rPr>
            </w:pPr>
            <w:r w:rsidRPr="005D642B">
              <w:rPr>
                <w:szCs w:val="24"/>
                <w:lang w:eastAsia="lt-LT"/>
              </w:rPr>
              <w:t>18</w:t>
            </w:r>
          </w:p>
        </w:tc>
        <w:tc>
          <w:tcPr>
            <w:tcW w:w="1286" w:type="dxa"/>
          </w:tcPr>
          <w:p w:rsidR="0067131D" w:rsidRPr="005D642B" w:rsidRDefault="00043FEC" w:rsidP="0067131D">
            <w:pPr>
              <w:autoSpaceDE w:val="0"/>
              <w:autoSpaceDN w:val="0"/>
              <w:adjustRightInd w:val="0"/>
              <w:rPr>
                <w:szCs w:val="24"/>
                <w:lang w:eastAsia="lt-LT"/>
              </w:rPr>
            </w:pPr>
            <w:r>
              <w:rPr>
                <w:szCs w:val="24"/>
                <w:lang w:eastAsia="lt-LT"/>
              </w:rPr>
              <w:t>21</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51</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41</w:t>
            </w:r>
          </w:p>
        </w:tc>
        <w:tc>
          <w:tcPr>
            <w:tcW w:w="1244" w:type="dxa"/>
          </w:tcPr>
          <w:p w:rsidR="0067131D" w:rsidRPr="005D642B" w:rsidRDefault="00043FEC" w:rsidP="0067131D">
            <w:pPr>
              <w:autoSpaceDE w:val="0"/>
              <w:autoSpaceDN w:val="0"/>
              <w:adjustRightInd w:val="0"/>
              <w:rPr>
                <w:szCs w:val="24"/>
                <w:lang w:eastAsia="lt-LT"/>
              </w:rPr>
            </w:pPr>
            <w:r>
              <w:rPr>
                <w:szCs w:val="24"/>
                <w:lang w:eastAsia="lt-LT"/>
              </w:rPr>
              <w:t>48</w:t>
            </w:r>
          </w:p>
        </w:tc>
      </w:tr>
      <w:tr w:rsidR="0067131D" w:rsidRPr="005D642B" w:rsidTr="00650B9A">
        <w:trPr>
          <w:trHeight w:val="530"/>
        </w:trPr>
        <w:tc>
          <w:tcPr>
            <w:tcW w:w="679" w:type="dxa"/>
            <w:shd w:val="clear" w:color="auto" w:fill="EEECE1"/>
          </w:tcPr>
          <w:p w:rsidR="0067131D" w:rsidRPr="005D642B" w:rsidRDefault="0067131D" w:rsidP="0067131D">
            <w:pPr>
              <w:autoSpaceDE w:val="0"/>
              <w:autoSpaceDN w:val="0"/>
              <w:adjustRightInd w:val="0"/>
              <w:rPr>
                <w:b/>
                <w:bCs/>
                <w:szCs w:val="24"/>
                <w:lang w:eastAsia="lt-LT"/>
              </w:rPr>
            </w:pPr>
            <w:r w:rsidRPr="005D642B">
              <w:rPr>
                <w:b/>
                <w:bCs/>
                <w:szCs w:val="24"/>
                <w:lang w:eastAsia="lt-LT"/>
              </w:rPr>
              <w:t xml:space="preserve">6. </w:t>
            </w:r>
          </w:p>
        </w:tc>
        <w:tc>
          <w:tcPr>
            <w:tcW w:w="1428" w:type="dxa"/>
            <w:shd w:val="clear" w:color="auto" w:fill="EEECE1"/>
          </w:tcPr>
          <w:p w:rsidR="0067131D" w:rsidRPr="005D642B" w:rsidRDefault="0067131D" w:rsidP="0067131D">
            <w:pPr>
              <w:autoSpaceDE w:val="0"/>
              <w:autoSpaceDN w:val="0"/>
              <w:adjustRightInd w:val="0"/>
              <w:rPr>
                <w:bCs/>
                <w:szCs w:val="24"/>
                <w:lang w:eastAsia="lt-LT"/>
              </w:rPr>
            </w:pPr>
            <w:r w:rsidRPr="005D642B">
              <w:rPr>
                <w:bCs/>
                <w:szCs w:val="24"/>
                <w:lang w:eastAsia="lt-LT"/>
              </w:rPr>
              <w:t>Alizavos seniūnija</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18</w:t>
            </w:r>
          </w:p>
        </w:tc>
        <w:tc>
          <w:tcPr>
            <w:tcW w:w="1284" w:type="dxa"/>
          </w:tcPr>
          <w:p w:rsidR="0067131D" w:rsidRPr="005D642B" w:rsidRDefault="0067131D" w:rsidP="0067131D">
            <w:pPr>
              <w:autoSpaceDE w:val="0"/>
              <w:autoSpaceDN w:val="0"/>
              <w:adjustRightInd w:val="0"/>
              <w:rPr>
                <w:szCs w:val="24"/>
                <w:lang w:eastAsia="lt-LT"/>
              </w:rPr>
            </w:pPr>
            <w:r w:rsidRPr="005D642B">
              <w:rPr>
                <w:szCs w:val="24"/>
                <w:lang w:eastAsia="lt-LT"/>
              </w:rPr>
              <w:t>13</w:t>
            </w:r>
          </w:p>
        </w:tc>
        <w:tc>
          <w:tcPr>
            <w:tcW w:w="1286" w:type="dxa"/>
          </w:tcPr>
          <w:p w:rsidR="0067131D" w:rsidRPr="005D642B" w:rsidRDefault="00043FEC" w:rsidP="0067131D">
            <w:pPr>
              <w:autoSpaceDE w:val="0"/>
              <w:autoSpaceDN w:val="0"/>
              <w:adjustRightInd w:val="0"/>
              <w:rPr>
                <w:szCs w:val="24"/>
                <w:lang w:eastAsia="lt-LT"/>
              </w:rPr>
            </w:pPr>
            <w:r>
              <w:rPr>
                <w:szCs w:val="24"/>
                <w:lang w:eastAsia="lt-LT"/>
              </w:rPr>
              <w:t>8</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55</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33</w:t>
            </w:r>
          </w:p>
        </w:tc>
        <w:tc>
          <w:tcPr>
            <w:tcW w:w="1244" w:type="dxa"/>
          </w:tcPr>
          <w:p w:rsidR="0067131D" w:rsidRPr="005D642B" w:rsidRDefault="00043FEC" w:rsidP="0067131D">
            <w:pPr>
              <w:autoSpaceDE w:val="0"/>
              <w:autoSpaceDN w:val="0"/>
              <w:adjustRightInd w:val="0"/>
              <w:rPr>
                <w:szCs w:val="24"/>
                <w:lang w:eastAsia="lt-LT"/>
              </w:rPr>
            </w:pPr>
            <w:r>
              <w:rPr>
                <w:szCs w:val="24"/>
                <w:lang w:eastAsia="lt-LT"/>
              </w:rPr>
              <w:t>19</w:t>
            </w:r>
          </w:p>
        </w:tc>
      </w:tr>
      <w:tr w:rsidR="0067131D" w:rsidRPr="005D642B" w:rsidTr="00650B9A">
        <w:trPr>
          <w:trHeight w:val="544"/>
        </w:trPr>
        <w:tc>
          <w:tcPr>
            <w:tcW w:w="679" w:type="dxa"/>
            <w:shd w:val="clear" w:color="auto" w:fill="EEECE1"/>
          </w:tcPr>
          <w:p w:rsidR="0067131D" w:rsidRPr="005D642B" w:rsidRDefault="0067131D" w:rsidP="0067131D">
            <w:pPr>
              <w:autoSpaceDE w:val="0"/>
              <w:autoSpaceDN w:val="0"/>
              <w:adjustRightInd w:val="0"/>
              <w:rPr>
                <w:b/>
                <w:bCs/>
                <w:szCs w:val="24"/>
                <w:lang w:eastAsia="lt-LT"/>
              </w:rPr>
            </w:pPr>
            <w:r w:rsidRPr="005D642B">
              <w:rPr>
                <w:b/>
                <w:bCs/>
                <w:szCs w:val="24"/>
                <w:lang w:eastAsia="lt-LT"/>
              </w:rPr>
              <w:t>7.</w:t>
            </w:r>
          </w:p>
        </w:tc>
        <w:tc>
          <w:tcPr>
            <w:tcW w:w="1428" w:type="dxa"/>
            <w:shd w:val="clear" w:color="auto" w:fill="EEECE1"/>
          </w:tcPr>
          <w:p w:rsidR="0067131D" w:rsidRPr="005D642B" w:rsidRDefault="0067131D" w:rsidP="0067131D">
            <w:pPr>
              <w:autoSpaceDE w:val="0"/>
              <w:autoSpaceDN w:val="0"/>
              <w:adjustRightInd w:val="0"/>
              <w:rPr>
                <w:bCs/>
                <w:szCs w:val="24"/>
                <w:lang w:eastAsia="lt-LT"/>
              </w:rPr>
            </w:pPr>
            <w:r w:rsidRPr="005D642B">
              <w:rPr>
                <w:bCs/>
                <w:szCs w:val="24"/>
                <w:lang w:eastAsia="lt-LT"/>
              </w:rPr>
              <w:t>Noriūnų seniūnija</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29</w:t>
            </w:r>
          </w:p>
        </w:tc>
        <w:tc>
          <w:tcPr>
            <w:tcW w:w="1284" w:type="dxa"/>
          </w:tcPr>
          <w:p w:rsidR="0067131D" w:rsidRPr="005D642B" w:rsidRDefault="0067131D" w:rsidP="0067131D">
            <w:pPr>
              <w:autoSpaceDE w:val="0"/>
              <w:autoSpaceDN w:val="0"/>
              <w:adjustRightInd w:val="0"/>
              <w:rPr>
                <w:szCs w:val="24"/>
                <w:lang w:eastAsia="lt-LT"/>
              </w:rPr>
            </w:pPr>
            <w:r w:rsidRPr="005D642B">
              <w:rPr>
                <w:szCs w:val="24"/>
                <w:lang w:eastAsia="lt-LT"/>
              </w:rPr>
              <w:t>27</w:t>
            </w:r>
          </w:p>
        </w:tc>
        <w:tc>
          <w:tcPr>
            <w:tcW w:w="1286" w:type="dxa"/>
          </w:tcPr>
          <w:p w:rsidR="0067131D" w:rsidRPr="005D642B" w:rsidRDefault="00043FEC" w:rsidP="0067131D">
            <w:pPr>
              <w:autoSpaceDE w:val="0"/>
              <w:autoSpaceDN w:val="0"/>
              <w:adjustRightInd w:val="0"/>
              <w:rPr>
                <w:szCs w:val="24"/>
                <w:lang w:eastAsia="lt-LT"/>
              </w:rPr>
            </w:pPr>
            <w:r>
              <w:rPr>
                <w:szCs w:val="24"/>
                <w:lang w:eastAsia="lt-LT"/>
              </w:rPr>
              <w:t>22</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62</w:t>
            </w:r>
          </w:p>
        </w:tc>
        <w:tc>
          <w:tcPr>
            <w:tcW w:w="1285" w:type="dxa"/>
          </w:tcPr>
          <w:p w:rsidR="0067131D" w:rsidRPr="005D642B" w:rsidRDefault="0067131D" w:rsidP="0067131D">
            <w:pPr>
              <w:autoSpaceDE w:val="0"/>
              <w:autoSpaceDN w:val="0"/>
              <w:adjustRightInd w:val="0"/>
              <w:rPr>
                <w:szCs w:val="24"/>
                <w:lang w:eastAsia="lt-LT"/>
              </w:rPr>
            </w:pPr>
            <w:r w:rsidRPr="005D642B">
              <w:rPr>
                <w:szCs w:val="24"/>
                <w:lang w:eastAsia="lt-LT"/>
              </w:rPr>
              <w:t>62</w:t>
            </w:r>
          </w:p>
        </w:tc>
        <w:tc>
          <w:tcPr>
            <w:tcW w:w="1244" w:type="dxa"/>
          </w:tcPr>
          <w:p w:rsidR="0067131D" w:rsidRPr="005D642B" w:rsidRDefault="00043FEC" w:rsidP="0067131D">
            <w:pPr>
              <w:autoSpaceDE w:val="0"/>
              <w:autoSpaceDN w:val="0"/>
              <w:adjustRightInd w:val="0"/>
              <w:rPr>
                <w:szCs w:val="24"/>
                <w:lang w:eastAsia="lt-LT"/>
              </w:rPr>
            </w:pPr>
            <w:r>
              <w:rPr>
                <w:szCs w:val="24"/>
                <w:lang w:eastAsia="lt-LT"/>
              </w:rPr>
              <w:t>50</w:t>
            </w:r>
          </w:p>
        </w:tc>
      </w:tr>
      <w:tr w:rsidR="0067131D" w:rsidRPr="005D642B" w:rsidTr="00650B9A">
        <w:trPr>
          <w:trHeight w:val="264"/>
        </w:trPr>
        <w:tc>
          <w:tcPr>
            <w:tcW w:w="679" w:type="dxa"/>
            <w:shd w:val="clear" w:color="auto" w:fill="EEECE1"/>
          </w:tcPr>
          <w:p w:rsidR="0067131D" w:rsidRPr="005D642B" w:rsidRDefault="0067131D" w:rsidP="0067131D">
            <w:pPr>
              <w:autoSpaceDE w:val="0"/>
              <w:autoSpaceDN w:val="0"/>
              <w:adjustRightInd w:val="0"/>
              <w:rPr>
                <w:b/>
                <w:bCs/>
                <w:szCs w:val="24"/>
                <w:lang w:eastAsia="lt-LT"/>
              </w:rPr>
            </w:pPr>
          </w:p>
        </w:tc>
        <w:tc>
          <w:tcPr>
            <w:tcW w:w="1428" w:type="dxa"/>
            <w:shd w:val="clear" w:color="auto" w:fill="EEECE1"/>
          </w:tcPr>
          <w:p w:rsidR="0067131D" w:rsidRPr="005D642B" w:rsidRDefault="0067131D" w:rsidP="0067131D">
            <w:pPr>
              <w:autoSpaceDE w:val="0"/>
              <w:autoSpaceDN w:val="0"/>
              <w:adjustRightInd w:val="0"/>
              <w:jc w:val="right"/>
              <w:rPr>
                <w:b/>
                <w:bCs/>
                <w:szCs w:val="24"/>
                <w:lang w:eastAsia="lt-LT"/>
              </w:rPr>
            </w:pPr>
            <w:r w:rsidRPr="005D642B">
              <w:rPr>
                <w:b/>
                <w:bCs/>
                <w:szCs w:val="24"/>
                <w:lang w:eastAsia="lt-LT"/>
              </w:rPr>
              <w:t>Iš viso:</w:t>
            </w:r>
          </w:p>
        </w:tc>
        <w:tc>
          <w:tcPr>
            <w:tcW w:w="1285" w:type="dxa"/>
          </w:tcPr>
          <w:p w:rsidR="0067131D" w:rsidRPr="005D642B" w:rsidRDefault="0067131D" w:rsidP="0067131D">
            <w:pPr>
              <w:autoSpaceDE w:val="0"/>
              <w:autoSpaceDN w:val="0"/>
              <w:adjustRightInd w:val="0"/>
              <w:rPr>
                <w:b/>
                <w:szCs w:val="24"/>
                <w:lang w:eastAsia="lt-LT"/>
              </w:rPr>
            </w:pPr>
            <w:r w:rsidRPr="005D642B">
              <w:rPr>
                <w:b/>
                <w:szCs w:val="24"/>
                <w:lang w:eastAsia="lt-LT"/>
              </w:rPr>
              <w:t>153</w:t>
            </w:r>
          </w:p>
        </w:tc>
        <w:tc>
          <w:tcPr>
            <w:tcW w:w="1284" w:type="dxa"/>
          </w:tcPr>
          <w:p w:rsidR="0067131D" w:rsidRPr="005D642B" w:rsidRDefault="0067131D" w:rsidP="0067131D">
            <w:pPr>
              <w:autoSpaceDE w:val="0"/>
              <w:autoSpaceDN w:val="0"/>
              <w:adjustRightInd w:val="0"/>
              <w:rPr>
                <w:b/>
                <w:szCs w:val="24"/>
                <w:lang w:eastAsia="lt-LT"/>
              </w:rPr>
            </w:pPr>
            <w:r w:rsidRPr="005D642B">
              <w:rPr>
                <w:b/>
                <w:szCs w:val="24"/>
                <w:lang w:eastAsia="lt-LT"/>
              </w:rPr>
              <w:t>138</w:t>
            </w:r>
          </w:p>
        </w:tc>
        <w:tc>
          <w:tcPr>
            <w:tcW w:w="1286" w:type="dxa"/>
          </w:tcPr>
          <w:p w:rsidR="0067131D" w:rsidRPr="005D642B" w:rsidRDefault="00043FEC" w:rsidP="0067131D">
            <w:pPr>
              <w:autoSpaceDE w:val="0"/>
              <w:autoSpaceDN w:val="0"/>
              <w:adjustRightInd w:val="0"/>
              <w:rPr>
                <w:b/>
                <w:szCs w:val="24"/>
                <w:lang w:eastAsia="lt-LT"/>
              </w:rPr>
            </w:pPr>
            <w:r>
              <w:rPr>
                <w:b/>
                <w:szCs w:val="24"/>
                <w:lang w:eastAsia="lt-LT"/>
              </w:rPr>
              <w:t>133</w:t>
            </w:r>
          </w:p>
        </w:tc>
        <w:tc>
          <w:tcPr>
            <w:tcW w:w="1285" w:type="dxa"/>
          </w:tcPr>
          <w:p w:rsidR="0067131D" w:rsidRPr="005D642B" w:rsidRDefault="0067131D" w:rsidP="0067131D">
            <w:pPr>
              <w:autoSpaceDE w:val="0"/>
              <w:autoSpaceDN w:val="0"/>
              <w:adjustRightInd w:val="0"/>
              <w:rPr>
                <w:b/>
                <w:szCs w:val="24"/>
                <w:lang w:eastAsia="lt-LT"/>
              </w:rPr>
            </w:pPr>
            <w:r w:rsidRPr="005D642B">
              <w:rPr>
                <w:b/>
                <w:szCs w:val="24"/>
                <w:lang w:eastAsia="lt-LT"/>
              </w:rPr>
              <w:t>336</w:t>
            </w:r>
          </w:p>
        </w:tc>
        <w:tc>
          <w:tcPr>
            <w:tcW w:w="1285" w:type="dxa"/>
          </w:tcPr>
          <w:p w:rsidR="0067131D" w:rsidRPr="005D642B" w:rsidRDefault="0067131D" w:rsidP="0067131D">
            <w:pPr>
              <w:autoSpaceDE w:val="0"/>
              <w:autoSpaceDN w:val="0"/>
              <w:adjustRightInd w:val="0"/>
              <w:rPr>
                <w:b/>
                <w:szCs w:val="24"/>
                <w:lang w:eastAsia="lt-LT"/>
              </w:rPr>
            </w:pPr>
            <w:r w:rsidRPr="005D642B">
              <w:rPr>
                <w:b/>
                <w:szCs w:val="24"/>
                <w:lang w:eastAsia="lt-LT"/>
              </w:rPr>
              <w:t>318</w:t>
            </w:r>
          </w:p>
        </w:tc>
        <w:tc>
          <w:tcPr>
            <w:tcW w:w="1244" w:type="dxa"/>
          </w:tcPr>
          <w:p w:rsidR="0067131D" w:rsidRPr="005D642B" w:rsidRDefault="00043FEC" w:rsidP="0067131D">
            <w:pPr>
              <w:autoSpaceDE w:val="0"/>
              <w:autoSpaceDN w:val="0"/>
              <w:adjustRightInd w:val="0"/>
              <w:rPr>
                <w:b/>
                <w:szCs w:val="24"/>
                <w:lang w:eastAsia="lt-LT"/>
              </w:rPr>
            </w:pPr>
            <w:r>
              <w:rPr>
                <w:b/>
                <w:szCs w:val="24"/>
                <w:lang w:eastAsia="lt-LT"/>
              </w:rPr>
              <w:t>309</w:t>
            </w:r>
          </w:p>
        </w:tc>
      </w:tr>
    </w:tbl>
    <w:p w:rsidR="00E14BBB" w:rsidRPr="005D642B" w:rsidRDefault="00E14BBB" w:rsidP="00E14BBB">
      <w:pPr>
        <w:autoSpaceDE w:val="0"/>
        <w:autoSpaceDN w:val="0"/>
        <w:adjustRightInd w:val="0"/>
        <w:rPr>
          <w:bCs/>
          <w:sz w:val="22"/>
          <w:szCs w:val="22"/>
          <w:lang w:eastAsia="lt-LT"/>
        </w:rPr>
      </w:pPr>
      <w:r w:rsidRPr="005D642B">
        <w:rPr>
          <w:bCs/>
          <w:sz w:val="22"/>
          <w:szCs w:val="22"/>
          <w:lang w:eastAsia="lt-LT"/>
        </w:rPr>
        <w:t>Socialinės paramos skyriaus duomenys</w:t>
      </w:r>
    </w:p>
    <w:p w:rsidR="00E14BBB" w:rsidRPr="005D642B" w:rsidRDefault="00E14BBB" w:rsidP="00E14BBB">
      <w:pPr>
        <w:autoSpaceDE w:val="0"/>
        <w:autoSpaceDN w:val="0"/>
        <w:adjustRightInd w:val="0"/>
        <w:spacing w:line="360" w:lineRule="auto"/>
        <w:jc w:val="both"/>
        <w:rPr>
          <w:sz w:val="22"/>
          <w:szCs w:val="22"/>
          <w:lang w:eastAsia="lt-LT"/>
        </w:rPr>
      </w:pPr>
      <w:r w:rsidRPr="005D642B">
        <w:rPr>
          <w:sz w:val="22"/>
          <w:szCs w:val="22"/>
          <w:lang w:eastAsia="lt-LT"/>
        </w:rPr>
        <w:t>Kupiškio socialinių paslaugų centro duomenys</w:t>
      </w:r>
    </w:p>
    <w:p w:rsidR="00E14BBB" w:rsidRPr="005D642B" w:rsidRDefault="00E14BBB" w:rsidP="00E14BBB">
      <w:pPr>
        <w:spacing w:line="360" w:lineRule="auto"/>
        <w:ind w:firstLine="1298"/>
        <w:jc w:val="both"/>
        <w:rPr>
          <w:sz w:val="22"/>
          <w:szCs w:val="22"/>
          <w:lang w:eastAsia="lt-LT"/>
        </w:rPr>
      </w:pPr>
    </w:p>
    <w:p w:rsidR="00E14BBB" w:rsidRPr="005D642B" w:rsidRDefault="00E14BBB" w:rsidP="00E14BBB">
      <w:pPr>
        <w:autoSpaceDE w:val="0"/>
        <w:autoSpaceDN w:val="0"/>
        <w:adjustRightInd w:val="0"/>
        <w:spacing w:line="360" w:lineRule="auto"/>
        <w:ind w:firstLine="1298"/>
        <w:jc w:val="both"/>
        <w:rPr>
          <w:bCs/>
          <w:szCs w:val="24"/>
          <w:lang w:eastAsia="lt-LT"/>
        </w:rPr>
      </w:pPr>
      <w:r w:rsidRPr="005D642B">
        <w:rPr>
          <w:bCs/>
          <w:szCs w:val="24"/>
          <w:lang w:eastAsia="lt-LT"/>
        </w:rPr>
        <w:t>Nuo 2018 m. liepos 1 d. pasikeitus Vaiko teisių apsaugos pagrindų įstatymui, savivaldybėse nebeliko socialinės rizikos šeimų apskaitos. Šeimoms, kurios buvo įtrauktos į socialinės rizikos šeimų apskaitą iki 2018 m. liepos 1 d., buvo pervertinti socialinės rizikos vei</w:t>
      </w:r>
      <w:r w:rsidR="00491C5A">
        <w:rPr>
          <w:bCs/>
          <w:szCs w:val="24"/>
          <w:lang w:eastAsia="lt-LT"/>
        </w:rPr>
        <w:t>ksnių reiškimosi šeimoje lygiai</w:t>
      </w:r>
      <w:r w:rsidRPr="005D642B">
        <w:rPr>
          <w:bCs/>
          <w:szCs w:val="24"/>
          <w:lang w:eastAsia="lt-LT"/>
        </w:rPr>
        <w:t xml:space="preserve"> pagal naują atvejo vadybos tvarką ir principus, kurie buvo įtvirtinti naujajame</w:t>
      </w:r>
      <w:r w:rsidRPr="005D642B">
        <w:rPr>
          <w:bCs/>
          <w:color w:val="FF0000"/>
          <w:szCs w:val="24"/>
          <w:lang w:eastAsia="lt-LT"/>
        </w:rPr>
        <w:t xml:space="preserve"> </w:t>
      </w:r>
      <w:r w:rsidRPr="005D642B">
        <w:rPr>
          <w:bCs/>
          <w:szCs w:val="24"/>
          <w:lang w:eastAsia="lt-LT"/>
        </w:rPr>
        <w:t>Vaiko teisių apsaugos pagrindų įstatyme.</w:t>
      </w:r>
      <w:r w:rsidRPr="005D642B">
        <w:rPr>
          <w:bCs/>
          <w:color w:val="FF0000"/>
          <w:szCs w:val="24"/>
          <w:lang w:eastAsia="lt-LT"/>
        </w:rPr>
        <w:t xml:space="preserve"> </w:t>
      </w:r>
      <w:r w:rsidRPr="005D642B">
        <w:rPr>
          <w:bCs/>
          <w:szCs w:val="24"/>
          <w:lang w:eastAsia="lt-LT"/>
        </w:rPr>
        <w:t xml:space="preserve">Kupiškio socialinių paslaugų centre nuo </w:t>
      </w:r>
      <w:r w:rsidR="00043FEC">
        <w:rPr>
          <w:bCs/>
          <w:szCs w:val="24"/>
          <w:lang w:eastAsia="lt-LT"/>
        </w:rPr>
        <w:t xml:space="preserve">        </w:t>
      </w:r>
      <w:r w:rsidRPr="005D642B">
        <w:rPr>
          <w:bCs/>
          <w:szCs w:val="24"/>
          <w:lang w:eastAsia="lt-LT"/>
        </w:rPr>
        <w:t>2018 m. liepos 1 d. pradėjo dirbti 4 atvejo vadybininkai, kurių funkcijos yra:</w:t>
      </w:r>
    </w:p>
    <w:p w:rsidR="00E14BBB" w:rsidRPr="005D642B" w:rsidRDefault="00E14BBB" w:rsidP="00E14BBB">
      <w:pPr>
        <w:numPr>
          <w:ilvl w:val="0"/>
          <w:numId w:val="12"/>
        </w:numPr>
        <w:autoSpaceDE w:val="0"/>
        <w:autoSpaceDN w:val="0"/>
        <w:adjustRightInd w:val="0"/>
        <w:spacing w:after="160" w:line="360" w:lineRule="auto"/>
        <w:contextualSpacing/>
        <w:jc w:val="both"/>
        <w:rPr>
          <w:bCs/>
          <w:szCs w:val="24"/>
          <w:lang w:eastAsia="lt-LT"/>
        </w:rPr>
      </w:pPr>
      <w:r w:rsidRPr="005D642B">
        <w:rPr>
          <w:bCs/>
          <w:szCs w:val="24"/>
          <w:lang w:eastAsia="lt-LT"/>
        </w:rPr>
        <w:t xml:space="preserve">šeimos poreikių pagalbai vertinimas (socialinės rizikos veiksnių reiškimosi šeimoje lygiai, </w:t>
      </w:r>
    </w:p>
    <w:p w:rsidR="00E14BBB" w:rsidRPr="005D642B" w:rsidRDefault="00E14BBB" w:rsidP="00E14BBB">
      <w:pPr>
        <w:autoSpaceDE w:val="0"/>
        <w:autoSpaceDN w:val="0"/>
        <w:adjustRightInd w:val="0"/>
        <w:spacing w:line="360" w:lineRule="auto"/>
        <w:jc w:val="both"/>
        <w:rPr>
          <w:bCs/>
          <w:szCs w:val="24"/>
          <w:lang w:eastAsia="lt-LT"/>
        </w:rPr>
      </w:pPr>
      <w:r w:rsidRPr="005D642B">
        <w:rPr>
          <w:bCs/>
          <w:szCs w:val="24"/>
          <w:lang w:eastAsia="lt-LT"/>
        </w:rPr>
        <w:t>vaiko ir jo šeimos apsaugos faktorių vertinimas);</w:t>
      </w:r>
    </w:p>
    <w:p w:rsidR="00E14BBB" w:rsidRPr="005D642B" w:rsidRDefault="00E14BBB" w:rsidP="00E14BBB">
      <w:pPr>
        <w:numPr>
          <w:ilvl w:val="0"/>
          <w:numId w:val="10"/>
        </w:numPr>
        <w:autoSpaceDE w:val="0"/>
        <w:autoSpaceDN w:val="0"/>
        <w:adjustRightInd w:val="0"/>
        <w:spacing w:after="160" w:line="360" w:lineRule="auto"/>
        <w:contextualSpacing/>
        <w:jc w:val="both"/>
        <w:rPr>
          <w:bCs/>
          <w:szCs w:val="24"/>
          <w:lang w:eastAsia="lt-LT"/>
        </w:rPr>
      </w:pPr>
      <w:r w:rsidRPr="005D642B">
        <w:rPr>
          <w:bCs/>
          <w:szCs w:val="24"/>
          <w:lang w:eastAsia="lt-LT"/>
        </w:rPr>
        <w:t>pagalbos organizavimas;</w:t>
      </w:r>
    </w:p>
    <w:p w:rsidR="00E14BBB" w:rsidRPr="005D642B" w:rsidRDefault="00E14BBB" w:rsidP="00E14BBB">
      <w:pPr>
        <w:numPr>
          <w:ilvl w:val="0"/>
          <w:numId w:val="10"/>
        </w:numPr>
        <w:autoSpaceDE w:val="0"/>
        <w:autoSpaceDN w:val="0"/>
        <w:adjustRightInd w:val="0"/>
        <w:spacing w:after="160" w:line="360" w:lineRule="auto"/>
        <w:contextualSpacing/>
        <w:jc w:val="both"/>
        <w:rPr>
          <w:bCs/>
          <w:szCs w:val="24"/>
          <w:lang w:eastAsia="lt-LT"/>
        </w:rPr>
      </w:pPr>
      <w:r w:rsidRPr="005D642B">
        <w:rPr>
          <w:bCs/>
          <w:szCs w:val="24"/>
          <w:lang w:eastAsia="lt-LT"/>
        </w:rPr>
        <w:t>pagalbos plano sudarymas;</w:t>
      </w:r>
    </w:p>
    <w:p w:rsidR="00E14BBB" w:rsidRPr="005D642B" w:rsidRDefault="00E14BBB" w:rsidP="00E14BBB">
      <w:pPr>
        <w:numPr>
          <w:ilvl w:val="0"/>
          <w:numId w:val="10"/>
        </w:numPr>
        <w:autoSpaceDE w:val="0"/>
        <w:autoSpaceDN w:val="0"/>
        <w:adjustRightInd w:val="0"/>
        <w:spacing w:after="160" w:line="360" w:lineRule="auto"/>
        <w:contextualSpacing/>
        <w:jc w:val="both"/>
        <w:rPr>
          <w:bCs/>
          <w:szCs w:val="24"/>
          <w:lang w:eastAsia="lt-LT"/>
        </w:rPr>
      </w:pPr>
      <w:r w:rsidRPr="005D642B">
        <w:rPr>
          <w:bCs/>
          <w:szCs w:val="24"/>
          <w:lang w:eastAsia="lt-LT"/>
        </w:rPr>
        <w:t>pagalbos plano įgyvendinimo koordinavimas;</w:t>
      </w:r>
    </w:p>
    <w:p w:rsidR="00E14BBB" w:rsidRPr="005D642B" w:rsidRDefault="00E14BBB" w:rsidP="00E14BBB">
      <w:pPr>
        <w:numPr>
          <w:ilvl w:val="0"/>
          <w:numId w:val="10"/>
        </w:numPr>
        <w:autoSpaceDE w:val="0"/>
        <w:autoSpaceDN w:val="0"/>
        <w:adjustRightInd w:val="0"/>
        <w:spacing w:after="160" w:line="360" w:lineRule="auto"/>
        <w:contextualSpacing/>
        <w:jc w:val="both"/>
        <w:rPr>
          <w:bCs/>
          <w:szCs w:val="24"/>
          <w:lang w:eastAsia="lt-LT"/>
        </w:rPr>
      </w:pPr>
      <w:r w:rsidRPr="005D642B">
        <w:rPr>
          <w:bCs/>
          <w:szCs w:val="24"/>
          <w:lang w:eastAsia="lt-LT"/>
        </w:rPr>
        <w:t>šeimos stebėsena.</w:t>
      </w:r>
    </w:p>
    <w:p w:rsidR="00E14BBB" w:rsidRPr="005D642B" w:rsidRDefault="00E14BBB" w:rsidP="00E14BBB">
      <w:pPr>
        <w:autoSpaceDE w:val="0"/>
        <w:autoSpaceDN w:val="0"/>
        <w:adjustRightInd w:val="0"/>
        <w:spacing w:line="360" w:lineRule="auto"/>
        <w:ind w:firstLine="1298"/>
        <w:jc w:val="both"/>
        <w:rPr>
          <w:bCs/>
          <w:szCs w:val="24"/>
          <w:lang w:eastAsia="lt-LT"/>
        </w:rPr>
      </w:pPr>
      <w:r w:rsidRPr="005D642B">
        <w:rPr>
          <w:bCs/>
          <w:szCs w:val="24"/>
          <w:lang w:eastAsia="lt-LT"/>
        </w:rPr>
        <w:t xml:space="preserve">Nuo 2018 m. liepos 1 d. atvejo vadyba pradėta naujai taikyti 18 šeimų, kurioms </w:t>
      </w:r>
      <w:r w:rsidRPr="005D642B">
        <w:rPr>
          <w:rFonts w:eastAsia="Calibri"/>
          <w:szCs w:val="24"/>
        </w:rPr>
        <w:t xml:space="preserve">Valstybės vaiko teisių apsaugos ir įvaikinimo tarnybos prie Socialinės apsaugos ir darbo ministerijos Panevėžio apskrities vaiko teisių apsaugos skyriaus </w:t>
      </w:r>
      <w:r w:rsidRPr="005D642B">
        <w:rPr>
          <w:bCs/>
          <w:szCs w:val="24"/>
          <w:lang w:eastAsia="lt-LT"/>
        </w:rPr>
        <w:t xml:space="preserve">buvo nustatytas 0,  1 ar 2 grėsmės lygis. </w:t>
      </w:r>
      <w:r w:rsidR="00CE2532">
        <w:rPr>
          <w:bCs/>
          <w:szCs w:val="24"/>
          <w:lang w:eastAsia="lt-LT"/>
        </w:rPr>
        <w:t>P</w:t>
      </w:r>
      <w:r w:rsidR="00043FEC">
        <w:rPr>
          <w:bCs/>
          <w:szCs w:val="24"/>
          <w:lang w:eastAsia="lt-LT"/>
        </w:rPr>
        <w:t>er 2019 metus atvejo vadyba buvo pradėta taikyti 32 šeimoms,</w:t>
      </w:r>
      <w:r w:rsidR="00CE2532">
        <w:rPr>
          <w:bCs/>
          <w:szCs w:val="24"/>
          <w:lang w:eastAsia="lt-LT"/>
        </w:rPr>
        <w:t xml:space="preserve"> kuriose buvo nustatyti vaiko teisių pažeidimai ar pagalbos šeimai poreikis. </w:t>
      </w:r>
      <w:r w:rsidRPr="005D642B">
        <w:rPr>
          <w:bCs/>
          <w:szCs w:val="24"/>
          <w:lang w:eastAsia="lt-LT"/>
        </w:rPr>
        <w:t>2018 m</w:t>
      </w:r>
      <w:r w:rsidR="00CE2532">
        <w:rPr>
          <w:bCs/>
          <w:szCs w:val="24"/>
          <w:lang w:eastAsia="lt-LT"/>
        </w:rPr>
        <w:t>etais</w:t>
      </w:r>
      <w:r w:rsidRPr="005D642B">
        <w:rPr>
          <w:bCs/>
          <w:szCs w:val="24"/>
          <w:lang w:eastAsia="lt-LT"/>
        </w:rPr>
        <w:t xml:space="preserve"> 11 šeimų</w:t>
      </w:r>
      <w:r w:rsidR="00CE2532">
        <w:rPr>
          <w:bCs/>
          <w:szCs w:val="24"/>
          <w:lang w:eastAsia="lt-LT"/>
        </w:rPr>
        <w:t xml:space="preserve">, o 2019 metais net 40 šeimų </w:t>
      </w:r>
      <w:r w:rsidRPr="005D642B">
        <w:rPr>
          <w:bCs/>
          <w:szCs w:val="24"/>
          <w:lang w:eastAsia="lt-LT"/>
        </w:rPr>
        <w:t>paslaugų teikimas ir atvejo vadyba buvo nutraukta, kadangi išnyko priežastys, dėl kurių buvo rei</w:t>
      </w:r>
      <w:r w:rsidR="00A374AC">
        <w:rPr>
          <w:bCs/>
          <w:szCs w:val="24"/>
          <w:lang w:eastAsia="lt-LT"/>
        </w:rPr>
        <w:t>kalingos socialinės paslaugos</w:t>
      </w:r>
      <w:r w:rsidRPr="005D642B">
        <w:rPr>
          <w:bCs/>
          <w:szCs w:val="24"/>
          <w:lang w:eastAsia="lt-LT"/>
        </w:rPr>
        <w:t xml:space="preserve"> </w:t>
      </w:r>
      <w:r w:rsidR="00A374AC">
        <w:rPr>
          <w:bCs/>
          <w:szCs w:val="24"/>
          <w:lang w:eastAsia="lt-LT"/>
        </w:rPr>
        <w:t>(</w:t>
      </w:r>
      <w:r w:rsidRPr="005D642B">
        <w:rPr>
          <w:bCs/>
          <w:szCs w:val="24"/>
          <w:lang w:eastAsia="lt-LT"/>
        </w:rPr>
        <w:t xml:space="preserve">šeima </w:t>
      </w:r>
      <w:r w:rsidR="00A374AC">
        <w:rPr>
          <w:bCs/>
          <w:szCs w:val="24"/>
          <w:lang w:eastAsia="lt-LT"/>
        </w:rPr>
        <w:t xml:space="preserve">tapo </w:t>
      </w:r>
      <w:r w:rsidRPr="005D642B">
        <w:rPr>
          <w:bCs/>
          <w:szCs w:val="24"/>
          <w:lang w:eastAsia="lt-LT"/>
        </w:rPr>
        <w:t>pati pajėgi savarankiškai užtikrinti vai</w:t>
      </w:r>
      <w:r w:rsidR="00130B3D">
        <w:rPr>
          <w:bCs/>
          <w:szCs w:val="24"/>
          <w:lang w:eastAsia="lt-LT"/>
        </w:rPr>
        <w:t>ko teises ir teisėtus interesus,</w:t>
      </w:r>
      <w:r w:rsidRPr="005D642B">
        <w:rPr>
          <w:bCs/>
          <w:szCs w:val="24"/>
          <w:lang w:eastAsia="lt-LT"/>
        </w:rPr>
        <w:t xml:space="preserve"> šei</w:t>
      </w:r>
      <w:r w:rsidR="00A374AC">
        <w:rPr>
          <w:bCs/>
          <w:szCs w:val="24"/>
          <w:lang w:eastAsia="lt-LT"/>
        </w:rPr>
        <w:t xml:space="preserve">moje neliko nepilnamečių vaikų, </w:t>
      </w:r>
      <w:r w:rsidRPr="005D642B">
        <w:rPr>
          <w:bCs/>
          <w:szCs w:val="24"/>
          <w:lang w:eastAsia="lt-LT"/>
        </w:rPr>
        <w:t xml:space="preserve">vaikas tapo pilnamečiu, </w:t>
      </w:r>
      <w:proofErr w:type="spellStart"/>
      <w:r w:rsidRPr="005D642B">
        <w:rPr>
          <w:bCs/>
          <w:szCs w:val="24"/>
          <w:lang w:eastAsia="lt-LT"/>
        </w:rPr>
        <w:t>emancipuotas</w:t>
      </w:r>
      <w:proofErr w:type="spellEnd"/>
      <w:r w:rsidRPr="005D642B">
        <w:rPr>
          <w:bCs/>
          <w:szCs w:val="24"/>
          <w:lang w:eastAsia="lt-LT"/>
        </w:rPr>
        <w:t xml:space="preserve"> ar</w:t>
      </w:r>
      <w:r w:rsidR="00A374AC">
        <w:rPr>
          <w:bCs/>
          <w:szCs w:val="24"/>
          <w:lang w:eastAsia="lt-LT"/>
        </w:rPr>
        <w:t>ba sudarė santuoką, mirė</w:t>
      </w:r>
      <w:r w:rsidR="00130B3D">
        <w:rPr>
          <w:bCs/>
          <w:szCs w:val="24"/>
          <w:lang w:eastAsia="lt-LT"/>
        </w:rPr>
        <w:t>,</w:t>
      </w:r>
      <w:r w:rsidRPr="005D642B">
        <w:rPr>
          <w:bCs/>
          <w:szCs w:val="24"/>
          <w:lang w:eastAsia="lt-LT"/>
        </w:rPr>
        <w:t xml:space="preserve"> šeima iš</w:t>
      </w:r>
      <w:r w:rsidR="00A374AC">
        <w:rPr>
          <w:bCs/>
          <w:szCs w:val="24"/>
          <w:lang w:eastAsia="lt-LT"/>
        </w:rPr>
        <w:t>vyko gyventi į kitą savivaldybę</w:t>
      </w:r>
      <w:r w:rsidRPr="005D642B">
        <w:rPr>
          <w:bCs/>
          <w:szCs w:val="24"/>
          <w:lang w:eastAsia="lt-LT"/>
        </w:rPr>
        <w:t xml:space="preserve"> </w:t>
      </w:r>
      <w:r w:rsidR="00A374AC">
        <w:rPr>
          <w:bCs/>
          <w:szCs w:val="24"/>
          <w:lang w:eastAsia="lt-LT"/>
        </w:rPr>
        <w:t>ar kt.).</w:t>
      </w:r>
      <w:r w:rsidRPr="005D642B">
        <w:rPr>
          <w:bCs/>
          <w:szCs w:val="24"/>
          <w:lang w:eastAsia="lt-LT"/>
        </w:rPr>
        <w:t xml:space="preserve"> </w:t>
      </w:r>
    </w:p>
    <w:p w:rsidR="003967C2" w:rsidRDefault="00E14BBB" w:rsidP="003967C2">
      <w:pPr>
        <w:autoSpaceDE w:val="0"/>
        <w:autoSpaceDN w:val="0"/>
        <w:adjustRightInd w:val="0"/>
        <w:spacing w:line="360" w:lineRule="auto"/>
        <w:ind w:firstLine="1298"/>
        <w:jc w:val="both"/>
        <w:rPr>
          <w:rFonts w:eastAsia="Calibri"/>
          <w:szCs w:val="24"/>
        </w:rPr>
      </w:pPr>
      <w:r w:rsidRPr="005D642B">
        <w:rPr>
          <w:iCs/>
          <w:szCs w:val="24"/>
          <w:lang w:eastAsia="lt-LT"/>
        </w:rPr>
        <w:t xml:space="preserve">Socialinės </w:t>
      </w:r>
      <w:r w:rsidRPr="005D642B">
        <w:rPr>
          <w:szCs w:val="24"/>
          <w:lang w:eastAsia="lt-LT"/>
        </w:rPr>
        <w:t>problemos, tokios kaip</w:t>
      </w:r>
      <w:r w:rsidRPr="005D642B">
        <w:rPr>
          <w:iCs/>
          <w:szCs w:val="24"/>
          <w:lang w:eastAsia="lt-LT"/>
        </w:rPr>
        <w:t xml:space="preserve"> </w:t>
      </w:r>
      <w:r w:rsidRPr="005D642B">
        <w:rPr>
          <w:szCs w:val="24"/>
          <w:lang w:eastAsia="lt-LT"/>
        </w:rPr>
        <w:t xml:space="preserve">socialinių įgūdžių stoka, girtavimas, </w:t>
      </w:r>
      <w:proofErr w:type="spellStart"/>
      <w:r w:rsidRPr="005D642B">
        <w:rPr>
          <w:szCs w:val="24"/>
          <w:lang w:eastAsia="lt-LT"/>
        </w:rPr>
        <w:t>negebėjimas</w:t>
      </w:r>
      <w:proofErr w:type="spellEnd"/>
      <w:r w:rsidRPr="005D642B">
        <w:rPr>
          <w:szCs w:val="24"/>
          <w:lang w:eastAsia="lt-LT"/>
        </w:rPr>
        <w:t xml:space="preserve"> spręsti tarpasmeninių santykių, smurtas artimoje aplinkoje</w:t>
      </w:r>
      <w:r w:rsidR="00A374AC">
        <w:rPr>
          <w:szCs w:val="24"/>
          <w:lang w:eastAsia="lt-LT"/>
        </w:rPr>
        <w:t>,</w:t>
      </w:r>
      <w:r w:rsidRPr="005D642B">
        <w:rPr>
          <w:szCs w:val="24"/>
          <w:lang w:eastAsia="lt-LT"/>
        </w:rPr>
        <w:t xml:space="preserve"> pasitaiko ne tik </w:t>
      </w:r>
      <w:r w:rsidRPr="005D642B">
        <w:rPr>
          <w:iCs/>
          <w:szCs w:val="24"/>
          <w:lang w:eastAsia="lt-LT"/>
        </w:rPr>
        <w:t xml:space="preserve">šeimose, kurioms yra jau teikiamos socialinių įgūdžių ugdymo ir palaikymo paslaugos. </w:t>
      </w:r>
      <w:r w:rsidRPr="005D642B">
        <w:rPr>
          <w:szCs w:val="24"/>
          <w:lang w:eastAsia="lt-LT"/>
        </w:rPr>
        <w:t>Siekiant šeimą motyvuoti pokyčiams, įgalinti ją pačią spręsti iškilusias so</w:t>
      </w:r>
      <w:r w:rsidR="00A374AC">
        <w:rPr>
          <w:szCs w:val="24"/>
          <w:lang w:eastAsia="lt-LT"/>
        </w:rPr>
        <w:t>cialines problemas ir sumažinti riziką</w:t>
      </w:r>
      <w:r w:rsidRPr="005D642B">
        <w:rPr>
          <w:szCs w:val="24"/>
          <w:lang w:eastAsia="lt-LT"/>
        </w:rPr>
        <w:t xml:space="preserve"> šeimai pr</w:t>
      </w:r>
      <w:r w:rsidR="00A374AC">
        <w:rPr>
          <w:szCs w:val="24"/>
          <w:lang w:eastAsia="lt-LT"/>
        </w:rPr>
        <w:t>adėti taikyti atvejo vadybą,</w:t>
      </w:r>
      <w:r w:rsidRPr="005D642B">
        <w:rPr>
          <w:szCs w:val="24"/>
          <w:lang w:eastAsia="lt-LT"/>
        </w:rPr>
        <w:t xml:space="preserve"> nuo 2016 m. Kupiškio socialinių paslaugų centro ir seniūnijų socialiniai darbuotojai aktyviai </w:t>
      </w:r>
      <w:r w:rsidRPr="005D642B">
        <w:rPr>
          <w:szCs w:val="24"/>
          <w:lang w:eastAsia="lt-LT"/>
        </w:rPr>
        <w:lastRenderedPageBreak/>
        <w:t>dirba su šeimomis, atsidūrusiomis krizinėse situacijose, joms teikia prevencinio pobūdžio paslaugas. 20</w:t>
      </w:r>
      <w:r w:rsidR="00CE2532">
        <w:rPr>
          <w:szCs w:val="24"/>
          <w:lang w:eastAsia="lt-LT"/>
        </w:rPr>
        <w:t>20</w:t>
      </w:r>
      <w:r w:rsidRPr="005D642B">
        <w:rPr>
          <w:szCs w:val="24"/>
          <w:lang w:eastAsia="lt-LT"/>
        </w:rPr>
        <w:t xml:space="preserve"> m. sausio 1 d. Kupiškio rajono savivaldybėje buvo </w:t>
      </w:r>
      <w:r w:rsidR="00CE2532">
        <w:rPr>
          <w:szCs w:val="24"/>
          <w:lang w:eastAsia="lt-LT"/>
        </w:rPr>
        <w:t>3</w:t>
      </w:r>
      <w:r w:rsidRPr="005D642B">
        <w:rPr>
          <w:szCs w:val="24"/>
          <w:lang w:eastAsia="lt-LT"/>
        </w:rPr>
        <w:t xml:space="preserve">9 stebimos šeimos, kurioms yra paskirtos ir teikiamos </w:t>
      </w:r>
      <w:r w:rsidR="00CE2532">
        <w:rPr>
          <w:szCs w:val="24"/>
          <w:lang w:eastAsia="lt-LT"/>
        </w:rPr>
        <w:t>bendrosios socialinės</w:t>
      </w:r>
      <w:r w:rsidRPr="005D642B">
        <w:rPr>
          <w:szCs w:val="24"/>
          <w:lang w:eastAsia="lt-LT"/>
        </w:rPr>
        <w:t xml:space="preserve"> paslaugos. Socialiniai darbuotojai 1–2 kartus per mėnesį lankosi šeimose, teikia bendrąsias socialines paslaugas (informavimo, konsultavimo, tarpininkavimo, atstovavimo, transporto paslaugų organizavimo),</w:t>
      </w:r>
      <w:r w:rsidRPr="005D642B">
        <w:rPr>
          <w:rFonts w:eastAsia="Calibri"/>
          <w:szCs w:val="24"/>
        </w:rPr>
        <w:t xml:space="preserve"> organizuoja šeimoms pagalbą (socialinę, pedagoginę, psichologinę ar kitą pagal poreikį) ir (ar) paramos teikimą, padeda šeimoms įveikti krizę ir spręsti kitas socialines problemas, bendradarbiauja su ugdymo, sveikatos priežiūros ir kitomis įstaigomis, galinčiomis padėti šeimoms.</w:t>
      </w:r>
    </w:p>
    <w:p w:rsidR="00216100" w:rsidRPr="00216100" w:rsidRDefault="003967C2" w:rsidP="00EF3143">
      <w:pPr>
        <w:autoSpaceDE w:val="0"/>
        <w:autoSpaceDN w:val="0"/>
        <w:adjustRightInd w:val="0"/>
        <w:spacing w:line="360" w:lineRule="auto"/>
        <w:ind w:firstLine="1298"/>
        <w:jc w:val="both"/>
      </w:pPr>
      <w:r>
        <w:t>Savivaldybėje koordinuotai teikiamų švietimo pagalbos, socialinių ir sveikatos priežiūros paslaugų vaikams nuo gimimo iki 18 metų (turintiems didelių ir labai didelių specialiųjų ugdymosi poreikių – iki 21 metų) ir jų tėvams (globėjams, rūpintojams) koor</w:t>
      </w:r>
      <w:r w:rsidR="00AB6D2D">
        <w:t>dinavimą užtikrina S</w:t>
      </w:r>
      <w:r>
        <w:t xml:space="preserve">avivaldybės administracijos valstybės tarnautojas – </w:t>
      </w:r>
      <w:proofErr w:type="spellStart"/>
      <w:r>
        <w:t>tarpinstitucinio</w:t>
      </w:r>
      <w:proofErr w:type="spellEnd"/>
      <w:r>
        <w:t xml:space="preserve"> bendrad</w:t>
      </w:r>
      <w:r w:rsidR="00706927">
        <w:t xml:space="preserve">arbiavimo koordinatorius, kuris </w:t>
      </w:r>
      <w:r>
        <w:t>planuoja, koordinuoja ir vertina vaiko minimalios ir vidutinės priežiūros priemonių ar auklėjamojo poveikio priemonės įgyvendinimą, pagalbos vaiko atstovams pagal įstatymą, kai vaikui skiriamos minimalios ar vidutinės priežiūros priemonės ar auklėjamojo poveikio p</w:t>
      </w:r>
      <w:r w:rsidR="00706927">
        <w:t xml:space="preserve">riemonė, teikimą savivaldybėje; </w:t>
      </w:r>
      <w:r>
        <w:t>pasibaigus nustatytam vaiko vidutinės priežiūros ar auklėjamojo poveikio priemonės vykdymo terminui, koordinuoja vaiko socia</w:t>
      </w:r>
      <w:r w:rsidR="00706927">
        <w:t xml:space="preserve">linę integraciją į bendruomenę; </w:t>
      </w:r>
      <w:r>
        <w:t>sistemina ir analizuoja informaciją apie vaiko teisių pažeidimus, psichoaktyviųjų medžiagų vartojimą, smurtą, nusikalstamumą, kitus socialinės rizikos veiksnius ir jų prieža</w:t>
      </w:r>
      <w:r w:rsidR="00706927">
        <w:t xml:space="preserve">stis savivaldybės teritorijoje; </w:t>
      </w:r>
      <w:r>
        <w:t>vertina vaiko minimalios priežiūros priemones vykdančių asmenų ir jų teikiamų paslaugų įvairovę, prieinamumą bei poreikį sa</w:t>
      </w:r>
      <w:r w:rsidR="00706927">
        <w:t>vivaldybėje ir teikia siūlymus S</w:t>
      </w:r>
      <w:r>
        <w:t>avivaldybės administracijos</w:t>
      </w:r>
      <w:r w:rsidR="00706927">
        <w:t xml:space="preserve"> direktoriui dėl jų tobulinimo; </w:t>
      </w:r>
      <w:r>
        <w:t>vykdo koordinuotai teikiamų švietimo pagalbos, socialinių ir sveikatos priežiūros paslaugų p</w:t>
      </w:r>
      <w:r w:rsidR="00706927">
        <w:t xml:space="preserve">rieinamumo ir kokybės stebėseną; </w:t>
      </w:r>
      <w:r>
        <w:t xml:space="preserve">informuoja vietos bendruomenę apie vaikų ir jų atstovų pagal įstatymą galimybes gauti švietimo pagalbos, socialines, </w:t>
      </w:r>
      <w:r w:rsidR="00706927">
        <w:t>sveikatos priežiūros paslaugas S</w:t>
      </w:r>
      <w:r>
        <w:t>avivaldybėje, teikia informaciją visuomenei, kitiems suinteresuotiems asmenims apie vaiko minimalios ir vidutinės priežiūros priemonių ar auklėjamojo poveikio priemonės įgyvendinimą;</w:t>
      </w:r>
      <w:r w:rsidR="00706927">
        <w:t xml:space="preserve"> vadovauja S</w:t>
      </w:r>
      <w:r>
        <w:t xml:space="preserve">avivaldybės Vaiko gerovės komisijai, bendradarbiauja su vaiko minimalios priežiūros priemones vykdančiais asmenimis, </w:t>
      </w:r>
      <w:r w:rsidR="00706927">
        <w:t>vaikų socializacijos centrais, S</w:t>
      </w:r>
      <w:r>
        <w:t>avivaldybės administracijos struktūriniais padaliniais, teritorine policijos įstaiga, švietimo, socialinių paslaugų, sveikatos priežiūros įstaigomis, probacijos tarnybomis, nevyriausybinėmis organizacijomis ir kitomis suinteresuotomis institucijomis, įstaigomis ar asmenimis.</w:t>
      </w:r>
      <w:r w:rsidR="00EF3143">
        <w:t xml:space="preserve"> </w:t>
      </w:r>
      <w:r w:rsidR="00216100">
        <w:t>Kupiškio rajono savivaldybės vaiko gerovės komisija turi informaciją apie 94 vaikus, kurie yra padarę administracinius nusižengimus ir baudžiamuosius nusižengimus ar nusikaltimus, už kuriuos jiems nebuvo skirtos administracinės ar baudžiamosios priemonės, nes jie nebuvo sulaukę amžiaus, nuo kurio gali atsakyti už padarytas veikas.</w:t>
      </w:r>
      <w:r w:rsidR="00216100" w:rsidRPr="00216100">
        <w:t xml:space="preserve"> </w:t>
      </w:r>
      <w:r w:rsidR="00216100">
        <w:t>Šiems vaikams skiriamos prevencinės priemonės, skatinamas jų papildomas užimtum</w:t>
      </w:r>
      <w:r w:rsidR="00EF3143">
        <w:t xml:space="preserve">as. </w:t>
      </w:r>
      <w:r w:rsidR="00216100">
        <w:t xml:space="preserve">Per </w:t>
      </w:r>
      <w:r w:rsidR="00216100">
        <w:lastRenderedPageBreak/>
        <w:t xml:space="preserve">2019 metus buvo suorganizuoti 7 Kupiškio rajono </w:t>
      </w:r>
      <w:r w:rsidR="008628EB">
        <w:t xml:space="preserve">savivaldybės </w:t>
      </w:r>
      <w:r w:rsidR="00216100">
        <w:t>Vaiko gerovės komisijos posėdžiai, kuriuose buvo apsvarstytas 41 vaiko elgesys ir aptartos pagalbos priemonės, 18 vaikų buvo skirtos minimalios priežiūros priemonės, 8 šeimoms buvo skirtos koordinuotai teikiamos paslaugos.</w:t>
      </w:r>
    </w:p>
    <w:p w:rsidR="00624BB6" w:rsidRDefault="00E14BBB" w:rsidP="00624BB6">
      <w:pPr>
        <w:spacing w:line="360" w:lineRule="auto"/>
        <w:ind w:firstLine="1247"/>
        <w:jc w:val="both"/>
        <w:rPr>
          <w:bCs/>
          <w:color w:val="000000"/>
          <w:szCs w:val="24"/>
          <w:lang w:eastAsia="lt-LT"/>
        </w:rPr>
      </w:pPr>
      <w:r w:rsidRPr="005D642B">
        <w:rPr>
          <w:b/>
          <w:bCs/>
          <w:color w:val="000000"/>
          <w:szCs w:val="24"/>
          <w:lang w:eastAsia="lt-LT"/>
        </w:rPr>
        <w:t>4.2.4. Žalingi įpročiai.</w:t>
      </w:r>
      <w:r w:rsidRPr="005D642B">
        <w:rPr>
          <w:bCs/>
          <w:color w:val="000000"/>
          <w:szCs w:val="24"/>
          <w:lang w:eastAsia="lt-LT"/>
        </w:rPr>
        <w:t xml:space="preserve"> Piktnaudžiavimas narkotinėmis, psichotropinėmis medžiagomis, alkoholiu, priklausomybė nuo narkotinių, psichotropinių medžiagų, alkoholio sąlygoja bendrųjų socialinių paslaugų (informavimo, konsultavimo, tarpininkavimo, atstovavimo) bei specialiųjų (socialinių įgūdžių ugdymo ir palaikymo, intensyvios krizių įveikimo pagalbos, laikino apgyvendinimo) paslaugų poreikį. Kupiškio rajono savivaldybės administracija nuo 2014 m. yra sudariusi galimybę asmenims, norintiems gydytis nuo priklausomybės alkoholiui, tačiau neturintiems tam pakankamai piniginių lėšų, pasinaudoti Savivaldybės parama ir nemokamai gauti reikalingas gydymo paslaugas Respublikinio priklausomybės ligų centro </w:t>
      </w:r>
      <w:r w:rsidRPr="005D642B">
        <w:rPr>
          <w:bCs/>
          <w:szCs w:val="24"/>
          <w:lang w:eastAsia="lt-LT"/>
        </w:rPr>
        <w:t>Panevėžio filiale.</w:t>
      </w:r>
      <w:r w:rsidRPr="005D642B">
        <w:rPr>
          <w:bCs/>
          <w:color w:val="000000"/>
          <w:szCs w:val="24"/>
          <w:lang w:eastAsia="lt-LT"/>
        </w:rPr>
        <w:t xml:space="preserve"> </w:t>
      </w:r>
      <w:r w:rsidR="00E1060E">
        <w:rPr>
          <w:bCs/>
          <w:color w:val="000000"/>
          <w:szCs w:val="24"/>
          <w:lang w:eastAsia="lt-LT"/>
        </w:rPr>
        <w:t xml:space="preserve">Kupiškio rajono savivaldybė 2019 </w:t>
      </w:r>
      <w:r w:rsidR="00C6062B">
        <w:rPr>
          <w:bCs/>
          <w:color w:val="000000"/>
          <w:szCs w:val="24"/>
          <w:lang w:eastAsia="lt-LT"/>
        </w:rPr>
        <w:t>metais didelį dėmesį</w:t>
      </w:r>
      <w:r w:rsidR="008305CA">
        <w:rPr>
          <w:bCs/>
          <w:color w:val="000000"/>
          <w:szCs w:val="24"/>
          <w:lang w:eastAsia="lt-LT"/>
        </w:rPr>
        <w:t xml:space="preserve"> </w:t>
      </w:r>
      <w:r w:rsidR="00AB6D2D">
        <w:rPr>
          <w:bCs/>
          <w:color w:val="000000"/>
          <w:szCs w:val="24"/>
          <w:lang w:eastAsia="lt-LT"/>
        </w:rPr>
        <w:t xml:space="preserve">skyrė </w:t>
      </w:r>
      <w:r w:rsidR="008305CA">
        <w:rPr>
          <w:bCs/>
          <w:color w:val="000000"/>
          <w:szCs w:val="24"/>
          <w:lang w:eastAsia="lt-LT"/>
        </w:rPr>
        <w:t>priklausomybių gydymui ir jų prevencijai, buvo pasirašytos sutartys dėl 3 skirtingų projektų</w:t>
      </w:r>
      <w:r w:rsidR="00A5607C">
        <w:rPr>
          <w:bCs/>
          <w:color w:val="000000"/>
          <w:szCs w:val="24"/>
          <w:lang w:eastAsia="lt-LT"/>
        </w:rPr>
        <w:t xml:space="preserve"> įgyvendinimo</w:t>
      </w:r>
      <w:r w:rsidR="008305CA">
        <w:rPr>
          <w:bCs/>
          <w:color w:val="000000"/>
          <w:szCs w:val="24"/>
          <w:lang w:eastAsia="lt-LT"/>
        </w:rPr>
        <w:t>.</w:t>
      </w:r>
    </w:p>
    <w:p w:rsidR="00FB02A6" w:rsidRPr="005D642B" w:rsidRDefault="00FB02A6" w:rsidP="00624BB6">
      <w:pPr>
        <w:spacing w:line="360" w:lineRule="auto"/>
        <w:ind w:firstLine="1247"/>
        <w:jc w:val="both"/>
        <w:rPr>
          <w:rFonts w:eastAsia="Calibri"/>
          <w:szCs w:val="24"/>
        </w:rPr>
      </w:pPr>
    </w:p>
    <w:p w:rsidR="00E14BBB" w:rsidRPr="00C73E77" w:rsidRDefault="00E14BBB" w:rsidP="00E14BBB">
      <w:pPr>
        <w:ind w:firstLine="142"/>
        <w:jc w:val="both"/>
        <w:rPr>
          <w:bCs/>
          <w:color w:val="000000"/>
          <w:szCs w:val="24"/>
          <w:lang w:eastAsia="lt-LT"/>
        </w:rPr>
      </w:pPr>
      <w:r w:rsidRPr="00C73E77">
        <w:rPr>
          <w:rFonts w:eastAsia="Calibri"/>
          <w:b/>
          <w:szCs w:val="24"/>
        </w:rPr>
        <w:t>201</w:t>
      </w:r>
      <w:r w:rsidR="00E07C86" w:rsidRPr="00C73E77">
        <w:rPr>
          <w:rFonts w:eastAsia="Calibri"/>
          <w:b/>
          <w:szCs w:val="24"/>
        </w:rPr>
        <w:t>7</w:t>
      </w:r>
      <w:r w:rsidRPr="00C73E77">
        <w:rPr>
          <w:rFonts w:eastAsia="Calibri"/>
          <w:b/>
          <w:szCs w:val="24"/>
        </w:rPr>
        <w:t>–201</w:t>
      </w:r>
      <w:r w:rsidR="00E07C86" w:rsidRPr="00C73E77">
        <w:rPr>
          <w:rFonts w:eastAsia="Calibri"/>
          <w:b/>
          <w:szCs w:val="24"/>
        </w:rPr>
        <w:t>9</w:t>
      </w:r>
      <w:r w:rsidRPr="00C73E77">
        <w:rPr>
          <w:rFonts w:eastAsia="Calibri"/>
          <w:b/>
          <w:szCs w:val="24"/>
        </w:rPr>
        <w:t xml:space="preserve"> metų Savivaldybės skirto finansavimo priklausomybės ligoms gydyti rodikliai</w:t>
      </w:r>
    </w:p>
    <w:p w:rsidR="00E14BBB" w:rsidRPr="005D642B" w:rsidRDefault="00E14BBB" w:rsidP="00E14BBB">
      <w:pPr>
        <w:ind w:firstLine="1298"/>
        <w:jc w:val="right"/>
        <w:rPr>
          <w:rFonts w:eastAsia="Calibri"/>
          <w:i/>
          <w:szCs w:val="24"/>
        </w:rPr>
      </w:pPr>
      <w:r w:rsidRPr="005D642B">
        <w:rPr>
          <w:rFonts w:eastAsia="Calibri"/>
          <w:i/>
          <w:szCs w:val="24"/>
        </w:rPr>
        <w:t>8 lentelė</w:t>
      </w:r>
    </w:p>
    <w:tbl>
      <w:tblPr>
        <w:tblStyle w:val="Lentelstinklelis"/>
        <w:tblW w:w="9634" w:type="dxa"/>
        <w:tblLook w:val="04A0" w:firstRow="1" w:lastRow="0" w:firstColumn="1" w:lastColumn="0" w:noHBand="0" w:noVBand="1"/>
      </w:tblPr>
      <w:tblGrid>
        <w:gridCol w:w="704"/>
        <w:gridCol w:w="3686"/>
        <w:gridCol w:w="1275"/>
        <w:gridCol w:w="1275"/>
        <w:gridCol w:w="1275"/>
        <w:gridCol w:w="1419"/>
      </w:tblGrid>
      <w:tr w:rsidR="00E07C86" w:rsidRPr="00C73E77" w:rsidTr="004860DC">
        <w:tc>
          <w:tcPr>
            <w:tcW w:w="704" w:type="dxa"/>
            <w:shd w:val="clear" w:color="auto" w:fill="D9D9D9"/>
          </w:tcPr>
          <w:p w:rsidR="00E07C86" w:rsidRPr="00C73E77" w:rsidRDefault="00E07C86" w:rsidP="00E07C86">
            <w:pPr>
              <w:jc w:val="both"/>
              <w:rPr>
                <w:b/>
                <w:sz w:val="24"/>
                <w:szCs w:val="24"/>
              </w:rPr>
            </w:pPr>
            <w:r w:rsidRPr="00C73E77">
              <w:rPr>
                <w:b/>
                <w:sz w:val="24"/>
                <w:szCs w:val="24"/>
              </w:rPr>
              <w:t>Eil. Nr.</w:t>
            </w:r>
          </w:p>
        </w:tc>
        <w:tc>
          <w:tcPr>
            <w:tcW w:w="3686" w:type="dxa"/>
            <w:shd w:val="clear" w:color="auto" w:fill="EEECE1"/>
          </w:tcPr>
          <w:p w:rsidR="00E07C86" w:rsidRPr="00C73E77" w:rsidRDefault="00E07C86" w:rsidP="00E07C86">
            <w:pPr>
              <w:jc w:val="center"/>
              <w:rPr>
                <w:b/>
                <w:sz w:val="24"/>
                <w:szCs w:val="24"/>
              </w:rPr>
            </w:pPr>
            <w:r w:rsidRPr="00C73E77">
              <w:rPr>
                <w:b/>
                <w:sz w:val="24"/>
                <w:szCs w:val="24"/>
              </w:rPr>
              <w:t>Rodikliai</w:t>
            </w:r>
          </w:p>
        </w:tc>
        <w:tc>
          <w:tcPr>
            <w:tcW w:w="1275" w:type="dxa"/>
            <w:shd w:val="clear" w:color="auto" w:fill="EEECE1"/>
          </w:tcPr>
          <w:p w:rsidR="00E07C86" w:rsidRPr="00C73E77" w:rsidRDefault="00E07C86" w:rsidP="00E07C86">
            <w:pPr>
              <w:jc w:val="center"/>
              <w:rPr>
                <w:b/>
                <w:sz w:val="24"/>
                <w:szCs w:val="24"/>
              </w:rPr>
            </w:pPr>
            <w:r w:rsidRPr="00C73E77">
              <w:rPr>
                <w:b/>
                <w:sz w:val="24"/>
                <w:szCs w:val="24"/>
              </w:rPr>
              <w:t>2017 m.</w:t>
            </w:r>
          </w:p>
        </w:tc>
        <w:tc>
          <w:tcPr>
            <w:tcW w:w="1275" w:type="dxa"/>
            <w:shd w:val="clear" w:color="auto" w:fill="EEECE1"/>
          </w:tcPr>
          <w:p w:rsidR="00E07C86" w:rsidRPr="00C73E77" w:rsidRDefault="00E07C86" w:rsidP="00E07C86">
            <w:pPr>
              <w:jc w:val="center"/>
              <w:rPr>
                <w:b/>
                <w:sz w:val="24"/>
                <w:szCs w:val="24"/>
              </w:rPr>
            </w:pPr>
            <w:r w:rsidRPr="00C73E77">
              <w:rPr>
                <w:b/>
                <w:sz w:val="24"/>
                <w:szCs w:val="24"/>
              </w:rPr>
              <w:t>2018 m.</w:t>
            </w:r>
          </w:p>
        </w:tc>
        <w:tc>
          <w:tcPr>
            <w:tcW w:w="1275" w:type="dxa"/>
            <w:shd w:val="clear" w:color="auto" w:fill="EEECE1"/>
          </w:tcPr>
          <w:p w:rsidR="00E07C86" w:rsidRPr="00C73E77" w:rsidRDefault="00E07C86" w:rsidP="00E07C86">
            <w:pPr>
              <w:jc w:val="center"/>
              <w:rPr>
                <w:b/>
                <w:sz w:val="24"/>
                <w:szCs w:val="24"/>
              </w:rPr>
            </w:pPr>
            <w:r w:rsidRPr="00C73E77">
              <w:rPr>
                <w:b/>
                <w:sz w:val="24"/>
                <w:szCs w:val="24"/>
              </w:rPr>
              <w:t>2019 m.</w:t>
            </w:r>
          </w:p>
        </w:tc>
        <w:tc>
          <w:tcPr>
            <w:tcW w:w="1419" w:type="dxa"/>
            <w:shd w:val="clear" w:color="auto" w:fill="EEECE1"/>
          </w:tcPr>
          <w:p w:rsidR="00E07C86" w:rsidRPr="00C73E77" w:rsidRDefault="00E07C86" w:rsidP="00E07C86">
            <w:pPr>
              <w:jc w:val="both"/>
              <w:rPr>
                <w:b/>
                <w:sz w:val="24"/>
                <w:szCs w:val="24"/>
              </w:rPr>
            </w:pPr>
            <w:r w:rsidRPr="00C73E77">
              <w:rPr>
                <w:b/>
                <w:sz w:val="24"/>
                <w:szCs w:val="24"/>
              </w:rPr>
              <w:t>Pokytis + - lyginant su praėjusiais metais</w:t>
            </w:r>
          </w:p>
        </w:tc>
      </w:tr>
      <w:tr w:rsidR="00E07C86" w:rsidRPr="00C73E77" w:rsidTr="004860DC">
        <w:tc>
          <w:tcPr>
            <w:tcW w:w="704" w:type="dxa"/>
            <w:shd w:val="clear" w:color="auto" w:fill="D9D9D9"/>
          </w:tcPr>
          <w:p w:rsidR="00E07C86" w:rsidRPr="00C73E77" w:rsidRDefault="00E07C86" w:rsidP="00E07C86">
            <w:pPr>
              <w:spacing w:line="360" w:lineRule="auto"/>
              <w:jc w:val="both"/>
              <w:rPr>
                <w:b/>
                <w:sz w:val="24"/>
                <w:szCs w:val="24"/>
              </w:rPr>
            </w:pPr>
            <w:r w:rsidRPr="00C73E77">
              <w:rPr>
                <w:b/>
                <w:sz w:val="24"/>
                <w:szCs w:val="24"/>
              </w:rPr>
              <w:t>1.</w:t>
            </w:r>
          </w:p>
        </w:tc>
        <w:tc>
          <w:tcPr>
            <w:tcW w:w="3686" w:type="dxa"/>
          </w:tcPr>
          <w:p w:rsidR="00E07C86" w:rsidRPr="00C73E77" w:rsidRDefault="00E07C86" w:rsidP="00E07C86">
            <w:pPr>
              <w:rPr>
                <w:sz w:val="24"/>
                <w:szCs w:val="24"/>
              </w:rPr>
            </w:pPr>
            <w:r w:rsidRPr="00C73E77">
              <w:rPr>
                <w:sz w:val="24"/>
                <w:szCs w:val="24"/>
              </w:rPr>
              <w:t>Pateikta Savivaldybei prašymų dėl finansavimo gavimo</w:t>
            </w:r>
          </w:p>
        </w:tc>
        <w:tc>
          <w:tcPr>
            <w:tcW w:w="1275" w:type="dxa"/>
          </w:tcPr>
          <w:p w:rsidR="00E07C86" w:rsidRPr="00C73E77" w:rsidRDefault="00E07C86" w:rsidP="00E07C86">
            <w:pPr>
              <w:rPr>
                <w:sz w:val="24"/>
                <w:szCs w:val="24"/>
              </w:rPr>
            </w:pPr>
            <w:r w:rsidRPr="00C73E77">
              <w:rPr>
                <w:sz w:val="24"/>
                <w:szCs w:val="24"/>
              </w:rPr>
              <w:t>27</w:t>
            </w:r>
          </w:p>
        </w:tc>
        <w:tc>
          <w:tcPr>
            <w:tcW w:w="1275" w:type="dxa"/>
          </w:tcPr>
          <w:p w:rsidR="00E07C86" w:rsidRPr="00C73E77" w:rsidRDefault="00E07C86" w:rsidP="00E07C86">
            <w:pPr>
              <w:rPr>
                <w:sz w:val="24"/>
                <w:szCs w:val="24"/>
              </w:rPr>
            </w:pPr>
            <w:r w:rsidRPr="00C73E77">
              <w:rPr>
                <w:sz w:val="24"/>
                <w:szCs w:val="24"/>
              </w:rPr>
              <w:t>25</w:t>
            </w:r>
          </w:p>
        </w:tc>
        <w:tc>
          <w:tcPr>
            <w:tcW w:w="1275" w:type="dxa"/>
          </w:tcPr>
          <w:p w:rsidR="00E07C86" w:rsidRPr="00C73E77" w:rsidRDefault="00E07C86" w:rsidP="00E07C86">
            <w:pPr>
              <w:rPr>
                <w:sz w:val="24"/>
                <w:szCs w:val="24"/>
              </w:rPr>
            </w:pPr>
            <w:r w:rsidRPr="00C73E77">
              <w:rPr>
                <w:sz w:val="24"/>
                <w:szCs w:val="24"/>
              </w:rPr>
              <w:t>20</w:t>
            </w:r>
          </w:p>
        </w:tc>
        <w:tc>
          <w:tcPr>
            <w:tcW w:w="1419" w:type="dxa"/>
          </w:tcPr>
          <w:p w:rsidR="00E07C86" w:rsidRPr="00C73E77" w:rsidRDefault="00E07C86" w:rsidP="00E07C86">
            <w:pPr>
              <w:rPr>
                <w:sz w:val="24"/>
                <w:szCs w:val="24"/>
              </w:rPr>
            </w:pPr>
            <w:r w:rsidRPr="00C73E77">
              <w:rPr>
                <w:sz w:val="24"/>
                <w:szCs w:val="24"/>
              </w:rPr>
              <w:t>-5</w:t>
            </w:r>
          </w:p>
        </w:tc>
      </w:tr>
      <w:tr w:rsidR="00E07C86" w:rsidRPr="00C73E77" w:rsidTr="004860DC">
        <w:tc>
          <w:tcPr>
            <w:tcW w:w="704" w:type="dxa"/>
            <w:shd w:val="clear" w:color="auto" w:fill="D9D9D9"/>
          </w:tcPr>
          <w:p w:rsidR="00E07C86" w:rsidRPr="00C73E77" w:rsidRDefault="00E07C86" w:rsidP="00E07C86">
            <w:pPr>
              <w:spacing w:line="360" w:lineRule="auto"/>
              <w:jc w:val="both"/>
              <w:rPr>
                <w:b/>
                <w:sz w:val="24"/>
                <w:szCs w:val="24"/>
              </w:rPr>
            </w:pPr>
            <w:r w:rsidRPr="00C73E77">
              <w:rPr>
                <w:b/>
                <w:sz w:val="24"/>
                <w:szCs w:val="24"/>
              </w:rPr>
              <w:t>2.</w:t>
            </w:r>
          </w:p>
        </w:tc>
        <w:tc>
          <w:tcPr>
            <w:tcW w:w="3686" w:type="dxa"/>
          </w:tcPr>
          <w:p w:rsidR="00E07C86" w:rsidRPr="00C73E77" w:rsidRDefault="00E07C86" w:rsidP="00E07C86">
            <w:pPr>
              <w:rPr>
                <w:sz w:val="24"/>
                <w:szCs w:val="24"/>
              </w:rPr>
            </w:pPr>
            <w:r w:rsidRPr="00C73E77">
              <w:rPr>
                <w:sz w:val="24"/>
                <w:szCs w:val="24"/>
              </w:rPr>
              <w:t>Parengta įsakymų dėl finansavimo skyrimo</w:t>
            </w:r>
          </w:p>
        </w:tc>
        <w:tc>
          <w:tcPr>
            <w:tcW w:w="1275" w:type="dxa"/>
          </w:tcPr>
          <w:p w:rsidR="00E07C86" w:rsidRPr="00C73E77" w:rsidRDefault="00E07C86" w:rsidP="00E07C86">
            <w:pPr>
              <w:rPr>
                <w:sz w:val="24"/>
                <w:szCs w:val="24"/>
              </w:rPr>
            </w:pPr>
            <w:r w:rsidRPr="00C73E77">
              <w:rPr>
                <w:sz w:val="24"/>
                <w:szCs w:val="24"/>
              </w:rPr>
              <w:t>27</w:t>
            </w:r>
          </w:p>
        </w:tc>
        <w:tc>
          <w:tcPr>
            <w:tcW w:w="1275" w:type="dxa"/>
          </w:tcPr>
          <w:p w:rsidR="00E07C86" w:rsidRPr="00C73E77" w:rsidRDefault="00E07C86" w:rsidP="00E07C86">
            <w:pPr>
              <w:rPr>
                <w:sz w:val="24"/>
                <w:szCs w:val="24"/>
              </w:rPr>
            </w:pPr>
            <w:r w:rsidRPr="00C73E77">
              <w:rPr>
                <w:sz w:val="24"/>
                <w:szCs w:val="24"/>
              </w:rPr>
              <w:t>25</w:t>
            </w:r>
          </w:p>
        </w:tc>
        <w:tc>
          <w:tcPr>
            <w:tcW w:w="1275" w:type="dxa"/>
          </w:tcPr>
          <w:p w:rsidR="00E07C86" w:rsidRPr="00C73E77" w:rsidRDefault="00E07C86" w:rsidP="00E07C86">
            <w:pPr>
              <w:rPr>
                <w:sz w:val="24"/>
                <w:szCs w:val="24"/>
              </w:rPr>
            </w:pPr>
            <w:r w:rsidRPr="00C73E77">
              <w:rPr>
                <w:sz w:val="24"/>
                <w:szCs w:val="24"/>
              </w:rPr>
              <w:t>20</w:t>
            </w:r>
          </w:p>
        </w:tc>
        <w:tc>
          <w:tcPr>
            <w:tcW w:w="1419" w:type="dxa"/>
          </w:tcPr>
          <w:p w:rsidR="00E07C86" w:rsidRPr="00C73E77" w:rsidRDefault="00E07C86" w:rsidP="00E07C86">
            <w:pPr>
              <w:rPr>
                <w:sz w:val="24"/>
                <w:szCs w:val="24"/>
              </w:rPr>
            </w:pPr>
            <w:r w:rsidRPr="00C73E77">
              <w:rPr>
                <w:sz w:val="24"/>
                <w:szCs w:val="24"/>
              </w:rPr>
              <w:t>-5</w:t>
            </w:r>
          </w:p>
        </w:tc>
      </w:tr>
      <w:tr w:rsidR="00E07C86" w:rsidRPr="00C73E77" w:rsidTr="004860DC">
        <w:tc>
          <w:tcPr>
            <w:tcW w:w="704" w:type="dxa"/>
            <w:shd w:val="clear" w:color="auto" w:fill="D9D9D9"/>
          </w:tcPr>
          <w:p w:rsidR="00E07C86" w:rsidRPr="00C73E77" w:rsidRDefault="00E07C86" w:rsidP="00E07C86">
            <w:pPr>
              <w:spacing w:line="360" w:lineRule="auto"/>
              <w:jc w:val="both"/>
              <w:rPr>
                <w:b/>
                <w:sz w:val="24"/>
                <w:szCs w:val="24"/>
              </w:rPr>
            </w:pPr>
            <w:r w:rsidRPr="00C73E77">
              <w:rPr>
                <w:b/>
                <w:sz w:val="24"/>
                <w:szCs w:val="24"/>
              </w:rPr>
              <w:t>3.</w:t>
            </w:r>
          </w:p>
        </w:tc>
        <w:tc>
          <w:tcPr>
            <w:tcW w:w="3686" w:type="dxa"/>
          </w:tcPr>
          <w:p w:rsidR="00E07C86" w:rsidRPr="00C73E77" w:rsidRDefault="00E07C86" w:rsidP="00E07C86">
            <w:pPr>
              <w:rPr>
                <w:sz w:val="24"/>
                <w:szCs w:val="24"/>
              </w:rPr>
            </w:pPr>
            <w:r w:rsidRPr="00C73E77">
              <w:rPr>
                <w:sz w:val="24"/>
                <w:szCs w:val="24"/>
              </w:rPr>
              <w:t>Asmenų, kurie gydėsi, skaičius</w:t>
            </w:r>
          </w:p>
        </w:tc>
        <w:tc>
          <w:tcPr>
            <w:tcW w:w="1275" w:type="dxa"/>
          </w:tcPr>
          <w:p w:rsidR="00E07C86" w:rsidRPr="00C73E77" w:rsidRDefault="00E07C86" w:rsidP="00E07C86">
            <w:pPr>
              <w:rPr>
                <w:sz w:val="24"/>
                <w:szCs w:val="24"/>
              </w:rPr>
            </w:pPr>
            <w:r w:rsidRPr="00C73E77">
              <w:rPr>
                <w:sz w:val="24"/>
                <w:szCs w:val="24"/>
              </w:rPr>
              <w:t>27</w:t>
            </w:r>
          </w:p>
        </w:tc>
        <w:tc>
          <w:tcPr>
            <w:tcW w:w="1275" w:type="dxa"/>
          </w:tcPr>
          <w:p w:rsidR="00E07C86" w:rsidRPr="00C73E77" w:rsidRDefault="00E07C86" w:rsidP="00E07C86">
            <w:pPr>
              <w:rPr>
                <w:sz w:val="24"/>
                <w:szCs w:val="24"/>
              </w:rPr>
            </w:pPr>
            <w:r w:rsidRPr="00C73E77">
              <w:rPr>
                <w:sz w:val="24"/>
                <w:szCs w:val="24"/>
              </w:rPr>
              <w:t>25</w:t>
            </w:r>
          </w:p>
        </w:tc>
        <w:tc>
          <w:tcPr>
            <w:tcW w:w="1275" w:type="dxa"/>
          </w:tcPr>
          <w:p w:rsidR="00E07C86" w:rsidRPr="00C73E77" w:rsidRDefault="00E07C86" w:rsidP="00E07C86">
            <w:pPr>
              <w:rPr>
                <w:sz w:val="24"/>
                <w:szCs w:val="24"/>
              </w:rPr>
            </w:pPr>
            <w:r w:rsidRPr="00C73E77">
              <w:rPr>
                <w:sz w:val="24"/>
                <w:szCs w:val="24"/>
              </w:rPr>
              <w:t>20</w:t>
            </w:r>
          </w:p>
        </w:tc>
        <w:tc>
          <w:tcPr>
            <w:tcW w:w="1419" w:type="dxa"/>
          </w:tcPr>
          <w:p w:rsidR="00E07C86" w:rsidRPr="00C73E77" w:rsidRDefault="00E07C86" w:rsidP="00E07C86">
            <w:pPr>
              <w:rPr>
                <w:sz w:val="24"/>
                <w:szCs w:val="24"/>
              </w:rPr>
            </w:pPr>
            <w:r w:rsidRPr="00C73E77">
              <w:rPr>
                <w:sz w:val="24"/>
                <w:szCs w:val="24"/>
              </w:rPr>
              <w:t>-5</w:t>
            </w:r>
          </w:p>
        </w:tc>
      </w:tr>
      <w:tr w:rsidR="00E07C86" w:rsidRPr="00C73E77" w:rsidTr="004860DC">
        <w:tc>
          <w:tcPr>
            <w:tcW w:w="704" w:type="dxa"/>
            <w:shd w:val="clear" w:color="auto" w:fill="D9D9D9"/>
          </w:tcPr>
          <w:p w:rsidR="00E07C86" w:rsidRPr="00C73E77" w:rsidRDefault="00E07C86" w:rsidP="00E07C86">
            <w:pPr>
              <w:spacing w:line="360" w:lineRule="auto"/>
              <w:jc w:val="both"/>
              <w:rPr>
                <w:b/>
                <w:sz w:val="24"/>
                <w:szCs w:val="24"/>
              </w:rPr>
            </w:pPr>
            <w:r w:rsidRPr="00C73E77">
              <w:rPr>
                <w:b/>
                <w:sz w:val="24"/>
                <w:szCs w:val="24"/>
              </w:rPr>
              <w:t>4.</w:t>
            </w:r>
          </w:p>
        </w:tc>
        <w:tc>
          <w:tcPr>
            <w:tcW w:w="3686" w:type="dxa"/>
          </w:tcPr>
          <w:p w:rsidR="00E07C86" w:rsidRPr="00C73E77" w:rsidRDefault="00E07C86" w:rsidP="00E07C86">
            <w:pPr>
              <w:rPr>
                <w:sz w:val="24"/>
                <w:szCs w:val="24"/>
              </w:rPr>
            </w:pPr>
            <w:r w:rsidRPr="00C73E77">
              <w:rPr>
                <w:sz w:val="24"/>
                <w:szCs w:val="24"/>
              </w:rPr>
              <w:t>Lėšos, skirtos iš Savivaldybės biudžeto priklausomybių ligoms gydyti</w:t>
            </w:r>
          </w:p>
        </w:tc>
        <w:tc>
          <w:tcPr>
            <w:tcW w:w="1275" w:type="dxa"/>
          </w:tcPr>
          <w:p w:rsidR="00E07C86" w:rsidRPr="00C73E77" w:rsidRDefault="00E07C86" w:rsidP="00E07C86">
            <w:pPr>
              <w:rPr>
                <w:sz w:val="24"/>
                <w:szCs w:val="24"/>
              </w:rPr>
            </w:pPr>
            <w:r w:rsidRPr="00C73E77">
              <w:rPr>
                <w:sz w:val="24"/>
                <w:szCs w:val="24"/>
              </w:rPr>
              <w:t>3464</w:t>
            </w:r>
          </w:p>
        </w:tc>
        <w:tc>
          <w:tcPr>
            <w:tcW w:w="1275" w:type="dxa"/>
          </w:tcPr>
          <w:p w:rsidR="00E07C86" w:rsidRPr="00C73E77" w:rsidRDefault="00E07C86" w:rsidP="00E07C86">
            <w:pPr>
              <w:rPr>
                <w:sz w:val="24"/>
                <w:szCs w:val="24"/>
              </w:rPr>
            </w:pPr>
            <w:r w:rsidRPr="00C73E77">
              <w:rPr>
                <w:sz w:val="24"/>
                <w:szCs w:val="24"/>
              </w:rPr>
              <w:t>2500</w:t>
            </w:r>
          </w:p>
        </w:tc>
        <w:tc>
          <w:tcPr>
            <w:tcW w:w="1275" w:type="dxa"/>
          </w:tcPr>
          <w:p w:rsidR="00E07C86" w:rsidRPr="00C73E77" w:rsidRDefault="00E07C86" w:rsidP="00E07C86">
            <w:pPr>
              <w:rPr>
                <w:sz w:val="24"/>
                <w:szCs w:val="24"/>
              </w:rPr>
            </w:pPr>
            <w:r w:rsidRPr="00C73E77">
              <w:rPr>
                <w:sz w:val="24"/>
                <w:szCs w:val="24"/>
              </w:rPr>
              <w:t>3500</w:t>
            </w:r>
          </w:p>
        </w:tc>
        <w:tc>
          <w:tcPr>
            <w:tcW w:w="1419" w:type="dxa"/>
          </w:tcPr>
          <w:p w:rsidR="00E07C86" w:rsidRPr="00C73E77" w:rsidRDefault="00D740E9" w:rsidP="00E07C86">
            <w:pPr>
              <w:rPr>
                <w:sz w:val="24"/>
                <w:szCs w:val="24"/>
              </w:rPr>
            </w:pPr>
            <w:r>
              <w:rPr>
                <w:sz w:val="24"/>
                <w:szCs w:val="24"/>
              </w:rPr>
              <w:t>+</w:t>
            </w:r>
            <w:r w:rsidR="00E07C86" w:rsidRPr="00C73E77">
              <w:rPr>
                <w:sz w:val="24"/>
                <w:szCs w:val="24"/>
              </w:rPr>
              <w:t xml:space="preserve"> 1000</w:t>
            </w:r>
          </w:p>
        </w:tc>
      </w:tr>
    </w:tbl>
    <w:p w:rsidR="00E14BBB" w:rsidRDefault="00E14BBB" w:rsidP="00E14BBB">
      <w:pPr>
        <w:spacing w:line="360" w:lineRule="auto"/>
        <w:rPr>
          <w:rFonts w:eastAsia="Calibri"/>
          <w:sz w:val="22"/>
          <w:szCs w:val="22"/>
        </w:rPr>
      </w:pPr>
      <w:r w:rsidRPr="005D642B">
        <w:rPr>
          <w:rFonts w:eastAsia="Calibri"/>
          <w:sz w:val="22"/>
          <w:szCs w:val="22"/>
        </w:rPr>
        <w:t>Kupiškio rajono savivaldybės administracijos duomenys</w:t>
      </w:r>
    </w:p>
    <w:p w:rsidR="00624BB6" w:rsidRPr="005D642B" w:rsidRDefault="00624BB6" w:rsidP="00E14BBB">
      <w:pPr>
        <w:spacing w:line="360" w:lineRule="auto"/>
        <w:rPr>
          <w:rFonts w:eastAsia="Calibri"/>
          <w:sz w:val="22"/>
          <w:szCs w:val="22"/>
        </w:rPr>
      </w:pPr>
    </w:p>
    <w:p w:rsidR="00E07C86" w:rsidRDefault="00E07C86" w:rsidP="00E07C86">
      <w:pPr>
        <w:spacing w:line="360" w:lineRule="auto"/>
        <w:ind w:firstLine="1247"/>
        <w:jc w:val="both"/>
        <w:rPr>
          <w:color w:val="000000" w:themeColor="text1"/>
        </w:rPr>
      </w:pPr>
      <w:r>
        <w:rPr>
          <w:color w:val="000000" w:themeColor="text1"/>
        </w:rPr>
        <w:t>Kupiškio rajono s</w:t>
      </w:r>
      <w:r w:rsidRPr="00E07C86">
        <w:rPr>
          <w:color w:val="000000" w:themeColor="text1"/>
        </w:rPr>
        <w:t xml:space="preserve">avivaldybė 2019 m. buvo pasirašiusi specializuotų asmens sveikatos priežiūros paslaugų teikimo sutartį su Respublikiniu priklausomybės ligų centru. Pagal sutarties </w:t>
      </w:r>
      <w:r w:rsidR="00F4427F">
        <w:rPr>
          <w:color w:val="000000" w:themeColor="text1"/>
        </w:rPr>
        <w:t xml:space="preserve">nuostatas </w:t>
      </w:r>
      <w:r w:rsidRPr="00E07C86">
        <w:rPr>
          <w:color w:val="000000" w:themeColor="text1"/>
        </w:rPr>
        <w:t>buvo parengta ir pasirašyta 20 Kupiškio rajono savivaldybės administracijos direktoriaus įsakymų dėl finansavimo skyrimo asmenims gydymui nuo priklausomybės ligų ir išrašyta 20 siuntimų asmenims į Respublikinio priklausomybės ligų centro Panevėžio filialą dėl medikamentinio ar stacionarinio gydymosi. Savivaldybė 2019 metais šiai priemonei įgyvendinti buvo numačiusi skirti  3 500 eurų, tačiau, pagal pateiktus prašymus, buvo panaudota tik 768,83 euro, kadangi 2019 metais 20 proc. sumažėjo asmenų, pateikusių prašymus, dėl finansavimo skyrimo gydymuisi nuo priklausomybės alkoholiui, o specializuotų sveikatos priežiūros paslaugų kainos išaugo iki 35 proc.</w:t>
      </w:r>
      <w:r>
        <w:rPr>
          <w:color w:val="000000" w:themeColor="text1"/>
        </w:rPr>
        <w:t xml:space="preserve"> </w:t>
      </w:r>
    </w:p>
    <w:p w:rsidR="00FB7BB8" w:rsidRDefault="00CB79B9" w:rsidP="009D0480">
      <w:pPr>
        <w:spacing w:line="360" w:lineRule="auto"/>
        <w:ind w:firstLine="1247"/>
        <w:jc w:val="both"/>
        <w:rPr>
          <w:b/>
          <w:bCs/>
          <w:color w:val="000000"/>
          <w:szCs w:val="24"/>
          <w:lang w:eastAsia="lt-LT"/>
        </w:rPr>
      </w:pPr>
      <w:r>
        <w:rPr>
          <w:bCs/>
        </w:rPr>
        <w:lastRenderedPageBreak/>
        <w:t>2019 metais</w:t>
      </w:r>
      <w:r w:rsidRPr="00CB79B9">
        <w:rPr>
          <w:bCs/>
        </w:rPr>
        <w:t xml:space="preserve"> </w:t>
      </w:r>
      <w:r>
        <w:rPr>
          <w:bCs/>
        </w:rPr>
        <w:t>Kupiškio rajono savivaldybės gyventojams pagalbą teikė</w:t>
      </w:r>
      <w:r w:rsidR="00563ABF">
        <w:t xml:space="preserve"> priklausomybių konsultantas, kuris konsultavo ir teikė pagalbą asmenims</w:t>
      </w:r>
      <w:r>
        <w:t>,</w:t>
      </w:r>
      <w:r w:rsidR="00563ABF">
        <w:t xml:space="preserve"> </w:t>
      </w:r>
      <w:r>
        <w:t>turintiems problemų su alkoholio ir (ar) kitų psichoaktyvių medžiagų vartojimu</w:t>
      </w:r>
      <w:r w:rsidR="00563ABF">
        <w:t xml:space="preserve"> ir </w:t>
      </w:r>
      <w:r>
        <w:t xml:space="preserve">priklausomybę turinčių asmenų </w:t>
      </w:r>
      <w:r w:rsidR="00563ABF">
        <w:t>artimiesiems. Priklausomybių konsultantas, atsižvelgdamas į besikreipiančio asmens situaciją</w:t>
      </w:r>
      <w:r w:rsidR="008A1FD3">
        <w:t>,</w:t>
      </w:r>
      <w:r w:rsidR="00563ABF">
        <w:t xml:space="preserve"> pasiūlydavo konkrečiai jam aktualias paslaugas – nuo patarimų ir informacijos suteikimo iki trumpųjų intervencijų, stebėsenos</w:t>
      </w:r>
      <w:r w:rsidR="00563ABF" w:rsidRPr="00563ABF">
        <w:t>.</w:t>
      </w:r>
      <w:r w:rsidR="00563ABF" w:rsidRPr="00563ABF">
        <w:rPr>
          <w:b/>
          <w:bCs/>
          <w:color w:val="000000"/>
          <w:szCs w:val="24"/>
          <w:lang w:eastAsia="lt-LT"/>
        </w:rPr>
        <w:t xml:space="preserve"> </w:t>
      </w:r>
      <w:r w:rsidR="00FB7BB8" w:rsidRPr="00563ABF">
        <w:rPr>
          <w:rFonts w:eastAsiaTheme="minorHAnsi"/>
          <w:color w:val="000000"/>
          <w:szCs w:val="24"/>
        </w:rPr>
        <w:t xml:space="preserve">Per </w:t>
      </w:r>
      <w:r w:rsidR="00563ABF" w:rsidRPr="00563ABF">
        <w:rPr>
          <w:rFonts w:eastAsiaTheme="minorHAnsi"/>
          <w:color w:val="000000"/>
          <w:szCs w:val="24"/>
        </w:rPr>
        <w:t>2019 metus</w:t>
      </w:r>
      <w:r w:rsidR="00563ABF">
        <w:rPr>
          <w:rFonts w:eastAsiaTheme="minorHAnsi"/>
          <w:color w:val="000000"/>
          <w:szCs w:val="24"/>
        </w:rPr>
        <w:t xml:space="preserve"> priklausomybių konsultantas</w:t>
      </w:r>
      <w:r w:rsidR="00563ABF" w:rsidRPr="00563ABF">
        <w:rPr>
          <w:rFonts w:eastAsiaTheme="minorHAnsi"/>
          <w:color w:val="000000"/>
          <w:szCs w:val="24"/>
        </w:rPr>
        <w:t xml:space="preserve"> </w:t>
      </w:r>
      <w:r w:rsidR="00563ABF">
        <w:rPr>
          <w:rFonts w:eastAsiaTheme="minorHAnsi"/>
          <w:color w:val="000000"/>
          <w:szCs w:val="24"/>
        </w:rPr>
        <w:t xml:space="preserve">suteikė </w:t>
      </w:r>
      <w:r w:rsidR="00FB7BB8" w:rsidRPr="00563ABF">
        <w:rPr>
          <w:rFonts w:eastAsiaTheme="minorHAnsi"/>
          <w:color w:val="000000"/>
          <w:szCs w:val="24"/>
        </w:rPr>
        <w:t xml:space="preserve">50 konsultacijų </w:t>
      </w:r>
      <w:r w:rsidR="00563ABF" w:rsidRPr="00563ABF">
        <w:rPr>
          <w:rFonts w:eastAsiaTheme="minorHAnsi"/>
          <w:color w:val="000000"/>
          <w:szCs w:val="24"/>
        </w:rPr>
        <w:t xml:space="preserve">24 </w:t>
      </w:r>
      <w:r w:rsidR="00FB7BB8" w:rsidRPr="00563ABF">
        <w:rPr>
          <w:rFonts w:eastAsiaTheme="minorHAnsi"/>
          <w:color w:val="000000"/>
          <w:szCs w:val="24"/>
        </w:rPr>
        <w:t>unikali</w:t>
      </w:r>
      <w:r w:rsidR="00563ABF" w:rsidRPr="00563ABF">
        <w:rPr>
          <w:rFonts w:eastAsiaTheme="minorHAnsi"/>
          <w:color w:val="000000"/>
          <w:szCs w:val="24"/>
        </w:rPr>
        <w:t>ems</w:t>
      </w:r>
      <w:r w:rsidR="00FB7BB8" w:rsidRPr="00563ABF">
        <w:rPr>
          <w:rFonts w:eastAsiaTheme="minorHAnsi"/>
          <w:color w:val="000000"/>
          <w:szCs w:val="24"/>
        </w:rPr>
        <w:t xml:space="preserve"> dalyvi</w:t>
      </w:r>
      <w:r w:rsidR="00563ABF" w:rsidRPr="00563ABF">
        <w:rPr>
          <w:rFonts w:eastAsiaTheme="minorHAnsi"/>
          <w:color w:val="000000"/>
          <w:szCs w:val="24"/>
        </w:rPr>
        <w:t>ams</w:t>
      </w:r>
      <w:r w:rsidR="00FB7BB8" w:rsidRPr="00563ABF">
        <w:rPr>
          <w:rFonts w:eastAsiaTheme="minorHAnsi"/>
          <w:color w:val="000000"/>
          <w:szCs w:val="24"/>
        </w:rPr>
        <w:t>. Visuomenės sveikatos biuro psichologas – priklausomybių konsultantas kartu su  Panevėžio apskrities vyriausiojo policijos komisariato Kupiškio rajono policijos komis</w:t>
      </w:r>
      <w:r w:rsidR="008A1FD3">
        <w:rPr>
          <w:rFonts w:eastAsiaTheme="minorHAnsi"/>
          <w:color w:val="000000"/>
          <w:szCs w:val="24"/>
        </w:rPr>
        <w:t>ariato bendruomenės pareigūnais</w:t>
      </w:r>
      <w:r w:rsidR="00FB7BB8" w:rsidRPr="00563ABF">
        <w:rPr>
          <w:rFonts w:eastAsiaTheme="minorHAnsi"/>
          <w:color w:val="000000"/>
          <w:szCs w:val="24"/>
        </w:rPr>
        <w:t xml:space="preserve"> aplankė keletą Kupiškio rajono savivaldybės bendrojo ugdymo įstaigų ir skaitė paskait</w:t>
      </w:r>
      <w:r w:rsidR="00563ABF">
        <w:rPr>
          <w:rFonts w:eastAsiaTheme="minorHAnsi"/>
          <w:color w:val="000000"/>
          <w:szCs w:val="24"/>
        </w:rPr>
        <w:t>ą</w:t>
      </w:r>
      <w:r w:rsidR="00FB7BB8" w:rsidRPr="00563ABF">
        <w:rPr>
          <w:rFonts w:eastAsiaTheme="minorHAnsi"/>
          <w:color w:val="000000"/>
          <w:szCs w:val="24"/>
        </w:rPr>
        <w:t>–diskusij</w:t>
      </w:r>
      <w:r w:rsidR="00563ABF">
        <w:rPr>
          <w:rFonts w:eastAsiaTheme="minorHAnsi"/>
          <w:color w:val="000000"/>
          <w:szCs w:val="24"/>
        </w:rPr>
        <w:t>ą</w:t>
      </w:r>
      <w:r w:rsidR="00FB7BB8" w:rsidRPr="00563ABF">
        <w:rPr>
          <w:rFonts w:eastAsiaTheme="minorHAnsi"/>
          <w:color w:val="000000"/>
          <w:szCs w:val="24"/>
        </w:rPr>
        <w:t xml:space="preserve"> apie priklausomybes</w:t>
      </w:r>
      <w:r w:rsidR="00563ABF">
        <w:rPr>
          <w:rFonts w:eastAsiaTheme="minorHAnsi"/>
          <w:color w:val="000000"/>
          <w:szCs w:val="24"/>
        </w:rPr>
        <w:t xml:space="preserve"> ir </w:t>
      </w:r>
      <w:r w:rsidR="00FB7BB8" w:rsidRPr="00563ABF">
        <w:rPr>
          <w:rFonts w:eastAsiaTheme="minorHAnsi"/>
          <w:color w:val="000000"/>
          <w:szCs w:val="24"/>
        </w:rPr>
        <w:t xml:space="preserve">kokią įtaką jos </w:t>
      </w:r>
      <w:r w:rsidR="00563ABF" w:rsidRPr="00563ABF">
        <w:rPr>
          <w:rFonts w:eastAsiaTheme="minorHAnsi"/>
          <w:color w:val="000000"/>
          <w:szCs w:val="24"/>
        </w:rPr>
        <w:t xml:space="preserve">daro </w:t>
      </w:r>
      <w:r w:rsidR="00FB7BB8" w:rsidRPr="00563ABF">
        <w:rPr>
          <w:rFonts w:eastAsiaTheme="minorHAnsi"/>
          <w:color w:val="000000"/>
          <w:szCs w:val="24"/>
        </w:rPr>
        <w:t>gyvenimui ir jo kokybei. 2019 metais buvo suorganizuoti 4 išvykimai</w:t>
      </w:r>
      <w:r w:rsidR="00563ABF">
        <w:rPr>
          <w:rFonts w:eastAsiaTheme="minorHAnsi"/>
          <w:color w:val="000000"/>
          <w:szCs w:val="24"/>
        </w:rPr>
        <w:t>:</w:t>
      </w:r>
      <w:r w:rsidR="00FB7BB8" w:rsidRPr="00563ABF">
        <w:rPr>
          <w:rFonts w:eastAsiaTheme="minorHAnsi"/>
          <w:color w:val="000000"/>
          <w:szCs w:val="24"/>
        </w:rPr>
        <w:t xml:space="preserve"> </w:t>
      </w:r>
      <w:r w:rsidR="00563ABF">
        <w:rPr>
          <w:rFonts w:eastAsiaTheme="minorHAnsi"/>
          <w:color w:val="000000"/>
          <w:szCs w:val="24"/>
        </w:rPr>
        <w:t xml:space="preserve">2019 m. </w:t>
      </w:r>
      <w:r w:rsidR="00FB7BB8" w:rsidRPr="00563ABF">
        <w:rPr>
          <w:rFonts w:eastAsiaTheme="minorHAnsi"/>
          <w:color w:val="000000"/>
          <w:szCs w:val="24"/>
        </w:rPr>
        <w:t xml:space="preserve">lapkričio 26 d. </w:t>
      </w:r>
      <w:r w:rsidR="00563ABF">
        <w:rPr>
          <w:rFonts w:eastAsiaTheme="minorHAnsi"/>
          <w:color w:val="000000"/>
          <w:szCs w:val="24"/>
        </w:rPr>
        <w:t xml:space="preserve">į </w:t>
      </w:r>
      <w:r w:rsidR="00FB7BB8" w:rsidRPr="00563ABF">
        <w:rPr>
          <w:rFonts w:eastAsiaTheme="minorHAnsi"/>
          <w:color w:val="000000"/>
          <w:szCs w:val="24"/>
        </w:rPr>
        <w:t xml:space="preserve">Kupiškio </w:t>
      </w:r>
      <w:r w:rsidR="00563ABF">
        <w:rPr>
          <w:rFonts w:eastAsiaTheme="minorHAnsi"/>
          <w:color w:val="000000"/>
          <w:szCs w:val="24"/>
        </w:rPr>
        <w:t xml:space="preserve">technologijų ir verslo mokyklą, 2019 m. </w:t>
      </w:r>
      <w:r w:rsidR="00FB7BB8" w:rsidRPr="00563ABF">
        <w:rPr>
          <w:rFonts w:eastAsiaTheme="minorHAnsi"/>
          <w:color w:val="000000"/>
          <w:szCs w:val="24"/>
        </w:rPr>
        <w:t xml:space="preserve">gruodžio 3 d. </w:t>
      </w:r>
      <w:r w:rsidR="00563ABF">
        <w:rPr>
          <w:rFonts w:eastAsiaTheme="minorHAnsi"/>
          <w:color w:val="000000"/>
          <w:szCs w:val="24"/>
        </w:rPr>
        <w:t xml:space="preserve">į </w:t>
      </w:r>
      <w:r w:rsidR="00FB7BB8" w:rsidRPr="00563ABF">
        <w:rPr>
          <w:rFonts w:eastAsiaTheme="minorHAnsi"/>
          <w:color w:val="000000"/>
          <w:szCs w:val="24"/>
        </w:rPr>
        <w:t xml:space="preserve">Kupiškio </w:t>
      </w:r>
      <w:r w:rsidR="00563ABF">
        <w:rPr>
          <w:rFonts w:eastAsiaTheme="minorHAnsi"/>
          <w:color w:val="000000"/>
          <w:szCs w:val="24"/>
        </w:rPr>
        <w:t>technologijų ir verslo mokyklą</w:t>
      </w:r>
      <w:r w:rsidR="00563ABF" w:rsidRPr="00563ABF">
        <w:rPr>
          <w:rFonts w:eastAsiaTheme="minorHAnsi"/>
          <w:color w:val="000000"/>
          <w:szCs w:val="24"/>
        </w:rPr>
        <w:t xml:space="preserve"> </w:t>
      </w:r>
      <w:r w:rsidR="00FB7BB8" w:rsidRPr="00563ABF">
        <w:rPr>
          <w:rFonts w:eastAsiaTheme="minorHAnsi"/>
          <w:color w:val="000000"/>
          <w:szCs w:val="24"/>
        </w:rPr>
        <w:t xml:space="preserve">ir </w:t>
      </w:r>
      <w:r w:rsidR="00563ABF">
        <w:rPr>
          <w:rFonts w:eastAsiaTheme="minorHAnsi"/>
          <w:color w:val="000000"/>
          <w:szCs w:val="24"/>
        </w:rPr>
        <w:t xml:space="preserve">į </w:t>
      </w:r>
      <w:r w:rsidR="00FB7BB8" w:rsidRPr="00563ABF">
        <w:rPr>
          <w:rFonts w:eastAsiaTheme="minorHAnsi"/>
          <w:color w:val="000000"/>
          <w:szCs w:val="24"/>
        </w:rPr>
        <w:t>Kupiškio L. Stuokos-Gucevičius gimnazij</w:t>
      </w:r>
      <w:r w:rsidR="00563ABF">
        <w:rPr>
          <w:rFonts w:eastAsiaTheme="minorHAnsi"/>
          <w:color w:val="000000"/>
          <w:szCs w:val="24"/>
        </w:rPr>
        <w:t>ą</w:t>
      </w:r>
      <w:r w:rsidR="00FB7BB8" w:rsidRPr="00563ABF">
        <w:rPr>
          <w:rFonts w:eastAsiaTheme="minorHAnsi"/>
          <w:color w:val="000000"/>
          <w:szCs w:val="24"/>
        </w:rPr>
        <w:t xml:space="preserve">, </w:t>
      </w:r>
      <w:r w:rsidR="00563ABF">
        <w:rPr>
          <w:rFonts w:eastAsiaTheme="minorHAnsi"/>
          <w:color w:val="000000"/>
          <w:szCs w:val="24"/>
        </w:rPr>
        <w:t xml:space="preserve">2019 m. </w:t>
      </w:r>
      <w:r w:rsidR="00FB7BB8" w:rsidRPr="00563ABF">
        <w:rPr>
          <w:rFonts w:eastAsiaTheme="minorHAnsi"/>
          <w:color w:val="000000"/>
          <w:szCs w:val="24"/>
        </w:rPr>
        <w:t xml:space="preserve">gruodžio 10 d. </w:t>
      </w:r>
      <w:r w:rsidR="00563ABF">
        <w:rPr>
          <w:rFonts w:eastAsiaTheme="minorHAnsi"/>
          <w:color w:val="000000"/>
          <w:szCs w:val="24"/>
        </w:rPr>
        <w:t xml:space="preserve">į </w:t>
      </w:r>
      <w:r w:rsidR="00FB7BB8" w:rsidRPr="00563ABF">
        <w:rPr>
          <w:rFonts w:eastAsiaTheme="minorHAnsi"/>
          <w:color w:val="000000"/>
          <w:szCs w:val="24"/>
        </w:rPr>
        <w:t>Kupiškio P</w:t>
      </w:r>
      <w:r w:rsidR="00563ABF">
        <w:rPr>
          <w:rFonts w:eastAsiaTheme="minorHAnsi"/>
          <w:color w:val="000000"/>
          <w:szCs w:val="24"/>
        </w:rPr>
        <w:t>ovilo</w:t>
      </w:r>
      <w:r w:rsidR="00FB7BB8" w:rsidRPr="00563ABF">
        <w:rPr>
          <w:rFonts w:eastAsiaTheme="minorHAnsi"/>
          <w:color w:val="000000"/>
          <w:szCs w:val="24"/>
        </w:rPr>
        <w:t xml:space="preserve"> Matulionio progimnazij</w:t>
      </w:r>
      <w:r w:rsidR="00563ABF">
        <w:rPr>
          <w:rFonts w:eastAsiaTheme="minorHAnsi"/>
          <w:color w:val="000000"/>
          <w:szCs w:val="24"/>
        </w:rPr>
        <w:t>ą</w:t>
      </w:r>
      <w:r w:rsidR="00FB7BB8" w:rsidRPr="00563ABF">
        <w:rPr>
          <w:rFonts w:eastAsiaTheme="minorHAnsi"/>
          <w:color w:val="000000"/>
          <w:szCs w:val="24"/>
        </w:rPr>
        <w:t xml:space="preserve"> ir </w:t>
      </w:r>
      <w:r w:rsidR="008A1FD3">
        <w:rPr>
          <w:rFonts w:eastAsiaTheme="minorHAnsi"/>
          <w:color w:val="000000"/>
          <w:szCs w:val="24"/>
        </w:rPr>
        <w:t xml:space="preserve">į </w:t>
      </w:r>
      <w:r w:rsidR="00563ABF">
        <w:rPr>
          <w:rFonts w:eastAsiaTheme="minorHAnsi"/>
          <w:color w:val="000000"/>
          <w:szCs w:val="24"/>
        </w:rPr>
        <w:t>Kupiškio j</w:t>
      </w:r>
      <w:r w:rsidR="00FB7BB8" w:rsidRPr="00563ABF">
        <w:rPr>
          <w:rFonts w:eastAsiaTheme="minorHAnsi"/>
          <w:color w:val="000000"/>
          <w:szCs w:val="24"/>
        </w:rPr>
        <w:t>aunimo centr</w:t>
      </w:r>
      <w:r w:rsidR="00563ABF">
        <w:rPr>
          <w:rFonts w:eastAsiaTheme="minorHAnsi"/>
          <w:color w:val="000000"/>
          <w:szCs w:val="24"/>
        </w:rPr>
        <w:t>ą</w:t>
      </w:r>
      <w:r w:rsidR="00FB7BB8" w:rsidRPr="00563ABF">
        <w:rPr>
          <w:rFonts w:eastAsiaTheme="minorHAnsi"/>
          <w:color w:val="000000"/>
          <w:szCs w:val="24"/>
        </w:rPr>
        <w:t xml:space="preserve">, </w:t>
      </w:r>
      <w:r w:rsidR="00563ABF">
        <w:rPr>
          <w:rFonts w:eastAsiaTheme="minorHAnsi"/>
          <w:color w:val="000000"/>
          <w:szCs w:val="24"/>
        </w:rPr>
        <w:t xml:space="preserve">2019 m. </w:t>
      </w:r>
      <w:r w:rsidR="00FB7BB8" w:rsidRPr="00563ABF">
        <w:rPr>
          <w:rFonts w:eastAsiaTheme="minorHAnsi"/>
          <w:color w:val="000000"/>
          <w:szCs w:val="24"/>
        </w:rPr>
        <w:t xml:space="preserve">gruodžio 17 d. </w:t>
      </w:r>
      <w:r w:rsidR="00563ABF">
        <w:rPr>
          <w:rFonts w:eastAsiaTheme="minorHAnsi"/>
          <w:color w:val="000000"/>
          <w:szCs w:val="24"/>
        </w:rPr>
        <w:t xml:space="preserve">į </w:t>
      </w:r>
      <w:r w:rsidR="00FB7BB8" w:rsidRPr="00563ABF">
        <w:rPr>
          <w:rFonts w:eastAsiaTheme="minorHAnsi"/>
          <w:color w:val="000000"/>
          <w:szCs w:val="24"/>
        </w:rPr>
        <w:t>Kupiškio</w:t>
      </w:r>
      <w:r w:rsidR="00563ABF" w:rsidRPr="00563ABF">
        <w:rPr>
          <w:rFonts w:eastAsiaTheme="minorHAnsi"/>
          <w:color w:val="000000"/>
          <w:szCs w:val="24"/>
        </w:rPr>
        <w:t xml:space="preserve"> </w:t>
      </w:r>
      <w:r w:rsidR="00563ABF">
        <w:rPr>
          <w:rFonts w:eastAsiaTheme="minorHAnsi"/>
          <w:color w:val="000000"/>
          <w:szCs w:val="24"/>
        </w:rPr>
        <w:t>technologijų ir verslo mokyklą</w:t>
      </w:r>
      <w:r w:rsidR="00FB7BB8" w:rsidRPr="00563ABF">
        <w:rPr>
          <w:rFonts w:eastAsiaTheme="minorHAnsi"/>
          <w:color w:val="000000"/>
          <w:szCs w:val="24"/>
        </w:rPr>
        <w:t xml:space="preserve"> ir </w:t>
      </w:r>
      <w:r w:rsidR="00563ABF">
        <w:rPr>
          <w:rFonts w:eastAsiaTheme="minorHAnsi"/>
          <w:color w:val="000000"/>
          <w:szCs w:val="24"/>
        </w:rPr>
        <w:t>į Kupiškio j</w:t>
      </w:r>
      <w:r w:rsidR="00FB7BB8" w:rsidRPr="00563ABF">
        <w:rPr>
          <w:rFonts w:eastAsiaTheme="minorHAnsi"/>
          <w:color w:val="000000"/>
          <w:szCs w:val="24"/>
        </w:rPr>
        <w:t>aunimo centr</w:t>
      </w:r>
      <w:r w:rsidR="00563ABF">
        <w:rPr>
          <w:rFonts w:eastAsiaTheme="minorHAnsi"/>
          <w:color w:val="000000"/>
          <w:szCs w:val="24"/>
        </w:rPr>
        <w:t xml:space="preserve">ą. Priklausomybių konsultantas savo </w:t>
      </w:r>
      <w:r w:rsidR="00F91D6E">
        <w:rPr>
          <w:rFonts w:eastAsiaTheme="minorHAnsi"/>
          <w:color w:val="000000"/>
          <w:szCs w:val="24"/>
        </w:rPr>
        <w:t xml:space="preserve">paslaugas teiks </w:t>
      </w:r>
      <w:r w:rsidR="00563ABF">
        <w:rPr>
          <w:rFonts w:eastAsiaTheme="minorHAnsi"/>
          <w:color w:val="000000"/>
          <w:szCs w:val="24"/>
        </w:rPr>
        <w:t xml:space="preserve">ir </w:t>
      </w:r>
      <w:r w:rsidR="00FB7BB8" w:rsidRPr="00563ABF">
        <w:rPr>
          <w:rFonts w:eastAsiaTheme="minorHAnsi"/>
          <w:color w:val="000000"/>
          <w:szCs w:val="24"/>
        </w:rPr>
        <w:t>2020 metais</w:t>
      </w:r>
      <w:r w:rsidR="00563ABF">
        <w:rPr>
          <w:rFonts w:eastAsiaTheme="minorHAnsi"/>
          <w:color w:val="000000"/>
          <w:szCs w:val="24"/>
        </w:rPr>
        <w:t>.</w:t>
      </w:r>
    </w:p>
    <w:p w:rsidR="008305CA" w:rsidRDefault="009D0480" w:rsidP="008305CA">
      <w:pPr>
        <w:spacing w:line="360" w:lineRule="auto"/>
        <w:ind w:firstLine="1296"/>
        <w:jc w:val="both"/>
        <w:rPr>
          <w:szCs w:val="24"/>
        </w:rPr>
      </w:pPr>
      <w:r>
        <w:rPr>
          <w:szCs w:val="24"/>
        </w:rPr>
        <w:t xml:space="preserve">2019 metų rugsėjo – gruodžio mėnesiais Kupiškio socialinių paslaugų centras vykdė projektą „Alkoholio ir kitų psichoaktyviųjų medžiagų vartojimo prevencija“. Projekto tikslas – ugdyti  motyvuotą asmenį gyventi sveikai, nevartoti alkoholio ir kitų psichoaktyviųjų medžiagų.  Projekto eigoje vyko trys paskaitos - diskusijos alkoholio </w:t>
      </w:r>
      <w:r w:rsidR="008A1FD3">
        <w:rPr>
          <w:szCs w:val="24"/>
        </w:rPr>
        <w:t xml:space="preserve">vartojimo </w:t>
      </w:r>
      <w:r>
        <w:rPr>
          <w:szCs w:val="24"/>
        </w:rPr>
        <w:t xml:space="preserve">prevencijos tema, kurių metu kartu su psichologe </w:t>
      </w:r>
      <w:proofErr w:type="spellStart"/>
      <w:r>
        <w:rPr>
          <w:szCs w:val="24"/>
        </w:rPr>
        <w:t>Valija</w:t>
      </w:r>
      <w:proofErr w:type="spellEnd"/>
      <w:r>
        <w:rPr>
          <w:szCs w:val="24"/>
        </w:rPr>
        <w:t xml:space="preserve"> </w:t>
      </w:r>
      <w:proofErr w:type="spellStart"/>
      <w:r>
        <w:rPr>
          <w:szCs w:val="24"/>
        </w:rPr>
        <w:t>Šap</w:t>
      </w:r>
      <w:proofErr w:type="spellEnd"/>
      <w:r>
        <w:rPr>
          <w:szCs w:val="24"/>
        </w:rPr>
        <w:t xml:space="preserve"> visi dalinosi s</w:t>
      </w:r>
      <w:r w:rsidR="001810A2">
        <w:rPr>
          <w:szCs w:val="24"/>
        </w:rPr>
        <w:t>avo patirtimis ir išgyvenimais, n</w:t>
      </w:r>
      <w:r>
        <w:rPr>
          <w:szCs w:val="24"/>
        </w:rPr>
        <w:t xml:space="preserve">orintys galėjo užsirašyti į individualias psichologės </w:t>
      </w:r>
      <w:proofErr w:type="spellStart"/>
      <w:r>
        <w:rPr>
          <w:szCs w:val="24"/>
        </w:rPr>
        <w:t>Valijos</w:t>
      </w:r>
      <w:proofErr w:type="spellEnd"/>
      <w:r>
        <w:rPr>
          <w:szCs w:val="24"/>
        </w:rPr>
        <w:t xml:space="preserve"> </w:t>
      </w:r>
      <w:proofErr w:type="spellStart"/>
      <w:r>
        <w:rPr>
          <w:szCs w:val="24"/>
        </w:rPr>
        <w:t>Šap</w:t>
      </w:r>
      <w:proofErr w:type="spellEnd"/>
      <w:r>
        <w:rPr>
          <w:szCs w:val="24"/>
        </w:rPr>
        <w:t xml:space="preserve"> konsultacijas. Siekiant įgyvendinti projekto tikslus, vienas iš pagrindinių uždavinių buvo klientų palaikomoji priešalkoholinė terapija vienerių metų laikotarpiui (kodavimas) Kauno privačioje „Rytų“ klinikoje. Kupiškio socialinių paslaugų centro transportu į šią kliniką buvo palydėta 13 asmenų (per 4 kartus) nuo 20 iki 50 metų amžiaus. Pirmumo teisė buvo skiriama Savarankiško gyvenimo namų ir Krizių centro gyventojams bei šeimoms, gaunančioms socialinio darbuotojo paslaugas. Aptarimo metu klientai džiaugėsi, kad kodavimas ir psichologo paskaitos – diskusijo</w:t>
      </w:r>
      <w:r w:rsidR="001810A2">
        <w:rPr>
          <w:szCs w:val="24"/>
        </w:rPr>
        <w:t>s yra labai veiksmingos, nes jie</w:t>
      </w:r>
      <w:r>
        <w:rPr>
          <w:szCs w:val="24"/>
        </w:rPr>
        <w:t xml:space="preserve"> motyvuoja bei formuoja abejingumą ir pasibjaurėjimą alkoholiui ar kitoms psichoaktyvioms medžiagoms.</w:t>
      </w:r>
    </w:p>
    <w:p w:rsidR="00BE4049" w:rsidRPr="009B2B2A" w:rsidRDefault="008305CA" w:rsidP="00F7303E">
      <w:pPr>
        <w:spacing w:line="360" w:lineRule="auto"/>
        <w:ind w:firstLine="1296"/>
        <w:jc w:val="both"/>
      </w:pPr>
      <w:r w:rsidRPr="008305CA">
        <w:rPr>
          <w:bCs/>
        </w:rPr>
        <w:t xml:space="preserve">Kupiškio rajono savivaldybė 2019 metais kartu su 14 </w:t>
      </w:r>
      <w:r w:rsidR="00705EB5">
        <w:rPr>
          <w:bCs/>
        </w:rPr>
        <w:t>kitų Lietuvos savivaldybių</w:t>
      </w:r>
      <w:r w:rsidRPr="008305CA">
        <w:rPr>
          <w:bCs/>
        </w:rPr>
        <w:t xml:space="preserve"> pasirašė sutartį </w:t>
      </w:r>
      <w:r w:rsidRPr="008305CA">
        <w:t xml:space="preserve">Nr. 08.4.2-ESFA-V-621-01-0001 dėl projekto „Integruotų priklausomybės ligų gydymo paslaugų kokybės ir prieinamumo gerinimas“ įgyvendinimo. Projektas bus įgyvendinamas pagal 2014–2020 m. Europos Sąjungos fondų investicijų veiksmų programos 8 prioriteto „Socialinės </w:t>
      </w:r>
      <w:proofErr w:type="spellStart"/>
      <w:r w:rsidRPr="008305CA">
        <w:t>įtraukties</w:t>
      </w:r>
      <w:proofErr w:type="spellEnd"/>
      <w:r w:rsidRPr="008305CA">
        <w:t xml:space="preserve"> didinimas ir kovas su skurdu“ įgyvendinimo priemonę Nr. 08.4.2-ESFA-V-621 „Priklausomybės ligų profilaktikos, diagnostikos ir gydymo kokybės ir prieinamumo gerinimas“</w:t>
      </w:r>
      <w:r w:rsidRPr="008305CA">
        <w:rPr>
          <w:szCs w:val="24"/>
        </w:rPr>
        <w:t xml:space="preserve">. Šios priemonės tikslas – sukurti ir įdiegti integruotą priklausomybės nuo alkoholio bei kitų </w:t>
      </w:r>
      <w:r w:rsidRPr="008305CA">
        <w:rPr>
          <w:szCs w:val="24"/>
        </w:rPr>
        <w:lastRenderedPageBreak/>
        <w:t>psichoaktyviųjų medžiagų prevencijos, gydymo bei socialinės integracijos sistemą, kuri padidintų asmens ir visuomenės sveikatos priežiūros bei socialinių paslaugų prieinamumą ir kokybę asmenims, piktnaudžiaujantiems alkoholiu ir kitomis psichoaktyviosiomis medžiagomis ir priklausomiems nuo jų, socialinės rizikos šeimoms bei jose gyvenantiems vaikams, mažinant jų socialinę atskirtį, gerinti ankstyvosios intervencijos, specializuoto priklausomybių gydymo, socialinės integracijos bei žemo slenksčio paslaugų prieinamumą ir kokybę suaugusiesiems ir vaikams</w:t>
      </w:r>
      <w:r w:rsidR="00BE4049">
        <w:rPr>
          <w:szCs w:val="24"/>
        </w:rPr>
        <w:t>“</w:t>
      </w:r>
      <w:r w:rsidRPr="008305CA">
        <w:rPr>
          <w:szCs w:val="24"/>
        </w:rPr>
        <w:t>.</w:t>
      </w:r>
      <w:r w:rsidR="00F7303E">
        <w:rPr>
          <w:szCs w:val="24"/>
        </w:rPr>
        <w:t xml:space="preserve"> </w:t>
      </w:r>
      <w:r w:rsidR="00BE4049">
        <w:rPr>
          <w:szCs w:val="24"/>
        </w:rPr>
        <w:t>Šio projekto tikslai: pirma – s</w:t>
      </w:r>
      <w:r w:rsidR="00F7303E" w:rsidRPr="00F7303E">
        <w:rPr>
          <w:szCs w:val="24"/>
        </w:rPr>
        <w:t xml:space="preserve">ukurti integruotą ankstyvosios diagnostikos, priklausomybių gydymo ir socialinės pagalbos sistemą, kuri padidins asmens ir visuomenės sveikatos priežiūros bei socialinių paslaugų prieinamumą ir kokybę asmenims, piktnaudžiaujantiems alkoholiu ir kitomis psichoaktyviosiomis medžiagomis, socialinės rizikos šeimoms ir jose gyvenantiems vaikams. Siekiant efektyvaus veiklos organizavimo ir paslaugų prieinamumo gerinimo numatoma parengti integruotos sistemos diegimo savivaldybėse tvarkos aprašus, aiškiai nustatant įstaigų, teikiančių priklausomybės ligų diagnostikos, gydymo ir socialinės integracijos </w:t>
      </w:r>
      <w:proofErr w:type="spellStart"/>
      <w:r w:rsidR="00F7303E" w:rsidRPr="00F7303E">
        <w:rPr>
          <w:szCs w:val="24"/>
        </w:rPr>
        <w:t>tarpinstituc</w:t>
      </w:r>
      <w:r w:rsidR="00BE4049">
        <w:rPr>
          <w:szCs w:val="24"/>
        </w:rPr>
        <w:t>inio</w:t>
      </w:r>
      <w:proofErr w:type="spellEnd"/>
      <w:r w:rsidR="00BE4049">
        <w:rPr>
          <w:szCs w:val="24"/>
        </w:rPr>
        <w:t xml:space="preserve"> bendradarbiavimo principus; antra</w:t>
      </w:r>
      <w:r w:rsidR="00F7303E" w:rsidRPr="00F7303E">
        <w:rPr>
          <w:szCs w:val="24"/>
        </w:rPr>
        <w:t xml:space="preserve"> </w:t>
      </w:r>
      <w:r w:rsidR="00BE4049">
        <w:rPr>
          <w:szCs w:val="24"/>
        </w:rPr>
        <w:t>– k</w:t>
      </w:r>
      <w:r w:rsidR="00F7303E" w:rsidRPr="00F7303E">
        <w:rPr>
          <w:szCs w:val="24"/>
        </w:rPr>
        <w:t>elti priklausomybės ligų srityje dirbančių specialistų kvalifikaciją ir profesinius sugebėjimus. Specialistų apmokymas kels bendrą teikiamų paslaugų kokybę su tikslu mažinti atkryčio galimybę bei didins specialistų darbo našumą. Specialistai plačiau galės taikyti atvejo vadybos, motyvacinio interviu, ankstyvosios diagnostikos ir kitus, moks</w:t>
      </w:r>
      <w:r w:rsidR="00BE4049">
        <w:rPr>
          <w:szCs w:val="24"/>
        </w:rPr>
        <w:t xml:space="preserve">lu pagrįstus, pagalbos metodus. </w:t>
      </w:r>
      <w:r w:rsidR="00F7303E" w:rsidRPr="00F7303E">
        <w:rPr>
          <w:szCs w:val="24"/>
        </w:rPr>
        <w:t>Pro</w:t>
      </w:r>
      <w:r w:rsidR="00BE4049">
        <w:rPr>
          <w:szCs w:val="24"/>
        </w:rPr>
        <w:t>jektas įgyvendinamas kartu su 14</w:t>
      </w:r>
      <w:r w:rsidR="00F7303E" w:rsidRPr="00F7303E">
        <w:rPr>
          <w:szCs w:val="24"/>
        </w:rPr>
        <w:t>-lika savivaldybių iš 10-ties Lietuvos apskričių. Numatoma projekto įgyvend</w:t>
      </w:r>
      <w:r w:rsidR="00BE4049">
        <w:rPr>
          <w:szCs w:val="24"/>
        </w:rPr>
        <w:t>inimo trukmė 36 mėnesiai. Per šį</w:t>
      </w:r>
      <w:r w:rsidR="00F7303E" w:rsidRPr="00F7303E">
        <w:rPr>
          <w:szCs w:val="24"/>
        </w:rPr>
        <w:t xml:space="preserve"> laikotarpį planuojama</w:t>
      </w:r>
      <w:r w:rsidR="00F7303E">
        <w:rPr>
          <w:szCs w:val="24"/>
        </w:rPr>
        <w:t xml:space="preserve">, kad bus atliktas </w:t>
      </w:r>
      <w:r w:rsidR="00F7303E">
        <w:t xml:space="preserve">kokybinis dabartinės situacijos tyrimas, parengti integruotos sistemos tvarkos aprašai, diegiama bendra integruota sistema 15-oje Lietuvos savivaldybių, suorganizuotos 2 tarptautinės konferencijos, 30 apskritojo stalo diskusijų, 30 visuomenės informavimo renginių, įdiegtas integruotos sistemos vertinimo tyrimas, vedami mokymai atvejo vadybos, motyvacinio interviu, </w:t>
      </w:r>
      <w:proofErr w:type="spellStart"/>
      <w:r w:rsidR="00F7303E">
        <w:t>intervizijų</w:t>
      </w:r>
      <w:proofErr w:type="spellEnd"/>
      <w:r w:rsidR="00F7303E">
        <w:t>, žemo slenksčio, priklausomybės nuo alkoholio ankstyvos diagnostikos, ankstyvojo alkoholio vartojimo rizikos įvertinimo, užkrečiamųjų ligų prevencijos temomis. Planuojama, kad projekto įgyvendinimo metu bus apmokyta virš 3000 specialistų, parengta 120 priklausomybės konsultantų.</w:t>
      </w:r>
    </w:p>
    <w:p w:rsidR="00BE4049" w:rsidRPr="00624BB6" w:rsidRDefault="00E14BBB" w:rsidP="00624BB6">
      <w:pPr>
        <w:spacing w:line="360" w:lineRule="auto"/>
        <w:ind w:firstLine="1247"/>
        <w:jc w:val="both"/>
        <w:rPr>
          <w:rFonts w:eastAsia="Calibri"/>
          <w:szCs w:val="22"/>
        </w:rPr>
      </w:pPr>
      <w:r w:rsidRPr="005D642B">
        <w:rPr>
          <w:b/>
          <w:bCs/>
          <w:color w:val="000000"/>
          <w:szCs w:val="24"/>
          <w:lang w:eastAsia="lt-LT"/>
        </w:rPr>
        <w:t xml:space="preserve">4.2.5. Smurtas artimoje aplinkoje </w:t>
      </w:r>
      <w:r w:rsidRPr="005D642B">
        <w:rPr>
          <w:bCs/>
          <w:color w:val="000000"/>
          <w:szCs w:val="24"/>
          <w:lang w:eastAsia="lt-LT"/>
        </w:rPr>
        <w:t xml:space="preserve">sąlygoja bendrųjų socialinių paslaugų (informavimo, konsultavimo, tarpininkavimo ir atstovavimo, bendravimo) ir specialiųjų (laikino  </w:t>
      </w:r>
      <w:proofErr w:type="spellStart"/>
      <w:r w:rsidRPr="005D642B">
        <w:rPr>
          <w:bCs/>
          <w:color w:val="000000"/>
          <w:szCs w:val="24"/>
          <w:lang w:eastAsia="lt-LT"/>
        </w:rPr>
        <w:t>apnakvindinimo</w:t>
      </w:r>
      <w:proofErr w:type="spellEnd"/>
      <w:r w:rsidRPr="005D642B">
        <w:rPr>
          <w:bCs/>
          <w:color w:val="000000"/>
          <w:szCs w:val="24"/>
          <w:lang w:eastAsia="lt-LT"/>
        </w:rPr>
        <w:t xml:space="preserve">, intensyvios krizių įveikimo pagalbos, trumpalaikės socialinės globos, psichosocialinės pagalbos, apgyvendinimo Krizių centre) poreikį. </w:t>
      </w:r>
      <w:r w:rsidRPr="005D642B">
        <w:rPr>
          <w:rFonts w:eastAsia="Calibri"/>
          <w:szCs w:val="22"/>
        </w:rPr>
        <w:t xml:space="preserve">2018 m. pastebimai sumažėjo užregistruotų nusikalstamų veikų, susijusių su smurtu artimoje aplinkoje, skaičius. 2018 metais iškvietimų dėl smurto aplinkoje buvo užregistruota 78 atvejais mažiau, palyginti su </w:t>
      </w:r>
      <w:r w:rsidR="009D0480">
        <w:rPr>
          <w:rFonts w:eastAsia="Calibri"/>
          <w:szCs w:val="22"/>
        </w:rPr>
        <w:t xml:space="preserve">2017 </w:t>
      </w:r>
      <w:r w:rsidRPr="005D642B">
        <w:rPr>
          <w:rFonts w:eastAsia="Calibri"/>
          <w:szCs w:val="22"/>
        </w:rPr>
        <w:t>metais</w:t>
      </w:r>
      <w:r w:rsidR="009D0480">
        <w:rPr>
          <w:rFonts w:eastAsia="Calibri"/>
          <w:szCs w:val="22"/>
        </w:rPr>
        <w:t>, tačiau 2019 metais pranešimų dėl smurto artimoje aplinkoje buvo užr</w:t>
      </w:r>
      <w:r w:rsidR="00127C0C">
        <w:rPr>
          <w:rFonts w:eastAsia="Calibri"/>
          <w:szCs w:val="22"/>
        </w:rPr>
        <w:t>egistruota net 200 atvejų</w:t>
      </w:r>
      <w:r w:rsidR="009D0480">
        <w:rPr>
          <w:rFonts w:eastAsia="Calibri"/>
          <w:szCs w:val="22"/>
        </w:rPr>
        <w:t xml:space="preserve"> daugiau negu 2018 metais. Ši statistika nedžiugina, kadangi fiksuojant daugiau smurto artimoje </w:t>
      </w:r>
      <w:r w:rsidR="009D0480">
        <w:rPr>
          <w:rFonts w:eastAsia="Calibri"/>
          <w:szCs w:val="22"/>
        </w:rPr>
        <w:lastRenderedPageBreak/>
        <w:t>aplinkoje atvejų, daugėja šeimų skaičius, kurioms reikalinga teikti specialiąsias ar bendrąsias socialines paslaugas.</w:t>
      </w:r>
    </w:p>
    <w:p w:rsidR="00E14BBB" w:rsidRPr="00C73E77" w:rsidRDefault="00E14BBB" w:rsidP="00E14BBB">
      <w:pPr>
        <w:jc w:val="center"/>
        <w:rPr>
          <w:rFonts w:eastAsia="Calibri"/>
          <w:b/>
          <w:szCs w:val="24"/>
        </w:rPr>
      </w:pPr>
      <w:r w:rsidRPr="00C73E77">
        <w:rPr>
          <w:rFonts w:eastAsia="Calibri"/>
          <w:b/>
          <w:szCs w:val="24"/>
        </w:rPr>
        <w:t>201</w:t>
      </w:r>
      <w:r w:rsidR="00E07C86" w:rsidRPr="00C73E77">
        <w:rPr>
          <w:rFonts w:eastAsia="Calibri"/>
          <w:b/>
          <w:szCs w:val="24"/>
        </w:rPr>
        <w:t>7</w:t>
      </w:r>
      <w:r w:rsidRPr="00C73E77">
        <w:rPr>
          <w:rFonts w:eastAsia="Calibri"/>
          <w:b/>
          <w:szCs w:val="24"/>
        </w:rPr>
        <w:t>–201</w:t>
      </w:r>
      <w:r w:rsidR="00E07C86" w:rsidRPr="00C73E77">
        <w:rPr>
          <w:rFonts w:eastAsia="Calibri"/>
          <w:b/>
          <w:szCs w:val="24"/>
        </w:rPr>
        <w:t>9</w:t>
      </w:r>
      <w:r w:rsidRPr="00C73E77">
        <w:rPr>
          <w:rFonts w:eastAsia="Calibri"/>
          <w:b/>
          <w:szCs w:val="24"/>
        </w:rPr>
        <w:t xml:space="preserve"> metų savivaldybėje užregistruotų nusikalstamų veikų ir smurto artimoje aplinkoje rodikliai</w:t>
      </w:r>
    </w:p>
    <w:p w:rsidR="00E14BBB" w:rsidRPr="005D642B" w:rsidRDefault="00E14BBB" w:rsidP="00E14BBB">
      <w:pPr>
        <w:ind w:firstLine="1298"/>
        <w:jc w:val="right"/>
        <w:rPr>
          <w:i/>
          <w:szCs w:val="24"/>
          <w:lang w:eastAsia="lt-LT"/>
        </w:rPr>
      </w:pPr>
      <w:r w:rsidRPr="005D642B">
        <w:rPr>
          <w:i/>
          <w:szCs w:val="24"/>
          <w:lang w:eastAsia="lt-LT"/>
        </w:rPr>
        <w:t>9 lentelė</w:t>
      </w:r>
    </w:p>
    <w:tbl>
      <w:tblPr>
        <w:tblStyle w:val="Lentelstinklelis"/>
        <w:tblW w:w="9526" w:type="dxa"/>
        <w:tblInd w:w="108" w:type="dxa"/>
        <w:tblLook w:val="04A0" w:firstRow="1" w:lastRow="0" w:firstColumn="1" w:lastColumn="0" w:noHBand="0" w:noVBand="1"/>
      </w:tblPr>
      <w:tblGrid>
        <w:gridCol w:w="596"/>
        <w:gridCol w:w="1560"/>
        <w:gridCol w:w="2126"/>
        <w:gridCol w:w="1275"/>
        <w:gridCol w:w="1275"/>
        <w:gridCol w:w="1275"/>
        <w:gridCol w:w="1419"/>
      </w:tblGrid>
      <w:tr w:rsidR="00044748" w:rsidRPr="00C73E77" w:rsidTr="0005254B">
        <w:tc>
          <w:tcPr>
            <w:tcW w:w="596" w:type="dxa"/>
            <w:shd w:val="clear" w:color="auto" w:fill="D9D9D9"/>
          </w:tcPr>
          <w:p w:rsidR="00044748" w:rsidRPr="00C73E77" w:rsidRDefault="00044748" w:rsidP="00E07C86">
            <w:pPr>
              <w:jc w:val="both"/>
              <w:rPr>
                <w:b/>
                <w:sz w:val="24"/>
                <w:szCs w:val="24"/>
              </w:rPr>
            </w:pPr>
            <w:r w:rsidRPr="00C73E77">
              <w:rPr>
                <w:b/>
                <w:sz w:val="24"/>
                <w:szCs w:val="24"/>
              </w:rPr>
              <w:t>Eil. Nr.</w:t>
            </w:r>
          </w:p>
        </w:tc>
        <w:tc>
          <w:tcPr>
            <w:tcW w:w="3686" w:type="dxa"/>
            <w:gridSpan w:val="2"/>
            <w:shd w:val="clear" w:color="auto" w:fill="EEECE1"/>
          </w:tcPr>
          <w:p w:rsidR="00044748" w:rsidRPr="00C73E77" w:rsidRDefault="00044748" w:rsidP="00E07C86">
            <w:pPr>
              <w:jc w:val="center"/>
              <w:rPr>
                <w:b/>
                <w:sz w:val="24"/>
                <w:szCs w:val="24"/>
              </w:rPr>
            </w:pPr>
            <w:r w:rsidRPr="00C73E77">
              <w:rPr>
                <w:b/>
                <w:sz w:val="24"/>
                <w:szCs w:val="24"/>
              </w:rPr>
              <w:t>Rodikliai</w:t>
            </w:r>
          </w:p>
        </w:tc>
        <w:tc>
          <w:tcPr>
            <w:tcW w:w="1275" w:type="dxa"/>
            <w:shd w:val="clear" w:color="auto" w:fill="EEECE1"/>
          </w:tcPr>
          <w:p w:rsidR="00044748" w:rsidRPr="00C73E77" w:rsidRDefault="00044748" w:rsidP="00E07C86">
            <w:pPr>
              <w:jc w:val="center"/>
              <w:rPr>
                <w:b/>
                <w:sz w:val="24"/>
                <w:szCs w:val="24"/>
              </w:rPr>
            </w:pPr>
            <w:r w:rsidRPr="00C73E77">
              <w:rPr>
                <w:b/>
                <w:sz w:val="24"/>
                <w:szCs w:val="24"/>
              </w:rPr>
              <w:t>2017 m.</w:t>
            </w:r>
          </w:p>
        </w:tc>
        <w:tc>
          <w:tcPr>
            <w:tcW w:w="1275" w:type="dxa"/>
            <w:shd w:val="clear" w:color="auto" w:fill="EEECE1"/>
          </w:tcPr>
          <w:p w:rsidR="00044748" w:rsidRPr="00C73E77" w:rsidRDefault="00044748" w:rsidP="00E07C86">
            <w:pPr>
              <w:jc w:val="center"/>
              <w:rPr>
                <w:b/>
                <w:sz w:val="24"/>
                <w:szCs w:val="24"/>
              </w:rPr>
            </w:pPr>
            <w:r w:rsidRPr="00C73E77">
              <w:rPr>
                <w:b/>
                <w:sz w:val="24"/>
                <w:szCs w:val="24"/>
              </w:rPr>
              <w:t>2018 m.</w:t>
            </w:r>
          </w:p>
        </w:tc>
        <w:tc>
          <w:tcPr>
            <w:tcW w:w="1275" w:type="dxa"/>
            <w:shd w:val="clear" w:color="auto" w:fill="EEECE1"/>
          </w:tcPr>
          <w:p w:rsidR="00044748" w:rsidRPr="00C73E77" w:rsidRDefault="00044748" w:rsidP="00E07C86">
            <w:pPr>
              <w:jc w:val="center"/>
              <w:rPr>
                <w:b/>
                <w:sz w:val="24"/>
                <w:szCs w:val="24"/>
              </w:rPr>
            </w:pPr>
            <w:r w:rsidRPr="00C73E77">
              <w:rPr>
                <w:b/>
                <w:sz w:val="24"/>
                <w:szCs w:val="24"/>
              </w:rPr>
              <w:t>2019 m.</w:t>
            </w:r>
          </w:p>
        </w:tc>
        <w:tc>
          <w:tcPr>
            <w:tcW w:w="1419" w:type="dxa"/>
            <w:shd w:val="clear" w:color="auto" w:fill="EEECE1"/>
          </w:tcPr>
          <w:p w:rsidR="00044748" w:rsidRPr="00C73E77" w:rsidRDefault="00044748" w:rsidP="00E07C86">
            <w:pPr>
              <w:jc w:val="both"/>
              <w:rPr>
                <w:b/>
                <w:sz w:val="24"/>
                <w:szCs w:val="24"/>
              </w:rPr>
            </w:pPr>
            <w:r w:rsidRPr="00C73E77">
              <w:rPr>
                <w:b/>
                <w:sz w:val="24"/>
                <w:szCs w:val="24"/>
              </w:rPr>
              <w:t>Pokytis + - lyginant su praėjusiais metais</w:t>
            </w:r>
          </w:p>
        </w:tc>
      </w:tr>
      <w:tr w:rsidR="00044748" w:rsidRPr="00C73E77" w:rsidTr="0005254B">
        <w:tc>
          <w:tcPr>
            <w:tcW w:w="596" w:type="dxa"/>
            <w:shd w:val="clear" w:color="auto" w:fill="D9D9D9"/>
          </w:tcPr>
          <w:p w:rsidR="00044748" w:rsidRPr="00C73E77" w:rsidRDefault="00044748" w:rsidP="00E07C86">
            <w:pPr>
              <w:spacing w:line="360" w:lineRule="auto"/>
              <w:jc w:val="both"/>
              <w:rPr>
                <w:b/>
                <w:sz w:val="24"/>
                <w:szCs w:val="24"/>
              </w:rPr>
            </w:pPr>
            <w:r w:rsidRPr="00C73E77">
              <w:rPr>
                <w:b/>
                <w:sz w:val="24"/>
                <w:szCs w:val="24"/>
              </w:rPr>
              <w:t>1.</w:t>
            </w:r>
          </w:p>
        </w:tc>
        <w:tc>
          <w:tcPr>
            <w:tcW w:w="1560" w:type="dxa"/>
            <w:vMerge w:val="restart"/>
          </w:tcPr>
          <w:p w:rsidR="00044748" w:rsidRPr="00C73E77" w:rsidRDefault="00044748" w:rsidP="00E07C86">
            <w:pPr>
              <w:rPr>
                <w:sz w:val="24"/>
                <w:szCs w:val="24"/>
              </w:rPr>
            </w:pPr>
            <w:r w:rsidRPr="00C73E77">
              <w:rPr>
                <w:sz w:val="24"/>
                <w:szCs w:val="24"/>
              </w:rPr>
              <w:t>Dėl smurto artimoje aplinkoje užregistruoti nusikaltimai</w:t>
            </w:r>
          </w:p>
        </w:tc>
        <w:tc>
          <w:tcPr>
            <w:tcW w:w="2126" w:type="dxa"/>
          </w:tcPr>
          <w:p w:rsidR="00044748" w:rsidRPr="00C73E77" w:rsidRDefault="00044748" w:rsidP="00E07C86">
            <w:pPr>
              <w:rPr>
                <w:sz w:val="24"/>
                <w:szCs w:val="24"/>
              </w:rPr>
            </w:pPr>
            <w:r w:rsidRPr="00C73E77">
              <w:rPr>
                <w:sz w:val="24"/>
                <w:szCs w:val="24"/>
              </w:rPr>
              <w:t>Palyginti su visais užregistruotais tokio pobūdžio nusikaltimais, proc.</w:t>
            </w:r>
          </w:p>
        </w:tc>
        <w:tc>
          <w:tcPr>
            <w:tcW w:w="1275" w:type="dxa"/>
          </w:tcPr>
          <w:p w:rsidR="00044748" w:rsidRPr="00C73E77" w:rsidRDefault="00044748" w:rsidP="00E07C86">
            <w:pPr>
              <w:rPr>
                <w:sz w:val="24"/>
                <w:szCs w:val="24"/>
              </w:rPr>
            </w:pPr>
            <w:r w:rsidRPr="00C73E77">
              <w:rPr>
                <w:sz w:val="24"/>
                <w:szCs w:val="24"/>
              </w:rPr>
              <w:t>63,0</w:t>
            </w:r>
          </w:p>
        </w:tc>
        <w:tc>
          <w:tcPr>
            <w:tcW w:w="1275" w:type="dxa"/>
          </w:tcPr>
          <w:p w:rsidR="00044748" w:rsidRPr="00C73E77" w:rsidRDefault="00044748" w:rsidP="00E07C86">
            <w:pPr>
              <w:rPr>
                <w:sz w:val="24"/>
                <w:szCs w:val="24"/>
              </w:rPr>
            </w:pPr>
            <w:r w:rsidRPr="00C73E77">
              <w:rPr>
                <w:sz w:val="24"/>
                <w:szCs w:val="24"/>
              </w:rPr>
              <w:t>42,5</w:t>
            </w:r>
          </w:p>
        </w:tc>
        <w:tc>
          <w:tcPr>
            <w:tcW w:w="1275" w:type="dxa"/>
          </w:tcPr>
          <w:p w:rsidR="00044748" w:rsidRPr="00C73E77" w:rsidRDefault="00044748" w:rsidP="00E07C86">
            <w:pPr>
              <w:rPr>
                <w:sz w:val="24"/>
                <w:szCs w:val="24"/>
              </w:rPr>
            </w:pPr>
            <w:r w:rsidRPr="00C73E77">
              <w:rPr>
                <w:sz w:val="24"/>
                <w:szCs w:val="24"/>
              </w:rPr>
              <w:t>53,8</w:t>
            </w:r>
          </w:p>
        </w:tc>
        <w:tc>
          <w:tcPr>
            <w:tcW w:w="1419" w:type="dxa"/>
          </w:tcPr>
          <w:p w:rsidR="00044748" w:rsidRPr="00C73E77" w:rsidRDefault="00044748" w:rsidP="00E07C86">
            <w:pPr>
              <w:rPr>
                <w:sz w:val="24"/>
                <w:szCs w:val="24"/>
              </w:rPr>
            </w:pPr>
            <w:r w:rsidRPr="00C73E77">
              <w:rPr>
                <w:sz w:val="24"/>
                <w:szCs w:val="24"/>
              </w:rPr>
              <w:t>+11,3</w:t>
            </w:r>
          </w:p>
        </w:tc>
      </w:tr>
      <w:tr w:rsidR="00044748" w:rsidRPr="00C73E77" w:rsidTr="0005254B">
        <w:tc>
          <w:tcPr>
            <w:tcW w:w="596" w:type="dxa"/>
            <w:shd w:val="clear" w:color="auto" w:fill="D9D9D9"/>
          </w:tcPr>
          <w:p w:rsidR="00044748" w:rsidRPr="00C73E77" w:rsidRDefault="00044748" w:rsidP="00E07C86">
            <w:pPr>
              <w:spacing w:line="360" w:lineRule="auto"/>
              <w:jc w:val="both"/>
              <w:rPr>
                <w:b/>
                <w:sz w:val="24"/>
                <w:szCs w:val="24"/>
              </w:rPr>
            </w:pPr>
            <w:r w:rsidRPr="00C73E77">
              <w:rPr>
                <w:b/>
                <w:sz w:val="24"/>
                <w:szCs w:val="24"/>
              </w:rPr>
              <w:t>2.</w:t>
            </w:r>
          </w:p>
        </w:tc>
        <w:tc>
          <w:tcPr>
            <w:tcW w:w="1560" w:type="dxa"/>
            <w:vMerge/>
          </w:tcPr>
          <w:p w:rsidR="00044748" w:rsidRPr="00C73E77" w:rsidRDefault="00044748" w:rsidP="00E07C86">
            <w:pPr>
              <w:rPr>
                <w:sz w:val="24"/>
                <w:szCs w:val="24"/>
              </w:rPr>
            </w:pPr>
          </w:p>
        </w:tc>
        <w:tc>
          <w:tcPr>
            <w:tcW w:w="2126" w:type="dxa"/>
          </w:tcPr>
          <w:p w:rsidR="00044748" w:rsidRPr="00C73E77" w:rsidRDefault="00044748" w:rsidP="00E07C86">
            <w:pPr>
              <w:rPr>
                <w:sz w:val="24"/>
                <w:szCs w:val="24"/>
              </w:rPr>
            </w:pPr>
            <w:r w:rsidRPr="00C73E77">
              <w:rPr>
                <w:sz w:val="24"/>
                <w:szCs w:val="24"/>
              </w:rPr>
              <w:t>Palyginti su visais užregistruotais nusikaltimais, proc.</w:t>
            </w:r>
          </w:p>
        </w:tc>
        <w:tc>
          <w:tcPr>
            <w:tcW w:w="1275" w:type="dxa"/>
          </w:tcPr>
          <w:p w:rsidR="00044748" w:rsidRPr="00C73E77" w:rsidRDefault="00044748" w:rsidP="00E07C86">
            <w:pPr>
              <w:rPr>
                <w:sz w:val="24"/>
                <w:szCs w:val="24"/>
              </w:rPr>
            </w:pPr>
            <w:r w:rsidRPr="00C73E77">
              <w:rPr>
                <w:sz w:val="24"/>
                <w:szCs w:val="24"/>
              </w:rPr>
              <w:t>33,7</w:t>
            </w:r>
          </w:p>
        </w:tc>
        <w:tc>
          <w:tcPr>
            <w:tcW w:w="1275" w:type="dxa"/>
          </w:tcPr>
          <w:p w:rsidR="00044748" w:rsidRPr="00C73E77" w:rsidRDefault="00044748" w:rsidP="00E07C86">
            <w:pPr>
              <w:rPr>
                <w:sz w:val="24"/>
                <w:szCs w:val="24"/>
              </w:rPr>
            </w:pPr>
            <w:r w:rsidRPr="00C73E77">
              <w:rPr>
                <w:sz w:val="24"/>
                <w:szCs w:val="24"/>
              </w:rPr>
              <w:t>28,3</w:t>
            </w:r>
          </w:p>
        </w:tc>
        <w:tc>
          <w:tcPr>
            <w:tcW w:w="1275" w:type="dxa"/>
          </w:tcPr>
          <w:p w:rsidR="00044748" w:rsidRPr="00C73E77" w:rsidRDefault="00044748" w:rsidP="00E07C86">
            <w:pPr>
              <w:rPr>
                <w:sz w:val="24"/>
                <w:szCs w:val="24"/>
              </w:rPr>
            </w:pPr>
            <w:r w:rsidRPr="00C73E77">
              <w:rPr>
                <w:sz w:val="24"/>
                <w:szCs w:val="24"/>
              </w:rPr>
              <w:t>26,9</w:t>
            </w:r>
          </w:p>
        </w:tc>
        <w:tc>
          <w:tcPr>
            <w:tcW w:w="1419" w:type="dxa"/>
          </w:tcPr>
          <w:p w:rsidR="00044748" w:rsidRPr="00C73E77" w:rsidRDefault="00044748" w:rsidP="00E07C86">
            <w:pPr>
              <w:rPr>
                <w:sz w:val="24"/>
                <w:szCs w:val="24"/>
              </w:rPr>
            </w:pPr>
            <w:r w:rsidRPr="00C73E77">
              <w:rPr>
                <w:sz w:val="24"/>
                <w:szCs w:val="24"/>
              </w:rPr>
              <w:t>-1,4</w:t>
            </w:r>
          </w:p>
        </w:tc>
      </w:tr>
      <w:tr w:rsidR="00044748" w:rsidRPr="00C73E77" w:rsidTr="0005254B">
        <w:tc>
          <w:tcPr>
            <w:tcW w:w="596" w:type="dxa"/>
            <w:shd w:val="clear" w:color="auto" w:fill="D9D9D9"/>
          </w:tcPr>
          <w:p w:rsidR="00044748" w:rsidRPr="00C73E77" w:rsidRDefault="00044748" w:rsidP="00E07C86">
            <w:pPr>
              <w:spacing w:line="360" w:lineRule="auto"/>
              <w:jc w:val="both"/>
              <w:rPr>
                <w:b/>
                <w:sz w:val="24"/>
                <w:szCs w:val="24"/>
              </w:rPr>
            </w:pPr>
            <w:r w:rsidRPr="00C73E77">
              <w:rPr>
                <w:b/>
                <w:sz w:val="24"/>
                <w:szCs w:val="24"/>
              </w:rPr>
              <w:t>3.</w:t>
            </w:r>
          </w:p>
        </w:tc>
        <w:tc>
          <w:tcPr>
            <w:tcW w:w="1560" w:type="dxa"/>
            <w:vMerge/>
          </w:tcPr>
          <w:p w:rsidR="00044748" w:rsidRPr="00C73E77" w:rsidRDefault="00044748" w:rsidP="00E07C86">
            <w:pPr>
              <w:rPr>
                <w:sz w:val="24"/>
                <w:szCs w:val="24"/>
              </w:rPr>
            </w:pPr>
          </w:p>
        </w:tc>
        <w:tc>
          <w:tcPr>
            <w:tcW w:w="2126" w:type="dxa"/>
          </w:tcPr>
          <w:p w:rsidR="00044748" w:rsidRPr="00C73E77" w:rsidRDefault="00044748" w:rsidP="00E07C86">
            <w:pPr>
              <w:rPr>
                <w:sz w:val="24"/>
                <w:szCs w:val="24"/>
              </w:rPr>
            </w:pPr>
            <w:r w:rsidRPr="00C73E77">
              <w:rPr>
                <w:sz w:val="24"/>
                <w:szCs w:val="24"/>
              </w:rPr>
              <w:t>skaičius</w:t>
            </w:r>
          </w:p>
        </w:tc>
        <w:tc>
          <w:tcPr>
            <w:tcW w:w="1275" w:type="dxa"/>
          </w:tcPr>
          <w:p w:rsidR="00044748" w:rsidRPr="00C73E77" w:rsidRDefault="00044748" w:rsidP="00E07C86">
            <w:pPr>
              <w:rPr>
                <w:sz w:val="24"/>
                <w:szCs w:val="24"/>
              </w:rPr>
            </w:pPr>
            <w:r w:rsidRPr="00C73E77">
              <w:rPr>
                <w:sz w:val="24"/>
                <w:szCs w:val="24"/>
              </w:rPr>
              <w:t>138</w:t>
            </w:r>
          </w:p>
        </w:tc>
        <w:tc>
          <w:tcPr>
            <w:tcW w:w="1275" w:type="dxa"/>
          </w:tcPr>
          <w:p w:rsidR="00044748" w:rsidRPr="00C73E77" w:rsidRDefault="00044748" w:rsidP="00E07C86">
            <w:pPr>
              <w:rPr>
                <w:sz w:val="24"/>
                <w:szCs w:val="24"/>
              </w:rPr>
            </w:pPr>
            <w:r w:rsidRPr="00C73E77">
              <w:rPr>
                <w:sz w:val="24"/>
                <w:szCs w:val="24"/>
              </w:rPr>
              <w:t>96</w:t>
            </w:r>
          </w:p>
        </w:tc>
        <w:tc>
          <w:tcPr>
            <w:tcW w:w="1275" w:type="dxa"/>
          </w:tcPr>
          <w:p w:rsidR="00044748" w:rsidRPr="00C73E77" w:rsidRDefault="00044748" w:rsidP="00E07C86">
            <w:pPr>
              <w:rPr>
                <w:sz w:val="24"/>
                <w:szCs w:val="24"/>
              </w:rPr>
            </w:pPr>
            <w:r w:rsidRPr="00C73E77">
              <w:rPr>
                <w:sz w:val="24"/>
                <w:szCs w:val="24"/>
              </w:rPr>
              <w:t>78</w:t>
            </w:r>
          </w:p>
        </w:tc>
        <w:tc>
          <w:tcPr>
            <w:tcW w:w="1419" w:type="dxa"/>
          </w:tcPr>
          <w:p w:rsidR="00044748" w:rsidRPr="00C73E77" w:rsidRDefault="00044748" w:rsidP="00E07C86">
            <w:pPr>
              <w:rPr>
                <w:sz w:val="24"/>
                <w:szCs w:val="24"/>
              </w:rPr>
            </w:pPr>
            <w:r w:rsidRPr="00C73E77">
              <w:rPr>
                <w:sz w:val="24"/>
                <w:szCs w:val="24"/>
              </w:rPr>
              <w:t>-18</w:t>
            </w:r>
          </w:p>
        </w:tc>
      </w:tr>
      <w:tr w:rsidR="00044748" w:rsidRPr="00C73E77" w:rsidTr="0005254B">
        <w:trPr>
          <w:trHeight w:val="369"/>
        </w:trPr>
        <w:tc>
          <w:tcPr>
            <w:tcW w:w="596" w:type="dxa"/>
            <w:shd w:val="clear" w:color="auto" w:fill="D9D9D9"/>
          </w:tcPr>
          <w:p w:rsidR="00044748" w:rsidRPr="00C73E77" w:rsidRDefault="00044748" w:rsidP="00044748">
            <w:pPr>
              <w:spacing w:line="360" w:lineRule="auto"/>
              <w:jc w:val="both"/>
              <w:rPr>
                <w:b/>
                <w:sz w:val="24"/>
                <w:szCs w:val="24"/>
              </w:rPr>
            </w:pPr>
            <w:r w:rsidRPr="00C73E77">
              <w:rPr>
                <w:b/>
                <w:sz w:val="24"/>
                <w:szCs w:val="24"/>
              </w:rPr>
              <w:t>4.</w:t>
            </w:r>
          </w:p>
        </w:tc>
        <w:tc>
          <w:tcPr>
            <w:tcW w:w="3686" w:type="dxa"/>
            <w:gridSpan w:val="2"/>
          </w:tcPr>
          <w:p w:rsidR="00044748" w:rsidRPr="00C73E77" w:rsidRDefault="00044748" w:rsidP="00044748">
            <w:pPr>
              <w:rPr>
                <w:sz w:val="24"/>
                <w:szCs w:val="24"/>
              </w:rPr>
            </w:pPr>
            <w:r w:rsidRPr="00C73E77">
              <w:rPr>
                <w:sz w:val="24"/>
                <w:szCs w:val="24"/>
              </w:rPr>
              <w:t>Užregistruota pranešimų dėl smurto artimoje aplinkoje per metus</w:t>
            </w:r>
          </w:p>
        </w:tc>
        <w:tc>
          <w:tcPr>
            <w:tcW w:w="1275" w:type="dxa"/>
          </w:tcPr>
          <w:p w:rsidR="00044748" w:rsidRPr="00C73E77" w:rsidRDefault="00044748" w:rsidP="00044748">
            <w:pPr>
              <w:rPr>
                <w:sz w:val="24"/>
                <w:szCs w:val="24"/>
              </w:rPr>
            </w:pPr>
            <w:r w:rsidRPr="00C73E77">
              <w:rPr>
                <w:sz w:val="24"/>
                <w:szCs w:val="24"/>
              </w:rPr>
              <w:t>453</w:t>
            </w:r>
          </w:p>
        </w:tc>
        <w:tc>
          <w:tcPr>
            <w:tcW w:w="1275" w:type="dxa"/>
          </w:tcPr>
          <w:p w:rsidR="00044748" w:rsidRPr="00C73E77" w:rsidRDefault="00044748" w:rsidP="00044748">
            <w:pPr>
              <w:rPr>
                <w:sz w:val="24"/>
                <w:szCs w:val="24"/>
              </w:rPr>
            </w:pPr>
            <w:r w:rsidRPr="00C73E77">
              <w:rPr>
                <w:sz w:val="24"/>
                <w:szCs w:val="24"/>
              </w:rPr>
              <w:t>275</w:t>
            </w:r>
          </w:p>
        </w:tc>
        <w:tc>
          <w:tcPr>
            <w:tcW w:w="1275" w:type="dxa"/>
          </w:tcPr>
          <w:p w:rsidR="00044748" w:rsidRPr="00C73E77" w:rsidRDefault="00044748" w:rsidP="00044748">
            <w:pPr>
              <w:rPr>
                <w:sz w:val="24"/>
                <w:szCs w:val="24"/>
              </w:rPr>
            </w:pPr>
            <w:r w:rsidRPr="00C73E77">
              <w:rPr>
                <w:sz w:val="24"/>
                <w:szCs w:val="24"/>
              </w:rPr>
              <w:t>475</w:t>
            </w:r>
          </w:p>
        </w:tc>
        <w:tc>
          <w:tcPr>
            <w:tcW w:w="1419" w:type="dxa"/>
          </w:tcPr>
          <w:p w:rsidR="00044748" w:rsidRPr="00C73E77" w:rsidRDefault="00127C0C" w:rsidP="00044748">
            <w:pPr>
              <w:rPr>
                <w:sz w:val="24"/>
                <w:szCs w:val="24"/>
              </w:rPr>
            </w:pPr>
            <w:r>
              <w:rPr>
                <w:sz w:val="24"/>
                <w:szCs w:val="24"/>
              </w:rPr>
              <w:t>+200</w:t>
            </w:r>
          </w:p>
        </w:tc>
      </w:tr>
      <w:tr w:rsidR="00044748" w:rsidRPr="00C73E77" w:rsidTr="0005254B">
        <w:tc>
          <w:tcPr>
            <w:tcW w:w="596" w:type="dxa"/>
            <w:shd w:val="clear" w:color="auto" w:fill="D9D9D9"/>
          </w:tcPr>
          <w:p w:rsidR="00044748" w:rsidRPr="00C73E77" w:rsidRDefault="00044748" w:rsidP="00044748">
            <w:pPr>
              <w:spacing w:line="360" w:lineRule="auto"/>
              <w:jc w:val="both"/>
              <w:rPr>
                <w:b/>
                <w:sz w:val="24"/>
                <w:szCs w:val="24"/>
              </w:rPr>
            </w:pPr>
            <w:r w:rsidRPr="00C73E77">
              <w:rPr>
                <w:b/>
                <w:sz w:val="24"/>
                <w:szCs w:val="24"/>
              </w:rPr>
              <w:t>5.</w:t>
            </w:r>
          </w:p>
        </w:tc>
        <w:tc>
          <w:tcPr>
            <w:tcW w:w="3686" w:type="dxa"/>
            <w:gridSpan w:val="2"/>
          </w:tcPr>
          <w:p w:rsidR="00044748" w:rsidRPr="00C73E77" w:rsidRDefault="00044748" w:rsidP="00044748">
            <w:pPr>
              <w:rPr>
                <w:sz w:val="24"/>
                <w:szCs w:val="24"/>
              </w:rPr>
            </w:pPr>
            <w:r w:rsidRPr="00C73E77">
              <w:rPr>
                <w:sz w:val="24"/>
                <w:szCs w:val="24"/>
              </w:rPr>
              <w:t>Užregistruota nusikalstamų veikų iš viso per metus</w:t>
            </w:r>
          </w:p>
        </w:tc>
        <w:tc>
          <w:tcPr>
            <w:tcW w:w="1275" w:type="dxa"/>
          </w:tcPr>
          <w:p w:rsidR="00044748" w:rsidRPr="00C73E77" w:rsidRDefault="00044748" w:rsidP="00044748">
            <w:pPr>
              <w:rPr>
                <w:sz w:val="24"/>
                <w:szCs w:val="24"/>
              </w:rPr>
            </w:pPr>
            <w:r w:rsidRPr="00C73E77">
              <w:rPr>
                <w:sz w:val="24"/>
                <w:szCs w:val="24"/>
              </w:rPr>
              <w:t>428</w:t>
            </w:r>
          </w:p>
        </w:tc>
        <w:tc>
          <w:tcPr>
            <w:tcW w:w="1275" w:type="dxa"/>
          </w:tcPr>
          <w:p w:rsidR="00044748" w:rsidRPr="00C73E77" w:rsidRDefault="00044748" w:rsidP="00044748">
            <w:pPr>
              <w:rPr>
                <w:sz w:val="24"/>
                <w:szCs w:val="24"/>
              </w:rPr>
            </w:pPr>
            <w:r w:rsidRPr="00C73E77">
              <w:rPr>
                <w:sz w:val="24"/>
                <w:szCs w:val="24"/>
              </w:rPr>
              <w:t>350</w:t>
            </w:r>
          </w:p>
        </w:tc>
        <w:tc>
          <w:tcPr>
            <w:tcW w:w="1275" w:type="dxa"/>
          </w:tcPr>
          <w:p w:rsidR="00044748" w:rsidRPr="00C73E77" w:rsidRDefault="00044748" w:rsidP="00044748">
            <w:pPr>
              <w:rPr>
                <w:sz w:val="24"/>
                <w:szCs w:val="24"/>
              </w:rPr>
            </w:pPr>
            <w:r w:rsidRPr="00C73E77">
              <w:rPr>
                <w:sz w:val="24"/>
                <w:szCs w:val="24"/>
              </w:rPr>
              <w:t>311</w:t>
            </w:r>
          </w:p>
        </w:tc>
        <w:tc>
          <w:tcPr>
            <w:tcW w:w="1419" w:type="dxa"/>
          </w:tcPr>
          <w:p w:rsidR="00044748" w:rsidRPr="00C73E77" w:rsidRDefault="00127C0C" w:rsidP="00044748">
            <w:pPr>
              <w:rPr>
                <w:sz w:val="24"/>
                <w:szCs w:val="24"/>
              </w:rPr>
            </w:pPr>
            <w:r>
              <w:rPr>
                <w:sz w:val="24"/>
                <w:szCs w:val="24"/>
              </w:rPr>
              <w:t>-39</w:t>
            </w:r>
          </w:p>
        </w:tc>
      </w:tr>
    </w:tbl>
    <w:p w:rsidR="00E14BBB" w:rsidRPr="005D642B" w:rsidRDefault="00E14BBB" w:rsidP="00E14BBB">
      <w:pPr>
        <w:spacing w:line="360" w:lineRule="auto"/>
        <w:jc w:val="both"/>
        <w:rPr>
          <w:bCs/>
          <w:sz w:val="22"/>
          <w:szCs w:val="22"/>
          <w:lang w:eastAsia="lt-LT"/>
        </w:rPr>
      </w:pPr>
      <w:r w:rsidRPr="005D642B">
        <w:rPr>
          <w:rFonts w:eastAsia="Calibri"/>
          <w:sz w:val="22"/>
          <w:szCs w:val="22"/>
        </w:rPr>
        <w:t>Panevėžio apskrities vyriausiojo policijos komisariato</w:t>
      </w:r>
      <w:r w:rsidRPr="005D642B">
        <w:rPr>
          <w:rFonts w:ascii="Calibri" w:hAnsi="Calibri"/>
          <w:iCs/>
          <w:sz w:val="22"/>
          <w:szCs w:val="22"/>
          <w:lang w:eastAsia="lt-LT"/>
        </w:rPr>
        <w:t xml:space="preserve"> </w:t>
      </w:r>
      <w:r w:rsidRPr="005D642B">
        <w:rPr>
          <w:iCs/>
          <w:sz w:val="22"/>
          <w:szCs w:val="22"/>
          <w:lang w:eastAsia="lt-LT"/>
        </w:rPr>
        <w:t>Kupiškio rajono policijos komisariato duomenys</w:t>
      </w:r>
    </w:p>
    <w:p w:rsidR="00E14BBB" w:rsidRPr="005D642B" w:rsidRDefault="00E14BBB" w:rsidP="00E14BBB">
      <w:pPr>
        <w:spacing w:line="360" w:lineRule="auto"/>
        <w:jc w:val="both"/>
        <w:rPr>
          <w:bCs/>
          <w:sz w:val="22"/>
          <w:szCs w:val="22"/>
          <w:lang w:eastAsia="lt-LT"/>
        </w:rPr>
      </w:pPr>
    </w:p>
    <w:p w:rsidR="00E14BBB" w:rsidRPr="005D642B" w:rsidRDefault="00E14BBB" w:rsidP="00E14BBB">
      <w:pPr>
        <w:spacing w:line="360" w:lineRule="auto"/>
        <w:ind w:firstLine="1298"/>
        <w:jc w:val="both"/>
        <w:rPr>
          <w:szCs w:val="22"/>
          <w:lang w:eastAsia="lt-LT"/>
        </w:rPr>
      </w:pPr>
      <w:r w:rsidRPr="005D642B">
        <w:rPr>
          <w:b/>
          <w:bCs/>
          <w:color w:val="000000"/>
          <w:szCs w:val="24"/>
          <w:lang w:eastAsia="lt-LT"/>
        </w:rPr>
        <w:t xml:space="preserve">4.2.6. Polinkis įsitraukti į nusikalstamą veiką </w:t>
      </w:r>
      <w:r w:rsidRPr="005D642B">
        <w:rPr>
          <w:bCs/>
          <w:color w:val="000000"/>
          <w:szCs w:val="24"/>
          <w:lang w:eastAsia="lt-LT"/>
        </w:rPr>
        <w:t>sąlygoja bendrųjų socialinių paslaugų (informavimo, konsultavimo, tarpininkavimo, atstovavimo, maitinimo organizavimo) socialinių paslaugų poreikį.</w:t>
      </w:r>
      <w:r w:rsidRPr="005D642B">
        <w:rPr>
          <w:rFonts w:eastAsia="Calibri"/>
          <w:szCs w:val="22"/>
        </w:rPr>
        <w:t xml:space="preserve"> Panevėžio apskrities vyriausiojo policijos komisariato </w:t>
      </w:r>
      <w:r w:rsidRPr="005D642B">
        <w:rPr>
          <w:iCs/>
          <w:color w:val="000000"/>
          <w:szCs w:val="24"/>
          <w:lang w:eastAsia="lt-LT"/>
        </w:rPr>
        <w:t xml:space="preserve">Kupiškio rajono policijos </w:t>
      </w:r>
      <w:r w:rsidRPr="005D642B">
        <w:rPr>
          <w:iCs/>
          <w:szCs w:val="24"/>
          <w:lang w:eastAsia="lt-LT"/>
        </w:rPr>
        <w:t>komisariato duomenimis</w:t>
      </w:r>
      <w:r w:rsidRPr="005D642B">
        <w:rPr>
          <w:i/>
          <w:iCs/>
          <w:szCs w:val="24"/>
          <w:lang w:eastAsia="lt-LT"/>
        </w:rPr>
        <w:t xml:space="preserve"> </w:t>
      </w:r>
      <w:r w:rsidRPr="005D642B">
        <w:rPr>
          <w:iCs/>
          <w:szCs w:val="24"/>
          <w:lang w:eastAsia="lt-LT"/>
        </w:rPr>
        <w:t>p</w:t>
      </w:r>
      <w:r w:rsidRPr="005D642B">
        <w:rPr>
          <w:szCs w:val="24"/>
          <w:lang w:eastAsia="lt-LT"/>
        </w:rPr>
        <w:t>er 2018 m. sausio–gruodžio mėnesius Kupiškio rajono savivaldybėje buvo užregistruota 350 nusikalstamų veikų, o tai yra 22 proc. mažiau negu 2017 m. 201</w:t>
      </w:r>
      <w:r w:rsidR="009D0480">
        <w:rPr>
          <w:szCs w:val="24"/>
          <w:lang w:eastAsia="lt-LT"/>
        </w:rPr>
        <w:t>9</w:t>
      </w:r>
      <w:r w:rsidRPr="005D642B">
        <w:rPr>
          <w:szCs w:val="24"/>
          <w:lang w:eastAsia="lt-LT"/>
        </w:rPr>
        <w:t xml:space="preserve"> m. nusikalstamų veikų buvo užregistruota mažiausiai, lyginant su paskutiniais 3 metais</w:t>
      </w:r>
      <w:r w:rsidR="009D0480">
        <w:rPr>
          <w:szCs w:val="24"/>
          <w:lang w:eastAsia="lt-LT"/>
        </w:rPr>
        <w:t>, tai yra 311 nusikalstamų veikų.</w:t>
      </w:r>
      <w:r w:rsidRPr="005D642B">
        <w:rPr>
          <w:szCs w:val="24"/>
          <w:lang w:eastAsia="lt-LT"/>
        </w:rPr>
        <w:t xml:space="preserve"> Galima daryti prielaidą, kad tam turėjo įtakos aktyviai ir efektyviai įgyvendinami prevenciniai projektai, programos. </w:t>
      </w:r>
      <w:r w:rsidRPr="005D642B">
        <w:rPr>
          <w:szCs w:val="22"/>
          <w:lang w:eastAsia="lt-LT"/>
        </w:rPr>
        <w:t>201</w:t>
      </w:r>
      <w:r w:rsidR="009D0480">
        <w:rPr>
          <w:szCs w:val="22"/>
          <w:lang w:eastAsia="lt-LT"/>
        </w:rPr>
        <w:t>9</w:t>
      </w:r>
      <w:r w:rsidRPr="005D642B">
        <w:rPr>
          <w:szCs w:val="22"/>
          <w:lang w:eastAsia="lt-LT"/>
        </w:rPr>
        <w:t xml:space="preserve"> m. Kupiškio rajono savivaldybėje veikė 25 saugios kaim</w:t>
      </w:r>
      <w:r w:rsidR="0021543C">
        <w:rPr>
          <w:szCs w:val="22"/>
          <w:lang w:eastAsia="lt-LT"/>
        </w:rPr>
        <w:t>ynystės grupės, kurios prisidėjo</w:t>
      </w:r>
      <w:r w:rsidRPr="005D642B">
        <w:rPr>
          <w:szCs w:val="22"/>
          <w:lang w:eastAsia="lt-LT"/>
        </w:rPr>
        <w:t xml:space="preserve"> prie nusikalstamų veikų prevencijos. </w:t>
      </w:r>
    </w:p>
    <w:p w:rsidR="00E14BBB" w:rsidRPr="005D642B" w:rsidRDefault="00E14BBB" w:rsidP="00E14BBB">
      <w:pPr>
        <w:spacing w:line="360" w:lineRule="auto"/>
        <w:ind w:firstLine="1298"/>
        <w:jc w:val="both"/>
        <w:rPr>
          <w:szCs w:val="24"/>
          <w:lang w:eastAsia="lt-LT"/>
        </w:rPr>
      </w:pPr>
      <w:r w:rsidRPr="005D642B">
        <w:rPr>
          <w:iCs/>
          <w:color w:val="000000"/>
          <w:szCs w:val="24"/>
          <w:lang w:eastAsia="lt-LT"/>
        </w:rPr>
        <w:t xml:space="preserve">Kupiškio rajono policijos </w:t>
      </w:r>
      <w:r w:rsidRPr="005D642B">
        <w:rPr>
          <w:iCs/>
          <w:szCs w:val="24"/>
          <w:lang w:eastAsia="lt-LT"/>
        </w:rPr>
        <w:t>komisariato</w:t>
      </w:r>
      <w:r w:rsidRPr="005D642B">
        <w:rPr>
          <w:rFonts w:eastAsia="Calibri"/>
          <w:szCs w:val="22"/>
        </w:rPr>
        <w:t xml:space="preserve"> prevencijos centras, kuris veikia nuo 2017 m., </w:t>
      </w:r>
      <w:r w:rsidRPr="005D642B">
        <w:rPr>
          <w:rFonts w:eastAsia="Calibri"/>
          <w:bCs/>
          <w:szCs w:val="22"/>
        </w:rPr>
        <w:t xml:space="preserve">organizavo prevencinius renginius ir susitikimus smurto artimoje aplinkoje tema. </w:t>
      </w:r>
      <w:r w:rsidRPr="005D642B">
        <w:rPr>
          <w:rFonts w:eastAsia="Calibri"/>
          <w:szCs w:val="22"/>
        </w:rPr>
        <w:t xml:space="preserve">Susitikimų tikslas – supažindinti gyventojus su pagalbos teikimo būdais smurto artimoje aplinkoje atvejais, išmokyti juos atpažinti žalingas veikas ir aplinkybes, atrasti problemų sprendimo kryptis ir būdus, sustiprinti bendruomenės ir kiekvieno jos nario atsparumą smurtui artimoje aplinkoje, skatinti nelikti abejingus ir pranešti policijai apie žinomą, matomą smurtą, įtarimą keliančias situacijas, informuoti apie atsakomybę smurtautojus ir asmenis, melagingai pranešančius apie smurtą artimoje aplinkoje ar piktnaudžiaujančius smurtą patyrusio asmens teisėmis. Susitikimai, renginiai organizuojami vietos bendruomenių, saugios kaimynystės grupių nariams, švietimo įstaigų moksleiviams, socialiai </w:t>
      </w:r>
      <w:r w:rsidRPr="005D642B">
        <w:rPr>
          <w:rFonts w:eastAsia="Calibri"/>
          <w:szCs w:val="22"/>
        </w:rPr>
        <w:lastRenderedPageBreak/>
        <w:t>pažeidžiamoms šeimoms, nevyriausybinėms organizacijoms, seniūnams ir seniūnijų darbuotojams, pasitelkiant policijos rėmėjus, jaunuosius policijos rėmėjus.</w:t>
      </w:r>
    </w:p>
    <w:p w:rsidR="00E14BBB" w:rsidRPr="005D642B" w:rsidRDefault="00E14BBB" w:rsidP="00E14BBB">
      <w:pPr>
        <w:spacing w:line="360" w:lineRule="auto"/>
        <w:ind w:firstLine="1298"/>
        <w:jc w:val="both"/>
        <w:rPr>
          <w:bCs/>
          <w:color w:val="FF0000"/>
          <w:szCs w:val="24"/>
          <w:lang w:eastAsia="lt-LT"/>
        </w:rPr>
      </w:pPr>
      <w:r w:rsidRPr="005D642B">
        <w:rPr>
          <w:b/>
          <w:bCs/>
          <w:color w:val="000000"/>
          <w:szCs w:val="24"/>
          <w:lang w:eastAsia="lt-LT"/>
        </w:rPr>
        <w:t xml:space="preserve">4.2.7. Gyvenamojo būsto neturėjimas, socialinės integracijos problemos, valkatavimas. </w:t>
      </w:r>
      <w:r w:rsidRPr="005D642B">
        <w:rPr>
          <w:bCs/>
          <w:color w:val="000000"/>
          <w:szCs w:val="24"/>
          <w:lang w:eastAsia="lt-LT"/>
        </w:rPr>
        <w:t>Šie veiksniai</w:t>
      </w:r>
      <w:r w:rsidRPr="005D642B">
        <w:rPr>
          <w:b/>
          <w:bCs/>
          <w:color w:val="000000"/>
          <w:szCs w:val="24"/>
          <w:lang w:eastAsia="lt-LT"/>
        </w:rPr>
        <w:t xml:space="preserve"> </w:t>
      </w:r>
      <w:r w:rsidRPr="005D642B">
        <w:rPr>
          <w:bCs/>
          <w:color w:val="000000"/>
          <w:szCs w:val="24"/>
          <w:lang w:eastAsia="lt-LT"/>
        </w:rPr>
        <w:t xml:space="preserve">sąlygoja šiai tikslinei grupei būtinų bendrųjų socialinių paslaugų (informavimo, konsultavimo, maitinimo organizavimo, asmeninės higienos ir priežiūros, aprūpinimo būtiniausiais drabužiais ir avalyne) bei specialiųjų socialinių paslaugų poreikį laikino gyvenimo namuose ar nakvynės namuose. </w:t>
      </w:r>
    </w:p>
    <w:p w:rsidR="00E14BBB" w:rsidRPr="00166FB2" w:rsidRDefault="00166FB2" w:rsidP="00166FB2">
      <w:pPr>
        <w:widowControl w:val="0"/>
        <w:spacing w:line="360" w:lineRule="auto"/>
        <w:jc w:val="both"/>
        <w:rPr>
          <w:szCs w:val="24"/>
        </w:rPr>
      </w:pPr>
      <w:r>
        <w:rPr>
          <w:rFonts w:eastAsia="Calibri"/>
          <w:szCs w:val="22"/>
          <w:lang w:eastAsia="lt-LT"/>
        </w:rPr>
        <w:tab/>
      </w:r>
      <w:r w:rsidR="00E14BBB" w:rsidRPr="00166FB2">
        <w:rPr>
          <w:rFonts w:eastAsia="Calibri"/>
          <w:szCs w:val="24"/>
          <w:lang w:eastAsia="lt-LT"/>
        </w:rPr>
        <w:t xml:space="preserve">Rajone aktualios </w:t>
      </w:r>
      <w:r w:rsidRPr="00166FB2">
        <w:rPr>
          <w:b/>
          <w:szCs w:val="24"/>
        </w:rPr>
        <w:t>socialinę riziką patiriančių suaugusių asmenų</w:t>
      </w:r>
      <w:r w:rsidRPr="00166FB2">
        <w:rPr>
          <w:szCs w:val="24"/>
        </w:rPr>
        <w:t>,</w:t>
      </w:r>
      <w:r>
        <w:rPr>
          <w:szCs w:val="24"/>
        </w:rPr>
        <w:t xml:space="preserve"> </w:t>
      </w:r>
      <w:r w:rsidR="00E14BBB" w:rsidRPr="00166FB2">
        <w:rPr>
          <w:rFonts w:eastAsia="Calibri"/>
          <w:szCs w:val="24"/>
          <w:lang w:eastAsia="lt-LT"/>
        </w:rPr>
        <w:t>problemos. Šiems asmenims socialinės integracijos ir socialinės reabilitacijos programas vykdo Panevėžio apygardos probacijos tarnybos Probacijos skyrius</w:t>
      </w:r>
      <w:r w:rsidR="00FD193A" w:rsidRPr="00166FB2">
        <w:rPr>
          <w:rFonts w:eastAsia="Calibri"/>
          <w:szCs w:val="24"/>
          <w:lang w:eastAsia="lt-LT"/>
        </w:rPr>
        <w:t xml:space="preserve"> ir nevyriausybinės organizacijos.</w:t>
      </w:r>
      <w:r w:rsidR="00E14BBB" w:rsidRPr="00166FB2">
        <w:rPr>
          <w:rFonts w:eastAsia="Calibri"/>
          <w:szCs w:val="24"/>
          <w:lang w:eastAsia="lt-LT"/>
        </w:rPr>
        <w:t xml:space="preserve"> </w:t>
      </w:r>
      <w:r w:rsidR="00E14BBB" w:rsidRPr="00166FB2">
        <w:rPr>
          <w:rFonts w:eastAsia="Calibri"/>
          <w:iCs/>
          <w:szCs w:val="24"/>
          <w:lang w:eastAsia="lt-LT"/>
        </w:rPr>
        <w:t>Asmenims, vartojantiems alkoholį, narkotines, psichotropines ir kitas medžiagas, itin reikalingos nakvynės namų, psichologinės bei socialinės reabilitacijos įstaigų paslaugos, psichosocialinė pagalba.</w:t>
      </w:r>
      <w:r w:rsidR="00E14BBB" w:rsidRPr="00166FB2">
        <w:rPr>
          <w:rFonts w:eastAsia="Calibri"/>
          <w:i/>
          <w:iCs/>
          <w:szCs w:val="24"/>
          <w:lang w:eastAsia="lt-LT"/>
        </w:rPr>
        <w:t xml:space="preserve"> </w:t>
      </w:r>
      <w:r w:rsidR="00E14BBB" w:rsidRPr="00166FB2">
        <w:rPr>
          <w:rFonts w:eastAsia="Calibri"/>
          <w:szCs w:val="24"/>
          <w:lang w:eastAsia="lt-LT"/>
        </w:rPr>
        <w:t>Kupiškio rajono savivaldybėje</w:t>
      </w:r>
      <w:r w:rsidR="00FD193A" w:rsidRPr="00166FB2">
        <w:rPr>
          <w:rFonts w:eastAsia="Calibri"/>
          <w:szCs w:val="24"/>
          <w:lang w:eastAsia="lt-LT"/>
        </w:rPr>
        <w:t xml:space="preserve"> nuo 201</w:t>
      </w:r>
      <w:r w:rsidR="002A7B5D" w:rsidRPr="00166FB2">
        <w:rPr>
          <w:rFonts w:eastAsia="Calibri"/>
          <w:szCs w:val="24"/>
          <w:lang w:eastAsia="lt-LT"/>
        </w:rPr>
        <w:t>5</w:t>
      </w:r>
      <w:r w:rsidR="00FD193A" w:rsidRPr="00166FB2">
        <w:rPr>
          <w:rFonts w:eastAsia="Calibri"/>
          <w:szCs w:val="24"/>
          <w:lang w:eastAsia="lt-LT"/>
        </w:rPr>
        <w:t xml:space="preserve"> metų aktyviai veikia nevyriausybinė organizacija VšĮ Kupiškio dekanato „Caritas“, kuri teikia</w:t>
      </w:r>
      <w:r w:rsidR="00E14BBB" w:rsidRPr="00166FB2">
        <w:rPr>
          <w:rFonts w:eastAsia="Calibri"/>
          <w:szCs w:val="24"/>
          <w:lang w:eastAsia="lt-LT"/>
        </w:rPr>
        <w:t xml:space="preserve"> šioms tikslinėms grupėms būtin</w:t>
      </w:r>
      <w:r w:rsidR="00FD193A" w:rsidRPr="00166FB2">
        <w:rPr>
          <w:rFonts w:eastAsia="Calibri"/>
          <w:szCs w:val="24"/>
          <w:lang w:eastAsia="lt-LT"/>
        </w:rPr>
        <w:t>as</w:t>
      </w:r>
      <w:r w:rsidR="00E14BBB" w:rsidRPr="00166FB2">
        <w:rPr>
          <w:rFonts w:eastAsia="Calibri"/>
          <w:szCs w:val="24"/>
          <w:lang w:eastAsia="lt-LT"/>
        </w:rPr>
        <w:t xml:space="preserve"> maitinimo</w:t>
      </w:r>
      <w:r w:rsidR="00FD193A" w:rsidRPr="00166FB2">
        <w:rPr>
          <w:rFonts w:eastAsia="Calibri"/>
          <w:szCs w:val="24"/>
          <w:lang w:eastAsia="lt-LT"/>
        </w:rPr>
        <w:t xml:space="preserve"> </w:t>
      </w:r>
      <w:r w:rsidR="00E14BBB" w:rsidRPr="00166FB2">
        <w:rPr>
          <w:rFonts w:eastAsia="Calibri"/>
          <w:szCs w:val="24"/>
          <w:lang w:eastAsia="lt-LT"/>
        </w:rPr>
        <w:t>ir reintegracijai būtin</w:t>
      </w:r>
      <w:r w:rsidR="00FD193A" w:rsidRPr="00166FB2">
        <w:rPr>
          <w:rFonts w:eastAsia="Calibri"/>
          <w:szCs w:val="24"/>
          <w:lang w:eastAsia="lt-LT"/>
        </w:rPr>
        <w:t>as</w:t>
      </w:r>
      <w:r w:rsidR="00E14BBB" w:rsidRPr="00166FB2">
        <w:rPr>
          <w:rFonts w:eastAsia="Calibri"/>
          <w:szCs w:val="24"/>
          <w:lang w:eastAsia="lt-LT"/>
        </w:rPr>
        <w:t xml:space="preserve"> informavimo ir konsultavimo, psichologinės pagalbos, socialinių įgūdžių ugdymo, socialinės reabilitacijos, darbo terapijos, užimtumo ir kit</w:t>
      </w:r>
      <w:r w:rsidR="00FD193A" w:rsidRPr="00166FB2">
        <w:rPr>
          <w:rFonts w:eastAsia="Calibri"/>
          <w:szCs w:val="24"/>
          <w:lang w:eastAsia="lt-LT"/>
        </w:rPr>
        <w:t xml:space="preserve">as </w:t>
      </w:r>
      <w:r w:rsidR="00E14BBB" w:rsidRPr="00166FB2">
        <w:rPr>
          <w:rFonts w:eastAsia="Calibri"/>
          <w:szCs w:val="24"/>
          <w:lang w:eastAsia="lt-LT"/>
        </w:rPr>
        <w:t>paslaug</w:t>
      </w:r>
      <w:r w:rsidR="00FD193A" w:rsidRPr="00166FB2">
        <w:rPr>
          <w:rFonts w:eastAsia="Calibri"/>
          <w:szCs w:val="24"/>
          <w:lang w:eastAsia="lt-LT"/>
        </w:rPr>
        <w:t>as</w:t>
      </w:r>
      <w:r w:rsidR="00E14BBB" w:rsidRPr="00166FB2">
        <w:rPr>
          <w:rFonts w:eastAsia="Calibri"/>
          <w:szCs w:val="24"/>
          <w:lang w:eastAsia="lt-LT"/>
        </w:rPr>
        <w:t xml:space="preserve">. </w:t>
      </w:r>
    </w:p>
    <w:p w:rsidR="00E14BBB" w:rsidRPr="005D642B" w:rsidRDefault="00E14BBB" w:rsidP="00E14BBB">
      <w:pPr>
        <w:tabs>
          <w:tab w:val="left" w:pos="1296"/>
          <w:tab w:val="left" w:pos="2592"/>
          <w:tab w:val="left" w:pos="5808"/>
        </w:tabs>
        <w:autoSpaceDE w:val="0"/>
        <w:autoSpaceDN w:val="0"/>
        <w:adjustRightInd w:val="0"/>
        <w:spacing w:line="360" w:lineRule="auto"/>
        <w:rPr>
          <w:b/>
          <w:bCs/>
          <w:color w:val="000000"/>
          <w:szCs w:val="24"/>
          <w:lang w:eastAsia="lt-LT"/>
        </w:rPr>
      </w:pPr>
      <w:r w:rsidRPr="005D642B">
        <w:rPr>
          <w:b/>
          <w:bCs/>
          <w:color w:val="000000"/>
          <w:szCs w:val="24"/>
          <w:lang w:eastAsia="lt-LT"/>
        </w:rPr>
        <w:tab/>
        <w:t>4.3. Kiti rodikliai</w:t>
      </w:r>
      <w:r w:rsidR="002A7B5D">
        <w:rPr>
          <w:b/>
          <w:bCs/>
          <w:color w:val="000000"/>
          <w:szCs w:val="24"/>
          <w:lang w:eastAsia="lt-LT"/>
        </w:rPr>
        <w:t>.</w:t>
      </w:r>
    </w:p>
    <w:p w:rsidR="0058472D" w:rsidRPr="005D642B" w:rsidRDefault="00E14BBB" w:rsidP="00624BB6">
      <w:pPr>
        <w:spacing w:line="360" w:lineRule="auto"/>
        <w:ind w:firstLine="1296"/>
        <w:jc w:val="both"/>
        <w:rPr>
          <w:szCs w:val="24"/>
          <w:lang w:eastAsia="lt-LT"/>
        </w:rPr>
      </w:pPr>
      <w:r w:rsidRPr="005D642B">
        <w:rPr>
          <w:b/>
          <w:szCs w:val="24"/>
          <w:lang w:eastAsia="lt-LT"/>
        </w:rPr>
        <w:t xml:space="preserve">4.3.1. Migracija. </w:t>
      </w:r>
      <w:r w:rsidRPr="005D642B">
        <w:rPr>
          <w:szCs w:val="24"/>
          <w:lang w:eastAsia="lt-LT"/>
        </w:rPr>
        <w:t xml:space="preserve">Analizuojant gyventojų migraciją, remiamasi Statistikos departamento duomenimis, kurie fiksuoja tik registruotos migracijos duomenis. Registruotos migracijos duomenys skiriasi nuo realaus gyventojų judėjimo. Ekspertų vertinimais, reali migracija gali </w:t>
      </w:r>
      <w:r w:rsidR="00C36E62">
        <w:rPr>
          <w:szCs w:val="24"/>
          <w:lang w:eastAsia="lt-LT"/>
        </w:rPr>
        <w:t xml:space="preserve">skirtis </w:t>
      </w:r>
      <w:r w:rsidRPr="005D642B">
        <w:rPr>
          <w:szCs w:val="24"/>
          <w:lang w:eastAsia="lt-LT"/>
        </w:rPr>
        <w:t>3 kartus</w:t>
      </w:r>
      <w:r w:rsidR="00C36E62">
        <w:rPr>
          <w:szCs w:val="24"/>
          <w:lang w:eastAsia="lt-LT"/>
        </w:rPr>
        <w:t>,</w:t>
      </w:r>
      <w:r w:rsidRPr="005D642B">
        <w:rPr>
          <w:szCs w:val="24"/>
          <w:lang w:eastAsia="lt-LT"/>
        </w:rPr>
        <w:t xml:space="preserve"> viršyti fiksuojamą migraciją, todėl statistikos pateikiamus duomenis rekomenduojama padidinti 3 kartus. Daugiausia emigruoja jauni darbingo amžiaus žmonės. Paskutinį penkmetį rajono gyventojų migracijos saldo išliko neigiamas, tačiau šis rodiklis 201</w:t>
      </w:r>
      <w:r w:rsidR="00C36E62">
        <w:rPr>
          <w:szCs w:val="24"/>
          <w:lang w:eastAsia="lt-LT"/>
        </w:rPr>
        <w:t>9</w:t>
      </w:r>
      <w:r w:rsidRPr="005D642B">
        <w:rPr>
          <w:szCs w:val="24"/>
          <w:lang w:eastAsia="lt-LT"/>
        </w:rPr>
        <w:t xml:space="preserve"> m. yra mažiausias, lyginant paskutinių 5 metų duomenis (</w:t>
      </w:r>
      <w:r w:rsidR="00C36E62">
        <w:rPr>
          <w:szCs w:val="24"/>
          <w:lang w:eastAsia="lt-LT"/>
        </w:rPr>
        <w:t>10</w:t>
      </w:r>
      <w:r w:rsidRPr="005D642B">
        <w:rPr>
          <w:szCs w:val="24"/>
          <w:lang w:eastAsia="lt-LT"/>
        </w:rPr>
        <w:t xml:space="preserve"> lentelė).</w:t>
      </w:r>
      <w:r w:rsidR="00C36E62">
        <w:rPr>
          <w:szCs w:val="24"/>
          <w:lang w:eastAsia="lt-LT"/>
        </w:rPr>
        <w:t xml:space="preserve"> </w:t>
      </w:r>
      <w:r w:rsidR="00A61322">
        <w:rPr>
          <w:szCs w:val="24"/>
          <w:lang w:eastAsia="lt-LT"/>
        </w:rPr>
        <w:t>Galima daryti prielaidą, kad dėl Didžiosios Britanijos išstojimo iš Europos Sąjungos, sumažėjo lietuvių, tuo pačiu ir Kupiškio rajono savivaldybės gyventojų emigracijos mastas.</w:t>
      </w:r>
    </w:p>
    <w:p w:rsidR="00E14BBB" w:rsidRPr="005D642B" w:rsidRDefault="00E14BBB" w:rsidP="00E14BBB">
      <w:pPr>
        <w:ind w:firstLine="720"/>
        <w:jc w:val="center"/>
        <w:rPr>
          <w:b/>
          <w:szCs w:val="24"/>
          <w:lang w:eastAsia="lt-LT"/>
        </w:rPr>
      </w:pPr>
      <w:r w:rsidRPr="005D642B">
        <w:rPr>
          <w:b/>
          <w:szCs w:val="24"/>
          <w:lang w:eastAsia="lt-LT"/>
        </w:rPr>
        <w:t>Kupiškio rajono savivaldybės gyventojų tarptautinė migracija</w:t>
      </w:r>
    </w:p>
    <w:p w:rsidR="00E14BBB" w:rsidRPr="005D642B" w:rsidRDefault="00E14BBB" w:rsidP="00E14BBB">
      <w:pPr>
        <w:ind w:firstLine="720"/>
        <w:jc w:val="right"/>
        <w:rPr>
          <w:i/>
          <w:szCs w:val="24"/>
          <w:lang w:eastAsia="lt-LT"/>
        </w:rPr>
      </w:pPr>
      <w:r w:rsidRPr="005D642B">
        <w:rPr>
          <w:i/>
          <w:szCs w:val="24"/>
          <w:lang w:eastAsia="lt-LT"/>
        </w:rPr>
        <w:t>10 lentelė</w:t>
      </w:r>
    </w:p>
    <w:tbl>
      <w:tblPr>
        <w:tblW w:w="468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1998"/>
        <w:gridCol w:w="1264"/>
        <w:gridCol w:w="1264"/>
        <w:gridCol w:w="1264"/>
        <w:gridCol w:w="1264"/>
        <w:gridCol w:w="1264"/>
      </w:tblGrid>
      <w:tr w:rsidR="00C36E62" w:rsidRPr="005D642B" w:rsidTr="00F91D6E">
        <w:trPr>
          <w:trHeight w:val="604"/>
        </w:trPr>
        <w:tc>
          <w:tcPr>
            <w:tcW w:w="393" w:type="pct"/>
            <w:shd w:val="clear" w:color="auto" w:fill="D9D9D9"/>
          </w:tcPr>
          <w:p w:rsidR="00C36E62" w:rsidRPr="005D642B" w:rsidRDefault="00C36E62" w:rsidP="00C36E62">
            <w:pPr>
              <w:jc w:val="center"/>
              <w:rPr>
                <w:b/>
                <w:bCs/>
                <w:szCs w:val="24"/>
                <w:lang w:eastAsia="lt-LT"/>
              </w:rPr>
            </w:pPr>
            <w:proofErr w:type="spellStart"/>
            <w:r w:rsidRPr="005D642B">
              <w:rPr>
                <w:b/>
                <w:bCs/>
                <w:szCs w:val="24"/>
                <w:lang w:eastAsia="lt-LT"/>
              </w:rPr>
              <w:t>Eil</w:t>
            </w:r>
            <w:proofErr w:type="spellEnd"/>
            <w:r w:rsidRPr="005D642B">
              <w:rPr>
                <w:b/>
                <w:bCs/>
                <w:szCs w:val="24"/>
                <w:lang w:eastAsia="lt-LT"/>
              </w:rPr>
              <w:t xml:space="preserve"> Nr.</w:t>
            </w:r>
          </w:p>
        </w:tc>
        <w:tc>
          <w:tcPr>
            <w:tcW w:w="1107" w:type="pct"/>
            <w:shd w:val="clear" w:color="auto" w:fill="D9D9D9"/>
            <w:tcMar>
              <w:top w:w="15" w:type="dxa"/>
              <w:left w:w="150" w:type="dxa"/>
              <w:bottom w:w="15" w:type="dxa"/>
              <w:right w:w="15" w:type="dxa"/>
            </w:tcMar>
            <w:vAlign w:val="center"/>
          </w:tcPr>
          <w:p w:rsidR="00C36E62" w:rsidRPr="005D642B" w:rsidRDefault="00C36E62" w:rsidP="00C36E62">
            <w:pPr>
              <w:jc w:val="center"/>
              <w:rPr>
                <w:b/>
                <w:bCs/>
                <w:szCs w:val="24"/>
                <w:lang w:eastAsia="lt-LT"/>
              </w:rPr>
            </w:pPr>
            <w:r w:rsidRPr="005D642B">
              <w:rPr>
                <w:b/>
                <w:bCs/>
                <w:szCs w:val="24"/>
                <w:lang w:eastAsia="lt-LT"/>
              </w:rPr>
              <w:t>Rodiklis</w:t>
            </w:r>
          </w:p>
        </w:tc>
        <w:tc>
          <w:tcPr>
            <w:tcW w:w="700" w:type="pct"/>
            <w:shd w:val="clear" w:color="auto" w:fill="D9D9D9"/>
            <w:vAlign w:val="center"/>
          </w:tcPr>
          <w:p w:rsidR="00C36E62" w:rsidRPr="005D642B" w:rsidRDefault="00C36E62" w:rsidP="00C36E62">
            <w:pPr>
              <w:jc w:val="center"/>
              <w:rPr>
                <w:b/>
                <w:bCs/>
                <w:szCs w:val="24"/>
                <w:lang w:eastAsia="lt-LT"/>
              </w:rPr>
            </w:pPr>
            <w:r w:rsidRPr="005D642B">
              <w:rPr>
                <w:b/>
                <w:bCs/>
                <w:szCs w:val="24"/>
                <w:lang w:eastAsia="lt-LT"/>
              </w:rPr>
              <w:t>2015 m.</w:t>
            </w:r>
          </w:p>
        </w:tc>
        <w:tc>
          <w:tcPr>
            <w:tcW w:w="700" w:type="pct"/>
            <w:shd w:val="clear" w:color="auto" w:fill="D9D9D9"/>
            <w:vAlign w:val="center"/>
          </w:tcPr>
          <w:p w:rsidR="00C36E62" w:rsidRPr="005D642B" w:rsidRDefault="00C36E62" w:rsidP="00C36E62">
            <w:pPr>
              <w:jc w:val="center"/>
              <w:rPr>
                <w:b/>
                <w:bCs/>
                <w:szCs w:val="24"/>
                <w:lang w:eastAsia="lt-LT"/>
              </w:rPr>
            </w:pPr>
            <w:r w:rsidRPr="005D642B">
              <w:rPr>
                <w:b/>
                <w:bCs/>
                <w:szCs w:val="24"/>
                <w:lang w:eastAsia="lt-LT"/>
              </w:rPr>
              <w:t>2016 m.</w:t>
            </w:r>
          </w:p>
        </w:tc>
        <w:tc>
          <w:tcPr>
            <w:tcW w:w="700" w:type="pct"/>
            <w:shd w:val="clear" w:color="auto" w:fill="D9D9D9"/>
            <w:vAlign w:val="center"/>
          </w:tcPr>
          <w:p w:rsidR="00C36E62" w:rsidRPr="005D642B" w:rsidRDefault="00C36E62" w:rsidP="00C36E62">
            <w:pPr>
              <w:jc w:val="center"/>
              <w:rPr>
                <w:b/>
                <w:bCs/>
                <w:szCs w:val="24"/>
                <w:lang w:eastAsia="lt-LT"/>
              </w:rPr>
            </w:pPr>
            <w:r w:rsidRPr="005D642B">
              <w:rPr>
                <w:b/>
                <w:bCs/>
                <w:szCs w:val="24"/>
                <w:lang w:eastAsia="lt-LT"/>
              </w:rPr>
              <w:t>2017 m.</w:t>
            </w:r>
          </w:p>
        </w:tc>
        <w:tc>
          <w:tcPr>
            <w:tcW w:w="700" w:type="pct"/>
            <w:shd w:val="clear" w:color="auto" w:fill="D9D9D9"/>
            <w:vAlign w:val="center"/>
          </w:tcPr>
          <w:p w:rsidR="00C36E62" w:rsidRPr="005D642B" w:rsidRDefault="00C36E62" w:rsidP="00C36E62">
            <w:pPr>
              <w:jc w:val="center"/>
              <w:rPr>
                <w:b/>
                <w:bCs/>
                <w:szCs w:val="24"/>
                <w:lang w:eastAsia="lt-LT"/>
              </w:rPr>
            </w:pPr>
            <w:r w:rsidRPr="005D642B">
              <w:rPr>
                <w:b/>
                <w:bCs/>
                <w:szCs w:val="24"/>
                <w:lang w:eastAsia="lt-LT"/>
              </w:rPr>
              <w:t>2018 m.</w:t>
            </w:r>
          </w:p>
        </w:tc>
        <w:tc>
          <w:tcPr>
            <w:tcW w:w="700" w:type="pct"/>
            <w:shd w:val="clear" w:color="auto" w:fill="D9D9D9"/>
            <w:vAlign w:val="center"/>
          </w:tcPr>
          <w:p w:rsidR="00C36E62" w:rsidRPr="005D642B" w:rsidRDefault="00C36E62" w:rsidP="00C36E62">
            <w:pPr>
              <w:jc w:val="center"/>
              <w:rPr>
                <w:b/>
                <w:bCs/>
                <w:szCs w:val="24"/>
                <w:lang w:eastAsia="lt-LT"/>
              </w:rPr>
            </w:pPr>
            <w:r>
              <w:rPr>
                <w:b/>
                <w:bCs/>
                <w:szCs w:val="24"/>
                <w:lang w:eastAsia="lt-LT"/>
              </w:rPr>
              <w:t>2019 m.</w:t>
            </w:r>
          </w:p>
        </w:tc>
      </w:tr>
      <w:tr w:rsidR="00C36E62" w:rsidRPr="005D642B" w:rsidTr="00F91D6E">
        <w:trPr>
          <w:trHeight w:val="316"/>
        </w:trPr>
        <w:tc>
          <w:tcPr>
            <w:tcW w:w="393" w:type="pct"/>
            <w:shd w:val="clear" w:color="auto" w:fill="EEECE1"/>
          </w:tcPr>
          <w:p w:rsidR="00C36E62" w:rsidRPr="005D642B" w:rsidRDefault="00C36E62" w:rsidP="00C36E62">
            <w:pPr>
              <w:rPr>
                <w:b/>
                <w:bCs/>
                <w:szCs w:val="24"/>
                <w:lang w:eastAsia="lt-LT"/>
              </w:rPr>
            </w:pPr>
            <w:r w:rsidRPr="005D642B">
              <w:rPr>
                <w:b/>
                <w:bCs/>
                <w:szCs w:val="24"/>
                <w:lang w:eastAsia="lt-LT"/>
              </w:rPr>
              <w:t>1.</w:t>
            </w:r>
          </w:p>
        </w:tc>
        <w:tc>
          <w:tcPr>
            <w:tcW w:w="1107" w:type="pct"/>
            <w:shd w:val="clear" w:color="auto" w:fill="EEECE1"/>
            <w:tcMar>
              <w:top w:w="15" w:type="dxa"/>
              <w:left w:w="120" w:type="dxa"/>
              <w:bottom w:w="15" w:type="dxa"/>
              <w:right w:w="150" w:type="dxa"/>
            </w:tcMar>
            <w:vAlign w:val="center"/>
          </w:tcPr>
          <w:p w:rsidR="00C36E62" w:rsidRPr="005D642B" w:rsidRDefault="00C36E62" w:rsidP="00C36E62">
            <w:pPr>
              <w:rPr>
                <w:bCs/>
                <w:szCs w:val="24"/>
                <w:lang w:eastAsia="lt-LT"/>
              </w:rPr>
            </w:pPr>
            <w:r w:rsidRPr="005D642B">
              <w:rPr>
                <w:bCs/>
                <w:szCs w:val="24"/>
                <w:lang w:eastAsia="lt-LT"/>
              </w:rPr>
              <w:t>Atvyko</w:t>
            </w:r>
          </w:p>
        </w:tc>
        <w:tc>
          <w:tcPr>
            <w:tcW w:w="700" w:type="pct"/>
          </w:tcPr>
          <w:p w:rsidR="00C36E62" w:rsidRPr="005D642B" w:rsidRDefault="00C36E62" w:rsidP="00C36E62">
            <w:pPr>
              <w:jc w:val="center"/>
              <w:rPr>
                <w:szCs w:val="24"/>
                <w:lang w:eastAsia="lt-LT"/>
              </w:rPr>
            </w:pPr>
            <w:r w:rsidRPr="005D642B">
              <w:rPr>
                <w:szCs w:val="24"/>
                <w:lang w:eastAsia="lt-LT"/>
              </w:rPr>
              <w:t>116</w:t>
            </w:r>
          </w:p>
        </w:tc>
        <w:tc>
          <w:tcPr>
            <w:tcW w:w="700" w:type="pct"/>
          </w:tcPr>
          <w:p w:rsidR="00C36E62" w:rsidRPr="005D642B" w:rsidRDefault="00C36E62" w:rsidP="00C36E62">
            <w:pPr>
              <w:jc w:val="center"/>
              <w:rPr>
                <w:szCs w:val="24"/>
                <w:lang w:eastAsia="lt-LT"/>
              </w:rPr>
            </w:pPr>
            <w:r w:rsidRPr="005D642B">
              <w:rPr>
                <w:szCs w:val="24"/>
                <w:lang w:eastAsia="lt-LT"/>
              </w:rPr>
              <w:t>105</w:t>
            </w:r>
          </w:p>
        </w:tc>
        <w:tc>
          <w:tcPr>
            <w:tcW w:w="700" w:type="pct"/>
            <w:vAlign w:val="center"/>
          </w:tcPr>
          <w:p w:rsidR="00C36E62" w:rsidRPr="005D642B" w:rsidRDefault="00C36E62" w:rsidP="00C36E62">
            <w:pPr>
              <w:jc w:val="center"/>
              <w:rPr>
                <w:szCs w:val="24"/>
                <w:lang w:eastAsia="lt-LT"/>
              </w:rPr>
            </w:pPr>
            <w:r w:rsidRPr="005D642B">
              <w:rPr>
                <w:szCs w:val="24"/>
                <w:lang w:eastAsia="lt-LT"/>
              </w:rPr>
              <w:t>108</w:t>
            </w:r>
          </w:p>
        </w:tc>
        <w:tc>
          <w:tcPr>
            <w:tcW w:w="700" w:type="pct"/>
            <w:vAlign w:val="center"/>
          </w:tcPr>
          <w:p w:rsidR="00C36E62" w:rsidRPr="005D642B" w:rsidRDefault="00C36E62" w:rsidP="00C36E62">
            <w:pPr>
              <w:jc w:val="center"/>
              <w:rPr>
                <w:szCs w:val="24"/>
                <w:lang w:eastAsia="lt-LT"/>
              </w:rPr>
            </w:pPr>
            <w:r w:rsidRPr="005D642B">
              <w:rPr>
                <w:szCs w:val="24"/>
                <w:lang w:eastAsia="lt-LT"/>
              </w:rPr>
              <w:t>136</w:t>
            </w:r>
          </w:p>
        </w:tc>
        <w:tc>
          <w:tcPr>
            <w:tcW w:w="700" w:type="pct"/>
          </w:tcPr>
          <w:p w:rsidR="00C36E62" w:rsidRPr="005D642B" w:rsidRDefault="00C36E62" w:rsidP="00C36E62">
            <w:pPr>
              <w:jc w:val="center"/>
              <w:rPr>
                <w:szCs w:val="24"/>
                <w:lang w:eastAsia="lt-LT"/>
              </w:rPr>
            </w:pPr>
            <w:r>
              <w:rPr>
                <w:szCs w:val="24"/>
                <w:lang w:eastAsia="lt-LT"/>
              </w:rPr>
              <w:t>147</w:t>
            </w:r>
          </w:p>
        </w:tc>
      </w:tr>
      <w:tr w:rsidR="00C36E62" w:rsidRPr="005D642B" w:rsidTr="00F91D6E">
        <w:trPr>
          <w:trHeight w:val="302"/>
        </w:trPr>
        <w:tc>
          <w:tcPr>
            <w:tcW w:w="393" w:type="pct"/>
            <w:shd w:val="clear" w:color="auto" w:fill="EEECE1"/>
          </w:tcPr>
          <w:p w:rsidR="00C36E62" w:rsidRPr="005D642B" w:rsidRDefault="00C36E62" w:rsidP="00C36E62">
            <w:pPr>
              <w:rPr>
                <w:b/>
                <w:bCs/>
                <w:szCs w:val="24"/>
                <w:lang w:eastAsia="lt-LT"/>
              </w:rPr>
            </w:pPr>
            <w:r w:rsidRPr="005D642B">
              <w:rPr>
                <w:b/>
                <w:bCs/>
                <w:szCs w:val="24"/>
                <w:lang w:eastAsia="lt-LT"/>
              </w:rPr>
              <w:t>2.</w:t>
            </w:r>
          </w:p>
        </w:tc>
        <w:tc>
          <w:tcPr>
            <w:tcW w:w="1107" w:type="pct"/>
            <w:shd w:val="clear" w:color="auto" w:fill="EEECE1"/>
            <w:tcMar>
              <w:top w:w="15" w:type="dxa"/>
              <w:left w:w="120" w:type="dxa"/>
              <w:bottom w:w="15" w:type="dxa"/>
              <w:right w:w="150" w:type="dxa"/>
            </w:tcMar>
            <w:vAlign w:val="center"/>
          </w:tcPr>
          <w:p w:rsidR="00C36E62" w:rsidRPr="005D642B" w:rsidRDefault="00C36E62" w:rsidP="00C36E62">
            <w:pPr>
              <w:rPr>
                <w:bCs/>
                <w:szCs w:val="24"/>
                <w:lang w:eastAsia="lt-LT"/>
              </w:rPr>
            </w:pPr>
            <w:r w:rsidRPr="005D642B">
              <w:rPr>
                <w:bCs/>
                <w:szCs w:val="24"/>
                <w:lang w:eastAsia="lt-LT"/>
              </w:rPr>
              <w:t>Išvyko</w:t>
            </w:r>
          </w:p>
        </w:tc>
        <w:tc>
          <w:tcPr>
            <w:tcW w:w="700" w:type="pct"/>
          </w:tcPr>
          <w:p w:rsidR="00C36E62" w:rsidRPr="005D642B" w:rsidRDefault="00C36E62" w:rsidP="00C36E62">
            <w:pPr>
              <w:jc w:val="center"/>
              <w:rPr>
                <w:szCs w:val="24"/>
                <w:lang w:eastAsia="lt-LT"/>
              </w:rPr>
            </w:pPr>
            <w:r w:rsidRPr="005D642B">
              <w:rPr>
                <w:szCs w:val="24"/>
                <w:lang w:eastAsia="lt-LT"/>
              </w:rPr>
              <w:t>207</w:t>
            </w:r>
          </w:p>
        </w:tc>
        <w:tc>
          <w:tcPr>
            <w:tcW w:w="700" w:type="pct"/>
          </w:tcPr>
          <w:p w:rsidR="00C36E62" w:rsidRPr="005D642B" w:rsidRDefault="00C36E62" w:rsidP="00C36E62">
            <w:pPr>
              <w:jc w:val="center"/>
              <w:rPr>
                <w:szCs w:val="24"/>
                <w:lang w:eastAsia="lt-LT"/>
              </w:rPr>
            </w:pPr>
            <w:r w:rsidRPr="005D642B">
              <w:rPr>
                <w:szCs w:val="24"/>
                <w:lang w:eastAsia="lt-LT"/>
              </w:rPr>
              <w:t>286</w:t>
            </w:r>
          </w:p>
        </w:tc>
        <w:tc>
          <w:tcPr>
            <w:tcW w:w="700" w:type="pct"/>
            <w:vAlign w:val="center"/>
          </w:tcPr>
          <w:p w:rsidR="00C36E62" w:rsidRPr="005D642B" w:rsidRDefault="00C36E62" w:rsidP="00C36E62">
            <w:pPr>
              <w:jc w:val="center"/>
              <w:rPr>
                <w:szCs w:val="24"/>
                <w:lang w:eastAsia="lt-LT"/>
              </w:rPr>
            </w:pPr>
            <w:r w:rsidRPr="005D642B">
              <w:rPr>
                <w:szCs w:val="24"/>
                <w:lang w:eastAsia="lt-LT"/>
              </w:rPr>
              <w:t>366</w:t>
            </w:r>
          </w:p>
        </w:tc>
        <w:tc>
          <w:tcPr>
            <w:tcW w:w="700" w:type="pct"/>
            <w:vAlign w:val="center"/>
          </w:tcPr>
          <w:p w:rsidR="00C36E62" w:rsidRPr="005D642B" w:rsidRDefault="00C36E62" w:rsidP="00C36E62">
            <w:pPr>
              <w:jc w:val="center"/>
              <w:rPr>
                <w:szCs w:val="24"/>
                <w:lang w:eastAsia="lt-LT"/>
              </w:rPr>
            </w:pPr>
            <w:r w:rsidRPr="005D642B">
              <w:rPr>
                <w:szCs w:val="24"/>
                <w:lang w:eastAsia="lt-LT"/>
              </w:rPr>
              <w:t>174</w:t>
            </w:r>
          </w:p>
        </w:tc>
        <w:tc>
          <w:tcPr>
            <w:tcW w:w="700" w:type="pct"/>
          </w:tcPr>
          <w:p w:rsidR="00C36E62" w:rsidRPr="005D642B" w:rsidRDefault="00C36E62" w:rsidP="00C36E62">
            <w:pPr>
              <w:jc w:val="center"/>
              <w:rPr>
                <w:szCs w:val="24"/>
                <w:lang w:eastAsia="lt-LT"/>
              </w:rPr>
            </w:pPr>
            <w:r>
              <w:rPr>
                <w:szCs w:val="24"/>
                <w:lang w:eastAsia="lt-LT"/>
              </w:rPr>
              <w:t>176</w:t>
            </w:r>
          </w:p>
        </w:tc>
      </w:tr>
      <w:tr w:rsidR="00C36E62" w:rsidRPr="005D642B" w:rsidTr="00F91D6E">
        <w:trPr>
          <w:trHeight w:val="302"/>
        </w:trPr>
        <w:tc>
          <w:tcPr>
            <w:tcW w:w="393" w:type="pct"/>
            <w:shd w:val="clear" w:color="auto" w:fill="EEECE1"/>
          </w:tcPr>
          <w:p w:rsidR="00C36E62" w:rsidRPr="005D642B" w:rsidRDefault="00C36E62" w:rsidP="00C36E62">
            <w:pPr>
              <w:rPr>
                <w:b/>
                <w:bCs/>
                <w:szCs w:val="24"/>
                <w:lang w:eastAsia="lt-LT"/>
              </w:rPr>
            </w:pPr>
            <w:r w:rsidRPr="005D642B">
              <w:rPr>
                <w:b/>
                <w:bCs/>
                <w:szCs w:val="24"/>
                <w:lang w:eastAsia="lt-LT"/>
              </w:rPr>
              <w:t>3.</w:t>
            </w:r>
          </w:p>
        </w:tc>
        <w:tc>
          <w:tcPr>
            <w:tcW w:w="1107" w:type="pct"/>
            <w:shd w:val="clear" w:color="auto" w:fill="EEECE1"/>
            <w:tcMar>
              <w:top w:w="15" w:type="dxa"/>
              <w:left w:w="120" w:type="dxa"/>
              <w:bottom w:w="15" w:type="dxa"/>
              <w:right w:w="150" w:type="dxa"/>
            </w:tcMar>
            <w:vAlign w:val="center"/>
          </w:tcPr>
          <w:p w:rsidR="00C36E62" w:rsidRPr="005D642B" w:rsidRDefault="00C36E62" w:rsidP="00C36E62">
            <w:pPr>
              <w:rPr>
                <w:bCs/>
                <w:szCs w:val="24"/>
                <w:lang w:eastAsia="lt-LT"/>
              </w:rPr>
            </w:pPr>
            <w:proofErr w:type="spellStart"/>
            <w:r w:rsidRPr="005D642B">
              <w:rPr>
                <w:bCs/>
                <w:szCs w:val="24"/>
                <w:lang w:eastAsia="lt-LT"/>
              </w:rPr>
              <w:t>Neto</w:t>
            </w:r>
            <w:proofErr w:type="spellEnd"/>
            <w:r w:rsidRPr="005D642B">
              <w:rPr>
                <w:bCs/>
                <w:szCs w:val="24"/>
                <w:lang w:eastAsia="lt-LT"/>
              </w:rPr>
              <w:t xml:space="preserve"> migracija</w:t>
            </w:r>
          </w:p>
        </w:tc>
        <w:tc>
          <w:tcPr>
            <w:tcW w:w="700" w:type="pct"/>
          </w:tcPr>
          <w:p w:rsidR="00C36E62" w:rsidRPr="005D642B" w:rsidRDefault="00C36E62" w:rsidP="00C36E62">
            <w:pPr>
              <w:jc w:val="center"/>
              <w:rPr>
                <w:szCs w:val="24"/>
                <w:lang w:eastAsia="lt-LT"/>
              </w:rPr>
            </w:pPr>
            <w:r w:rsidRPr="005D642B">
              <w:rPr>
                <w:szCs w:val="24"/>
                <w:lang w:eastAsia="lt-LT"/>
              </w:rPr>
              <w:t>-91</w:t>
            </w:r>
          </w:p>
        </w:tc>
        <w:tc>
          <w:tcPr>
            <w:tcW w:w="700" w:type="pct"/>
          </w:tcPr>
          <w:p w:rsidR="00C36E62" w:rsidRPr="005D642B" w:rsidRDefault="00C36E62" w:rsidP="00C36E62">
            <w:pPr>
              <w:jc w:val="center"/>
              <w:rPr>
                <w:szCs w:val="24"/>
                <w:lang w:eastAsia="lt-LT"/>
              </w:rPr>
            </w:pPr>
            <w:r w:rsidRPr="005D642B">
              <w:rPr>
                <w:szCs w:val="24"/>
                <w:lang w:eastAsia="lt-LT"/>
              </w:rPr>
              <w:t>-181</w:t>
            </w:r>
          </w:p>
        </w:tc>
        <w:tc>
          <w:tcPr>
            <w:tcW w:w="700" w:type="pct"/>
            <w:vAlign w:val="center"/>
          </w:tcPr>
          <w:p w:rsidR="00C36E62" w:rsidRPr="005D642B" w:rsidRDefault="00C36E62" w:rsidP="00C36E62">
            <w:pPr>
              <w:jc w:val="center"/>
              <w:rPr>
                <w:szCs w:val="24"/>
                <w:lang w:eastAsia="lt-LT"/>
              </w:rPr>
            </w:pPr>
            <w:r w:rsidRPr="005D642B">
              <w:rPr>
                <w:szCs w:val="24"/>
                <w:lang w:eastAsia="lt-LT"/>
              </w:rPr>
              <w:t>-258</w:t>
            </w:r>
          </w:p>
        </w:tc>
        <w:tc>
          <w:tcPr>
            <w:tcW w:w="700" w:type="pct"/>
            <w:vAlign w:val="center"/>
          </w:tcPr>
          <w:p w:rsidR="00C36E62" w:rsidRPr="005D642B" w:rsidRDefault="00C36E62" w:rsidP="00C36E62">
            <w:pPr>
              <w:jc w:val="center"/>
              <w:rPr>
                <w:szCs w:val="24"/>
                <w:lang w:eastAsia="lt-LT"/>
              </w:rPr>
            </w:pPr>
            <w:r w:rsidRPr="005D642B">
              <w:rPr>
                <w:szCs w:val="24"/>
                <w:lang w:eastAsia="lt-LT"/>
              </w:rPr>
              <w:t>-38</w:t>
            </w:r>
          </w:p>
        </w:tc>
        <w:tc>
          <w:tcPr>
            <w:tcW w:w="700" w:type="pct"/>
          </w:tcPr>
          <w:p w:rsidR="00C36E62" w:rsidRPr="005D642B" w:rsidRDefault="00C36E62" w:rsidP="00C36E62">
            <w:pPr>
              <w:jc w:val="center"/>
              <w:rPr>
                <w:szCs w:val="24"/>
                <w:lang w:eastAsia="lt-LT"/>
              </w:rPr>
            </w:pPr>
            <w:r>
              <w:rPr>
                <w:szCs w:val="24"/>
                <w:lang w:eastAsia="lt-LT"/>
              </w:rPr>
              <w:t>-29</w:t>
            </w:r>
          </w:p>
        </w:tc>
      </w:tr>
    </w:tbl>
    <w:p w:rsidR="00166FB2" w:rsidRPr="009B2B2A" w:rsidRDefault="00E14BBB" w:rsidP="009B2B2A">
      <w:pPr>
        <w:autoSpaceDE w:val="0"/>
        <w:autoSpaceDN w:val="0"/>
        <w:adjustRightInd w:val="0"/>
        <w:spacing w:line="360" w:lineRule="auto"/>
        <w:ind w:hanging="142"/>
        <w:jc w:val="both"/>
        <w:rPr>
          <w:sz w:val="22"/>
          <w:szCs w:val="22"/>
          <w:lang w:eastAsia="lt-LT"/>
        </w:rPr>
      </w:pPr>
      <w:r w:rsidRPr="005D642B">
        <w:rPr>
          <w:sz w:val="22"/>
          <w:szCs w:val="22"/>
          <w:lang w:eastAsia="lt-LT"/>
        </w:rPr>
        <w:t xml:space="preserve">     Statistikos departamento duomenys (</w:t>
      </w:r>
      <w:hyperlink r:id="rId13" w:history="1">
        <w:r w:rsidRPr="005D642B">
          <w:rPr>
            <w:sz w:val="22"/>
            <w:szCs w:val="22"/>
            <w:u w:val="single"/>
            <w:lang w:eastAsia="lt-LT"/>
          </w:rPr>
          <w:t>www.stat.gov.lt</w:t>
        </w:r>
      </w:hyperlink>
      <w:r w:rsidRPr="005D642B">
        <w:rPr>
          <w:sz w:val="22"/>
          <w:szCs w:val="22"/>
          <w:lang w:eastAsia="lt-LT"/>
        </w:rPr>
        <w:t>)</w:t>
      </w:r>
    </w:p>
    <w:p w:rsidR="00E14BBB" w:rsidRPr="005D642B" w:rsidRDefault="00E14BBB" w:rsidP="00E14BBB">
      <w:pPr>
        <w:spacing w:line="360" w:lineRule="auto"/>
        <w:ind w:firstLine="1296"/>
        <w:jc w:val="center"/>
        <w:rPr>
          <w:b/>
          <w:szCs w:val="24"/>
          <w:lang w:eastAsia="lt-LT"/>
        </w:rPr>
      </w:pPr>
      <w:r w:rsidRPr="005D642B">
        <w:rPr>
          <w:b/>
          <w:szCs w:val="24"/>
          <w:lang w:eastAsia="lt-LT"/>
        </w:rPr>
        <w:t xml:space="preserve">4 diagrama. </w:t>
      </w:r>
      <w:proofErr w:type="spellStart"/>
      <w:r w:rsidRPr="005D642B">
        <w:rPr>
          <w:b/>
          <w:szCs w:val="24"/>
          <w:lang w:eastAsia="lt-LT"/>
        </w:rPr>
        <w:t>Neto</w:t>
      </w:r>
      <w:proofErr w:type="spellEnd"/>
      <w:r w:rsidRPr="005D642B">
        <w:rPr>
          <w:b/>
          <w:szCs w:val="24"/>
          <w:lang w:eastAsia="lt-LT"/>
        </w:rPr>
        <w:t xml:space="preserve"> migracijos kaita Panevėžio apskrityje</w:t>
      </w:r>
    </w:p>
    <w:p w:rsidR="00E14BBB" w:rsidRPr="005D642B" w:rsidRDefault="00A61322" w:rsidP="00E14BBB">
      <w:pPr>
        <w:spacing w:line="360" w:lineRule="auto"/>
        <w:jc w:val="both"/>
        <w:rPr>
          <w:szCs w:val="24"/>
          <w:lang w:eastAsia="lt-LT"/>
        </w:rPr>
      </w:pPr>
      <w:r>
        <w:rPr>
          <w:noProof/>
          <w:lang w:eastAsia="lt-LT"/>
        </w:rPr>
        <w:lastRenderedPageBreak/>
        <w:drawing>
          <wp:inline distT="0" distB="0" distL="0" distR="0">
            <wp:extent cx="5972175" cy="3000375"/>
            <wp:effectExtent l="0" t="0" r="9525" b="9525"/>
            <wp:docPr id="14" name="Diagrama 1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F29A8EC-6A3D-40D5-857E-A73BF826D6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4BBB" w:rsidRDefault="00E14BBB" w:rsidP="00D73BED">
      <w:pPr>
        <w:autoSpaceDE w:val="0"/>
        <w:autoSpaceDN w:val="0"/>
        <w:adjustRightInd w:val="0"/>
        <w:spacing w:line="360" w:lineRule="auto"/>
        <w:jc w:val="both"/>
        <w:rPr>
          <w:sz w:val="22"/>
          <w:szCs w:val="22"/>
          <w:lang w:eastAsia="lt-LT"/>
        </w:rPr>
      </w:pPr>
      <w:r w:rsidRPr="005D642B">
        <w:rPr>
          <w:sz w:val="22"/>
          <w:szCs w:val="22"/>
          <w:lang w:eastAsia="lt-LT"/>
        </w:rPr>
        <w:t>Statistikos departamento duomenys (</w:t>
      </w:r>
      <w:hyperlink r:id="rId15" w:history="1">
        <w:r w:rsidRPr="005D642B">
          <w:rPr>
            <w:color w:val="0000FF"/>
            <w:sz w:val="22"/>
            <w:szCs w:val="22"/>
            <w:u w:val="single"/>
            <w:lang w:eastAsia="lt-LT"/>
          </w:rPr>
          <w:t>www.stat.gov.lt</w:t>
        </w:r>
      </w:hyperlink>
      <w:r w:rsidRPr="005D642B">
        <w:rPr>
          <w:sz w:val="22"/>
          <w:szCs w:val="22"/>
          <w:lang w:eastAsia="lt-LT"/>
        </w:rPr>
        <w:t>)</w:t>
      </w:r>
    </w:p>
    <w:p w:rsidR="00216100" w:rsidRPr="005D642B" w:rsidRDefault="00216100" w:rsidP="00D73BED">
      <w:pPr>
        <w:autoSpaceDE w:val="0"/>
        <w:autoSpaceDN w:val="0"/>
        <w:adjustRightInd w:val="0"/>
        <w:spacing w:line="360" w:lineRule="auto"/>
        <w:jc w:val="both"/>
        <w:rPr>
          <w:sz w:val="22"/>
          <w:szCs w:val="22"/>
          <w:lang w:eastAsia="lt-LT"/>
        </w:rPr>
      </w:pPr>
    </w:p>
    <w:p w:rsidR="00E14BBB" w:rsidRPr="005D642B" w:rsidRDefault="00E14BBB" w:rsidP="00E14BBB">
      <w:pPr>
        <w:autoSpaceDE w:val="0"/>
        <w:autoSpaceDN w:val="0"/>
        <w:adjustRightInd w:val="0"/>
        <w:spacing w:line="360" w:lineRule="auto"/>
        <w:ind w:firstLine="1296"/>
        <w:jc w:val="both"/>
        <w:rPr>
          <w:color w:val="000000"/>
          <w:szCs w:val="24"/>
          <w:lang w:eastAsia="lt-LT"/>
        </w:rPr>
      </w:pPr>
      <w:r w:rsidRPr="005D642B">
        <w:rPr>
          <w:color w:val="000000"/>
          <w:szCs w:val="24"/>
          <w:lang w:eastAsia="lt-LT"/>
        </w:rPr>
        <w:t xml:space="preserve">Per 2018 m. pastebimai sumažėjo emigracijos mastai visoje Panevėžio apskrityje, o ypač Kupiškio rajono savivaldybėje, kadangi, lyginant su 2017 m., net 6 kartus sumažėjo </w:t>
      </w:r>
      <w:proofErr w:type="spellStart"/>
      <w:r w:rsidRPr="005D642B">
        <w:rPr>
          <w:color w:val="000000"/>
          <w:szCs w:val="24"/>
          <w:lang w:eastAsia="lt-LT"/>
        </w:rPr>
        <w:t>neto</w:t>
      </w:r>
      <w:proofErr w:type="spellEnd"/>
      <w:r w:rsidRPr="005D642B">
        <w:rPr>
          <w:color w:val="000000"/>
          <w:szCs w:val="24"/>
          <w:lang w:eastAsia="lt-LT"/>
        </w:rPr>
        <w:t xml:space="preserve"> migracija Kupiškio rajono savivaldybėje. Per 2018 m. nurodoma, kad 25 proc. augo skaičius imigravusių asmenų ir net 50 proc. sumažėjo emigravusių asmenų skaičius Kupiškio rajono savivaldybėje, lyginant su 2017 metais.</w:t>
      </w:r>
      <w:r w:rsidR="00012C50" w:rsidRPr="00012C50">
        <w:rPr>
          <w:color w:val="000000"/>
          <w:szCs w:val="24"/>
          <w:lang w:eastAsia="lt-LT"/>
        </w:rPr>
        <w:t xml:space="preserve"> </w:t>
      </w:r>
      <w:r w:rsidR="00012C50" w:rsidRPr="005D642B">
        <w:rPr>
          <w:color w:val="000000"/>
          <w:szCs w:val="24"/>
          <w:lang w:eastAsia="lt-LT"/>
        </w:rPr>
        <w:t>Kupiškio rajono savivaldybėje</w:t>
      </w:r>
      <w:r w:rsidR="00A61322">
        <w:rPr>
          <w:color w:val="000000"/>
          <w:szCs w:val="24"/>
          <w:lang w:eastAsia="lt-LT"/>
        </w:rPr>
        <w:t xml:space="preserve"> 2019 metais emigracijos ir imigracijos mastas išliko panašus kaip ir 2018 metais</w:t>
      </w:r>
      <w:r w:rsidR="00012C50">
        <w:rPr>
          <w:color w:val="000000"/>
          <w:szCs w:val="24"/>
          <w:lang w:eastAsia="lt-LT"/>
        </w:rPr>
        <w:t xml:space="preserve">. </w:t>
      </w:r>
      <w:r w:rsidR="00A61322">
        <w:rPr>
          <w:color w:val="000000"/>
          <w:szCs w:val="24"/>
          <w:lang w:eastAsia="lt-LT"/>
        </w:rPr>
        <w:t xml:space="preserve">Galima pasidžiaugti, kad 2019 metais </w:t>
      </w:r>
      <w:r w:rsidR="00012C50" w:rsidRPr="005D642B">
        <w:rPr>
          <w:color w:val="000000"/>
          <w:szCs w:val="24"/>
          <w:lang w:eastAsia="lt-LT"/>
        </w:rPr>
        <w:t>Kupiškio rajono savivaldybėje</w:t>
      </w:r>
      <w:r w:rsidR="00012C50">
        <w:rPr>
          <w:color w:val="000000"/>
          <w:szCs w:val="24"/>
          <w:lang w:eastAsia="lt-LT"/>
        </w:rPr>
        <w:t xml:space="preserve">, kaip ir visoje </w:t>
      </w:r>
      <w:r w:rsidR="00012C50" w:rsidRPr="005D642B">
        <w:rPr>
          <w:color w:val="000000"/>
          <w:szCs w:val="24"/>
          <w:lang w:eastAsia="lt-LT"/>
        </w:rPr>
        <w:t>Panevėžio apskrityje</w:t>
      </w:r>
      <w:r w:rsidR="00012C50">
        <w:rPr>
          <w:color w:val="000000"/>
          <w:szCs w:val="24"/>
          <w:lang w:eastAsia="lt-LT"/>
        </w:rPr>
        <w:t xml:space="preserve">, yra </w:t>
      </w:r>
      <w:r w:rsidR="00A61322">
        <w:rPr>
          <w:color w:val="000000"/>
          <w:szCs w:val="24"/>
          <w:lang w:eastAsia="lt-LT"/>
        </w:rPr>
        <w:t>fiksuotas didžiausias atvykusių gyventojų skaičius per pastaruosius 5 metus.</w:t>
      </w:r>
    </w:p>
    <w:p w:rsidR="00E14BBB" w:rsidRPr="005D642B" w:rsidRDefault="00E14BBB" w:rsidP="00E14BBB">
      <w:pPr>
        <w:autoSpaceDE w:val="0"/>
        <w:autoSpaceDN w:val="0"/>
        <w:adjustRightInd w:val="0"/>
        <w:spacing w:line="360" w:lineRule="auto"/>
        <w:ind w:firstLine="1296"/>
        <w:jc w:val="both"/>
        <w:rPr>
          <w:szCs w:val="24"/>
          <w:lang w:eastAsia="lt-LT"/>
        </w:rPr>
      </w:pPr>
      <w:r w:rsidRPr="005D642B">
        <w:rPr>
          <w:b/>
          <w:szCs w:val="24"/>
          <w:lang w:eastAsia="lt-LT"/>
        </w:rPr>
        <w:t>4.3.2. Nedarbo lygis</w:t>
      </w:r>
      <w:r w:rsidRPr="005D642B">
        <w:rPr>
          <w:szCs w:val="24"/>
          <w:lang w:eastAsia="lt-LT"/>
        </w:rPr>
        <w:t xml:space="preserve"> </w:t>
      </w:r>
    </w:p>
    <w:p w:rsidR="00E14BBB" w:rsidRPr="005D642B" w:rsidRDefault="00E14BBB" w:rsidP="00E14BBB">
      <w:pPr>
        <w:widowControl w:val="0"/>
        <w:suppressAutoHyphens/>
        <w:autoSpaceDN w:val="0"/>
        <w:spacing w:line="360" w:lineRule="auto"/>
        <w:ind w:firstLine="1296"/>
        <w:jc w:val="both"/>
        <w:textAlignment w:val="baseline"/>
        <w:rPr>
          <w:szCs w:val="24"/>
          <w:lang w:eastAsia="lt-LT"/>
        </w:rPr>
      </w:pPr>
      <w:r w:rsidRPr="005D642B">
        <w:rPr>
          <w:szCs w:val="24"/>
          <w:lang w:eastAsia="lt-LT"/>
        </w:rPr>
        <w:t>Nedarbas – viena pagrindinių emigracijos priežasčių. Augant nedarbui, paprastai auga ir emigracijos mastas. Tuomet, kaip jau buvo minėta, auga socialinių paslaugų poreikis vyresnio amžiaus rajono gyventojams. 201</w:t>
      </w:r>
      <w:r w:rsidR="00FE24DB">
        <w:rPr>
          <w:szCs w:val="24"/>
          <w:lang w:eastAsia="lt-LT"/>
        </w:rPr>
        <w:t>9</w:t>
      </w:r>
      <w:r w:rsidRPr="005D642B">
        <w:rPr>
          <w:szCs w:val="24"/>
          <w:lang w:eastAsia="lt-LT"/>
        </w:rPr>
        <w:t xml:space="preserve"> metais Užimtumo tarnybos prie Lietuvos Respublikos socialinės apsaugos ir darbo ministerijos Panevėžio klientų aptarnavimo departamento</w:t>
      </w:r>
      <w:r w:rsidRPr="005D642B">
        <w:rPr>
          <w:sz w:val="22"/>
          <w:szCs w:val="22"/>
          <w:lang w:eastAsia="lt-LT"/>
        </w:rPr>
        <w:t xml:space="preserve"> </w:t>
      </w:r>
      <w:r w:rsidRPr="005D642B">
        <w:rPr>
          <w:szCs w:val="24"/>
          <w:lang w:eastAsia="lt-LT"/>
        </w:rPr>
        <w:t>Kupiškio</w:t>
      </w:r>
      <w:r w:rsidRPr="005D642B">
        <w:rPr>
          <w:sz w:val="22"/>
          <w:szCs w:val="22"/>
          <w:lang w:eastAsia="lt-LT"/>
        </w:rPr>
        <w:t xml:space="preserve"> </w:t>
      </w:r>
      <w:r w:rsidRPr="005D642B">
        <w:rPr>
          <w:szCs w:val="24"/>
          <w:lang w:eastAsia="lt-LT"/>
        </w:rPr>
        <w:t xml:space="preserve">užimtumo tarnybos </w:t>
      </w:r>
      <w:r w:rsidR="00116652">
        <w:rPr>
          <w:szCs w:val="24"/>
          <w:lang w:eastAsia="lt-LT"/>
        </w:rPr>
        <w:t xml:space="preserve">(toliau – Užimtumo tarnyba) </w:t>
      </w:r>
      <w:r w:rsidRPr="005D642B">
        <w:rPr>
          <w:szCs w:val="24"/>
          <w:lang w:eastAsia="lt-LT"/>
        </w:rPr>
        <w:t>skyriuje registravosi 1</w:t>
      </w:r>
      <w:r w:rsidR="00FE24DB">
        <w:rPr>
          <w:szCs w:val="24"/>
          <w:lang w:eastAsia="lt-LT"/>
        </w:rPr>
        <w:t>593</w:t>
      </w:r>
      <w:r w:rsidRPr="005D642B">
        <w:rPr>
          <w:szCs w:val="24"/>
          <w:lang w:eastAsia="lt-LT"/>
        </w:rPr>
        <w:t xml:space="preserve"> asmenys (1</w:t>
      </w:r>
      <w:r w:rsidR="001037A0">
        <w:rPr>
          <w:szCs w:val="24"/>
          <w:lang w:eastAsia="lt-LT"/>
        </w:rPr>
        <w:t>1</w:t>
      </w:r>
      <w:r w:rsidRPr="005D642B">
        <w:rPr>
          <w:szCs w:val="24"/>
          <w:lang w:eastAsia="lt-LT"/>
        </w:rPr>
        <w:t xml:space="preserve"> lentelė).</w:t>
      </w:r>
    </w:p>
    <w:p w:rsidR="00012C50" w:rsidRDefault="00012C50" w:rsidP="00E14BBB">
      <w:pPr>
        <w:autoSpaceDE w:val="0"/>
        <w:autoSpaceDN w:val="0"/>
        <w:adjustRightInd w:val="0"/>
        <w:jc w:val="center"/>
        <w:rPr>
          <w:b/>
          <w:szCs w:val="24"/>
          <w:lang w:eastAsia="lt-LT"/>
        </w:rPr>
      </w:pPr>
    </w:p>
    <w:p w:rsidR="00E14BBB" w:rsidRPr="005D642B" w:rsidRDefault="00E14BBB" w:rsidP="00E14BBB">
      <w:pPr>
        <w:autoSpaceDE w:val="0"/>
        <w:autoSpaceDN w:val="0"/>
        <w:adjustRightInd w:val="0"/>
        <w:jc w:val="center"/>
        <w:rPr>
          <w:b/>
          <w:szCs w:val="24"/>
          <w:lang w:eastAsia="lt-LT"/>
        </w:rPr>
      </w:pPr>
      <w:r w:rsidRPr="005D642B">
        <w:rPr>
          <w:b/>
          <w:szCs w:val="24"/>
          <w:lang w:eastAsia="lt-LT"/>
        </w:rPr>
        <w:t>Bedarbių skaičius</w:t>
      </w:r>
    </w:p>
    <w:p w:rsidR="00E14BBB" w:rsidRPr="005D642B" w:rsidRDefault="00E14BBB" w:rsidP="00E14BBB">
      <w:pPr>
        <w:autoSpaceDE w:val="0"/>
        <w:autoSpaceDN w:val="0"/>
        <w:adjustRightInd w:val="0"/>
        <w:jc w:val="center"/>
        <w:rPr>
          <w:i/>
          <w:szCs w:val="24"/>
          <w:lang w:eastAsia="lt-LT"/>
        </w:rPr>
      </w:pPr>
      <w:r w:rsidRPr="005D642B">
        <w:rPr>
          <w:i/>
          <w:szCs w:val="24"/>
          <w:lang w:eastAsia="lt-LT"/>
        </w:rPr>
        <w:t xml:space="preserve">                                                                                                                                  11 lentelė</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86"/>
        <w:gridCol w:w="851"/>
        <w:gridCol w:w="992"/>
        <w:gridCol w:w="879"/>
        <w:gridCol w:w="964"/>
        <w:gridCol w:w="851"/>
        <w:gridCol w:w="851"/>
      </w:tblGrid>
      <w:tr w:rsidR="00FE24DB" w:rsidRPr="005D642B" w:rsidTr="006B0367">
        <w:trPr>
          <w:trHeight w:val="234"/>
        </w:trPr>
        <w:tc>
          <w:tcPr>
            <w:tcW w:w="3686" w:type="dxa"/>
            <w:vMerge w:val="restart"/>
            <w:shd w:val="clear" w:color="auto" w:fill="D9D9D9"/>
            <w:vAlign w:val="center"/>
          </w:tcPr>
          <w:p w:rsidR="00FE24DB" w:rsidRPr="005D642B" w:rsidRDefault="00FE24DB" w:rsidP="00650B9A">
            <w:pPr>
              <w:jc w:val="center"/>
              <w:rPr>
                <w:b/>
                <w:szCs w:val="24"/>
                <w:lang w:eastAsia="lt-LT"/>
              </w:rPr>
            </w:pPr>
            <w:r w:rsidRPr="005D642B">
              <w:rPr>
                <w:b/>
                <w:szCs w:val="24"/>
                <w:lang w:eastAsia="lt-LT"/>
              </w:rPr>
              <w:t>Rodiklis</w:t>
            </w:r>
          </w:p>
        </w:tc>
        <w:tc>
          <w:tcPr>
            <w:tcW w:w="1843" w:type="dxa"/>
            <w:gridSpan w:val="2"/>
            <w:shd w:val="clear" w:color="auto" w:fill="D9D9D9"/>
          </w:tcPr>
          <w:p w:rsidR="00FE24DB" w:rsidRPr="005D642B" w:rsidRDefault="00FE24DB" w:rsidP="00650B9A">
            <w:pPr>
              <w:jc w:val="center"/>
              <w:rPr>
                <w:b/>
                <w:szCs w:val="24"/>
                <w:lang w:eastAsia="lt-LT"/>
              </w:rPr>
            </w:pPr>
            <w:r w:rsidRPr="005D642B">
              <w:rPr>
                <w:b/>
                <w:szCs w:val="24"/>
                <w:lang w:eastAsia="lt-LT"/>
              </w:rPr>
              <w:t>2017 m.</w:t>
            </w:r>
          </w:p>
        </w:tc>
        <w:tc>
          <w:tcPr>
            <w:tcW w:w="1843" w:type="dxa"/>
            <w:gridSpan w:val="2"/>
            <w:shd w:val="clear" w:color="auto" w:fill="D9D9D9"/>
          </w:tcPr>
          <w:p w:rsidR="00FE24DB" w:rsidRPr="005D642B" w:rsidRDefault="00FE24DB" w:rsidP="00650B9A">
            <w:pPr>
              <w:jc w:val="center"/>
              <w:rPr>
                <w:b/>
                <w:szCs w:val="24"/>
                <w:lang w:eastAsia="lt-LT"/>
              </w:rPr>
            </w:pPr>
            <w:r w:rsidRPr="005D642B">
              <w:rPr>
                <w:b/>
                <w:szCs w:val="24"/>
                <w:lang w:eastAsia="lt-LT"/>
              </w:rPr>
              <w:t>2018 m.</w:t>
            </w:r>
          </w:p>
        </w:tc>
        <w:tc>
          <w:tcPr>
            <w:tcW w:w="1702" w:type="dxa"/>
            <w:gridSpan w:val="2"/>
            <w:shd w:val="clear" w:color="auto" w:fill="D9D9D9"/>
          </w:tcPr>
          <w:p w:rsidR="00FE24DB" w:rsidRPr="005D642B" w:rsidRDefault="00FE24DB" w:rsidP="00650B9A">
            <w:pPr>
              <w:jc w:val="center"/>
              <w:rPr>
                <w:b/>
                <w:szCs w:val="24"/>
                <w:lang w:eastAsia="lt-LT"/>
              </w:rPr>
            </w:pPr>
            <w:r>
              <w:rPr>
                <w:b/>
                <w:szCs w:val="24"/>
                <w:lang w:eastAsia="lt-LT"/>
              </w:rPr>
              <w:t>2019 m.</w:t>
            </w:r>
          </w:p>
        </w:tc>
      </w:tr>
      <w:tr w:rsidR="00FE24DB" w:rsidRPr="005D642B" w:rsidTr="006B0367">
        <w:trPr>
          <w:trHeight w:val="299"/>
        </w:trPr>
        <w:tc>
          <w:tcPr>
            <w:tcW w:w="3686" w:type="dxa"/>
            <w:vMerge/>
            <w:shd w:val="clear" w:color="auto" w:fill="D9D9D9"/>
            <w:vAlign w:val="center"/>
          </w:tcPr>
          <w:p w:rsidR="00FE24DB" w:rsidRPr="005D642B" w:rsidRDefault="00FE24DB" w:rsidP="00650B9A">
            <w:pPr>
              <w:jc w:val="center"/>
              <w:rPr>
                <w:b/>
                <w:szCs w:val="24"/>
                <w:lang w:eastAsia="lt-LT"/>
              </w:rPr>
            </w:pPr>
          </w:p>
        </w:tc>
        <w:tc>
          <w:tcPr>
            <w:tcW w:w="851" w:type="dxa"/>
            <w:shd w:val="clear" w:color="auto" w:fill="D9D9D9"/>
          </w:tcPr>
          <w:p w:rsidR="00FE24DB" w:rsidRPr="005D642B" w:rsidRDefault="00FE24DB" w:rsidP="00650B9A">
            <w:pPr>
              <w:jc w:val="center"/>
              <w:rPr>
                <w:b/>
                <w:sz w:val="22"/>
                <w:szCs w:val="22"/>
                <w:lang w:eastAsia="lt-LT"/>
              </w:rPr>
            </w:pPr>
            <w:proofErr w:type="spellStart"/>
            <w:r w:rsidRPr="005D642B">
              <w:rPr>
                <w:b/>
                <w:sz w:val="22"/>
                <w:szCs w:val="22"/>
                <w:lang w:eastAsia="lt-LT"/>
              </w:rPr>
              <w:t>Skaič</w:t>
            </w:r>
            <w:proofErr w:type="spellEnd"/>
            <w:r w:rsidRPr="005D642B">
              <w:rPr>
                <w:b/>
                <w:sz w:val="22"/>
                <w:szCs w:val="22"/>
                <w:lang w:eastAsia="lt-LT"/>
              </w:rPr>
              <w:t>.</w:t>
            </w:r>
          </w:p>
        </w:tc>
        <w:tc>
          <w:tcPr>
            <w:tcW w:w="992" w:type="dxa"/>
            <w:shd w:val="clear" w:color="auto" w:fill="D9D9D9"/>
          </w:tcPr>
          <w:p w:rsidR="00FE24DB" w:rsidRPr="005D642B" w:rsidRDefault="00FE24DB" w:rsidP="00650B9A">
            <w:pPr>
              <w:jc w:val="center"/>
              <w:rPr>
                <w:b/>
                <w:sz w:val="22"/>
                <w:szCs w:val="22"/>
                <w:lang w:eastAsia="lt-LT"/>
              </w:rPr>
            </w:pPr>
            <w:r w:rsidRPr="005D642B">
              <w:rPr>
                <w:b/>
                <w:sz w:val="22"/>
                <w:szCs w:val="22"/>
                <w:lang w:eastAsia="lt-LT"/>
              </w:rPr>
              <w:t>Proc.</w:t>
            </w:r>
          </w:p>
        </w:tc>
        <w:tc>
          <w:tcPr>
            <w:tcW w:w="879" w:type="dxa"/>
            <w:shd w:val="clear" w:color="auto" w:fill="D9D9D9"/>
          </w:tcPr>
          <w:p w:rsidR="00FE24DB" w:rsidRPr="005D642B" w:rsidRDefault="00FE24DB" w:rsidP="00650B9A">
            <w:pPr>
              <w:jc w:val="center"/>
              <w:rPr>
                <w:b/>
                <w:sz w:val="22"/>
                <w:szCs w:val="22"/>
                <w:lang w:eastAsia="lt-LT"/>
              </w:rPr>
            </w:pPr>
            <w:proofErr w:type="spellStart"/>
            <w:r w:rsidRPr="005D642B">
              <w:rPr>
                <w:b/>
                <w:sz w:val="22"/>
                <w:szCs w:val="22"/>
                <w:lang w:eastAsia="lt-LT"/>
              </w:rPr>
              <w:t>Skaič</w:t>
            </w:r>
            <w:proofErr w:type="spellEnd"/>
            <w:r w:rsidRPr="005D642B">
              <w:rPr>
                <w:b/>
                <w:sz w:val="22"/>
                <w:szCs w:val="22"/>
                <w:lang w:eastAsia="lt-LT"/>
              </w:rPr>
              <w:t>.</w:t>
            </w:r>
          </w:p>
        </w:tc>
        <w:tc>
          <w:tcPr>
            <w:tcW w:w="964" w:type="dxa"/>
            <w:shd w:val="clear" w:color="auto" w:fill="D9D9D9"/>
          </w:tcPr>
          <w:p w:rsidR="00FE24DB" w:rsidRPr="005D642B" w:rsidRDefault="00FE24DB" w:rsidP="00650B9A">
            <w:pPr>
              <w:jc w:val="center"/>
              <w:rPr>
                <w:b/>
                <w:sz w:val="22"/>
                <w:szCs w:val="22"/>
                <w:lang w:eastAsia="lt-LT"/>
              </w:rPr>
            </w:pPr>
            <w:r w:rsidRPr="005D642B">
              <w:rPr>
                <w:b/>
                <w:sz w:val="22"/>
                <w:szCs w:val="22"/>
                <w:lang w:eastAsia="lt-LT"/>
              </w:rPr>
              <w:t>Proc.</w:t>
            </w:r>
          </w:p>
        </w:tc>
        <w:tc>
          <w:tcPr>
            <w:tcW w:w="851" w:type="dxa"/>
            <w:shd w:val="clear" w:color="auto" w:fill="D9D9D9"/>
          </w:tcPr>
          <w:p w:rsidR="00FE24DB" w:rsidRPr="005D642B" w:rsidRDefault="00FE24DB" w:rsidP="00650B9A">
            <w:pPr>
              <w:jc w:val="center"/>
              <w:rPr>
                <w:b/>
                <w:sz w:val="22"/>
                <w:szCs w:val="22"/>
                <w:lang w:eastAsia="lt-LT"/>
              </w:rPr>
            </w:pPr>
            <w:proofErr w:type="spellStart"/>
            <w:r>
              <w:rPr>
                <w:b/>
                <w:sz w:val="22"/>
                <w:szCs w:val="22"/>
                <w:lang w:eastAsia="lt-LT"/>
              </w:rPr>
              <w:t>Skaič</w:t>
            </w:r>
            <w:proofErr w:type="spellEnd"/>
            <w:r>
              <w:rPr>
                <w:b/>
                <w:sz w:val="22"/>
                <w:szCs w:val="22"/>
                <w:lang w:eastAsia="lt-LT"/>
              </w:rPr>
              <w:t>.</w:t>
            </w:r>
          </w:p>
        </w:tc>
        <w:tc>
          <w:tcPr>
            <w:tcW w:w="851" w:type="dxa"/>
            <w:shd w:val="clear" w:color="auto" w:fill="D9D9D9"/>
          </w:tcPr>
          <w:p w:rsidR="00FE24DB" w:rsidRPr="005D642B" w:rsidRDefault="00FE24DB" w:rsidP="00650B9A">
            <w:pPr>
              <w:jc w:val="center"/>
              <w:rPr>
                <w:b/>
                <w:sz w:val="22"/>
                <w:szCs w:val="22"/>
                <w:lang w:eastAsia="lt-LT"/>
              </w:rPr>
            </w:pPr>
            <w:r>
              <w:rPr>
                <w:b/>
                <w:sz w:val="22"/>
                <w:szCs w:val="22"/>
                <w:lang w:eastAsia="lt-LT"/>
              </w:rPr>
              <w:t>Proc.</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1. Kreipėsi bedarbių, iš jų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1427</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100,0</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1647</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100,0</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1593</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100,0</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1.1. moterų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537</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37,6</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680</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41,3</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667</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41,9</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1.2. kaimo bedarbių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841</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58,9</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1026</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62,3</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971</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61,0</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lastRenderedPageBreak/>
              <w:t>1.3. jaunimo (iki 29 m.)</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486</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34,1</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557</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33,8</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480</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30,1</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 xml:space="preserve">1.4. vyresnių nei </w:t>
            </w:r>
            <w:smartTag w:uri="urn:schemas-microsoft-com:office:smarttags" w:element="metricconverter">
              <w:smartTagPr>
                <w:attr w:name="ProductID" w:val="50 m"/>
              </w:smartTagPr>
              <w:r w:rsidRPr="005D642B">
                <w:rPr>
                  <w:b/>
                  <w:bCs/>
                  <w:szCs w:val="24"/>
                  <w:lang w:eastAsia="lt-LT"/>
                </w:rPr>
                <w:t>50 m</w:t>
              </w:r>
            </w:smartTag>
            <w:r w:rsidRPr="005D642B">
              <w:rPr>
                <w:b/>
                <w:bCs/>
                <w:szCs w:val="24"/>
                <w:lang w:eastAsia="lt-LT"/>
              </w:rPr>
              <w:t>.</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363</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25,4</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446</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27,1</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509</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32,0</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1.5. neįgaliųjų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69</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4,8</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72</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4,4</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93</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5,8</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1.6. nekvalifikuotų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451</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31,6</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473</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28,7</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495</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31,1</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2. Bedarbių amžiaus vidurkis (metai)</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38,1</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40,0</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40,1</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2.1. vyrų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37,6</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39,0</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39,0</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2.2. moterų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38,9</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41,0</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41,7</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3. Vidutinis metinis bedarbių santykis su darbingo amžiaus rajono gyventojais (proc.)</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12,6</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64" w:type="dxa"/>
            <w:shd w:val="clear" w:color="auto" w:fill="FFFFFF"/>
            <w:vAlign w:val="center"/>
          </w:tcPr>
          <w:p w:rsidR="00FE24DB" w:rsidRPr="005D642B" w:rsidRDefault="00FE24DB" w:rsidP="00FE24DB">
            <w:pPr>
              <w:spacing w:after="160" w:line="259" w:lineRule="auto"/>
              <w:jc w:val="center"/>
              <w:rPr>
                <w:rFonts w:eastAsia="Calibri"/>
                <w:szCs w:val="24"/>
              </w:rPr>
            </w:pPr>
            <w:r w:rsidRPr="005D642B">
              <w:rPr>
                <w:rFonts w:eastAsia="Calibri"/>
                <w:szCs w:val="24"/>
              </w:rPr>
              <w:t>12,9</w:t>
            </w:r>
          </w:p>
        </w:tc>
        <w:tc>
          <w:tcPr>
            <w:tcW w:w="851" w:type="dxa"/>
            <w:shd w:val="clear" w:color="auto" w:fill="FFFFFF"/>
            <w:vAlign w:val="center"/>
          </w:tcPr>
          <w:p w:rsidR="00FE24DB" w:rsidRPr="005D642B" w:rsidRDefault="00FE24DB" w:rsidP="00FE24DB">
            <w:pPr>
              <w:spacing w:after="160" w:line="259" w:lineRule="auto"/>
              <w:jc w:val="center"/>
              <w:rPr>
                <w:rFonts w:eastAsia="Calibri"/>
                <w:szCs w:val="24"/>
              </w:rPr>
            </w:pPr>
            <w:r>
              <w:rPr>
                <w:rFonts w:eastAsia="Calibri"/>
                <w:szCs w:val="24"/>
              </w:rPr>
              <w:t>-</w:t>
            </w:r>
          </w:p>
        </w:tc>
        <w:tc>
          <w:tcPr>
            <w:tcW w:w="851" w:type="dxa"/>
            <w:shd w:val="clear" w:color="auto" w:fill="FFFFFF"/>
            <w:vAlign w:val="center"/>
          </w:tcPr>
          <w:p w:rsidR="00FE24DB" w:rsidRPr="005D642B" w:rsidRDefault="00FE24DB" w:rsidP="00FE24DB">
            <w:pPr>
              <w:spacing w:after="160" w:line="259" w:lineRule="auto"/>
              <w:jc w:val="center"/>
              <w:rPr>
                <w:rFonts w:eastAsia="Calibri"/>
                <w:szCs w:val="24"/>
              </w:rPr>
            </w:pPr>
            <w:r>
              <w:rPr>
                <w:rFonts w:eastAsia="Calibri"/>
                <w:szCs w:val="24"/>
              </w:rPr>
              <w:t>10,1</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3.1. moterų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11,7</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12,6</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10,8</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3.2. vyrų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13,4</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13,2</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9,5</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3.3. jaunimo (iki 29 m.)</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5,6</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6,5</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4,4</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3.4. kaimo bedarbių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14,2</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11,4</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4. Ilgalaikiai bedarbiai (vidutinis mėnesio skaičius)</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560</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41,6</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578</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328</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32,4</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5. Įdarbinti asmenys, iš jų</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1127</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100,0</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1123</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68,2</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1152</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100,0</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5.1. moterys</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467</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41,4</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505</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45,0</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503</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43,7</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5.2. kaimo bedarbiai</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564</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50,0</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736</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63,9</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5.3. jaunimas (iki 29 m.)</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247</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21,9</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298</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26,5</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294</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25,5</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 xml:space="preserve">5.4. vyresni nei </w:t>
            </w:r>
            <w:smartTag w:uri="urn:schemas-microsoft-com:office:smarttags" w:element="metricconverter">
              <w:smartTagPr>
                <w:attr w:name="ProductID" w:val="50 m"/>
              </w:smartTagPr>
              <w:r w:rsidRPr="005D642B">
                <w:rPr>
                  <w:b/>
                  <w:bCs/>
                  <w:szCs w:val="24"/>
                  <w:lang w:eastAsia="lt-LT"/>
                </w:rPr>
                <w:t>50 m</w:t>
              </w:r>
            </w:smartTag>
            <w:r w:rsidRPr="005D642B">
              <w:rPr>
                <w:b/>
                <w:bCs/>
                <w:szCs w:val="24"/>
                <w:lang w:eastAsia="lt-LT"/>
              </w:rPr>
              <w:t>.</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292</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25,9</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311</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27,7</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346</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30,0</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5.5. neįgalieji</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65</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5,8</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73</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6,5</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44</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3,8</w:t>
            </w:r>
          </w:p>
        </w:tc>
      </w:tr>
      <w:tr w:rsidR="00FE24DB" w:rsidRPr="005D642B" w:rsidTr="006B0367">
        <w:trPr>
          <w:trHeight w:val="262"/>
        </w:trPr>
        <w:tc>
          <w:tcPr>
            <w:tcW w:w="3686" w:type="dxa"/>
            <w:shd w:val="clear" w:color="auto" w:fill="EEECE1"/>
          </w:tcPr>
          <w:p w:rsidR="00FE24DB" w:rsidRPr="005D642B" w:rsidRDefault="00FE24DB" w:rsidP="00650B9A">
            <w:pPr>
              <w:rPr>
                <w:b/>
                <w:bCs/>
                <w:szCs w:val="24"/>
                <w:lang w:eastAsia="lt-LT"/>
              </w:rPr>
            </w:pPr>
            <w:r w:rsidRPr="005D642B">
              <w:rPr>
                <w:b/>
                <w:bCs/>
                <w:szCs w:val="24"/>
                <w:lang w:eastAsia="lt-LT"/>
              </w:rPr>
              <w:t>5.6. nekvalifikuoti</w:t>
            </w:r>
          </w:p>
        </w:tc>
        <w:tc>
          <w:tcPr>
            <w:tcW w:w="851"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221</w:t>
            </w:r>
          </w:p>
        </w:tc>
        <w:tc>
          <w:tcPr>
            <w:tcW w:w="992" w:type="dxa"/>
            <w:shd w:val="clear" w:color="auto" w:fill="FFFFFF"/>
            <w:vAlign w:val="center"/>
          </w:tcPr>
          <w:p w:rsidR="00FE24DB" w:rsidRPr="005D642B" w:rsidRDefault="00FE24DB" w:rsidP="00650B9A">
            <w:pPr>
              <w:spacing w:after="160" w:line="259" w:lineRule="auto"/>
              <w:jc w:val="center"/>
              <w:rPr>
                <w:rFonts w:eastAsia="Calibri"/>
                <w:szCs w:val="24"/>
              </w:rPr>
            </w:pPr>
            <w:r w:rsidRPr="005D642B">
              <w:rPr>
                <w:rFonts w:eastAsia="Calibri"/>
                <w:szCs w:val="24"/>
              </w:rPr>
              <w:t>19,6</w:t>
            </w:r>
          </w:p>
        </w:tc>
        <w:tc>
          <w:tcPr>
            <w:tcW w:w="879"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150</w:t>
            </w:r>
          </w:p>
        </w:tc>
        <w:tc>
          <w:tcPr>
            <w:tcW w:w="964" w:type="dxa"/>
            <w:shd w:val="clear" w:color="auto" w:fill="FFFFFF"/>
          </w:tcPr>
          <w:p w:rsidR="00FE24DB" w:rsidRPr="005D642B" w:rsidRDefault="00FE24DB" w:rsidP="00650B9A">
            <w:pPr>
              <w:spacing w:after="160" w:line="259" w:lineRule="auto"/>
              <w:jc w:val="center"/>
              <w:rPr>
                <w:rFonts w:eastAsia="Calibri"/>
                <w:szCs w:val="24"/>
              </w:rPr>
            </w:pPr>
            <w:r w:rsidRPr="005D642B">
              <w:rPr>
                <w:rFonts w:eastAsia="Calibri"/>
                <w:szCs w:val="24"/>
              </w:rPr>
              <w:t>13,4</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215</w:t>
            </w:r>
          </w:p>
        </w:tc>
        <w:tc>
          <w:tcPr>
            <w:tcW w:w="851" w:type="dxa"/>
            <w:shd w:val="clear" w:color="auto" w:fill="FFFFFF"/>
          </w:tcPr>
          <w:p w:rsidR="00FE24DB" w:rsidRPr="005D642B" w:rsidRDefault="00FE24DB" w:rsidP="00650B9A">
            <w:pPr>
              <w:spacing w:after="160" w:line="259" w:lineRule="auto"/>
              <w:jc w:val="center"/>
              <w:rPr>
                <w:rFonts w:eastAsia="Calibri"/>
                <w:szCs w:val="24"/>
              </w:rPr>
            </w:pPr>
            <w:r>
              <w:rPr>
                <w:rFonts w:eastAsia="Calibri"/>
                <w:szCs w:val="24"/>
              </w:rPr>
              <w:t>18,7</w:t>
            </w:r>
          </w:p>
        </w:tc>
      </w:tr>
    </w:tbl>
    <w:p w:rsidR="00E14BBB" w:rsidRPr="005D642B" w:rsidRDefault="00E14BBB" w:rsidP="00E14BBB">
      <w:pPr>
        <w:rPr>
          <w:sz w:val="22"/>
          <w:szCs w:val="22"/>
          <w:lang w:eastAsia="lt-LT"/>
        </w:rPr>
      </w:pPr>
      <w:r w:rsidRPr="005D642B">
        <w:rPr>
          <w:sz w:val="22"/>
          <w:szCs w:val="22"/>
          <w:lang w:eastAsia="lt-LT"/>
        </w:rPr>
        <w:t>Užimtumo tarnybos prie Lietuvos Respublikos socialinės apsaugos ir darbo ministerijos Panevėžio klientų aptarnavimo departamento pateikta informacija</w:t>
      </w:r>
    </w:p>
    <w:p w:rsidR="00E14BBB" w:rsidRPr="005D642B" w:rsidRDefault="00E14BBB" w:rsidP="00E14BBB">
      <w:pPr>
        <w:spacing w:line="360" w:lineRule="auto"/>
        <w:jc w:val="both"/>
        <w:rPr>
          <w:szCs w:val="24"/>
          <w:lang w:eastAsia="lt-LT"/>
        </w:rPr>
      </w:pPr>
      <w:r w:rsidRPr="005D642B">
        <w:rPr>
          <w:szCs w:val="24"/>
          <w:lang w:eastAsia="lt-LT"/>
        </w:rPr>
        <w:tab/>
      </w:r>
    </w:p>
    <w:p w:rsidR="00E14BBB" w:rsidRPr="005D642B" w:rsidRDefault="00E14BBB" w:rsidP="00624BB6">
      <w:pPr>
        <w:spacing w:line="360" w:lineRule="auto"/>
        <w:ind w:firstLine="1247"/>
        <w:jc w:val="both"/>
        <w:rPr>
          <w:szCs w:val="24"/>
          <w:lang w:eastAsia="lt-LT"/>
        </w:rPr>
      </w:pPr>
      <w:r w:rsidRPr="005D642B">
        <w:rPr>
          <w:szCs w:val="24"/>
          <w:lang w:eastAsia="lt-LT"/>
        </w:rPr>
        <w:t>Per 201</w:t>
      </w:r>
      <w:r w:rsidR="00F91D6E">
        <w:rPr>
          <w:szCs w:val="24"/>
          <w:lang w:eastAsia="lt-LT"/>
        </w:rPr>
        <w:t>9</w:t>
      </w:r>
      <w:r w:rsidRPr="005D642B">
        <w:rPr>
          <w:szCs w:val="24"/>
          <w:lang w:eastAsia="lt-LT"/>
        </w:rPr>
        <w:t xml:space="preserve"> metus besikreipiančiųjų į Užimtumo tarnybą asmenų skaičius</w:t>
      </w:r>
      <w:r w:rsidR="00F91D6E">
        <w:rPr>
          <w:szCs w:val="24"/>
          <w:lang w:eastAsia="lt-LT"/>
        </w:rPr>
        <w:t xml:space="preserve"> sumažėjo.</w:t>
      </w:r>
      <w:r w:rsidRPr="005D642B">
        <w:rPr>
          <w:szCs w:val="24"/>
          <w:lang w:eastAsia="lt-LT"/>
        </w:rPr>
        <w:t xml:space="preserve"> </w:t>
      </w:r>
      <w:r w:rsidR="00F91D6E">
        <w:rPr>
          <w:szCs w:val="24"/>
          <w:lang w:eastAsia="lt-LT"/>
        </w:rPr>
        <w:t xml:space="preserve">Sumažėjo ir </w:t>
      </w:r>
      <w:r w:rsidRPr="005D642B">
        <w:rPr>
          <w:bCs/>
          <w:szCs w:val="24"/>
          <w:lang w:eastAsia="lt-LT"/>
        </w:rPr>
        <w:t xml:space="preserve">vidutinis metinis bedarbių santykis, lyginant su darbingo amžiaus rajono gyventojais, kelerius metus </w:t>
      </w:r>
      <w:r w:rsidR="00F91D6E">
        <w:rPr>
          <w:bCs/>
          <w:szCs w:val="24"/>
          <w:lang w:eastAsia="lt-LT"/>
        </w:rPr>
        <w:t xml:space="preserve">šis rodiklis </w:t>
      </w:r>
      <w:r w:rsidRPr="005D642B">
        <w:rPr>
          <w:bCs/>
          <w:szCs w:val="24"/>
          <w:lang w:eastAsia="lt-LT"/>
        </w:rPr>
        <w:t>siek</w:t>
      </w:r>
      <w:r w:rsidR="00F91D6E">
        <w:rPr>
          <w:bCs/>
          <w:szCs w:val="24"/>
          <w:lang w:eastAsia="lt-LT"/>
        </w:rPr>
        <w:t>ė</w:t>
      </w:r>
      <w:r w:rsidRPr="005D642B">
        <w:rPr>
          <w:bCs/>
          <w:szCs w:val="24"/>
          <w:lang w:eastAsia="lt-LT"/>
        </w:rPr>
        <w:t xml:space="preserve"> 12 proc.</w:t>
      </w:r>
      <w:r w:rsidR="00F91D6E">
        <w:rPr>
          <w:bCs/>
          <w:szCs w:val="24"/>
          <w:lang w:eastAsia="lt-LT"/>
        </w:rPr>
        <w:t>, o 2019 metais šis santykis sumažėjo iki 10 proc.</w:t>
      </w:r>
    </w:p>
    <w:p w:rsidR="00E14BBB" w:rsidRPr="005D642B" w:rsidRDefault="00E14BBB" w:rsidP="00E14BBB">
      <w:pPr>
        <w:autoSpaceDE w:val="0"/>
        <w:autoSpaceDN w:val="0"/>
        <w:adjustRightInd w:val="0"/>
        <w:spacing w:line="360" w:lineRule="auto"/>
        <w:ind w:firstLine="1296"/>
        <w:jc w:val="both"/>
        <w:rPr>
          <w:szCs w:val="24"/>
          <w:lang w:eastAsia="lt-LT"/>
        </w:rPr>
      </w:pPr>
      <w:r w:rsidRPr="005D642B">
        <w:rPr>
          <w:szCs w:val="24"/>
          <w:lang w:eastAsia="lt-LT"/>
        </w:rPr>
        <w:t>Moterys tarp besikreipiančiųjų į Užimtumo tarnybą sudaro vidutiniškai 41 proc. bedarbių. Daugiau negu pusė visų 201</w:t>
      </w:r>
      <w:r w:rsidR="00F91D6E">
        <w:rPr>
          <w:szCs w:val="24"/>
          <w:lang w:eastAsia="lt-LT"/>
        </w:rPr>
        <w:t>9</w:t>
      </w:r>
      <w:r w:rsidRPr="005D642B">
        <w:rPr>
          <w:szCs w:val="24"/>
          <w:lang w:eastAsia="lt-LT"/>
        </w:rPr>
        <w:t xml:space="preserve"> m. besikreipusių asmenų, tai yra daugiau negu 6</w:t>
      </w:r>
      <w:r w:rsidR="00F91D6E">
        <w:rPr>
          <w:szCs w:val="24"/>
          <w:lang w:eastAsia="lt-LT"/>
        </w:rPr>
        <w:t>1</w:t>
      </w:r>
      <w:r w:rsidRPr="005D642B">
        <w:rPr>
          <w:szCs w:val="24"/>
          <w:lang w:eastAsia="lt-LT"/>
        </w:rPr>
        <w:t xml:space="preserve"> proc., gyvena kaimo vietovėse. Didžioji jų dalis negali konkuruoti darbo rinkoje, neaktyvūs darbo paieškoje. Kas trečias asmuo, kuris kreipėsi į Užimtumo tarnybą per 201</w:t>
      </w:r>
      <w:r w:rsidR="00F91D6E">
        <w:rPr>
          <w:szCs w:val="24"/>
          <w:lang w:eastAsia="lt-LT"/>
        </w:rPr>
        <w:t>9</w:t>
      </w:r>
      <w:r w:rsidRPr="005D642B">
        <w:rPr>
          <w:szCs w:val="24"/>
          <w:lang w:eastAsia="lt-LT"/>
        </w:rPr>
        <w:t xml:space="preserve"> metus buvo iki 29 metų amžiaus, kas </w:t>
      </w:r>
      <w:r w:rsidR="00F91D6E">
        <w:rPr>
          <w:szCs w:val="24"/>
          <w:lang w:eastAsia="lt-LT"/>
        </w:rPr>
        <w:t>trečias</w:t>
      </w:r>
      <w:r w:rsidRPr="005D642B">
        <w:rPr>
          <w:szCs w:val="24"/>
          <w:lang w:eastAsia="lt-LT"/>
        </w:rPr>
        <w:t xml:space="preserve"> – vyresnis negu 50 metų ir kas trečias iš jų buvo nekvalifikuotas. </w:t>
      </w:r>
      <w:r w:rsidR="00F91D6E">
        <w:rPr>
          <w:szCs w:val="24"/>
          <w:lang w:eastAsia="lt-LT"/>
        </w:rPr>
        <w:t>5,8</w:t>
      </w:r>
      <w:r w:rsidRPr="005D642B">
        <w:rPr>
          <w:szCs w:val="24"/>
          <w:lang w:eastAsia="lt-LT"/>
        </w:rPr>
        <w:t xml:space="preserve"> proc. bedarbių</w:t>
      </w:r>
      <w:r w:rsidR="00F450EF">
        <w:rPr>
          <w:szCs w:val="24"/>
          <w:lang w:eastAsia="lt-LT"/>
        </w:rPr>
        <w:t xml:space="preserve">, kurie 2019 m. kreipėsi į Užimtumo tarnybą Kupiškio rajono savivaldybėje, </w:t>
      </w:r>
      <w:r w:rsidRPr="005D642B">
        <w:rPr>
          <w:szCs w:val="24"/>
          <w:lang w:eastAsia="lt-LT"/>
        </w:rPr>
        <w:t>tur</w:t>
      </w:r>
      <w:r w:rsidR="00F450EF">
        <w:rPr>
          <w:szCs w:val="24"/>
          <w:lang w:eastAsia="lt-LT"/>
        </w:rPr>
        <w:t>ėjo</w:t>
      </w:r>
      <w:r w:rsidRPr="005D642B">
        <w:rPr>
          <w:szCs w:val="24"/>
          <w:lang w:eastAsia="lt-LT"/>
        </w:rPr>
        <w:t xml:space="preserve"> negalią</w:t>
      </w:r>
      <w:r w:rsidR="00F450EF">
        <w:rPr>
          <w:szCs w:val="24"/>
          <w:lang w:eastAsia="lt-LT"/>
        </w:rPr>
        <w:t xml:space="preserve">. </w:t>
      </w:r>
      <w:r w:rsidR="00116652">
        <w:rPr>
          <w:szCs w:val="24"/>
          <w:lang w:eastAsia="lt-LT"/>
        </w:rPr>
        <w:t xml:space="preserve">Šie rodikliai </w:t>
      </w:r>
      <w:r w:rsidR="00116652">
        <w:rPr>
          <w:szCs w:val="24"/>
          <w:lang w:eastAsia="lt-LT"/>
        </w:rPr>
        <w:lastRenderedPageBreak/>
        <w:t>liūdina, kadangi</w:t>
      </w:r>
      <w:r w:rsidR="00F450EF">
        <w:rPr>
          <w:szCs w:val="24"/>
          <w:lang w:eastAsia="lt-LT"/>
        </w:rPr>
        <w:t xml:space="preserve"> lyginant su 2018 metais, šis rodiklis išaugo 1</w:t>
      </w:r>
      <w:r w:rsidR="00116652">
        <w:rPr>
          <w:szCs w:val="24"/>
          <w:lang w:eastAsia="lt-LT"/>
        </w:rPr>
        <w:t>,4 proc., o</w:t>
      </w:r>
      <w:r w:rsidR="00F450EF">
        <w:rPr>
          <w:szCs w:val="24"/>
          <w:lang w:eastAsia="lt-LT"/>
        </w:rPr>
        <w:t xml:space="preserve"> tokiam nedideliam miestui, kaip Kupiškis, yra nemažas pokytis. </w:t>
      </w:r>
      <w:r w:rsidRPr="005D642B">
        <w:rPr>
          <w:szCs w:val="24"/>
          <w:lang w:eastAsia="lt-LT"/>
        </w:rPr>
        <w:t>Bedarbių amžiaus vidurkis siekia 39–41 metus. Ilgalaikiai bedarbiai 201</w:t>
      </w:r>
      <w:r w:rsidR="00F450EF">
        <w:rPr>
          <w:szCs w:val="24"/>
          <w:lang w:eastAsia="lt-LT"/>
        </w:rPr>
        <w:t>8</w:t>
      </w:r>
      <w:r w:rsidRPr="005D642B">
        <w:rPr>
          <w:szCs w:val="24"/>
          <w:lang w:eastAsia="lt-LT"/>
        </w:rPr>
        <w:t xml:space="preserve"> m. sudarė apie </w:t>
      </w:r>
      <w:r w:rsidR="00F450EF">
        <w:rPr>
          <w:szCs w:val="24"/>
          <w:lang w:eastAsia="lt-LT"/>
        </w:rPr>
        <w:t>35</w:t>
      </w:r>
      <w:r w:rsidRPr="005D642B">
        <w:rPr>
          <w:szCs w:val="24"/>
          <w:lang w:eastAsia="lt-LT"/>
        </w:rPr>
        <w:t xml:space="preserve"> proc. visų ieškančiųjų darbo, o 201</w:t>
      </w:r>
      <w:r w:rsidR="00F450EF">
        <w:rPr>
          <w:szCs w:val="24"/>
          <w:lang w:eastAsia="lt-LT"/>
        </w:rPr>
        <w:t>9</w:t>
      </w:r>
      <w:r w:rsidRPr="005D642B">
        <w:rPr>
          <w:szCs w:val="24"/>
          <w:lang w:eastAsia="lt-LT"/>
        </w:rPr>
        <w:t xml:space="preserve"> m. tuo pačiu laikotarpiu ilgalaikiai bedarbiai sudarė 3</w:t>
      </w:r>
      <w:r w:rsidR="00F450EF">
        <w:rPr>
          <w:szCs w:val="24"/>
          <w:lang w:eastAsia="lt-LT"/>
        </w:rPr>
        <w:t>2</w:t>
      </w:r>
      <w:r w:rsidRPr="005D642B">
        <w:rPr>
          <w:szCs w:val="24"/>
          <w:lang w:eastAsia="lt-LT"/>
        </w:rPr>
        <w:t xml:space="preserve"> proc. visų bedarbių. 201</w:t>
      </w:r>
      <w:r w:rsidR="00F450EF">
        <w:rPr>
          <w:szCs w:val="24"/>
          <w:lang w:eastAsia="lt-LT"/>
        </w:rPr>
        <w:t>9</w:t>
      </w:r>
      <w:r w:rsidRPr="005D642B">
        <w:rPr>
          <w:szCs w:val="24"/>
          <w:lang w:eastAsia="lt-LT"/>
        </w:rPr>
        <w:t xml:space="preserve"> m. daugiausiai buvo įdarbinta </w:t>
      </w:r>
      <w:r w:rsidR="00F450EF">
        <w:rPr>
          <w:szCs w:val="24"/>
          <w:lang w:eastAsia="lt-LT"/>
        </w:rPr>
        <w:t xml:space="preserve">kaimo bedarbių </w:t>
      </w:r>
      <w:r w:rsidRPr="005D642B">
        <w:rPr>
          <w:szCs w:val="24"/>
          <w:lang w:eastAsia="lt-LT"/>
        </w:rPr>
        <w:t xml:space="preserve">ir tai sudarė </w:t>
      </w:r>
      <w:r w:rsidR="00F450EF">
        <w:rPr>
          <w:szCs w:val="24"/>
          <w:lang w:eastAsia="lt-LT"/>
        </w:rPr>
        <w:t>63,9</w:t>
      </w:r>
      <w:r w:rsidRPr="005D642B">
        <w:rPr>
          <w:szCs w:val="24"/>
          <w:lang w:eastAsia="lt-LT"/>
        </w:rPr>
        <w:t xml:space="preserve"> proc. </w:t>
      </w:r>
      <w:r w:rsidR="00116652">
        <w:rPr>
          <w:szCs w:val="24"/>
          <w:lang w:eastAsia="lt-LT"/>
        </w:rPr>
        <w:t>visų įdarbintų asmenų skaičiaus.</w:t>
      </w:r>
      <w:r w:rsidR="0050079B">
        <w:rPr>
          <w:szCs w:val="24"/>
          <w:lang w:eastAsia="lt-LT"/>
        </w:rPr>
        <w:t xml:space="preserve"> </w:t>
      </w:r>
      <w:proofErr w:type="spellStart"/>
      <w:r w:rsidR="00116652">
        <w:rPr>
          <w:szCs w:val="24"/>
          <w:lang w:eastAsia="lt-LT"/>
        </w:rPr>
        <w:t>V</w:t>
      </w:r>
      <w:r w:rsidRPr="005D642B">
        <w:rPr>
          <w:szCs w:val="24"/>
          <w:lang w:eastAsia="lt-LT"/>
        </w:rPr>
        <w:t>vyresnių</w:t>
      </w:r>
      <w:proofErr w:type="spellEnd"/>
      <w:r w:rsidRPr="005D642B">
        <w:rPr>
          <w:szCs w:val="24"/>
          <w:lang w:eastAsia="lt-LT"/>
        </w:rPr>
        <w:t xml:space="preserve"> nei 50 metų asmenų buvo įdarbinta daugiau negu jaunų žmonių. 201</w:t>
      </w:r>
      <w:r w:rsidR="00F450EF">
        <w:rPr>
          <w:szCs w:val="24"/>
          <w:lang w:eastAsia="lt-LT"/>
        </w:rPr>
        <w:t>9</w:t>
      </w:r>
      <w:r w:rsidRPr="005D642B">
        <w:rPr>
          <w:szCs w:val="24"/>
          <w:lang w:eastAsia="lt-LT"/>
        </w:rPr>
        <w:t xml:space="preserve"> m.</w:t>
      </w:r>
      <w:r w:rsidR="00F450EF">
        <w:rPr>
          <w:szCs w:val="24"/>
          <w:lang w:eastAsia="lt-LT"/>
        </w:rPr>
        <w:t xml:space="preserve"> sumažėjo įdarbintų neįgaliųjų skaičius lyginant su 2018 metais, kai jų buvo įdarbinta 73, o 2019 metais – 44 neįgalieji.</w:t>
      </w:r>
      <w:r w:rsidRPr="005D642B">
        <w:rPr>
          <w:szCs w:val="24"/>
          <w:lang w:eastAsia="lt-LT"/>
        </w:rPr>
        <w:t xml:space="preserve"> </w:t>
      </w:r>
    </w:p>
    <w:p w:rsidR="00E14BBB" w:rsidRPr="007E45A7" w:rsidRDefault="00E14BBB" w:rsidP="007E45A7">
      <w:pPr>
        <w:spacing w:line="360" w:lineRule="auto"/>
        <w:ind w:firstLine="1296"/>
        <w:jc w:val="both"/>
        <w:rPr>
          <w:rFonts w:eastAsia="Calibri"/>
          <w:szCs w:val="24"/>
        </w:rPr>
      </w:pPr>
      <w:r w:rsidRPr="00C91B1D">
        <w:rPr>
          <w:rFonts w:eastAsia="Calibri"/>
          <w:bCs/>
          <w:szCs w:val="24"/>
        </w:rPr>
        <w:t>Kupiškyje nuo 2015 m. rugsėjo 11 d. veikia Kupiškio jaunimo darbo centro skyriaus padalinys. Jaunimo darbo centro tikslas – padėti jaunimui integruotis į darbo rinką, ugdyti gebėjimus joje konkuruoti, motyvuoti mokymuisi visą gyvenimą ir padėti prisitaikyti prie pokyčių. Paslaugos šiame centre teikiamos jaunimui iki 29 metų, kurie pradeda darbinę veiklą, „iškritusiems“ iš švietimo ir darbo rinkos sistemų, nori įgyti profesiją, keisti ar kelti kvalifikaciją, taip pat moksleiviams, studentams, jaunimo organizacijoms, darbdaviams ir kitiems socialiniams partneriams. Asmenims nebūtina registracija Užimtumo tarnyboje, informacija jiems teikiama ir konsultuojama individualiai, grupėmis,</w:t>
      </w:r>
      <w:bookmarkStart w:id="5" w:name="_Hlk36643881"/>
      <w:r w:rsidR="007E45A7">
        <w:rPr>
          <w:rFonts w:eastAsia="Calibri"/>
          <w:bCs/>
          <w:szCs w:val="24"/>
        </w:rPr>
        <w:t xml:space="preserve"> tiesiogiai ar nuotoliniu būdu.</w:t>
      </w:r>
      <w:r w:rsidRPr="007A4702">
        <w:rPr>
          <w:rFonts w:eastAsia="Calibri"/>
          <w:szCs w:val="24"/>
        </w:rPr>
        <w:t xml:space="preserve"> </w:t>
      </w:r>
      <w:r w:rsidR="007A4702" w:rsidRPr="007A4702">
        <w:rPr>
          <w:szCs w:val="24"/>
        </w:rPr>
        <w:t xml:space="preserve">Praeitais metais 50 Kupiškio rajono jaunuolių dalyvavo aktyvios darbo rinkos politikos priemonėse: Paramos mokymuisi priemonėse (profesinis mokymas, įdarbinimas pagal pameistrystės darbo sutartį, stažuotė, neformalaus švietimo ir savišvietos būdu įgytų kompetencijų pripažinimas) – 10 jaunų asmenų, Remiamojo įdarbinimo priemonėse (įdarbinimas subsidijuojant, darbo įgūdžių įgijimo rėmimas) – 21 jaunuolis, Paramos darbo vietoms steigti priemonėse (darbo vietų steigimo (pritaikymo) subsidijavimas, vietinių užimtumo iniciatyvų projektų įgyvendinimas, savarankiško užimtumo rėmimas)  - 1, Paramos </w:t>
      </w:r>
      <w:proofErr w:type="spellStart"/>
      <w:r w:rsidR="007A4702" w:rsidRPr="007A4702">
        <w:rPr>
          <w:szCs w:val="24"/>
        </w:rPr>
        <w:t>judumui</w:t>
      </w:r>
      <w:proofErr w:type="spellEnd"/>
      <w:r w:rsidR="007A4702" w:rsidRPr="007A4702">
        <w:rPr>
          <w:szCs w:val="24"/>
        </w:rPr>
        <w:t xml:space="preserve"> priemonėje – 18. Per 2019 m. padėta įsidarbinti 285 jauniems bedarbiams, </w:t>
      </w:r>
      <w:r w:rsidR="0014128F">
        <w:rPr>
          <w:szCs w:val="24"/>
        </w:rPr>
        <w:t xml:space="preserve"> </w:t>
      </w:r>
      <w:r w:rsidR="007A4702" w:rsidRPr="007A4702">
        <w:rPr>
          <w:szCs w:val="24"/>
        </w:rPr>
        <w:t>85,6 proc. pavyko rasti neterminuotą darbą. 57 jaunuoliai 2019 m. dirbo savarankiškai, įsigiję verslo liudijimus.</w:t>
      </w:r>
      <w:bookmarkEnd w:id="5"/>
      <w:r w:rsidR="007E45A7">
        <w:rPr>
          <w:rFonts w:eastAsia="Calibri"/>
          <w:szCs w:val="24"/>
        </w:rPr>
        <w:t xml:space="preserve"> </w:t>
      </w:r>
      <w:r w:rsidRPr="007242BA">
        <w:rPr>
          <w:rFonts w:eastAsia="Calibri"/>
          <w:szCs w:val="22"/>
        </w:rPr>
        <w:t>Per 201</w:t>
      </w:r>
      <w:r w:rsidR="007242BA" w:rsidRPr="007242BA">
        <w:rPr>
          <w:rFonts w:eastAsia="Calibri"/>
          <w:szCs w:val="22"/>
        </w:rPr>
        <w:t>9</w:t>
      </w:r>
      <w:r w:rsidRPr="007242BA">
        <w:rPr>
          <w:rFonts w:eastAsia="Calibri"/>
          <w:szCs w:val="22"/>
        </w:rPr>
        <w:t xml:space="preserve"> m. jaunuoliai dalyvavo teminiuose </w:t>
      </w:r>
      <w:proofErr w:type="spellStart"/>
      <w:r w:rsidRPr="007242BA">
        <w:rPr>
          <w:rFonts w:eastAsia="Calibri"/>
          <w:szCs w:val="22"/>
        </w:rPr>
        <w:t>užsiėmimuose</w:t>
      </w:r>
      <w:proofErr w:type="spellEnd"/>
      <w:r w:rsidRPr="007242BA">
        <w:rPr>
          <w:rFonts w:eastAsia="Calibri"/>
          <w:szCs w:val="22"/>
        </w:rPr>
        <w:t xml:space="preserve">, kitų miestų jaunimo darbo centrų specialistai vedė priemonės jaunimui „Aš galiu“ </w:t>
      </w:r>
      <w:proofErr w:type="spellStart"/>
      <w:r w:rsidRPr="007242BA">
        <w:rPr>
          <w:rFonts w:eastAsia="Calibri"/>
          <w:szCs w:val="22"/>
        </w:rPr>
        <w:t>užsiėmimus</w:t>
      </w:r>
      <w:proofErr w:type="spellEnd"/>
      <w:r w:rsidRPr="007242BA">
        <w:rPr>
          <w:rFonts w:eastAsia="Calibri"/>
          <w:szCs w:val="22"/>
        </w:rPr>
        <w:t>. Per 201</w:t>
      </w:r>
      <w:r w:rsidR="007242BA" w:rsidRPr="007242BA">
        <w:rPr>
          <w:rFonts w:eastAsia="Calibri"/>
          <w:szCs w:val="22"/>
        </w:rPr>
        <w:t>9</w:t>
      </w:r>
      <w:r w:rsidRPr="007242BA">
        <w:rPr>
          <w:rFonts w:eastAsia="Calibri"/>
          <w:szCs w:val="22"/>
        </w:rPr>
        <w:t xml:space="preserve"> m</w:t>
      </w:r>
      <w:r w:rsidR="0004441F">
        <w:rPr>
          <w:rFonts w:eastAsia="Calibri"/>
          <w:szCs w:val="22"/>
        </w:rPr>
        <w:t>etus</w:t>
      </w:r>
      <w:r w:rsidRPr="007242BA">
        <w:rPr>
          <w:rFonts w:eastAsia="Calibri"/>
          <w:szCs w:val="22"/>
        </w:rPr>
        <w:t xml:space="preserve"> 3</w:t>
      </w:r>
      <w:r w:rsidR="007242BA" w:rsidRPr="007242BA">
        <w:rPr>
          <w:rFonts w:eastAsia="Calibri"/>
          <w:szCs w:val="22"/>
        </w:rPr>
        <w:t>7</w:t>
      </w:r>
      <w:r w:rsidRPr="007242BA">
        <w:rPr>
          <w:rFonts w:eastAsia="Calibri"/>
          <w:szCs w:val="22"/>
        </w:rPr>
        <w:t xml:space="preserve"> jaunuoliai iki 29 m. dalyvavo darbo motyvacijos stiprinimo priemonėje „Aš galiu“</w:t>
      </w:r>
      <w:r w:rsidRPr="00F14093">
        <w:rPr>
          <w:rFonts w:eastAsia="Calibri"/>
          <w:szCs w:val="22"/>
        </w:rPr>
        <w:t>,</w:t>
      </w:r>
      <w:r w:rsidRPr="00F450EF">
        <w:rPr>
          <w:rFonts w:eastAsia="Calibri"/>
          <w:color w:val="FF0000"/>
          <w:szCs w:val="22"/>
        </w:rPr>
        <w:t xml:space="preserve"> </w:t>
      </w:r>
      <w:r w:rsidR="007242BA" w:rsidRPr="0004441F">
        <w:rPr>
          <w:rFonts w:eastAsia="Calibri"/>
          <w:szCs w:val="22"/>
        </w:rPr>
        <w:t>142</w:t>
      </w:r>
      <w:r w:rsidRPr="0004441F">
        <w:rPr>
          <w:rFonts w:eastAsia="Calibri"/>
          <w:szCs w:val="22"/>
        </w:rPr>
        <w:t xml:space="preserve"> –</w:t>
      </w:r>
      <w:r w:rsidR="0004441F" w:rsidRPr="0004441F">
        <w:rPr>
          <w:rFonts w:eastAsia="Calibri"/>
          <w:szCs w:val="22"/>
        </w:rPr>
        <w:t xml:space="preserve">pirmojo informavimo </w:t>
      </w:r>
      <w:proofErr w:type="spellStart"/>
      <w:r w:rsidRPr="0004441F">
        <w:rPr>
          <w:rFonts w:eastAsia="Calibri"/>
          <w:szCs w:val="22"/>
        </w:rPr>
        <w:t>užsiėmimuose</w:t>
      </w:r>
      <w:proofErr w:type="spellEnd"/>
      <w:r w:rsidRPr="0004441F">
        <w:rPr>
          <w:rFonts w:eastAsia="Calibri"/>
          <w:szCs w:val="22"/>
        </w:rPr>
        <w:t>, kuriuose susipažino su darbo paieškos būdais</w:t>
      </w:r>
      <w:r w:rsidR="0004441F" w:rsidRPr="0004441F">
        <w:rPr>
          <w:rFonts w:eastAsia="Calibri"/>
          <w:szCs w:val="22"/>
        </w:rPr>
        <w:t xml:space="preserve">, 113 paslaugų gavėjų dalyvavo darbo klubų </w:t>
      </w:r>
      <w:proofErr w:type="spellStart"/>
      <w:r w:rsidR="0004441F" w:rsidRPr="0004441F">
        <w:rPr>
          <w:rFonts w:eastAsia="Calibri"/>
          <w:szCs w:val="22"/>
        </w:rPr>
        <w:t>užsiėmimuose</w:t>
      </w:r>
      <w:proofErr w:type="spellEnd"/>
      <w:r w:rsidR="0004441F" w:rsidRPr="0004441F">
        <w:rPr>
          <w:rFonts w:eastAsia="Calibri"/>
          <w:szCs w:val="22"/>
        </w:rPr>
        <w:t>.</w:t>
      </w:r>
      <w:r w:rsidRPr="0004441F">
        <w:rPr>
          <w:rFonts w:eastAsia="Calibri"/>
          <w:szCs w:val="22"/>
        </w:rPr>
        <w:t xml:space="preserve"> </w:t>
      </w:r>
      <w:r w:rsidR="0004441F" w:rsidRPr="0004441F">
        <w:rPr>
          <w:rFonts w:eastAsia="Calibri"/>
          <w:szCs w:val="22"/>
        </w:rPr>
        <w:t>Kupiškio rajono savivaldybės ugdymo įstaigų 48  mokiniams Kupiškio jaunimo darbo centro konsultantė pravedė pamokas apie profesijos pasirinkimą.</w:t>
      </w:r>
      <w:r w:rsidR="0004441F">
        <w:rPr>
          <w:rFonts w:eastAsia="Calibri"/>
          <w:szCs w:val="22"/>
        </w:rPr>
        <w:t xml:space="preserve"> Kupiškio jaunimo darbo centro konsultantė per 2019 metus užmezgė glaudžius ryšius su Kupiškio jaunimo reikalų koordinatore, Kupiškio jaunimo centro vadove, Kupiškio technologijos ir verslo mokyklos</w:t>
      </w:r>
      <w:r w:rsidR="004E0222">
        <w:rPr>
          <w:rFonts w:eastAsia="Calibri"/>
          <w:szCs w:val="22"/>
        </w:rPr>
        <w:t xml:space="preserve"> profesinio orientavimo ir veiklos organizavimo koordinacine grupe, Kupiškio policijos ko</w:t>
      </w:r>
      <w:r w:rsidR="007E45A7">
        <w:rPr>
          <w:rFonts w:eastAsia="Calibri"/>
          <w:szCs w:val="22"/>
        </w:rPr>
        <w:t>misariato bendruomenės pareigūnais</w:t>
      </w:r>
      <w:r w:rsidR="004E0222">
        <w:rPr>
          <w:rFonts w:eastAsia="Calibri"/>
          <w:szCs w:val="22"/>
        </w:rPr>
        <w:t>.</w:t>
      </w:r>
      <w:r w:rsidR="0004441F" w:rsidRPr="0004441F">
        <w:rPr>
          <w:rFonts w:eastAsia="Calibri"/>
          <w:szCs w:val="22"/>
        </w:rPr>
        <w:t xml:space="preserve"> </w:t>
      </w:r>
      <w:r w:rsidR="004E0222">
        <w:rPr>
          <w:rFonts w:eastAsia="Calibri"/>
          <w:szCs w:val="22"/>
        </w:rPr>
        <w:t>Bendrų renginių, susitikimų, užsiėmimų, paskaitų, projektų, apvalaus stalo diskusijų metu b</w:t>
      </w:r>
      <w:r w:rsidRPr="007242BA">
        <w:rPr>
          <w:rFonts w:eastAsia="Calibri"/>
          <w:szCs w:val="22"/>
        </w:rPr>
        <w:t xml:space="preserve">uvo aptartos bendradarbiavimo galimybės, aptarti galimi bendri renginiai, jaunimo užimtumo didinimo galimybės. </w:t>
      </w:r>
      <w:r w:rsidR="007242BA" w:rsidRPr="007242BA">
        <w:rPr>
          <w:rFonts w:eastAsia="Calibri"/>
          <w:szCs w:val="22"/>
        </w:rPr>
        <w:lastRenderedPageBreak/>
        <w:t xml:space="preserve">Kita informacija susijusi su </w:t>
      </w:r>
      <w:r w:rsidR="007242BA" w:rsidRPr="007242BA">
        <w:rPr>
          <w:rFonts w:eastAsia="Calibri"/>
          <w:bCs/>
          <w:szCs w:val="24"/>
        </w:rPr>
        <w:t>Kupiškio jaunimo darbo centro veikla 2019 metais, pateikiama 12 lentelėje.</w:t>
      </w:r>
    </w:p>
    <w:p w:rsidR="004E0222" w:rsidRDefault="004E0222" w:rsidP="004E0222">
      <w:pPr>
        <w:jc w:val="center"/>
        <w:rPr>
          <w:bCs/>
          <w:sz w:val="22"/>
          <w:szCs w:val="22"/>
          <w:lang w:eastAsia="lt-LT"/>
        </w:rPr>
      </w:pPr>
    </w:p>
    <w:p w:rsidR="004E0222" w:rsidRDefault="004E0222" w:rsidP="004E0222">
      <w:pPr>
        <w:jc w:val="center"/>
        <w:rPr>
          <w:b/>
          <w:szCs w:val="24"/>
          <w:lang w:eastAsia="lt-LT"/>
        </w:rPr>
      </w:pPr>
      <w:r w:rsidRPr="004E0222">
        <w:rPr>
          <w:b/>
          <w:szCs w:val="24"/>
          <w:lang w:eastAsia="lt-LT"/>
        </w:rPr>
        <w:t xml:space="preserve">Panevėžio klientų aptarnavimo departamento Jaunimo užimtumo skyriaus </w:t>
      </w:r>
    </w:p>
    <w:p w:rsidR="004E0222" w:rsidRPr="00F7303E" w:rsidRDefault="004E0222" w:rsidP="00F7303E">
      <w:pPr>
        <w:jc w:val="center"/>
        <w:rPr>
          <w:b/>
          <w:szCs w:val="24"/>
          <w:lang w:eastAsia="lt-LT"/>
        </w:rPr>
      </w:pPr>
      <w:r w:rsidRPr="004E0222">
        <w:rPr>
          <w:b/>
          <w:szCs w:val="24"/>
          <w:lang w:eastAsia="lt-LT"/>
        </w:rPr>
        <w:t xml:space="preserve">Kupiškio Jaunimo darbo centro </w:t>
      </w:r>
      <w:r>
        <w:rPr>
          <w:b/>
          <w:szCs w:val="24"/>
          <w:lang w:eastAsia="lt-LT"/>
        </w:rPr>
        <w:t>2019 metų veiklos rodikliai</w:t>
      </w:r>
    </w:p>
    <w:p w:rsidR="007242BA" w:rsidRPr="007242BA" w:rsidRDefault="007242BA" w:rsidP="007242BA">
      <w:pPr>
        <w:spacing w:line="360" w:lineRule="auto"/>
        <w:ind w:firstLine="720"/>
        <w:jc w:val="right"/>
        <w:rPr>
          <w:rFonts w:eastAsia="Calibri"/>
          <w:i/>
          <w:iCs/>
          <w:szCs w:val="22"/>
        </w:rPr>
      </w:pPr>
      <w:r w:rsidRPr="007242BA">
        <w:rPr>
          <w:rFonts w:eastAsia="Calibri"/>
          <w:i/>
          <w:iCs/>
          <w:szCs w:val="22"/>
        </w:rPr>
        <w:t>12 lentelė</w:t>
      </w:r>
    </w:p>
    <w:tbl>
      <w:tblPr>
        <w:tblW w:w="9330" w:type="dxa"/>
        <w:tblInd w:w="108" w:type="dxa"/>
        <w:tblLook w:val="04A0" w:firstRow="1" w:lastRow="0" w:firstColumn="1" w:lastColumn="0" w:noHBand="0" w:noVBand="1"/>
      </w:tblPr>
      <w:tblGrid>
        <w:gridCol w:w="6691"/>
        <w:gridCol w:w="1276"/>
        <w:gridCol w:w="1363"/>
      </w:tblGrid>
      <w:tr w:rsidR="007242BA" w:rsidRPr="007242BA" w:rsidTr="007E45A7">
        <w:trPr>
          <w:trHeight w:val="465"/>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242BA" w:rsidRPr="007242BA" w:rsidRDefault="007242BA" w:rsidP="007242BA">
            <w:pPr>
              <w:rPr>
                <w:b/>
                <w:bCs/>
                <w:szCs w:val="24"/>
              </w:rPr>
            </w:pPr>
            <w:r w:rsidRPr="007242BA">
              <w:rPr>
                <w:b/>
                <w:bCs/>
                <w:szCs w:val="24"/>
              </w:rPr>
              <w:t>Veikla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242BA" w:rsidRPr="007242BA" w:rsidRDefault="007242BA" w:rsidP="007242BA">
            <w:pPr>
              <w:rPr>
                <w:b/>
                <w:bCs/>
                <w:szCs w:val="24"/>
              </w:rPr>
            </w:pPr>
            <w:r w:rsidRPr="007242BA">
              <w:rPr>
                <w:b/>
                <w:bCs/>
                <w:szCs w:val="24"/>
              </w:rPr>
              <w:t>Dalyvių skaičius</w:t>
            </w: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242BA" w:rsidRPr="007242BA" w:rsidRDefault="007242BA" w:rsidP="007242BA">
            <w:pPr>
              <w:rPr>
                <w:b/>
                <w:bCs/>
                <w:szCs w:val="24"/>
              </w:rPr>
            </w:pPr>
            <w:r w:rsidRPr="007242BA">
              <w:rPr>
                <w:b/>
                <w:bCs/>
                <w:szCs w:val="24"/>
              </w:rPr>
              <w:t>Užsiėmimų skaičius</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242BA" w:rsidRPr="007242BA" w:rsidRDefault="007242BA" w:rsidP="007242BA">
            <w:pPr>
              <w:rPr>
                <w:b/>
                <w:bCs/>
                <w:szCs w:val="24"/>
              </w:rPr>
            </w:pPr>
            <w:r w:rsidRPr="007242BA">
              <w:rPr>
                <w:b/>
                <w:bCs/>
                <w:szCs w:val="24"/>
              </w:rPr>
              <w:t>Suteikta informavimo, konsultavimo paslaugų</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b/>
                <w:bCs/>
                <w:szCs w:val="24"/>
              </w:rPr>
            </w:pPr>
            <w:r w:rsidRPr="007242BA">
              <w:rPr>
                <w:b/>
                <w:bCs/>
                <w:szCs w:val="24"/>
              </w:rPr>
              <w:t>365</w:t>
            </w: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b/>
                <w:bCs/>
                <w:szCs w:val="24"/>
              </w:rPr>
            </w:pPr>
            <w:r w:rsidRPr="007242BA">
              <w:rPr>
                <w:b/>
                <w:bCs/>
                <w:szCs w:val="24"/>
              </w:rPr>
              <w:t>-</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rPr>
                <w:i/>
                <w:iCs/>
                <w:szCs w:val="24"/>
              </w:rPr>
            </w:pPr>
            <w:r w:rsidRPr="007242BA">
              <w:rPr>
                <w:i/>
                <w:iCs/>
                <w:szCs w:val="24"/>
              </w:rPr>
              <w:t xml:space="preserve">     iš jų pagal tipą:</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2BA" w:rsidRPr="007242BA" w:rsidRDefault="007242BA" w:rsidP="007242BA">
            <w:pPr>
              <w:rPr>
                <w:szCs w:val="24"/>
              </w:rPr>
            </w:pPr>
            <w:r w:rsidRPr="007242BA">
              <w:rPr>
                <w:szCs w:val="24"/>
              </w:rPr>
              <w:t xml:space="preserve">          suteikta atviro informavimo paslaugų</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jc w:val="center"/>
              <w:rPr>
                <w:szCs w:val="24"/>
              </w:rPr>
            </w:pPr>
            <w:r w:rsidRPr="007242BA">
              <w:rPr>
                <w:szCs w:val="24"/>
              </w:rPr>
              <w:t>220</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jc w:val="center"/>
              <w:rPr>
                <w:szCs w:val="24"/>
              </w:rPr>
            </w:pPr>
            <w:r w:rsidRPr="007242BA">
              <w:rPr>
                <w:szCs w:val="24"/>
              </w:rPr>
              <w:t>-</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2BA" w:rsidRPr="007242BA" w:rsidRDefault="007242BA" w:rsidP="007242BA">
            <w:pPr>
              <w:rPr>
                <w:szCs w:val="24"/>
              </w:rPr>
            </w:pPr>
            <w:r w:rsidRPr="007242BA">
              <w:rPr>
                <w:szCs w:val="24"/>
              </w:rPr>
              <w:t xml:space="preserve">          suteikta individualių konsultacijų</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jc w:val="center"/>
              <w:rPr>
                <w:szCs w:val="24"/>
              </w:rPr>
            </w:pPr>
            <w:r w:rsidRPr="007242BA">
              <w:rPr>
                <w:szCs w:val="24"/>
              </w:rPr>
              <w:t>85</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jc w:val="center"/>
              <w:rPr>
                <w:szCs w:val="24"/>
              </w:rPr>
            </w:pPr>
            <w:r w:rsidRPr="007242BA">
              <w:rPr>
                <w:szCs w:val="24"/>
              </w:rPr>
              <w:t>-</w:t>
            </w:r>
          </w:p>
        </w:tc>
      </w:tr>
      <w:tr w:rsidR="007242BA" w:rsidRPr="007242BA" w:rsidTr="007E45A7">
        <w:trPr>
          <w:trHeight w:val="315"/>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2BA" w:rsidRPr="007242BA" w:rsidRDefault="007242BA" w:rsidP="007242BA">
            <w:pPr>
              <w:rPr>
                <w:szCs w:val="24"/>
              </w:rPr>
            </w:pPr>
            <w:r w:rsidRPr="007242BA">
              <w:rPr>
                <w:szCs w:val="24"/>
              </w:rPr>
              <w:t xml:space="preserve">          informuota telefonu, el. paštu, internetu</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jc w:val="center"/>
              <w:rPr>
                <w:szCs w:val="24"/>
              </w:rPr>
            </w:pPr>
            <w:r w:rsidRPr="007242BA">
              <w:rPr>
                <w:szCs w:val="24"/>
              </w:rPr>
              <w:t>60</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jc w:val="center"/>
              <w:rPr>
                <w:szCs w:val="24"/>
              </w:rPr>
            </w:pPr>
            <w:r w:rsidRPr="007242BA">
              <w:rPr>
                <w:szCs w:val="24"/>
              </w:rPr>
              <w:t>-</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242BA" w:rsidRPr="007242BA" w:rsidRDefault="007242BA" w:rsidP="007242BA">
            <w:pPr>
              <w:rPr>
                <w:b/>
                <w:bCs/>
                <w:szCs w:val="24"/>
              </w:rPr>
            </w:pPr>
            <w:r w:rsidRPr="007242BA">
              <w:rPr>
                <w:b/>
                <w:bCs/>
                <w:szCs w:val="24"/>
              </w:rPr>
              <w:t>Organizuota užsiėmimų</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b/>
                <w:bCs/>
                <w:szCs w:val="24"/>
              </w:rPr>
            </w:pPr>
            <w:r w:rsidRPr="007242BA">
              <w:rPr>
                <w:b/>
                <w:bCs/>
                <w:szCs w:val="24"/>
              </w:rPr>
              <w:t>476</w:t>
            </w: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b/>
                <w:bCs/>
                <w:szCs w:val="24"/>
              </w:rPr>
            </w:pPr>
            <w:r w:rsidRPr="007242BA">
              <w:rPr>
                <w:b/>
                <w:bCs/>
                <w:szCs w:val="24"/>
              </w:rPr>
              <w:t>84</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rPr>
                <w:i/>
                <w:iCs/>
                <w:szCs w:val="24"/>
              </w:rPr>
            </w:pPr>
            <w:r w:rsidRPr="007242BA">
              <w:rPr>
                <w:i/>
                <w:iCs/>
                <w:szCs w:val="24"/>
              </w:rPr>
              <w:t xml:space="preserve">     iš jų pagal tikslines grupes: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rPr>
                <w:szCs w:val="24"/>
              </w:rPr>
            </w:pPr>
            <w:r w:rsidRPr="007242BA">
              <w:rPr>
                <w:szCs w:val="24"/>
              </w:rPr>
              <w:t xml:space="preserve">          konsultavimo grupėms užsiėmimų darbo biržoje registruotam jaunimui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jc w:val="center"/>
              <w:rPr>
                <w:szCs w:val="24"/>
              </w:rPr>
            </w:pPr>
            <w:r w:rsidRPr="007242BA">
              <w:rPr>
                <w:szCs w:val="24"/>
              </w:rPr>
              <w:t>292</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jc w:val="center"/>
              <w:rPr>
                <w:szCs w:val="24"/>
              </w:rPr>
            </w:pPr>
            <w:r w:rsidRPr="007242BA">
              <w:rPr>
                <w:szCs w:val="24"/>
              </w:rPr>
              <w:t>58</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rPr>
                <w:i/>
                <w:iCs/>
                <w:szCs w:val="24"/>
              </w:rPr>
            </w:pPr>
            <w:r w:rsidRPr="007242BA">
              <w:rPr>
                <w:i/>
                <w:iCs/>
                <w:szCs w:val="24"/>
              </w:rPr>
              <w:t xml:space="preserve">               iš jų pagal tipą:</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rPr>
                <w:szCs w:val="24"/>
              </w:rPr>
            </w:pPr>
            <w:r w:rsidRPr="007242BA">
              <w:rPr>
                <w:szCs w:val="24"/>
              </w:rPr>
              <w:t xml:space="preserve">                    Pirmojo informavimo užsiėmimų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142</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29</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rPr>
                <w:szCs w:val="24"/>
              </w:rPr>
            </w:pPr>
            <w:r w:rsidRPr="007242BA">
              <w:rPr>
                <w:szCs w:val="24"/>
              </w:rPr>
              <w:t xml:space="preserve">                    Darbo klubo užsiėmimų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113</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25</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rPr>
                <w:szCs w:val="24"/>
              </w:rPr>
            </w:pPr>
            <w:r w:rsidRPr="007242BA">
              <w:rPr>
                <w:szCs w:val="24"/>
              </w:rPr>
              <w:t xml:space="preserve">                    Motyvacinių seminarų „Aš galiu“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37</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4</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rPr>
                <w:szCs w:val="24"/>
              </w:rPr>
            </w:pPr>
            <w:r w:rsidRPr="007242BA">
              <w:rPr>
                <w:szCs w:val="24"/>
              </w:rPr>
              <w:t xml:space="preserve">                    Pirmojo darbo programos užsiėmimų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0</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rPr>
                <w:szCs w:val="24"/>
              </w:rPr>
            </w:pPr>
            <w:r w:rsidRPr="007242BA">
              <w:rPr>
                <w:szCs w:val="24"/>
              </w:rPr>
              <w:t xml:space="preserve">          profesijos pasirinkimo renginių mokiniams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48</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4</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rPr>
                <w:szCs w:val="24"/>
              </w:rPr>
            </w:pPr>
            <w:r w:rsidRPr="007242BA">
              <w:rPr>
                <w:szCs w:val="24"/>
              </w:rPr>
              <w:t xml:space="preserve">          karjeros planavimo renginių studentams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0</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2BA" w:rsidRPr="007242BA" w:rsidRDefault="007242BA" w:rsidP="007242BA">
            <w:pPr>
              <w:rPr>
                <w:szCs w:val="24"/>
              </w:rPr>
            </w:pPr>
            <w:r w:rsidRPr="007242BA">
              <w:rPr>
                <w:szCs w:val="24"/>
              </w:rPr>
              <w:t xml:space="preserve">          informacinių ir mokomųjų renginių JDC lankytojams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136</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22</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242BA" w:rsidRPr="007242BA" w:rsidRDefault="007242BA" w:rsidP="007242BA">
            <w:pPr>
              <w:rPr>
                <w:i/>
                <w:iCs/>
                <w:szCs w:val="24"/>
              </w:rPr>
            </w:pPr>
            <w:r w:rsidRPr="007242BA">
              <w:rPr>
                <w:i/>
                <w:iCs/>
                <w:szCs w:val="24"/>
              </w:rPr>
              <w:t xml:space="preserve">     iš jų pagal renginio vietą:</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2BA" w:rsidRPr="007242BA" w:rsidRDefault="007242BA" w:rsidP="007242BA">
            <w:pPr>
              <w:rPr>
                <w:szCs w:val="24"/>
              </w:rPr>
            </w:pPr>
            <w:r w:rsidRPr="007242BA">
              <w:rPr>
                <w:szCs w:val="24"/>
              </w:rPr>
              <w:t xml:space="preserve">          išvažiuojamųjų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118</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6</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242BA" w:rsidRPr="007242BA" w:rsidRDefault="007242BA" w:rsidP="007242BA">
            <w:pPr>
              <w:rPr>
                <w:szCs w:val="24"/>
              </w:rPr>
            </w:pPr>
            <w:r w:rsidRPr="007242BA">
              <w:rPr>
                <w:szCs w:val="24"/>
              </w:rPr>
              <w:t xml:space="preserve">     </w:t>
            </w:r>
            <w:r w:rsidRPr="007242BA">
              <w:rPr>
                <w:i/>
                <w:iCs/>
                <w:szCs w:val="24"/>
              </w:rPr>
              <w:t>iš jų pagal socialinių partnerių, darbdavių dalyvavimą:</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r>
      <w:tr w:rsidR="007242BA" w:rsidRPr="007242BA" w:rsidTr="007E45A7">
        <w:trPr>
          <w:trHeight w:val="315"/>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rPr>
                <w:szCs w:val="24"/>
              </w:rPr>
            </w:pPr>
            <w:r w:rsidRPr="007242BA">
              <w:rPr>
                <w:szCs w:val="24"/>
              </w:rPr>
              <w:t xml:space="preserve">              renginį vedė/ dalyvavo socialiniai partneriai, darbdaviai</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jc w:val="center"/>
              <w:rPr>
                <w:szCs w:val="24"/>
              </w:rPr>
            </w:pPr>
            <w:r w:rsidRPr="007242BA">
              <w:rPr>
                <w:szCs w:val="24"/>
              </w:rPr>
              <w:t>183</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21</w:t>
            </w:r>
          </w:p>
        </w:tc>
      </w:tr>
      <w:tr w:rsidR="007242BA" w:rsidRPr="007242BA" w:rsidTr="007E45A7">
        <w:trPr>
          <w:trHeight w:val="315"/>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242BA" w:rsidRPr="007242BA" w:rsidRDefault="007242BA" w:rsidP="007242BA">
            <w:pPr>
              <w:rPr>
                <w:b/>
                <w:bCs/>
                <w:szCs w:val="24"/>
              </w:rPr>
            </w:pPr>
            <w:r w:rsidRPr="007242BA">
              <w:rPr>
                <w:b/>
                <w:bCs/>
                <w:szCs w:val="24"/>
              </w:rPr>
              <w:t>Organizuota bendradarbiavimo renginių</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b/>
                <w:bCs/>
                <w:szCs w:val="24"/>
              </w:rPr>
            </w:pPr>
            <w:r w:rsidRPr="007242BA">
              <w:rPr>
                <w:b/>
                <w:bCs/>
                <w:szCs w:val="24"/>
              </w:rPr>
              <w:t>26</w:t>
            </w: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b/>
                <w:bCs/>
                <w:szCs w:val="24"/>
              </w:rPr>
            </w:pPr>
            <w:r w:rsidRPr="007242BA">
              <w:rPr>
                <w:b/>
                <w:bCs/>
                <w:szCs w:val="24"/>
              </w:rPr>
              <w:t>3</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rPr>
                <w:i/>
                <w:iCs/>
                <w:szCs w:val="24"/>
              </w:rPr>
            </w:pPr>
            <w:r w:rsidRPr="007242BA">
              <w:rPr>
                <w:i/>
                <w:iCs/>
                <w:szCs w:val="24"/>
              </w:rPr>
              <w:t xml:space="preserve">     iš jų pagal tipą:</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rPr>
                <w:szCs w:val="24"/>
              </w:rPr>
            </w:pPr>
            <w:r w:rsidRPr="007242BA">
              <w:rPr>
                <w:szCs w:val="24"/>
              </w:rPr>
              <w:t xml:space="preserve">          Jaunimo metodinės tarybos posėdžiai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w:t>
            </w:r>
          </w:p>
        </w:tc>
      </w:tr>
      <w:tr w:rsidR="007242BA" w:rsidRPr="007242BA" w:rsidTr="007E45A7">
        <w:trPr>
          <w:trHeight w:val="315"/>
        </w:trPr>
        <w:tc>
          <w:tcPr>
            <w:tcW w:w="6691" w:type="dxa"/>
            <w:tcBorders>
              <w:top w:val="single" w:sz="4" w:space="0" w:color="auto"/>
              <w:left w:val="single" w:sz="4" w:space="0" w:color="auto"/>
              <w:bottom w:val="single" w:sz="4" w:space="0" w:color="auto"/>
              <w:right w:val="nil"/>
            </w:tcBorders>
            <w:shd w:val="clear" w:color="auto" w:fill="auto"/>
            <w:noWrap/>
            <w:vAlign w:val="bottom"/>
            <w:hideMark/>
          </w:tcPr>
          <w:p w:rsidR="007242BA" w:rsidRPr="007242BA" w:rsidRDefault="007242BA" w:rsidP="007242BA">
            <w:pPr>
              <w:rPr>
                <w:szCs w:val="24"/>
              </w:rPr>
            </w:pPr>
            <w:r w:rsidRPr="007242BA">
              <w:rPr>
                <w:szCs w:val="24"/>
              </w:rPr>
              <w:t xml:space="preserve">          Apskritojo stalo diskusijos, susitikimai su socialiniais partneriais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26</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3</w:t>
            </w:r>
          </w:p>
        </w:tc>
      </w:tr>
      <w:tr w:rsidR="007242BA" w:rsidRPr="007242BA" w:rsidTr="007E45A7">
        <w:trPr>
          <w:trHeight w:val="315"/>
        </w:trPr>
        <w:tc>
          <w:tcPr>
            <w:tcW w:w="6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242BA" w:rsidRPr="007242BA" w:rsidRDefault="007242BA" w:rsidP="007242BA">
            <w:pPr>
              <w:rPr>
                <w:b/>
                <w:bCs/>
                <w:szCs w:val="24"/>
              </w:rPr>
            </w:pPr>
            <w:r w:rsidRPr="007242BA">
              <w:rPr>
                <w:b/>
                <w:bCs/>
                <w:szCs w:val="24"/>
              </w:rPr>
              <w:t>Kita veikla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242BA" w:rsidRPr="007242BA" w:rsidRDefault="007242BA" w:rsidP="007242BA">
            <w:pPr>
              <w:jc w:val="center"/>
              <w:rPr>
                <w:szCs w:val="24"/>
              </w:rPr>
            </w:pPr>
          </w:p>
        </w:tc>
      </w:tr>
      <w:tr w:rsidR="007242BA" w:rsidRPr="007242BA" w:rsidTr="007E45A7">
        <w:trPr>
          <w:trHeight w:val="300"/>
        </w:trPr>
        <w:tc>
          <w:tcPr>
            <w:tcW w:w="6691" w:type="dxa"/>
            <w:tcBorders>
              <w:top w:val="single" w:sz="4" w:space="0" w:color="auto"/>
              <w:left w:val="single" w:sz="4" w:space="0" w:color="auto"/>
              <w:bottom w:val="single" w:sz="4" w:space="0" w:color="auto"/>
              <w:right w:val="nil"/>
            </w:tcBorders>
            <w:shd w:val="clear" w:color="auto" w:fill="auto"/>
            <w:noWrap/>
            <w:vAlign w:val="bottom"/>
            <w:hideMark/>
          </w:tcPr>
          <w:p w:rsidR="007242BA" w:rsidRPr="007242BA" w:rsidRDefault="007242BA" w:rsidP="007242BA">
            <w:pPr>
              <w:rPr>
                <w:szCs w:val="24"/>
              </w:rPr>
            </w:pPr>
            <w:r w:rsidRPr="007242BA">
              <w:rPr>
                <w:szCs w:val="24"/>
              </w:rPr>
              <w:t xml:space="preserve">     dalyvauta socialinių partnerių renginiuose, diskusijose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34</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jc w:val="center"/>
              <w:rPr>
                <w:szCs w:val="24"/>
              </w:rPr>
            </w:pPr>
            <w:r w:rsidRPr="007242BA">
              <w:rPr>
                <w:szCs w:val="24"/>
              </w:rPr>
              <w:t>3</w:t>
            </w:r>
          </w:p>
        </w:tc>
      </w:tr>
      <w:tr w:rsidR="007242BA" w:rsidRPr="007242BA" w:rsidTr="007E45A7">
        <w:trPr>
          <w:trHeight w:val="300"/>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shd w:val="clear" w:color="auto" w:fill="FFFFFF" w:themeFill="background1"/>
              <w:rPr>
                <w:szCs w:val="24"/>
              </w:rPr>
            </w:pPr>
            <w:r w:rsidRPr="007242BA">
              <w:rPr>
                <w:szCs w:val="24"/>
              </w:rPr>
              <w:t xml:space="preserve">     parengta ir atspausdinta CV</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shd w:val="clear" w:color="auto" w:fill="FFFFFF" w:themeFill="background1"/>
              <w:jc w:val="center"/>
              <w:rPr>
                <w:szCs w:val="24"/>
              </w:rPr>
            </w:pPr>
            <w:r w:rsidRPr="007242BA">
              <w:rPr>
                <w:szCs w:val="24"/>
              </w:rPr>
              <w:t>34</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shd w:val="clear" w:color="auto" w:fill="FFFFFF" w:themeFill="background1"/>
              <w:jc w:val="center"/>
              <w:rPr>
                <w:szCs w:val="24"/>
              </w:rPr>
            </w:pPr>
            <w:r w:rsidRPr="007242BA">
              <w:rPr>
                <w:szCs w:val="24"/>
              </w:rPr>
              <w:t>-</w:t>
            </w:r>
          </w:p>
        </w:tc>
      </w:tr>
      <w:tr w:rsidR="007242BA" w:rsidRPr="007242BA" w:rsidTr="007E45A7">
        <w:trPr>
          <w:trHeight w:val="315"/>
        </w:trPr>
        <w:tc>
          <w:tcPr>
            <w:tcW w:w="6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42BA" w:rsidRPr="007242BA" w:rsidRDefault="007242BA" w:rsidP="007242BA">
            <w:pPr>
              <w:shd w:val="clear" w:color="auto" w:fill="FFFFFF" w:themeFill="background1"/>
              <w:rPr>
                <w:szCs w:val="24"/>
              </w:rPr>
            </w:pPr>
            <w:r w:rsidRPr="007242BA">
              <w:rPr>
                <w:szCs w:val="24"/>
              </w:rPr>
              <w:t xml:space="preserve">     įtraukta savanorių, praktikantų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242BA" w:rsidRPr="007242BA" w:rsidRDefault="007242BA" w:rsidP="007242BA">
            <w:pPr>
              <w:shd w:val="clear" w:color="auto" w:fill="FFFFFF" w:themeFill="background1"/>
              <w:jc w:val="center"/>
              <w:rPr>
                <w:szCs w:val="24"/>
              </w:rPr>
            </w:pPr>
            <w:r w:rsidRPr="007242BA">
              <w:rPr>
                <w:szCs w:val="24"/>
              </w:rPr>
              <w:t>-</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BA" w:rsidRPr="007242BA" w:rsidRDefault="007242BA" w:rsidP="007242BA">
            <w:pPr>
              <w:shd w:val="clear" w:color="auto" w:fill="FFFFFF" w:themeFill="background1"/>
              <w:jc w:val="center"/>
              <w:rPr>
                <w:szCs w:val="24"/>
              </w:rPr>
            </w:pPr>
            <w:r w:rsidRPr="007242BA">
              <w:rPr>
                <w:szCs w:val="24"/>
              </w:rPr>
              <w:t>-</w:t>
            </w:r>
          </w:p>
        </w:tc>
      </w:tr>
    </w:tbl>
    <w:p w:rsidR="00216100" w:rsidRDefault="004E0222" w:rsidP="007E45A7">
      <w:pPr>
        <w:jc w:val="both"/>
        <w:rPr>
          <w:bCs/>
          <w:sz w:val="22"/>
          <w:szCs w:val="22"/>
          <w:lang w:eastAsia="lt-LT"/>
        </w:rPr>
      </w:pPr>
      <w:r w:rsidRPr="004E0222">
        <w:rPr>
          <w:bCs/>
          <w:sz w:val="22"/>
          <w:szCs w:val="22"/>
          <w:lang w:eastAsia="lt-LT"/>
        </w:rPr>
        <w:t>Panevėžio klientų aptarnavimo departamento Jaunimo užimtumo skyriaus Kupiškio Ja</w:t>
      </w:r>
      <w:r w:rsidR="007E45A7">
        <w:rPr>
          <w:bCs/>
          <w:sz w:val="22"/>
          <w:szCs w:val="22"/>
          <w:lang w:eastAsia="lt-LT"/>
        </w:rPr>
        <w:t>unimo darbo centro informacija.</w:t>
      </w:r>
    </w:p>
    <w:p w:rsidR="007E45A7" w:rsidRPr="007E45A7" w:rsidRDefault="007E45A7" w:rsidP="007E45A7">
      <w:pPr>
        <w:jc w:val="both"/>
        <w:rPr>
          <w:bCs/>
          <w:sz w:val="22"/>
          <w:szCs w:val="22"/>
          <w:lang w:eastAsia="lt-LT"/>
        </w:rPr>
      </w:pPr>
    </w:p>
    <w:p w:rsidR="004E0222" w:rsidRDefault="0017752B" w:rsidP="0017752B">
      <w:pPr>
        <w:spacing w:line="360" w:lineRule="auto"/>
        <w:ind w:firstLine="1247"/>
        <w:jc w:val="both"/>
        <w:rPr>
          <w:szCs w:val="24"/>
        </w:rPr>
      </w:pPr>
      <w:r w:rsidRPr="00780A33">
        <w:rPr>
          <w:szCs w:val="24"/>
        </w:rPr>
        <w:t>VšĮ Kupiškio vaikų dienos centr</w:t>
      </w:r>
      <w:r>
        <w:rPr>
          <w:szCs w:val="24"/>
        </w:rPr>
        <w:t xml:space="preserve">as ne tik teikia vaikų dienos centro paslaugas vaikams, kompleksinės pagalbos paslaugas šeimoms, tačiau aktyviai prisideda ir prie jaunimo integracijos į darbo rinką. </w:t>
      </w:r>
      <w:r w:rsidRPr="00780A33">
        <w:rPr>
          <w:szCs w:val="24"/>
        </w:rPr>
        <w:t>VšĮ Kupiškio vaikų dienos centro koordinuojame projekte „Aktyvus socialinę atskirtį patiriančių asmenų įtraukimas į darbo rinką“ 2019 metais buvo teikiama social</w:t>
      </w:r>
      <w:r>
        <w:rPr>
          <w:szCs w:val="24"/>
        </w:rPr>
        <w:t>i</w:t>
      </w:r>
      <w:r w:rsidRPr="00780A33">
        <w:rPr>
          <w:szCs w:val="24"/>
        </w:rPr>
        <w:t>nio darbuotojo ir psichologo</w:t>
      </w:r>
      <w:r>
        <w:rPr>
          <w:szCs w:val="24"/>
        </w:rPr>
        <w:t xml:space="preserve"> </w:t>
      </w:r>
      <w:r w:rsidRPr="00780A33">
        <w:rPr>
          <w:szCs w:val="24"/>
        </w:rPr>
        <w:t>konsultacijos, vykdomi kompiu</w:t>
      </w:r>
      <w:r>
        <w:rPr>
          <w:szCs w:val="24"/>
        </w:rPr>
        <w:t>t</w:t>
      </w:r>
      <w:r w:rsidRPr="00780A33">
        <w:rPr>
          <w:szCs w:val="24"/>
        </w:rPr>
        <w:t>erinio ra</w:t>
      </w:r>
      <w:r>
        <w:rPr>
          <w:szCs w:val="24"/>
        </w:rPr>
        <w:t>š</w:t>
      </w:r>
      <w:r w:rsidRPr="00780A33">
        <w:rPr>
          <w:szCs w:val="24"/>
        </w:rPr>
        <w:t>tingumo, anglų</w:t>
      </w:r>
      <w:r>
        <w:rPr>
          <w:szCs w:val="24"/>
        </w:rPr>
        <w:t xml:space="preserve"> kalbos ir verslumo mokymai</w:t>
      </w:r>
      <w:r w:rsidRPr="00602966">
        <w:rPr>
          <w:szCs w:val="24"/>
        </w:rPr>
        <w:t xml:space="preserve">. </w:t>
      </w:r>
      <w:r w:rsidR="007E45A7">
        <w:rPr>
          <w:szCs w:val="24"/>
        </w:rPr>
        <w:lastRenderedPageBreak/>
        <w:t>Šio projekto tikslas –</w:t>
      </w:r>
      <w:r w:rsidRPr="00602966">
        <w:rPr>
          <w:szCs w:val="24"/>
        </w:rPr>
        <w:t xml:space="preserve"> teikiant kompleksines psichosocialinės integracijos ir darbinio užimtumo aktyvinimo paslaugas, padėti socialinę atskirtį patiriantiems asmenims, integruotis į darbo rinką. Šiame projekte dalyvavo 21 unikalus</w:t>
      </w:r>
      <w:r>
        <w:rPr>
          <w:szCs w:val="24"/>
        </w:rPr>
        <w:t xml:space="preserve"> </w:t>
      </w:r>
      <w:r w:rsidRPr="00780A33">
        <w:rPr>
          <w:szCs w:val="24"/>
        </w:rPr>
        <w:t>asmuo, iš</w:t>
      </w:r>
      <w:r>
        <w:rPr>
          <w:szCs w:val="24"/>
        </w:rPr>
        <w:t xml:space="preserve"> kurių 11 asmenų projekto metu įsidarbino (pasiekė projekto rodiklį). Projekto tęstinumas numatytas</w:t>
      </w:r>
      <w:r w:rsidR="007E45A7">
        <w:rPr>
          <w:szCs w:val="24"/>
        </w:rPr>
        <w:t xml:space="preserve"> iki 2022 metų balandžio mėn.</w:t>
      </w:r>
      <w:r>
        <w:rPr>
          <w:szCs w:val="24"/>
        </w:rPr>
        <w:t xml:space="preserve"> teikiant socialinio darbuotojo, psichologo konsultacijas, vykdant verslumo, anglų kalbos, kompiuterinio raštingumo mokymai, socialinio darbuotojo padėjėjo ir slaugytojo profesiniai  mokymai.</w:t>
      </w:r>
    </w:p>
    <w:p w:rsidR="00CB7FE0" w:rsidRDefault="00CB7FE0" w:rsidP="00195392">
      <w:pPr>
        <w:spacing w:line="360" w:lineRule="auto"/>
        <w:ind w:firstLine="1298"/>
        <w:jc w:val="both"/>
        <w:rPr>
          <w:bCs/>
          <w:szCs w:val="24"/>
          <w:lang w:eastAsia="lt-LT"/>
        </w:rPr>
      </w:pPr>
    </w:p>
    <w:p w:rsidR="00624BB6" w:rsidRPr="00195392" w:rsidRDefault="00E14BBB" w:rsidP="00195392">
      <w:pPr>
        <w:spacing w:line="360" w:lineRule="auto"/>
        <w:ind w:firstLine="1298"/>
        <w:jc w:val="both"/>
        <w:rPr>
          <w:bCs/>
          <w:szCs w:val="24"/>
          <w:lang w:eastAsia="lt-LT"/>
        </w:rPr>
      </w:pPr>
      <w:r w:rsidRPr="005D642B">
        <w:rPr>
          <w:bCs/>
          <w:szCs w:val="24"/>
          <w:lang w:eastAsia="lt-LT"/>
        </w:rPr>
        <w:t>Įvertinus bendrųjų socialinės ekonominės ir demografinės padėties rodiklių kaitos dinamiką, galima apžvelgti šiandienos aktualijas, kurios sudaro prielaidas vertinti ir numatyti socia</w:t>
      </w:r>
      <w:r w:rsidR="00195392">
        <w:rPr>
          <w:bCs/>
          <w:szCs w:val="24"/>
          <w:lang w:eastAsia="lt-LT"/>
        </w:rPr>
        <w:t>linių paslaugų teikimo kryptis.</w:t>
      </w:r>
    </w:p>
    <w:p w:rsidR="00E14BBB" w:rsidRPr="005D642B" w:rsidRDefault="00E14BBB" w:rsidP="00E14BBB">
      <w:pPr>
        <w:spacing w:line="360" w:lineRule="auto"/>
        <w:ind w:firstLine="1296"/>
        <w:jc w:val="center"/>
        <w:rPr>
          <w:b/>
          <w:bCs/>
          <w:szCs w:val="24"/>
          <w:lang w:eastAsia="lt-LT"/>
        </w:rPr>
      </w:pPr>
      <w:r w:rsidRPr="005D642B">
        <w:rPr>
          <w:b/>
          <w:bCs/>
          <w:szCs w:val="24"/>
          <w:lang w:eastAsia="lt-LT"/>
        </w:rPr>
        <w:t>5 .  Esamos socialinių paslaugų infrastruktūros Savivaldybėje analizė 201</w:t>
      </w:r>
      <w:r w:rsidR="00ED71DD">
        <w:rPr>
          <w:b/>
          <w:bCs/>
          <w:szCs w:val="24"/>
          <w:lang w:eastAsia="lt-LT"/>
        </w:rPr>
        <w:t>9</w:t>
      </w:r>
      <w:r w:rsidRPr="005D642B">
        <w:rPr>
          <w:b/>
          <w:bCs/>
          <w:szCs w:val="24"/>
          <w:lang w:eastAsia="lt-LT"/>
        </w:rPr>
        <w:t>-12-31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617"/>
        <w:gridCol w:w="2732"/>
        <w:gridCol w:w="1803"/>
        <w:gridCol w:w="1163"/>
        <w:gridCol w:w="1635"/>
      </w:tblGrid>
      <w:tr w:rsidR="00E14BBB" w:rsidRPr="005D642B" w:rsidTr="000B3C73">
        <w:tc>
          <w:tcPr>
            <w:tcW w:w="462"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Eil.</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Nr.</w:t>
            </w:r>
          </w:p>
          <w:p w:rsidR="00E14BBB" w:rsidRPr="005D642B" w:rsidRDefault="00E14BBB" w:rsidP="00650B9A">
            <w:pPr>
              <w:autoSpaceDE w:val="0"/>
              <w:autoSpaceDN w:val="0"/>
              <w:adjustRightInd w:val="0"/>
              <w:jc w:val="center"/>
              <w:rPr>
                <w:b/>
                <w:bCs/>
                <w:szCs w:val="24"/>
                <w:lang w:eastAsia="lt-LT"/>
              </w:rPr>
            </w:pPr>
          </w:p>
        </w:tc>
        <w:tc>
          <w:tcPr>
            <w:tcW w:w="1617"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Socialinių</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paslaugų</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įstaigos tipas</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pagal žmonių</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socialines</w:t>
            </w:r>
          </w:p>
          <w:p w:rsidR="00E14BBB" w:rsidRPr="005D642B" w:rsidRDefault="00E14BBB" w:rsidP="00650B9A">
            <w:pPr>
              <w:autoSpaceDE w:val="0"/>
              <w:autoSpaceDN w:val="0"/>
              <w:adjustRightInd w:val="0"/>
              <w:jc w:val="center"/>
              <w:rPr>
                <w:b/>
                <w:bCs/>
                <w:szCs w:val="24"/>
                <w:lang w:eastAsia="lt-LT"/>
              </w:rPr>
            </w:pPr>
            <w:r w:rsidRPr="005D642B">
              <w:rPr>
                <w:b/>
                <w:szCs w:val="24"/>
                <w:lang w:eastAsia="lt-LT"/>
              </w:rPr>
              <w:t>grupes</w:t>
            </w:r>
          </w:p>
        </w:tc>
        <w:tc>
          <w:tcPr>
            <w:tcW w:w="3064"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Socialinių paslaugų įstaigos</w:t>
            </w:r>
          </w:p>
          <w:p w:rsidR="00E14BBB" w:rsidRPr="005D642B" w:rsidRDefault="00E14BBB" w:rsidP="00650B9A">
            <w:pPr>
              <w:autoSpaceDE w:val="0"/>
              <w:autoSpaceDN w:val="0"/>
              <w:adjustRightInd w:val="0"/>
              <w:jc w:val="center"/>
              <w:rPr>
                <w:b/>
                <w:bCs/>
                <w:szCs w:val="24"/>
                <w:lang w:eastAsia="lt-LT"/>
              </w:rPr>
            </w:pPr>
            <w:r w:rsidRPr="005D642B">
              <w:rPr>
                <w:b/>
                <w:szCs w:val="24"/>
                <w:lang w:eastAsia="lt-LT"/>
              </w:rPr>
              <w:t>pavadinimas</w:t>
            </w:r>
          </w:p>
        </w:tc>
        <w:tc>
          <w:tcPr>
            <w:tcW w:w="1803" w:type="dxa"/>
            <w:shd w:val="clear" w:color="auto" w:fill="D9D9D9"/>
            <w:vAlign w:val="center"/>
          </w:tcPr>
          <w:p w:rsidR="00E14BBB" w:rsidRPr="005D642B" w:rsidRDefault="00E14BBB" w:rsidP="00650B9A">
            <w:pPr>
              <w:autoSpaceDE w:val="0"/>
              <w:autoSpaceDN w:val="0"/>
              <w:adjustRightInd w:val="0"/>
              <w:jc w:val="center"/>
              <w:rPr>
                <w:b/>
                <w:bCs/>
                <w:szCs w:val="24"/>
                <w:lang w:eastAsia="lt-LT"/>
              </w:rPr>
            </w:pPr>
            <w:r w:rsidRPr="005D642B">
              <w:rPr>
                <w:b/>
                <w:szCs w:val="24"/>
                <w:lang w:eastAsia="lt-LT"/>
              </w:rPr>
              <w:t>Pavaldumas</w:t>
            </w:r>
          </w:p>
        </w:tc>
        <w:tc>
          <w:tcPr>
            <w:tcW w:w="1163"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Vietų (gavėjų) skaičius</w:t>
            </w:r>
          </w:p>
          <w:p w:rsidR="00E14BBB" w:rsidRPr="005D642B" w:rsidRDefault="00E14BBB" w:rsidP="00650B9A">
            <w:pPr>
              <w:autoSpaceDE w:val="0"/>
              <w:autoSpaceDN w:val="0"/>
              <w:adjustRightInd w:val="0"/>
              <w:jc w:val="center"/>
              <w:rPr>
                <w:b/>
                <w:bCs/>
                <w:szCs w:val="24"/>
                <w:lang w:eastAsia="lt-LT"/>
              </w:rPr>
            </w:pPr>
            <w:r w:rsidRPr="005D642B">
              <w:rPr>
                <w:b/>
                <w:szCs w:val="24"/>
                <w:lang w:eastAsia="lt-LT"/>
              </w:rPr>
              <w:t>iš viso</w:t>
            </w:r>
          </w:p>
        </w:tc>
        <w:tc>
          <w:tcPr>
            <w:tcW w:w="1637"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iš jų</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finansuojamų</w:t>
            </w:r>
          </w:p>
          <w:p w:rsidR="00E14BBB" w:rsidRPr="005D642B" w:rsidRDefault="00E14BBB" w:rsidP="00650B9A">
            <w:pPr>
              <w:autoSpaceDE w:val="0"/>
              <w:autoSpaceDN w:val="0"/>
              <w:adjustRightInd w:val="0"/>
              <w:jc w:val="center"/>
              <w:rPr>
                <w:b/>
                <w:bCs/>
                <w:szCs w:val="24"/>
                <w:lang w:eastAsia="lt-LT"/>
              </w:rPr>
            </w:pPr>
            <w:r w:rsidRPr="005D642B">
              <w:rPr>
                <w:b/>
                <w:szCs w:val="24"/>
                <w:lang w:eastAsia="lt-LT"/>
              </w:rPr>
              <w:t>Savivaldybės</w:t>
            </w:r>
          </w:p>
        </w:tc>
      </w:tr>
      <w:tr w:rsidR="00E14BBB" w:rsidRPr="005D642B" w:rsidTr="000B3C73">
        <w:tc>
          <w:tcPr>
            <w:tcW w:w="462"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1.</w:t>
            </w:r>
          </w:p>
        </w:tc>
        <w:tc>
          <w:tcPr>
            <w:tcW w:w="1617" w:type="dxa"/>
            <w:shd w:val="clear" w:color="auto" w:fill="EEECE1"/>
            <w:vAlign w:val="center"/>
          </w:tcPr>
          <w:p w:rsidR="00E14BBB" w:rsidRPr="005D642B" w:rsidRDefault="00E14BBB" w:rsidP="00650B9A">
            <w:pPr>
              <w:autoSpaceDE w:val="0"/>
              <w:autoSpaceDN w:val="0"/>
              <w:adjustRightInd w:val="0"/>
              <w:rPr>
                <w:b/>
                <w:szCs w:val="24"/>
                <w:lang w:eastAsia="lt-LT"/>
              </w:rPr>
            </w:pPr>
            <w:r w:rsidRPr="005D642B">
              <w:rPr>
                <w:b/>
                <w:szCs w:val="24"/>
                <w:lang w:eastAsia="lt-LT"/>
              </w:rPr>
              <w:t>Socialinės</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globos namai</w:t>
            </w:r>
          </w:p>
        </w:tc>
        <w:tc>
          <w:tcPr>
            <w:tcW w:w="3064"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 xml:space="preserve">Kupiškio socialinės globos namai </w:t>
            </w:r>
          </w:p>
          <w:p w:rsidR="00E14BBB" w:rsidRPr="005D642B" w:rsidRDefault="00E14BBB" w:rsidP="00650B9A">
            <w:pPr>
              <w:autoSpaceDE w:val="0"/>
              <w:autoSpaceDN w:val="0"/>
              <w:adjustRightInd w:val="0"/>
              <w:rPr>
                <w:i/>
                <w:szCs w:val="24"/>
                <w:lang w:eastAsia="lt-LT"/>
              </w:rPr>
            </w:pPr>
            <w:r w:rsidRPr="005D642B">
              <w:rPr>
                <w:i/>
                <w:szCs w:val="24"/>
                <w:lang w:eastAsia="lt-LT"/>
              </w:rPr>
              <w:t>(Ilgalaikė ir trumpalaikė socialinė globa)</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950FEB" w:rsidRDefault="00950FE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namai</w:t>
            </w:r>
          </w:p>
          <w:p w:rsidR="00E14BBB" w:rsidRPr="005D642B" w:rsidRDefault="00950FEB" w:rsidP="00650B9A">
            <w:pPr>
              <w:autoSpaceDE w:val="0"/>
              <w:autoSpaceDN w:val="0"/>
              <w:adjustRightInd w:val="0"/>
              <w:rPr>
                <w:i/>
                <w:szCs w:val="24"/>
                <w:lang w:eastAsia="lt-LT"/>
              </w:rPr>
            </w:pPr>
            <w:r w:rsidRPr="005D642B">
              <w:rPr>
                <w:i/>
                <w:szCs w:val="24"/>
                <w:lang w:eastAsia="lt-LT"/>
              </w:rPr>
              <w:t xml:space="preserve"> </w:t>
            </w:r>
            <w:r w:rsidR="00E14BBB" w:rsidRPr="005D642B">
              <w:rPr>
                <w:i/>
                <w:szCs w:val="24"/>
                <w:lang w:eastAsia="lt-LT"/>
              </w:rPr>
              <w:t>(Ilgalaikė ir trumpalaikė socialinė globa vaikams, kuriems nustatyta laikinoji ar nuolatinė globa (rūpyba)</w:t>
            </w:r>
            <w:r w:rsidR="00140242">
              <w:rPr>
                <w:i/>
                <w:szCs w:val="24"/>
                <w:lang w:eastAsia="lt-LT"/>
              </w:rPr>
              <w:t>)</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r w:rsidRPr="005D642B">
              <w:rPr>
                <w:szCs w:val="24"/>
                <w:lang w:eastAsia="lt-LT"/>
              </w:rPr>
              <w:t>Kupiškio socialinių paslaugų centras</w:t>
            </w:r>
          </w:p>
          <w:p w:rsidR="00E14BBB" w:rsidRPr="005D642B" w:rsidRDefault="00E14BBB" w:rsidP="00650B9A">
            <w:pPr>
              <w:autoSpaceDE w:val="0"/>
              <w:autoSpaceDN w:val="0"/>
              <w:adjustRightInd w:val="0"/>
              <w:rPr>
                <w:b/>
                <w:bCs/>
                <w:i/>
                <w:szCs w:val="24"/>
                <w:lang w:eastAsia="lt-LT"/>
              </w:rPr>
            </w:pPr>
            <w:r w:rsidRPr="005D642B">
              <w:rPr>
                <w:i/>
                <w:szCs w:val="24"/>
                <w:lang w:eastAsia="lt-LT"/>
              </w:rPr>
              <w:t>(Senyvo amžiaus asmenų ir suaugusių asmenų su fizine negalia socialinė  globa)</w:t>
            </w:r>
          </w:p>
        </w:tc>
        <w:tc>
          <w:tcPr>
            <w:tcW w:w="1803" w:type="dxa"/>
            <w:shd w:val="clear" w:color="auto" w:fill="auto"/>
          </w:tcPr>
          <w:p w:rsidR="00E14BBB" w:rsidRPr="005D642B" w:rsidRDefault="00E14BBB" w:rsidP="00650B9A">
            <w:pPr>
              <w:autoSpaceDE w:val="0"/>
              <w:autoSpaceDN w:val="0"/>
              <w:adjustRightInd w:val="0"/>
              <w:rPr>
                <w:szCs w:val="24"/>
                <w:lang w:eastAsia="lt-LT"/>
              </w:rPr>
            </w:pPr>
            <w:r w:rsidRPr="005D642B">
              <w:rPr>
                <w:color w:val="000000"/>
                <w:szCs w:val="24"/>
                <w:lang w:eastAsia="lt-LT"/>
              </w:rPr>
              <w:t xml:space="preserve">Lietuvos Respublikos </w:t>
            </w:r>
            <w:r w:rsidRPr="005D642B">
              <w:rPr>
                <w:iCs/>
                <w:szCs w:val="24"/>
                <w:lang w:eastAsia="lt-LT"/>
              </w:rPr>
              <w:t>socialinės apsaugos ir darbo ministerijai</w:t>
            </w:r>
          </w:p>
          <w:p w:rsidR="00950FEB" w:rsidRDefault="00950FE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r w:rsidRPr="005D642B">
              <w:rPr>
                <w:szCs w:val="24"/>
                <w:lang w:eastAsia="lt-LT"/>
              </w:rPr>
              <w:t>Kupiškio rajono</w:t>
            </w:r>
          </w:p>
          <w:p w:rsidR="00E14BBB" w:rsidRPr="005D642B" w:rsidRDefault="00E14BBB" w:rsidP="00650B9A">
            <w:pPr>
              <w:autoSpaceDE w:val="0"/>
              <w:autoSpaceDN w:val="0"/>
              <w:adjustRightInd w:val="0"/>
              <w:rPr>
                <w:szCs w:val="24"/>
                <w:lang w:eastAsia="lt-LT"/>
              </w:rPr>
            </w:pPr>
            <w:r w:rsidRPr="005D642B">
              <w:rPr>
                <w:szCs w:val="24"/>
                <w:lang w:eastAsia="lt-LT"/>
              </w:rPr>
              <w:t xml:space="preserve">savivaldybei </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Default="00E14BBB"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r w:rsidRPr="005D642B">
              <w:rPr>
                <w:szCs w:val="24"/>
                <w:lang w:eastAsia="lt-LT"/>
              </w:rPr>
              <w:t>Kupiškio rajono</w:t>
            </w:r>
          </w:p>
          <w:p w:rsidR="00E14BBB" w:rsidRPr="005D642B" w:rsidRDefault="00E14BBB" w:rsidP="00650B9A">
            <w:pPr>
              <w:autoSpaceDE w:val="0"/>
              <w:autoSpaceDN w:val="0"/>
              <w:adjustRightInd w:val="0"/>
              <w:rPr>
                <w:szCs w:val="24"/>
                <w:lang w:eastAsia="lt-LT"/>
              </w:rPr>
            </w:pPr>
            <w:r w:rsidRPr="005D642B">
              <w:rPr>
                <w:szCs w:val="24"/>
                <w:lang w:eastAsia="lt-LT"/>
              </w:rPr>
              <w:t>savivaldybei</w:t>
            </w:r>
          </w:p>
        </w:tc>
        <w:tc>
          <w:tcPr>
            <w:tcW w:w="1163" w:type="dxa"/>
            <w:shd w:val="clear" w:color="auto" w:fill="auto"/>
          </w:tcPr>
          <w:p w:rsidR="00E14BBB" w:rsidRPr="005D642B" w:rsidRDefault="00E14BBB" w:rsidP="00650B9A">
            <w:pPr>
              <w:autoSpaceDE w:val="0"/>
              <w:autoSpaceDN w:val="0"/>
              <w:adjustRightInd w:val="0"/>
              <w:rPr>
                <w:b/>
                <w:bCs/>
                <w:szCs w:val="24"/>
                <w:lang w:eastAsia="lt-LT"/>
              </w:rPr>
            </w:pPr>
            <w:r w:rsidRPr="005D642B">
              <w:rPr>
                <w:b/>
                <w:bCs/>
                <w:szCs w:val="24"/>
                <w:lang w:eastAsia="lt-LT"/>
              </w:rPr>
              <w:t>135 (25)</w:t>
            </w:r>
          </w:p>
          <w:p w:rsidR="00E14BBB" w:rsidRPr="005D642B" w:rsidRDefault="00E14BBB"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p>
          <w:p w:rsidR="00950FEB" w:rsidRDefault="00950FEB"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r w:rsidRPr="005D642B">
              <w:rPr>
                <w:b/>
                <w:bCs/>
                <w:szCs w:val="24"/>
                <w:lang w:eastAsia="lt-LT"/>
              </w:rPr>
              <w:t>32 (2</w:t>
            </w:r>
            <w:r w:rsidR="002172CF">
              <w:rPr>
                <w:b/>
                <w:bCs/>
                <w:szCs w:val="24"/>
                <w:lang w:eastAsia="lt-LT"/>
              </w:rPr>
              <w:t>0</w:t>
            </w:r>
            <w:r w:rsidRPr="005D642B">
              <w:rPr>
                <w:b/>
                <w:bCs/>
                <w:szCs w:val="24"/>
                <w:lang w:eastAsia="lt-LT"/>
              </w:rPr>
              <w:t>)</w:t>
            </w:r>
          </w:p>
          <w:p w:rsidR="00E14BBB" w:rsidRPr="005D642B" w:rsidRDefault="00E14BBB"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p>
          <w:p w:rsidR="00E14BBB" w:rsidRDefault="00E14BBB" w:rsidP="00650B9A">
            <w:pPr>
              <w:autoSpaceDE w:val="0"/>
              <w:autoSpaceDN w:val="0"/>
              <w:adjustRightInd w:val="0"/>
              <w:rPr>
                <w:b/>
                <w:bCs/>
                <w:szCs w:val="24"/>
                <w:lang w:eastAsia="lt-LT"/>
              </w:rPr>
            </w:pPr>
          </w:p>
          <w:p w:rsidR="000B3C73" w:rsidRPr="005D642B" w:rsidRDefault="000B3C73" w:rsidP="00650B9A">
            <w:pPr>
              <w:autoSpaceDE w:val="0"/>
              <w:autoSpaceDN w:val="0"/>
              <w:adjustRightInd w:val="0"/>
              <w:rPr>
                <w:b/>
                <w:bCs/>
                <w:szCs w:val="24"/>
                <w:lang w:eastAsia="lt-LT"/>
              </w:rPr>
            </w:pPr>
          </w:p>
          <w:p w:rsidR="00E14BBB" w:rsidRPr="005D642B" w:rsidRDefault="00E14BBB" w:rsidP="00650B9A">
            <w:pPr>
              <w:autoSpaceDE w:val="0"/>
              <w:autoSpaceDN w:val="0"/>
              <w:adjustRightInd w:val="0"/>
              <w:rPr>
                <w:b/>
                <w:bCs/>
                <w:szCs w:val="24"/>
                <w:lang w:eastAsia="lt-LT"/>
              </w:rPr>
            </w:pPr>
            <w:r w:rsidRPr="005D642B">
              <w:rPr>
                <w:b/>
                <w:bCs/>
                <w:szCs w:val="24"/>
                <w:lang w:eastAsia="lt-LT"/>
              </w:rPr>
              <w:t>30 (30)</w:t>
            </w:r>
          </w:p>
        </w:tc>
        <w:tc>
          <w:tcPr>
            <w:tcW w:w="1637" w:type="dxa"/>
            <w:shd w:val="clear" w:color="auto" w:fill="auto"/>
          </w:tcPr>
          <w:p w:rsidR="00E14BBB" w:rsidRPr="005D642B" w:rsidRDefault="00E14BBB" w:rsidP="00650B9A">
            <w:pPr>
              <w:autoSpaceDE w:val="0"/>
              <w:autoSpaceDN w:val="0"/>
              <w:adjustRightInd w:val="0"/>
              <w:rPr>
                <w:szCs w:val="24"/>
                <w:lang w:val="en-US" w:eastAsia="lt-LT"/>
              </w:rPr>
            </w:pPr>
            <w:r w:rsidRPr="005D642B">
              <w:rPr>
                <w:szCs w:val="24"/>
                <w:lang w:val="en-US" w:eastAsia="lt-LT"/>
              </w:rPr>
              <w:t>3</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950FEB" w:rsidRDefault="00950FE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r w:rsidRPr="005D642B">
              <w:rPr>
                <w:szCs w:val="24"/>
                <w:lang w:eastAsia="lt-LT"/>
              </w:rPr>
              <w:t>2</w:t>
            </w:r>
            <w:r w:rsidR="002172CF">
              <w:rPr>
                <w:szCs w:val="24"/>
                <w:lang w:eastAsia="lt-LT"/>
              </w:rPr>
              <w:t>0</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Default="00E14BBB"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E14BBB" w:rsidRPr="005D642B" w:rsidRDefault="00E14BBB" w:rsidP="00650B9A">
            <w:pPr>
              <w:autoSpaceDE w:val="0"/>
              <w:autoSpaceDN w:val="0"/>
              <w:adjustRightInd w:val="0"/>
              <w:rPr>
                <w:b/>
                <w:bCs/>
                <w:szCs w:val="24"/>
                <w:lang w:eastAsia="lt-LT"/>
              </w:rPr>
            </w:pPr>
            <w:r w:rsidRPr="005D642B">
              <w:rPr>
                <w:b/>
                <w:bCs/>
                <w:szCs w:val="24"/>
                <w:lang w:eastAsia="lt-LT"/>
              </w:rPr>
              <w:t>30</w:t>
            </w:r>
          </w:p>
        </w:tc>
      </w:tr>
      <w:tr w:rsidR="00E14BBB" w:rsidRPr="005D642B" w:rsidTr="000B3C73">
        <w:tc>
          <w:tcPr>
            <w:tcW w:w="462"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2.</w:t>
            </w:r>
          </w:p>
        </w:tc>
        <w:tc>
          <w:tcPr>
            <w:tcW w:w="1617" w:type="dxa"/>
            <w:shd w:val="clear" w:color="auto" w:fill="EEECE1"/>
            <w:vAlign w:val="center"/>
          </w:tcPr>
          <w:p w:rsidR="00E14BBB" w:rsidRPr="005D642B" w:rsidRDefault="00E14BBB" w:rsidP="00650B9A">
            <w:pPr>
              <w:autoSpaceDE w:val="0"/>
              <w:autoSpaceDN w:val="0"/>
              <w:adjustRightInd w:val="0"/>
              <w:rPr>
                <w:b/>
                <w:szCs w:val="24"/>
                <w:lang w:eastAsia="lt-LT"/>
              </w:rPr>
            </w:pPr>
            <w:r w:rsidRPr="005D642B">
              <w:rPr>
                <w:b/>
                <w:szCs w:val="24"/>
                <w:lang w:eastAsia="lt-LT"/>
              </w:rPr>
              <w:t>Šeimynos</w:t>
            </w:r>
          </w:p>
        </w:tc>
        <w:tc>
          <w:tcPr>
            <w:tcW w:w="3064" w:type="dxa"/>
            <w:shd w:val="clear" w:color="auto" w:fill="auto"/>
          </w:tcPr>
          <w:p w:rsidR="00E14BBB" w:rsidRPr="005D642B" w:rsidRDefault="00E14BBB" w:rsidP="00650B9A">
            <w:pPr>
              <w:autoSpaceDE w:val="0"/>
              <w:autoSpaceDN w:val="0"/>
              <w:adjustRightInd w:val="0"/>
              <w:rPr>
                <w:szCs w:val="24"/>
                <w:lang w:eastAsia="lt-LT"/>
              </w:rPr>
            </w:pPr>
            <w:proofErr w:type="spellStart"/>
            <w:r w:rsidRPr="005D642B">
              <w:rPr>
                <w:szCs w:val="24"/>
                <w:lang w:eastAsia="lt-LT"/>
              </w:rPr>
              <w:t>Liolės</w:t>
            </w:r>
            <w:proofErr w:type="spellEnd"/>
            <w:r w:rsidRPr="005D642B">
              <w:rPr>
                <w:szCs w:val="24"/>
                <w:lang w:eastAsia="lt-LT"/>
              </w:rPr>
              <w:t xml:space="preserve"> </w:t>
            </w:r>
            <w:proofErr w:type="spellStart"/>
            <w:r w:rsidRPr="005D642B">
              <w:rPr>
                <w:szCs w:val="24"/>
                <w:lang w:eastAsia="lt-LT"/>
              </w:rPr>
              <w:t>Anikevičienės</w:t>
            </w:r>
            <w:proofErr w:type="spellEnd"/>
            <w:r w:rsidRPr="005D642B">
              <w:rPr>
                <w:szCs w:val="24"/>
                <w:lang w:eastAsia="lt-LT"/>
              </w:rPr>
              <w:t xml:space="preserve">  šeimyna </w:t>
            </w:r>
          </w:p>
          <w:p w:rsidR="00E14BBB" w:rsidRDefault="00E14BBB" w:rsidP="00650B9A">
            <w:pPr>
              <w:autoSpaceDE w:val="0"/>
              <w:autoSpaceDN w:val="0"/>
              <w:adjustRightInd w:val="0"/>
              <w:rPr>
                <w:i/>
                <w:szCs w:val="24"/>
                <w:lang w:eastAsia="lt-LT"/>
              </w:rPr>
            </w:pPr>
            <w:r w:rsidRPr="005D642B">
              <w:rPr>
                <w:i/>
                <w:szCs w:val="24"/>
                <w:lang w:eastAsia="lt-LT"/>
              </w:rPr>
              <w:t>(Ilgalaikė ir trumpalaikė socialinė globa vaikams, kuriems nustatyta laikinoji ar nuolatinė globa (rūpyba</w:t>
            </w:r>
          </w:p>
          <w:p w:rsidR="00CB7FE0" w:rsidRPr="005D642B" w:rsidRDefault="00CB7FE0" w:rsidP="00650B9A">
            <w:pPr>
              <w:autoSpaceDE w:val="0"/>
              <w:autoSpaceDN w:val="0"/>
              <w:adjustRightInd w:val="0"/>
              <w:rPr>
                <w:b/>
                <w:bCs/>
                <w:i/>
                <w:szCs w:val="24"/>
                <w:lang w:eastAsia="lt-LT"/>
              </w:rPr>
            </w:pPr>
          </w:p>
        </w:tc>
        <w:tc>
          <w:tcPr>
            <w:tcW w:w="1803" w:type="dxa"/>
            <w:shd w:val="clear" w:color="auto" w:fill="auto"/>
          </w:tcPr>
          <w:p w:rsidR="00E14BBB" w:rsidRPr="005D642B" w:rsidRDefault="00E14BBB" w:rsidP="00650B9A">
            <w:pPr>
              <w:autoSpaceDE w:val="0"/>
              <w:autoSpaceDN w:val="0"/>
              <w:adjustRightInd w:val="0"/>
              <w:rPr>
                <w:b/>
                <w:bCs/>
                <w:szCs w:val="24"/>
                <w:highlight w:val="yellow"/>
                <w:lang w:eastAsia="lt-LT"/>
              </w:rPr>
            </w:pPr>
          </w:p>
        </w:tc>
        <w:tc>
          <w:tcPr>
            <w:tcW w:w="1163" w:type="dxa"/>
            <w:shd w:val="clear" w:color="auto" w:fill="auto"/>
          </w:tcPr>
          <w:p w:rsidR="00E14BBB" w:rsidRPr="005D642B" w:rsidRDefault="002172CF" w:rsidP="00650B9A">
            <w:pPr>
              <w:autoSpaceDE w:val="0"/>
              <w:autoSpaceDN w:val="0"/>
              <w:adjustRightInd w:val="0"/>
              <w:rPr>
                <w:b/>
                <w:bCs/>
                <w:szCs w:val="24"/>
                <w:lang w:eastAsia="lt-LT"/>
              </w:rPr>
            </w:pPr>
            <w:r>
              <w:rPr>
                <w:b/>
                <w:bCs/>
                <w:szCs w:val="24"/>
                <w:lang w:eastAsia="lt-LT"/>
              </w:rPr>
              <w:t>8</w:t>
            </w:r>
            <w:r w:rsidR="00E14BBB" w:rsidRPr="005D642B">
              <w:rPr>
                <w:b/>
                <w:bCs/>
                <w:szCs w:val="24"/>
                <w:lang w:eastAsia="lt-LT"/>
              </w:rPr>
              <w:t xml:space="preserve"> (4)</w:t>
            </w:r>
          </w:p>
          <w:p w:rsidR="00E14BBB" w:rsidRPr="005D642B" w:rsidRDefault="00E14BBB" w:rsidP="00650B9A">
            <w:pPr>
              <w:autoSpaceDE w:val="0"/>
              <w:autoSpaceDN w:val="0"/>
              <w:adjustRightInd w:val="0"/>
              <w:rPr>
                <w:b/>
                <w:bCs/>
                <w:szCs w:val="24"/>
                <w:lang w:eastAsia="lt-LT"/>
              </w:rPr>
            </w:pPr>
          </w:p>
        </w:tc>
        <w:tc>
          <w:tcPr>
            <w:tcW w:w="1637" w:type="dxa"/>
            <w:shd w:val="clear" w:color="auto" w:fill="auto"/>
          </w:tcPr>
          <w:p w:rsidR="00E14BBB" w:rsidRPr="005D642B" w:rsidRDefault="00E14BBB" w:rsidP="00650B9A">
            <w:pPr>
              <w:autoSpaceDE w:val="0"/>
              <w:autoSpaceDN w:val="0"/>
              <w:adjustRightInd w:val="0"/>
              <w:rPr>
                <w:bCs/>
                <w:szCs w:val="24"/>
                <w:lang w:eastAsia="lt-LT"/>
              </w:rPr>
            </w:pPr>
            <w:r w:rsidRPr="005D642B">
              <w:rPr>
                <w:bCs/>
                <w:szCs w:val="24"/>
                <w:lang w:eastAsia="lt-LT"/>
              </w:rPr>
              <w:t>4 (dalinis)</w:t>
            </w:r>
          </w:p>
        </w:tc>
      </w:tr>
      <w:tr w:rsidR="00E14BBB" w:rsidRPr="005D642B" w:rsidTr="000B3C73">
        <w:tc>
          <w:tcPr>
            <w:tcW w:w="462"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lastRenderedPageBreak/>
              <w:t>3.</w:t>
            </w:r>
          </w:p>
        </w:tc>
        <w:tc>
          <w:tcPr>
            <w:tcW w:w="1617"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Laikino</w:t>
            </w:r>
          </w:p>
          <w:p w:rsidR="00E14BBB" w:rsidRPr="005D642B" w:rsidRDefault="00E14BBB" w:rsidP="00650B9A">
            <w:pPr>
              <w:autoSpaceDE w:val="0"/>
              <w:autoSpaceDN w:val="0"/>
              <w:adjustRightInd w:val="0"/>
              <w:rPr>
                <w:b/>
                <w:szCs w:val="24"/>
                <w:lang w:eastAsia="lt-LT"/>
              </w:rPr>
            </w:pPr>
            <w:r w:rsidRPr="005D642B">
              <w:rPr>
                <w:b/>
                <w:szCs w:val="24"/>
                <w:lang w:eastAsia="lt-LT"/>
              </w:rPr>
              <w:t>gyvenimo</w:t>
            </w:r>
          </w:p>
          <w:p w:rsidR="00E14BBB" w:rsidRPr="005D642B" w:rsidRDefault="00E14BBB" w:rsidP="00650B9A">
            <w:pPr>
              <w:autoSpaceDE w:val="0"/>
              <w:autoSpaceDN w:val="0"/>
              <w:adjustRightInd w:val="0"/>
              <w:rPr>
                <w:b/>
                <w:szCs w:val="24"/>
                <w:lang w:eastAsia="lt-LT"/>
              </w:rPr>
            </w:pPr>
            <w:r w:rsidRPr="005D642B">
              <w:rPr>
                <w:b/>
                <w:szCs w:val="24"/>
                <w:lang w:eastAsia="lt-LT"/>
              </w:rPr>
              <w:t>namai</w:t>
            </w:r>
          </w:p>
        </w:tc>
        <w:tc>
          <w:tcPr>
            <w:tcW w:w="3064" w:type="dxa"/>
            <w:shd w:val="clear" w:color="auto" w:fill="auto"/>
          </w:tcPr>
          <w:p w:rsidR="00E14BBB" w:rsidRPr="005D642B" w:rsidRDefault="00E14BBB" w:rsidP="00650B9A">
            <w:pPr>
              <w:autoSpaceDE w:val="0"/>
              <w:autoSpaceDN w:val="0"/>
              <w:adjustRightInd w:val="0"/>
              <w:rPr>
                <w:bCs/>
                <w:szCs w:val="24"/>
                <w:lang w:eastAsia="lt-LT"/>
              </w:rPr>
            </w:pPr>
            <w:r w:rsidRPr="005D642B">
              <w:rPr>
                <w:bCs/>
                <w:szCs w:val="24"/>
                <w:lang w:eastAsia="lt-LT"/>
              </w:rPr>
              <w:t>-</w:t>
            </w:r>
          </w:p>
        </w:tc>
        <w:tc>
          <w:tcPr>
            <w:tcW w:w="1803" w:type="dxa"/>
            <w:shd w:val="clear" w:color="auto" w:fill="auto"/>
          </w:tcPr>
          <w:p w:rsidR="00E14BBB" w:rsidRPr="005D642B" w:rsidRDefault="00E14BBB" w:rsidP="00650B9A">
            <w:pPr>
              <w:autoSpaceDE w:val="0"/>
              <w:autoSpaceDN w:val="0"/>
              <w:adjustRightInd w:val="0"/>
              <w:rPr>
                <w:b/>
                <w:bCs/>
                <w:szCs w:val="24"/>
                <w:lang w:eastAsia="lt-LT"/>
              </w:rPr>
            </w:pPr>
            <w:r w:rsidRPr="005D642B">
              <w:rPr>
                <w:b/>
                <w:bCs/>
                <w:szCs w:val="24"/>
                <w:lang w:eastAsia="lt-LT"/>
              </w:rPr>
              <w:t>-</w:t>
            </w:r>
          </w:p>
        </w:tc>
        <w:tc>
          <w:tcPr>
            <w:tcW w:w="1163" w:type="dxa"/>
            <w:shd w:val="clear" w:color="auto" w:fill="auto"/>
          </w:tcPr>
          <w:p w:rsidR="00E14BBB" w:rsidRPr="005D642B" w:rsidRDefault="00E14BBB" w:rsidP="00650B9A">
            <w:pPr>
              <w:autoSpaceDE w:val="0"/>
              <w:autoSpaceDN w:val="0"/>
              <w:adjustRightInd w:val="0"/>
              <w:rPr>
                <w:b/>
                <w:bCs/>
                <w:szCs w:val="24"/>
                <w:lang w:eastAsia="lt-LT"/>
              </w:rPr>
            </w:pPr>
            <w:r w:rsidRPr="005D642B">
              <w:rPr>
                <w:b/>
                <w:bCs/>
                <w:szCs w:val="24"/>
                <w:lang w:eastAsia="lt-LT"/>
              </w:rPr>
              <w:t>-</w:t>
            </w:r>
          </w:p>
        </w:tc>
        <w:tc>
          <w:tcPr>
            <w:tcW w:w="1637" w:type="dxa"/>
            <w:shd w:val="clear" w:color="auto" w:fill="auto"/>
          </w:tcPr>
          <w:p w:rsidR="00E14BBB" w:rsidRPr="005D642B" w:rsidRDefault="00E14BBB" w:rsidP="00650B9A">
            <w:pPr>
              <w:autoSpaceDE w:val="0"/>
              <w:autoSpaceDN w:val="0"/>
              <w:adjustRightInd w:val="0"/>
              <w:rPr>
                <w:b/>
                <w:bCs/>
                <w:szCs w:val="24"/>
                <w:lang w:eastAsia="lt-LT"/>
              </w:rPr>
            </w:pPr>
            <w:r w:rsidRPr="005D642B">
              <w:rPr>
                <w:b/>
                <w:bCs/>
                <w:szCs w:val="24"/>
                <w:lang w:eastAsia="lt-LT"/>
              </w:rPr>
              <w:t>-</w:t>
            </w:r>
          </w:p>
        </w:tc>
      </w:tr>
      <w:tr w:rsidR="00E14BBB" w:rsidRPr="005D642B" w:rsidTr="000B3C73">
        <w:tc>
          <w:tcPr>
            <w:tcW w:w="462"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4.</w:t>
            </w:r>
          </w:p>
        </w:tc>
        <w:tc>
          <w:tcPr>
            <w:tcW w:w="1617"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Dienos</w:t>
            </w:r>
          </w:p>
          <w:p w:rsidR="00E14BBB" w:rsidRPr="005D642B" w:rsidRDefault="00E14BBB" w:rsidP="00650B9A">
            <w:pPr>
              <w:autoSpaceDE w:val="0"/>
              <w:autoSpaceDN w:val="0"/>
              <w:adjustRightInd w:val="0"/>
              <w:rPr>
                <w:b/>
                <w:szCs w:val="24"/>
                <w:lang w:eastAsia="lt-LT"/>
              </w:rPr>
            </w:pPr>
            <w:r w:rsidRPr="005D642B">
              <w:rPr>
                <w:b/>
                <w:szCs w:val="24"/>
                <w:lang w:eastAsia="lt-LT"/>
              </w:rPr>
              <w:t>socialinės</w:t>
            </w:r>
          </w:p>
          <w:p w:rsidR="00E14BBB" w:rsidRPr="005D642B" w:rsidRDefault="00E14BBB" w:rsidP="00650B9A">
            <w:pPr>
              <w:autoSpaceDE w:val="0"/>
              <w:autoSpaceDN w:val="0"/>
              <w:adjustRightInd w:val="0"/>
              <w:rPr>
                <w:b/>
                <w:szCs w:val="24"/>
                <w:lang w:eastAsia="lt-LT"/>
              </w:rPr>
            </w:pPr>
            <w:r w:rsidRPr="005D642B">
              <w:rPr>
                <w:b/>
                <w:szCs w:val="24"/>
                <w:lang w:eastAsia="lt-LT"/>
              </w:rPr>
              <w:t>globos</w:t>
            </w:r>
          </w:p>
          <w:p w:rsidR="00E14BBB" w:rsidRPr="005D642B" w:rsidRDefault="00E14BBB" w:rsidP="00650B9A">
            <w:pPr>
              <w:autoSpaceDE w:val="0"/>
              <w:autoSpaceDN w:val="0"/>
              <w:adjustRightInd w:val="0"/>
              <w:rPr>
                <w:b/>
                <w:szCs w:val="24"/>
                <w:lang w:eastAsia="lt-LT"/>
              </w:rPr>
            </w:pPr>
            <w:r w:rsidRPr="005D642B">
              <w:rPr>
                <w:b/>
                <w:szCs w:val="24"/>
                <w:lang w:eastAsia="lt-LT"/>
              </w:rPr>
              <w:t>centrai</w:t>
            </w:r>
          </w:p>
        </w:tc>
        <w:tc>
          <w:tcPr>
            <w:tcW w:w="3064" w:type="dxa"/>
            <w:shd w:val="clear" w:color="auto" w:fill="auto"/>
          </w:tcPr>
          <w:p w:rsidR="00E14BBB" w:rsidRDefault="00140242" w:rsidP="00650B9A">
            <w:pPr>
              <w:autoSpaceDE w:val="0"/>
              <w:autoSpaceDN w:val="0"/>
              <w:adjustRightInd w:val="0"/>
              <w:rPr>
                <w:szCs w:val="24"/>
                <w:lang w:eastAsia="lt-LT"/>
              </w:rPr>
            </w:pPr>
            <w:r>
              <w:rPr>
                <w:szCs w:val="24"/>
                <w:lang w:eastAsia="lt-LT"/>
              </w:rPr>
              <w:t>Kupiškio socialinės globos namai</w:t>
            </w:r>
          </w:p>
          <w:p w:rsidR="00140242" w:rsidRPr="00140242" w:rsidRDefault="00140242" w:rsidP="00650B9A">
            <w:pPr>
              <w:autoSpaceDE w:val="0"/>
              <w:autoSpaceDN w:val="0"/>
              <w:adjustRightInd w:val="0"/>
              <w:rPr>
                <w:i/>
                <w:iCs/>
                <w:szCs w:val="24"/>
                <w:lang w:eastAsia="lt-LT"/>
              </w:rPr>
            </w:pPr>
            <w:r w:rsidRPr="00140242">
              <w:rPr>
                <w:i/>
                <w:iCs/>
                <w:szCs w:val="24"/>
                <w:lang w:eastAsia="lt-LT"/>
              </w:rPr>
              <w:t>(</w:t>
            </w:r>
            <w:r>
              <w:rPr>
                <w:i/>
                <w:iCs/>
                <w:szCs w:val="24"/>
                <w:lang w:eastAsia="lt-LT"/>
              </w:rPr>
              <w:t>S</w:t>
            </w:r>
            <w:r w:rsidRPr="00140242">
              <w:rPr>
                <w:i/>
                <w:iCs/>
                <w:szCs w:val="24"/>
                <w:lang w:eastAsia="lt-LT"/>
              </w:rPr>
              <w:t>uaugusių asmenų su negalia dienos socialinė globa</w:t>
            </w:r>
            <w:r>
              <w:rPr>
                <w:i/>
                <w:iCs/>
                <w:szCs w:val="24"/>
                <w:lang w:eastAsia="lt-LT"/>
              </w:rPr>
              <w:t xml:space="preserve"> institucijoje</w:t>
            </w:r>
            <w:r w:rsidRPr="00140242">
              <w:rPr>
                <w:i/>
                <w:iCs/>
                <w:szCs w:val="24"/>
                <w:lang w:eastAsia="lt-LT"/>
              </w:rPr>
              <w:t>)</w:t>
            </w:r>
          </w:p>
        </w:tc>
        <w:tc>
          <w:tcPr>
            <w:tcW w:w="1803" w:type="dxa"/>
            <w:shd w:val="clear" w:color="auto" w:fill="auto"/>
          </w:tcPr>
          <w:p w:rsidR="00E14BBB" w:rsidRPr="00140242" w:rsidRDefault="00140242" w:rsidP="00650B9A">
            <w:pPr>
              <w:autoSpaceDE w:val="0"/>
              <w:autoSpaceDN w:val="0"/>
              <w:adjustRightInd w:val="0"/>
              <w:rPr>
                <w:szCs w:val="24"/>
                <w:lang w:eastAsia="lt-LT"/>
              </w:rPr>
            </w:pPr>
            <w:r w:rsidRPr="00140242">
              <w:rPr>
                <w:szCs w:val="24"/>
                <w:lang w:eastAsia="lt-LT"/>
              </w:rPr>
              <w:t>Lietuvos Respublikos socialinės apsaugos ir darbo ministerijai</w:t>
            </w:r>
          </w:p>
        </w:tc>
        <w:tc>
          <w:tcPr>
            <w:tcW w:w="1163" w:type="dxa"/>
            <w:shd w:val="clear" w:color="auto" w:fill="auto"/>
          </w:tcPr>
          <w:p w:rsidR="00E14BBB" w:rsidRPr="005D642B" w:rsidRDefault="00140242" w:rsidP="00650B9A">
            <w:pPr>
              <w:autoSpaceDE w:val="0"/>
              <w:autoSpaceDN w:val="0"/>
              <w:adjustRightInd w:val="0"/>
              <w:rPr>
                <w:b/>
                <w:bCs/>
                <w:szCs w:val="24"/>
                <w:lang w:eastAsia="lt-LT"/>
              </w:rPr>
            </w:pPr>
            <w:r>
              <w:rPr>
                <w:b/>
                <w:bCs/>
                <w:szCs w:val="24"/>
                <w:lang w:eastAsia="lt-LT"/>
              </w:rPr>
              <w:t>9 (5)</w:t>
            </w:r>
          </w:p>
        </w:tc>
        <w:tc>
          <w:tcPr>
            <w:tcW w:w="1637" w:type="dxa"/>
            <w:shd w:val="clear" w:color="auto" w:fill="auto"/>
          </w:tcPr>
          <w:p w:rsidR="00E14BBB" w:rsidRPr="005D642B" w:rsidRDefault="00140242" w:rsidP="00650B9A">
            <w:pPr>
              <w:autoSpaceDE w:val="0"/>
              <w:autoSpaceDN w:val="0"/>
              <w:adjustRightInd w:val="0"/>
              <w:rPr>
                <w:bCs/>
                <w:szCs w:val="24"/>
                <w:lang w:eastAsia="lt-LT"/>
              </w:rPr>
            </w:pPr>
            <w:r>
              <w:rPr>
                <w:bCs/>
                <w:szCs w:val="24"/>
                <w:lang w:eastAsia="lt-LT"/>
              </w:rPr>
              <w:t>5 (dalinis)</w:t>
            </w:r>
          </w:p>
        </w:tc>
      </w:tr>
      <w:tr w:rsidR="00E14BBB" w:rsidRPr="005D642B" w:rsidTr="000B3C73">
        <w:tc>
          <w:tcPr>
            <w:tcW w:w="462"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5.</w:t>
            </w:r>
          </w:p>
        </w:tc>
        <w:tc>
          <w:tcPr>
            <w:tcW w:w="1617"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Savarankiško</w:t>
            </w:r>
          </w:p>
          <w:p w:rsidR="00E14BBB" w:rsidRPr="005D642B" w:rsidRDefault="00E14BBB" w:rsidP="00650B9A">
            <w:pPr>
              <w:autoSpaceDE w:val="0"/>
              <w:autoSpaceDN w:val="0"/>
              <w:adjustRightInd w:val="0"/>
              <w:rPr>
                <w:b/>
                <w:szCs w:val="24"/>
                <w:lang w:eastAsia="lt-LT"/>
              </w:rPr>
            </w:pPr>
            <w:r w:rsidRPr="005D642B">
              <w:rPr>
                <w:b/>
                <w:szCs w:val="24"/>
                <w:lang w:eastAsia="lt-LT"/>
              </w:rPr>
              <w:t>gyvenimo</w:t>
            </w:r>
          </w:p>
          <w:p w:rsidR="00E14BBB" w:rsidRPr="005D642B" w:rsidRDefault="00E14BBB" w:rsidP="00650B9A">
            <w:pPr>
              <w:autoSpaceDE w:val="0"/>
              <w:autoSpaceDN w:val="0"/>
              <w:adjustRightInd w:val="0"/>
              <w:rPr>
                <w:b/>
                <w:szCs w:val="24"/>
                <w:lang w:eastAsia="lt-LT"/>
              </w:rPr>
            </w:pPr>
            <w:r w:rsidRPr="005D642B">
              <w:rPr>
                <w:b/>
                <w:szCs w:val="24"/>
                <w:lang w:eastAsia="lt-LT"/>
              </w:rPr>
              <w:t>namai</w:t>
            </w:r>
          </w:p>
        </w:tc>
        <w:tc>
          <w:tcPr>
            <w:tcW w:w="3064"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Kupiškio socialinių paslaugų centro padalinys Savarankiško gyvenimo namai</w:t>
            </w:r>
          </w:p>
          <w:p w:rsidR="00E14BBB" w:rsidRPr="005D642B" w:rsidRDefault="00E14BBB" w:rsidP="00650B9A">
            <w:pPr>
              <w:autoSpaceDE w:val="0"/>
              <w:autoSpaceDN w:val="0"/>
              <w:adjustRightInd w:val="0"/>
              <w:rPr>
                <w:b/>
                <w:bCs/>
                <w:szCs w:val="24"/>
                <w:lang w:eastAsia="lt-LT"/>
              </w:rPr>
            </w:pPr>
            <w:r w:rsidRPr="005D642B">
              <w:rPr>
                <w:i/>
                <w:szCs w:val="24"/>
                <w:lang w:eastAsia="lt-LT"/>
              </w:rPr>
              <w:t>(Senyvo amžiaus asmenų ir suaugusių asmenų su fizine negalia socialinė  globa)</w:t>
            </w:r>
          </w:p>
        </w:tc>
        <w:tc>
          <w:tcPr>
            <w:tcW w:w="1803"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Kupiškio rajono</w:t>
            </w:r>
          </w:p>
          <w:p w:rsidR="00E14BBB" w:rsidRPr="005D642B" w:rsidRDefault="00E14BBB" w:rsidP="00650B9A">
            <w:pPr>
              <w:autoSpaceDE w:val="0"/>
              <w:autoSpaceDN w:val="0"/>
              <w:adjustRightInd w:val="0"/>
              <w:rPr>
                <w:b/>
                <w:bCs/>
                <w:szCs w:val="24"/>
                <w:lang w:eastAsia="lt-LT"/>
              </w:rPr>
            </w:pPr>
            <w:r w:rsidRPr="005D642B">
              <w:rPr>
                <w:szCs w:val="24"/>
                <w:lang w:eastAsia="lt-LT"/>
              </w:rPr>
              <w:t>savivaldybei</w:t>
            </w:r>
          </w:p>
        </w:tc>
        <w:tc>
          <w:tcPr>
            <w:tcW w:w="1163" w:type="dxa"/>
            <w:shd w:val="clear" w:color="auto" w:fill="auto"/>
          </w:tcPr>
          <w:p w:rsidR="00E14BBB" w:rsidRPr="005D642B" w:rsidRDefault="00E14BBB" w:rsidP="00650B9A">
            <w:pPr>
              <w:autoSpaceDE w:val="0"/>
              <w:autoSpaceDN w:val="0"/>
              <w:adjustRightInd w:val="0"/>
              <w:rPr>
                <w:b/>
                <w:bCs/>
                <w:szCs w:val="24"/>
                <w:lang w:eastAsia="lt-LT"/>
              </w:rPr>
            </w:pPr>
            <w:r w:rsidRPr="005D642B">
              <w:rPr>
                <w:b/>
                <w:bCs/>
                <w:szCs w:val="24"/>
                <w:lang w:eastAsia="lt-LT"/>
              </w:rPr>
              <w:t>10 (</w:t>
            </w:r>
            <w:r w:rsidR="008A552F">
              <w:rPr>
                <w:b/>
                <w:bCs/>
                <w:szCs w:val="24"/>
                <w:lang w:eastAsia="lt-LT"/>
              </w:rPr>
              <w:t>9</w:t>
            </w:r>
            <w:r w:rsidRPr="005D642B">
              <w:rPr>
                <w:b/>
                <w:bCs/>
                <w:szCs w:val="24"/>
                <w:lang w:eastAsia="lt-LT"/>
              </w:rPr>
              <w:t>)</w:t>
            </w:r>
          </w:p>
        </w:tc>
        <w:tc>
          <w:tcPr>
            <w:tcW w:w="1637" w:type="dxa"/>
            <w:shd w:val="clear" w:color="auto" w:fill="auto"/>
          </w:tcPr>
          <w:p w:rsidR="00E14BBB" w:rsidRPr="005D642B" w:rsidRDefault="008A552F" w:rsidP="00650B9A">
            <w:pPr>
              <w:autoSpaceDE w:val="0"/>
              <w:autoSpaceDN w:val="0"/>
              <w:adjustRightInd w:val="0"/>
              <w:rPr>
                <w:bCs/>
                <w:szCs w:val="24"/>
                <w:lang w:eastAsia="lt-LT"/>
              </w:rPr>
            </w:pPr>
            <w:r>
              <w:rPr>
                <w:bCs/>
                <w:szCs w:val="24"/>
                <w:lang w:eastAsia="lt-LT"/>
              </w:rPr>
              <w:t>9</w:t>
            </w:r>
            <w:r w:rsidR="00E14BBB" w:rsidRPr="005D642B">
              <w:rPr>
                <w:bCs/>
                <w:szCs w:val="24"/>
                <w:lang w:eastAsia="lt-LT"/>
              </w:rPr>
              <w:t xml:space="preserve"> (dalinis)</w:t>
            </w:r>
          </w:p>
        </w:tc>
      </w:tr>
      <w:tr w:rsidR="00E14BBB" w:rsidRPr="005D642B" w:rsidTr="000B3C73">
        <w:tc>
          <w:tcPr>
            <w:tcW w:w="462"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6.</w:t>
            </w:r>
          </w:p>
        </w:tc>
        <w:tc>
          <w:tcPr>
            <w:tcW w:w="1617"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Socialinės</w:t>
            </w:r>
          </w:p>
          <w:p w:rsidR="00E14BBB" w:rsidRPr="005D642B" w:rsidRDefault="00E14BBB" w:rsidP="00650B9A">
            <w:pPr>
              <w:autoSpaceDE w:val="0"/>
              <w:autoSpaceDN w:val="0"/>
              <w:adjustRightInd w:val="0"/>
              <w:rPr>
                <w:b/>
                <w:szCs w:val="24"/>
                <w:lang w:eastAsia="lt-LT"/>
              </w:rPr>
            </w:pPr>
            <w:r w:rsidRPr="005D642B">
              <w:rPr>
                <w:b/>
                <w:szCs w:val="24"/>
                <w:lang w:eastAsia="lt-LT"/>
              </w:rPr>
              <w:t>priežiūros</w:t>
            </w:r>
          </w:p>
          <w:p w:rsidR="00E14BBB" w:rsidRPr="005D642B" w:rsidRDefault="00E14BBB" w:rsidP="00650B9A">
            <w:pPr>
              <w:autoSpaceDE w:val="0"/>
              <w:autoSpaceDN w:val="0"/>
              <w:adjustRightInd w:val="0"/>
              <w:rPr>
                <w:b/>
                <w:szCs w:val="24"/>
                <w:lang w:eastAsia="lt-LT"/>
              </w:rPr>
            </w:pPr>
            <w:r w:rsidRPr="005D642B">
              <w:rPr>
                <w:b/>
                <w:szCs w:val="24"/>
                <w:lang w:eastAsia="lt-LT"/>
              </w:rPr>
              <w:t>centrai</w:t>
            </w:r>
          </w:p>
          <w:p w:rsidR="00E14BBB" w:rsidRPr="005D642B" w:rsidRDefault="00E14BBB" w:rsidP="00650B9A">
            <w:pPr>
              <w:autoSpaceDE w:val="0"/>
              <w:autoSpaceDN w:val="0"/>
              <w:adjustRightInd w:val="0"/>
              <w:rPr>
                <w:b/>
                <w:szCs w:val="24"/>
                <w:lang w:eastAsia="lt-LT"/>
              </w:rPr>
            </w:pPr>
          </w:p>
        </w:tc>
        <w:tc>
          <w:tcPr>
            <w:tcW w:w="3064"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VšĮ Kupiškio vaikų dienos centras</w:t>
            </w:r>
          </w:p>
          <w:p w:rsidR="00E14BBB" w:rsidRPr="005D642B" w:rsidRDefault="00950FEB" w:rsidP="00650B9A">
            <w:pPr>
              <w:autoSpaceDE w:val="0"/>
              <w:autoSpaceDN w:val="0"/>
              <w:adjustRightInd w:val="0"/>
              <w:rPr>
                <w:i/>
                <w:szCs w:val="24"/>
                <w:lang w:eastAsia="lt-LT"/>
              </w:rPr>
            </w:pPr>
            <w:r>
              <w:rPr>
                <w:i/>
                <w:szCs w:val="24"/>
                <w:lang w:eastAsia="lt-LT"/>
              </w:rPr>
              <w:t>(Socialinę riziką patiriančių šeimų v</w:t>
            </w:r>
            <w:r w:rsidR="00E14BBB" w:rsidRPr="005D642B">
              <w:rPr>
                <w:i/>
                <w:szCs w:val="24"/>
                <w:lang w:eastAsia="lt-LT"/>
              </w:rPr>
              <w:t>aikams, daugiavaikių šeimų vaikams)</w:t>
            </w:r>
          </w:p>
          <w:p w:rsidR="00E14BBB" w:rsidRPr="005D642B" w:rsidRDefault="00E14BBB" w:rsidP="00650B9A">
            <w:pPr>
              <w:autoSpaceDE w:val="0"/>
              <w:autoSpaceDN w:val="0"/>
              <w:adjustRightInd w:val="0"/>
              <w:rPr>
                <w:szCs w:val="24"/>
                <w:lang w:eastAsia="lt-LT"/>
              </w:rPr>
            </w:pPr>
            <w:r w:rsidRPr="005D642B">
              <w:rPr>
                <w:szCs w:val="24"/>
                <w:lang w:eastAsia="lt-LT"/>
              </w:rPr>
              <w:t>Kupiškio miestas</w:t>
            </w:r>
          </w:p>
          <w:p w:rsidR="00E14BBB" w:rsidRPr="005D642B" w:rsidRDefault="00E14BBB" w:rsidP="00650B9A">
            <w:pPr>
              <w:autoSpaceDE w:val="0"/>
              <w:autoSpaceDN w:val="0"/>
              <w:adjustRightInd w:val="0"/>
              <w:rPr>
                <w:szCs w:val="24"/>
                <w:lang w:eastAsia="lt-LT"/>
              </w:rPr>
            </w:pPr>
            <w:proofErr w:type="spellStart"/>
            <w:r w:rsidRPr="005D642B">
              <w:rPr>
                <w:szCs w:val="24"/>
                <w:lang w:eastAsia="lt-LT"/>
              </w:rPr>
              <w:t>Adomynės</w:t>
            </w:r>
            <w:proofErr w:type="spellEnd"/>
            <w:r w:rsidRPr="005D642B">
              <w:rPr>
                <w:szCs w:val="24"/>
                <w:lang w:eastAsia="lt-LT"/>
              </w:rPr>
              <w:t xml:space="preserve"> padalinys</w:t>
            </w:r>
          </w:p>
          <w:p w:rsidR="00E14BBB" w:rsidRPr="005D642B" w:rsidRDefault="00E14BBB" w:rsidP="00650B9A">
            <w:pPr>
              <w:autoSpaceDE w:val="0"/>
              <w:autoSpaceDN w:val="0"/>
              <w:adjustRightInd w:val="0"/>
              <w:rPr>
                <w:szCs w:val="24"/>
                <w:lang w:eastAsia="lt-LT"/>
              </w:rPr>
            </w:pPr>
            <w:r w:rsidRPr="005D642B">
              <w:rPr>
                <w:szCs w:val="24"/>
                <w:lang w:eastAsia="lt-LT"/>
              </w:rPr>
              <w:t>Noriūnų padalinys</w:t>
            </w:r>
          </w:p>
          <w:p w:rsidR="00E14BBB" w:rsidRPr="005D642B" w:rsidRDefault="00E14BBB" w:rsidP="00650B9A">
            <w:pPr>
              <w:autoSpaceDE w:val="0"/>
              <w:autoSpaceDN w:val="0"/>
              <w:adjustRightInd w:val="0"/>
              <w:rPr>
                <w:szCs w:val="24"/>
                <w:lang w:eastAsia="lt-LT"/>
              </w:rPr>
            </w:pPr>
            <w:r w:rsidRPr="005D642B">
              <w:rPr>
                <w:szCs w:val="24"/>
                <w:lang w:eastAsia="lt-LT"/>
              </w:rPr>
              <w:t>Subačiaus padalinys</w:t>
            </w:r>
          </w:p>
          <w:p w:rsidR="00195392" w:rsidRDefault="00195392"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r w:rsidRPr="005D642B">
              <w:rPr>
                <w:bCs/>
                <w:szCs w:val="24"/>
                <w:lang w:eastAsia="lt-LT"/>
              </w:rPr>
              <w:t>Vaikų dienos centras Šimonių seniūnijoje</w:t>
            </w:r>
          </w:p>
          <w:p w:rsidR="00E14BBB" w:rsidRDefault="00E14BBB" w:rsidP="00650B9A">
            <w:pPr>
              <w:autoSpaceDE w:val="0"/>
              <w:autoSpaceDN w:val="0"/>
              <w:adjustRightInd w:val="0"/>
              <w:rPr>
                <w:bCs/>
                <w:szCs w:val="24"/>
                <w:lang w:eastAsia="lt-LT"/>
              </w:rPr>
            </w:pPr>
            <w:r w:rsidRPr="005D642B">
              <w:rPr>
                <w:bCs/>
                <w:szCs w:val="24"/>
                <w:lang w:eastAsia="lt-LT"/>
              </w:rPr>
              <w:t>Vaikų dienos centras Alizavos seniūnijoje</w:t>
            </w:r>
          </w:p>
          <w:p w:rsidR="00195392" w:rsidRDefault="00195392" w:rsidP="00650B9A">
            <w:pPr>
              <w:autoSpaceDE w:val="0"/>
              <w:autoSpaceDN w:val="0"/>
              <w:adjustRightInd w:val="0"/>
              <w:rPr>
                <w:szCs w:val="24"/>
                <w:lang w:eastAsia="lt-LT"/>
              </w:rPr>
            </w:pPr>
          </w:p>
          <w:p w:rsidR="00140242" w:rsidRPr="005D642B" w:rsidRDefault="00140242" w:rsidP="00650B9A">
            <w:pPr>
              <w:autoSpaceDE w:val="0"/>
              <w:autoSpaceDN w:val="0"/>
              <w:adjustRightInd w:val="0"/>
              <w:rPr>
                <w:b/>
                <w:bCs/>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namų padalinys</w:t>
            </w:r>
            <w:r>
              <w:rPr>
                <w:szCs w:val="24"/>
                <w:lang w:eastAsia="lt-LT"/>
              </w:rPr>
              <w:t xml:space="preserve"> Pagalbos šeimai centras</w:t>
            </w:r>
          </w:p>
        </w:tc>
        <w:tc>
          <w:tcPr>
            <w:tcW w:w="1803"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Nevyriausybinei organizacijai</w:t>
            </w:r>
          </w:p>
          <w:p w:rsidR="00E14BBB" w:rsidRPr="005D642B" w:rsidRDefault="00E14BBB" w:rsidP="00650B9A">
            <w:pPr>
              <w:autoSpaceDE w:val="0"/>
              <w:autoSpaceDN w:val="0"/>
              <w:adjustRightInd w:val="0"/>
              <w:rPr>
                <w:szCs w:val="24"/>
                <w:lang w:eastAsia="lt-LT"/>
              </w:rPr>
            </w:pPr>
            <w:r w:rsidRPr="005D642B">
              <w:rPr>
                <w:szCs w:val="24"/>
                <w:lang w:eastAsia="lt-LT"/>
              </w:rPr>
              <w:t xml:space="preserve"> „Gelbėkit</w:t>
            </w:r>
          </w:p>
          <w:p w:rsidR="00E14BBB" w:rsidRPr="005D642B" w:rsidRDefault="00E14BBB" w:rsidP="00650B9A">
            <w:pPr>
              <w:autoSpaceDE w:val="0"/>
              <w:autoSpaceDN w:val="0"/>
              <w:adjustRightInd w:val="0"/>
              <w:rPr>
                <w:szCs w:val="24"/>
                <w:lang w:eastAsia="lt-LT"/>
              </w:rPr>
            </w:pPr>
            <w:r w:rsidRPr="005D642B">
              <w:rPr>
                <w:szCs w:val="24"/>
                <w:lang w:eastAsia="lt-LT"/>
              </w:rPr>
              <w:t>vaikus“</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195392" w:rsidRDefault="00195392" w:rsidP="00650B9A">
            <w:pPr>
              <w:autoSpaceDE w:val="0"/>
              <w:autoSpaceDN w:val="0"/>
              <w:adjustRightInd w:val="0"/>
              <w:rPr>
                <w:szCs w:val="24"/>
                <w:lang w:eastAsia="lt-LT"/>
              </w:rPr>
            </w:pPr>
          </w:p>
          <w:p w:rsidR="00195392" w:rsidRDefault="00195392" w:rsidP="00650B9A">
            <w:pPr>
              <w:autoSpaceDE w:val="0"/>
              <w:autoSpaceDN w:val="0"/>
              <w:adjustRightInd w:val="0"/>
              <w:rPr>
                <w:szCs w:val="24"/>
                <w:lang w:eastAsia="lt-LT"/>
              </w:rPr>
            </w:pPr>
          </w:p>
          <w:p w:rsidR="00E14BBB" w:rsidRDefault="00E14BBB" w:rsidP="00650B9A">
            <w:pPr>
              <w:autoSpaceDE w:val="0"/>
              <w:autoSpaceDN w:val="0"/>
              <w:adjustRightInd w:val="0"/>
              <w:rPr>
                <w:szCs w:val="24"/>
                <w:lang w:eastAsia="lt-LT"/>
              </w:rPr>
            </w:pPr>
            <w:r w:rsidRPr="005D642B">
              <w:rPr>
                <w:szCs w:val="24"/>
                <w:lang w:eastAsia="lt-LT"/>
              </w:rPr>
              <w:t>Kupiškio r. švietimo pagalbos tarnyba</w:t>
            </w:r>
          </w:p>
          <w:p w:rsidR="00195392" w:rsidRDefault="00195392" w:rsidP="00140242">
            <w:pPr>
              <w:autoSpaceDE w:val="0"/>
              <w:autoSpaceDN w:val="0"/>
              <w:adjustRightInd w:val="0"/>
              <w:rPr>
                <w:szCs w:val="24"/>
                <w:lang w:eastAsia="lt-LT"/>
              </w:rPr>
            </w:pPr>
          </w:p>
          <w:p w:rsidR="00140242" w:rsidRPr="005D642B" w:rsidRDefault="00140242" w:rsidP="00140242">
            <w:pPr>
              <w:autoSpaceDE w:val="0"/>
              <w:autoSpaceDN w:val="0"/>
              <w:adjustRightInd w:val="0"/>
              <w:rPr>
                <w:szCs w:val="24"/>
                <w:lang w:eastAsia="lt-LT"/>
              </w:rPr>
            </w:pPr>
            <w:r w:rsidRPr="005D642B">
              <w:rPr>
                <w:szCs w:val="24"/>
                <w:lang w:eastAsia="lt-LT"/>
              </w:rPr>
              <w:t>Kupiškio rajono</w:t>
            </w:r>
          </w:p>
          <w:p w:rsidR="00140242" w:rsidRPr="005D642B" w:rsidRDefault="00140242" w:rsidP="00140242">
            <w:pPr>
              <w:autoSpaceDE w:val="0"/>
              <w:autoSpaceDN w:val="0"/>
              <w:adjustRightInd w:val="0"/>
              <w:rPr>
                <w:szCs w:val="24"/>
                <w:lang w:eastAsia="lt-LT"/>
              </w:rPr>
            </w:pPr>
            <w:r w:rsidRPr="005D642B">
              <w:rPr>
                <w:szCs w:val="24"/>
                <w:lang w:eastAsia="lt-LT"/>
              </w:rPr>
              <w:t xml:space="preserve">savivaldybei </w:t>
            </w:r>
          </w:p>
          <w:p w:rsidR="00140242" w:rsidRPr="005D642B" w:rsidRDefault="00140242" w:rsidP="00650B9A">
            <w:pPr>
              <w:autoSpaceDE w:val="0"/>
              <w:autoSpaceDN w:val="0"/>
              <w:adjustRightInd w:val="0"/>
              <w:rPr>
                <w:b/>
                <w:bCs/>
                <w:szCs w:val="24"/>
                <w:lang w:eastAsia="lt-LT"/>
              </w:rPr>
            </w:pPr>
          </w:p>
        </w:tc>
        <w:tc>
          <w:tcPr>
            <w:tcW w:w="1163" w:type="dxa"/>
            <w:shd w:val="clear" w:color="auto" w:fill="auto"/>
          </w:tcPr>
          <w:p w:rsidR="00E14BBB" w:rsidRPr="005D642B" w:rsidRDefault="00E14BBB"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r w:rsidRPr="005D642B">
              <w:rPr>
                <w:bCs/>
                <w:szCs w:val="24"/>
                <w:lang w:eastAsia="lt-LT"/>
              </w:rPr>
              <w:t>60 iš jų:</w:t>
            </w:r>
          </w:p>
          <w:p w:rsidR="00E14BBB" w:rsidRPr="005D642B" w:rsidRDefault="00E14BBB" w:rsidP="00650B9A">
            <w:pPr>
              <w:autoSpaceDE w:val="0"/>
              <w:autoSpaceDN w:val="0"/>
              <w:adjustRightInd w:val="0"/>
              <w:rPr>
                <w:b/>
                <w:bCs/>
                <w:szCs w:val="24"/>
                <w:lang w:eastAsia="lt-LT"/>
              </w:rPr>
            </w:pPr>
            <w:r w:rsidRPr="005D642B">
              <w:rPr>
                <w:b/>
                <w:bCs/>
                <w:szCs w:val="24"/>
                <w:lang w:eastAsia="lt-LT"/>
              </w:rPr>
              <w:t>15</w:t>
            </w:r>
          </w:p>
          <w:p w:rsidR="00E14BBB" w:rsidRPr="005D642B" w:rsidRDefault="00E14BBB" w:rsidP="00650B9A">
            <w:pPr>
              <w:autoSpaceDE w:val="0"/>
              <w:autoSpaceDN w:val="0"/>
              <w:adjustRightInd w:val="0"/>
              <w:rPr>
                <w:b/>
                <w:bCs/>
                <w:szCs w:val="24"/>
                <w:lang w:eastAsia="lt-LT"/>
              </w:rPr>
            </w:pPr>
            <w:r w:rsidRPr="005D642B">
              <w:rPr>
                <w:b/>
                <w:bCs/>
                <w:szCs w:val="24"/>
                <w:lang w:eastAsia="lt-LT"/>
              </w:rPr>
              <w:t>15</w:t>
            </w:r>
          </w:p>
          <w:p w:rsidR="00E14BBB" w:rsidRPr="005D642B" w:rsidRDefault="00E14BBB" w:rsidP="00650B9A">
            <w:pPr>
              <w:autoSpaceDE w:val="0"/>
              <w:autoSpaceDN w:val="0"/>
              <w:adjustRightInd w:val="0"/>
              <w:rPr>
                <w:b/>
                <w:bCs/>
                <w:szCs w:val="24"/>
                <w:lang w:eastAsia="lt-LT"/>
              </w:rPr>
            </w:pPr>
            <w:r w:rsidRPr="005D642B">
              <w:rPr>
                <w:b/>
                <w:bCs/>
                <w:szCs w:val="24"/>
                <w:lang w:eastAsia="lt-LT"/>
              </w:rPr>
              <w:t>15</w:t>
            </w:r>
          </w:p>
          <w:p w:rsidR="00E14BBB" w:rsidRPr="005D642B" w:rsidRDefault="00E14BBB" w:rsidP="00650B9A">
            <w:pPr>
              <w:autoSpaceDE w:val="0"/>
              <w:autoSpaceDN w:val="0"/>
              <w:adjustRightInd w:val="0"/>
              <w:rPr>
                <w:b/>
                <w:bCs/>
                <w:szCs w:val="24"/>
                <w:lang w:eastAsia="lt-LT"/>
              </w:rPr>
            </w:pPr>
            <w:r w:rsidRPr="005D642B">
              <w:rPr>
                <w:b/>
                <w:bCs/>
                <w:szCs w:val="24"/>
                <w:lang w:eastAsia="lt-LT"/>
              </w:rPr>
              <w:t>15</w:t>
            </w:r>
          </w:p>
          <w:p w:rsidR="00195392" w:rsidRDefault="00195392" w:rsidP="00650B9A">
            <w:pPr>
              <w:autoSpaceDE w:val="0"/>
              <w:autoSpaceDN w:val="0"/>
              <w:adjustRightInd w:val="0"/>
              <w:rPr>
                <w:bCs/>
                <w:szCs w:val="24"/>
                <w:lang w:eastAsia="lt-LT"/>
              </w:rPr>
            </w:pPr>
          </w:p>
          <w:p w:rsidR="00195392" w:rsidRDefault="00195392"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r w:rsidRPr="005D642B">
              <w:rPr>
                <w:bCs/>
                <w:szCs w:val="24"/>
                <w:lang w:eastAsia="lt-LT"/>
              </w:rPr>
              <w:t>1</w:t>
            </w:r>
            <w:r w:rsidR="00E1060E">
              <w:rPr>
                <w:bCs/>
                <w:szCs w:val="24"/>
                <w:lang w:eastAsia="lt-LT"/>
              </w:rPr>
              <w:t>5</w:t>
            </w:r>
            <w:r w:rsidRPr="005D642B">
              <w:rPr>
                <w:bCs/>
                <w:szCs w:val="24"/>
                <w:lang w:eastAsia="lt-LT"/>
              </w:rPr>
              <w:t xml:space="preserve"> (1</w:t>
            </w:r>
            <w:r w:rsidR="00E1060E">
              <w:rPr>
                <w:bCs/>
                <w:szCs w:val="24"/>
                <w:lang w:eastAsia="lt-LT"/>
              </w:rPr>
              <w:t>5</w:t>
            </w:r>
            <w:r w:rsidRPr="005D642B">
              <w:rPr>
                <w:bCs/>
                <w:szCs w:val="24"/>
                <w:lang w:eastAsia="lt-LT"/>
              </w:rPr>
              <w:t>)</w:t>
            </w:r>
          </w:p>
          <w:p w:rsidR="00E14BBB" w:rsidRPr="005D642B" w:rsidRDefault="00E14BBB"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r w:rsidRPr="005D642B">
              <w:rPr>
                <w:bCs/>
                <w:szCs w:val="24"/>
                <w:lang w:eastAsia="lt-LT"/>
              </w:rPr>
              <w:t>1</w:t>
            </w:r>
            <w:r w:rsidR="00E1060E">
              <w:rPr>
                <w:bCs/>
                <w:szCs w:val="24"/>
                <w:lang w:eastAsia="lt-LT"/>
              </w:rPr>
              <w:t>5</w:t>
            </w:r>
            <w:r w:rsidRPr="005D642B">
              <w:rPr>
                <w:bCs/>
                <w:szCs w:val="24"/>
                <w:lang w:eastAsia="lt-LT"/>
              </w:rPr>
              <w:t xml:space="preserve"> (</w:t>
            </w:r>
            <w:r w:rsidR="00E1060E">
              <w:rPr>
                <w:bCs/>
                <w:szCs w:val="24"/>
                <w:lang w:eastAsia="lt-LT"/>
              </w:rPr>
              <w:t>15</w:t>
            </w:r>
            <w:r w:rsidRPr="005D642B">
              <w:rPr>
                <w:bCs/>
                <w:szCs w:val="24"/>
                <w:lang w:eastAsia="lt-LT"/>
              </w:rPr>
              <w:t>)</w:t>
            </w:r>
          </w:p>
          <w:p w:rsidR="00E14BBB" w:rsidRDefault="00E14BBB" w:rsidP="00650B9A">
            <w:pPr>
              <w:autoSpaceDE w:val="0"/>
              <w:autoSpaceDN w:val="0"/>
              <w:adjustRightInd w:val="0"/>
              <w:rPr>
                <w:bCs/>
                <w:szCs w:val="24"/>
                <w:lang w:eastAsia="lt-LT"/>
              </w:rPr>
            </w:pPr>
          </w:p>
          <w:p w:rsidR="00195392" w:rsidRDefault="00195392" w:rsidP="00650B9A">
            <w:pPr>
              <w:autoSpaceDE w:val="0"/>
              <w:autoSpaceDN w:val="0"/>
              <w:adjustRightInd w:val="0"/>
              <w:rPr>
                <w:bCs/>
                <w:szCs w:val="24"/>
                <w:lang w:eastAsia="lt-LT"/>
              </w:rPr>
            </w:pPr>
          </w:p>
          <w:p w:rsidR="00140242" w:rsidRPr="005D642B" w:rsidRDefault="00140242" w:rsidP="00650B9A">
            <w:pPr>
              <w:autoSpaceDE w:val="0"/>
              <w:autoSpaceDN w:val="0"/>
              <w:adjustRightInd w:val="0"/>
              <w:rPr>
                <w:bCs/>
                <w:szCs w:val="24"/>
                <w:lang w:eastAsia="lt-LT"/>
              </w:rPr>
            </w:pPr>
            <w:r>
              <w:rPr>
                <w:bCs/>
                <w:szCs w:val="24"/>
                <w:lang w:eastAsia="lt-LT"/>
              </w:rPr>
              <w:t>10 (4)</w:t>
            </w:r>
          </w:p>
        </w:tc>
        <w:tc>
          <w:tcPr>
            <w:tcW w:w="1637" w:type="dxa"/>
            <w:shd w:val="clear" w:color="auto" w:fill="auto"/>
          </w:tcPr>
          <w:p w:rsidR="00E14BBB" w:rsidRPr="005D642B" w:rsidRDefault="00E14BBB"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r w:rsidRPr="005D642B">
              <w:rPr>
                <w:bCs/>
                <w:szCs w:val="24"/>
                <w:lang w:eastAsia="lt-LT"/>
              </w:rPr>
              <w:t>(dalinis finansavimas)</w:t>
            </w:r>
          </w:p>
          <w:p w:rsidR="00E14BBB" w:rsidRPr="005D642B" w:rsidRDefault="00E14BBB" w:rsidP="00650B9A">
            <w:pPr>
              <w:autoSpaceDE w:val="0"/>
              <w:autoSpaceDN w:val="0"/>
              <w:adjustRightInd w:val="0"/>
              <w:rPr>
                <w:bCs/>
                <w:szCs w:val="24"/>
                <w:lang w:eastAsia="lt-LT"/>
              </w:rPr>
            </w:pPr>
            <w:r w:rsidRPr="005D642B">
              <w:rPr>
                <w:bCs/>
                <w:szCs w:val="24"/>
                <w:lang w:eastAsia="lt-LT"/>
              </w:rPr>
              <w:t>15</w:t>
            </w:r>
          </w:p>
          <w:p w:rsidR="00E14BBB" w:rsidRPr="005D642B" w:rsidRDefault="00E14BBB" w:rsidP="00650B9A">
            <w:pPr>
              <w:autoSpaceDE w:val="0"/>
              <w:autoSpaceDN w:val="0"/>
              <w:adjustRightInd w:val="0"/>
              <w:rPr>
                <w:bCs/>
                <w:szCs w:val="24"/>
                <w:lang w:eastAsia="lt-LT"/>
              </w:rPr>
            </w:pPr>
            <w:r w:rsidRPr="005D642B">
              <w:rPr>
                <w:bCs/>
                <w:szCs w:val="24"/>
                <w:lang w:eastAsia="lt-LT"/>
              </w:rPr>
              <w:t>15</w:t>
            </w:r>
          </w:p>
          <w:p w:rsidR="00E14BBB" w:rsidRPr="005D642B" w:rsidRDefault="00E14BBB" w:rsidP="00650B9A">
            <w:pPr>
              <w:autoSpaceDE w:val="0"/>
              <w:autoSpaceDN w:val="0"/>
              <w:adjustRightInd w:val="0"/>
              <w:rPr>
                <w:bCs/>
                <w:szCs w:val="24"/>
                <w:lang w:eastAsia="lt-LT"/>
              </w:rPr>
            </w:pPr>
            <w:r w:rsidRPr="005D642B">
              <w:rPr>
                <w:bCs/>
                <w:szCs w:val="24"/>
                <w:lang w:eastAsia="lt-LT"/>
              </w:rPr>
              <w:t>15</w:t>
            </w:r>
          </w:p>
          <w:p w:rsidR="00E14BBB" w:rsidRPr="005D642B" w:rsidRDefault="00E14BBB" w:rsidP="00650B9A">
            <w:pPr>
              <w:autoSpaceDE w:val="0"/>
              <w:autoSpaceDN w:val="0"/>
              <w:adjustRightInd w:val="0"/>
              <w:rPr>
                <w:bCs/>
                <w:szCs w:val="24"/>
                <w:lang w:eastAsia="lt-LT"/>
              </w:rPr>
            </w:pPr>
            <w:r w:rsidRPr="005D642B">
              <w:rPr>
                <w:bCs/>
                <w:szCs w:val="24"/>
                <w:lang w:eastAsia="lt-LT"/>
              </w:rPr>
              <w:t>15</w:t>
            </w:r>
          </w:p>
          <w:p w:rsidR="00195392" w:rsidRDefault="00195392" w:rsidP="00650B9A">
            <w:pPr>
              <w:autoSpaceDE w:val="0"/>
              <w:autoSpaceDN w:val="0"/>
              <w:adjustRightInd w:val="0"/>
              <w:rPr>
                <w:bCs/>
                <w:szCs w:val="24"/>
                <w:lang w:eastAsia="lt-LT"/>
              </w:rPr>
            </w:pPr>
          </w:p>
          <w:p w:rsidR="00195392" w:rsidRDefault="00195392" w:rsidP="00650B9A">
            <w:pPr>
              <w:autoSpaceDE w:val="0"/>
              <w:autoSpaceDN w:val="0"/>
              <w:adjustRightInd w:val="0"/>
              <w:rPr>
                <w:bCs/>
                <w:szCs w:val="24"/>
                <w:lang w:eastAsia="lt-LT"/>
              </w:rPr>
            </w:pPr>
          </w:p>
          <w:p w:rsidR="00E14BBB" w:rsidRPr="005D642B" w:rsidRDefault="00E14BBB" w:rsidP="00650B9A">
            <w:pPr>
              <w:autoSpaceDE w:val="0"/>
              <w:autoSpaceDN w:val="0"/>
              <w:adjustRightInd w:val="0"/>
              <w:rPr>
                <w:bCs/>
                <w:szCs w:val="24"/>
                <w:lang w:eastAsia="lt-LT"/>
              </w:rPr>
            </w:pPr>
            <w:r w:rsidRPr="005D642B">
              <w:rPr>
                <w:bCs/>
                <w:szCs w:val="24"/>
                <w:lang w:eastAsia="lt-LT"/>
              </w:rPr>
              <w:t>(dalinis finansavimas)</w:t>
            </w:r>
          </w:p>
          <w:p w:rsidR="00E14BBB" w:rsidRDefault="00E14BBB" w:rsidP="00650B9A">
            <w:pPr>
              <w:autoSpaceDE w:val="0"/>
              <w:autoSpaceDN w:val="0"/>
              <w:adjustRightInd w:val="0"/>
              <w:rPr>
                <w:bCs/>
                <w:szCs w:val="24"/>
                <w:lang w:eastAsia="lt-LT"/>
              </w:rPr>
            </w:pPr>
            <w:r w:rsidRPr="005D642B">
              <w:rPr>
                <w:bCs/>
                <w:szCs w:val="24"/>
                <w:lang w:eastAsia="lt-LT"/>
              </w:rPr>
              <w:t>(dalinis finansavimas)</w:t>
            </w:r>
          </w:p>
          <w:p w:rsidR="00195392" w:rsidRDefault="00195392" w:rsidP="00650B9A">
            <w:pPr>
              <w:autoSpaceDE w:val="0"/>
              <w:autoSpaceDN w:val="0"/>
              <w:adjustRightInd w:val="0"/>
              <w:rPr>
                <w:bCs/>
                <w:szCs w:val="24"/>
                <w:lang w:eastAsia="lt-LT"/>
              </w:rPr>
            </w:pPr>
          </w:p>
          <w:p w:rsidR="00140242" w:rsidRPr="005D642B" w:rsidRDefault="00140242" w:rsidP="00650B9A">
            <w:pPr>
              <w:autoSpaceDE w:val="0"/>
              <w:autoSpaceDN w:val="0"/>
              <w:adjustRightInd w:val="0"/>
              <w:rPr>
                <w:bCs/>
                <w:szCs w:val="24"/>
                <w:lang w:eastAsia="lt-LT"/>
              </w:rPr>
            </w:pPr>
            <w:r>
              <w:rPr>
                <w:bCs/>
                <w:szCs w:val="24"/>
                <w:lang w:eastAsia="lt-LT"/>
              </w:rPr>
              <w:t>4</w:t>
            </w:r>
          </w:p>
        </w:tc>
      </w:tr>
      <w:tr w:rsidR="000B3C73" w:rsidRPr="005D642B" w:rsidTr="000B3C73">
        <w:tc>
          <w:tcPr>
            <w:tcW w:w="462" w:type="dxa"/>
            <w:shd w:val="clear" w:color="auto" w:fill="EEECE1"/>
          </w:tcPr>
          <w:p w:rsidR="000B3C73" w:rsidRPr="005D642B" w:rsidRDefault="000B3C73" w:rsidP="00650B9A">
            <w:pPr>
              <w:autoSpaceDE w:val="0"/>
              <w:autoSpaceDN w:val="0"/>
              <w:adjustRightInd w:val="0"/>
              <w:rPr>
                <w:b/>
                <w:szCs w:val="24"/>
                <w:lang w:eastAsia="lt-LT"/>
              </w:rPr>
            </w:pPr>
            <w:r w:rsidRPr="005D642B">
              <w:rPr>
                <w:b/>
                <w:szCs w:val="24"/>
                <w:lang w:eastAsia="lt-LT"/>
              </w:rPr>
              <w:t>7.</w:t>
            </w:r>
          </w:p>
        </w:tc>
        <w:tc>
          <w:tcPr>
            <w:tcW w:w="1617" w:type="dxa"/>
            <w:shd w:val="clear" w:color="auto" w:fill="EEECE1"/>
          </w:tcPr>
          <w:p w:rsidR="000B3C73" w:rsidRPr="005D642B" w:rsidRDefault="000B3C73" w:rsidP="00650B9A">
            <w:pPr>
              <w:autoSpaceDE w:val="0"/>
              <w:autoSpaceDN w:val="0"/>
              <w:adjustRightInd w:val="0"/>
              <w:rPr>
                <w:b/>
                <w:szCs w:val="24"/>
                <w:lang w:eastAsia="lt-LT"/>
              </w:rPr>
            </w:pPr>
            <w:proofErr w:type="spellStart"/>
            <w:r w:rsidRPr="005D642B">
              <w:rPr>
                <w:b/>
                <w:szCs w:val="24"/>
                <w:lang w:eastAsia="lt-LT"/>
              </w:rPr>
              <w:t>Bendruome-ninės</w:t>
            </w:r>
            <w:proofErr w:type="spellEnd"/>
            <w:r w:rsidRPr="005D642B">
              <w:rPr>
                <w:b/>
                <w:szCs w:val="24"/>
                <w:lang w:eastAsia="lt-LT"/>
              </w:rPr>
              <w:t xml:space="preserve"> įstaigos</w:t>
            </w:r>
          </w:p>
        </w:tc>
        <w:tc>
          <w:tcPr>
            <w:tcW w:w="3064" w:type="dxa"/>
            <w:shd w:val="clear" w:color="auto" w:fill="auto"/>
          </w:tcPr>
          <w:p w:rsidR="000B3C73" w:rsidRPr="005D642B" w:rsidRDefault="0014128F" w:rsidP="007F27D1">
            <w:pPr>
              <w:autoSpaceDE w:val="0"/>
              <w:autoSpaceDN w:val="0"/>
              <w:adjustRightInd w:val="0"/>
              <w:rPr>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w:t>
            </w:r>
            <w:r w:rsidR="000B3C73" w:rsidRPr="005D642B">
              <w:rPr>
                <w:szCs w:val="24"/>
                <w:lang w:eastAsia="lt-LT"/>
              </w:rPr>
              <w:t>Kazimiero vaikų globos namų padalinys Bendruomeniniai vaikų globos namai (Noriūnų sen.)</w:t>
            </w:r>
          </w:p>
          <w:p w:rsidR="000B3C73" w:rsidRPr="005D642B" w:rsidRDefault="000B3C73" w:rsidP="007F27D1">
            <w:pPr>
              <w:autoSpaceDE w:val="0"/>
              <w:autoSpaceDN w:val="0"/>
              <w:adjustRightInd w:val="0"/>
              <w:rPr>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namų padalinys Bendruomeniniai vaikų globos namai (Kupiškio m.)</w:t>
            </w:r>
          </w:p>
          <w:p w:rsidR="000B3C73" w:rsidRPr="000B3C73" w:rsidRDefault="000B3C73" w:rsidP="007F27D1">
            <w:pPr>
              <w:autoSpaceDE w:val="0"/>
              <w:autoSpaceDN w:val="0"/>
              <w:adjustRightInd w:val="0"/>
              <w:rPr>
                <w:i/>
                <w:szCs w:val="24"/>
                <w:lang w:eastAsia="lt-LT"/>
              </w:rPr>
            </w:pPr>
            <w:r w:rsidRPr="005D642B">
              <w:rPr>
                <w:i/>
                <w:szCs w:val="24"/>
                <w:lang w:eastAsia="lt-LT"/>
              </w:rPr>
              <w:t xml:space="preserve">(Ilgalaikė ir trumpalaikė socialinė globa vaikams, kuriems nustatyta </w:t>
            </w:r>
            <w:r w:rsidRPr="005D642B">
              <w:rPr>
                <w:i/>
                <w:szCs w:val="24"/>
                <w:lang w:eastAsia="lt-LT"/>
              </w:rPr>
              <w:lastRenderedPageBreak/>
              <w:t>laikinoji ar nuolatinė globa (rūpyba)</w:t>
            </w:r>
            <w:r>
              <w:rPr>
                <w:i/>
                <w:szCs w:val="24"/>
                <w:lang w:eastAsia="lt-LT"/>
              </w:rPr>
              <w:t>)</w:t>
            </w:r>
          </w:p>
        </w:tc>
        <w:tc>
          <w:tcPr>
            <w:tcW w:w="1803" w:type="dxa"/>
            <w:shd w:val="clear" w:color="auto" w:fill="auto"/>
          </w:tcPr>
          <w:p w:rsidR="000B3C73" w:rsidRPr="005D642B" w:rsidRDefault="000B3C73" w:rsidP="007F27D1">
            <w:pPr>
              <w:autoSpaceDE w:val="0"/>
              <w:autoSpaceDN w:val="0"/>
              <w:adjustRightInd w:val="0"/>
              <w:rPr>
                <w:szCs w:val="24"/>
                <w:lang w:eastAsia="lt-LT"/>
              </w:rPr>
            </w:pPr>
            <w:r w:rsidRPr="005D642B">
              <w:rPr>
                <w:szCs w:val="24"/>
                <w:lang w:eastAsia="lt-LT"/>
              </w:rPr>
              <w:lastRenderedPageBreak/>
              <w:t>Kupiškio rajono</w:t>
            </w:r>
          </w:p>
          <w:p w:rsidR="000B3C73" w:rsidRPr="005D642B" w:rsidRDefault="000B3C73" w:rsidP="007F27D1">
            <w:pPr>
              <w:autoSpaceDE w:val="0"/>
              <w:autoSpaceDN w:val="0"/>
              <w:adjustRightInd w:val="0"/>
              <w:rPr>
                <w:szCs w:val="24"/>
                <w:lang w:eastAsia="lt-LT"/>
              </w:rPr>
            </w:pPr>
            <w:r w:rsidRPr="005D642B">
              <w:rPr>
                <w:szCs w:val="24"/>
                <w:lang w:eastAsia="lt-LT"/>
              </w:rPr>
              <w:t xml:space="preserve">savivaldybei </w:t>
            </w:r>
          </w:p>
          <w:p w:rsidR="000B3C73" w:rsidRPr="005D642B" w:rsidRDefault="000B3C73" w:rsidP="007F27D1">
            <w:pPr>
              <w:autoSpaceDE w:val="0"/>
              <w:autoSpaceDN w:val="0"/>
              <w:adjustRightInd w:val="0"/>
              <w:rPr>
                <w:szCs w:val="24"/>
                <w:lang w:eastAsia="lt-LT"/>
              </w:rPr>
            </w:pPr>
          </w:p>
          <w:p w:rsidR="000B3C73" w:rsidRPr="005D642B" w:rsidRDefault="000B3C73" w:rsidP="007F27D1">
            <w:pPr>
              <w:autoSpaceDE w:val="0"/>
              <w:autoSpaceDN w:val="0"/>
              <w:adjustRightInd w:val="0"/>
              <w:rPr>
                <w:szCs w:val="24"/>
                <w:lang w:eastAsia="lt-LT"/>
              </w:rPr>
            </w:pPr>
          </w:p>
          <w:p w:rsidR="000B3C73" w:rsidRPr="005D642B" w:rsidRDefault="000B3C73" w:rsidP="007F27D1">
            <w:pPr>
              <w:autoSpaceDE w:val="0"/>
              <w:autoSpaceDN w:val="0"/>
              <w:adjustRightInd w:val="0"/>
              <w:rPr>
                <w:szCs w:val="24"/>
                <w:lang w:eastAsia="lt-LT"/>
              </w:rPr>
            </w:pPr>
          </w:p>
          <w:p w:rsidR="0014128F" w:rsidRDefault="0014128F" w:rsidP="007F27D1">
            <w:pPr>
              <w:autoSpaceDE w:val="0"/>
              <w:autoSpaceDN w:val="0"/>
              <w:adjustRightInd w:val="0"/>
              <w:rPr>
                <w:szCs w:val="24"/>
                <w:lang w:eastAsia="lt-LT"/>
              </w:rPr>
            </w:pPr>
          </w:p>
          <w:p w:rsidR="000B3C73" w:rsidRPr="005D642B" w:rsidRDefault="000B3C73" w:rsidP="007F27D1">
            <w:pPr>
              <w:autoSpaceDE w:val="0"/>
              <w:autoSpaceDN w:val="0"/>
              <w:adjustRightInd w:val="0"/>
              <w:rPr>
                <w:szCs w:val="24"/>
                <w:lang w:eastAsia="lt-LT"/>
              </w:rPr>
            </w:pPr>
            <w:r w:rsidRPr="005D642B">
              <w:rPr>
                <w:szCs w:val="24"/>
                <w:lang w:eastAsia="lt-LT"/>
              </w:rPr>
              <w:t>Kupiškio rajono</w:t>
            </w:r>
          </w:p>
          <w:p w:rsidR="000B3C73" w:rsidRPr="005D642B" w:rsidRDefault="000B3C73" w:rsidP="007F27D1">
            <w:pPr>
              <w:autoSpaceDE w:val="0"/>
              <w:autoSpaceDN w:val="0"/>
              <w:adjustRightInd w:val="0"/>
              <w:rPr>
                <w:szCs w:val="24"/>
                <w:lang w:eastAsia="lt-LT"/>
              </w:rPr>
            </w:pPr>
            <w:r w:rsidRPr="005D642B">
              <w:rPr>
                <w:szCs w:val="24"/>
                <w:lang w:eastAsia="lt-LT"/>
              </w:rPr>
              <w:t xml:space="preserve">savivaldybei </w:t>
            </w:r>
          </w:p>
          <w:p w:rsidR="000B3C73" w:rsidRPr="005D642B" w:rsidRDefault="000B3C73" w:rsidP="007F27D1">
            <w:pPr>
              <w:autoSpaceDE w:val="0"/>
              <w:autoSpaceDN w:val="0"/>
              <w:adjustRightInd w:val="0"/>
              <w:rPr>
                <w:szCs w:val="24"/>
                <w:lang w:eastAsia="lt-LT"/>
              </w:rPr>
            </w:pPr>
          </w:p>
          <w:p w:rsidR="000B3C73" w:rsidRPr="005D642B" w:rsidRDefault="000B3C73" w:rsidP="007F27D1">
            <w:pPr>
              <w:autoSpaceDE w:val="0"/>
              <w:autoSpaceDN w:val="0"/>
              <w:adjustRightInd w:val="0"/>
              <w:rPr>
                <w:szCs w:val="24"/>
                <w:lang w:eastAsia="lt-LT"/>
              </w:rPr>
            </w:pPr>
          </w:p>
        </w:tc>
        <w:tc>
          <w:tcPr>
            <w:tcW w:w="1163" w:type="dxa"/>
            <w:shd w:val="clear" w:color="auto" w:fill="auto"/>
          </w:tcPr>
          <w:p w:rsidR="000B3C73" w:rsidRDefault="000B3C73" w:rsidP="007F27D1">
            <w:pPr>
              <w:autoSpaceDE w:val="0"/>
              <w:autoSpaceDN w:val="0"/>
              <w:adjustRightInd w:val="0"/>
              <w:rPr>
                <w:bCs/>
                <w:szCs w:val="24"/>
                <w:lang w:eastAsia="lt-LT"/>
              </w:rPr>
            </w:pPr>
          </w:p>
          <w:p w:rsidR="000B3C73" w:rsidRPr="005D642B" w:rsidRDefault="000B3C73" w:rsidP="007F27D1">
            <w:pPr>
              <w:autoSpaceDE w:val="0"/>
              <w:autoSpaceDN w:val="0"/>
              <w:adjustRightInd w:val="0"/>
              <w:rPr>
                <w:b/>
                <w:bCs/>
                <w:szCs w:val="24"/>
                <w:lang w:eastAsia="lt-LT"/>
              </w:rPr>
            </w:pPr>
            <w:r w:rsidRPr="005D642B">
              <w:rPr>
                <w:b/>
                <w:bCs/>
                <w:szCs w:val="24"/>
                <w:lang w:eastAsia="lt-LT"/>
              </w:rPr>
              <w:t>6 (6)</w:t>
            </w:r>
          </w:p>
          <w:p w:rsidR="000B3C73" w:rsidRDefault="000B3C73" w:rsidP="007F27D1">
            <w:pPr>
              <w:autoSpaceDE w:val="0"/>
              <w:autoSpaceDN w:val="0"/>
              <w:adjustRightInd w:val="0"/>
              <w:rPr>
                <w:bCs/>
                <w:szCs w:val="24"/>
                <w:lang w:eastAsia="lt-LT"/>
              </w:rPr>
            </w:pPr>
          </w:p>
          <w:p w:rsidR="000B3C73" w:rsidRDefault="000B3C73" w:rsidP="007F27D1">
            <w:pPr>
              <w:autoSpaceDE w:val="0"/>
              <w:autoSpaceDN w:val="0"/>
              <w:adjustRightInd w:val="0"/>
              <w:rPr>
                <w:bCs/>
                <w:szCs w:val="24"/>
                <w:lang w:eastAsia="lt-LT"/>
              </w:rPr>
            </w:pPr>
          </w:p>
          <w:p w:rsidR="000B3C73" w:rsidRDefault="000B3C73" w:rsidP="007F27D1">
            <w:pPr>
              <w:autoSpaceDE w:val="0"/>
              <w:autoSpaceDN w:val="0"/>
              <w:adjustRightInd w:val="0"/>
              <w:rPr>
                <w:bCs/>
                <w:szCs w:val="24"/>
                <w:lang w:eastAsia="lt-LT"/>
              </w:rPr>
            </w:pPr>
          </w:p>
          <w:p w:rsidR="0014128F" w:rsidRDefault="0014128F" w:rsidP="007F27D1">
            <w:pPr>
              <w:autoSpaceDE w:val="0"/>
              <w:autoSpaceDN w:val="0"/>
              <w:adjustRightInd w:val="0"/>
              <w:rPr>
                <w:b/>
                <w:bCs/>
                <w:szCs w:val="24"/>
                <w:lang w:eastAsia="lt-LT"/>
              </w:rPr>
            </w:pPr>
          </w:p>
          <w:p w:rsidR="000B3C73" w:rsidRPr="005D642B" w:rsidRDefault="000B3C73" w:rsidP="007F27D1">
            <w:pPr>
              <w:autoSpaceDE w:val="0"/>
              <w:autoSpaceDN w:val="0"/>
              <w:adjustRightInd w:val="0"/>
              <w:rPr>
                <w:b/>
                <w:bCs/>
                <w:szCs w:val="24"/>
                <w:lang w:eastAsia="lt-LT"/>
              </w:rPr>
            </w:pPr>
            <w:r w:rsidRPr="005D642B">
              <w:rPr>
                <w:b/>
                <w:bCs/>
                <w:szCs w:val="24"/>
                <w:lang w:eastAsia="lt-LT"/>
              </w:rPr>
              <w:t>6 (6)</w:t>
            </w:r>
          </w:p>
          <w:p w:rsidR="000B3C73" w:rsidRPr="005D642B" w:rsidRDefault="000B3C73" w:rsidP="007F27D1">
            <w:pPr>
              <w:autoSpaceDE w:val="0"/>
              <w:autoSpaceDN w:val="0"/>
              <w:adjustRightInd w:val="0"/>
              <w:rPr>
                <w:bCs/>
                <w:szCs w:val="24"/>
                <w:lang w:eastAsia="lt-LT"/>
              </w:rPr>
            </w:pPr>
          </w:p>
        </w:tc>
        <w:tc>
          <w:tcPr>
            <w:tcW w:w="1637" w:type="dxa"/>
            <w:shd w:val="clear" w:color="auto" w:fill="auto"/>
          </w:tcPr>
          <w:p w:rsidR="000B3C73" w:rsidRDefault="000B3C73" w:rsidP="007F27D1">
            <w:pPr>
              <w:autoSpaceDE w:val="0"/>
              <w:autoSpaceDN w:val="0"/>
              <w:adjustRightInd w:val="0"/>
              <w:rPr>
                <w:bCs/>
                <w:szCs w:val="24"/>
                <w:lang w:eastAsia="lt-LT"/>
              </w:rPr>
            </w:pPr>
          </w:p>
          <w:p w:rsidR="000B3C73" w:rsidRDefault="000B3C73" w:rsidP="007F27D1">
            <w:pPr>
              <w:autoSpaceDE w:val="0"/>
              <w:autoSpaceDN w:val="0"/>
              <w:adjustRightInd w:val="0"/>
              <w:rPr>
                <w:bCs/>
                <w:szCs w:val="24"/>
                <w:lang w:eastAsia="lt-LT"/>
              </w:rPr>
            </w:pPr>
            <w:r>
              <w:rPr>
                <w:bCs/>
                <w:szCs w:val="24"/>
                <w:lang w:eastAsia="lt-LT"/>
              </w:rPr>
              <w:t>6</w:t>
            </w:r>
          </w:p>
          <w:p w:rsidR="000B3C73" w:rsidRDefault="000B3C73" w:rsidP="007F27D1">
            <w:pPr>
              <w:autoSpaceDE w:val="0"/>
              <w:autoSpaceDN w:val="0"/>
              <w:adjustRightInd w:val="0"/>
              <w:rPr>
                <w:bCs/>
                <w:szCs w:val="24"/>
                <w:lang w:eastAsia="lt-LT"/>
              </w:rPr>
            </w:pPr>
          </w:p>
          <w:p w:rsidR="000B3C73" w:rsidRDefault="000B3C73" w:rsidP="007F27D1">
            <w:pPr>
              <w:autoSpaceDE w:val="0"/>
              <w:autoSpaceDN w:val="0"/>
              <w:adjustRightInd w:val="0"/>
              <w:rPr>
                <w:bCs/>
                <w:szCs w:val="24"/>
                <w:lang w:eastAsia="lt-LT"/>
              </w:rPr>
            </w:pPr>
          </w:p>
          <w:p w:rsidR="000B3C73" w:rsidRDefault="000B3C73" w:rsidP="007F27D1">
            <w:pPr>
              <w:autoSpaceDE w:val="0"/>
              <w:autoSpaceDN w:val="0"/>
              <w:adjustRightInd w:val="0"/>
              <w:rPr>
                <w:bCs/>
                <w:szCs w:val="24"/>
                <w:lang w:eastAsia="lt-LT"/>
              </w:rPr>
            </w:pPr>
          </w:p>
          <w:p w:rsidR="0014128F" w:rsidRDefault="0014128F" w:rsidP="007F27D1">
            <w:pPr>
              <w:autoSpaceDE w:val="0"/>
              <w:autoSpaceDN w:val="0"/>
              <w:adjustRightInd w:val="0"/>
              <w:rPr>
                <w:bCs/>
                <w:szCs w:val="24"/>
                <w:lang w:eastAsia="lt-LT"/>
              </w:rPr>
            </w:pPr>
          </w:p>
          <w:p w:rsidR="000B3C73" w:rsidRPr="005D642B" w:rsidRDefault="000B3C73" w:rsidP="007F27D1">
            <w:pPr>
              <w:autoSpaceDE w:val="0"/>
              <w:autoSpaceDN w:val="0"/>
              <w:adjustRightInd w:val="0"/>
              <w:rPr>
                <w:bCs/>
                <w:szCs w:val="24"/>
                <w:lang w:eastAsia="lt-LT"/>
              </w:rPr>
            </w:pPr>
            <w:r>
              <w:rPr>
                <w:bCs/>
                <w:szCs w:val="24"/>
                <w:lang w:eastAsia="lt-LT"/>
              </w:rPr>
              <w:t>6</w:t>
            </w:r>
          </w:p>
        </w:tc>
      </w:tr>
      <w:tr w:rsidR="000B3C73" w:rsidRPr="005D642B" w:rsidTr="000B3C73">
        <w:tc>
          <w:tcPr>
            <w:tcW w:w="462" w:type="dxa"/>
            <w:shd w:val="clear" w:color="auto" w:fill="EEECE1"/>
          </w:tcPr>
          <w:p w:rsidR="000B3C73" w:rsidRPr="005D642B" w:rsidRDefault="000B3C73" w:rsidP="00650B9A">
            <w:pPr>
              <w:autoSpaceDE w:val="0"/>
              <w:autoSpaceDN w:val="0"/>
              <w:adjustRightInd w:val="0"/>
              <w:rPr>
                <w:b/>
                <w:szCs w:val="24"/>
                <w:lang w:eastAsia="lt-LT"/>
              </w:rPr>
            </w:pPr>
            <w:r w:rsidRPr="005D642B">
              <w:rPr>
                <w:b/>
                <w:szCs w:val="24"/>
                <w:lang w:eastAsia="lt-LT"/>
              </w:rPr>
              <w:t>8.</w:t>
            </w:r>
          </w:p>
        </w:tc>
        <w:tc>
          <w:tcPr>
            <w:tcW w:w="1617" w:type="dxa"/>
            <w:shd w:val="clear" w:color="auto" w:fill="EEECE1"/>
          </w:tcPr>
          <w:p w:rsidR="000B3C73" w:rsidRPr="005D642B" w:rsidRDefault="000B3C73" w:rsidP="00650B9A">
            <w:pPr>
              <w:autoSpaceDE w:val="0"/>
              <w:autoSpaceDN w:val="0"/>
              <w:adjustRightInd w:val="0"/>
              <w:rPr>
                <w:b/>
                <w:szCs w:val="24"/>
                <w:lang w:eastAsia="lt-LT"/>
              </w:rPr>
            </w:pPr>
            <w:r w:rsidRPr="005D642B">
              <w:rPr>
                <w:b/>
                <w:szCs w:val="24"/>
                <w:lang w:eastAsia="lt-LT"/>
              </w:rPr>
              <w:t>Kitos</w:t>
            </w:r>
          </w:p>
          <w:p w:rsidR="000B3C73" w:rsidRPr="005D642B" w:rsidRDefault="000B3C73" w:rsidP="00650B9A">
            <w:pPr>
              <w:autoSpaceDE w:val="0"/>
              <w:autoSpaceDN w:val="0"/>
              <w:adjustRightInd w:val="0"/>
              <w:rPr>
                <w:b/>
                <w:szCs w:val="24"/>
                <w:lang w:eastAsia="lt-LT"/>
              </w:rPr>
            </w:pPr>
            <w:r w:rsidRPr="005D642B">
              <w:rPr>
                <w:b/>
                <w:szCs w:val="24"/>
                <w:lang w:eastAsia="lt-LT"/>
              </w:rPr>
              <w:t>socialinių</w:t>
            </w:r>
          </w:p>
          <w:p w:rsidR="000B3C73" w:rsidRPr="005D642B" w:rsidRDefault="000B3C73" w:rsidP="00650B9A">
            <w:pPr>
              <w:autoSpaceDE w:val="0"/>
              <w:autoSpaceDN w:val="0"/>
              <w:adjustRightInd w:val="0"/>
              <w:rPr>
                <w:b/>
                <w:szCs w:val="24"/>
                <w:lang w:eastAsia="lt-LT"/>
              </w:rPr>
            </w:pPr>
            <w:r w:rsidRPr="005D642B">
              <w:rPr>
                <w:b/>
                <w:szCs w:val="24"/>
                <w:lang w:eastAsia="lt-LT"/>
              </w:rPr>
              <w:t>paslaugų</w:t>
            </w:r>
          </w:p>
          <w:p w:rsidR="000B3C73" w:rsidRPr="005D642B" w:rsidRDefault="000B3C73" w:rsidP="00650B9A">
            <w:pPr>
              <w:autoSpaceDE w:val="0"/>
              <w:autoSpaceDN w:val="0"/>
              <w:adjustRightInd w:val="0"/>
              <w:rPr>
                <w:b/>
                <w:szCs w:val="24"/>
                <w:lang w:eastAsia="lt-LT"/>
              </w:rPr>
            </w:pPr>
            <w:r w:rsidRPr="005D642B">
              <w:rPr>
                <w:b/>
                <w:szCs w:val="24"/>
                <w:lang w:eastAsia="lt-LT"/>
              </w:rPr>
              <w:t>įstaigos</w:t>
            </w:r>
          </w:p>
          <w:p w:rsidR="000B3C73" w:rsidRPr="005D642B" w:rsidRDefault="000B3C73" w:rsidP="00650B9A">
            <w:pPr>
              <w:autoSpaceDE w:val="0"/>
              <w:autoSpaceDN w:val="0"/>
              <w:adjustRightInd w:val="0"/>
              <w:rPr>
                <w:b/>
                <w:szCs w:val="24"/>
                <w:lang w:eastAsia="lt-LT"/>
              </w:rPr>
            </w:pPr>
            <w:r w:rsidRPr="005D642B">
              <w:rPr>
                <w:b/>
                <w:szCs w:val="24"/>
                <w:lang w:eastAsia="lt-LT"/>
              </w:rPr>
              <w:t>(pagalbos į</w:t>
            </w:r>
          </w:p>
          <w:p w:rsidR="000B3C73" w:rsidRPr="005D642B" w:rsidRDefault="000B3C73" w:rsidP="00650B9A">
            <w:pPr>
              <w:autoSpaceDE w:val="0"/>
              <w:autoSpaceDN w:val="0"/>
              <w:adjustRightInd w:val="0"/>
              <w:rPr>
                <w:b/>
                <w:szCs w:val="24"/>
                <w:lang w:eastAsia="lt-LT"/>
              </w:rPr>
            </w:pPr>
            <w:r w:rsidRPr="005D642B">
              <w:rPr>
                <w:b/>
                <w:szCs w:val="24"/>
                <w:lang w:eastAsia="lt-LT"/>
              </w:rPr>
              <w:t>namus</w:t>
            </w:r>
          </w:p>
          <w:p w:rsidR="000B3C73" w:rsidRPr="005D642B" w:rsidRDefault="000B3C73" w:rsidP="00650B9A">
            <w:pPr>
              <w:autoSpaceDE w:val="0"/>
              <w:autoSpaceDN w:val="0"/>
              <w:adjustRightInd w:val="0"/>
              <w:rPr>
                <w:b/>
                <w:szCs w:val="24"/>
                <w:lang w:eastAsia="lt-LT"/>
              </w:rPr>
            </w:pPr>
            <w:r w:rsidRPr="005D642B">
              <w:rPr>
                <w:b/>
                <w:szCs w:val="24"/>
                <w:lang w:eastAsia="lt-LT"/>
              </w:rPr>
              <w:t>tarnyba,</w:t>
            </w:r>
          </w:p>
          <w:p w:rsidR="000B3C73" w:rsidRPr="005D642B" w:rsidRDefault="000B3C73" w:rsidP="00650B9A">
            <w:pPr>
              <w:autoSpaceDE w:val="0"/>
              <w:autoSpaceDN w:val="0"/>
              <w:adjustRightInd w:val="0"/>
              <w:rPr>
                <w:b/>
                <w:szCs w:val="24"/>
                <w:lang w:eastAsia="lt-LT"/>
              </w:rPr>
            </w:pPr>
            <w:r w:rsidRPr="005D642B">
              <w:rPr>
                <w:b/>
                <w:szCs w:val="24"/>
                <w:lang w:eastAsia="lt-LT"/>
              </w:rPr>
              <w:t>socialinių</w:t>
            </w:r>
          </w:p>
          <w:p w:rsidR="000B3C73" w:rsidRPr="005D642B" w:rsidRDefault="000B3C73" w:rsidP="00650B9A">
            <w:pPr>
              <w:autoSpaceDE w:val="0"/>
              <w:autoSpaceDN w:val="0"/>
              <w:adjustRightInd w:val="0"/>
              <w:rPr>
                <w:b/>
                <w:szCs w:val="24"/>
                <w:lang w:eastAsia="lt-LT"/>
              </w:rPr>
            </w:pPr>
            <w:r w:rsidRPr="005D642B">
              <w:rPr>
                <w:b/>
                <w:szCs w:val="24"/>
                <w:lang w:eastAsia="lt-LT"/>
              </w:rPr>
              <w:t>paslaugų</w:t>
            </w:r>
          </w:p>
          <w:p w:rsidR="000B3C73" w:rsidRPr="005D642B" w:rsidRDefault="000B3C73" w:rsidP="00650B9A">
            <w:pPr>
              <w:autoSpaceDE w:val="0"/>
              <w:autoSpaceDN w:val="0"/>
              <w:adjustRightInd w:val="0"/>
              <w:rPr>
                <w:b/>
                <w:szCs w:val="24"/>
                <w:lang w:eastAsia="lt-LT"/>
              </w:rPr>
            </w:pPr>
            <w:r w:rsidRPr="005D642B">
              <w:rPr>
                <w:b/>
                <w:szCs w:val="24"/>
                <w:lang w:eastAsia="lt-LT"/>
              </w:rPr>
              <w:t>centras ir kt.)</w:t>
            </w:r>
          </w:p>
        </w:tc>
        <w:tc>
          <w:tcPr>
            <w:tcW w:w="3064" w:type="dxa"/>
            <w:shd w:val="clear" w:color="auto" w:fill="auto"/>
          </w:tcPr>
          <w:p w:rsidR="000B3C73" w:rsidRPr="005D642B" w:rsidRDefault="000B3C73" w:rsidP="00650B9A">
            <w:pPr>
              <w:autoSpaceDE w:val="0"/>
              <w:autoSpaceDN w:val="0"/>
              <w:adjustRightInd w:val="0"/>
              <w:rPr>
                <w:szCs w:val="24"/>
                <w:lang w:eastAsia="lt-LT"/>
              </w:rPr>
            </w:pPr>
            <w:r w:rsidRPr="005D642B">
              <w:rPr>
                <w:szCs w:val="24"/>
                <w:lang w:eastAsia="lt-LT"/>
              </w:rPr>
              <w:t>Kupiškio socialinių</w:t>
            </w:r>
          </w:p>
          <w:p w:rsidR="000B3C73" w:rsidRPr="005D642B" w:rsidRDefault="000B3C73" w:rsidP="00650B9A">
            <w:pPr>
              <w:autoSpaceDE w:val="0"/>
              <w:autoSpaceDN w:val="0"/>
              <w:adjustRightInd w:val="0"/>
              <w:rPr>
                <w:szCs w:val="24"/>
                <w:lang w:eastAsia="lt-LT"/>
              </w:rPr>
            </w:pPr>
            <w:r w:rsidRPr="005D642B">
              <w:rPr>
                <w:szCs w:val="24"/>
                <w:lang w:eastAsia="lt-LT"/>
              </w:rPr>
              <w:t>paslaugų centras (teikia</w:t>
            </w:r>
          </w:p>
          <w:p w:rsidR="000B3C73" w:rsidRPr="005D642B" w:rsidRDefault="000B3C73" w:rsidP="00650B9A">
            <w:pPr>
              <w:autoSpaceDE w:val="0"/>
              <w:autoSpaceDN w:val="0"/>
              <w:adjustRightInd w:val="0"/>
              <w:rPr>
                <w:szCs w:val="24"/>
                <w:lang w:eastAsia="lt-LT"/>
              </w:rPr>
            </w:pPr>
            <w:r w:rsidRPr="005D642B">
              <w:rPr>
                <w:szCs w:val="24"/>
                <w:lang w:eastAsia="lt-LT"/>
              </w:rPr>
              <w:t>bendrąsias ir specialiąsias socialines paslaugas)</w:t>
            </w: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b/>
                <w:bCs/>
                <w:szCs w:val="24"/>
                <w:lang w:eastAsia="lt-LT"/>
              </w:rPr>
            </w:pPr>
          </w:p>
        </w:tc>
        <w:tc>
          <w:tcPr>
            <w:tcW w:w="1803" w:type="dxa"/>
            <w:shd w:val="clear" w:color="auto" w:fill="auto"/>
          </w:tcPr>
          <w:p w:rsidR="000B3C73" w:rsidRPr="005D642B" w:rsidRDefault="000B3C73" w:rsidP="00650B9A">
            <w:pPr>
              <w:autoSpaceDE w:val="0"/>
              <w:autoSpaceDN w:val="0"/>
              <w:adjustRightInd w:val="0"/>
              <w:rPr>
                <w:szCs w:val="24"/>
                <w:lang w:eastAsia="lt-LT"/>
              </w:rPr>
            </w:pPr>
            <w:r w:rsidRPr="005D642B">
              <w:rPr>
                <w:szCs w:val="24"/>
                <w:lang w:eastAsia="lt-LT"/>
              </w:rPr>
              <w:t>Kupiškio rajono</w:t>
            </w:r>
          </w:p>
          <w:p w:rsidR="000B3C73" w:rsidRPr="005D642B" w:rsidRDefault="000B3C73" w:rsidP="00650B9A">
            <w:pPr>
              <w:autoSpaceDE w:val="0"/>
              <w:autoSpaceDN w:val="0"/>
              <w:adjustRightInd w:val="0"/>
              <w:rPr>
                <w:szCs w:val="24"/>
                <w:lang w:eastAsia="lt-LT"/>
              </w:rPr>
            </w:pPr>
            <w:r w:rsidRPr="005D642B">
              <w:rPr>
                <w:szCs w:val="24"/>
                <w:lang w:eastAsia="lt-LT"/>
              </w:rPr>
              <w:t>savivaldybei</w:t>
            </w: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b/>
                <w:bCs/>
                <w:szCs w:val="24"/>
                <w:lang w:eastAsia="lt-LT"/>
              </w:rPr>
            </w:pPr>
          </w:p>
        </w:tc>
        <w:tc>
          <w:tcPr>
            <w:tcW w:w="1163" w:type="dxa"/>
            <w:shd w:val="clear" w:color="auto" w:fill="auto"/>
          </w:tcPr>
          <w:p w:rsidR="000B3C73" w:rsidRPr="005D642B" w:rsidRDefault="000B3C73" w:rsidP="00650B9A">
            <w:pPr>
              <w:autoSpaceDE w:val="0"/>
              <w:autoSpaceDN w:val="0"/>
              <w:adjustRightInd w:val="0"/>
              <w:rPr>
                <w:bCs/>
                <w:szCs w:val="24"/>
                <w:lang w:eastAsia="lt-LT"/>
              </w:rPr>
            </w:pPr>
            <w:r w:rsidRPr="005D642B">
              <w:rPr>
                <w:bCs/>
                <w:szCs w:val="24"/>
                <w:lang w:eastAsia="lt-LT"/>
              </w:rPr>
              <w:t>Per 201</w:t>
            </w:r>
            <w:r>
              <w:rPr>
                <w:bCs/>
                <w:szCs w:val="24"/>
                <w:lang w:eastAsia="lt-LT"/>
              </w:rPr>
              <w:t>9</w:t>
            </w:r>
            <w:r w:rsidRPr="005D642B">
              <w:rPr>
                <w:bCs/>
                <w:szCs w:val="24"/>
                <w:lang w:eastAsia="lt-LT"/>
              </w:rPr>
              <w:t xml:space="preserve"> m. suteiktos   paslaugos</w:t>
            </w:r>
          </w:p>
          <w:p w:rsidR="000B3C73" w:rsidRPr="005D642B" w:rsidRDefault="000B3C73" w:rsidP="00650B9A">
            <w:pPr>
              <w:autoSpaceDE w:val="0"/>
              <w:autoSpaceDN w:val="0"/>
              <w:adjustRightInd w:val="0"/>
              <w:rPr>
                <w:bCs/>
                <w:szCs w:val="24"/>
                <w:highlight w:val="yellow"/>
                <w:lang w:eastAsia="lt-LT"/>
              </w:rPr>
            </w:pPr>
            <w:r>
              <w:rPr>
                <w:bCs/>
                <w:szCs w:val="24"/>
                <w:lang w:eastAsia="lt-LT"/>
              </w:rPr>
              <w:t xml:space="preserve">5368 </w:t>
            </w:r>
            <w:r w:rsidRPr="005D642B">
              <w:rPr>
                <w:bCs/>
                <w:szCs w:val="24"/>
                <w:lang w:eastAsia="lt-LT"/>
              </w:rPr>
              <w:t>paslaugų gavėj</w:t>
            </w:r>
            <w:r>
              <w:rPr>
                <w:bCs/>
                <w:szCs w:val="24"/>
                <w:lang w:eastAsia="lt-LT"/>
              </w:rPr>
              <w:t>ams</w:t>
            </w:r>
          </w:p>
          <w:p w:rsidR="000B3C73" w:rsidRPr="005D642B" w:rsidRDefault="000B3C73" w:rsidP="00650B9A">
            <w:pPr>
              <w:autoSpaceDE w:val="0"/>
              <w:autoSpaceDN w:val="0"/>
              <w:adjustRightInd w:val="0"/>
              <w:rPr>
                <w:bCs/>
                <w:szCs w:val="24"/>
                <w:highlight w:val="yellow"/>
                <w:lang w:eastAsia="lt-LT"/>
              </w:rPr>
            </w:pPr>
          </w:p>
          <w:p w:rsidR="000B3C73" w:rsidRPr="005D642B" w:rsidRDefault="000B3C73" w:rsidP="00650B9A">
            <w:pPr>
              <w:autoSpaceDE w:val="0"/>
              <w:autoSpaceDN w:val="0"/>
              <w:adjustRightInd w:val="0"/>
              <w:rPr>
                <w:bCs/>
                <w:szCs w:val="24"/>
                <w:lang w:eastAsia="lt-LT"/>
              </w:rPr>
            </w:pPr>
          </w:p>
        </w:tc>
        <w:tc>
          <w:tcPr>
            <w:tcW w:w="1637" w:type="dxa"/>
            <w:shd w:val="clear" w:color="auto" w:fill="auto"/>
          </w:tcPr>
          <w:p w:rsidR="000B3C73" w:rsidRPr="005D642B" w:rsidRDefault="000B3C73" w:rsidP="00650B9A">
            <w:pPr>
              <w:autoSpaceDE w:val="0"/>
              <w:autoSpaceDN w:val="0"/>
              <w:adjustRightInd w:val="0"/>
              <w:rPr>
                <w:bCs/>
                <w:szCs w:val="24"/>
                <w:lang w:eastAsia="lt-LT"/>
              </w:rPr>
            </w:pPr>
            <w:r w:rsidRPr="005D642B">
              <w:rPr>
                <w:bCs/>
                <w:szCs w:val="24"/>
                <w:lang w:eastAsia="lt-LT"/>
              </w:rPr>
              <w:t>(dalinis finansavimas)</w:t>
            </w: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szCs w:val="24"/>
                <w:lang w:eastAsia="lt-LT"/>
              </w:rPr>
            </w:pPr>
          </w:p>
          <w:p w:rsidR="000B3C73" w:rsidRPr="005D642B" w:rsidRDefault="000B3C73" w:rsidP="00650B9A">
            <w:pPr>
              <w:autoSpaceDE w:val="0"/>
              <w:autoSpaceDN w:val="0"/>
              <w:adjustRightInd w:val="0"/>
              <w:rPr>
                <w:b/>
                <w:bCs/>
                <w:szCs w:val="24"/>
                <w:lang w:eastAsia="lt-LT"/>
              </w:rPr>
            </w:pPr>
          </w:p>
        </w:tc>
      </w:tr>
    </w:tbl>
    <w:p w:rsidR="00E14BBB" w:rsidRPr="005D642B" w:rsidRDefault="00E14BBB" w:rsidP="00E14BBB">
      <w:pPr>
        <w:autoSpaceDE w:val="0"/>
        <w:autoSpaceDN w:val="0"/>
        <w:adjustRightInd w:val="0"/>
        <w:rPr>
          <w:bCs/>
          <w:color w:val="000000"/>
          <w:sz w:val="22"/>
          <w:szCs w:val="22"/>
          <w:lang w:eastAsia="lt-LT"/>
        </w:rPr>
      </w:pPr>
      <w:r w:rsidRPr="005D642B">
        <w:rPr>
          <w:bCs/>
          <w:color w:val="000000"/>
          <w:sz w:val="22"/>
          <w:szCs w:val="22"/>
          <w:lang w:eastAsia="lt-LT"/>
        </w:rPr>
        <w:t>Socialinės paramos skyriaus duomenys</w:t>
      </w:r>
    </w:p>
    <w:p w:rsidR="00E14BBB" w:rsidRPr="005D642B" w:rsidRDefault="00E14BBB" w:rsidP="00E14BBB">
      <w:pPr>
        <w:autoSpaceDE w:val="0"/>
        <w:autoSpaceDN w:val="0"/>
        <w:adjustRightInd w:val="0"/>
        <w:rPr>
          <w:bCs/>
          <w:color w:val="000000"/>
          <w:sz w:val="22"/>
          <w:szCs w:val="22"/>
          <w:lang w:eastAsia="lt-LT"/>
        </w:rPr>
      </w:pPr>
      <w:r w:rsidRPr="005D642B">
        <w:rPr>
          <w:bCs/>
          <w:color w:val="000000"/>
          <w:sz w:val="22"/>
          <w:szCs w:val="22"/>
          <w:lang w:eastAsia="lt-LT"/>
        </w:rPr>
        <w:t>Kupiškio socialinių paslaugų centro duomenys</w:t>
      </w:r>
    </w:p>
    <w:p w:rsidR="00E14BBB" w:rsidRPr="005D642B" w:rsidRDefault="00FF6E63" w:rsidP="00E14BBB">
      <w:pPr>
        <w:autoSpaceDE w:val="0"/>
        <w:autoSpaceDN w:val="0"/>
        <w:adjustRightInd w:val="0"/>
        <w:rPr>
          <w:bCs/>
          <w:color w:val="000000"/>
          <w:sz w:val="22"/>
          <w:szCs w:val="22"/>
          <w:lang w:eastAsia="lt-LT"/>
        </w:rPr>
      </w:pPr>
      <w:r>
        <w:rPr>
          <w:bCs/>
          <w:color w:val="000000"/>
          <w:sz w:val="22"/>
          <w:szCs w:val="22"/>
          <w:lang w:eastAsia="lt-LT"/>
        </w:rPr>
        <w:t>Kupiškio r. švietimo pagalbos tarnybos duomenys</w:t>
      </w:r>
    </w:p>
    <w:p w:rsidR="001155C0" w:rsidRDefault="001155C0" w:rsidP="00E14BBB">
      <w:pPr>
        <w:autoSpaceDE w:val="0"/>
        <w:autoSpaceDN w:val="0"/>
        <w:adjustRightInd w:val="0"/>
        <w:spacing w:line="360" w:lineRule="auto"/>
        <w:ind w:firstLine="1298"/>
        <w:jc w:val="both"/>
        <w:rPr>
          <w:szCs w:val="24"/>
          <w:lang w:eastAsia="lt-LT"/>
        </w:rPr>
      </w:pPr>
    </w:p>
    <w:p w:rsidR="00B65F08" w:rsidRDefault="00E14BBB" w:rsidP="00E14BBB">
      <w:pPr>
        <w:autoSpaceDE w:val="0"/>
        <w:autoSpaceDN w:val="0"/>
        <w:adjustRightInd w:val="0"/>
        <w:spacing w:line="360" w:lineRule="auto"/>
        <w:ind w:firstLine="1298"/>
        <w:jc w:val="both"/>
        <w:rPr>
          <w:szCs w:val="24"/>
          <w:lang w:eastAsia="lt-LT"/>
        </w:rPr>
      </w:pPr>
      <w:r w:rsidRPr="005D642B">
        <w:rPr>
          <w:szCs w:val="24"/>
          <w:lang w:eastAsia="lt-LT"/>
        </w:rPr>
        <w:t xml:space="preserve">Rajone veikia Lietuvos Respublikos socialinės apsaugos ir darbo ministerijai pavaldūs </w:t>
      </w:r>
      <w:r w:rsidRPr="00033D2E">
        <w:rPr>
          <w:b/>
          <w:szCs w:val="24"/>
          <w:lang w:eastAsia="lt-LT"/>
        </w:rPr>
        <w:t>Kupiškio socialinės globos namai</w:t>
      </w:r>
      <w:r w:rsidRPr="005D642B">
        <w:rPr>
          <w:szCs w:val="24"/>
          <w:lang w:eastAsia="lt-LT"/>
        </w:rPr>
        <w:t xml:space="preserve">, kurių </w:t>
      </w:r>
      <w:r w:rsidRPr="005D642B">
        <w:rPr>
          <w:rFonts w:eastAsia="Calibri"/>
          <w:szCs w:val="24"/>
        </w:rPr>
        <w:t>paskirtis – užtikrinti ilgalaikę</w:t>
      </w:r>
      <w:r w:rsidR="00B65F08">
        <w:rPr>
          <w:rFonts w:eastAsia="Calibri"/>
          <w:szCs w:val="24"/>
        </w:rPr>
        <w:t xml:space="preserve"> (</w:t>
      </w:r>
      <w:r w:rsidRPr="005D642B">
        <w:rPr>
          <w:rFonts w:eastAsia="Calibri"/>
          <w:szCs w:val="24"/>
        </w:rPr>
        <w:t>trumpalaikę</w:t>
      </w:r>
      <w:r w:rsidR="00B65F08">
        <w:rPr>
          <w:rFonts w:eastAsia="Calibri"/>
          <w:szCs w:val="24"/>
        </w:rPr>
        <w:t xml:space="preserve">) </w:t>
      </w:r>
      <w:r w:rsidRPr="005D642B">
        <w:rPr>
          <w:rFonts w:eastAsia="Calibri"/>
          <w:szCs w:val="24"/>
        </w:rPr>
        <w:t>socialinę globą suaugusiems asmenims su negalia, dėl kurios jie negali gyventi savarankiškai, naudotis kitomis bendruomenės paslaugomis ir kuriems būtina nuolatinė specialistų priežiūra. Globos namuose apgyvendinami asmenys, kuriems dėl proto negalios ar psichinių sutrikimų nustatytas 0–40 procentų darbingumo lygis, specialusis nuolatinės slaugos ar nuolatinės priežiūros (pagalbos) poreikis arba nustatytas didelių ar vidutinių specialiųjų poreikių lygis.</w:t>
      </w:r>
      <w:r w:rsidRPr="005D642B">
        <w:rPr>
          <w:rFonts w:ascii="Tahoma" w:eastAsia="Calibri" w:hAnsi="Tahoma" w:cs="Tahoma"/>
          <w:sz w:val="27"/>
          <w:szCs w:val="27"/>
        </w:rPr>
        <w:t> </w:t>
      </w:r>
      <w:r w:rsidRPr="005D642B">
        <w:rPr>
          <w:rFonts w:eastAsia="Calibri"/>
          <w:szCs w:val="24"/>
        </w:rPr>
        <w:t>Šiuo metu globos namuose gyvena 135 gyventojai, juos aptarnauja turintys reikiamą profesinę kvalifikaciją  darbuotojai</w:t>
      </w:r>
      <w:r w:rsidRPr="005D642B">
        <w:rPr>
          <w:szCs w:val="24"/>
          <w:lang w:eastAsia="lt-LT"/>
        </w:rPr>
        <w:t xml:space="preserve">. </w:t>
      </w:r>
    </w:p>
    <w:p w:rsidR="00E14BBB" w:rsidRPr="005D642B" w:rsidRDefault="00E14BBB" w:rsidP="00E14BBB">
      <w:pPr>
        <w:autoSpaceDE w:val="0"/>
        <w:autoSpaceDN w:val="0"/>
        <w:adjustRightInd w:val="0"/>
        <w:spacing w:line="360" w:lineRule="auto"/>
        <w:ind w:firstLine="1298"/>
        <w:jc w:val="both"/>
        <w:rPr>
          <w:szCs w:val="24"/>
          <w:lang w:eastAsia="lt-LT"/>
        </w:rPr>
      </w:pPr>
      <w:r w:rsidRPr="005D642B">
        <w:rPr>
          <w:szCs w:val="24"/>
          <w:lang w:eastAsia="lt-LT"/>
        </w:rPr>
        <w:t xml:space="preserve">Kupiškio socialinės globos namai, atsižvelgdami į Kupiškio rajono savivaldybės gyventojų dienos socialinės globos institucijoje paslaugų poreikį suaugusiems asmenims su negalia, 2018 metų pabaigoje gavo licenciją dienos socialinės globos paslaugoms institucijoje teikti suaugusiems asmenims su negalia. Kupiškio socialinės globos namai </w:t>
      </w:r>
      <w:r w:rsidR="00B65F08">
        <w:rPr>
          <w:szCs w:val="24"/>
          <w:lang w:eastAsia="lt-LT"/>
        </w:rPr>
        <w:t xml:space="preserve">nuo </w:t>
      </w:r>
      <w:r w:rsidR="0014128F">
        <w:rPr>
          <w:szCs w:val="24"/>
          <w:lang w:eastAsia="lt-LT"/>
        </w:rPr>
        <w:t xml:space="preserve">2019 m. balandžio </w:t>
      </w:r>
      <w:proofErr w:type="spellStart"/>
      <w:r w:rsidR="0014128F">
        <w:rPr>
          <w:szCs w:val="24"/>
          <w:lang w:eastAsia="lt-LT"/>
        </w:rPr>
        <w:t>mėneso</w:t>
      </w:r>
      <w:proofErr w:type="spellEnd"/>
      <w:r w:rsidRPr="005D642B">
        <w:rPr>
          <w:szCs w:val="24"/>
          <w:lang w:eastAsia="lt-LT"/>
        </w:rPr>
        <w:t xml:space="preserve"> pradė</w:t>
      </w:r>
      <w:r w:rsidR="00B65F08">
        <w:rPr>
          <w:szCs w:val="24"/>
          <w:lang w:eastAsia="lt-LT"/>
        </w:rPr>
        <w:t>jo</w:t>
      </w:r>
      <w:r w:rsidRPr="005D642B">
        <w:rPr>
          <w:szCs w:val="24"/>
          <w:lang w:eastAsia="lt-LT"/>
        </w:rPr>
        <w:t xml:space="preserve"> teikti </w:t>
      </w:r>
      <w:r w:rsidR="00B65F08">
        <w:rPr>
          <w:szCs w:val="24"/>
          <w:lang w:eastAsia="lt-LT"/>
        </w:rPr>
        <w:t xml:space="preserve">dienos socialinės globos </w:t>
      </w:r>
      <w:r w:rsidR="001E1F6D">
        <w:rPr>
          <w:szCs w:val="24"/>
          <w:lang w:eastAsia="lt-LT"/>
        </w:rPr>
        <w:t xml:space="preserve">institucijoje </w:t>
      </w:r>
      <w:r w:rsidR="00B65F08">
        <w:rPr>
          <w:szCs w:val="24"/>
          <w:lang w:eastAsia="lt-LT"/>
        </w:rPr>
        <w:t xml:space="preserve">ir trumpalaikės socialinės globos (laikino atokvėpio) </w:t>
      </w:r>
      <w:r w:rsidRPr="005D642B">
        <w:rPr>
          <w:szCs w:val="24"/>
          <w:lang w:eastAsia="lt-LT"/>
        </w:rPr>
        <w:t xml:space="preserve">paslaugas savo įstaigos teritorijoje Kupiškio rajono savivaldybės gyventojams, kurie turi proto negalią ar psichikos sutrikimų. </w:t>
      </w:r>
      <w:r w:rsidR="001E1F6D">
        <w:rPr>
          <w:szCs w:val="24"/>
          <w:lang w:eastAsia="lt-LT"/>
        </w:rPr>
        <w:t xml:space="preserve">Per 2019 metus dienos socialinės globos paslaugas Kupiškio socialinės globos namuose gavo 5 asmenys, o trumpalaikės socialinės globos (laikino atokvėpio) paslaugomis iki 1-3 mėn. pasinaudojo 7 asmenys, turintys </w:t>
      </w:r>
      <w:r w:rsidR="001E1F6D" w:rsidRPr="005D642B">
        <w:rPr>
          <w:szCs w:val="24"/>
          <w:lang w:eastAsia="lt-LT"/>
        </w:rPr>
        <w:t>proto negalią ar psichikos sutrikimų.</w:t>
      </w:r>
    </w:p>
    <w:p w:rsidR="00E14BBB" w:rsidRPr="005D642B" w:rsidRDefault="00E14BBB" w:rsidP="00E14BBB">
      <w:pPr>
        <w:autoSpaceDE w:val="0"/>
        <w:autoSpaceDN w:val="0"/>
        <w:adjustRightInd w:val="0"/>
        <w:spacing w:line="360" w:lineRule="auto"/>
        <w:ind w:firstLine="1296"/>
        <w:jc w:val="both"/>
        <w:rPr>
          <w:szCs w:val="24"/>
          <w:lang w:eastAsia="lt-LT"/>
        </w:rPr>
      </w:pPr>
      <w:r w:rsidRPr="005D642B">
        <w:rPr>
          <w:szCs w:val="24"/>
          <w:lang w:eastAsia="lt-LT"/>
        </w:rPr>
        <w:t>Socialinės globos paslaugas</w:t>
      </w:r>
      <w:r w:rsidRPr="005D642B">
        <w:rPr>
          <w:b/>
          <w:szCs w:val="24"/>
          <w:lang w:eastAsia="lt-LT"/>
        </w:rPr>
        <w:t xml:space="preserve"> be tėvų globos likusiems vaikams</w:t>
      </w:r>
      <w:r w:rsidRPr="005D642B">
        <w:rPr>
          <w:szCs w:val="24"/>
          <w:lang w:eastAsia="lt-LT"/>
        </w:rPr>
        <w:t xml:space="preserve"> rajone teikia Kupiškio rajono </w:t>
      </w:r>
      <w:proofErr w:type="spellStart"/>
      <w:r w:rsidRPr="005D642B">
        <w:rPr>
          <w:szCs w:val="24"/>
          <w:lang w:eastAsia="lt-LT"/>
        </w:rPr>
        <w:t>šv.</w:t>
      </w:r>
      <w:proofErr w:type="spellEnd"/>
      <w:r w:rsidRPr="005D642B">
        <w:rPr>
          <w:szCs w:val="24"/>
          <w:lang w:eastAsia="lt-LT"/>
        </w:rPr>
        <w:t xml:space="preserve"> Kazimiero vaikų globos namai, </w:t>
      </w:r>
      <w:proofErr w:type="spellStart"/>
      <w:r w:rsidRPr="005D642B">
        <w:rPr>
          <w:szCs w:val="24"/>
          <w:lang w:eastAsia="lt-LT"/>
        </w:rPr>
        <w:t>Liolės</w:t>
      </w:r>
      <w:proofErr w:type="spellEnd"/>
      <w:r w:rsidRPr="005D642B">
        <w:rPr>
          <w:szCs w:val="24"/>
          <w:lang w:eastAsia="lt-LT"/>
        </w:rPr>
        <w:t xml:space="preserve"> </w:t>
      </w:r>
      <w:proofErr w:type="spellStart"/>
      <w:r w:rsidRPr="005D642B">
        <w:rPr>
          <w:szCs w:val="24"/>
          <w:lang w:eastAsia="lt-LT"/>
        </w:rPr>
        <w:t>Anikevičienės</w:t>
      </w:r>
      <w:proofErr w:type="spellEnd"/>
      <w:r w:rsidRPr="005D642B">
        <w:rPr>
          <w:szCs w:val="24"/>
          <w:lang w:eastAsia="lt-LT"/>
        </w:rPr>
        <w:t xml:space="preserve"> šeimyna ir Aldonos ir Antano </w:t>
      </w:r>
      <w:proofErr w:type="spellStart"/>
      <w:r w:rsidRPr="005D642B">
        <w:rPr>
          <w:szCs w:val="24"/>
          <w:lang w:eastAsia="lt-LT"/>
        </w:rPr>
        <w:t>Jatužių</w:t>
      </w:r>
      <w:proofErr w:type="spellEnd"/>
      <w:r w:rsidRPr="005D642B">
        <w:rPr>
          <w:szCs w:val="24"/>
          <w:lang w:eastAsia="lt-LT"/>
        </w:rPr>
        <w:t xml:space="preserve"> šeimyna, kuri </w:t>
      </w:r>
      <w:r w:rsidR="00133FAF">
        <w:rPr>
          <w:szCs w:val="24"/>
          <w:lang w:eastAsia="lt-LT"/>
        </w:rPr>
        <w:t xml:space="preserve">veikė iki 2019 m. </w:t>
      </w:r>
      <w:r w:rsidR="00992DFE">
        <w:rPr>
          <w:szCs w:val="24"/>
          <w:lang w:eastAsia="lt-LT"/>
        </w:rPr>
        <w:t xml:space="preserve">lapkričio </w:t>
      </w:r>
      <w:r w:rsidR="00454F6D">
        <w:rPr>
          <w:szCs w:val="24"/>
          <w:lang w:eastAsia="lt-LT"/>
        </w:rPr>
        <w:t>mėn</w:t>
      </w:r>
      <w:r w:rsidR="00133FAF">
        <w:rPr>
          <w:szCs w:val="24"/>
          <w:lang w:eastAsia="lt-LT"/>
        </w:rPr>
        <w:t xml:space="preserve">. </w:t>
      </w:r>
      <w:r w:rsidR="00133FAF" w:rsidRPr="005D642B">
        <w:rPr>
          <w:szCs w:val="24"/>
          <w:lang w:eastAsia="lt-LT"/>
        </w:rPr>
        <w:t xml:space="preserve">Aldonos ir Antano </w:t>
      </w:r>
      <w:proofErr w:type="spellStart"/>
      <w:r w:rsidR="00133FAF" w:rsidRPr="005D642B">
        <w:rPr>
          <w:szCs w:val="24"/>
          <w:lang w:eastAsia="lt-LT"/>
        </w:rPr>
        <w:t>Jatužių</w:t>
      </w:r>
      <w:proofErr w:type="spellEnd"/>
      <w:r w:rsidR="00133FAF" w:rsidRPr="005D642B">
        <w:rPr>
          <w:szCs w:val="24"/>
          <w:lang w:eastAsia="lt-LT"/>
        </w:rPr>
        <w:t xml:space="preserve"> šeimyna</w:t>
      </w:r>
      <w:r w:rsidR="00133FAF">
        <w:rPr>
          <w:szCs w:val="24"/>
          <w:lang w:eastAsia="lt-LT"/>
        </w:rPr>
        <w:t xml:space="preserve"> likvidavo </w:t>
      </w:r>
      <w:r w:rsidRPr="005D642B">
        <w:rPr>
          <w:szCs w:val="24"/>
          <w:lang w:eastAsia="lt-LT"/>
        </w:rPr>
        <w:t>savo veiklą</w:t>
      </w:r>
      <w:r w:rsidR="00133FAF">
        <w:rPr>
          <w:szCs w:val="24"/>
          <w:lang w:eastAsia="lt-LT"/>
        </w:rPr>
        <w:t>, paskutiniam globojamam vaikui sulaukus pilnametystės.</w:t>
      </w:r>
      <w:r w:rsidRPr="005D642B">
        <w:rPr>
          <w:szCs w:val="24"/>
          <w:lang w:eastAsia="lt-LT"/>
        </w:rPr>
        <w:t xml:space="preserve"> 201</w:t>
      </w:r>
      <w:r w:rsidR="00133FAF">
        <w:rPr>
          <w:szCs w:val="24"/>
          <w:lang w:eastAsia="lt-LT"/>
        </w:rPr>
        <w:t>9</w:t>
      </w:r>
      <w:r w:rsidRPr="005D642B">
        <w:rPr>
          <w:szCs w:val="24"/>
          <w:lang w:eastAsia="lt-LT"/>
        </w:rPr>
        <w:t xml:space="preserve"> m. </w:t>
      </w:r>
      <w:r w:rsidR="00133FAF">
        <w:rPr>
          <w:szCs w:val="24"/>
          <w:lang w:eastAsia="lt-LT"/>
        </w:rPr>
        <w:t>2</w:t>
      </w:r>
      <w:r w:rsidRPr="005D642B">
        <w:rPr>
          <w:szCs w:val="24"/>
          <w:lang w:eastAsia="lt-LT"/>
        </w:rPr>
        <w:t xml:space="preserve"> vaikai, netekę tėvų globos, gyveno Algimanto </w:t>
      </w:r>
      <w:proofErr w:type="spellStart"/>
      <w:r w:rsidRPr="005D642B">
        <w:rPr>
          <w:szCs w:val="24"/>
          <w:lang w:eastAsia="lt-LT"/>
        </w:rPr>
        <w:t>Bandzos</w:t>
      </w:r>
      <w:proofErr w:type="spellEnd"/>
      <w:r w:rsidRPr="005D642B">
        <w:rPr>
          <w:szCs w:val="24"/>
          <w:lang w:eastAsia="lt-LT"/>
        </w:rPr>
        <w:t xml:space="preserve"> </w:t>
      </w:r>
      <w:r w:rsidR="00454F6D">
        <w:rPr>
          <w:szCs w:val="24"/>
          <w:lang w:eastAsia="lt-LT"/>
        </w:rPr>
        <w:t xml:space="preserve">socialinių paslaugų </w:t>
      </w:r>
      <w:r w:rsidRPr="005D642B">
        <w:rPr>
          <w:szCs w:val="24"/>
          <w:lang w:eastAsia="lt-LT"/>
        </w:rPr>
        <w:t>namuose, 1 vaikas su negalia – V</w:t>
      </w:r>
      <w:r w:rsidR="00454F6D">
        <w:rPr>
          <w:szCs w:val="24"/>
          <w:lang w:eastAsia="lt-LT"/>
        </w:rPr>
        <w:t>entos socialinės globos namuose.</w:t>
      </w:r>
      <w:r w:rsidRPr="005D642B">
        <w:rPr>
          <w:szCs w:val="24"/>
          <w:lang w:eastAsia="lt-LT"/>
        </w:rPr>
        <w:t xml:space="preserve"> 201</w:t>
      </w:r>
      <w:r w:rsidR="00133FAF">
        <w:rPr>
          <w:szCs w:val="24"/>
          <w:lang w:eastAsia="lt-LT"/>
        </w:rPr>
        <w:t>9</w:t>
      </w:r>
      <w:r w:rsidRPr="005D642B">
        <w:rPr>
          <w:szCs w:val="24"/>
          <w:lang w:eastAsia="lt-LT"/>
        </w:rPr>
        <w:t xml:space="preserve"> m.</w:t>
      </w:r>
      <w:r w:rsidR="00454F6D" w:rsidRPr="00454F6D">
        <w:rPr>
          <w:szCs w:val="24"/>
          <w:lang w:eastAsia="lt-LT"/>
        </w:rPr>
        <w:t xml:space="preserve"> </w:t>
      </w:r>
      <w:r w:rsidR="00454F6D">
        <w:rPr>
          <w:szCs w:val="24"/>
          <w:lang w:eastAsia="lt-LT"/>
        </w:rPr>
        <w:t>64</w:t>
      </w:r>
      <w:r w:rsidR="00454F6D" w:rsidRPr="005D642B">
        <w:rPr>
          <w:szCs w:val="24"/>
          <w:lang w:eastAsia="lt-LT"/>
        </w:rPr>
        <w:t xml:space="preserve"> vaikams</w:t>
      </w:r>
      <w:r w:rsidRPr="005D642B">
        <w:rPr>
          <w:szCs w:val="24"/>
          <w:lang w:eastAsia="lt-LT"/>
        </w:rPr>
        <w:t xml:space="preserve"> buvo nustatyta globa (rūpyba)</w:t>
      </w:r>
      <w:r w:rsidR="00454F6D">
        <w:rPr>
          <w:szCs w:val="24"/>
          <w:lang w:eastAsia="lt-LT"/>
        </w:rPr>
        <w:t xml:space="preserve">, </w:t>
      </w:r>
      <w:r w:rsidR="00992DFE">
        <w:rPr>
          <w:szCs w:val="24"/>
          <w:lang w:eastAsia="lt-LT"/>
        </w:rPr>
        <w:t xml:space="preserve"> iš jų</w:t>
      </w:r>
      <w:r w:rsidRPr="005D642B">
        <w:rPr>
          <w:szCs w:val="24"/>
          <w:lang w:eastAsia="lt-LT"/>
        </w:rPr>
        <w:t xml:space="preserve"> </w:t>
      </w:r>
      <w:r w:rsidR="00992DFE">
        <w:rPr>
          <w:rFonts w:eastAsia="Calibri"/>
          <w:szCs w:val="24"/>
          <w:lang w:eastAsia="ar-SA"/>
        </w:rPr>
        <w:t xml:space="preserve">7 vaikams </w:t>
      </w:r>
      <w:r w:rsidR="00454F6D">
        <w:rPr>
          <w:rFonts w:eastAsia="Calibri"/>
          <w:szCs w:val="24"/>
          <w:lang w:eastAsia="ar-SA"/>
        </w:rPr>
        <w:t xml:space="preserve">– </w:t>
      </w:r>
      <w:r w:rsidR="00992DFE" w:rsidRPr="00DE7D77">
        <w:rPr>
          <w:rFonts w:eastAsia="Calibri"/>
          <w:szCs w:val="24"/>
          <w:lang w:eastAsia="ar-SA"/>
        </w:rPr>
        <w:t xml:space="preserve">šeimynoje, </w:t>
      </w:r>
      <w:r w:rsidR="00992DFE">
        <w:rPr>
          <w:rFonts w:eastAsia="Calibri"/>
          <w:szCs w:val="24"/>
          <w:lang w:eastAsia="ar-SA"/>
        </w:rPr>
        <w:lastRenderedPageBreak/>
        <w:t>18</w:t>
      </w:r>
      <w:r w:rsidR="00992DFE" w:rsidRPr="00DE7D77">
        <w:rPr>
          <w:rFonts w:eastAsia="Calibri"/>
          <w:szCs w:val="24"/>
          <w:lang w:eastAsia="ar-SA"/>
        </w:rPr>
        <w:t xml:space="preserve"> </w:t>
      </w:r>
      <w:r w:rsidR="00992DFE">
        <w:rPr>
          <w:rFonts w:eastAsia="Calibri"/>
          <w:szCs w:val="24"/>
          <w:lang w:eastAsia="ar-SA"/>
        </w:rPr>
        <w:t xml:space="preserve">vaikų </w:t>
      </w:r>
      <w:r w:rsidR="00454F6D">
        <w:rPr>
          <w:rFonts w:eastAsia="Calibri"/>
          <w:szCs w:val="24"/>
          <w:lang w:eastAsia="ar-SA"/>
        </w:rPr>
        <w:t xml:space="preserve">– </w:t>
      </w:r>
      <w:r w:rsidR="00992DFE" w:rsidRPr="00DE7D77">
        <w:rPr>
          <w:rFonts w:eastAsia="Calibri"/>
          <w:szCs w:val="24"/>
          <w:lang w:eastAsia="ar-SA"/>
        </w:rPr>
        <w:t xml:space="preserve">pas globėjus giminaičius, </w:t>
      </w:r>
      <w:r w:rsidR="00992DFE">
        <w:rPr>
          <w:rFonts w:eastAsia="Calibri"/>
          <w:szCs w:val="24"/>
          <w:lang w:eastAsia="ar-SA"/>
        </w:rPr>
        <w:t>25 vaikams</w:t>
      </w:r>
      <w:r w:rsidR="00992DFE" w:rsidRPr="00DE7D77">
        <w:rPr>
          <w:rFonts w:eastAsia="Calibri"/>
          <w:szCs w:val="24"/>
          <w:lang w:eastAsia="ar-SA"/>
        </w:rPr>
        <w:t xml:space="preserve"> </w:t>
      </w:r>
      <w:r w:rsidR="00454F6D">
        <w:rPr>
          <w:rFonts w:eastAsia="Calibri"/>
          <w:szCs w:val="24"/>
          <w:lang w:eastAsia="ar-SA"/>
        </w:rPr>
        <w:t xml:space="preserve">– </w:t>
      </w:r>
      <w:r w:rsidR="00992DFE" w:rsidRPr="00DE7D77">
        <w:rPr>
          <w:rFonts w:eastAsia="Calibri"/>
          <w:szCs w:val="24"/>
          <w:lang w:eastAsia="ar-SA"/>
        </w:rPr>
        <w:t>pas</w:t>
      </w:r>
      <w:r w:rsidR="00992DFE">
        <w:rPr>
          <w:rFonts w:eastAsia="Calibri"/>
          <w:szCs w:val="24"/>
          <w:lang w:eastAsia="ar-SA"/>
        </w:rPr>
        <w:t xml:space="preserve"> </w:t>
      </w:r>
      <w:r w:rsidR="00992DFE" w:rsidRPr="00DE7D77">
        <w:rPr>
          <w:rFonts w:eastAsia="Calibri"/>
          <w:szCs w:val="24"/>
          <w:lang w:eastAsia="ar-SA"/>
        </w:rPr>
        <w:t>globėjus</w:t>
      </w:r>
      <w:r w:rsidR="00992DFE">
        <w:rPr>
          <w:rFonts w:eastAsia="Calibri"/>
          <w:szCs w:val="24"/>
          <w:lang w:eastAsia="ar-SA"/>
        </w:rPr>
        <w:t xml:space="preserve"> (rūpintojus)</w:t>
      </w:r>
      <w:r w:rsidR="00992DFE" w:rsidRPr="00DE7D77">
        <w:rPr>
          <w:rFonts w:eastAsia="Calibri"/>
          <w:szCs w:val="24"/>
          <w:lang w:eastAsia="ar-SA"/>
        </w:rPr>
        <w:t xml:space="preserve">, </w:t>
      </w:r>
      <w:r w:rsidR="00992DFE">
        <w:rPr>
          <w:rFonts w:eastAsia="Calibri"/>
          <w:szCs w:val="24"/>
          <w:lang w:eastAsia="ar-SA"/>
        </w:rPr>
        <w:t>8 – pas socialinius globėjus, 6</w:t>
      </w:r>
      <w:r w:rsidR="00992DFE" w:rsidRPr="00DE7D77">
        <w:rPr>
          <w:rFonts w:eastAsia="Calibri"/>
          <w:szCs w:val="24"/>
          <w:lang w:eastAsia="ar-SA"/>
        </w:rPr>
        <w:t xml:space="preserve"> </w:t>
      </w:r>
      <w:r w:rsidR="00992DFE">
        <w:rPr>
          <w:rFonts w:eastAsia="Calibri"/>
          <w:szCs w:val="24"/>
          <w:lang w:eastAsia="ar-SA"/>
        </w:rPr>
        <w:t xml:space="preserve">– </w:t>
      </w:r>
      <w:r w:rsidR="00992DFE" w:rsidRPr="00DE7D77">
        <w:rPr>
          <w:rFonts w:eastAsia="Calibri"/>
          <w:szCs w:val="24"/>
          <w:lang w:eastAsia="ar-SA"/>
        </w:rPr>
        <w:t>pas budinči</w:t>
      </w:r>
      <w:r w:rsidR="00992DFE">
        <w:rPr>
          <w:rFonts w:eastAsia="Calibri"/>
          <w:szCs w:val="24"/>
          <w:lang w:eastAsia="ar-SA"/>
        </w:rPr>
        <w:t>us</w:t>
      </w:r>
      <w:r w:rsidR="00992DFE" w:rsidRPr="00DE7D77">
        <w:rPr>
          <w:rFonts w:eastAsia="Calibri"/>
          <w:szCs w:val="24"/>
          <w:lang w:eastAsia="ar-SA"/>
        </w:rPr>
        <w:t xml:space="preserve"> globotoj</w:t>
      </w:r>
      <w:r w:rsidR="00992DFE">
        <w:rPr>
          <w:rFonts w:eastAsia="Calibri"/>
          <w:szCs w:val="24"/>
          <w:lang w:eastAsia="ar-SA"/>
        </w:rPr>
        <w:t>us, 1 vaikas buvo įvaikintas</w:t>
      </w:r>
      <w:r w:rsidR="00992DFE" w:rsidRPr="005D642B">
        <w:rPr>
          <w:szCs w:val="24"/>
          <w:lang w:eastAsia="lt-LT"/>
        </w:rPr>
        <w:t xml:space="preserve"> </w:t>
      </w:r>
      <w:r w:rsidRPr="005D642B">
        <w:rPr>
          <w:szCs w:val="24"/>
          <w:lang w:eastAsia="lt-LT"/>
        </w:rPr>
        <w:t xml:space="preserve">šeimoje. </w:t>
      </w:r>
    </w:p>
    <w:p w:rsidR="00E14BBB" w:rsidRPr="00454F6D" w:rsidRDefault="00E14BBB" w:rsidP="00E14BBB">
      <w:pPr>
        <w:widowControl w:val="0"/>
        <w:tabs>
          <w:tab w:val="left" w:pos="1247"/>
        </w:tabs>
        <w:suppressAutoHyphens/>
        <w:spacing w:line="360" w:lineRule="auto"/>
        <w:jc w:val="both"/>
        <w:rPr>
          <w:color w:val="000000"/>
          <w:szCs w:val="24"/>
          <w:lang w:eastAsia="lt-LT"/>
        </w:rPr>
      </w:pPr>
      <w:r w:rsidRPr="005D642B">
        <w:rPr>
          <w:rFonts w:eastAsia="SimSun" w:cs="Mangal"/>
          <w:kern w:val="2"/>
          <w:szCs w:val="24"/>
          <w:lang w:eastAsia="zh-CN" w:bidi="hi-IN"/>
        </w:rPr>
        <w:tab/>
      </w:r>
      <w:r w:rsidRPr="005D642B">
        <w:rPr>
          <w:rFonts w:eastAsia="Calibri"/>
          <w:szCs w:val="24"/>
          <w:lang w:eastAsia="lt-LT"/>
        </w:rPr>
        <w:t xml:space="preserve">2018 m. Kupiškio rajono </w:t>
      </w:r>
      <w:proofErr w:type="spellStart"/>
      <w:r w:rsidRPr="005D642B">
        <w:rPr>
          <w:rFonts w:eastAsia="Calibri"/>
          <w:szCs w:val="24"/>
          <w:lang w:eastAsia="lt-LT"/>
        </w:rPr>
        <w:t>šv.</w:t>
      </w:r>
      <w:proofErr w:type="spellEnd"/>
      <w:r w:rsidRPr="005D642B">
        <w:rPr>
          <w:rFonts w:eastAsia="Calibri"/>
          <w:szCs w:val="24"/>
          <w:lang w:eastAsia="lt-LT"/>
        </w:rPr>
        <w:t xml:space="preserve"> Kazimiero vaikų globos namuose buvo įsteigti 2 Bendruomeninių vaikų globos namų padaliniai. Nuo 2018 m. gegužės mėn. pradėjo veikti Bendruomeniniai vaikų globos namai Noriūnų kaime, Noriūnų seniūnijoje, Kupiškio rajone, o nuo 2018 m. lapkričio  mėn. atidaryti Bendruomeniniai vaikų globos namai Kupiškyje. </w:t>
      </w:r>
      <w:r w:rsidR="00B74964" w:rsidRPr="005D642B">
        <w:rPr>
          <w:rFonts w:eastAsia="Calibri"/>
          <w:szCs w:val="24"/>
          <w:lang w:eastAsia="lt-LT"/>
        </w:rPr>
        <w:t>Bendruomenėje įkurt</w:t>
      </w:r>
      <w:r w:rsidR="00B74964">
        <w:rPr>
          <w:rFonts w:eastAsia="Calibri"/>
          <w:szCs w:val="24"/>
          <w:lang w:eastAsia="lt-LT"/>
        </w:rPr>
        <w:t xml:space="preserve">uose </w:t>
      </w:r>
      <w:r w:rsidR="00B74964" w:rsidRPr="005D642B">
        <w:rPr>
          <w:rFonts w:eastAsia="Calibri"/>
          <w:szCs w:val="24"/>
          <w:lang w:eastAsia="lt-LT"/>
        </w:rPr>
        <w:t>4 kambarių but</w:t>
      </w:r>
      <w:r w:rsidR="00B74964">
        <w:rPr>
          <w:rFonts w:eastAsia="Calibri"/>
          <w:szCs w:val="24"/>
          <w:lang w:eastAsia="lt-LT"/>
        </w:rPr>
        <w:t>uose gyvena po 6</w:t>
      </w:r>
      <w:r w:rsidRPr="005D642B">
        <w:rPr>
          <w:rFonts w:eastAsia="Calibri"/>
          <w:szCs w:val="24"/>
          <w:lang w:eastAsia="lt-LT"/>
        </w:rPr>
        <w:t xml:space="preserve"> </w:t>
      </w:r>
      <w:r w:rsidR="00B74964">
        <w:rPr>
          <w:rFonts w:eastAsia="Calibri"/>
          <w:szCs w:val="24"/>
          <w:lang w:eastAsia="lt-LT"/>
        </w:rPr>
        <w:t xml:space="preserve">vaikus, netekusius tėvų globos. </w:t>
      </w:r>
      <w:r w:rsidRPr="005D642B">
        <w:rPr>
          <w:rFonts w:eastAsia="Calibri"/>
          <w:szCs w:val="24"/>
          <w:lang w:eastAsia="lt-LT"/>
        </w:rPr>
        <w:t xml:space="preserve">Vaikai juose gyvena pagal šeimos aplinkos modelį, tikimasi, kad jie geriau ir sėkmingiau integruosis į bendruomenę nejausdami atskirties. </w:t>
      </w:r>
    </w:p>
    <w:p w:rsidR="00B74964" w:rsidRDefault="00E14BBB" w:rsidP="00B74964">
      <w:pPr>
        <w:tabs>
          <w:tab w:val="left" w:pos="851"/>
        </w:tabs>
        <w:spacing w:line="360" w:lineRule="auto"/>
        <w:jc w:val="both"/>
        <w:rPr>
          <w:szCs w:val="24"/>
          <w:lang w:eastAsia="lt-LT"/>
        </w:rPr>
      </w:pPr>
      <w:r w:rsidRPr="005D642B">
        <w:rPr>
          <w:rFonts w:eastAsia="Calibri"/>
          <w:szCs w:val="24"/>
          <w:lang w:eastAsia="lt-LT"/>
        </w:rPr>
        <w:tab/>
      </w:r>
      <w:r w:rsidRPr="005D642B">
        <w:rPr>
          <w:rFonts w:eastAsia="Calibri"/>
          <w:szCs w:val="24"/>
          <w:lang w:eastAsia="lt-LT"/>
        </w:rPr>
        <w:tab/>
        <w:t xml:space="preserve">Kupiškio rajono savivaldybėje veikia 4 VšĮ Kupiškio vaikų dienos centrai Noriūnų kaime, Subačiaus mieste, </w:t>
      </w:r>
      <w:proofErr w:type="spellStart"/>
      <w:r w:rsidRPr="005D642B">
        <w:rPr>
          <w:rFonts w:eastAsia="Calibri"/>
          <w:szCs w:val="24"/>
          <w:lang w:eastAsia="lt-LT"/>
        </w:rPr>
        <w:t>Adomynės</w:t>
      </w:r>
      <w:proofErr w:type="spellEnd"/>
      <w:r w:rsidRPr="005D642B">
        <w:rPr>
          <w:rFonts w:eastAsia="Calibri"/>
          <w:szCs w:val="24"/>
          <w:lang w:eastAsia="lt-LT"/>
        </w:rPr>
        <w:t xml:space="preserve"> kaime ir Kupiškio mieste, kurie teikia socialinės priežiūros paslaugas 60 vaikų iš probleminių ir nepasiturinčių šeimų. </w:t>
      </w:r>
      <w:r w:rsidRPr="005D642B">
        <w:rPr>
          <w:szCs w:val="24"/>
          <w:lang w:eastAsia="lt-LT"/>
        </w:rPr>
        <w:t>Kupiškio rajone vien tik socialinę riziką patiriančiose šeimose 20</w:t>
      </w:r>
      <w:r w:rsidR="00B74964">
        <w:rPr>
          <w:szCs w:val="24"/>
          <w:lang w:eastAsia="lt-LT"/>
        </w:rPr>
        <w:t>20</w:t>
      </w:r>
      <w:r w:rsidRPr="005D642B">
        <w:rPr>
          <w:szCs w:val="24"/>
          <w:lang w:eastAsia="lt-LT"/>
        </w:rPr>
        <w:t xml:space="preserve"> m. sausio 1 d. duomenimis augo 3</w:t>
      </w:r>
      <w:r w:rsidR="00B74964">
        <w:rPr>
          <w:szCs w:val="24"/>
          <w:lang w:eastAsia="lt-LT"/>
        </w:rPr>
        <w:t>09</w:t>
      </w:r>
      <w:r w:rsidRPr="005D642B">
        <w:rPr>
          <w:szCs w:val="24"/>
          <w:lang w:eastAsia="lt-LT"/>
        </w:rPr>
        <w:t xml:space="preserve"> vaik</w:t>
      </w:r>
      <w:r w:rsidR="00B74964">
        <w:rPr>
          <w:szCs w:val="24"/>
          <w:lang w:eastAsia="lt-LT"/>
        </w:rPr>
        <w:t>ai</w:t>
      </w:r>
      <w:r w:rsidRPr="005D642B">
        <w:rPr>
          <w:szCs w:val="24"/>
          <w:lang w:eastAsia="lt-LT"/>
        </w:rPr>
        <w:t xml:space="preserve">. </w:t>
      </w:r>
    </w:p>
    <w:p w:rsidR="00FA2640" w:rsidRDefault="00454F6D" w:rsidP="00FA2640">
      <w:pPr>
        <w:tabs>
          <w:tab w:val="left" w:pos="851"/>
        </w:tabs>
        <w:spacing w:line="360" w:lineRule="auto"/>
        <w:ind w:firstLine="1247"/>
        <w:jc w:val="both"/>
        <w:rPr>
          <w:rFonts w:eastAsia="Calibri"/>
          <w:szCs w:val="22"/>
        </w:rPr>
      </w:pPr>
      <w:r>
        <w:rPr>
          <w:szCs w:val="24"/>
          <w:lang w:eastAsia="lt-LT"/>
        </w:rPr>
        <w:t xml:space="preserve">2019 metais </w:t>
      </w:r>
      <w:r w:rsidR="0011777F">
        <w:rPr>
          <w:szCs w:val="24"/>
          <w:lang w:eastAsia="lt-LT"/>
        </w:rPr>
        <w:t>Kupiškio r. švietimo pagalbos tarnyba įsteigė</w:t>
      </w:r>
      <w:r w:rsidR="00E14BBB" w:rsidRPr="005D642B">
        <w:rPr>
          <w:szCs w:val="24"/>
          <w:lang w:eastAsia="lt-LT"/>
        </w:rPr>
        <w:t xml:space="preserve"> 2 nauj</w:t>
      </w:r>
      <w:r w:rsidR="0011777F">
        <w:rPr>
          <w:szCs w:val="24"/>
          <w:lang w:eastAsia="lt-LT"/>
        </w:rPr>
        <w:t>us vaikų dienos centrus</w:t>
      </w:r>
      <w:r w:rsidR="00E14BBB" w:rsidRPr="005D642B">
        <w:rPr>
          <w:szCs w:val="24"/>
          <w:lang w:eastAsia="lt-LT"/>
        </w:rPr>
        <w:t xml:space="preserve"> Kupiškio rajono Alizavos pagrindinėje mokykloje ir Kupiškio rajono Šimonių pagrindinėje mokykloje, kur vaikams iš probleminių šeimų buvo teikiamas nemokamas maitinimas, </w:t>
      </w:r>
      <w:r w:rsidR="00E14BBB" w:rsidRPr="005D642B">
        <w:rPr>
          <w:rFonts w:eastAsia="Calibri"/>
          <w:szCs w:val="22"/>
        </w:rPr>
        <w:t>vyko edukacinės pamokos, buvo atliekami namų darbai, teikiamos psichologo bei socialinio pedagogo konsultacijos. </w:t>
      </w:r>
    </w:p>
    <w:p w:rsidR="00B74964" w:rsidRPr="00454F6D" w:rsidRDefault="00FA2640" w:rsidP="00B74964">
      <w:pPr>
        <w:tabs>
          <w:tab w:val="left" w:pos="851"/>
        </w:tabs>
        <w:spacing w:line="360" w:lineRule="auto"/>
        <w:ind w:firstLine="1247"/>
        <w:jc w:val="both"/>
        <w:rPr>
          <w:rFonts w:eastAsia="Calibri"/>
          <w:szCs w:val="22"/>
        </w:rPr>
      </w:pPr>
      <w:r>
        <w:t>Siekdama sklandžiai pereiti nuo institucinės vaikų globos prie globos šeimoje ir bendruomenėje teikiamų paslaugų socialinės rizikos grupei priklausantiems vaikams, Kupiškio rajono savivaldybė inicijavo projektą „Bendruomeninių vaikų globos namų steigimas ir vaikų dienos centrų tinklo plėtra</w:t>
      </w:r>
      <w:r w:rsidR="00454F6D">
        <w:t xml:space="preserve"> Kupiškio rajono savivaldybėje“. </w:t>
      </w:r>
      <w:r w:rsidR="00454F6D" w:rsidRPr="00B74964">
        <w:rPr>
          <w:szCs w:val="24"/>
        </w:rPr>
        <w:t>Kupiškio rajono savivaldybės administracija ir viešoji įstaiga Centrinė projektų valdymo agentūra 2019 m. liepos 1 d. pasirašė projekto Nr. 08.1.1-CPVA-V-427-01-0002 „Bendruomeninių vaikų globos namų steigimas ir vaikų dienos centrų tinklo plėtra Kupiškio rajono savivaldybėje“ finansavimo ir administravimo sutartį.</w:t>
      </w:r>
      <w:r w:rsidR="00454F6D" w:rsidRPr="00FA2640">
        <w:rPr>
          <w:szCs w:val="24"/>
        </w:rPr>
        <w:t xml:space="preserve"> </w:t>
      </w:r>
      <w:r w:rsidR="00454F6D" w:rsidRPr="00B74964">
        <w:rPr>
          <w:szCs w:val="24"/>
        </w:rPr>
        <w:t>Bendra projekto vertė – 228 763,44 euro. Projektas 100 proc. finansuojamas iš Europos regioninės plėtros fondo (ERPF).</w:t>
      </w:r>
      <w:r w:rsidR="00454F6D">
        <w:t xml:space="preserve"> Projekto</w:t>
      </w:r>
      <w:r>
        <w:t xml:space="preserve"> įgyvendinimo metu Kupiškio rajone planuoja</w:t>
      </w:r>
      <w:r w:rsidR="00454F6D">
        <w:t>ma įgyvendinti dvi veiklas: 1) į</w:t>
      </w:r>
      <w:r>
        <w:t>steigti Bendruomeninius vaikų globos namus, įsigyjant ir suremontuojant gyvenamosios paskirties namą, kuriame būtų sudarytos sąlygos gyventi 8 be tėvų globos liku</w:t>
      </w:r>
      <w:r w:rsidR="0011777F">
        <w:t>siems vaikams, patalpas aprūpinant</w:t>
      </w:r>
      <w:r>
        <w:t xml:space="preserve"> reikalingais baldais bei įranga; 2) įkurti du Vaikų dienos centrus </w:t>
      </w:r>
      <w:proofErr w:type="spellStart"/>
      <w:r>
        <w:t>Šepetos</w:t>
      </w:r>
      <w:proofErr w:type="spellEnd"/>
      <w:r>
        <w:t xml:space="preserve"> ir Skapiškio gyvenvietėse, suremontuojant Vaikų dienos </w:t>
      </w:r>
      <w:r w:rsidR="00931FD8">
        <w:t>centrų patalpas. Bendruomeninių</w:t>
      </w:r>
      <w:r>
        <w:t xml:space="preserve"> vaikų </w:t>
      </w:r>
      <w:r w:rsidR="00931FD8">
        <w:t>globos namų</w:t>
      </w:r>
      <w:r>
        <w:t xml:space="preserve"> ir V</w:t>
      </w:r>
      <w:r w:rsidR="00931FD8">
        <w:t>aikų dienos centrų</w:t>
      </w:r>
      <w:r>
        <w:t xml:space="preserve"> patapos būtų pritaikomos asmenims su judėjimo negalia. Va</w:t>
      </w:r>
      <w:r w:rsidR="00931FD8">
        <w:t>ikų dienos centro paslaugos bus</w:t>
      </w:r>
      <w:r>
        <w:t xml:space="preserve"> suteikiamos 24 vaikams.</w:t>
      </w:r>
    </w:p>
    <w:p w:rsidR="00216100" w:rsidRPr="00931FD8" w:rsidRDefault="00E14BBB" w:rsidP="004C13D9">
      <w:pPr>
        <w:tabs>
          <w:tab w:val="left" w:pos="851"/>
        </w:tabs>
        <w:spacing w:line="360" w:lineRule="auto"/>
        <w:ind w:firstLine="1247"/>
        <w:jc w:val="both"/>
        <w:rPr>
          <w:szCs w:val="24"/>
          <w:lang w:eastAsia="lt-LT"/>
        </w:rPr>
      </w:pPr>
      <w:r w:rsidRPr="005D642B">
        <w:rPr>
          <w:color w:val="000000"/>
          <w:szCs w:val="24"/>
          <w:lang w:eastAsia="lt-LT"/>
        </w:rPr>
        <w:t xml:space="preserve">Kupiškio rajono savivaldybės teritorijoje socialinės reabilitacijos ir bendrąsias socialines paslaugas teikia Kupiškio mieste įsikūrusios šios nevyriausybinės organizacijos: </w:t>
      </w:r>
      <w:r w:rsidRPr="005D642B">
        <w:rPr>
          <w:szCs w:val="24"/>
          <w:lang w:eastAsia="lt-LT"/>
        </w:rPr>
        <w:t xml:space="preserve">VšĮ </w:t>
      </w:r>
      <w:r w:rsidRPr="005D642B">
        <w:rPr>
          <w:szCs w:val="24"/>
          <w:lang w:eastAsia="lt-LT"/>
        </w:rPr>
        <w:lastRenderedPageBreak/>
        <w:t xml:space="preserve">Pagalbos ir informacijos šeimai tarnyba, VšĮ </w:t>
      </w:r>
      <w:r w:rsidR="00624BB6">
        <w:rPr>
          <w:szCs w:val="24"/>
          <w:lang w:eastAsia="lt-LT"/>
        </w:rPr>
        <w:t xml:space="preserve">LASS šiaurės rytų </w:t>
      </w:r>
      <w:r w:rsidRPr="005D642B">
        <w:rPr>
          <w:szCs w:val="24"/>
          <w:lang w:eastAsia="lt-LT"/>
        </w:rPr>
        <w:t xml:space="preserve">centro Kupiškio skyrius, Kupiškio rajono neįgaliųjų draugija, Kupiškio krašto žmonių su negalia sąjunga, Lietuvos specialiosios kūrybos draugijos „Guboja“ Kupiškio skyrius, </w:t>
      </w:r>
      <w:r w:rsidR="00FA2640">
        <w:rPr>
          <w:szCs w:val="24"/>
          <w:lang w:eastAsia="lt-LT"/>
        </w:rPr>
        <w:t xml:space="preserve">VšĮ </w:t>
      </w:r>
      <w:r w:rsidRPr="005D642B">
        <w:rPr>
          <w:bCs/>
          <w:szCs w:val="24"/>
          <w:lang w:eastAsia="lt-LT"/>
        </w:rPr>
        <w:t>Kupiškio dekanato „Caritas“</w:t>
      </w:r>
      <w:r w:rsidR="004C13D9">
        <w:rPr>
          <w:szCs w:val="24"/>
          <w:lang w:eastAsia="lt-LT"/>
        </w:rPr>
        <w:t xml:space="preserve">. </w:t>
      </w:r>
      <w:r w:rsidRPr="008E7276">
        <w:rPr>
          <w:szCs w:val="24"/>
          <w:lang w:eastAsia="lt-LT"/>
        </w:rPr>
        <w:t xml:space="preserve">2018 metais Kupiškio rajone </w:t>
      </w:r>
      <w:r w:rsidR="00454F6D">
        <w:rPr>
          <w:szCs w:val="24"/>
          <w:lang w:eastAsia="lt-LT"/>
        </w:rPr>
        <w:t xml:space="preserve">pradėjo veikti </w:t>
      </w:r>
      <w:r w:rsidR="0011777F">
        <w:rPr>
          <w:szCs w:val="24"/>
          <w:lang w:eastAsia="lt-LT"/>
        </w:rPr>
        <w:t>Kupiškio maltiečių grupė</w:t>
      </w:r>
      <w:r w:rsidRPr="008E7276">
        <w:rPr>
          <w:szCs w:val="24"/>
          <w:lang w:eastAsia="lt-LT"/>
        </w:rPr>
        <w:t xml:space="preserve">. </w:t>
      </w:r>
    </w:p>
    <w:p w:rsidR="00E14BBB" w:rsidRDefault="00E14BBB" w:rsidP="00E14BBB">
      <w:pPr>
        <w:autoSpaceDE w:val="0"/>
        <w:autoSpaceDN w:val="0"/>
        <w:adjustRightInd w:val="0"/>
        <w:ind w:firstLine="1296"/>
        <w:jc w:val="both"/>
        <w:rPr>
          <w:b/>
          <w:bCs/>
          <w:color w:val="000000"/>
          <w:szCs w:val="24"/>
          <w:lang w:eastAsia="lt-LT"/>
        </w:rPr>
      </w:pPr>
      <w:r w:rsidRPr="005D642B">
        <w:rPr>
          <w:b/>
          <w:bCs/>
          <w:color w:val="000000"/>
          <w:szCs w:val="24"/>
          <w:lang w:eastAsia="lt-LT"/>
        </w:rPr>
        <w:t>5.1. Socialinių paslaugų infrastruktūros išsidėstymas ir socialinių paslaugų teikimo</w:t>
      </w:r>
      <w:r w:rsidRPr="005D642B">
        <w:rPr>
          <w:color w:val="000000"/>
          <w:szCs w:val="24"/>
          <w:lang w:eastAsia="lt-LT"/>
        </w:rPr>
        <w:t xml:space="preserve"> </w:t>
      </w:r>
      <w:r w:rsidRPr="005D642B">
        <w:rPr>
          <w:b/>
          <w:bCs/>
          <w:color w:val="000000"/>
          <w:szCs w:val="24"/>
          <w:lang w:eastAsia="lt-LT"/>
        </w:rPr>
        <w:t>Savivaldybėje (seniūnijose) pakankamumo lygis</w:t>
      </w:r>
    </w:p>
    <w:p w:rsidR="00E14BBB" w:rsidRPr="005D642B" w:rsidRDefault="00E14BBB" w:rsidP="00E14BBB">
      <w:pPr>
        <w:autoSpaceDE w:val="0"/>
        <w:autoSpaceDN w:val="0"/>
        <w:adjustRightInd w:val="0"/>
        <w:rPr>
          <w:color w:val="000000"/>
          <w:szCs w:val="24"/>
          <w:lang w:eastAsia="lt-LT"/>
        </w:rPr>
      </w:pPr>
    </w:p>
    <w:p w:rsidR="00FF6E63" w:rsidRPr="00931FD8" w:rsidRDefault="00E14BBB" w:rsidP="00931FD8">
      <w:pPr>
        <w:autoSpaceDE w:val="0"/>
        <w:autoSpaceDN w:val="0"/>
        <w:adjustRightInd w:val="0"/>
        <w:spacing w:line="360" w:lineRule="auto"/>
        <w:ind w:firstLine="1296"/>
        <w:jc w:val="both"/>
        <w:rPr>
          <w:szCs w:val="24"/>
          <w:lang w:eastAsia="lt-LT"/>
        </w:rPr>
      </w:pPr>
      <w:r w:rsidRPr="005D642B">
        <w:rPr>
          <w:szCs w:val="24"/>
          <w:lang w:eastAsia="lt-LT"/>
        </w:rPr>
        <w:t xml:space="preserve">Kupiškio rajone socialinių paslaugų teikėjai yra socialinės paskirties įstaigos, rajono gyventojams teikiančios bendrąsias ir specialiąsias socialines paslaugas ir nevyriausybinės organizacijos, rajono gyventojams teikiančios įvairias bendrąsias paslaugas. Visi šie socialinių paslaugų organizatoriai ir teikėjai Socialinių paslaugų įstatyme yra įvardijami kaip socialinių paslaugų įstaigos. Kupiškio rajono savivaldybėje socialines paslaugas teikia 1 valstybinė įstaiga, 3 savivaldybei pavaldžios įstaigos ir jų padaliniai, 8 pagrindinės pelno nesiekiančios organizacijos ir </w:t>
      </w:r>
      <w:r w:rsidR="00FF6E63">
        <w:rPr>
          <w:szCs w:val="24"/>
          <w:lang w:eastAsia="lt-LT"/>
        </w:rPr>
        <w:t>1</w:t>
      </w:r>
      <w:r w:rsidRPr="005D642B">
        <w:rPr>
          <w:szCs w:val="24"/>
          <w:lang w:eastAsia="lt-LT"/>
        </w:rPr>
        <w:t xml:space="preserve"> šeimyn</w:t>
      </w:r>
      <w:r w:rsidR="00FF6E63">
        <w:rPr>
          <w:szCs w:val="24"/>
          <w:lang w:eastAsia="lt-LT"/>
        </w:rPr>
        <w:t>a</w:t>
      </w:r>
      <w:r w:rsidR="00931FD8">
        <w:rPr>
          <w:szCs w:val="24"/>
          <w:lang w:eastAsia="lt-LT"/>
        </w:rPr>
        <w:t>.</w:t>
      </w:r>
    </w:p>
    <w:p w:rsidR="00E14BBB" w:rsidRPr="005D642B" w:rsidRDefault="00E14BBB" w:rsidP="00E14BBB">
      <w:pPr>
        <w:autoSpaceDE w:val="0"/>
        <w:autoSpaceDN w:val="0"/>
        <w:adjustRightInd w:val="0"/>
        <w:ind w:firstLine="1296"/>
        <w:rPr>
          <w:b/>
          <w:bCs/>
          <w:szCs w:val="24"/>
          <w:lang w:eastAsia="lt-LT"/>
        </w:rPr>
      </w:pPr>
      <w:r w:rsidRPr="005D642B">
        <w:rPr>
          <w:b/>
          <w:bCs/>
          <w:szCs w:val="24"/>
          <w:lang w:eastAsia="lt-LT"/>
        </w:rPr>
        <w:t>5 diagrama. Socialinių paslaugų teikėjai  Kupiškio rajone</w:t>
      </w:r>
    </w:p>
    <w:p w:rsidR="00E14BBB" w:rsidRPr="005D642B" w:rsidRDefault="00F34801" w:rsidP="00E14BBB">
      <w:pPr>
        <w:autoSpaceDE w:val="0"/>
        <w:autoSpaceDN w:val="0"/>
        <w:adjustRightInd w:val="0"/>
        <w:rPr>
          <w:b/>
          <w:bCs/>
          <w:szCs w:val="24"/>
          <w:lang w:eastAsia="lt-LT"/>
        </w:rPr>
      </w:pPr>
      <w:r>
        <w:rPr>
          <w:noProof/>
          <w:lang w:eastAsia="lt-LT"/>
        </w:rPr>
        <w:drawing>
          <wp:inline distT="0" distB="0" distL="0" distR="0">
            <wp:extent cx="5934075" cy="2600325"/>
            <wp:effectExtent l="19050" t="0" r="9525" b="0"/>
            <wp:docPr id="6" name="Diagrama 6">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336D3F8-01CA-457C-98D1-3307490D08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4BBB" w:rsidRDefault="00E14BBB" w:rsidP="00624BB6">
      <w:pPr>
        <w:autoSpaceDE w:val="0"/>
        <w:autoSpaceDN w:val="0"/>
        <w:adjustRightInd w:val="0"/>
        <w:rPr>
          <w:bCs/>
          <w:sz w:val="22"/>
          <w:szCs w:val="22"/>
          <w:lang w:eastAsia="lt-LT"/>
        </w:rPr>
      </w:pPr>
      <w:r w:rsidRPr="005D642B">
        <w:rPr>
          <w:bCs/>
          <w:sz w:val="22"/>
          <w:szCs w:val="22"/>
          <w:lang w:eastAsia="lt-LT"/>
        </w:rPr>
        <w:t xml:space="preserve">      Socialinės paramos skyriaus pateikta informacija</w:t>
      </w:r>
    </w:p>
    <w:p w:rsidR="00216100" w:rsidRDefault="00216100" w:rsidP="00624BB6">
      <w:pPr>
        <w:autoSpaceDE w:val="0"/>
        <w:autoSpaceDN w:val="0"/>
        <w:adjustRightInd w:val="0"/>
        <w:rPr>
          <w:bCs/>
          <w:sz w:val="22"/>
          <w:szCs w:val="22"/>
          <w:lang w:eastAsia="lt-LT"/>
        </w:rPr>
      </w:pPr>
    </w:p>
    <w:p w:rsidR="00216100" w:rsidRPr="00624BB6" w:rsidRDefault="00216100" w:rsidP="00624BB6">
      <w:pPr>
        <w:autoSpaceDE w:val="0"/>
        <w:autoSpaceDN w:val="0"/>
        <w:adjustRightInd w:val="0"/>
        <w:rPr>
          <w:bCs/>
          <w:sz w:val="22"/>
          <w:szCs w:val="22"/>
          <w:lang w:eastAsia="lt-LT"/>
        </w:rPr>
      </w:pPr>
    </w:p>
    <w:p w:rsidR="00E14BBB" w:rsidRPr="00D73BED" w:rsidRDefault="00E14BBB" w:rsidP="00D73BED">
      <w:pPr>
        <w:autoSpaceDE w:val="0"/>
        <w:autoSpaceDN w:val="0"/>
        <w:adjustRightInd w:val="0"/>
        <w:spacing w:line="360" w:lineRule="auto"/>
        <w:ind w:firstLine="1296"/>
        <w:jc w:val="both"/>
        <w:rPr>
          <w:szCs w:val="24"/>
          <w:lang w:eastAsia="lt-LT"/>
        </w:rPr>
      </w:pPr>
      <w:r w:rsidRPr="005D642B">
        <w:rPr>
          <w:color w:val="000000"/>
          <w:szCs w:val="24"/>
          <w:lang w:eastAsia="lt-LT"/>
        </w:rPr>
        <w:t xml:space="preserve">Kupiškio rajono savivaldybės teritorijoje socialines paslaugas įvairioms klientų grupėms teikia socialinių paslaugų įstaigos (Kupiškio socialinės globos namai, Kupiškio rajono              </w:t>
      </w:r>
      <w:proofErr w:type="spellStart"/>
      <w:r w:rsidRPr="005D642B">
        <w:rPr>
          <w:color w:val="000000"/>
          <w:szCs w:val="24"/>
          <w:lang w:eastAsia="lt-LT"/>
        </w:rPr>
        <w:t>šv.</w:t>
      </w:r>
      <w:proofErr w:type="spellEnd"/>
      <w:r w:rsidRPr="005D642B">
        <w:rPr>
          <w:color w:val="000000"/>
          <w:szCs w:val="24"/>
          <w:lang w:eastAsia="lt-LT"/>
        </w:rPr>
        <w:t xml:space="preserve"> Kazimiero vaikų globos namai</w:t>
      </w:r>
      <w:r w:rsidR="00894AC5">
        <w:rPr>
          <w:color w:val="000000"/>
          <w:szCs w:val="24"/>
          <w:lang w:eastAsia="lt-LT"/>
        </w:rPr>
        <w:t xml:space="preserve"> ir </w:t>
      </w:r>
      <w:r w:rsidRPr="005D642B">
        <w:rPr>
          <w:color w:val="000000"/>
          <w:szCs w:val="24"/>
          <w:lang w:eastAsia="lt-LT"/>
        </w:rPr>
        <w:t xml:space="preserve">jų </w:t>
      </w:r>
      <w:r w:rsidR="00894AC5">
        <w:rPr>
          <w:color w:val="000000"/>
          <w:szCs w:val="24"/>
          <w:lang w:eastAsia="lt-LT"/>
        </w:rPr>
        <w:t xml:space="preserve">trys padaliniai (2 </w:t>
      </w:r>
      <w:r w:rsidRPr="005D642B">
        <w:rPr>
          <w:color w:val="000000"/>
          <w:szCs w:val="24"/>
          <w:lang w:eastAsia="lt-LT"/>
        </w:rPr>
        <w:t>Bendruomeninių vaikų globos namų padaliniai</w:t>
      </w:r>
      <w:r w:rsidR="00894AC5">
        <w:rPr>
          <w:color w:val="000000"/>
          <w:szCs w:val="24"/>
          <w:lang w:eastAsia="lt-LT"/>
        </w:rPr>
        <w:t xml:space="preserve"> ir</w:t>
      </w:r>
      <w:r w:rsidRPr="005D642B">
        <w:rPr>
          <w:color w:val="000000"/>
          <w:szCs w:val="24"/>
          <w:lang w:eastAsia="lt-LT"/>
        </w:rPr>
        <w:t xml:space="preserve"> </w:t>
      </w:r>
      <w:r w:rsidR="00894AC5">
        <w:rPr>
          <w:color w:val="000000"/>
          <w:szCs w:val="24"/>
          <w:lang w:eastAsia="lt-LT"/>
        </w:rPr>
        <w:t xml:space="preserve">Pagalbos šeimai centras), </w:t>
      </w:r>
      <w:r w:rsidRPr="005D642B">
        <w:rPr>
          <w:color w:val="000000"/>
          <w:szCs w:val="24"/>
          <w:lang w:eastAsia="lt-LT"/>
        </w:rPr>
        <w:t xml:space="preserve">Kupiškio socialinių paslaugų centras ir jo 5 struktūriniai padaliniai, Kupiškio r. švietimo pagalbos tarnyba, </w:t>
      </w:r>
      <w:proofErr w:type="spellStart"/>
      <w:r w:rsidRPr="005D642B">
        <w:rPr>
          <w:color w:val="000000"/>
          <w:szCs w:val="24"/>
          <w:lang w:eastAsia="lt-LT"/>
        </w:rPr>
        <w:t>Liolės</w:t>
      </w:r>
      <w:proofErr w:type="spellEnd"/>
      <w:r w:rsidRPr="005D642B">
        <w:rPr>
          <w:color w:val="000000"/>
          <w:szCs w:val="24"/>
          <w:lang w:eastAsia="lt-LT"/>
        </w:rPr>
        <w:t xml:space="preserve"> </w:t>
      </w:r>
      <w:proofErr w:type="spellStart"/>
      <w:r w:rsidRPr="005D642B">
        <w:rPr>
          <w:color w:val="000000"/>
          <w:szCs w:val="24"/>
          <w:lang w:eastAsia="lt-LT"/>
        </w:rPr>
        <w:t>Anikevičienės</w:t>
      </w:r>
      <w:proofErr w:type="spellEnd"/>
      <w:r w:rsidRPr="005D642B">
        <w:rPr>
          <w:color w:val="000000"/>
          <w:szCs w:val="24"/>
          <w:lang w:eastAsia="lt-LT"/>
        </w:rPr>
        <w:t xml:space="preserve"> šeimyna), viešosios įstaigos (V</w:t>
      </w:r>
      <w:r w:rsidRPr="005D642B">
        <w:rPr>
          <w:szCs w:val="24"/>
          <w:lang w:eastAsia="lt-LT"/>
        </w:rPr>
        <w:t xml:space="preserve">šĮ Kupiškio vaikų dienos centras, VšĮ Pagalbos ir informacijos šeimai tarnyba, </w:t>
      </w:r>
      <w:r w:rsidRPr="00BD1836">
        <w:rPr>
          <w:szCs w:val="24"/>
          <w:lang w:eastAsia="lt-LT"/>
        </w:rPr>
        <w:t xml:space="preserve">VšĮ </w:t>
      </w:r>
      <w:r w:rsidR="00BD1836" w:rsidRPr="00BD1836">
        <w:rPr>
          <w:szCs w:val="24"/>
          <w:lang w:eastAsia="lt-LT"/>
        </w:rPr>
        <w:t xml:space="preserve">LASS šiaurės rytų </w:t>
      </w:r>
      <w:r w:rsidRPr="00BD1836">
        <w:rPr>
          <w:szCs w:val="24"/>
          <w:lang w:eastAsia="lt-LT"/>
        </w:rPr>
        <w:t>centro Kupiškio skyrius), nevyriausybinės organizacijos (Kupiškio rajono neįgal</w:t>
      </w:r>
      <w:r w:rsidRPr="005D642B">
        <w:rPr>
          <w:szCs w:val="24"/>
          <w:lang w:eastAsia="lt-LT"/>
        </w:rPr>
        <w:t xml:space="preserve">iųjų draugija, Kupiškio krašto žmonių su negalia sąjunga, Lietuvos specialiosios kūrybos draugijos „Guboja“ Kupiškio skyrius, </w:t>
      </w:r>
      <w:r w:rsidRPr="005D642B">
        <w:rPr>
          <w:bCs/>
          <w:szCs w:val="24"/>
          <w:lang w:eastAsia="lt-LT"/>
        </w:rPr>
        <w:t>Panevėžio vyskupijos Kupiškio dekanato „Caritas“</w:t>
      </w:r>
      <w:r w:rsidRPr="005D642B">
        <w:rPr>
          <w:szCs w:val="24"/>
          <w:lang w:eastAsia="lt-LT"/>
        </w:rPr>
        <w:t>).</w:t>
      </w:r>
      <w:r w:rsidRPr="005D642B">
        <w:rPr>
          <w:b/>
          <w:szCs w:val="24"/>
          <w:lang w:eastAsia="lt-LT"/>
        </w:rPr>
        <w:t xml:space="preserve"> </w:t>
      </w:r>
      <w:r w:rsidRPr="005D642B">
        <w:rPr>
          <w:szCs w:val="24"/>
          <w:lang w:eastAsia="lt-LT"/>
        </w:rPr>
        <w:t xml:space="preserve">Kupiškio rajono </w:t>
      </w:r>
      <w:r w:rsidRPr="005D642B">
        <w:rPr>
          <w:szCs w:val="24"/>
          <w:lang w:eastAsia="lt-LT"/>
        </w:rPr>
        <w:lastRenderedPageBreak/>
        <w:t xml:space="preserve">savivaldybėje </w:t>
      </w:r>
      <w:r w:rsidR="00AA7581">
        <w:rPr>
          <w:szCs w:val="24"/>
          <w:lang w:eastAsia="lt-LT"/>
        </w:rPr>
        <w:t xml:space="preserve">nuo 2018 m. </w:t>
      </w:r>
      <w:r w:rsidRPr="005D642B">
        <w:rPr>
          <w:szCs w:val="24"/>
          <w:lang w:eastAsia="lt-LT"/>
        </w:rPr>
        <w:t xml:space="preserve">pradėjo veikti dar viena nevyriausybinė organizacija </w:t>
      </w:r>
      <w:r w:rsidR="00AA7581">
        <w:rPr>
          <w:szCs w:val="24"/>
          <w:lang w:eastAsia="lt-LT"/>
        </w:rPr>
        <w:t>Kupiškio rajono maltiečių grupė</w:t>
      </w:r>
      <w:r w:rsidRPr="005D642B">
        <w:rPr>
          <w:szCs w:val="24"/>
          <w:lang w:eastAsia="lt-LT"/>
        </w:rPr>
        <w:t>.</w:t>
      </w:r>
    </w:p>
    <w:p w:rsidR="008E7276" w:rsidRDefault="008E7276" w:rsidP="00E14BBB">
      <w:pPr>
        <w:autoSpaceDE w:val="0"/>
        <w:autoSpaceDN w:val="0"/>
        <w:adjustRightInd w:val="0"/>
        <w:jc w:val="center"/>
        <w:rPr>
          <w:b/>
          <w:szCs w:val="24"/>
          <w:lang w:eastAsia="lt-LT"/>
        </w:rPr>
      </w:pPr>
    </w:p>
    <w:p w:rsidR="00E14BBB" w:rsidRPr="005D642B" w:rsidRDefault="00E14BBB" w:rsidP="00E14BBB">
      <w:pPr>
        <w:autoSpaceDE w:val="0"/>
        <w:autoSpaceDN w:val="0"/>
        <w:adjustRightInd w:val="0"/>
        <w:jc w:val="center"/>
        <w:rPr>
          <w:b/>
          <w:szCs w:val="24"/>
          <w:lang w:eastAsia="lt-LT"/>
        </w:rPr>
      </w:pPr>
      <w:r w:rsidRPr="005D642B">
        <w:rPr>
          <w:b/>
          <w:szCs w:val="24"/>
          <w:lang w:eastAsia="lt-LT"/>
        </w:rPr>
        <w:t>Socialinių paslaugų teikėjų Kupiškio miest</w:t>
      </w:r>
      <w:r w:rsidR="005D2AA7">
        <w:rPr>
          <w:b/>
          <w:szCs w:val="24"/>
          <w:lang w:eastAsia="lt-LT"/>
        </w:rPr>
        <w:t>e ir seniūnijose pasiskirstymas</w:t>
      </w:r>
    </w:p>
    <w:p w:rsidR="00E14BBB" w:rsidRPr="005D642B" w:rsidRDefault="00E14BBB" w:rsidP="00E14BBB">
      <w:pPr>
        <w:autoSpaceDE w:val="0"/>
        <w:autoSpaceDN w:val="0"/>
        <w:adjustRightInd w:val="0"/>
        <w:jc w:val="right"/>
        <w:rPr>
          <w:i/>
          <w:szCs w:val="24"/>
          <w:lang w:eastAsia="lt-LT"/>
        </w:rPr>
      </w:pPr>
      <w:r w:rsidRPr="005D642B">
        <w:rPr>
          <w:i/>
          <w:szCs w:val="24"/>
          <w:lang w:eastAsia="lt-LT"/>
        </w:rPr>
        <w:t>1</w:t>
      </w:r>
      <w:r w:rsidR="007242BA">
        <w:rPr>
          <w:i/>
          <w:szCs w:val="24"/>
          <w:lang w:eastAsia="lt-LT"/>
        </w:rPr>
        <w:t>3</w:t>
      </w:r>
      <w:r w:rsidRPr="005D642B">
        <w:rPr>
          <w:i/>
          <w:szCs w:val="24"/>
          <w:lang w:eastAsia="lt-LT"/>
        </w:rPr>
        <w:t xml:space="preserve"> lentelė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4"/>
        <w:gridCol w:w="7426"/>
      </w:tblGrid>
      <w:tr w:rsidR="00E14BBB" w:rsidRPr="005D642B" w:rsidTr="00605A01">
        <w:tc>
          <w:tcPr>
            <w:tcW w:w="2094" w:type="dxa"/>
            <w:shd w:val="clear" w:color="auto" w:fill="D9D9D9"/>
            <w:vAlign w:val="center"/>
          </w:tcPr>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Socialinių paslaugų teikimo teritorija</w:t>
            </w:r>
          </w:p>
        </w:tc>
        <w:tc>
          <w:tcPr>
            <w:tcW w:w="7426"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Socialinės paskirties įstaigos ir nevyriausybinės organizacijos</w:t>
            </w:r>
          </w:p>
          <w:p w:rsidR="00E14BBB" w:rsidRPr="005D642B" w:rsidRDefault="00E14BBB" w:rsidP="00650B9A">
            <w:pPr>
              <w:autoSpaceDE w:val="0"/>
              <w:autoSpaceDN w:val="0"/>
              <w:adjustRightInd w:val="0"/>
              <w:jc w:val="center"/>
              <w:rPr>
                <w:b/>
                <w:bCs/>
                <w:szCs w:val="24"/>
                <w:lang w:eastAsia="lt-LT"/>
              </w:rPr>
            </w:pPr>
            <w:r w:rsidRPr="005D642B">
              <w:rPr>
                <w:b/>
                <w:szCs w:val="24"/>
                <w:lang w:eastAsia="lt-LT"/>
              </w:rPr>
              <w:t>pavadinimas</w:t>
            </w:r>
          </w:p>
        </w:tc>
      </w:tr>
      <w:tr w:rsidR="00E14BBB" w:rsidRPr="005D642B" w:rsidTr="00605A01">
        <w:tc>
          <w:tcPr>
            <w:tcW w:w="2094" w:type="dxa"/>
            <w:shd w:val="clear" w:color="auto" w:fill="EEECE1"/>
          </w:tcPr>
          <w:p w:rsidR="00E14BBB" w:rsidRPr="005D642B" w:rsidRDefault="00E14BBB" w:rsidP="00650B9A">
            <w:pPr>
              <w:autoSpaceDE w:val="0"/>
              <w:autoSpaceDN w:val="0"/>
              <w:adjustRightInd w:val="0"/>
              <w:rPr>
                <w:b/>
                <w:bCs/>
                <w:szCs w:val="24"/>
                <w:lang w:eastAsia="lt-LT"/>
              </w:rPr>
            </w:pPr>
            <w:r w:rsidRPr="005D642B">
              <w:rPr>
                <w:b/>
                <w:szCs w:val="24"/>
                <w:lang w:eastAsia="lt-LT"/>
              </w:rPr>
              <w:t>Kupiškio miestas</w:t>
            </w:r>
          </w:p>
        </w:tc>
        <w:tc>
          <w:tcPr>
            <w:tcW w:w="7426" w:type="dxa"/>
            <w:shd w:val="clear" w:color="auto" w:fill="auto"/>
          </w:tcPr>
          <w:p w:rsidR="00E14BBB" w:rsidRPr="005D642B" w:rsidRDefault="00E14BBB" w:rsidP="00702D59">
            <w:pPr>
              <w:autoSpaceDE w:val="0"/>
              <w:autoSpaceDN w:val="0"/>
              <w:adjustRightInd w:val="0"/>
              <w:rPr>
                <w:szCs w:val="24"/>
                <w:lang w:eastAsia="lt-LT"/>
              </w:rPr>
            </w:pPr>
            <w:r w:rsidRPr="005D642B">
              <w:rPr>
                <w:szCs w:val="24"/>
                <w:lang w:eastAsia="lt-LT"/>
              </w:rPr>
              <w:t>Kupiškio socialinių paslaugų centro bendrųjų ir specialiųjų socialinių paslaugų padalinys</w:t>
            </w:r>
          </w:p>
          <w:p w:rsidR="00E14BBB" w:rsidRPr="005D642B" w:rsidRDefault="00E14BBB" w:rsidP="00650B9A">
            <w:pPr>
              <w:autoSpaceDE w:val="0"/>
              <w:autoSpaceDN w:val="0"/>
              <w:adjustRightInd w:val="0"/>
              <w:spacing w:line="360" w:lineRule="auto"/>
              <w:rPr>
                <w:szCs w:val="24"/>
                <w:lang w:eastAsia="lt-LT"/>
              </w:rPr>
            </w:pPr>
            <w:r w:rsidRPr="005D642B">
              <w:rPr>
                <w:szCs w:val="24"/>
                <w:lang w:eastAsia="lt-LT"/>
              </w:rPr>
              <w:t xml:space="preserve">Kupiškio socialinių paslaugų centro padalinys Globos centras </w:t>
            </w:r>
          </w:p>
          <w:p w:rsidR="00E14BBB" w:rsidRPr="005D642B" w:rsidRDefault="00E14BBB" w:rsidP="00702D59">
            <w:pPr>
              <w:autoSpaceDE w:val="0"/>
              <w:autoSpaceDN w:val="0"/>
              <w:adjustRightInd w:val="0"/>
              <w:rPr>
                <w:szCs w:val="24"/>
                <w:lang w:eastAsia="lt-LT"/>
              </w:rPr>
            </w:pPr>
            <w:r w:rsidRPr="005D642B">
              <w:rPr>
                <w:szCs w:val="24"/>
                <w:lang w:eastAsia="lt-LT"/>
              </w:rPr>
              <w:t>Kupiškio socialinių paslaugų centro padalinys Savarankiško gyvenimo namai</w:t>
            </w:r>
          </w:p>
          <w:p w:rsidR="00E14BBB" w:rsidRPr="005D642B" w:rsidRDefault="00E14BBB" w:rsidP="00702D59">
            <w:pPr>
              <w:autoSpaceDE w:val="0"/>
              <w:autoSpaceDN w:val="0"/>
              <w:adjustRightInd w:val="0"/>
              <w:rPr>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namų padalinys Bendruomeniniai vaikų globos namai</w:t>
            </w:r>
          </w:p>
          <w:p w:rsidR="00E14BBB" w:rsidRPr="005D642B" w:rsidRDefault="00E14BBB" w:rsidP="00702D59">
            <w:pPr>
              <w:autoSpaceDE w:val="0"/>
              <w:autoSpaceDN w:val="0"/>
              <w:adjustRightInd w:val="0"/>
              <w:spacing w:line="360" w:lineRule="auto"/>
              <w:rPr>
                <w:szCs w:val="24"/>
                <w:lang w:eastAsia="lt-LT"/>
              </w:rPr>
            </w:pPr>
            <w:r w:rsidRPr="005D642B">
              <w:rPr>
                <w:szCs w:val="24"/>
                <w:lang w:eastAsia="lt-LT"/>
              </w:rPr>
              <w:t xml:space="preserve">VšĮ Kupiškio vaikų dienos centras </w:t>
            </w:r>
          </w:p>
          <w:p w:rsidR="00E14BBB" w:rsidRPr="005D642B" w:rsidRDefault="00E14BBB" w:rsidP="00702D59">
            <w:pPr>
              <w:autoSpaceDE w:val="0"/>
              <w:autoSpaceDN w:val="0"/>
              <w:adjustRightInd w:val="0"/>
              <w:spacing w:line="360" w:lineRule="auto"/>
              <w:rPr>
                <w:szCs w:val="24"/>
                <w:lang w:eastAsia="lt-LT"/>
              </w:rPr>
            </w:pPr>
            <w:r w:rsidRPr="005D642B">
              <w:rPr>
                <w:szCs w:val="24"/>
                <w:lang w:eastAsia="lt-LT"/>
              </w:rPr>
              <w:t>Kupiškio rajono neįgaliųjų draugija</w:t>
            </w:r>
          </w:p>
          <w:p w:rsidR="00E14BBB" w:rsidRPr="005D642B" w:rsidRDefault="00E14BBB" w:rsidP="00702D59">
            <w:pPr>
              <w:autoSpaceDE w:val="0"/>
              <w:autoSpaceDN w:val="0"/>
              <w:adjustRightInd w:val="0"/>
              <w:spacing w:line="360" w:lineRule="auto"/>
              <w:rPr>
                <w:szCs w:val="24"/>
                <w:lang w:eastAsia="lt-LT"/>
              </w:rPr>
            </w:pPr>
            <w:r w:rsidRPr="005D642B">
              <w:rPr>
                <w:szCs w:val="24"/>
                <w:lang w:eastAsia="lt-LT"/>
              </w:rPr>
              <w:t>Kupiškio krašto žmonių su negalia sąjunga</w:t>
            </w:r>
          </w:p>
          <w:p w:rsidR="00FF6E63" w:rsidRPr="00BD1836" w:rsidRDefault="00E14BBB" w:rsidP="00702D59">
            <w:pPr>
              <w:autoSpaceDE w:val="0"/>
              <w:autoSpaceDN w:val="0"/>
              <w:adjustRightInd w:val="0"/>
              <w:spacing w:line="360" w:lineRule="auto"/>
              <w:rPr>
                <w:szCs w:val="24"/>
                <w:lang w:eastAsia="lt-LT"/>
              </w:rPr>
            </w:pPr>
            <w:r w:rsidRPr="00BD1836">
              <w:rPr>
                <w:szCs w:val="24"/>
                <w:lang w:eastAsia="lt-LT"/>
              </w:rPr>
              <w:t xml:space="preserve">VšĮ </w:t>
            </w:r>
            <w:r w:rsidR="007A4702" w:rsidRPr="00BD1836">
              <w:rPr>
                <w:szCs w:val="24"/>
                <w:lang w:eastAsia="lt-LT"/>
              </w:rPr>
              <w:t>LASS šiaurės rytų centro Kupiškio skyrius</w:t>
            </w:r>
          </w:p>
          <w:p w:rsidR="00E14BBB" w:rsidRPr="005D642B" w:rsidRDefault="00E14BBB" w:rsidP="00650B9A">
            <w:pPr>
              <w:autoSpaceDE w:val="0"/>
              <w:autoSpaceDN w:val="0"/>
              <w:adjustRightInd w:val="0"/>
              <w:spacing w:line="360" w:lineRule="auto"/>
              <w:rPr>
                <w:szCs w:val="24"/>
                <w:lang w:eastAsia="lt-LT"/>
              </w:rPr>
            </w:pPr>
            <w:r w:rsidRPr="005D642B">
              <w:rPr>
                <w:szCs w:val="24"/>
                <w:lang w:eastAsia="lt-LT"/>
              </w:rPr>
              <w:t>VšĮ Pagalbos ir informacijos šeimai tarnyba</w:t>
            </w:r>
          </w:p>
          <w:p w:rsidR="00E14BBB" w:rsidRPr="005D642B" w:rsidRDefault="00E14BBB" w:rsidP="00650B9A">
            <w:pPr>
              <w:autoSpaceDE w:val="0"/>
              <w:autoSpaceDN w:val="0"/>
              <w:adjustRightInd w:val="0"/>
              <w:spacing w:line="360" w:lineRule="auto"/>
              <w:rPr>
                <w:szCs w:val="24"/>
                <w:lang w:eastAsia="lt-LT"/>
              </w:rPr>
            </w:pPr>
            <w:r w:rsidRPr="005D642B">
              <w:rPr>
                <w:szCs w:val="24"/>
                <w:lang w:eastAsia="lt-LT"/>
              </w:rPr>
              <w:t>Lietuvos specialiosios kūrybos draugijos „Guboja“ Kupiškio skyrius</w:t>
            </w:r>
          </w:p>
          <w:p w:rsidR="00E14BBB" w:rsidRPr="005D642B" w:rsidRDefault="00E14BBB" w:rsidP="00650B9A">
            <w:pPr>
              <w:autoSpaceDE w:val="0"/>
              <w:autoSpaceDN w:val="0"/>
              <w:adjustRightInd w:val="0"/>
              <w:spacing w:line="360" w:lineRule="auto"/>
              <w:rPr>
                <w:bCs/>
                <w:szCs w:val="24"/>
                <w:lang w:eastAsia="lt-LT"/>
              </w:rPr>
            </w:pPr>
            <w:r w:rsidRPr="005D642B">
              <w:rPr>
                <w:bCs/>
                <w:szCs w:val="24"/>
                <w:lang w:eastAsia="lt-LT"/>
              </w:rPr>
              <w:t>Panevėžio vyskupijos Kupiškio dekanato „Caritas“</w:t>
            </w:r>
          </w:p>
          <w:p w:rsidR="00E14BBB" w:rsidRPr="005D642B" w:rsidRDefault="00E14BBB" w:rsidP="00650B9A">
            <w:pPr>
              <w:autoSpaceDE w:val="0"/>
              <w:autoSpaceDN w:val="0"/>
              <w:adjustRightInd w:val="0"/>
              <w:spacing w:line="360" w:lineRule="auto"/>
              <w:rPr>
                <w:bCs/>
                <w:szCs w:val="24"/>
                <w:lang w:eastAsia="lt-LT"/>
              </w:rPr>
            </w:pPr>
            <w:r w:rsidRPr="005D642B">
              <w:rPr>
                <w:bCs/>
                <w:szCs w:val="24"/>
                <w:lang w:eastAsia="lt-LT"/>
              </w:rPr>
              <w:t>Kupiškio rajono maltiečių grupė</w:t>
            </w:r>
          </w:p>
        </w:tc>
      </w:tr>
      <w:tr w:rsidR="00E14BBB" w:rsidRPr="005D642B" w:rsidTr="00605A01">
        <w:tc>
          <w:tcPr>
            <w:tcW w:w="2094"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Alizavos seniūnija</w:t>
            </w:r>
          </w:p>
        </w:tc>
        <w:tc>
          <w:tcPr>
            <w:tcW w:w="7426" w:type="dxa"/>
            <w:shd w:val="clear" w:color="auto" w:fill="auto"/>
          </w:tcPr>
          <w:p w:rsidR="00E14BBB" w:rsidRPr="005D642B" w:rsidRDefault="00E14BBB" w:rsidP="00650B9A">
            <w:pPr>
              <w:autoSpaceDE w:val="0"/>
              <w:autoSpaceDN w:val="0"/>
              <w:adjustRightInd w:val="0"/>
              <w:spacing w:line="360" w:lineRule="auto"/>
              <w:rPr>
                <w:szCs w:val="24"/>
                <w:lang w:eastAsia="lt-LT"/>
              </w:rPr>
            </w:pPr>
            <w:r w:rsidRPr="005D642B">
              <w:rPr>
                <w:szCs w:val="24"/>
                <w:lang w:eastAsia="lt-LT"/>
              </w:rPr>
              <w:t>Vaikų dienos centras</w:t>
            </w:r>
          </w:p>
        </w:tc>
      </w:tr>
      <w:tr w:rsidR="00E14BBB" w:rsidRPr="005D642B" w:rsidTr="00605A01">
        <w:tc>
          <w:tcPr>
            <w:tcW w:w="2094"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 xml:space="preserve">Noriūnų seniūnija </w:t>
            </w:r>
          </w:p>
        </w:tc>
        <w:tc>
          <w:tcPr>
            <w:tcW w:w="7426" w:type="dxa"/>
            <w:shd w:val="clear" w:color="auto" w:fill="auto"/>
          </w:tcPr>
          <w:p w:rsidR="00E14BBB" w:rsidRPr="005D642B" w:rsidRDefault="00E14BBB" w:rsidP="00650B9A">
            <w:pPr>
              <w:autoSpaceDE w:val="0"/>
              <w:autoSpaceDN w:val="0"/>
              <w:adjustRightInd w:val="0"/>
              <w:spacing w:line="360" w:lineRule="auto"/>
              <w:rPr>
                <w:szCs w:val="24"/>
                <w:lang w:eastAsia="lt-LT"/>
              </w:rPr>
            </w:pPr>
            <w:r w:rsidRPr="005D642B">
              <w:rPr>
                <w:szCs w:val="24"/>
                <w:lang w:eastAsia="lt-LT"/>
              </w:rPr>
              <w:t xml:space="preserve">VšĮ Kupiškio vaikų dienos centras </w:t>
            </w:r>
          </w:p>
          <w:p w:rsidR="00E14BBB" w:rsidRPr="00FF6E63" w:rsidRDefault="00E14BBB" w:rsidP="00FF6E63">
            <w:pPr>
              <w:autoSpaceDE w:val="0"/>
              <w:autoSpaceDN w:val="0"/>
              <w:adjustRightInd w:val="0"/>
              <w:rPr>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namų padalinys Bendruomeniniai vaikų globos namai</w:t>
            </w:r>
          </w:p>
        </w:tc>
      </w:tr>
      <w:tr w:rsidR="00E14BBB" w:rsidRPr="005D642B" w:rsidTr="00605A01">
        <w:tc>
          <w:tcPr>
            <w:tcW w:w="2094" w:type="dxa"/>
            <w:shd w:val="clear" w:color="auto" w:fill="EEECE1"/>
          </w:tcPr>
          <w:p w:rsidR="00E14BBB" w:rsidRPr="005D642B" w:rsidRDefault="00E14BBB" w:rsidP="00650B9A">
            <w:pPr>
              <w:autoSpaceDE w:val="0"/>
              <w:autoSpaceDN w:val="0"/>
              <w:adjustRightInd w:val="0"/>
              <w:rPr>
                <w:b/>
                <w:szCs w:val="24"/>
                <w:lang w:eastAsia="lt-LT"/>
              </w:rPr>
            </w:pPr>
            <w:r w:rsidRPr="005D642B">
              <w:rPr>
                <w:b/>
                <w:szCs w:val="24"/>
                <w:lang w:eastAsia="lt-LT"/>
              </w:rPr>
              <w:t>Kupiškio seniūnija</w:t>
            </w:r>
          </w:p>
        </w:tc>
        <w:tc>
          <w:tcPr>
            <w:tcW w:w="7426" w:type="dxa"/>
            <w:shd w:val="clear" w:color="auto" w:fill="auto"/>
          </w:tcPr>
          <w:p w:rsidR="00E14BBB" w:rsidRPr="005D642B" w:rsidRDefault="00E14BBB" w:rsidP="00650B9A">
            <w:pPr>
              <w:autoSpaceDE w:val="0"/>
              <w:autoSpaceDN w:val="0"/>
              <w:adjustRightInd w:val="0"/>
              <w:spacing w:line="360" w:lineRule="auto"/>
              <w:rPr>
                <w:szCs w:val="24"/>
                <w:lang w:eastAsia="lt-LT"/>
              </w:rPr>
            </w:pPr>
            <w:r w:rsidRPr="005D642B">
              <w:rPr>
                <w:szCs w:val="24"/>
                <w:lang w:eastAsia="lt-LT"/>
              </w:rPr>
              <w:t>Kupiškio socialinės globos namai</w:t>
            </w:r>
          </w:p>
          <w:p w:rsidR="00E14BBB" w:rsidRPr="005D642B" w:rsidRDefault="00E14BBB" w:rsidP="00650B9A">
            <w:pPr>
              <w:autoSpaceDE w:val="0"/>
              <w:autoSpaceDN w:val="0"/>
              <w:adjustRightInd w:val="0"/>
              <w:spacing w:line="360" w:lineRule="auto"/>
              <w:rPr>
                <w:szCs w:val="24"/>
                <w:lang w:eastAsia="lt-LT"/>
              </w:rPr>
            </w:pPr>
            <w:r w:rsidRPr="005D642B">
              <w:rPr>
                <w:szCs w:val="24"/>
                <w:lang w:eastAsia="lt-LT"/>
              </w:rPr>
              <w:t xml:space="preserve">Kupiškio socialinių paslaugų centro padalinys Krizių centras </w:t>
            </w:r>
          </w:p>
          <w:p w:rsidR="00E14BBB" w:rsidRPr="005D642B" w:rsidRDefault="00E14BBB" w:rsidP="00650B9A">
            <w:pPr>
              <w:autoSpaceDE w:val="0"/>
              <w:autoSpaceDN w:val="0"/>
              <w:adjustRightInd w:val="0"/>
              <w:spacing w:line="360" w:lineRule="auto"/>
              <w:rPr>
                <w:szCs w:val="24"/>
                <w:lang w:eastAsia="lt-LT"/>
              </w:rPr>
            </w:pPr>
            <w:proofErr w:type="spellStart"/>
            <w:r w:rsidRPr="005D642B">
              <w:rPr>
                <w:szCs w:val="24"/>
                <w:lang w:eastAsia="lt-LT"/>
              </w:rPr>
              <w:t>Liolės</w:t>
            </w:r>
            <w:proofErr w:type="spellEnd"/>
            <w:r w:rsidRPr="005D642B">
              <w:rPr>
                <w:szCs w:val="24"/>
                <w:lang w:eastAsia="lt-LT"/>
              </w:rPr>
              <w:t xml:space="preserve"> </w:t>
            </w:r>
            <w:proofErr w:type="spellStart"/>
            <w:r w:rsidRPr="005D642B">
              <w:rPr>
                <w:szCs w:val="24"/>
                <w:lang w:eastAsia="lt-LT"/>
              </w:rPr>
              <w:t>Anikevičienės</w:t>
            </w:r>
            <w:proofErr w:type="spellEnd"/>
            <w:r w:rsidRPr="005D642B">
              <w:rPr>
                <w:szCs w:val="24"/>
                <w:lang w:eastAsia="lt-LT"/>
              </w:rPr>
              <w:t xml:space="preserve"> šeimyna </w:t>
            </w:r>
          </w:p>
          <w:p w:rsidR="00E14BBB" w:rsidRDefault="00E14BBB" w:rsidP="00650B9A">
            <w:pPr>
              <w:autoSpaceDE w:val="0"/>
              <w:autoSpaceDN w:val="0"/>
              <w:adjustRightInd w:val="0"/>
              <w:spacing w:line="360" w:lineRule="auto"/>
              <w:rPr>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namai</w:t>
            </w:r>
          </w:p>
          <w:p w:rsidR="00894AC5" w:rsidRPr="005D642B" w:rsidRDefault="00894AC5" w:rsidP="00702D59">
            <w:pPr>
              <w:autoSpaceDE w:val="0"/>
              <w:autoSpaceDN w:val="0"/>
              <w:adjustRightInd w:val="0"/>
              <w:rPr>
                <w:b/>
                <w:bCs/>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w:t>
            </w:r>
            <w:r>
              <w:rPr>
                <w:szCs w:val="24"/>
                <w:lang w:eastAsia="lt-LT"/>
              </w:rPr>
              <w:t>ų padalinys Pagalbos šeimai centras</w:t>
            </w:r>
          </w:p>
        </w:tc>
      </w:tr>
      <w:tr w:rsidR="00E14BBB" w:rsidRPr="005D642B" w:rsidTr="00605A01">
        <w:tc>
          <w:tcPr>
            <w:tcW w:w="2094" w:type="dxa"/>
            <w:shd w:val="clear" w:color="auto" w:fill="EEECE1"/>
          </w:tcPr>
          <w:p w:rsidR="00E14BBB" w:rsidRPr="005D642B" w:rsidRDefault="00E14BBB" w:rsidP="00650B9A">
            <w:pPr>
              <w:autoSpaceDE w:val="0"/>
              <w:autoSpaceDN w:val="0"/>
              <w:adjustRightInd w:val="0"/>
              <w:rPr>
                <w:b/>
                <w:bCs/>
                <w:szCs w:val="24"/>
                <w:lang w:eastAsia="lt-LT"/>
              </w:rPr>
            </w:pPr>
            <w:r w:rsidRPr="005D642B">
              <w:rPr>
                <w:b/>
                <w:szCs w:val="24"/>
                <w:lang w:eastAsia="lt-LT"/>
              </w:rPr>
              <w:t>Skapiškio seniūnija</w:t>
            </w:r>
          </w:p>
        </w:tc>
        <w:tc>
          <w:tcPr>
            <w:tcW w:w="7426"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Kupiškio socialinių paslaugų centro Bendrųjų ir specialiųjų socialinių paslaugų padalinys</w:t>
            </w:r>
          </w:p>
        </w:tc>
      </w:tr>
      <w:tr w:rsidR="00E14BBB" w:rsidRPr="005D642B" w:rsidTr="00605A01">
        <w:tc>
          <w:tcPr>
            <w:tcW w:w="2094" w:type="dxa"/>
            <w:shd w:val="clear" w:color="auto" w:fill="EEECE1"/>
          </w:tcPr>
          <w:p w:rsidR="00E14BBB" w:rsidRPr="005D642B" w:rsidRDefault="00E14BBB" w:rsidP="00650B9A">
            <w:pPr>
              <w:autoSpaceDE w:val="0"/>
              <w:autoSpaceDN w:val="0"/>
              <w:adjustRightInd w:val="0"/>
              <w:rPr>
                <w:b/>
                <w:bCs/>
                <w:szCs w:val="24"/>
                <w:lang w:eastAsia="lt-LT"/>
              </w:rPr>
            </w:pPr>
            <w:r w:rsidRPr="005D642B">
              <w:rPr>
                <w:b/>
                <w:szCs w:val="24"/>
                <w:lang w:eastAsia="lt-LT"/>
              </w:rPr>
              <w:t>Subačiaus seniūnija</w:t>
            </w:r>
          </w:p>
        </w:tc>
        <w:tc>
          <w:tcPr>
            <w:tcW w:w="7426" w:type="dxa"/>
            <w:shd w:val="clear" w:color="auto" w:fill="auto"/>
          </w:tcPr>
          <w:p w:rsidR="00E14BBB" w:rsidRPr="005D642B" w:rsidRDefault="00E14BBB" w:rsidP="00650B9A">
            <w:pPr>
              <w:autoSpaceDE w:val="0"/>
              <w:autoSpaceDN w:val="0"/>
              <w:adjustRightInd w:val="0"/>
              <w:spacing w:line="360" w:lineRule="auto"/>
              <w:rPr>
                <w:szCs w:val="24"/>
                <w:lang w:eastAsia="lt-LT"/>
              </w:rPr>
            </w:pPr>
            <w:r w:rsidRPr="005D642B">
              <w:rPr>
                <w:szCs w:val="24"/>
                <w:lang w:eastAsia="lt-LT"/>
              </w:rPr>
              <w:t>VšĮ Kupiškio vaikų dienos centras</w:t>
            </w:r>
          </w:p>
          <w:p w:rsidR="00E14BBB" w:rsidRPr="005D642B" w:rsidRDefault="00E14BBB" w:rsidP="00650B9A">
            <w:pPr>
              <w:autoSpaceDE w:val="0"/>
              <w:autoSpaceDN w:val="0"/>
              <w:adjustRightInd w:val="0"/>
              <w:rPr>
                <w:szCs w:val="24"/>
                <w:lang w:eastAsia="lt-LT"/>
              </w:rPr>
            </w:pPr>
            <w:r w:rsidRPr="005D642B">
              <w:rPr>
                <w:szCs w:val="24"/>
                <w:lang w:eastAsia="lt-LT"/>
              </w:rPr>
              <w:t>Kupiškio socialinių paslaugų centro Stacionarių socialinių paslaugų padalinys</w:t>
            </w:r>
          </w:p>
        </w:tc>
      </w:tr>
      <w:tr w:rsidR="00E14BBB" w:rsidRPr="005D642B" w:rsidTr="00605A01">
        <w:tc>
          <w:tcPr>
            <w:tcW w:w="2094" w:type="dxa"/>
            <w:shd w:val="clear" w:color="auto" w:fill="EEECE1"/>
          </w:tcPr>
          <w:p w:rsidR="00E14BBB" w:rsidRPr="005D642B" w:rsidRDefault="00E14BBB" w:rsidP="00650B9A">
            <w:pPr>
              <w:autoSpaceDE w:val="0"/>
              <w:autoSpaceDN w:val="0"/>
              <w:adjustRightInd w:val="0"/>
              <w:rPr>
                <w:b/>
                <w:bCs/>
                <w:szCs w:val="24"/>
                <w:lang w:eastAsia="lt-LT"/>
              </w:rPr>
            </w:pPr>
            <w:r w:rsidRPr="005D642B">
              <w:rPr>
                <w:b/>
                <w:szCs w:val="24"/>
                <w:lang w:eastAsia="lt-LT"/>
              </w:rPr>
              <w:t>Šimonių seniūnija</w:t>
            </w:r>
          </w:p>
        </w:tc>
        <w:tc>
          <w:tcPr>
            <w:tcW w:w="7426" w:type="dxa"/>
            <w:shd w:val="clear" w:color="auto" w:fill="auto"/>
          </w:tcPr>
          <w:p w:rsidR="00E14BBB" w:rsidRPr="005D642B" w:rsidRDefault="00E14BBB" w:rsidP="00605A01">
            <w:pPr>
              <w:autoSpaceDE w:val="0"/>
              <w:autoSpaceDN w:val="0"/>
              <w:adjustRightInd w:val="0"/>
              <w:rPr>
                <w:szCs w:val="24"/>
                <w:lang w:eastAsia="lt-LT"/>
              </w:rPr>
            </w:pPr>
            <w:r w:rsidRPr="005D642B">
              <w:rPr>
                <w:szCs w:val="24"/>
                <w:lang w:eastAsia="lt-LT"/>
              </w:rPr>
              <w:t>Kupiš</w:t>
            </w:r>
            <w:r w:rsidR="00150E6D">
              <w:rPr>
                <w:szCs w:val="24"/>
                <w:lang w:eastAsia="lt-LT"/>
              </w:rPr>
              <w:t>kio socialinių paslaugų centro B</w:t>
            </w:r>
            <w:r w:rsidRPr="005D642B">
              <w:rPr>
                <w:szCs w:val="24"/>
                <w:lang w:eastAsia="lt-LT"/>
              </w:rPr>
              <w:t xml:space="preserve">endrųjų </w:t>
            </w:r>
            <w:r w:rsidR="00150E6D">
              <w:rPr>
                <w:szCs w:val="24"/>
                <w:lang w:eastAsia="lt-LT"/>
              </w:rPr>
              <w:t xml:space="preserve">ir specialiųjų </w:t>
            </w:r>
            <w:r w:rsidRPr="005D642B">
              <w:rPr>
                <w:szCs w:val="24"/>
                <w:lang w:eastAsia="lt-LT"/>
              </w:rPr>
              <w:t>socialinių paslaugų padalinys</w:t>
            </w:r>
          </w:p>
          <w:p w:rsidR="00E14BBB" w:rsidRPr="005D642B" w:rsidRDefault="00E14BBB" w:rsidP="00650B9A">
            <w:pPr>
              <w:autoSpaceDE w:val="0"/>
              <w:autoSpaceDN w:val="0"/>
              <w:adjustRightInd w:val="0"/>
              <w:spacing w:line="360" w:lineRule="auto"/>
              <w:rPr>
                <w:szCs w:val="24"/>
                <w:lang w:eastAsia="lt-LT"/>
              </w:rPr>
            </w:pPr>
            <w:r w:rsidRPr="005D642B">
              <w:rPr>
                <w:szCs w:val="24"/>
                <w:lang w:eastAsia="lt-LT"/>
              </w:rPr>
              <w:t>VšĮ Kupiškio vaikų dienos centras</w:t>
            </w:r>
          </w:p>
          <w:p w:rsidR="00E14BBB" w:rsidRPr="005D642B" w:rsidRDefault="00E14BBB" w:rsidP="00650B9A">
            <w:pPr>
              <w:autoSpaceDE w:val="0"/>
              <w:autoSpaceDN w:val="0"/>
              <w:adjustRightInd w:val="0"/>
              <w:spacing w:line="360" w:lineRule="auto"/>
              <w:rPr>
                <w:bCs/>
                <w:szCs w:val="24"/>
                <w:lang w:eastAsia="lt-LT"/>
              </w:rPr>
            </w:pPr>
            <w:r w:rsidRPr="005D642B">
              <w:rPr>
                <w:bCs/>
                <w:szCs w:val="24"/>
                <w:lang w:eastAsia="lt-LT"/>
              </w:rPr>
              <w:t>Vaikų dienos centras</w:t>
            </w:r>
          </w:p>
        </w:tc>
      </w:tr>
    </w:tbl>
    <w:p w:rsidR="00E14BBB" w:rsidRPr="00216100" w:rsidRDefault="00E14BBB" w:rsidP="00216100">
      <w:pPr>
        <w:autoSpaceDE w:val="0"/>
        <w:autoSpaceDN w:val="0"/>
        <w:adjustRightInd w:val="0"/>
        <w:rPr>
          <w:bCs/>
          <w:color w:val="000000"/>
          <w:sz w:val="22"/>
          <w:szCs w:val="22"/>
          <w:lang w:eastAsia="lt-LT"/>
        </w:rPr>
      </w:pPr>
      <w:r w:rsidRPr="005D642B">
        <w:rPr>
          <w:bCs/>
          <w:color w:val="000000"/>
          <w:sz w:val="22"/>
          <w:szCs w:val="22"/>
          <w:lang w:eastAsia="lt-LT"/>
        </w:rPr>
        <w:lastRenderedPageBreak/>
        <w:t>Socialinės paramos skyriaus duomenys</w:t>
      </w:r>
    </w:p>
    <w:p w:rsidR="00216100" w:rsidRDefault="00E14BBB" w:rsidP="00E14BBB">
      <w:pPr>
        <w:autoSpaceDE w:val="0"/>
        <w:autoSpaceDN w:val="0"/>
        <w:adjustRightInd w:val="0"/>
        <w:spacing w:line="360" w:lineRule="auto"/>
        <w:jc w:val="both"/>
        <w:rPr>
          <w:szCs w:val="24"/>
          <w:lang w:eastAsia="lt-LT"/>
        </w:rPr>
      </w:pPr>
      <w:r w:rsidRPr="005D642B">
        <w:rPr>
          <w:szCs w:val="24"/>
          <w:lang w:eastAsia="lt-LT"/>
        </w:rPr>
        <w:tab/>
      </w:r>
    </w:p>
    <w:p w:rsidR="00E14BBB" w:rsidRPr="005D642B" w:rsidRDefault="00E14BBB" w:rsidP="00216100">
      <w:pPr>
        <w:autoSpaceDE w:val="0"/>
        <w:autoSpaceDN w:val="0"/>
        <w:adjustRightInd w:val="0"/>
        <w:spacing w:line="360" w:lineRule="auto"/>
        <w:ind w:firstLine="1247"/>
        <w:jc w:val="both"/>
        <w:rPr>
          <w:szCs w:val="24"/>
          <w:lang w:eastAsia="lt-LT"/>
        </w:rPr>
      </w:pPr>
      <w:r w:rsidRPr="005D642B">
        <w:rPr>
          <w:szCs w:val="24"/>
          <w:lang w:eastAsia="lt-LT"/>
        </w:rPr>
        <w:t xml:space="preserve">Socialinių paslaugų teikėjai rajone išsidėstę netolygiai. Dauguma socialinių paslaugų teikėjų susitelkę Kupiškio mieste (Kupiškio socialinių paslaugų centro bendrųjų ir specialiųjų socialinių paslaugų padalinys, Kupiškio socialinių paslaugų centro padalinys Globos centras, Kupiškio socialinių paslaugų centro padalinys Savarankiško gyvenimo namai, Kupiškio rajono </w:t>
      </w:r>
      <w:proofErr w:type="spellStart"/>
      <w:r w:rsidRPr="005D642B">
        <w:rPr>
          <w:szCs w:val="24"/>
          <w:lang w:eastAsia="lt-LT"/>
        </w:rPr>
        <w:t>šv.</w:t>
      </w:r>
      <w:proofErr w:type="spellEnd"/>
      <w:r w:rsidRPr="005D642B">
        <w:rPr>
          <w:szCs w:val="24"/>
          <w:lang w:eastAsia="lt-LT"/>
        </w:rPr>
        <w:t xml:space="preserve"> Kazimiero vaikų globos namų padalinys Bendruomeniniai vaikų globos namai, Kupiškio rajono neįgaliųjų draugija, Kupiškio krašto žmonių su negalia sąjunga, Lietuvos specialiosios kūrybos draugijos „Guboja“ Kupiškio skyrius, VšĮ Pagalbos ir informacijos šeimai tarnyba, </w:t>
      </w:r>
      <w:r w:rsidRPr="00BD1836">
        <w:rPr>
          <w:szCs w:val="24"/>
          <w:lang w:eastAsia="lt-LT"/>
        </w:rPr>
        <w:t xml:space="preserve">VšĮ </w:t>
      </w:r>
      <w:r w:rsidR="00BD1836" w:rsidRPr="00BD1836">
        <w:rPr>
          <w:szCs w:val="24"/>
          <w:lang w:eastAsia="lt-LT"/>
        </w:rPr>
        <w:t xml:space="preserve">LASS šiaurės rytų </w:t>
      </w:r>
      <w:r w:rsidRPr="00BD1836">
        <w:rPr>
          <w:szCs w:val="24"/>
          <w:lang w:eastAsia="lt-LT"/>
        </w:rPr>
        <w:t xml:space="preserve">centro Kupiškio skyrius, VšĮ </w:t>
      </w:r>
      <w:r w:rsidRPr="005D642B">
        <w:rPr>
          <w:szCs w:val="24"/>
          <w:lang w:eastAsia="lt-LT"/>
        </w:rPr>
        <w:t xml:space="preserve">Kupiškio vaikų dienos centras, </w:t>
      </w:r>
      <w:r w:rsidR="00FD6253">
        <w:rPr>
          <w:bCs/>
          <w:szCs w:val="24"/>
          <w:lang w:eastAsia="lt-LT"/>
        </w:rPr>
        <w:t xml:space="preserve">VšĮ </w:t>
      </w:r>
      <w:r w:rsidRPr="005D642B">
        <w:rPr>
          <w:bCs/>
          <w:szCs w:val="24"/>
          <w:lang w:eastAsia="lt-LT"/>
        </w:rPr>
        <w:t>Kupiškio dekanato „Caritas“, Kupiškio rajono maltiečių grupė</w:t>
      </w:r>
      <w:r w:rsidRPr="005D642B">
        <w:rPr>
          <w:szCs w:val="24"/>
          <w:lang w:eastAsia="lt-LT"/>
        </w:rPr>
        <w:t xml:space="preserve">). Seniūnijose įsikūrę VšĮ Kupiškio vaikų dienos centro padaliniai, Kupiškio socialinių paslaugų centro bendrųjų socialinių paslaugų padaliniai, Kupiškio socialinių paslaugų centro Krizių centro padalinys, Kupiškio rajono </w:t>
      </w:r>
      <w:proofErr w:type="spellStart"/>
      <w:r w:rsidRPr="005D642B">
        <w:rPr>
          <w:szCs w:val="24"/>
          <w:lang w:eastAsia="lt-LT"/>
        </w:rPr>
        <w:t>šv.</w:t>
      </w:r>
      <w:proofErr w:type="spellEnd"/>
      <w:r w:rsidRPr="005D642B">
        <w:rPr>
          <w:szCs w:val="24"/>
          <w:lang w:eastAsia="lt-LT"/>
        </w:rPr>
        <w:t xml:space="preserve"> Kazimiero vaikų globos namų padalinys Bendruomeniniai vaikų globos namai</w:t>
      </w:r>
      <w:r w:rsidR="00894AC5">
        <w:rPr>
          <w:szCs w:val="24"/>
          <w:lang w:eastAsia="lt-LT"/>
        </w:rPr>
        <w:t xml:space="preserve">, </w:t>
      </w:r>
      <w:r w:rsidR="00894AC5" w:rsidRPr="005D642B">
        <w:rPr>
          <w:szCs w:val="24"/>
          <w:lang w:eastAsia="lt-LT"/>
        </w:rPr>
        <w:t xml:space="preserve">Kupiškio rajono </w:t>
      </w:r>
      <w:proofErr w:type="spellStart"/>
      <w:r w:rsidR="00894AC5" w:rsidRPr="005D642B">
        <w:rPr>
          <w:szCs w:val="24"/>
          <w:lang w:eastAsia="lt-LT"/>
        </w:rPr>
        <w:t>šv.</w:t>
      </w:r>
      <w:proofErr w:type="spellEnd"/>
      <w:r w:rsidR="00894AC5" w:rsidRPr="005D642B">
        <w:rPr>
          <w:szCs w:val="24"/>
          <w:lang w:eastAsia="lt-LT"/>
        </w:rPr>
        <w:t xml:space="preserve"> Kazimiero vaikų globos namų padalinys</w:t>
      </w:r>
      <w:r w:rsidRPr="005D642B">
        <w:rPr>
          <w:szCs w:val="24"/>
          <w:lang w:eastAsia="lt-LT"/>
        </w:rPr>
        <w:t xml:space="preserve"> </w:t>
      </w:r>
      <w:r w:rsidR="00894AC5">
        <w:rPr>
          <w:szCs w:val="24"/>
          <w:lang w:eastAsia="lt-LT"/>
        </w:rPr>
        <w:t xml:space="preserve">Pagalbos šeimai centras, </w:t>
      </w:r>
      <w:r w:rsidRPr="005D642B">
        <w:rPr>
          <w:szCs w:val="24"/>
          <w:lang w:eastAsia="lt-LT"/>
        </w:rPr>
        <w:t>Kupiškio socialinių paslaugų centro Stacionarių socialinių paslaugų padalinys.</w:t>
      </w:r>
    </w:p>
    <w:p w:rsidR="00E14BBB" w:rsidRPr="005D642B" w:rsidRDefault="00E14BBB" w:rsidP="00E14BBB">
      <w:pPr>
        <w:autoSpaceDE w:val="0"/>
        <w:autoSpaceDN w:val="0"/>
        <w:adjustRightInd w:val="0"/>
        <w:spacing w:line="360" w:lineRule="auto"/>
        <w:ind w:firstLine="1296"/>
        <w:jc w:val="both"/>
        <w:rPr>
          <w:szCs w:val="24"/>
          <w:lang w:eastAsia="lt-LT"/>
        </w:rPr>
      </w:pPr>
      <w:r w:rsidRPr="005D642B">
        <w:rPr>
          <w:szCs w:val="24"/>
          <w:lang w:eastAsia="lt-LT"/>
        </w:rPr>
        <w:t>Kadangi socialinių paslaugų įstaigų tinklas Kupiškio mieste labiau išvystytas negu kaimiškose vietovėse, miesto gyventojai turi didesnes galimybes gauti daugiau ir įvairesnių bendrųjų socialinių paslaugų. Kaimo gyventojams dėl nepakankamo bendrąsias socialines paslaugas galinčių teikti institucijų ir specialistų skaičiaus bendrųjų socialinių paslaugų poreikis nėra iki galo patenkinamas. Šiuo metu kaimo gyventojams bendrąsias socialines paslaugas kiekvienoje rajono seniūnijoje teikia du socialiniai darbuotojai: seniūnijos socialinis darbuotojas bei socialiniai darbuotojai darbui su šeimomis. Šie specialistai teikia tokias bendrąsias socialines paslaugas: gyventojų informavimas, konsultavimas, tarpininkavimas ir atstovavimas, maitinimo organizavimas, transporto organizavimas. Išvardintas bendrąsias socialines paslaugas miesto teritorijoje dirbantys socialiniai darbuotojai bei socialiniai darbuotojai, dirbantys su šeimomis teikia ir miesto gyventojams.</w:t>
      </w:r>
    </w:p>
    <w:p w:rsidR="00216100" w:rsidRDefault="00E14BBB" w:rsidP="00AD2A42">
      <w:pPr>
        <w:autoSpaceDE w:val="0"/>
        <w:autoSpaceDN w:val="0"/>
        <w:adjustRightInd w:val="0"/>
        <w:spacing w:line="360" w:lineRule="auto"/>
        <w:ind w:firstLine="1296"/>
        <w:jc w:val="both"/>
        <w:rPr>
          <w:szCs w:val="24"/>
          <w:lang w:eastAsia="lt-LT"/>
        </w:rPr>
      </w:pPr>
      <w:r w:rsidRPr="005D642B">
        <w:rPr>
          <w:szCs w:val="24"/>
          <w:lang w:eastAsia="lt-LT"/>
        </w:rPr>
        <w:t>Socialinės paskirties įstaigų išsidėstymas nepalankus Alizavos seniūnijoje</w:t>
      </w:r>
      <w:r w:rsidR="00FD6253">
        <w:rPr>
          <w:szCs w:val="24"/>
          <w:lang w:eastAsia="lt-LT"/>
        </w:rPr>
        <w:t xml:space="preserve"> ir Skapiškio </w:t>
      </w:r>
      <w:r w:rsidRPr="005D642B">
        <w:rPr>
          <w:szCs w:val="24"/>
          <w:lang w:eastAsia="lt-LT"/>
        </w:rPr>
        <w:t xml:space="preserve"> </w:t>
      </w:r>
      <w:r w:rsidR="00FD6253">
        <w:rPr>
          <w:szCs w:val="24"/>
          <w:lang w:eastAsia="lt-LT"/>
        </w:rPr>
        <w:t xml:space="preserve">seniūnijoje </w:t>
      </w:r>
      <w:r w:rsidRPr="005D642B">
        <w:rPr>
          <w:szCs w:val="24"/>
          <w:lang w:eastAsia="lt-LT"/>
        </w:rPr>
        <w:t>gyvenantiems žmonėms, kadangi šio</w:t>
      </w:r>
      <w:r w:rsidR="00FD6253">
        <w:rPr>
          <w:szCs w:val="24"/>
          <w:lang w:eastAsia="lt-LT"/>
        </w:rPr>
        <w:t>s</w:t>
      </w:r>
      <w:r w:rsidRPr="005D642B">
        <w:rPr>
          <w:szCs w:val="24"/>
          <w:lang w:eastAsia="lt-LT"/>
        </w:rPr>
        <w:t>e seniūnijo</w:t>
      </w:r>
      <w:r w:rsidR="00FD6253">
        <w:rPr>
          <w:szCs w:val="24"/>
          <w:lang w:eastAsia="lt-LT"/>
        </w:rPr>
        <w:t>s</w:t>
      </w:r>
      <w:r w:rsidRPr="005D642B">
        <w:rPr>
          <w:szCs w:val="24"/>
          <w:lang w:eastAsia="lt-LT"/>
        </w:rPr>
        <w:t>e trūksta socialinių paslaugų įstaigų</w:t>
      </w:r>
      <w:r w:rsidR="00FD6253">
        <w:rPr>
          <w:szCs w:val="24"/>
          <w:lang w:eastAsia="lt-LT"/>
        </w:rPr>
        <w:t xml:space="preserve">. Alizavos seniūnijoje nuo 2019 m. pabaigos pradėjo veikti Vaikų dienos centras, kurį įsteigė </w:t>
      </w:r>
      <w:r w:rsidR="00FD6253" w:rsidRPr="005D642B">
        <w:rPr>
          <w:szCs w:val="24"/>
          <w:lang w:eastAsia="lt-LT"/>
        </w:rPr>
        <w:t>Kupiškio r. švietimo pagalbos tarnyba</w:t>
      </w:r>
      <w:r w:rsidR="00FD6253">
        <w:rPr>
          <w:szCs w:val="24"/>
          <w:lang w:eastAsia="lt-LT"/>
        </w:rPr>
        <w:t>,</w:t>
      </w:r>
      <w:r w:rsidR="00FD6253" w:rsidRPr="005D642B">
        <w:rPr>
          <w:szCs w:val="24"/>
          <w:lang w:eastAsia="lt-LT"/>
        </w:rPr>
        <w:t xml:space="preserve"> </w:t>
      </w:r>
      <w:r w:rsidR="00FD6253">
        <w:rPr>
          <w:szCs w:val="24"/>
          <w:lang w:eastAsia="lt-LT"/>
        </w:rPr>
        <w:t>o Skapiškio seniūnijoje veikia tik</w:t>
      </w:r>
      <w:r w:rsidRPr="005D642B">
        <w:rPr>
          <w:szCs w:val="24"/>
          <w:lang w:eastAsia="lt-LT"/>
        </w:rPr>
        <w:t xml:space="preserve"> </w:t>
      </w:r>
      <w:r w:rsidR="00FD6253" w:rsidRPr="005D642B">
        <w:rPr>
          <w:szCs w:val="24"/>
          <w:lang w:eastAsia="lt-LT"/>
        </w:rPr>
        <w:t>Kupiškio socialinių paslaugų centro Bendrųjų ir specialiųjų socialinių paslaugų padalinys</w:t>
      </w:r>
      <w:r w:rsidR="00FD6253">
        <w:rPr>
          <w:szCs w:val="24"/>
          <w:lang w:eastAsia="lt-LT"/>
        </w:rPr>
        <w:t xml:space="preserve">, kuris teikia asmens higienos paslaugas </w:t>
      </w:r>
      <w:r w:rsidRPr="005D642B">
        <w:rPr>
          <w:szCs w:val="24"/>
          <w:lang w:eastAsia="lt-LT"/>
        </w:rPr>
        <w:t>(6 diagrama)</w:t>
      </w:r>
      <w:r w:rsidR="00FD6253">
        <w:rPr>
          <w:szCs w:val="24"/>
          <w:lang w:eastAsia="lt-LT"/>
        </w:rPr>
        <w:t>.</w:t>
      </w:r>
      <w:r w:rsidRPr="005D642B">
        <w:rPr>
          <w:szCs w:val="24"/>
          <w:lang w:eastAsia="lt-LT"/>
        </w:rPr>
        <w:t xml:space="preserve"> </w:t>
      </w:r>
    </w:p>
    <w:p w:rsidR="002672AC" w:rsidRDefault="002672AC" w:rsidP="00AD2A42">
      <w:pPr>
        <w:autoSpaceDE w:val="0"/>
        <w:autoSpaceDN w:val="0"/>
        <w:adjustRightInd w:val="0"/>
        <w:spacing w:line="360" w:lineRule="auto"/>
        <w:ind w:firstLine="1296"/>
        <w:jc w:val="both"/>
        <w:rPr>
          <w:szCs w:val="24"/>
          <w:lang w:eastAsia="lt-LT"/>
        </w:rPr>
      </w:pPr>
    </w:p>
    <w:p w:rsidR="00702D59" w:rsidRDefault="00702D59" w:rsidP="00AD2A42">
      <w:pPr>
        <w:autoSpaceDE w:val="0"/>
        <w:autoSpaceDN w:val="0"/>
        <w:adjustRightInd w:val="0"/>
        <w:spacing w:line="360" w:lineRule="auto"/>
        <w:ind w:firstLine="1296"/>
        <w:jc w:val="both"/>
        <w:rPr>
          <w:szCs w:val="24"/>
          <w:lang w:eastAsia="lt-LT"/>
        </w:rPr>
      </w:pPr>
    </w:p>
    <w:p w:rsidR="00702D59" w:rsidRDefault="00702D59" w:rsidP="00AD2A42">
      <w:pPr>
        <w:autoSpaceDE w:val="0"/>
        <w:autoSpaceDN w:val="0"/>
        <w:adjustRightInd w:val="0"/>
        <w:spacing w:line="360" w:lineRule="auto"/>
        <w:ind w:firstLine="1296"/>
        <w:jc w:val="both"/>
        <w:rPr>
          <w:szCs w:val="24"/>
          <w:lang w:eastAsia="lt-LT"/>
        </w:rPr>
      </w:pPr>
    </w:p>
    <w:p w:rsidR="00702D59" w:rsidRPr="00AD2A42" w:rsidRDefault="00702D59" w:rsidP="00AD2A42">
      <w:pPr>
        <w:autoSpaceDE w:val="0"/>
        <w:autoSpaceDN w:val="0"/>
        <w:adjustRightInd w:val="0"/>
        <w:spacing w:line="360" w:lineRule="auto"/>
        <w:ind w:firstLine="1296"/>
        <w:jc w:val="both"/>
        <w:rPr>
          <w:szCs w:val="24"/>
          <w:lang w:eastAsia="lt-LT"/>
        </w:rPr>
      </w:pPr>
    </w:p>
    <w:p w:rsidR="00894AC5" w:rsidRPr="00894AC5" w:rsidRDefault="00E14BBB" w:rsidP="00894AC5">
      <w:pPr>
        <w:autoSpaceDE w:val="0"/>
        <w:autoSpaceDN w:val="0"/>
        <w:adjustRightInd w:val="0"/>
        <w:spacing w:line="360" w:lineRule="auto"/>
        <w:ind w:firstLine="1296"/>
        <w:jc w:val="center"/>
        <w:rPr>
          <w:b/>
          <w:szCs w:val="24"/>
          <w:lang w:eastAsia="lt-LT"/>
        </w:rPr>
      </w:pPr>
      <w:r w:rsidRPr="005D642B">
        <w:rPr>
          <w:b/>
          <w:szCs w:val="24"/>
          <w:lang w:eastAsia="lt-LT"/>
        </w:rPr>
        <w:t>6 diagrama. Socialinių paslaugų įstaigų skaičius</w:t>
      </w:r>
    </w:p>
    <w:p w:rsidR="00894AC5" w:rsidRPr="005D642B" w:rsidRDefault="00894AC5" w:rsidP="00894AC5">
      <w:pPr>
        <w:autoSpaceDE w:val="0"/>
        <w:autoSpaceDN w:val="0"/>
        <w:adjustRightInd w:val="0"/>
        <w:spacing w:line="360" w:lineRule="auto"/>
        <w:jc w:val="both"/>
        <w:rPr>
          <w:szCs w:val="24"/>
          <w:lang w:eastAsia="lt-LT"/>
        </w:rPr>
      </w:pPr>
      <w:r>
        <w:rPr>
          <w:noProof/>
          <w:lang w:eastAsia="lt-LT"/>
        </w:rPr>
        <w:drawing>
          <wp:inline distT="0" distB="0" distL="0" distR="0">
            <wp:extent cx="5762625" cy="2324100"/>
            <wp:effectExtent l="0" t="0" r="9525" b="0"/>
            <wp:docPr id="15" name="Diagrama 1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C9E1751-E9BF-4C6C-B416-11A4049BE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6253" w:rsidRPr="00351D00" w:rsidRDefault="00E14BBB" w:rsidP="00351D00">
      <w:pPr>
        <w:autoSpaceDE w:val="0"/>
        <w:autoSpaceDN w:val="0"/>
        <w:adjustRightInd w:val="0"/>
        <w:spacing w:line="360" w:lineRule="auto"/>
        <w:jc w:val="both"/>
        <w:rPr>
          <w:sz w:val="22"/>
          <w:szCs w:val="22"/>
          <w:lang w:eastAsia="lt-LT"/>
        </w:rPr>
      </w:pPr>
      <w:r w:rsidRPr="005D642B">
        <w:rPr>
          <w:sz w:val="22"/>
          <w:szCs w:val="22"/>
          <w:lang w:eastAsia="lt-LT"/>
        </w:rPr>
        <w:t>Socialinės paramos skyriaus duomeny</w:t>
      </w:r>
      <w:r w:rsidR="00351D00">
        <w:rPr>
          <w:sz w:val="22"/>
          <w:szCs w:val="22"/>
          <w:lang w:eastAsia="lt-LT"/>
        </w:rPr>
        <w:t>s</w:t>
      </w:r>
    </w:p>
    <w:p w:rsidR="001155C0" w:rsidRDefault="001155C0" w:rsidP="00E14BBB">
      <w:pPr>
        <w:jc w:val="center"/>
        <w:rPr>
          <w:b/>
          <w:bCs/>
          <w:szCs w:val="24"/>
          <w:lang w:eastAsia="lt-LT"/>
        </w:rPr>
      </w:pPr>
    </w:p>
    <w:p w:rsidR="00E14BBB" w:rsidRPr="005D642B" w:rsidRDefault="00E14BBB" w:rsidP="00E14BBB">
      <w:pPr>
        <w:jc w:val="center"/>
        <w:rPr>
          <w:b/>
          <w:bCs/>
          <w:szCs w:val="24"/>
          <w:lang w:eastAsia="lt-LT"/>
        </w:rPr>
      </w:pPr>
      <w:r w:rsidRPr="005D642B">
        <w:rPr>
          <w:b/>
          <w:bCs/>
          <w:szCs w:val="24"/>
          <w:lang w:eastAsia="lt-LT"/>
        </w:rPr>
        <w:t>6. Savivaldybės galimybių teikti socialines paslaugas ir socialinių paslaugų poreikio įvertinimas</w:t>
      </w:r>
    </w:p>
    <w:p w:rsidR="00E14BBB" w:rsidRPr="005D642B" w:rsidRDefault="00E14BBB" w:rsidP="00E14BBB">
      <w:pPr>
        <w:jc w:val="center"/>
        <w:rPr>
          <w:b/>
          <w:bCs/>
          <w:szCs w:val="24"/>
          <w:lang w:eastAsia="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1588"/>
        <w:gridCol w:w="1276"/>
        <w:gridCol w:w="1701"/>
      </w:tblGrid>
      <w:tr w:rsidR="00E14BBB" w:rsidRPr="005D642B" w:rsidTr="00AD2A42">
        <w:tc>
          <w:tcPr>
            <w:tcW w:w="567"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Eil.</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Nr.</w:t>
            </w:r>
          </w:p>
          <w:p w:rsidR="00E14BBB" w:rsidRPr="005D642B" w:rsidRDefault="00E14BBB" w:rsidP="00650B9A">
            <w:pPr>
              <w:autoSpaceDE w:val="0"/>
              <w:autoSpaceDN w:val="0"/>
              <w:adjustRightInd w:val="0"/>
              <w:jc w:val="center"/>
              <w:rPr>
                <w:b/>
                <w:bCs/>
                <w:szCs w:val="24"/>
                <w:lang w:eastAsia="lt-LT"/>
              </w:rPr>
            </w:pPr>
          </w:p>
        </w:tc>
        <w:tc>
          <w:tcPr>
            <w:tcW w:w="4111" w:type="dxa"/>
            <w:shd w:val="clear" w:color="auto" w:fill="D9D9D9"/>
            <w:vAlign w:val="center"/>
          </w:tcPr>
          <w:p w:rsidR="00E14BBB" w:rsidRPr="005D642B" w:rsidRDefault="00E14BBB" w:rsidP="00650B9A">
            <w:pPr>
              <w:autoSpaceDE w:val="0"/>
              <w:autoSpaceDN w:val="0"/>
              <w:adjustRightInd w:val="0"/>
              <w:jc w:val="center"/>
              <w:rPr>
                <w:b/>
                <w:bCs/>
                <w:szCs w:val="24"/>
                <w:lang w:eastAsia="lt-LT"/>
              </w:rPr>
            </w:pPr>
            <w:r w:rsidRPr="005D642B">
              <w:rPr>
                <w:b/>
                <w:szCs w:val="24"/>
                <w:lang w:eastAsia="lt-LT"/>
              </w:rPr>
              <w:t>Socialinių paslaugų rūšys pagal žmonių socialines grupes</w:t>
            </w:r>
          </w:p>
        </w:tc>
        <w:tc>
          <w:tcPr>
            <w:tcW w:w="1588"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Asmenų (šeimų) skaičius,</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kuriems socialinių paslaugų</w:t>
            </w:r>
          </w:p>
          <w:p w:rsidR="00E14BBB" w:rsidRPr="005D642B" w:rsidRDefault="00E14BBB" w:rsidP="00650B9A">
            <w:pPr>
              <w:autoSpaceDE w:val="0"/>
              <w:autoSpaceDN w:val="0"/>
              <w:adjustRightInd w:val="0"/>
              <w:jc w:val="center"/>
              <w:rPr>
                <w:b/>
                <w:bCs/>
                <w:szCs w:val="24"/>
                <w:lang w:eastAsia="lt-LT"/>
              </w:rPr>
            </w:pPr>
            <w:r w:rsidRPr="005D642B">
              <w:rPr>
                <w:b/>
                <w:szCs w:val="24"/>
                <w:lang w:eastAsia="lt-LT"/>
              </w:rPr>
              <w:t>poreikis</w:t>
            </w:r>
          </w:p>
        </w:tc>
        <w:tc>
          <w:tcPr>
            <w:tcW w:w="1276"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Asmenų (šeimų) skaičius,</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kuriems socialinių paslaugų</w:t>
            </w:r>
          </w:p>
          <w:p w:rsidR="00E14BBB" w:rsidRPr="005D642B" w:rsidRDefault="00E14BBB" w:rsidP="00650B9A">
            <w:pPr>
              <w:autoSpaceDE w:val="0"/>
              <w:autoSpaceDN w:val="0"/>
              <w:adjustRightInd w:val="0"/>
              <w:jc w:val="center"/>
              <w:rPr>
                <w:b/>
                <w:bCs/>
                <w:szCs w:val="24"/>
                <w:lang w:eastAsia="lt-LT"/>
              </w:rPr>
            </w:pPr>
            <w:r w:rsidRPr="005D642B">
              <w:rPr>
                <w:b/>
                <w:szCs w:val="24"/>
                <w:lang w:eastAsia="lt-LT"/>
              </w:rPr>
              <w:t>poreikis</w:t>
            </w:r>
          </w:p>
        </w:tc>
        <w:tc>
          <w:tcPr>
            <w:tcW w:w="1701"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Iš jų finansuoja</w:t>
            </w:r>
          </w:p>
          <w:p w:rsidR="00E14BBB" w:rsidRPr="005D642B" w:rsidRDefault="00E14BBB" w:rsidP="00650B9A">
            <w:pPr>
              <w:autoSpaceDE w:val="0"/>
              <w:autoSpaceDN w:val="0"/>
              <w:adjustRightInd w:val="0"/>
              <w:jc w:val="center"/>
              <w:rPr>
                <w:b/>
                <w:bCs/>
                <w:szCs w:val="24"/>
                <w:lang w:eastAsia="lt-LT"/>
              </w:rPr>
            </w:pPr>
            <w:r w:rsidRPr="005D642B">
              <w:rPr>
                <w:b/>
                <w:szCs w:val="24"/>
                <w:lang w:eastAsia="lt-LT"/>
              </w:rPr>
              <w:t>Savivaldybė</w:t>
            </w:r>
          </w:p>
        </w:tc>
      </w:tr>
      <w:tr w:rsidR="00E14BBB" w:rsidRPr="005D642B" w:rsidTr="00AD2A42">
        <w:tc>
          <w:tcPr>
            <w:tcW w:w="567" w:type="dxa"/>
            <w:shd w:val="clear" w:color="auto" w:fill="D9D9D9"/>
          </w:tcPr>
          <w:p w:rsidR="00E14BBB" w:rsidRPr="005D642B" w:rsidRDefault="00E14BBB" w:rsidP="00650B9A">
            <w:pPr>
              <w:autoSpaceDE w:val="0"/>
              <w:autoSpaceDN w:val="0"/>
              <w:adjustRightInd w:val="0"/>
              <w:jc w:val="center"/>
              <w:rPr>
                <w:bCs/>
                <w:szCs w:val="24"/>
                <w:lang w:eastAsia="lt-LT"/>
              </w:rPr>
            </w:pPr>
          </w:p>
        </w:tc>
        <w:tc>
          <w:tcPr>
            <w:tcW w:w="4111" w:type="dxa"/>
            <w:shd w:val="clear" w:color="auto" w:fill="D9D9D9"/>
          </w:tcPr>
          <w:p w:rsidR="00E14BBB" w:rsidRPr="005D642B" w:rsidRDefault="00E14BBB" w:rsidP="00650B9A">
            <w:pPr>
              <w:autoSpaceDE w:val="0"/>
              <w:autoSpaceDN w:val="0"/>
              <w:adjustRightInd w:val="0"/>
              <w:jc w:val="center"/>
              <w:rPr>
                <w:bCs/>
                <w:szCs w:val="24"/>
                <w:lang w:eastAsia="lt-LT"/>
              </w:rPr>
            </w:pPr>
          </w:p>
        </w:tc>
        <w:tc>
          <w:tcPr>
            <w:tcW w:w="1588" w:type="dxa"/>
            <w:shd w:val="clear" w:color="auto" w:fill="D9D9D9"/>
          </w:tcPr>
          <w:p w:rsidR="00E14BBB" w:rsidRPr="005D642B" w:rsidRDefault="00E14BBB" w:rsidP="00650B9A">
            <w:pPr>
              <w:autoSpaceDE w:val="0"/>
              <w:autoSpaceDN w:val="0"/>
              <w:adjustRightInd w:val="0"/>
              <w:jc w:val="center"/>
              <w:rPr>
                <w:bCs/>
                <w:szCs w:val="24"/>
                <w:lang w:eastAsia="lt-LT"/>
              </w:rPr>
            </w:pPr>
            <w:r w:rsidRPr="005D642B">
              <w:rPr>
                <w:szCs w:val="24"/>
                <w:lang w:eastAsia="lt-LT"/>
              </w:rPr>
              <w:t xml:space="preserve">Įvertintas </w:t>
            </w:r>
          </w:p>
        </w:tc>
        <w:tc>
          <w:tcPr>
            <w:tcW w:w="1276" w:type="dxa"/>
            <w:shd w:val="clear" w:color="auto" w:fill="D9D9D9"/>
          </w:tcPr>
          <w:p w:rsidR="00E14BBB" w:rsidRPr="005D642B" w:rsidRDefault="00E14BBB" w:rsidP="00650B9A">
            <w:pPr>
              <w:autoSpaceDE w:val="0"/>
              <w:autoSpaceDN w:val="0"/>
              <w:adjustRightInd w:val="0"/>
              <w:jc w:val="center"/>
              <w:rPr>
                <w:bCs/>
                <w:szCs w:val="24"/>
                <w:lang w:eastAsia="lt-LT"/>
              </w:rPr>
            </w:pPr>
            <w:proofErr w:type="spellStart"/>
            <w:r w:rsidRPr="005D642B">
              <w:rPr>
                <w:szCs w:val="24"/>
                <w:lang w:eastAsia="lt-LT"/>
              </w:rPr>
              <w:t>Nepaten</w:t>
            </w:r>
            <w:proofErr w:type="spellEnd"/>
            <w:r w:rsidRPr="005D642B">
              <w:rPr>
                <w:szCs w:val="24"/>
                <w:lang w:eastAsia="lt-LT"/>
              </w:rPr>
              <w:t>-kintas</w:t>
            </w:r>
          </w:p>
        </w:tc>
        <w:tc>
          <w:tcPr>
            <w:tcW w:w="1701" w:type="dxa"/>
            <w:shd w:val="clear" w:color="auto" w:fill="D9D9D9"/>
          </w:tcPr>
          <w:p w:rsidR="00E14BBB" w:rsidRPr="005D642B" w:rsidRDefault="00E14BBB" w:rsidP="00650B9A">
            <w:pPr>
              <w:autoSpaceDE w:val="0"/>
              <w:autoSpaceDN w:val="0"/>
              <w:adjustRightInd w:val="0"/>
              <w:jc w:val="center"/>
              <w:rPr>
                <w:bCs/>
                <w:szCs w:val="24"/>
                <w:lang w:eastAsia="lt-LT"/>
              </w:rPr>
            </w:pPr>
          </w:p>
        </w:tc>
      </w:tr>
      <w:tr w:rsidR="00E14BBB" w:rsidRPr="00795887" w:rsidTr="00AD2A42">
        <w:tc>
          <w:tcPr>
            <w:tcW w:w="567" w:type="dxa"/>
            <w:shd w:val="clear" w:color="auto" w:fill="EEECE1"/>
          </w:tcPr>
          <w:p w:rsidR="00E14BBB" w:rsidRPr="00795887" w:rsidRDefault="00E14BBB" w:rsidP="00650B9A">
            <w:pPr>
              <w:autoSpaceDE w:val="0"/>
              <w:autoSpaceDN w:val="0"/>
              <w:adjustRightInd w:val="0"/>
              <w:jc w:val="center"/>
              <w:rPr>
                <w:bCs/>
                <w:i/>
                <w:szCs w:val="24"/>
                <w:lang w:eastAsia="lt-LT"/>
              </w:rPr>
            </w:pPr>
            <w:r w:rsidRPr="00795887">
              <w:rPr>
                <w:bCs/>
                <w:i/>
                <w:szCs w:val="24"/>
                <w:lang w:eastAsia="lt-LT"/>
              </w:rPr>
              <w:t>1</w:t>
            </w:r>
          </w:p>
        </w:tc>
        <w:tc>
          <w:tcPr>
            <w:tcW w:w="4111" w:type="dxa"/>
            <w:shd w:val="clear" w:color="auto" w:fill="auto"/>
          </w:tcPr>
          <w:p w:rsidR="00E14BBB" w:rsidRPr="00795887" w:rsidRDefault="00E14BBB" w:rsidP="00650B9A">
            <w:pPr>
              <w:autoSpaceDE w:val="0"/>
              <w:autoSpaceDN w:val="0"/>
              <w:adjustRightInd w:val="0"/>
              <w:jc w:val="center"/>
              <w:rPr>
                <w:bCs/>
                <w:i/>
                <w:szCs w:val="24"/>
                <w:lang w:eastAsia="lt-LT"/>
              </w:rPr>
            </w:pPr>
            <w:r w:rsidRPr="00795887">
              <w:rPr>
                <w:bCs/>
                <w:i/>
                <w:szCs w:val="24"/>
                <w:lang w:eastAsia="lt-LT"/>
              </w:rPr>
              <w:t>2</w:t>
            </w:r>
          </w:p>
        </w:tc>
        <w:tc>
          <w:tcPr>
            <w:tcW w:w="1588" w:type="dxa"/>
            <w:shd w:val="clear" w:color="auto" w:fill="auto"/>
          </w:tcPr>
          <w:p w:rsidR="00E14BBB" w:rsidRPr="00795887" w:rsidRDefault="00E14BBB" w:rsidP="00650B9A">
            <w:pPr>
              <w:autoSpaceDE w:val="0"/>
              <w:autoSpaceDN w:val="0"/>
              <w:adjustRightInd w:val="0"/>
              <w:jc w:val="center"/>
              <w:rPr>
                <w:bCs/>
                <w:i/>
                <w:szCs w:val="24"/>
                <w:lang w:eastAsia="lt-LT"/>
              </w:rPr>
            </w:pPr>
            <w:r w:rsidRPr="00795887">
              <w:rPr>
                <w:bCs/>
                <w:i/>
                <w:szCs w:val="24"/>
                <w:lang w:eastAsia="lt-LT"/>
              </w:rPr>
              <w:t>3</w:t>
            </w:r>
          </w:p>
        </w:tc>
        <w:tc>
          <w:tcPr>
            <w:tcW w:w="1276" w:type="dxa"/>
            <w:shd w:val="clear" w:color="auto" w:fill="auto"/>
          </w:tcPr>
          <w:p w:rsidR="00E14BBB" w:rsidRPr="00795887" w:rsidRDefault="00E14BBB" w:rsidP="00650B9A">
            <w:pPr>
              <w:autoSpaceDE w:val="0"/>
              <w:autoSpaceDN w:val="0"/>
              <w:adjustRightInd w:val="0"/>
              <w:jc w:val="center"/>
              <w:rPr>
                <w:bCs/>
                <w:i/>
                <w:szCs w:val="24"/>
                <w:lang w:eastAsia="lt-LT"/>
              </w:rPr>
            </w:pPr>
            <w:r w:rsidRPr="00795887">
              <w:rPr>
                <w:bCs/>
                <w:i/>
                <w:szCs w:val="24"/>
                <w:lang w:eastAsia="lt-LT"/>
              </w:rPr>
              <w:t>4</w:t>
            </w:r>
          </w:p>
        </w:tc>
        <w:tc>
          <w:tcPr>
            <w:tcW w:w="1701" w:type="dxa"/>
            <w:shd w:val="clear" w:color="auto" w:fill="auto"/>
          </w:tcPr>
          <w:p w:rsidR="00E14BBB" w:rsidRPr="00795887" w:rsidRDefault="00E14BBB" w:rsidP="00650B9A">
            <w:pPr>
              <w:autoSpaceDE w:val="0"/>
              <w:autoSpaceDN w:val="0"/>
              <w:adjustRightInd w:val="0"/>
              <w:jc w:val="center"/>
              <w:rPr>
                <w:bCs/>
                <w:i/>
                <w:szCs w:val="24"/>
                <w:lang w:eastAsia="lt-LT"/>
              </w:rPr>
            </w:pPr>
            <w:r w:rsidRPr="00795887">
              <w:rPr>
                <w:bCs/>
                <w:i/>
                <w:szCs w:val="24"/>
                <w:lang w:eastAsia="lt-LT"/>
              </w:rPr>
              <w:t>5</w:t>
            </w: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
                <w:szCs w:val="24"/>
                <w:lang w:eastAsia="lt-LT"/>
              </w:rPr>
            </w:pPr>
            <w:r w:rsidRPr="005D642B">
              <w:rPr>
                <w:b/>
                <w:szCs w:val="24"/>
                <w:lang w:eastAsia="lt-LT"/>
              </w:rPr>
              <w:t>1.</w:t>
            </w:r>
          </w:p>
        </w:tc>
        <w:tc>
          <w:tcPr>
            <w:tcW w:w="4111" w:type="dxa"/>
            <w:shd w:val="clear" w:color="auto" w:fill="auto"/>
          </w:tcPr>
          <w:p w:rsidR="00E14BBB" w:rsidRPr="005D642B" w:rsidRDefault="00E14BBB" w:rsidP="00650B9A">
            <w:pPr>
              <w:autoSpaceDE w:val="0"/>
              <w:autoSpaceDN w:val="0"/>
              <w:adjustRightInd w:val="0"/>
              <w:rPr>
                <w:b/>
                <w:szCs w:val="24"/>
                <w:lang w:eastAsia="lt-LT"/>
              </w:rPr>
            </w:pPr>
            <w:r w:rsidRPr="005D642B">
              <w:rPr>
                <w:b/>
                <w:szCs w:val="24"/>
                <w:lang w:eastAsia="lt-LT"/>
              </w:rPr>
              <w:t>Ilgalaikė socialinė globa</w:t>
            </w:r>
          </w:p>
          <w:p w:rsidR="00E14BBB" w:rsidRPr="005D642B" w:rsidRDefault="00E14BBB" w:rsidP="00650B9A">
            <w:pPr>
              <w:autoSpaceDE w:val="0"/>
              <w:autoSpaceDN w:val="0"/>
              <w:adjustRightInd w:val="0"/>
              <w:rPr>
                <w:iCs/>
                <w:szCs w:val="24"/>
                <w:lang w:eastAsia="lt-LT"/>
              </w:rPr>
            </w:pPr>
            <w:r w:rsidRPr="005D642B">
              <w:rPr>
                <w:iCs/>
                <w:szCs w:val="24"/>
                <w:lang w:eastAsia="lt-LT"/>
              </w:rPr>
              <w:t>Kupiškio socialinių paslaugų</w:t>
            </w:r>
          </w:p>
          <w:p w:rsidR="00E14BBB" w:rsidRPr="005D642B" w:rsidRDefault="00E14BBB" w:rsidP="00650B9A">
            <w:pPr>
              <w:autoSpaceDE w:val="0"/>
              <w:autoSpaceDN w:val="0"/>
              <w:adjustRightInd w:val="0"/>
              <w:rPr>
                <w:iCs/>
                <w:szCs w:val="24"/>
                <w:lang w:eastAsia="lt-LT"/>
              </w:rPr>
            </w:pPr>
            <w:r w:rsidRPr="005D642B">
              <w:rPr>
                <w:iCs/>
                <w:szCs w:val="24"/>
                <w:lang w:eastAsia="lt-LT"/>
              </w:rPr>
              <w:t>centre</w:t>
            </w:r>
          </w:p>
          <w:p w:rsidR="00E14BBB" w:rsidRPr="005D642B" w:rsidRDefault="00E14BBB" w:rsidP="00650B9A">
            <w:pPr>
              <w:autoSpaceDE w:val="0"/>
              <w:autoSpaceDN w:val="0"/>
              <w:adjustRightInd w:val="0"/>
              <w:rPr>
                <w:iCs/>
                <w:szCs w:val="24"/>
                <w:lang w:eastAsia="lt-LT"/>
              </w:rPr>
            </w:pPr>
            <w:r w:rsidRPr="005D642B">
              <w:rPr>
                <w:iCs/>
                <w:szCs w:val="24"/>
                <w:lang w:eastAsia="lt-LT"/>
              </w:rPr>
              <w:t xml:space="preserve">Kupiškio rajono </w:t>
            </w:r>
            <w:proofErr w:type="spellStart"/>
            <w:r w:rsidRPr="005D642B">
              <w:rPr>
                <w:iCs/>
                <w:szCs w:val="24"/>
                <w:lang w:eastAsia="lt-LT"/>
              </w:rPr>
              <w:t>šv.</w:t>
            </w:r>
            <w:proofErr w:type="spellEnd"/>
            <w:r w:rsidRPr="005D642B">
              <w:rPr>
                <w:iCs/>
                <w:szCs w:val="24"/>
                <w:lang w:eastAsia="lt-LT"/>
              </w:rPr>
              <w:t xml:space="preserve"> Kazimiero vaikų globos namuose </w:t>
            </w:r>
          </w:p>
          <w:p w:rsidR="00E14BBB" w:rsidRPr="005D642B" w:rsidRDefault="00E14BBB" w:rsidP="00650B9A">
            <w:pPr>
              <w:autoSpaceDE w:val="0"/>
              <w:autoSpaceDN w:val="0"/>
              <w:adjustRightInd w:val="0"/>
              <w:rPr>
                <w:iCs/>
                <w:szCs w:val="24"/>
                <w:lang w:eastAsia="lt-LT"/>
              </w:rPr>
            </w:pPr>
            <w:r w:rsidRPr="005D642B">
              <w:rPr>
                <w:iCs/>
                <w:szCs w:val="24"/>
                <w:lang w:eastAsia="lt-LT"/>
              </w:rPr>
              <w:t xml:space="preserve">Kupiškio rajono </w:t>
            </w:r>
            <w:proofErr w:type="spellStart"/>
            <w:r w:rsidRPr="005D642B">
              <w:rPr>
                <w:iCs/>
                <w:szCs w:val="24"/>
                <w:lang w:eastAsia="lt-LT"/>
              </w:rPr>
              <w:t>šv.</w:t>
            </w:r>
            <w:proofErr w:type="spellEnd"/>
            <w:r w:rsidRPr="005D642B">
              <w:rPr>
                <w:iCs/>
                <w:szCs w:val="24"/>
                <w:lang w:eastAsia="lt-LT"/>
              </w:rPr>
              <w:t xml:space="preserve"> Kazimiero vaikų globos namų padalin</w:t>
            </w:r>
            <w:r w:rsidR="00B51A2D">
              <w:rPr>
                <w:iCs/>
                <w:szCs w:val="24"/>
                <w:lang w:eastAsia="lt-LT"/>
              </w:rPr>
              <w:t>iuose</w:t>
            </w:r>
            <w:r w:rsidRPr="005D642B">
              <w:rPr>
                <w:iCs/>
                <w:szCs w:val="24"/>
                <w:lang w:eastAsia="lt-LT"/>
              </w:rPr>
              <w:t xml:space="preserve"> Bendruomeniniuose vaikų globos namuose </w:t>
            </w:r>
          </w:p>
          <w:p w:rsidR="00E14BBB" w:rsidRPr="005D642B" w:rsidRDefault="00E14BBB" w:rsidP="00650B9A">
            <w:pPr>
              <w:autoSpaceDE w:val="0"/>
              <w:autoSpaceDN w:val="0"/>
              <w:adjustRightInd w:val="0"/>
              <w:rPr>
                <w:iCs/>
                <w:szCs w:val="24"/>
                <w:lang w:eastAsia="lt-LT"/>
              </w:rPr>
            </w:pPr>
          </w:p>
          <w:p w:rsidR="00E14BBB" w:rsidRPr="005D642B" w:rsidRDefault="00E14BBB" w:rsidP="00650B9A">
            <w:pPr>
              <w:autoSpaceDE w:val="0"/>
              <w:autoSpaceDN w:val="0"/>
              <w:adjustRightInd w:val="0"/>
              <w:rPr>
                <w:iCs/>
                <w:szCs w:val="24"/>
                <w:lang w:eastAsia="lt-LT"/>
              </w:rPr>
            </w:pPr>
            <w:proofErr w:type="spellStart"/>
            <w:r w:rsidRPr="005D642B">
              <w:rPr>
                <w:iCs/>
                <w:szCs w:val="24"/>
                <w:lang w:eastAsia="lt-LT"/>
              </w:rPr>
              <w:t>Liolės</w:t>
            </w:r>
            <w:proofErr w:type="spellEnd"/>
            <w:r w:rsidRPr="005D642B">
              <w:rPr>
                <w:iCs/>
                <w:szCs w:val="24"/>
                <w:lang w:eastAsia="lt-LT"/>
              </w:rPr>
              <w:t xml:space="preserve"> </w:t>
            </w:r>
            <w:proofErr w:type="spellStart"/>
            <w:r w:rsidRPr="005D642B">
              <w:rPr>
                <w:iCs/>
                <w:szCs w:val="24"/>
                <w:lang w:eastAsia="lt-LT"/>
              </w:rPr>
              <w:t>Anikevičienės</w:t>
            </w:r>
            <w:proofErr w:type="spellEnd"/>
            <w:r w:rsidRPr="005D642B">
              <w:rPr>
                <w:iCs/>
                <w:szCs w:val="24"/>
                <w:lang w:eastAsia="lt-LT"/>
              </w:rPr>
              <w:t xml:space="preserve"> šeimynoje </w:t>
            </w:r>
          </w:p>
          <w:p w:rsidR="00E14BBB" w:rsidRPr="005D642B" w:rsidRDefault="00E14BBB" w:rsidP="00650B9A">
            <w:pPr>
              <w:autoSpaceDE w:val="0"/>
              <w:autoSpaceDN w:val="0"/>
              <w:adjustRightInd w:val="0"/>
              <w:rPr>
                <w:color w:val="000000"/>
                <w:szCs w:val="24"/>
                <w:lang w:eastAsia="lt-LT"/>
              </w:rPr>
            </w:pPr>
          </w:p>
          <w:p w:rsidR="00E14BBB" w:rsidRPr="005D642B" w:rsidRDefault="00E14BBB" w:rsidP="00650B9A">
            <w:pPr>
              <w:autoSpaceDE w:val="0"/>
              <w:autoSpaceDN w:val="0"/>
              <w:adjustRightInd w:val="0"/>
              <w:rPr>
                <w:iCs/>
                <w:szCs w:val="24"/>
                <w:lang w:eastAsia="lt-LT"/>
              </w:rPr>
            </w:pPr>
            <w:r w:rsidRPr="005D642B">
              <w:rPr>
                <w:color w:val="000000"/>
                <w:szCs w:val="24"/>
                <w:lang w:eastAsia="lt-LT"/>
              </w:rPr>
              <w:t>Kupiškio socialinės globos namuose</w:t>
            </w:r>
          </w:p>
        </w:tc>
        <w:tc>
          <w:tcPr>
            <w:tcW w:w="1588" w:type="dxa"/>
            <w:shd w:val="clear" w:color="auto" w:fill="auto"/>
          </w:tcPr>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val="en-US" w:eastAsia="lt-LT"/>
              </w:rPr>
            </w:pPr>
            <w:r w:rsidRPr="00DB3204">
              <w:rPr>
                <w:bCs/>
                <w:szCs w:val="24"/>
                <w:lang w:val="en-US" w:eastAsia="lt-LT"/>
              </w:rPr>
              <w:t>30</w:t>
            </w:r>
          </w:p>
          <w:p w:rsidR="00E14BBB" w:rsidRPr="00DB3204" w:rsidRDefault="00E14BBB" w:rsidP="00650B9A">
            <w:pPr>
              <w:autoSpaceDE w:val="0"/>
              <w:autoSpaceDN w:val="0"/>
              <w:adjustRightInd w:val="0"/>
              <w:jc w:val="center"/>
              <w:rPr>
                <w:bCs/>
                <w:szCs w:val="24"/>
                <w:lang w:eastAsia="lt-LT"/>
              </w:rPr>
            </w:pPr>
          </w:p>
          <w:p w:rsidR="00E14BBB" w:rsidRPr="00DB3204" w:rsidRDefault="00DB3204" w:rsidP="00650B9A">
            <w:pPr>
              <w:autoSpaceDE w:val="0"/>
              <w:autoSpaceDN w:val="0"/>
              <w:adjustRightInd w:val="0"/>
              <w:jc w:val="center"/>
              <w:rPr>
                <w:bCs/>
                <w:szCs w:val="24"/>
                <w:lang w:eastAsia="lt-LT"/>
              </w:rPr>
            </w:pPr>
            <w:r w:rsidRPr="00DB3204">
              <w:rPr>
                <w:bCs/>
                <w:szCs w:val="24"/>
                <w:lang w:eastAsia="lt-LT"/>
              </w:rPr>
              <w:t>19</w:t>
            </w:r>
          </w:p>
          <w:p w:rsidR="00E14BBB" w:rsidRPr="00DB3204" w:rsidRDefault="00E14BBB" w:rsidP="00650B9A">
            <w:pPr>
              <w:autoSpaceDE w:val="0"/>
              <w:autoSpaceDN w:val="0"/>
              <w:adjustRightInd w:val="0"/>
              <w:jc w:val="center"/>
              <w:rPr>
                <w:bCs/>
                <w:szCs w:val="24"/>
                <w:lang w:eastAsia="lt-LT"/>
              </w:rPr>
            </w:pPr>
          </w:p>
          <w:p w:rsidR="00E14BBB" w:rsidRPr="00DB3204" w:rsidRDefault="00B51A2D" w:rsidP="00650B9A">
            <w:pPr>
              <w:autoSpaceDE w:val="0"/>
              <w:autoSpaceDN w:val="0"/>
              <w:adjustRightInd w:val="0"/>
              <w:jc w:val="center"/>
              <w:rPr>
                <w:bCs/>
                <w:szCs w:val="24"/>
                <w:lang w:eastAsia="lt-LT"/>
              </w:rPr>
            </w:pPr>
            <w:r w:rsidRPr="00DB3204">
              <w:rPr>
                <w:bCs/>
                <w:szCs w:val="24"/>
                <w:lang w:eastAsia="lt-LT"/>
              </w:rPr>
              <w:t>1</w:t>
            </w:r>
            <w:r w:rsidR="005D1FFA" w:rsidRPr="00DB3204">
              <w:rPr>
                <w:bCs/>
                <w:szCs w:val="24"/>
                <w:lang w:eastAsia="lt-LT"/>
              </w:rPr>
              <w:t>2</w:t>
            </w: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p>
          <w:p w:rsidR="00B51A2D" w:rsidRPr="00DB3204" w:rsidRDefault="00B51A2D" w:rsidP="005D1FFA">
            <w:pPr>
              <w:autoSpaceDE w:val="0"/>
              <w:autoSpaceDN w:val="0"/>
              <w:adjustRightInd w:val="0"/>
              <w:rPr>
                <w:bCs/>
                <w:szCs w:val="24"/>
                <w:lang w:eastAsia="lt-LT"/>
              </w:rPr>
            </w:pPr>
          </w:p>
          <w:p w:rsidR="00E14BBB" w:rsidRPr="00DB3204" w:rsidRDefault="005D1FFA" w:rsidP="00650B9A">
            <w:pPr>
              <w:autoSpaceDE w:val="0"/>
              <w:autoSpaceDN w:val="0"/>
              <w:adjustRightInd w:val="0"/>
              <w:jc w:val="center"/>
              <w:rPr>
                <w:bCs/>
                <w:szCs w:val="24"/>
                <w:lang w:eastAsia="lt-LT"/>
              </w:rPr>
            </w:pPr>
            <w:r w:rsidRPr="00DB3204">
              <w:rPr>
                <w:bCs/>
                <w:szCs w:val="24"/>
                <w:lang w:eastAsia="lt-LT"/>
              </w:rPr>
              <w:t>4</w:t>
            </w: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2</w:t>
            </w:r>
            <w:r w:rsidR="005D1FFA" w:rsidRPr="00DB3204">
              <w:rPr>
                <w:bCs/>
                <w:szCs w:val="24"/>
                <w:lang w:eastAsia="lt-LT"/>
              </w:rPr>
              <w:t>2</w:t>
            </w:r>
          </w:p>
        </w:tc>
        <w:tc>
          <w:tcPr>
            <w:tcW w:w="1276" w:type="dxa"/>
            <w:shd w:val="clear" w:color="auto" w:fill="auto"/>
          </w:tcPr>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1</w:t>
            </w:r>
            <w:r w:rsidR="00B51A2D" w:rsidRPr="00DB3204">
              <w:rPr>
                <w:bCs/>
                <w:szCs w:val="24"/>
                <w:lang w:eastAsia="lt-LT"/>
              </w:rPr>
              <w:t>7</w:t>
            </w: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w:t>
            </w:r>
          </w:p>
          <w:p w:rsidR="00E14BBB" w:rsidRPr="00DB3204" w:rsidRDefault="00E14BBB" w:rsidP="00650B9A">
            <w:pPr>
              <w:autoSpaceDE w:val="0"/>
              <w:autoSpaceDN w:val="0"/>
              <w:adjustRightInd w:val="0"/>
              <w:rPr>
                <w:bCs/>
                <w:szCs w:val="24"/>
                <w:lang w:eastAsia="lt-LT"/>
              </w:rPr>
            </w:pP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w:t>
            </w: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p>
          <w:p w:rsidR="00B51A2D" w:rsidRPr="00DB3204" w:rsidRDefault="00B51A2D" w:rsidP="005D1FFA">
            <w:pPr>
              <w:autoSpaceDE w:val="0"/>
              <w:autoSpaceDN w:val="0"/>
              <w:adjustRightInd w:val="0"/>
              <w:rPr>
                <w:bCs/>
                <w:szCs w:val="24"/>
                <w:lang w:eastAsia="lt-LT"/>
              </w:rPr>
            </w:pP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w:t>
            </w:r>
          </w:p>
          <w:p w:rsidR="00E14BBB" w:rsidRPr="00DB3204" w:rsidRDefault="00E14BBB" w:rsidP="00650B9A">
            <w:pPr>
              <w:autoSpaceDE w:val="0"/>
              <w:autoSpaceDN w:val="0"/>
              <w:adjustRightInd w:val="0"/>
              <w:jc w:val="center"/>
              <w:rPr>
                <w:bCs/>
                <w:szCs w:val="24"/>
                <w:lang w:eastAsia="lt-LT"/>
              </w:rPr>
            </w:pPr>
          </w:p>
          <w:p w:rsidR="00E14BBB" w:rsidRPr="00DB3204" w:rsidRDefault="005D1FFA" w:rsidP="00650B9A">
            <w:pPr>
              <w:autoSpaceDE w:val="0"/>
              <w:autoSpaceDN w:val="0"/>
              <w:adjustRightInd w:val="0"/>
              <w:jc w:val="center"/>
              <w:rPr>
                <w:bCs/>
                <w:szCs w:val="24"/>
                <w:lang w:eastAsia="lt-LT"/>
              </w:rPr>
            </w:pPr>
            <w:r w:rsidRPr="00DB3204">
              <w:rPr>
                <w:bCs/>
                <w:szCs w:val="24"/>
                <w:lang w:eastAsia="lt-LT"/>
              </w:rPr>
              <w:t>11</w:t>
            </w:r>
          </w:p>
        </w:tc>
        <w:tc>
          <w:tcPr>
            <w:tcW w:w="1701" w:type="dxa"/>
            <w:shd w:val="clear" w:color="auto" w:fill="auto"/>
          </w:tcPr>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30</w:t>
            </w:r>
          </w:p>
          <w:p w:rsidR="00E14BBB" w:rsidRPr="00DB3204" w:rsidRDefault="00E14BBB" w:rsidP="00650B9A">
            <w:pPr>
              <w:autoSpaceDE w:val="0"/>
              <w:autoSpaceDN w:val="0"/>
              <w:adjustRightInd w:val="0"/>
              <w:jc w:val="center"/>
              <w:rPr>
                <w:bCs/>
                <w:szCs w:val="24"/>
                <w:lang w:eastAsia="lt-LT"/>
              </w:rPr>
            </w:pPr>
          </w:p>
          <w:p w:rsidR="00E14BBB" w:rsidRPr="00DB3204" w:rsidRDefault="00DB3204" w:rsidP="00650B9A">
            <w:pPr>
              <w:autoSpaceDE w:val="0"/>
              <w:autoSpaceDN w:val="0"/>
              <w:adjustRightInd w:val="0"/>
              <w:jc w:val="center"/>
              <w:rPr>
                <w:bCs/>
                <w:szCs w:val="24"/>
                <w:lang w:eastAsia="lt-LT"/>
              </w:rPr>
            </w:pPr>
            <w:r w:rsidRPr="00DB3204">
              <w:rPr>
                <w:bCs/>
                <w:szCs w:val="24"/>
                <w:lang w:eastAsia="lt-LT"/>
              </w:rPr>
              <w:t>19</w:t>
            </w:r>
          </w:p>
          <w:p w:rsidR="00E14BBB" w:rsidRPr="00DB3204" w:rsidRDefault="00E14BBB" w:rsidP="00650B9A">
            <w:pPr>
              <w:autoSpaceDE w:val="0"/>
              <w:autoSpaceDN w:val="0"/>
              <w:adjustRightInd w:val="0"/>
              <w:jc w:val="center"/>
              <w:rPr>
                <w:bCs/>
                <w:szCs w:val="24"/>
                <w:lang w:eastAsia="lt-LT"/>
              </w:rPr>
            </w:pPr>
          </w:p>
          <w:p w:rsidR="00E14BBB" w:rsidRPr="00DB3204" w:rsidRDefault="00B51A2D" w:rsidP="00650B9A">
            <w:pPr>
              <w:autoSpaceDE w:val="0"/>
              <w:autoSpaceDN w:val="0"/>
              <w:adjustRightInd w:val="0"/>
              <w:jc w:val="center"/>
              <w:rPr>
                <w:bCs/>
                <w:szCs w:val="24"/>
                <w:lang w:eastAsia="lt-LT"/>
              </w:rPr>
            </w:pPr>
            <w:r w:rsidRPr="00DB3204">
              <w:rPr>
                <w:bCs/>
                <w:szCs w:val="24"/>
                <w:lang w:eastAsia="lt-LT"/>
              </w:rPr>
              <w:t>1</w:t>
            </w:r>
            <w:r w:rsidR="005D1FFA" w:rsidRPr="00DB3204">
              <w:rPr>
                <w:bCs/>
                <w:szCs w:val="24"/>
                <w:lang w:eastAsia="lt-LT"/>
              </w:rPr>
              <w:t>2</w:t>
            </w:r>
          </w:p>
          <w:p w:rsidR="00E14BBB" w:rsidRPr="00DB3204" w:rsidRDefault="00E14BBB" w:rsidP="005D1FFA">
            <w:pPr>
              <w:autoSpaceDE w:val="0"/>
              <w:autoSpaceDN w:val="0"/>
              <w:adjustRightInd w:val="0"/>
              <w:rPr>
                <w:bCs/>
                <w:szCs w:val="24"/>
                <w:lang w:eastAsia="lt-LT"/>
              </w:rPr>
            </w:pPr>
          </w:p>
          <w:p w:rsidR="00E14BBB" w:rsidRPr="00DB3204" w:rsidRDefault="00E14BBB" w:rsidP="00650B9A">
            <w:pPr>
              <w:autoSpaceDE w:val="0"/>
              <w:autoSpaceDN w:val="0"/>
              <w:adjustRightInd w:val="0"/>
              <w:jc w:val="center"/>
              <w:rPr>
                <w:bCs/>
                <w:szCs w:val="24"/>
                <w:lang w:eastAsia="lt-LT"/>
              </w:rPr>
            </w:pPr>
          </w:p>
          <w:p w:rsidR="00B51A2D" w:rsidRPr="00DB3204" w:rsidRDefault="00B51A2D" w:rsidP="00650B9A">
            <w:pPr>
              <w:autoSpaceDE w:val="0"/>
              <w:autoSpaceDN w:val="0"/>
              <w:adjustRightInd w:val="0"/>
              <w:jc w:val="center"/>
              <w:rPr>
                <w:bCs/>
                <w:szCs w:val="24"/>
                <w:lang w:eastAsia="lt-LT"/>
              </w:rPr>
            </w:pPr>
          </w:p>
          <w:p w:rsidR="005D1FFA" w:rsidRPr="00DB3204" w:rsidRDefault="005D1FFA" w:rsidP="00650B9A">
            <w:pPr>
              <w:autoSpaceDE w:val="0"/>
              <w:autoSpaceDN w:val="0"/>
              <w:adjustRightInd w:val="0"/>
              <w:jc w:val="center"/>
              <w:rPr>
                <w:bCs/>
                <w:szCs w:val="24"/>
                <w:lang w:eastAsia="lt-LT"/>
              </w:rPr>
            </w:pPr>
          </w:p>
          <w:p w:rsidR="00E14BBB" w:rsidRPr="00DB3204" w:rsidRDefault="005D1FFA" w:rsidP="00650B9A">
            <w:pPr>
              <w:autoSpaceDE w:val="0"/>
              <w:autoSpaceDN w:val="0"/>
              <w:adjustRightInd w:val="0"/>
              <w:jc w:val="center"/>
              <w:rPr>
                <w:bCs/>
                <w:szCs w:val="24"/>
                <w:lang w:eastAsia="lt-LT"/>
              </w:rPr>
            </w:pPr>
            <w:r w:rsidRPr="00DB3204">
              <w:rPr>
                <w:bCs/>
                <w:szCs w:val="24"/>
                <w:lang w:eastAsia="lt-LT"/>
              </w:rPr>
              <w:t>4</w:t>
            </w:r>
            <w:r w:rsidR="00E14BBB" w:rsidRPr="00DB3204">
              <w:rPr>
                <w:bCs/>
                <w:szCs w:val="24"/>
                <w:lang w:eastAsia="lt-LT"/>
              </w:rPr>
              <w:t xml:space="preserve"> dalinis</w:t>
            </w: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finansavimas</w:t>
            </w:r>
          </w:p>
          <w:p w:rsidR="00E14BBB" w:rsidRPr="00DB3204" w:rsidRDefault="00E14BBB" w:rsidP="00650B9A">
            <w:pPr>
              <w:autoSpaceDE w:val="0"/>
              <w:autoSpaceDN w:val="0"/>
              <w:adjustRightInd w:val="0"/>
              <w:rPr>
                <w:bCs/>
                <w:szCs w:val="24"/>
                <w:lang w:eastAsia="lt-LT"/>
              </w:rPr>
            </w:pPr>
            <w:r w:rsidRPr="00DB3204">
              <w:rPr>
                <w:bCs/>
                <w:szCs w:val="24"/>
                <w:lang w:eastAsia="lt-LT"/>
              </w:rPr>
              <w:t>(</w:t>
            </w:r>
            <w:r w:rsidR="005D1FFA" w:rsidRPr="00DB3204">
              <w:rPr>
                <w:bCs/>
                <w:szCs w:val="24"/>
                <w:lang w:eastAsia="lt-LT"/>
              </w:rPr>
              <w:t xml:space="preserve">3, o </w:t>
            </w:r>
            <w:r w:rsidRPr="00DB3204">
              <w:rPr>
                <w:bCs/>
                <w:szCs w:val="24"/>
                <w:lang w:eastAsia="lt-LT"/>
              </w:rPr>
              <w:t>1</w:t>
            </w:r>
            <w:r w:rsidR="005D1FFA" w:rsidRPr="00DB3204">
              <w:rPr>
                <w:bCs/>
                <w:szCs w:val="24"/>
                <w:lang w:eastAsia="lt-LT"/>
              </w:rPr>
              <w:t>9</w:t>
            </w:r>
            <w:r w:rsidRPr="00DB3204">
              <w:rPr>
                <w:bCs/>
                <w:szCs w:val="24"/>
                <w:lang w:eastAsia="lt-LT"/>
              </w:rPr>
              <w:t xml:space="preserve"> dalinis finansavimas</w:t>
            </w:r>
            <w:r w:rsidR="005D1FFA" w:rsidRPr="00DB3204">
              <w:rPr>
                <w:bCs/>
                <w:szCs w:val="24"/>
                <w:lang w:eastAsia="lt-LT"/>
              </w:rPr>
              <w:t>,</w:t>
            </w:r>
            <w:r w:rsidRPr="00DB3204">
              <w:rPr>
                <w:bCs/>
                <w:szCs w:val="24"/>
                <w:lang w:eastAsia="lt-LT"/>
              </w:rPr>
              <w:t>)</w:t>
            </w: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Cs/>
                <w:szCs w:val="24"/>
                <w:highlight w:val="yellow"/>
                <w:lang w:eastAsia="lt-LT"/>
              </w:rPr>
            </w:pPr>
            <w:r w:rsidRPr="005D642B">
              <w:rPr>
                <w:b/>
                <w:szCs w:val="24"/>
                <w:lang w:eastAsia="lt-LT"/>
              </w:rPr>
              <w:t>2</w:t>
            </w:r>
            <w:r w:rsidRPr="005D642B">
              <w:rPr>
                <w:bCs/>
                <w:szCs w:val="24"/>
                <w:lang w:eastAsia="lt-LT"/>
              </w:rPr>
              <w:t>.</w:t>
            </w:r>
          </w:p>
        </w:tc>
        <w:tc>
          <w:tcPr>
            <w:tcW w:w="4111" w:type="dxa"/>
            <w:shd w:val="clear" w:color="auto" w:fill="auto"/>
          </w:tcPr>
          <w:p w:rsidR="00E14BBB" w:rsidRPr="005D642B" w:rsidRDefault="00E14BBB" w:rsidP="00650B9A">
            <w:pPr>
              <w:autoSpaceDE w:val="0"/>
              <w:autoSpaceDN w:val="0"/>
              <w:adjustRightInd w:val="0"/>
              <w:rPr>
                <w:b/>
                <w:szCs w:val="24"/>
                <w:lang w:eastAsia="lt-LT"/>
              </w:rPr>
            </w:pPr>
            <w:r w:rsidRPr="005D642B">
              <w:rPr>
                <w:b/>
                <w:szCs w:val="24"/>
                <w:lang w:eastAsia="lt-LT"/>
              </w:rPr>
              <w:t>Trumpalaikė socialinė globa</w:t>
            </w:r>
          </w:p>
          <w:p w:rsidR="00E14BBB" w:rsidRPr="005D642B" w:rsidRDefault="00E14BBB" w:rsidP="00650B9A">
            <w:pPr>
              <w:autoSpaceDE w:val="0"/>
              <w:autoSpaceDN w:val="0"/>
              <w:adjustRightInd w:val="0"/>
              <w:rPr>
                <w:iCs/>
                <w:szCs w:val="24"/>
                <w:lang w:eastAsia="lt-LT"/>
              </w:rPr>
            </w:pPr>
            <w:r w:rsidRPr="005D642B">
              <w:rPr>
                <w:iCs/>
                <w:szCs w:val="24"/>
                <w:lang w:eastAsia="lt-LT"/>
              </w:rPr>
              <w:t xml:space="preserve">Kupiškio rajono </w:t>
            </w:r>
            <w:proofErr w:type="spellStart"/>
            <w:r w:rsidRPr="005D642B">
              <w:rPr>
                <w:iCs/>
                <w:szCs w:val="24"/>
                <w:lang w:eastAsia="lt-LT"/>
              </w:rPr>
              <w:t>šv.</w:t>
            </w:r>
            <w:proofErr w:type="spellEnd"/>
            <w:r w:rsidRPr="005D642B">
              <w:rPr>
                <w:iCs/>
                <w:szCs w:val="24"/>
                <w:lang w:eastAsia="lt-LT"/>
              </w:rPr>
              <w:t xml:space="preserve"> Kazimiero vaikų globos namuose</w:t>
            </w:r>
          </w:p>
          <w:p w:rsidR="00246E2A" w:rsidRDefault="00E14BBB" w:rsidP="00650B9A">
            <w:pPr>
              <w:autoSpaceDE w:val="0"/>
              <w:autoSpaceDN w:val="0"/>
              <w:adjustRightInd w:val="0"/>
              <w:rPr>
                <w:iCs/>
                <w:szCs w:val="24"/>
                <w:lang w:eastAsia="lt-LT"/>
              </w:rPr>
            </w:pPr>
            <w:r w:rsidRPr="005D642B">
              <w:rPr>
                <w:iCs/>
                <w:szCs w:val="24"/>
                <w:lang w:eastAsia="lt-LT"/>
              </w:rPr>
              <w:lastRenderedPageBreak/>
              <w:t xml:space="preserve">Kupiškio rajono </w:t>
            </w:r>
            <w:proofErr w:type="spellStart"/>
            <w:r w:rsidRPr="005D642B">
              <w:rPr>
                <w:iCs/>
                <w:szCs w:val="24"/>
                <w:lang w:eastAsia="lt-LT"/>
              </w:rPr>
              <w:t>šv.</w:t>
            </w:r>
            <w:proofErr w:type="spellEnd"/>
            <w:r w:rsidRPr="005D642B">
              <w:rPr>
                <w:iCs/>
                <w:szCs w:val="24"/>
                <w:lang w:eastAsia="lt-LT"/>
              </w:rPr>
              <w:t xml:space="preserve"> Kazimiero vaikų globos namų padalin</w:t>
            </w:r>
            <w:r w:rsidR="00246E2A">
              <w:rPr>
                <w:iCs/>
                <w:szCs w:val="24"/>
                <w:lang w:eastAsia="lt-LT"/>
              </w:rPr>
              <w:t>iuose</w:t>
            </w:r>
          </w:p>
          <w:p w:rsidR="00E14BBB" w:rsidRPr="005D642B" w:rsidRDefault="00E14BBB" w:rsidP="00650B9A">
            <w:pPr>
              <w:autoSpaceDE w:val="0"/>
              <w:autoSpaceDN w:val="0"/>
              <w:adjustRightInd w:val="0"/>
              <w:rPr>
                <w:iCs/>
                <w:szCs w:val="24"/>
                <w:lang w:eastAsia="lt-LT"/>
              </w:rPr>
            </w:pPr>
            <w:r w:rsidRPr="005D642B">
              <w:rPr>
                <w:iCs/>
                <w:szCs w:val="24"/>
                <w:lang w:eastAsia="lt-LT"/>
              </w:rPr>
              <w:t xml:space="preserve">Bendruomeniniuose vaikų globos namuose </w:t>
            </w:r>
          </w:p>
          <w:p w:rsidR="00E14BBB" w:rsidRPr="005D642B" w:rsidRDefault="00E14BBB" w:rsidP="00650B9A">
            <w:pPr>
              <w:autoSpaceDE w:val="0"/>
              <w:autoSpaceDN w:val="0"/>
              <w:adjustRightInd w:val="0"/>
              <w:rPr>
                <w:iCs/>
                <w:szCs w:val="24"/>
                <w:lang w:eastAsia="lt-LT"/>
              </w:rPr>
            </w:pPr>
            <w:r w:rsidRPr="005D642B">
              <w:rPr>
                <w:color w:val="000000"/>
                <w:szCs w:val="24"/>
                <w:lang w:eastAsia="lt-LT"/>
              </w:rPr>
              <w:t>Kupiškio socialinės globos namuose</w:t>
            </w:r>
          </w:p>
        </w:tc>
        <w:tc>
          <w:tcPr>
            <w:tcW w:w="1588" w:type="dxa"/>
            <w:shd w:val="clear" w:color="auto" w:fill="auto"/>
          </w:tcPr>
          <w:p w:rsidR="00E14BBB" w:rsidRPr="00DB3204" w:rsidRDefault="00E14BBB" w:rsidP="00650B9A">
            <w:pPr>
              <w:autoSpaceDE w:val="0"/>
              <w:autoSpaceDN w:val="0"/>
              <w:adjustRightInd w:val="0"/>
              <w:jc w:val="center"/>
              <w:rPr>
                <w:bCs/>
                <w:szCs w:val="24"/>
                <w:lang w:eastAsia="lt-LT"/>
              </w:rPr>
            </w:pPr>
          </w:p>
          <w:p w:rsidR="00E14BBB" w:rsidRPr="00DB3204" w:rsidRDefault="00DB3204" w:rsidP="00650B9A">
            <w:pPr>
              <w:autoSpaceDE w:val="0"/>
              <w:autoSpaceDN w:val="0"/>
              <w:adjustRightInd w:val="0"/>
              <w:jc w:val="center"/>
              <w:rPr>
                <w:bCs/>
                <w:szCs w:val="24"/>
                <w:lang w:eastAsia="lt-LT"/>
              </w:rPr>
            </w:pPr>
            <w:r w:rsidRPr="00DB3204">
              <w:rPr>
                <w:bCs/>
                <w:szCs w:val="24"/>
                <w:lang w:eastAsia="lt-LT"/>
              </w:rPr>
              <w:t>1</w:t>
            </w:r>
          </w:p>
          <w:p w:rsidR="00E14BBB" w:rsidRPr="00DB3204" w:rsidRDefault="00E14BBB" w:rsidP="00650B9A">
            <w:pPr>
              <w:autoSpaceDE w:val="0"/>
              <w:autoSpaceDN w:val="0"/>
              <w:adjustRightInd w:val="0"/>
              <w:jc w:val="center"/>
              <w:rPr>
                <w:bCs/>
                <w:szCs w:val="24"/>
                <w:lang w:eastAsia="lt-LT"/>
              </w:rPr>
            </w:pPr>
          </w:p>
          <w:p w:rsidR="00E14BBB" w:rsidRPr="00DB3204" w:rsidRDefault="00DB3204" w:rsidP="00650B9A">
            <w:pPr>
              <w:autoSpaceDE w:val="0"/>
              <w:autoSpaceDN w:val="0"/>
              <w:adjustRightInd w:val="0"/>
              <w:jc w:val="center"/>
              <w:rPr>
                <w:bCs/>
                <w:szCs w:val="24"/>
                <w:lang w:eastAsia="lt-LT"/>
              </w:rPr>
            </w:pPr>
            <w:r w:rsidRPr="00DB3204">
              <w:rPr>
                <w:bCs/>
                <w:szCs w:val="24"/>
                <w:lang w:eastAsia="lt-LT"/>
              </w:rPr>
              <w:t>-</w:t>
            </w: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p>
          <w:p w:rsidR="00E14BBB" w:rsidRPr="00DB3204" w:rsidRDefault="00E14BBB" w:rsidP="00BD1836">
            <w:pPr>
              <w:autoSpaceDE w:val="0"/>
              <w:autoSpaceDN w:val="0"/>
              <w:adjustRightInd w:val="0"/>
              <w:rPr>
                <w:bCs/>
                <w:szCs w:val="24"/>
                <w:lang w:eastAsia="lt-LT"/>
              </w:rPr>
            </w:pPr>
          </w:p>
          <w:p w:rsidR="00E14BBB" w:rsidRPr="00DB3204" w:rsidRDefault="005D1FFA" w:rsidP="00650B9A">
            <w:pPr>
              <w:autoSpaceDE w:val="0"/>
              <w:autoSpaceDN w:val="0"/>
              <w:adjustRightInd w:val="0"/>
              <w:jc w:val="center"/>
              <w:rPr>
                <w:bCs/>
                <w:szCs w:val="24"/>
                <w:lang w:eastAsia="lt-LT"/>
              </w:rPr>
            </w:pPr>
            <w:r w:rsidRPr="00DB3204">
              <w:rPr>
                <w:bCs/>
                <w:szCs w:val="24"/>
                <w:lang w:eastAsia="lt-LT"/>
              </w:rPr>
              <w:t>3</w:t>
            </w:r>
          </w:p>
        </w:tc>
        <w:tc>
          <w:tcPr>
            <w:tcW w:w="1276" w:type="dxa"/>
            <w:shd w:val="clear" w:color="auto" w:fill="auto"/>
          </w:tcPr>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w:t>
            </w: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w:t>
            </w: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p>
          <w:p w:rsidR="00E14BBB" w:rsidRPr="00DB3204" w:rsidRDefault="00E14BBB" w:rsidP="00BD1836">
            <w:pPr>
              <w:autoSpaceDE w:val="0"/>
              <w:autoSpaceDN w:val="0"/>
              <w:adjustRightInd w:val="0"/>
              <w:rPr>
                <w:bCs/>
                <w:szCs w:val="24"/>
                <w:lang w:eastAsia="lt-LT"/>
              </w:rPr>
            </w:pPr>
          </w:p>
          <w:p w:rsidR="00E14BBB" w:rsidRPr="00DB3204" w:rsidRDefault="005D1FFA" w:rsidP="00650B9A">
            <w:pPr>
              <w:autoSpaceDE w:val="0"/>
              <w:autoSpaceDN w:val="0"/>
              <w:adjustRightInd w:val="0"/>
              <w:jc w:val="center"/>
              <w:rPr>
                <w:bCs/>
                <w:szCs w:val="24"/>
                <w:lang w:eastAsia="lt-LT"/>
              </w:rPr>
            </w:pPr>
            <w:r w:rsidRPr="00DB3204">
              <w:rPr>
                <w:bCs/>
                <w:szCs w:val="24"/>
                <w:lang w:eastAsia="lt-LT"/>
              </w:rPr>
              <w:t>6</w:t>
            </w:r>
          </w:p>
        </w:tc>
        <w:tc>
          <w:tcPr>
            <w:tcW w:w="1701" w:type="dxa"/>
            <w:shd w:val="clear" w:color="auto" w:fill="auto"/>
          </w:tcPr>
          <w:p w:rsidR="00E14BBB" w:rsidRPr="00DB3204" w:rsidRDefault="00E14BBB" w:rsidP="00650B9A">
            <w:pPr>
              <w:autoSpaceDE w:val="0"/>
              <w:autoSpaceDN w:val="0"/>
              <w:adjustRightInd w:val="0"/>
              <w:jc w:val="center"/>
              <w:rPr>
                <w:bCs/>
                <w:szCs w:val="24"/>
                <w:lang w:eastAsia="lt-LT"/>
              </w:rPr>
            </w:pPr>
          </w:p>
          <w:p w:rsidR="00E14BBB" w:rsidRPr="00DB3204" w:rsidRDefault="00DB3204" w:rsidP="00650B9A">
            <w:pPr>
              <w:autoSpaceDE w:val="0"/>
              <w:autoSpaceDN w:val="0"/>
              <w:adjustRightInd w:val="0"/>
              <w:jc w:val="center"/>
              <w:rPr>
                <w:bCs/>
                <w:szCs w:val="24"/>
                <w:lang w:eastAsia="lt-LT"/>
              </w:rPr>
            </w:pPr>
            <w:r w:rsidRPr="00DB3204">
              <w:rPr>
                <w:bCs/>
                <w:szCs w:val="24"/>
                <w:lang w:eastAsia="lt-LT"/>
              </w:rPr>
              <w:t>1</w:t>
            </w:r>
          </w:p>
          <w:p w:rsidR="00E14BBB" w:rsidRPr="00DB3204" w:rsidRDefault="00E14BBB" w:rsidP="00650B9A">
            <w:pPr>
              <w:autoSpaceDE w:val="0"/>
              <w:autoSpaceDN w:val="0"/>
              <w:adjustRightInd w:val="0"/>
              <w:jc w:val="center"/>
              <w:rPr>
                <w:bCs/>
                <w:szCs w:val="24"/>
                <w:lang w:eastAsia="lt-LT"/>
              </w:rPr>
            </w:pPr>
          </w:p>
          <w:p w:rsidR="00E14BBB" w:rsidRPr="00DB3204" w:rsidRDefault="00DB3204" w:rsidP="00650B9A">
            <w:pPr>
              <w:autoSpaceDE w:val="0"/>
              <w:autoSpaceDN w:val="0"/>
              <w:adjustRightInd w:val="0"/>
              <w:jc w:val="center"/>
              <w:rPr>
                <w:bCs/>
                <w:szCs w:val="24"/>
                <w:lang w:eastAsia="lt-LT"/>
              </w:rPr>
            </w:pPr>
            <w:r w:rsidRPr="00DB3204">
              <w:rPr>
                <w:bCs/>
                <w:szCs w:val="24"/>
                <w:lang w:eastAsia="lt-LT"/>
              </w:rPr>
              <w:t>-</w:t>
            </w:r>
          </w:p>
          <w:p w:rsidR="00E14BBB" w:rsidRPr="00DB3204" w:rsidRDefault="00E14BBB" w:rsidP="00650B9A">
            <w:pPr>
              <w:autoSpaceDE w:val="0"/>
              <w:autoSpaceDN w:val="0"/>
              <w:adjustRightInd w:val="0"/>
              <w:jc w:val="center"/>
              <w:rPr>
                <w:bCs/>
                <w:szCs w:val="24"/>
                <w:lang w:eastAsia="lt-LT"/>
              </w:rPr>
            </w:pPr>
          </w:p>
          <w:p w:rsidR="00E14BBB" w:rsidRPr="00DB3204" w:rsidRDefault="00E14BBB" w:rsidP="00650B9A">
            <w:pPr>
              <w:autoSpaceDE w:val="0"/>
              <w:autoSpaceDN w:val="0"/>
              <w:adjustRightInd w:val="0"/>
              <w:jc w:val="center"/>
              <w:rPr>
                <w:bCs/>
                <w:szCs w:val="24"/>
                <w:lang w:eastAsia="lt-LT"/>
              </w:rPr>
            </w:pPr>
          </w:p>
          <w:p w:rsidR="00246E2A" w:rsidRPr="00DB3204" w:rsidRDefault="00246E2A" w:rsidP="00BD1836">
            <w:pPr>
              <w:autoSpaceDE w:val="0"/>
              <w:autoSpaceDN w:val="0"/>
              <w:adjustRightInd w:val="0"/>
              <w:rPr>
                <w:bCs/>
                <w:szCs w:val="24"/>
                <w:lang w:eastAsia="lt-LT"/>
              </w:rPr>
            </w:pPr>
          </w:p>
          <w:p w:rsidR="00E14BBB" w:rsidRPr="00DB3204" w:rsidRDefault="005D1FFA" w:rsidP="00650B9A">
            <w:pPr>
              <w:autoSpaceDE w:val="0"/>
              <w:autoSpaceDN w:val="0"/>
              <w:adjustRightInd w:val="0"/>
              <w:jc w:val="center"/>
              <w:rPr>
                <w:bCs/>
                <w:szCs w:val="24"/>
                <w:lang w:eastAsia="lt-LT"/>
              </w:rPr>
            </w:pPr>
            <w:r w:rsidRPr="00DB3204">
              <w:rPr>
                <w:bCs/>
                <w:szCs w:val="24"/>
                <w:lang w:eastAsia="lt-LT"/>
              </w:rPr>
              <w:t>3</w:t>
            </w:r>
            <w:r w:rsidR="00E14BBB" w:rsidRPr="00DB3204">
              <w:rPr>
                <w:bCs/>
                <w:szCs w:val="24"/>
                <w:lang w:eastAsia="lt-LT"/>
              </w:rPr>
              <w:t xml:space="preserve"> dalinis</w:t>
            </w:r>
          </w:p>
          <w:p w:rsidR="00E14BBB" w:rsidRPr="00DB3204" w:rsidRDefault="00E14BBB" w:rsidP="00650B9A">
            <w:pPr>
              <w:autoSpaceDE w:val="0"/>
              <w:autoSpaceDN w:val="0"/>
              <w:adjustRightInd w:val="0"/>
              <w:jc w:val="center"/>
              <w:rPr>
                <w:bCs/>
                <w:szCs w:val="24"/>
                <w:lang w:eastAsia="lt-LT"/>
              </w:rPr>
            </w:pPr>
            <w:r w:rsidRPr="00DB3204">
              <w:rPr>
                <w:bCs/>
                <w:szCs w:val="24"/>
                <w:lang w:eastAsia="lt-LT"/>
              </w:rPr>
              <w:t>finansavimas</w:t>
            </w: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
                <w:szCs w:val="24"/>
                <w:lang w:eastAsia="lt-LT"/>
              </w:rPr>
            </w:pPr>
            <w:r w:rsidRPr="005D642B">
              <w:rPr>
                <w:b/>
                <w:szCs w:val="24"/>
                <w:lang w:eastAsia="lt-LT"/>
              </w:rPr>
              <w:lastRenderedPageBreak/>
              <w:t>3.</w:t>
            </w:r>
          </w:p>
        </w:tc>
        <w:tc>
          <w:tcPr>
            <w:tcW w:w="4111" w:type="dxa"/>
            <w:shd w:val="clear" w:color="auto" w:fill="auto"/>
          </w:tcPr>
          <w:p w:rsidR="00E14BBB" w:rsidRPr="005D642B" w:rsidRDefault="00E14BBB" w:rsidP="00650B9A">
            <w:pPr>
              <w:autoSpaceDE w:val="0"/>
              <w:autoSpaceDN w:val="0"/>
              <w:adjustRightInd w:val="0"/>
              <w:rPr>
                <w:szCs w:val="24"/>
                <w:lang w:eastAsia="lt-LT"/>
              </w:rPr>
            </w:pPr>
            <w:r w:rsidRPr="005D642B">
              <w:rPr>
                <w:b/>
                <w:szCs w:val="24"/>
                <w:lang w:eastAsia="lt-LT"/>
              </w:rPr>
              <w:t>Dienos socialinė globa institucijoje</w:t>
            </w:r>
          </w:p>
        </w:tc>
        <w:tc>
          <w:tcPr>
            <w:tcW w:w="1588" w:type="dxa"/>
            <w:shd w:val="clear" w:color="auto" w:fill="auto"/>
          </w:tcPr>
          <w:p w:rsidR="00E14BBB" w:rsidRPr="005D642B" w:rsidRDefault="00246E2A" w:rsidP="00650B9A">
            <w:pPr>
              <w:autoSpaceDE w:val="0"/>
              <w:autoSpaceDN w:val="0"/>
              <w:adjustRightInd w:val="0"/>
              <w:jc w:val="center"/>
              <w:rPr>
                <w:bCs/>
                <w:szCs w:val="24"/>
                <w:lang w:eastAsia="lt-LT"/>
              </w:rPr>
            </w:pPr>
            <w:r>
              <w:rPr>
                <w:bCs/>
                <w:szCs w:val="24"/>
                <w:lang w:eastAsia="lt-LT"/>
              </w:rPr>
              <w:t>5</w:t>
            </w:r>
          </w:p>
        </w:tc>
        <w:tc>
          <w:tcPr>
            <w:tcW w:w="1276" w:type="dxa"/>
            <w:shd w:val="clear" w:color="auto" w:fill="auto"/>
          </w:tcPr>
          <w:p w:rsidR="00E14BBB" w:rsidRPr="005D642B" w:rsidRDefault="00E14BBB" w:rsidP="00650B9A">
            <w:pPr>
              <w:autoSpaceDE w:val="0"/>
              <w:autoSpaceDN w:val="0"/>
              <w:adjustRightInd w:val="0"/>
              <w:jc w:val="center"/>
              <w:rPr>
                <w:bCs/>
                <w:szCs w:val="24"/>
                <w:lang w:eastAsia="lt-LT"/>
              </w:rPr>
            </w:pPr>
            <w:r w:rsidRPr="001F7E0E">
              <w:rPr>
                <w:bCs/>
                <w:szCs w:val="24"/>
                <w:lang w:eastAsia="lt-LT"/>
              </w:rPr>
              <w:t>1</w:t>
            </w:r>
          </w:p>
        </w:tc>
        <w:tc>
          <w:tcPr>
            <w:tcW w:w="1701" w:type="dxa"/>
            <w:shd w:val="clear" w:color="auto" w:fill="auto"/>
          </w:tcPr>
          <w:p w:rsidR="00E14BBB" w:rsidRPr="005D642B" w:rsidRDefault="00246E2A" w:rsidP="00650B9A">
            <w:pPr>
              <w:autoSpaceDE w:val="0"/>
              <w:autoSpaceDN w:val="0"/>
              <w:adjustRightInd w:val="0"/>
              <w:jc w:val="center"/>
              <w:rPr>
                <w:bCs/>
                <w:szCs w:val="24"/>
                <w:lang w:eastAsia="lt-LT"/>
              </w:rPr>
            </w:pPr>
            <w:r>
              <w:rPr>
                <w:bCs/>
                <w:szCs w:val="24"/>
                <w:lang w:eastAsia="lt-LT"/>
              </w:rPr>
              <w:t>5</w:t>
            </w:r>
            <w:r w:rsidR="00E14BBB" w:rsidRPr="005D642B">
              <w:rPr>
                <w:bCs/>
                <w:szCs w:val="24"/>
                <w:lang w:eastAsia="lt-LT"/>
              </w:rPr>
              <w:t xml:space="preserve"> dalinis finansavimas</w:t>
            </w: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
                <w:szCs w:val="24"/>
                <w:lang w:eastAsia="lt-LT"/>
              </w:rPr>
            </w:pPr>
            <w:r w:rsidRPr="005D642B">
              <w:rPr>
                <w:b/>
                <w:szCs w:val="24"/>
                <w:lang w:eastAsia="lt-LT"/>
              </w:rPr>
              <w:t>4.</w:t>
            </w:r>
          </w:p>
        </w:tc>
        <w:tc>
          <w:tcPr>
            <w:tcW w:w="4111" w:type="dxa"/>
            <w:shd w:val="clear" w:color="auto" w:fill="auto"/>
          </w:tcPr>
          <w:p w:rsidR="00E14BBB" w:rsidRPr="005D642B" w:rsidRDefault="00E14BBB" w:rsidP="00650B9A">
            <w:pPr>
              <w:autoSpaceDE w:val="0"/>
              <w:autoSpaceDN w:val="0"/>
              <w:adjustRightInd w:val="0"/>
              <w:rPr>
                <w:b/>
                <w:szCs w:val="24"/>
                <w:lang w:eastAsia="lt-LT"/>
              </w:rPr>
            </w:pPr>
            <w:r w:rsidRPr="005D642B">
              <w:rPr>
                <w:b/>
                <w:szCs w:val="24"/>
                <w:lang w:eastAsia="lt-LT"/>
              </w:rPr>
              <w:t>Dienos socialinė globa asmens namuose</w:t>
            </w:r>
          </w:p>
          <w:p w:rsidR="00E14BBB" w:rsidRPr="005D642B" w:rsidRDefault="00E14BBB" w:rsidP="00650B9A">
            <w:pPr>
              <w:autoSpaceDE w:val="0"/>
              <w:autoSpaceDN w:val="0"/>
              <w:adjustRightInd w:val="0"/>
              <w:rPr>
                <w:b/>
                <w:bCs/>
                <w:szCs w:val="24"/>
                <w:lang w:eastAsia="lt-LT"/>
              </w:rPr>
            </w:pPr>
            <w:r w:rsidRPr="005D642B">
              <w:rPr>
                <w:iCs/>
                <w:szCs w:val="24"/>
                <w:lang w:eastAsia="lt-LT"/>
              </w:rPr>
              <w:t>Kupiškio socialinių paslaugų centre</w:t>
            </w:r>
          </w:p>
        </w:tc>
        <w:tc>
          <w:tcPr>
            <w:tcW w:w="1588" w:type="dxa"/>
            <w:shd w:val="clear" w:color="auto" w:fill="auto"/>
          </w:tcPr>
          <w:p w:rsidR="00E14BBB" w:rsidRPr="005D642B" w:rsidRDefault="00E14BBB" w:rsidP="00650B9A">
            <w:pPr>
              <w:autoSpaceDE w:val="0"/>
              <w:autoSpaceDN w:val="0"/>
              <w:adjustRightInd w:val="0"/>
              <w:jc w:val="center"/>
              <w:rPr>
                <w:bCs/>
                <w:szCs w:val="24"/>
                <w:lang w:eastAsia="lt-LT"/>
              </w:rPr>
            </w:pPr>
          </w:p>
          <w:p w:rsidR="00E14BBB" w:rsidRPr="005D642B" w:rsidRDefault="00246E2A" w:rsidP="000B0F1D">
            <w:pPr>
              <w:autoSpaceDE w:val="0"/>
              <w:autoSpaceDN w:val="0"/>
              <w:adjustRightInd w:val="0"/>
              <w:jc w:val="center"/>
              <w:rPr>
                <w:bCs/>
                <w:szCs w:val="24"/>
                <w:lang w:eastAsia="lt-LT"/>
              </w:rPr>
            </w:pPr>
            <w:r>
              <w:rPr>
                <w:bCs/>
                <w:szCs w:val="24"/>
                <w:lang w:eastAsia="lt-LT"/>
              </w:rPr>
              <w:t>6</w:t>
            </w:r>
          </w:p>
        </w:tc>
        <w:tc>
          <w:tcPr>
            <w:tcW w:w="1276" w:type="dxa"/>
            <w:shd w:val="clear" w:color="auto" w:fill="auto"/>
          </w:tcPr>
          <w:p w:rsidR="00E14BBB" w:rsidRPr="00BD1836" w:rsidRDefault="00E14BBB" w:rsidP="00650B9A">
            <w:pPr>
              <w:autoSpaceDE w:val="0"/>
              <w:autoSpaceDN w:val="0"/>
              <w:adjustRightInd w:val="0"/>
              <w:jc w:val="center"/>
              <w:rPr>
                <w:bCs/>
                <w:szCs w:val="24"/>
                <w:lang w:eastAsia="lt-LT"/>
              </w:rPr>
            </w:pPr>
          </w:p>
          <w:p w:rsidR="00E14BBB" w:rsidRPr="00BD1836" w:rsidRDefault="00246E2A" w:rsidP="000B0F1D">
            <w:pPr>
              <w:autoSpaceDE w:val="0"/>
              <w:autoSpaceDN w:val="0"/>
              <w:adjustRightInd w:val="0"/>
              <w:jc w:val="center"/>
              <w:rPr>
                <w:bCs/>
                <w:szCs w:val="24"/>
                <w:lang w:eastAsia="lt-LT"/>
              </w:rPr>
            </w:pPr>
            <w:r w:rsidRPr="00BD1836">
              <w:rPr>
                <w:bCs/>
                <w:szCs w:val="24"/>
                <w:lang w:eastAsia="lt-LT"/>
              </w:rPr>
              <w:t>-</w:t>
            </w:r>
          </w:p>
        </w:tc>
        <w:tc>
          <w:tcPr>
            <w:tcW w:w="1701" w:type="dxa"/>
            <w:shd w:val="clear" w:color="auto" w:fill="auto"/>
          </w:tcPr>
          <w:p w:rsidR="00E14BBB" w:rsidRPr="005D642B" w:rsidRDefault="00E14BBB" w:rsidP="00650B9A">
            <w:pPr>
              <w:autoSpaceDE w:val="0"/>
              <w:autoSpaceDN w:val="0"/>
              <w:adjustRightInd w:val="0"/>
              <w:jc w:val="center"/>
              <w:rPr>
                <w:bCs/>
                <w:szCs w:val="24"/>
                <w:lang w:eastAsia="lt-LT"/>
              </w:rPr>
            </w:pPr>
          </w:p>
          <w:p w:rsidR="00E14BBB" w:rsidRPr="005D642B" w:rsidRDefault="00246E2A" w:rsidP="000B0F1D">
            <w:pPr>
              <w:autoSpaceDE w:val="0"/>
              <w:autoSpaceDN w:val="0"/>
              <w:adjustRightInd w:val="0"/>
              <w:jc w:val="center"/>
              <w:rPr>
                <w:bCs/>
                <w:szCs w:val="24"/>
                <w:lang w:eastAsia="lt-LT"/>
              </w:rPr>
            </w:pPr>
            <w:r>
              <w:rPr>
                <w:bCs/>
                <w:szCs w:val="24"/>
                <w:lang w:eastAsia="lt-LT"/>
              </w:rPr>
              <w:t>6</w:t>
            </w: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
                <w:szCs w:val="24"/>
                <w:lang w:eastAsia="lt-LT"/>
              </w:rPr>
            </w:pPr>
            <w:r w:rsidRPr="005D642B">
              <w:rPr>
                <w:b/>
                <w:szCs w:val="24"/>
                <w:lang w:eastAsia="lt-LT"/>
              </w:rPr>
              <w:t>4.1.</w:t>
            </w:r>
          </w:p>
        </w:tc>
        <w:tc>
          <w:tcPr>
            <w:tcW w:w="4111" w:type="dxa"/>
            <w:shd w:val="clear" w:color="auto" w:fill="auto"/>
          </w:tcPr>
          <w:p w:rsidR="00E14BBB" w:rsidRPr="005D642B" w:rsidRDefault="00E14BBB" w:rsidP="00650B9A">
            <w:pPr>
              <w:autoSpaceDE w:val="0"/>
              <w:autoSpaceDN w:val="0"/>
              <w:adjustRightInd w:val="0"/>
              <w:rPr>
                <w:b/>
                <w:szCs w:val="24"/>
                <w:lang w:eastAsia="lt-LT"/>
              </w:rPr>
            </w:pPr>
            <w:r w:rsidRPr="005D642B">
              <w:rPr>
                <w:b/>
                <w:szCs w:val="24"/>
                <w:lang w:eastAsia="lt-LT"/>
              </w:rPr>
              <w:t>Integralios pagalbos paslaugos</w:t>
            </w:r>
          </w:p>
        </w:tc>
        <w:tc>
          <w:tcPr>
            <w:tcW w:w="1588" w:type="dxa"/>
            <w:shd w:val="clear" w:color="auto" w:fill="auto"/>
          </w:tcPr>
          <w:p w:rsidR="00E14BBB" w:rsidRPr="005D642B" w:rsidRDefault="00246E2A" w:rsidP="00650B9A">
            <w:pPr>
              <w:autoSpaceDE w:val="0"/>
              <w:autoSpaceDN w:val="0"/>
              <w:adjustRightInd w:val="0"/>
              <w:jc w:val="center"/>
              <w:rPr>
                <w:bCs/>
                <w:szCs w:val="24"/>
                <w:lang w:eastAsia="lt-LT"/>
              </w:rPr>
            </w:pPr>
            <w:r>
              <w:rPr>
                <w:bCs/>
                <w:szCs w:val="24"/>
                <w:lang w:eastAsia="lt-LT"/>
              </w:rPr>
              <w:t>29</w:t>
            </w:r>
          </w:p>
        </w:tc>
        <w:tc>
          <w:tcPr>
            <w:tcW w:w="1276" w:type="dxa"/>
            <w:shd w:val="clear" w:color="auto" w:fill="auto"/>
          </w:tcPr>
          <w:p w:rsidR="00E14BBB" w:rsidRPr="00BD1836" w:rsidRDefault="00246E2A" w:rsidP="00650B9A">
            <w:pPr>
              <w:autoSpaceDE w:val="0"/>
              <w:autoSpaceDN w:val="0"/>
              <w:adjustRightInd w:val="0"/>
              <w:jc w:val="center"/>
              <w:rPr>
                <w:bCs/>
                <w:szCs w:val="24"/>
                <w:lang w:eastAsia="lt-LT"/>
              </w:rPr>
            </w:pPr>
            <w:r w:rsidRPr="00BD1836">
              <w:rPr>
                <w:bCs/>
                <w:szCs w:val="24"/>
                <w:lang w:eastAsia="lt-LT"/>
              </w:rPr>
              <w:t>-</w:t>
            </w:r>
          </w:p>
        </w:tc>
        <w:tc>
          <w:tcPr>
            <w:tcW w:w="1701" w:type="dxa"/>
            <w:shd w:val="clear" w:color="auto" w:fill="auto"/>
          </w:tcPr>
          <w:p w:rsidR="00E14BBB" w:rsidRPr="005D642B" w:rsidRDefault="00246E2A" w:rsidP="00650B9A">
            <w:pPr>
              <w:autoSpaceDE w:val="0"/>
              <w:autoSpaceDN w:val="0"/>
              <w:adjustRightInd w:val="0"/>
              <w:jc w:val="center"/>
              <w:rPr>
                <w:bCs/>
                <w:szCs w:val="24"/>
                <w:lang w:eastAsia="lt-LT"/>
              </w:rPr>
            </w:pPr>
            <w:r>
              <w:rPr>
                <w:bCs/>
                <w:szCs w:val="24"/>
                <w:lang w:eastAsia="lt-LT"/>
              </w:rPr>
              <w:t>29</w:t>
            </w: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
                <w:szCs w:val="24"/>
                <w:lang w:eastAsia="lt-LT"/>
              </w:rPr>
            </w:pPr>
            <w:r w:rsidRPr="005D642B">
              <w:rPr>
                <w:b/>
                <w:szCs w:val="24"/>
                <w:lang w:eastAsia="lt-LT"/>
              </w:rPr>
              <w:t>5.</w:t>
            </w:r>
          </w:p>
        </w:tc>
        <w:tc>
          <w:tcPr>
            <w:tcW w:w="4111" w:type="dxa"/>
            <w:shd w:val="clear" w:color="auto" w:fill="auto"/>
          </w:tcPr>
          <w:p w:rsidR="00E14BBB" w:rsidRPr="005D642B" w:rsidRDefault="00E14BBB" w:rsidP="00650B9A">
            <w:pPr>
              <w:autoSpaceDE w:val="0"/>
              <w:autoSpaceDN w:val="0"/>
              <w:adjustRightInd w:val="0"/>
              <w:rPr>
                <w:b/>
                <w:bCs/>
                <w:szCs w:val="24"/>
                <w:lang w:eastAsia="lt-LT"/>
              </w:rPr>
            </w:pPr>
            <w:r w:rsidRPr="005D642B">
              <w:rPr>
                <w:b/>
                <w:szCs w:val="24"/>
                <w:lang w:eastAsia="lt-LT"/>
              </w:rPr>
              <w:t>Apgyvendinimas savarankiško gyvenimo namuose</w:t>
            </w:r>
          </w:p>
        </w:tc>
        <w:tc>
          <w:tcPr>
            <w:tcW w:w="1588" w:type="dxa"/>
            <w:shd w:val="clear" w:color="auto" w:fill="auto"/>
          </w:tcPr>
          <w:p w:rsidR="00E14BBB" w:rsidRPr="005D642B" w:rsidRDefault="00246E2A" w:rsidP="000B0F1D">
            <w:pPr>
              <w:autoSpaceDE w:val="0"/>
              <w:autoSpaceDN w:val="0"/>
              <w:adjustRightInd w:val="0"/>
              <w:jc w:val="center"/>
              <w:rPr>
                <w:bCs/>
                <w:szCs w:val="24"/>
                <w:lang w:eastAsia="lt-LT"/>
              </w:rPr>
            </w:pPr>
            <w:r>
              <w:rPr>
                <w:bCs/>
                <w:szCs w:val="24"/>
                <w:lang w:eastAsia="lt-LT"/>
              </w:rPr>
              <w:t>11</w:t>
            </w:r>
          </w:p>
        </w:tc>
        <w:tc>
          <w:tcPr>
            <w:tcW w:w="1276" w:type="dxa"/>
            <w:shd w:val="clear" w:color="auto" w:fill="auto"/>
          </w:tcPr>
          <w:p w:rsidR="00E14BBB" w:rsidRPr="005D642B" w:rsidRDefault="00E14BBB" w:rsidP="00650B9A">
            <w:pPr>
              <w:autoSpaceDE w:val="0"/>
              <w:autoSpaceDN w:val="0"/>
              <w:adjustRightInd w:val="0"/>
              <w:jc w:val="center"/>
              <w:rPr>
                <w:bCs/>
                <w:szCs w:val="24"/>
                <w:lang w:eastAsia="lt-LT"/>
              </w:rPr>
            </w:pPr>
            <w:r w:rsidRPr="005D642B">
              <w:rPr>
                <w:bCs/>
                <w:szCs w:val="24"/>
                <w:lang w:eastAsia="lt-LT"/>
              </w:rPr>
              <w:t>-</w:t>
            </w:r>
          </w:p>
        </w:tc>
        <w:tc>
          <w:tcPr>
            <w:tcW w:w="1701" w:type="dxa"/>
            <w:shd w:val="clear" w:color="auto" w:fill="auto"/>
          </w:tcPr>
          <w:p w:rsidR="00E14BBB" w:rsidRPr="005D642B" w:rsidRDefault="00246E2A" w:rsidP="00246E2A">
            <w:pPr>
              <w:autoSpaceDE w:val="0"/>
              <w:autoSpaceDN w:val="0"/>
              <w:adjustRightInd w:val="0"/>
              <w:jc w:val="center"/>
              <w:rPr>
                <w:bCs/>
                <w:szCs w:val="24"/>
                <w:lang w:eastAsia="lt-LT"/>
              </w:rPr>
            </w:pPr>
            <w:r>
              <w:rPr>
                <w:bCs/>
                <w:szCs w:val="24"/>
                <w:lang w:eastAsia="lt-LT"/>
              </w:rPr>
              <w:t>11</w:t>
            </w: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
                <w:szCs w:val="24"/>
                <w:lang w:eastAsia="lt-LT"/>
              </w:rPr>
            </w:pPr>
            <w:r w:rsidRPr="005D642B">
              <w:rPr>
                <w:b/>
                <w:szCs w:val="24"/>
                <w:lang w:eastAsia="lt-LT"/>
              </w:rPr>
              <w:t>6.</w:t>
            </w:r>
          </w:p>
        </w:tc>
        <w:tc>
          <w:tcPr>
            <w:tcW w:w="4111" w:type="dxa"/>
            <w:shd w:val="clear" w:color="auto" w:fill="auto"/>
          </w:tcPr>
          <w:p w:rsidR="00E14BBB" w:rsidRPr="005D642B" w:rsidRDefault="00E14BBB" w:rsidP="00650B9A">
            <w:pPr>
              <w:autoSpaceDE w:val="0"/>
              <w:autoSpaceDN w:val="0"/>
              <w:adjustRightInd w:val="0"/>
              <w:rPr>
                <w:b/>
                <w:szCs w:val="24"/>
                <w:lang w:eastAsia="lt-LT"/>
              </w:rPr>
            </w:pPr>
            <w:r w:rsidRPr="005D642B">
              <w:rPr>
                <w:b/>
                <w:szCs w:val="24"/>
                <w:lang w:eastAsia="lt-LT"/>
              </w:rPr>
              <w:t>Pagalba į namus</w:t>
            </w:r>
          </w:p>
          <w:p w:rsidR="00E14BBB" w:rsidRPr="005D642B" w:rsidRDefault="00E14BBB" w:rsidP="00650B9A">
            <w:pPr>
              <w:autoSpaceDE w:val="0"/>
              <w:autoSpaceDN w:val="0"/>
              <w:adjustRightInd w:val="0"/>
              <w:rPr>
                <w:b/>
                <w:bCs/>
                <w:szCs w:val="24"/>
                <w:lang w:eastAsia="lt-LT"/>
              </w:rPr>
            </w:pPr>
            <w:r w:rsidRPr="005D642B">
              <w:rPr>
                <w:iCs/>
                <w:szCs w:val="24"/>
                <w:lang w:eastAsia="lt-LT"/>
              </w:rPr>
              <w:t>Kupiškio socialinių paslaugų centre</w:t>
            </w:r>
          </w:p>
        </w:tc>
        <w:tc>
          <w:tcPr>
            <w:tcW w:w="1588" w:type="dxa"/>
            <w:shd w:val="clear" w:color="auto" w:fill="auto"/>
          </w:tcPr>
          <w:p w:rsidR="00E14BBB" w:rsidRPr="005D642B" w:rsidRDefault="00E14BBB" w:rsidP="00650B9A">
            <w:pPr>
              <w:autoSpaceDE w:val="0"/>
              <w:autoSpaceDN w:val="0"/>
              <w:adjustRightInd w:val="0"/>
              <w:jc w:val="center"/>
              <w:rPr>
                <w:bCs/>
                <w:szCs w:val="24"/>
                <w:lang w:eastAsia="lt-LT"/>
              </w:rPr>
            </w:pPr>
          </w:p>
          <w:p w:rsidR="00E14BBB" w:rsidRPr="005D642B" w:rsidRDefault="00E14BBB" w:rsidP="00650B9A">
            <w:pPr>
              <w:autoSpaceDE w:val="0"/>
              <w:autoSpaceDN w:val="0"/>
              <w:adjustRightInd w:val="0"/>
              <w:jc w:val="center"/>
              <w:rPr>
                <w:bCs/>
                <w:szCs w:val="24"/>
                <w:highlight w:val="yellow"/>
                <w:lang w:eastAsia="lt-LT"/>
              </w:rPr>
            </w:pPr>
            <w:r w:rsidRPr="005D642B">
              <w:rPr>
                <w:bCs/>
                <w:szCs w:val="24"/>
                <w:lang w:eastAsia="lt-LT"/>
              </w:rPr>
              <w:t>1</w:t>
            </w:r>
            <w:r w:rsidR="00246E2A">
              <w:rPr>
                <w:bCs/>
                <w:szCs w:val="24"/>
                <w:lang w:eastAsia="lt-LT"/>
              </w:rPr>
              <w:t>80</w:t>
            </w:r>
          </w:p>
        </w:tc>
        <w:tc>
          <w:tcPr>
            <w:tcW w:w="1276" w:type="dxa"/>
            <w:shd w:val="clear" w:color="auto" w:fill="auto"/>
          </w:tcPr>
          <w:p w:rsidR="00E14BBB" w:rsidRPr="00246E2A" w:rsidRDefault="00E14BBB" w:rsidP="00650B9A">
            <w:pPr>
              <w:autoSpaceDE w:val="0"/>
              <w:autoSpaceDN w:val="0"/>
              <w:adjustRightInd w:val="0"/>
              <w:jc w:val="center"/>
              <w:rPr>
                <w:bCs/>
                <w:color w:val="FF0000"/>
                <w:szCs w:val="24"/>
                <w:lang w:eastAsia="lt-LT"/>
              </w:rPr>
            </w:pPr>
          </w:p>
          <w:p w:rsidR="00E14BBB" w:rsidRPr="005D642B" w:rsidRDefault="00E14BBB" w:rsidP="00650B9A">
            <w:pPr>
              <w:autoSpaceDE w:val="0"/>
              <w:autoSpaceDN w:val="0"/>
              <w:adjustRightInd w:val="0"/>
              <w:jc w:val="center"/>
              <w:rPr>
                <w:bCs/>
                <w:szCs w:val="24"/>
                <w:highlight w:val="yellow"/>
                <w:lang w:eastAsia="lt-LT"/>
              </w:rPr>
            </w:pPr>
            <w:r w:rsidRPr="00BD1836">
              <w:rPr>
                <w:bCs/>
                <w:szCs w:val="24"/>
                <w:lang w:eastAsia="lt-LT"/>
              </w:rPr>
              <w:t>1</w:t>
            </w:r>
            <w:r w:rsidR="00BD1836" w:rsidRPr="00BD1836">
              <w:rPr>
                <w:bCs/>
                <w:szCs w:val="24"/>
                <w:lang w:eastAsia="lt-LT"/>
              </w:rPr>
              <w:t>8</w:t>
            </w:r>
          </w:p>
        </w:tc>
        <w:tc>
          <w:tcPr>
            <w:tcW w:w="1701" w:type="dxa"/>
            <w:shd w:val="clear" w:color="auto" w:fill="auto"/>
          </w:tcPr>
          <w:p w:rsidR="00E14BBB" w:rsidRPr="005D642B" w:rsidRDefault="00E14BBB" w:rsidP="00650B9A">
            <w:pPr>
              <w:autoSpaceDE w:val="0"/>
              <w:autoSpaceDN w:val="0"/>
              <w:adjustRightInd w:val="0"/>
              <w:jc w:val="center"/>
              <w:rPr>
                <w:bCs/>
                <w:szCs w:val="24"/>
                <w:lang w:eastAsia="lt-LT"/>
              </w:rPr>
            </w:pPr>
          </w:p>
          <w:p w:rsidR="00E14BBB" w:rsidRPr="005D642B" w:rsidRDefault="00246E2A" w:rsidP="00650B9A">
            <w:pPr>
              <w:autoSpaceDE w:val="0"/>
              <w:autoSpaceDN w:val="0"/>
              <w:adjustRightInd w:val="0"/>
              <w:jc w:val="center"/>
              <w:rPr>
                <w:bCs/>
                <w:szCs w:val="24"/>
                <w:highlight w:val="yellow"/>
                <w:lang w:eastAsia="lt-LT"/>
              </w:rPr>
            </w:pPr>
            <w:r>
              <w:rPr>
                <w:bCs/>
                <w:szCs w:val="24"/>
                <w:lang w:eastAsia="lt-LT"/>
              </w:rPr>
              <w:t>180</w:t>
            </w:r>
          </w:p>
        </w:tc>
      </w:tr>
      <w:tr w:rsidR="00246E2A" w:rsidRPr="005D642B" w:rsidTr="00AD2A42">
        <w:tc>
          <w:tcPr>
            <w:tcW w:w="567" w:type="dxa"/>
            <w:shd w:val="clear" w:color="auto" w:fill="EEECE1"/>
          </w:tcPr>
          <w:p w:rsidR="00246E2A" w:rsidRPr="005D642B" w:rsidRDefault="00246E2A" w:rsidP="00650B9A">
            <w:pPr>
              <w:autoSpaceDE w:val="0"/>
              <w:autoSpaceDN w:val="0"/>
              <w:adjustRightInd w:val="0"/>
              <w:jc w:val="center"/>
              <w:rPr>
                <w:b/>
                <w:szCs w:val="24"/>
                <w:lang w:eastAsia="lt-LT"/>
              </w:rPr>
            </w:pPr>
            <w:r>
              <w:rPr>
                <w:b/>
                <w:szCs w:val="24"/>
                <w:lang w:eastAsia="lt-LT"/>
              </w:rPr>
              <w:t>6.1.</w:t>
            </w:r>
          </w:p>
        </w:tc>
        <w:tc>
          <w:tcPr>
            <w:tcW w:w="4111" w:type="dxa"/>
            <w:shd w:val="clear" w:color="auto" w:fill="auto"/>
          </w:tcPr>
          <w:p w:rsidR="00246E2A" w:rsidRPr="005D642B" w:rsidRDefault="00246E2A" w:rsidP="00650B9A">
            <w:pPr>
              <w:autoSpaceDE w:val="0"/>
              <w:autoSpaceDN w:val="0"/>
              <w:adjustRightInd w:val="0"/>
              <w:rPr>
                <w:b/>
                <w:szCs w:val="24"/>
                <w:lang w:eastAsia="lt-LT"/>
              </w:rPr>
            </w:pPr>
            <w:r>
              <w:rPr>
                <w:b/>
                <w:szCs w:val="24"/>
                <w:lang w:eastAsia="lt-LT"/>
              </w:rPr>
              <w:t>Asmeninio asistento paslaugos</w:t>
            </w:r>
          </w:p>
        </w:tc>
        <w:tc>
          <w:tcPr>
            <w:tcW w:w="1588" w:type="dxa"/>
            <w:shd w:val="clear" w:color="auto" w:fill="auto"/>
          </w:tcPr>
          <w:p w:rsidR="00246E2A" w:rsidRPr="005D642B" w:rsidRDefault="00246E2A" w:rsidP="00650B9A">
            <w:pPr>
              <w:autoSpaceDE w:val="0"/>
              <w:autoSpaceDN w:val="0"/>
              <w:adjustRightInd w:val="0"/>
              <w:jc w:val="center"/>
              <w:rPr>
                <w:bCs/>
                <w:szCs w:val="24"/>
                <w:lang w:eastAsia="lt-LT"/>
              </w:rPr>
            </w:pPr>
            <w:r>
              <w:rPr>
                <w:bCs/>
                <w:szCs w:val="24"/>
                <w:lang w:eastAsia="lt-LT"/>
              </w:rPr>
              <w:t>3</w:t>
            </w:r>
          </w:p>
        </w:tc>
        <w:tc>
          <w:tcPr>
            <w:tcW w:w="1276" w:type="dxa"/>
            <w:shd w:val="clear" w:color="auto" w:fill="auto"/>
          </w:tcPr>
          <w:p w:rsidR="00246E2A" w:rsidRPr="00246E2A" w:rsidRDefault="00246E2A" w:rsidP="00650B9A">
            <w:pPr>
              <w:autoSpaceDE w:val="0"/>
              <w:autoSpaceDN w:val="0"/>
              <w:adjustRightInd w:val="0"/>
              <w:jc w:val="center"/>
              <w:rPr>
                <w:bCs/>
                <w:color w:val="FF0000"/>
                <w:szCs w:val="24"/>
                <w:lang w:eastAsia="lt-LT"/>
              </w:rPr>
            </w:pPr>
            <w:r w:rsidRPr="000B0F1D">
              <w:rPr>
                <w:bCs/>
                <w:szCs w:val="24"/>
                <w:lang w:eastAsia="lt-LT"/>
              </w:rPr>
              <w:t>-</w:t>
            </w:r>
          </w:p>
        </w:tc>
        <w:tc>
          <w:tcPr>
            <w:tcW w:w="1701" w:type="dxa"/>
            <w:shd w:val="clear" w:color="auto" w:fill="auto"/>
          </w:tcPr>
          <w:p w:rsidR="00246E2A" w:rsidRPr="005D642B" w:rsidRDefault="00246E2A" w:rsidP="00650B9A">
            <w:pPr>
              <w:autoSpaceDE w:val="0"/>
              <w:autoSpaceDN w:val="0"/>
              <w:adjustRightInd w:val="0"/>
              <w:jc w:val="center"/>
              <w:rPr>
                <w:bCs/>
                <w:szCs w:val="24"/>
                <w:lang w:eastAsia="lt-LT"/>
              </w:rPr>
            </w:pPr>
            <w:r>
              <w:rPr>
                <w:bCs/>
                <w:szCs w:val="24"/>
                <w:lang w:eastAsia="lt-LT"/>
              </w:rPr>
              <w:t>3</w:t>
            </w: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
                <w:szCs w:val="24"/>
                <w:lang w:eastAsia="lt-LT"/>
              </w:rPr>
            </w:pPr>
            <w:r w:rsidRPr="005D642B">
              <w:rPr>
                <w:b/>
                <w:szCs w:val="24"/>
                <w:lang w:eastAsia="lt-LT"/>
              </w:rPr>
              <w:t>7.</w:t>
            </w:r>
          </w:p>
        </w:tc>
        <w:tc>
          <w:tcPr>
            <w:tcW w:w="4111" w:type="dxa"/>
            <w:shd w:val="clear" w:color="auto" w:fill="auto"/>
          </w:tcPr>
          <w:p w:rsidR="00E14BBB" w:rsidRPr="005D642B" w:rsidRDefault="00E14BBB" w:rsidP="00650B9A">
            <w:pPr>
              <w:autoSpaceDE w:val="0"/>
              <w:autoSpaceDN w:val="0"/>
              <w:adjustRightInd w:val="0"/>
              <w:rPr>
                <w:szCs w:val="24"/>
                <w:lang w:eastAsia="lt-LT"/>
              </w:rPr>
            </w:pPr>
            <w:r w:rsidRPr="005D642B">
              <w:rPr>
                <w:b/>
                <w:szCs w:val="24"/>
                <w:lang w:eastAsia="lt-LT"/>
              </w:rPr>
              <w:t>Socialinių įgūdžių ugdymas ir palaikymas institucijoje</w:t>
            </w:r>
            <w:r w:rsidRPr="005D642B">
              <w:rPr>
                <w:szCs w:val="24"/>
                <w:lang w:eastAsia="lt-LT"/>
              </w:rPr>
              <w:t xml:space="preserve"> </w:t>
            </w:r>
          </w:p>
          <w:p w:rsidR="00E14BBB" w:rsidRPr="005D642B" w:rsidRDefault="00E14BBB" w:rsidP="00650B9A">
            <w:pPr>
              <w:autoSpaceDE w:val="0"/>
              <w:autoSpaceDN w:val="0"/>
              <w:adjustRightInd w:val="0"/>
              <w:rPr>
                <w:iCs/>
                <w:szCs w:val="24"/>
                <w:lang w:eastAsia="lt-LT"/>
              </w:rPr>
            </w:pPr>
            <w:r w:rsidRPr="005D642B">
              <w:rPr>
                <w:iCs/>
                <w:szCs w:val="24"/>
                <w:lang w:eastAsia="lt-LT"/>
              </w:rPr>
              <w:t>VšĮ Kupiškio vaikų dienos centre</w:t>
            </w:r>
          </w:p>
          <w:p w:rsidR="00E14BBB" w:rsidRPr="005D642B" w:rsidRDefault="00E14BBB" w:rsidP="00650B9A">
            <w:pPr>
              <w:autoSpaceDE w:val="0"/>
              <w:autoSpaceDN w:val="0"/>
              <w:adjustRightInd w:val="0"/>
              <w:rPr>
                <w:szCs w:val="24"/>
                <w:lang w:eastAsia="lt-LT"/>
              </w:rPr>
            </w:pPr>
            <w:r w:rsidRPr="005D642B">
              <w:rPr>
                <w:iCs/>
                <w:szCs w:val="24"/>
                <w:lang w:eastAsia="lt-LT"/>
              </w:rPr>
              <w:t>Vaikų dienos centrai (Šimonių ir Alizavos seniūnijose)</w:t>
            </w:r>
          </w:p>
        </w:tc>
        <w:tc>
          <w:tcPr>
            <w:tcW w:w="1588" w:type="dxa"/>
            <w:shd w:val="clear" w:color="auto" w:fill="auto"/>
          </w:tcPr>
          <w:p w:rsidR="00E14BBB" w:rsidRPr="005D642B" w:rsidRDefault="00E14BBB" w:rsidP="00650B9A">
            <w:pPr>
              <w:autoSpaceDE w:val="0"/>
              <w:autoSpaceDN w:val="0"/>
              <w:adjustRightInd w:val="0"/>
              <w:jc w:val="center"/>
              <w:rPr>
                <w:bCs/>
                <w:szCs w:val="24"/>
                <w:lang w:eastAsia="lt-LT"/>
              </w:rPr>
            </w:pPr>
          </w:p>
          <w:p w:rsidR="00E14BBB" w:rsidRPr="005D642B" w:rsidRDefault="00E14BBB" w:rsidP="00650B9A">
            <w:pPr>
              <w:autoSpaceDE w:val="0"/>
              <w:autoSpaceDN w:val="0"/>
              <w:adjustRightInd w:val="0"/>
              <w:jc w:val="center"/>
              <w:rPr>
                <w:bCs/>
                <w:szCs w:val="24"/>
                <w:lang w:eastAsia="lt-LT"/>
              </w:rPr>
            </w:pPr>
          </w:p>
          <w:p w:rsidR="00E14BBB" w:rsidRPr="005D642B" w:rsidRDefault="00E14BBB" w:rsidP="00650B9A">
            <w:pPr>
              <w:autoSpaceDE w:val="0"/>
              <w:autoSpaceDN w:val="0"/>
              <w:adjustRightInd w:val="0"/>
              <w:jc w:val="center"/>
              <w:rPr>
                <w:bCs/>
                <w:szCs w:val="24"/>
                <w:lang w:eastAsia="lt-LT"/>
              </w:rPr>
            </w:pPr>
            <w:r w:rsidRPr="005D642B">
              <w:rPr>
                <w:bCs/>
                <w:szCs w:val="24"/>
                <w:lang w:eastAsia="lt-LT"/>
              </w:rPr>
              <w:t>60</w:t>
            </w:r>
          </w:p>
          <w:p w:rsidR="00E14BBB" w:rsidRPr="005D642B" w:rsidRDefault="00E14BBB" w:rsidP="00650B9A">
            <w:pPr>
              <w:autoSpaceDE w:val="0"/>
              <w:autoSpaceDN w:val="0"/>
              <w:adjustRightInd w:val="0"/>
              <w:jc w:val="center"/>
              <w:rPr>
                <w:bCs/>
                <w:szCs w:val="24"/>
                <w:lang w:eastAsia="lt-LT"/>
              </w:rPr>
            </w:pPr>
          </w:p>
          <w:p w:rsidR="00E14BBB" w:rsidRPr="005D642B" w:rsidRDefault="00246E2A" w:rsidP="00650B9A">
            <w:pPr>
              <w:autoSpaceDE w:val="0"/>
              <w:autoSpaceDN w:val="0"/>
              <w:adjustRightInd w:val="0"/>
              <w:jc w:val="center"/>
              <w:rPr>
                <w:bCs/>
                <w:szCs w:val="24"/>
                <w:lang w:eastAsia="lt-LT"/>
              </w:rPr>
            </w:pPr>
            <w:r>
              <w:rPr>
                <w:bCs/>
                <w:szCs w:val="24"/>
                <w:lang w:eastAsia="lt-LT"/>
              </w:rPr>
              <w:t>30</w:t>
            </w:r>
          </w:p>
        </w:tc>
        <w:tc>
          <w:tcPr>
            <w:tcW w:w="1276" w:type="dxa"/>
            <w:shd w:val="clear" w:color="auto" w:fill="auto"/>
          </w:tcPr>
          <w:p w:rsidR="00E14BBB" w:rsidRDefault="00E14BBB" w:rsidP="00650B9A">
            <w:pPr>
              <w:autoSpaceDE w:val="0"/>
              <w:autoSpaceDN w:val="0"/>
              <w:adjustRightInd w:val="0"/>
              <w:jc w:val="center"/>
              <w:rPr>
                <w:bCs/>
                <w:szCs w:val="24"/>
                <w:lang w:eastAsia="lt-LT"/>
              </w:rPr>
            </w:pPr>
          </w:p>
          <w:p w:rsidR="000B0F1D" w:rsidRPr="005D642B" w:rsidRDefault="000B0F1D" w:rsidP="00650B9A">
            <w:pPr>
              <w:autoSpaceDE w:val="0"/>
              <w:autoSpaceDN w:val="0"/>
              <w:adjustRightInd w:val="0"/>
              <w:jc w:val="center"/>
              <w:rPr>
                <w:bCs/>
                <w:szCs w:val="24"/>
                <w:lang w:eastAsia="lt-LT"/>
              </w:rPr>
            </w:pPr>
          </w:p>
          <w:p w:rsidR="00E14BBB" w:rsidRPr="005D642B" w:rsidRDefault="00E14BBB" w:rsidP="00650B9A">
            <w:pPr>
              <w:autoSpaceDE w:val="0"/>
              <w:autoSpaceDN w:val="0"/>
              <w:adjustRightInd w:val="0"/>
              <w:jc w:val="center"/>
              <w:rPr>
                <w:bCs/>
                <w:szCs w:val="24"/>
                <w:lang w:eastAsia="lt-LT"/>
              </w:rPr>
            </w:pPr>
            <w:r w:rsidRPr="005D642B">
              <w:rPr>
                <w:bCs/>
                <w:szCs w:val="24"/>
                <w:lang w:eastAsia="lt-LT"/>
              </w:rPr>
              <w:t>-</w:t>
            </w:r>
          </w:p>
          <w:p w:rsidR="00E14BBB" w:rsidRDefault="00E14BBB" w:rsidP="00650B9A">
            <w:pPr>
              <w:autoSpaceDE w:val="0"/>
              <w:autoSpaceDN w:val="0"/>
              <w:adjustRightInd w:val="0"/>
              <w:jc w:val="center"/>
              <w:rPr>
                <w:bCs/>
                <w:szCs w:val="24"/>
                <w:lang w:eastAsia="lt-LT"/>
              </w:rPr>
            </w:pPr>
          </w:p>
          <w:p w:rsidR="000B0F1D" w:rsidRPr="005D642B" w:rsidRDefault="000B0F1D" w:rsidP="00650B9A">
            <w:pPr>
              <w:autoSpaceDE w:val="0"/>
              <w:autoSpaceDN w:val="0"/>
              <w:adjustRightInd w:val="0"/>
              <w:jc w:val="center"/>
              <w:rPr>
                <w:bCs/>
                <w:szCs w:val="24"/>
                <w:lang w:eastAsia="lt-LT"/>
              </w:rPr>
            </w:pPr>
          </w:p>
          <w:p w:rsidR="00E14BBB" w:rsidRPr="005D642B" w:rsidRDefault="00E14BBB" w:rsidP="00650B9A">
            <w:pPr>
              <w:autoSpaceDE w:val="0"/>
              <w:autoSpaceDN w:val="0"/>
              <w:adjustRightInd w:val="0"/>
              <w:jc w:val="center"/>
              <w:rPr>
                <w:bCs/>
                <w:szCs w:val="24"/>
                <w:lang w:eastAsia="lt-LT"/>
              </w:rPr>
            </w:pPr>
            <w:r w:rsidRPr="005D642B">
              <w:rPr>
                <w:bCs/>
                <w:szCs w:val="24"/>
                <w:lang w:eastAsia="lt-LT"/>
              </w:rPr>
              <w:t>-</w:t>
            </w:r>
          </w:p>
        </w:tc>
        <w:tc>
          <w:tcPr>
            <w:tcW w:w="1701" w:type="dxa"/>
            <w:shd w:val="clear" w:color="auto" w:fill="auto"/>
          </w:tcPr>
          <w:p w:rsidR="00E14BBB" w:rsidRPr="005D642B" w:rsidRDefault="00E14BBB" w:rsidP="00246E2A">
            <w:pPr>
              <w:autoSpaceDE w:val="0"/>
              <w:autoSpaceDN w:val="0"/>
              <w:adjustRightInd w:val="0"/>
              <w:rPr>
                <w:bCs/>
                <w:szCs w:val="24"/>
                <w:lang w:eastAsia="lt-LT"/>
              </w:rPr>
            </w:pPr>
          </w:p>
          <w:p w:rsidR="00E14BBB" w:rsidRPr="005D642B" w:rsidRDefault="00E14BBB" w:rsidP="00650B9A">
            <w:pPr>
              <w:autoSpaceDE w:val="0"/>
              <w:autoSpaceDN w:val="0"/>
              <w:adjustRightInd w:val="0"/>
              <w:jc w:val="center"/>
              <w:rPr>
                <w:bCs/>
                <w:szCs w:val="24"/>
                <w:lang w:eastAsia="lt-LT"/>
              </w:rPr>
            </w:pPr>
            <w:r w:rsidRPr="005D642B">
              <w:rPr>
                <w:bCs/>
                <w:szCs w:val="24"/>
                <w:lang w:eastAsia="lt-LT"/>
              </w:rPr>
              <w:t xml:space="preserve"> dalinis finansavimas</w:t>
            </w:r>
          </w:p>
          <w:p w:rsidR="00E14BBB" w:rsidRPr="005D642B" w:rsidRDefault="00E14BBB" w:rsidP="00650B9A">
            <w:pPr>
              <w:autoSpaceDE w:val="0"/>
              <w:autoSpaceDN w:val="0"/>
              <w:adjustRightInd w:val="0"/>
              <w:jc w:val="center"/>
              <w:rPr>
                <w:bCs/>
                <w:szCs w:val="24"/>
                <w:lang w:eastAsia="lt-LT"/>
              </w:rPr>
            </w:pPr>
            <w:r w:rsidRPr="005D642B">
              <w:rPr>
                <w:bCs/>
                <w:szCs w:val="24"/>
                <w:lang w:eastAsia="lt-LT"/>
              </w:rPr>
              <w:t>dalinis finansavimas</w:t>
            </w:r>
          </w:p>
        </w:tc>
      </w:tr>
      <w:tr w:rsidR="00246E2A" w:rsidRPr="005D642B" w:rsidTr="00AD2A42">
        <w:tc>
          <w:tcPr>
            <w:tcW w:w="567" w:type="dxa"/>
            <w:shd w:val="clear" w:color="auto" w:fill="EEECE1"/>
          </w:tcPr>
          <w:p w:rsidR="00246E2A" w:rsidRPr="005D642B" w:rsidRDefault="00246E2A" w:rsidP="00650B9A">
            <w:pPr>
              <w:autoSpaceDE w:val="0"/>
              <w:autoSpaceDN w:val="0"/>
              <w:adjustRightInd w:val="0"/>
              <w:jc w:val="center"/>
              <w:rPr>
                <w:b/>
                <w:szCs w:val="24"/>
                <w:lang w:eastAsia="lt-LT"/>
              </w:rPr>
            </w:pPr>
            <w:r>
              <w:rPr>
                <w:b/>
                <w:szCs w:val="24"/>
                <w:lang w:eastAsia="lt-LT"/>
              </w:rPr>
              <w:t xml:space="preserve">7.1. </w:t>
            </w:r>
          </w:p>
        </w:tc>
        <w:tc>
          <w:tcPr>
            <w:tcW w:w="4111" w:type="dxa"/>
            <w:shd w:val="clear" w:color="auto" w:fill="auto"/>
          </w:tcPr>
          <w:p w:rsidR="00246E2A" w:rsidRDefault="00246E2A" w:rsidP="00650B9A">
            <w:pPr>
              <w:autoSpaceDE w:val="0"/>
              <w:autoSpaceDN w:val="0"/>
              <w:adjustRightInd w:val="0"/>
              <w:rPr>
                <w:b/>
                <w:szCs w:val="24"/>
                <w:lang w:eastAsia="lt-LT"/>
              </w:rPr>
            </w:pPr>
            <w:r>
              <w:rPr>
                <w:b/>
                <w:szCs w:val="24"/>
                <w:lang w:eastAsia="lt-LT"/>
              </w:rPr>
              <w:t>Socialinės priežiūros paslaugos institucijoje</w:t>
            </w:r>
          </w:p>
          <w:p w:rsidR="001F7E0E" w:rsidRPr="00246E2A" w:rsidRDefault="00246E2A" w:rsidP="00650B9A">
            <w:pPr>
              <w:autoSpaceDE w:val="0"/>
              <w:autoSpaceDN w:val="0"/>
              <w:adjustRightInd w:val="0"/>
              <w:rPr>
                <w:bCs/>
                <w:szCs w:val="24"/>
                <w:lang w:eastAsia="lt-LT"/>
              </w:rPr>
            </w:pPr>
            <w:r>
              <w:rPr>
                <w:bCs/>
                <w:szCs w:val="24"/>
                <w:lang w:eastAsia="lt-LT"/>
              </w:rPr>
              <w:t xml:space="preserve">Kupiškio rajono </w:t>
            </w:r>
            <w:proofErr w:type="spellStart"/>
            <w:r>
              <w:rPr>
                <w:bCs/>
                <w:szCs w:val="24"/>
                <w:lang w:eastAsia="lt-LT"/>
              </w:rPr>
              <w:t>šv.</w:t>
            </w:r>
            <w:proofErr w:type="spellEnd"/>
            <w:r>
              <w:rPr>
                <w:bCs/>
                <w:szCs w:val="24"/>
                <w:lang w:eastAsia="lt-LT"/>
              </w:rPr>
              <w:t xml:space="preserve"> Kazimiero vaikų globos namų padalinys Pagalbos šeimai centra</w:t>
            </w:r>
            <w:r w:rsidR="001F7E0E">
              <w:rPr>
                <w:bCs/>
                <w:szCs w:val="24"/>
                <w:lang w:eastAsia="lt-LT"/>
              </w:rPr>
              <w:t>s</w:t>
            </w:r>
          </w:p>
        </w:tc>
        <w:tc>
          <w:tcPr>
            <w:tcW w:w="1588" w:type="dxa"/>
            <w:shd w:val="clear" w:color="auto" w:fill="auto"/>
          </w:tcPr>
          <w:p w:rsidR="00246E2A" w:rsidRDefault="00246E2A" w:rsidP="00650B9A">
            <w:pPr>
              <w:autoSpaceDE w:val="0"/>
              <w:autoSpaceDN w:val="0"/>
              <w:adjustRightInd w:val="0"/>
              <w:jc w:val="center"/>
              <w:rPr>
                <w:bCs/>
                <w:szCs w:val="24"/>
                <w:lang w:eastAsia="lt-LT"/>
              </w:rPr>
            </w:pPr>
          </w:p>
          <w:p w:rsidR="00246E2A" w:rsidRDefault="00246E2A" w:rsidP="00650B9A">
            <w:pPr>
              <w:autoSpaceDE w:val="0"/>
              <w:autoSpaceDN w:val="0"/>
              <w:adjustRightInd w:val="0"/>
              <w:jc w:val="center"/>
              <w:rPr>
                <w:bCs/>
                <w:szCs w:val="24"/>
                <w:lang w:eastAsia="lt-LT"/>
              </w:rPr>
            </w:pPr>
          </w:p>
          <w:p w:rsidR="00246E2A" w:rsidRDefault="00246E2A" w:rsidP="00246E2A">
            <w:pPr>
              <w:autoSpaceDE w:val="0"/>
              <w:autoSpaceDN w:val="0"/>
              <w:adjustRightInd w:val="0"/>
              <w:jc w:val="center"/>
              <w:rPr>
                <w:bCs/>
                <w:szCs w:val="24"/>
                <w:lang w:eastAsia="lt-LT"/>
              </w:rPr>
            </w:pPr>
            <w:r>
              <w:rPr>
                <w:bCs/>
                <w:szCs w:val="24"/>
                <w:lang w:eastAsia="lt-LT"/>
              </w:rPr>
              <w:t>12</w:t>
            </w:r>
          </w:p>
          <w:p w:rsidR="001F7E0E" w:rsidRDefault="001F7E0E" w:rsidP="00246E2A">
            <w:pPr>
              <w:autoSpaceDE w:val="0"/>
              <w:autoSpaceDN w:val="0"/>
              <w:adjustRightInd w:val="0"/>
              <w:jc w:val="center"/>
              <w:rPr>
                <w:bCs/>
                <w:szCs w:val="24"/>
                <w:lang w:eastAsia="lt-LT"/>
              </w:rPr>
            </w:pPr>
          </w:p>
          <w:p w:rsidR="001F7E0E" w:rsidRPr="005D642B" w:rsidRDefault="001F7E0E" w:rsidP="001F7E0E">
            <w:pPr>
              <w:autoSpaceDE w:val="0"/>
              <w:autoSpaceDN w:val="0"/>
              <w:adjustRightInd w:val="0"/>
              <w:rPr>
                <w:bCs/>
                <w:szCs w:val="24"/>
                <w:lang w:eastAsia="lt-LT"/>
              </w:rPr>
            </w:pPr>
          </w:p>
        </w:tc>
        <w:tc>
          <w:tcPr>
            <w:tcW w:w="1276" w:type="dxa"/>
            <w:shd w:val="clear" w:color="auto" w:fill="auto"/>
          </w:tcPr>
          <w:p w:rsidR="00246E2A" w:rsidRDefault="00246E2A" w:rsidP="00650B9A">
            <w:pPr>
              <w:autoSpaceDE w:val="0"/>
              <w:autoSpaceDN w:val="0"/>
              <w:adjustRightInd w:val="0"/>
              <w:jc w:val="center"/>
              <w:rPr>
                <w:bCs/>
                <w:szCs w:val="24"/>
                <w:lang w:eastAsia="lt-LT"/>
              </w:rPr>
            </w:pPr>
          </w:p>
          <w:p w:rsidR="00246E2A" w:rsidRDefault="00246E2A" w:rsidP="00650B9A">
            <w:pPr>
              <w:autoSpaceDE w:val="0"/>
              <w:autoSpaceDN w:val="0"/>
              <w:adjustRightInd w:val="0"/>
              <w:jc w:val="center"/>
              <w:rPr>
                <w:bCs/>
                <w:szCs w:val="24"/>
                <w:lang w:eastAsia="lt-LT"/>
              </w:rPr>
            </w:pPr>
          </w:p>
          <w:p w:rsidR="00246E2A" w:rsidRDefault="00246E2A" w:rsidP="00650B9A">
            <w:pPr>
              <w:autoSpaceDE w:val="0"/>
              <w:autoSpaceDN w:val="0"/>
              <w:adjustRightInd w:val="0"/>
              <w:jc w:val="center"/>
              <w:rPr>
                <w:bCs/>
                <w:szCs w:val="24"/>
                <w:lang w:eastAsia="lt-LT"/>
              </w:rPr>
            </w:pPr>
            <w:r>
              <w:rPr>
                <w:bCs/>
                <w:szCs w:val="24"/>
                <w:lang w:eastAsia="lt-LT"/>
              </w:rPr>
              <w:t>-</w:t>
            </w:r>
          </w:p>
          <w:p w:rsidR="001F7E0E" w:rsidRDefault="001F7E0E" w:rsidP="00650B9A">
            <w:pPr>
              <w:autoSpaceDE w:val="0"/>
              <w:autoSpaceDN w:val="0"/>
              <w:adjustRightInd w:val="0"/>
              <w:jc w:val="center"/>
              <w:rPr>
                <w:bCs/>
                <w:szCs w:val="24"/>
                <w:lang w:eastAsia="lt-LT"/>
              </w:rPr>
            </w:pPr>
          </w:p>
          <w:p w:rsidR="001F7E0E" w:rsidRPr="005D642B" w:rsidRDefault="001F7E0E" w:rsidP="001F7E0E">
            <w:pPr>
              <w:autoSpaceDE w:val="0"/>
              <w:autoSpaceDN w:val="0"/>
              <w:adjustRightInd w:val="0"/>
              <w:rPr>
                <w:bCs/>
                <w:szCs w:val="24"/>
                <w:lang w:eastAsia="lt-LT"/>
              </w:rPr>
            </w:pPr>
          </w:p>
        </w:tc>
        <w:tc>
          <w:tcPr>
            <w:tcW w:w="1701" w:type="dxa"/>
            <w:shd w:val="clear" w:color="auto" w:fill="auto"/>
          </w:tcPr>
          <w:p w:rsidR="00246E2A" w:rsidRDefault="00246E2A" w:rsidP="00246E2A">
            <w:pPr>
              <w:autoSpaceDE w:val="0"/>
              <w:autoSpaceDN w:val="0"/>
              <w:adjustRightInd w:val="0"/>
              <w:rPr>
                <w:bCs/>
                <w:szCs w:val="24"/>
                <w:lang w:eastAsia="lt-LT"/>
              </w:rPr>
            </w:pPr>
          </w:p>
          <w:p w:rsidR="00246E2A" w:rsidRDefault="00246E2A" w:rsidP="00246E2A">
            <w:pPr>
              <w:autoSpaceDE w:val="0"/>
              <w:autoSpaceDN w:val="0"/>
              <w:adjustRightInd w:val="0"/>
              <w:rPr>
                <w:bCs/>
                <w:szCs w:val="24"/>
                <w:lang w:eastAsia="lt-LT"/>
              </w:rPr>
            </w:pPr>
          </w:p>
          <w:p w:rsidR="00246E2A" w:rsidRDefault="00246E2A" w:rsidP="00246E2A">
            <w:pPr>
              <w:autoSpaceDE w:val="0"/>
              <w:autoSpaceDN w:val="0"/>
              <w:adjustRightInd w:val="0"/>
              <w:jc w:val="center"/>
              <w:rPr>
                <w:bCs/>
                <w:szCs w:val="24"/>
                <w:lang w:eastAsia="lt-LT"/>
              </w:rPr>
            </w:pPr>
            <w:r>
              <w:rPr>
                <w:bCs/>
                <w:szCs w:val="24"/>
                <w:lang w:eastAsia="lt-LT"/>
              </w:rPr>
              <w:t>12</w:t>
            </w:r>
          </w:p>
          <w:p w:rsidR="001F7E0E" w:rsidRPr="005D642B" w:rsidRDefault="001F7E0E" w:rsidP="001F7E0E">
            <w:pPr>
              <w:autoSpaceDE w:val="0"/>
              <w:autoSpaceDN w:val="0"/>
              <w:adjustRightInd w:val="0"/>
              <w:rPr>
                <w:bCs/>
                <w:szCs w:val="24"/>
                <w:lang w:eastAsia="lt-LT"/>
              </w:rPr>
            </w:pP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
                <w:szCs w:val="24"/>
                <w:lang w:eastAsia="lt-LT"/>
              </w:rPr>
            </w:pPr>
            <w:r w:rsidRPr="005D642B">
              <w:rPr>
                <w:b/>
                <w:szCs w:val="24"/>
                <w:lang w:eastAsia="lt-LT"/>
              </w:rPr>
              <w:t>8.</w:t>
            </w:r>
          </w:p>
        </w:tc>
        <w:tc>
          <w:tcPr>
            <w:tcW w:w="4111" w:type="dxa"/>
            <w:shd w:val="clear" w:color="auto" w:fill="auto"/>
          </w:tcPr>
          <w:p w:rsidR="00E14BBB" w:rsidRPr="005D642B" w:rsidRDefault="00E14BBB" w:rsidP="00650B9A">
            <w:pPr>
              <w:autoSpaceDE w:val="0"/>
              <w:autoSpaceDN w:val="0"/>
              <w:adjustRightInd w:val="0"/>
              <w:rPr>
                <w:b/>
                <w:szCs w:val="24"/>
                <w:lang w:eastAsia="lt-LT"/>
              </w:rPr>
            </w:pPr>
            <w:r w:rsidRPr="005D642B">
              <w:rPr>
                <w:b/>
                <w:szCs w:val="24"/>
                <w:lang w:eastAsia="lt-LT"/>
              </w:rPr>
              <w:t>Socialinių įgūdžių ugdymas ir palaikymas asmens (šeimos) namuose</w:t>
            </w:r>
          </w:p>
          <w:p w:rsidR="00E14BBB" w:rsidRPr="005D642B" w:rsidRDefault="00795887" w:rsidP="00650B9A">
            <w:pPr>
              <w:autoSpaceDE w:val="0"/>
              <w:autoSpaceDN w:val="0"/>
              <w:adjustRightInd w:val="0"/>
              <w:rPr>
                <w:szCs w:val="24"/>
                <w:lang w:eastAsia="lt-LT"/>
              </w:rPr>
            </w:pPr>
            <w:r>
              <w:rPr>
                <w:iCs/>
                <w:szCs w:val="24"/>
                <w:lang w:eastAsia="lt-LT"/>
              </w:rPr>
              <w:t>(socialinę riziką patiriančios</w:t>
            </w:r>
            <w:r w:rsidR="00E14BBB" w:rsidRPr="005D642B">
              <w:rPr>
                <w:iCs/>
                <w:szCs w:val="24"/>
                <w:lang w:eastAsia="lt-LT"/>
              </w:rPr>
              <w:t xml:space="preserve"> šeimos, kurioms paslaugas teikia socialiniai darbuotojai)</w:t>
            </w:r>
          </w:p>
        </w:tc>
        <w:tc>
          <w:tcPr>
            <w:tcW w:w="1588" w:type="dxa"/>
            <w:shd w:val="clear" w:color="auto" w:fill="auto"/>
          </w:tcPr>
          <w:p w:rsidR="00E14BBB" w:rsidRPr="005D642B" w:rsidRDefault="000B0F1D" w:rsidP="00650B9A">
            <w:pPr>
              <w:autoSpaceDE w:val="0"/>
              <w:autoSpaceDN w:val="0"/>
              <w:adjustRightInd w:val="0"/>
              <w:jc w:val="center"/>
              <w:rPr>
                <w:bCs/>
                <w:szCs w:val="24"/>
                <w:lang w:eastAsia="lt-LT"/>
              </w:rPr>
            </w:pPr>
            <w:r>
              <w:rPr>
                <w:bCs/>
                <w:szCs w:val="24"/>
                <w:lang w:eastAsia="lt-LT"/>
              </w:rPr>
              <w:t>133</w:t>
            </w:r>
          </w:p>
          <w:p w:rsidR="00E14BBB" w:rsidRPr="005D642B" w:rsidRDefault="00E14BBB" w:rsidP="00650B9A">
            <w:pPr>
              <w:autoSpaceDE w:val="0"/>
              <w:autoSpaceDN w:val="0"/>
              <w:adjustRightInd w:val="0"/>
              <w:jc w:val="center"/>
              <w:rPr>
                <w:bCs/>
                <w:szCs w:val="24"/>
                <w:lang w:eastAsia="lt-LT"/>
              </w:rPr>
            </w:pPr>
            <w:r w:rsidRPr="005D642B">
              <w:rPr>
                <w:bCs/>
                <w:szCs w:val="24"/>
                <w:lang w:eastAsia="lt-LT"/>
              </w:rPr>
              <w:t>šeim</w:t>
            </w:r>
            <w:r w:rsidR="00246E2A">
              <w:rPr>
                <w:bCs/>
                <w:szCs w:val="24"/>
                <w:lang w:eastAsia="lt-LT"/>
              </w:rPr>
              <w:t>os</w:t>
            </w:r>
          </w:p>
          <w:p w:rsidR="00E14BBB" w:rsidRPr="005D642B" w:rsidRDefault="00246E2A" w:rsidP="00650B9A">
            <w:pPr>
              <w:autoSpaceDE w:val="0"/>
              <w:autoSpaceDN w:val="0"/>
              <w:adjustRightInd w:val="0"/>
              <w:jc w:val="center"/>
              <w:rPr>
                <w:bCs/>
                <w:szCs w:val="24"/>
                <w:lang w:eastAsia="lt-LT"/>
              </w:rPr>
            </w:pPr>
            <w:r>
              <w:rPr>
                <w:bCs/>
                <w:szCs w:val="24"/>
                <w:lang w:eastAsia="lt-LT"/>
              </w:rPr>
              <w:t>3</w:t>
            </w:r>
            <w:r w:rsidR="000B0F1D">
              <w:rPr>
                <w:bCs/>
                <w:szCs w:val="24"/>
                <w:lang w:eastAsia="lt-LT"/>
              </w:rPr>
              <w:t>09</w:t>
            </w:r>
          </w:p>
          <w:p w:rsidR="00E14BBB" w:rsidRPr="005D642B" w:rsidRDefault="00E14BBB" w:rsidP="00650B9A">
            <w:pPr>
              <w:autoSpaceDE w:val="0"/>
              <w:autoSpaceDN w:val="0"/>
              <w:adjustRightInd w:val="0"/>
              <w:jc w:val="center"/>
              <w:rPr>
                <w:bCs/>
                <w:szCs w:val="24"/>
                <w:highlight w:val="yellow"/>
                <w:lang w:eastAsia="lt-LT"/>
              </w:rPr>
            </w:pPr>
            <w:r w:rsidRPr="005D642B">
              <w:rPr>
                <w:bCs/>
                <w:szCs w:val="24"/>
                <w:lang w:eastAsia="lt-LT"/>
              </w:rPr>
              <w:t>vaik</w:t>
            </w:r>
            <w:r w:rsidR="00246E2A">
              <w:rPr>
                <w:bCs/>
                <w:szCs w:val="24"/>
                <w:lang w:eastAsia="lt-LT"/>
              </w:rPr>
              <w:t>ai</w:t>
            </w:r>
          </w:p>
        </w:tc>
        <w:tc>
          <w:tcPr>
            <w:tcW w:w="1276" w:type="dxa"/>
            <w:shd w:val="clear" w:color="auto" w:fill="auto"/>
          </w:tcPr>
          <w:p w:rsidR="00E14BBB" w:rsidRPr="005D642B" w:rsidRDefault="00E14BBB" w:rsidP="00650B9A">
            <w:pPr>
              <w:autoSpaceDE w:val="0"/>
              <w:autoSpaceDN w:val="0"/>
              <w:adjustRightInd w:val="0"/>
              <w:jc w:val="center"/>
              <w:rPr>
                <w:bCs/>
                <w:szCs w:val="24"/>
                <w:lang w:eastAsia="lt-LT"/>
              </w:rPr>
            </w:pPr>
            <w:r w:rsidRPr="005D642B">
              <w:rPr>
                <w:bCs/>
                <w:szCs w:val="24"/>
                <w:lang w:eastAsia="lt-LT"/>
              </w:rPr>
              <w:t>-</w:t>
            </w:r>
          </w:p>
          <w:p w:rsidR="00E14BBB" w:rsidRPr="005D642B" w:rsidRDefault="00E14BBB" w:rsidP="00650B9A">
            <w:pPr>
              <w:autoSpaceDE w:val="0"/>
              <w:autoSpaceDN w:val="0"/>
              <w:adjustRightInd w:val="0"/>
              <w:jc w:val="center"/>
              <w:rPr>
                <w:bCs/>
                <w:szCs w:val="24"/>
                <w:lang w:eastAsia="lt-LT"/>
              </w:rPr>
            </w:pPr>
          </w:p>
          <w:p w:rsidR="00E14BBB" w:rsidRPr="005D642B" w:rsidRDefault="00E14BBB" w:rsidP="00650B9A">
            <w:pPr>
              <w:autoSpaceDE w:val="0"/>
              <w:autoSpaceDN w:val="0"/>
              <w:adjustRightInd w:val="0"/>
              <w:jc w:val="center"/>
              <w:rPr>
                <w:bCs/>
                <w:szCs w:val="24"/>
                <w:lang w:eastAsia="lt-LT"/>
              </w:rPr>
            </w:pPr>
            <w:r w:rsidRPr="005D642B">
              <w:rPr>
                <w:bCs/>
                <w:szCs w:val="24"/>
                <w:lang w:eastAsia="lt-LT"/>
              </w:rPr>
              <w:t>-</w:t>
            </w:r>
          </w:p>
        </w:tc>
        <w:tc>
          <w:tcPr>
            <w:tcW w:w="1701" w:type="dxa"/>
            <w:shd w:val="clear" w:color="auto" w:fill="auto"/>
          </w:tcPr>
          <w:p w:rsidR="00E14BBB" w:rsidRPr="005D642B" w:rsidRDefault="00E14BBB" w:rsidP="00650B9A">
            <w:pPr>
              <w:autoSpaceDE w:val="0"/>
              <w:autoSpaceDN w:val="0"/>
              <w:adjustRightInd w:val="0"/>
              <w:jc w:val="center"/>
              <w:rPr>
                <w:bCs/>
                <w:szCs w:val="24"/>
                <w:lang w:eastAsia="lt-LT"/>
              </w:rPr>
            </w:pPr>
            <w:r w:rsidRPr="005D642B">
              <w:rPr>
                <w:bCs/>
                <w:szCs w:val="24"/>
                <w:lang w:eastAsia="lt-LT"/>
              </w:rPr>
              <w:t>dalinis finansavimas</w:t>
            </w:r>
          </w:p>
        </w:tc>
      </w:tr>
      <w:tr w:rsidR="00E14BBB" w:rsidRPr="005D642B" w:rsidTr="00AD2A42">
        <w:tc>
          <w:tcPr>
            <w:tcW w:w="567" w:type="dxa"/>
            <w:shd w:val="clear" w:color="auto" w:fill="EEECE1"/>
          </w:tcPr>
          <w:p w:rsidR="00E14BBB" w:rsidRPr="005D642B" w:rsidRDefault="00E14BBB" w:rsidP="00650B9A">
            <w:pPr>
              <w:autoSpaceDE w:val="0"/>
              <w:autoSpaceDN w:val="0"/>
              <w:adjustRightInd w:val="0"/>
              <w:jc w:val="center"/>
              <w:rPr>
                <w:b/>
                <w:szCs w:val="24"/>
                <w:lang w:eastAsia="lt-LT"/>
              </w:rPr>
            </w:pPr>
            <w:r w:rsidRPr="005D642B">
              <w:rPr>
                <w:b/>
                <w:szCs w:val="24"/>
                <w:lang w:eastAsia="lt-LT"/>
              </w:rPr>
              <w:t>9.</w:t>
            </w:r>
          </w:p>
        </w:tc>
        <w:tc>
          <w:tcPr>
            <w:tcW w:w="4111" w:type="dxa"/>
            <w:shd w:val="clear" w:color="auto" w:fill="auto"/>
          </w:tcPr>
          <w:p w:rsidR="00E14BBB" w:rsidRPr="005D642B" w:rsidRDefault="00E14BBB" w:rsidP="00650B9A">
            <w:pPr>
              <w:autoSpaceDE w:val="0"/>
              <w:autoSpaceDN w:val="0"/>
              <w:adjustRightInd w:val="0"/>
              <w:rPr>
                <w:b/>
                <w:szCs w:val="24"/>
                <w:lang w:eastAsia="lt-LT"/>
              </w:rPr>
            </w:pPr>
            <w:r w:rsidRPr="005D642B">
              <w:rPr>
                <w:b/>
                <w:szCs w:val="24"/>
                <w:lang w:eastAsia="lt-LT"/>
              </w:rPr>
              <w:t>Socialinės paslaugos suteiktos Krizių centre</w:t>
            </w:r>
          </w:p>
          <w:p w:rsidR="00E14BBB" w:rsidRPr="005D642B" w:rsidRDefault="00E14BBB" w:rsidP="00650B9A">
            <w:pPr>
              <w:autoSpaceDE w:val="0"/>
              <w:autoSpaceDN w:val="0"/>
              <w:adjustRightInd w:val="0"/>
              <w:rPr>
                <w:b/>
                <w:szCs w:val="24"/>
                <w:lang w:eastAsia="lt-LT"/>
              </w:rPr>
            </w:pPr>
            <w:r w:rsidRPr="005D642B">
              <w:rPr>
                <w:iCs/>
                <w:szCs w:val="24"/>
                <w:lang w:eastAsia="lt-LT"/>
              </w:rPr>
              <w:t>Kupiškio socia</w:t>
            </w:r>
            <w:r w:rsidR="00795887">
              <w:rPr>
                <w:iCs/>
                <w:szCs w:val="24"/>
                <w:lang w:eastAsia="lt-LT"/>
              </w:rPr>
              <w:t>linių paslaugų centro padalinys Krizių centras</w:t>
            </w:r>
          </w:p>
        </w:tc>
        <w:tc>
          <w:tcPr>
            <w:tcW w:w="1588" w:type="dxa"/>
            <w:shd w:val="clear" w:color="auto" w:fill="auto"/>
          </w:tcPr>
          <w:p w:rsidR="00E14BBB" w:rsidRPr="005D642B" w:rsidRDefault="00E14BBB" w:rsidP="00650B9A">
            <w:pPr>
              <w:autoSpaceDE w:val="0"/>
              <w:autoSpaceDN w:val="0"/>
              <w:adjustRightInd w:val="0"/>
              <w:jc w:val="center"/>
              <w:rPr>
                <w:bCs/>
                <w:color w:val="000000"/>
                <w:szCs w:val="24"/>
                <w:lang w:eastAsia="lt-LT"/>
              </w:rPr>
            </w:pPr>
          </w:p>
          <w:p w:rsidR="00E14BBB" w:rsidRPr="005D642B" w:rsidRDefault="00246E2A" w:rsidP="00650B9A">
            <w:pPr>
              <w:autoSpaceDE w:val="0"/>
              <w:autoSpaceDN w:val="0"/>
              <w:adjustRightInd w:val="0"/>
              <w:jc w:val="center"/>
              <w:rPr>
                <w:bCs/>
                <w:szCs w:val="24"/>
                <w:lang w:eastAsia="lt-LT"/>
              </w:rPr>
            </w:pPr>
            <w:r>
              <w:rPr>
                <w:bCs/>
                <w:szCs w:val="24"/>
                <w:lang w:eastAsia="lt-LT"/>
              </w:rPr>
              <w:t>25</w:t>
            </w:r>
          </w:p>
        </w:tc>
        <w:tc>
          <w:tcPr>
            <w:tcW w:w="1276" w:type="dxa"/>
            <w:shd w:val="clear" w:color="auto" w:fill="auto"/>
          </w:tcPr>
          <w:p w:rsidR="00E14BBB" w:rsidRPr="005D642B" w:rsidRDefault="00E14BBB" w:rsidP="00650B9A">
            <w:pPr>
              <w:autoSpaceDE w:val="0"/>
              <w:autoSpaceDN w:val="0"/>
              <w:adjustRightInd w:val="0"/>
              <w:jc w:val="center"/>
              <w:rPr>
                <w:bCs/>
                <w:szCs w:val="24"/>
                <w:lang w:eastAsia="lt-LT"/>
              </w:rPr>
            </w:pPr>
          </w:p>
          <w:p w:rsidR="00E14BBB" w:rsidRPr="005D642B" w:rsidRDefault="00E14BBB" w:rsidP="00650B9A">
            <w:pPr>
              <w:autoSpaceDE w:val="0"/>
              <w:autoSpaceDN w:val="0"/>
              <w:adjustRightInd w:val="0"/>
              <w:jc w:val="center"/>
              <w:rPr>
                <w:bCs/>
                <w:szCs w:val="24"/>
                <w:lang w:eastAsia="lt-LT"/>
              </w:rPr>
            </w:pPr>
            <w:r w:rsidRPr="005D642B">
              <w:rPr>
                <w:bCs/>
                <w:szCs w:val="24"/>
                <w:lang w:eastAsia="lt-LT"/>
              </w:rPr>
              <w:t>-</w:t>
            </w:r>
          </w:p>
        </w:tc>
        <w:tc>
          <w:tcPr>
            <w:tcW w:w="1701" w:type="dxa"/>
            <w:shd w:val="clear" w:color="auto" w:fill="auto"/>
          </w:tcPr>
          <w:p w:rsidR="00E14BBB" w:rsidRPr="005D642B" w:rsidRDefault="00E14BBB" w:rsidP="00650B9A">
            <w:pPr>
              <w:autoSpaceDE w:val="0"/>
              <w:autoSpaceDN w:val="0"/>
              <w:adjustRightInd w:val="0"/>
              <w:jc w:val="center"/>
              <w:rPr>
                <w:bCs/>
                <w:szCs w:val="24"/>
                <w:lang w:eastAsia="lt-LT"/>
              </w:rPr>
            </w:pPr>
          </w:p>
          <w:p w:rsidR="00E14BBB" w:rsidRPr="005D642B" w:rsidRDefault="00E14BBB" w:rsidP="00650B9A">
            <w:pPr>
              <w:autoSpaceDE w:val="0"/>
              <w:autoSpaceDN w:val="0"/>
              <w:adjustRightInd w:val="0"/>
              <w:jc w:val="center"/>
              <w:rPr>
                <w:bCs/>
                <w:szCs w:val="24"/>
                <w:lang w:eastAsia="lt-LT"/>
              </w:rPr>
            </w:pPr>
            <w:r w:rsidRPr="005D642B">
              <w:rPr>
                <w:bCs/>
                <w:szCs w:val="24"/>
                <w:lang w:eastAsia="lt-LT"/>
              </w:rPr>
              <w:t>dalinis finansavimas</w:t>
            </w:r>
          </w:p>
        </w:tc>
      </w:tr>
    </w:tbl>
    <w:p w:rsidR="00624BB6" w:rsidRPr="00D73BED" w:rsidRDefault="00E14BBB" w:rsidP="00D73BED">
      <w:pPr>
        <w:autoSpaceDE w:val="0"/>
        <w:autoSpaceDN w:val="0"/>
        <w:adjustRightInd w:val="0"/>
        <w:spacing w:line="360" w:lineRule="auto"/>
        <w:jc w:val="both"/>
        <w:rPr>
          <w:sz w:val="22"/>
          <w:szCs w:val="22"/>
          <w:lang w:eastAsia="lt-LT"/>
        </w:rPr>
      </w:pPr>
      <w:r w:rsidRPr="005D642B">
        <w:rPr>
          <w:b/>
          <w:bCs/>
          <w:szCs w:val="24"/>
          <w:lang w:eastAsia="lt-LT"/>
        </w:rPr>
        <w:t xml:space="preserve">       </w:t>
      </w:r>
      <w:r w:rsidRPr="005D642B">
        <w:rPr>
          <w:sz w:val="22"/>
          <w:szCs w:val="22"/>
          <w:lang w:eastAsia="lt-LT"/>
        </w:rPr>
        <w:t>Socialinės paramos skyriaus duomenys</w:t>
      </w:r>
    </w:p>
    <w:p w:rsidR="00D73BED" w:rsidRDefault="00D73BED" w:rsidP="00216100">
      <w:pPr>
        <w:autoSpaceDE w:val="0"/>
        <w:autoSpaceDN w:val="0"/>
        <w:adjustRightInd w:val="0"/>
        <w:spacing w:line="360" w:lineRule="auto"/>
        <w:rPr>
          <w:b/>
          <w:bCs/>
          <w:color w:val="000000"/>
          <w:szCs w:val="24"/>
          <w:lang w:eastAsia="lt-LT"/>
        </w:rPr>
      </w:pPr>
    </w:p>
    <w:p w:rsidR="00D73BED" w:rsidRPr="005D642B" w:rsidRDefault="00E14BBB" w:rsidP="00D73BED">
      <w:pPr>
        <w:autoSpaceDE w:val="0"/>
        <w:autoSpaceDN w:val="0"/>
        <w:adjustRightInd w:val="0"/>
        <w:spacing w:line="360" w:lineRule="auto"/>
        <w:jc w:val="center"/>
        <w:rPr>
          <w:b/>
          <w:bCs/>
          <w:color w:val="000000"/>
          <w:szCs w:val="24"/>
          <w:lang w:eastAsia="lt-LT"/>
        </w:rPr>
      </w:pPr>
      <w:r w:rsidRPr="005D642B">
        <w:rPr>
          <w:b/>
          <w:bCs/>
          <w:color w:val="000000"/>
          <w:szCs w:val="24"/>
          <w:lang w:eastAsia="lt-LT"/>
        </w:rPr>
        <w:t>6.1. Savivaldybės organizuojamų socialinių paslaugų analizė</w:t>
      </w:r>
    </w:p>
    <w:p w:rsidR="00E14BBB" w:rsidRPr="005D642B" w:rsidRDefault="00E14BBB" w:rsidP="00E14BBB">
      <w:pPr>
        <w:autoSpaceDE w:val="0"/>
        <w:autoSpaceDN w:val="0"/>
        <w:adjustRightInd w:val="0"/>
        <w:spacing w:line="360" w:lineRule="auto"/>
        <w:ind w:firstLine="1296"/>
        <w:jc w:val="both"/>
        <w:rPr>
          <w:color w:val="000000"/>
          <w:szCs w:val="24"/>
          <w:lang w:eastAsia="lt-LT"/>
        </w:rPr>
      </w:pPr>
      <w:r w:rsidRPr="005D642B">
        <w:rPr>
          <w:color w:val="000000"/>
          <w:szCs w:val="24"/>
          <w:lang w:eastAsia="lt-LT"/>
        </w:rPr>
        <w:t xml:space="preserve">Socialinės apsaugos ir darbo ministerijos strateginiame plane pabrėžiama, kad socialinės paslaugos teikiamos neišskiriant prioritetinių socialinių žmonių grupių, neįvertinant poreikių bei nederinant jų su turimais finansiniais ištekliais ir suformuluotas tikslas siekti efektyvios socialinės paramos bei užtikrinti socialiai pažeidžiamų gyventojų socialinę integraciją. Lietuvos Respublikos socialinių paslaugų reformos koncepcijoje numatyta laipsniškai keisti institucines </w:t>
      </w:r>
      <w:r w:rsidRPr="005D642B">
        <w:rPr>
          <w:color w:val="000000"/>
          <w:szCs w:val="24"/>
          <w:lang w:eastAsia="lt-LT"/>
        </w:rPr>
        <w:lastRenderedPageBreak/>
        <w:t xml:space="preserve">socialines paslaugas efektyvesnėmis ir pigesnėmis namuose bei suaugusiųjų ir vaikų dienos centruose, remti ir plėtoti nevyriausybinių organizacijų ir privačių asmenų pastangas. </w:t>
      </w:r>
    </w:p>
    <w:p w:rsidR="00E14BBB" w:rsidRPr="005D642B" w:rsidRDefault="00E14BBB" w:rsidP="00E14BBB">
      <w:pPr>
        <w:autoSpaceDE w:val="0"/>
        <w:autoSpaceDN w:val="0"/>
        <w:adjustRightInd w:val="0"/>
        <w:spacing w:line="360" w:lineRule="auto"/>
        <w:ind w:firstLine="1296"/>
        <w:jc w:val="both"/>
        <w:rPr>
          <w:color w:val="000000"/>
          <w:szCs w:val="24"/>
          <w:lang w:eastAsia="lt-LT"/>
        </w:rPr>
      </w:pPr>
      <w:r w:rsidRPr="005D642B">
        <w:rPr>
          <w:iCs/>
          <w:color w:val="000000"/>
          <w:szCs w:val="24"/>
          <w:lang w:eastAsia="lt-LT"/>
        </w:rPr>
        <w:t>Socialinių paslaugų gavėjai</w:t>
      </w:r>
      <w:r w:rsidRPr="005D642B">
        <w:rPr>
          <w:i/>
          <w:iCs/>
          <w:color w:val="000000"/>
          <w:szCs w:val="24"/>
          <w:lang w:eastAsia="lt-LT"/>
        </w:rPr>
        <w:t xml:space="preserve"> </w:t>
      </w:r>
      <w:r w:rsidRPr="005D642B">
        <w:rPr>
          <w:color w:val="000000"/>
          <w:szCs w:val="24"/>
          <w:lang w:eastAsia="lt-LT"/>
        </w:rPr>
        <w:t>gali būti įvairaus amžiaus, skirtingų socialinių grupių asmenys: likę be tėvų globos</w:t>
      </w:r>
      <w:r w:rsidR="00CD47C1">
        <w:rPr>
          <w:color w:val="000000"/>
          <w:szCs w:val="24"/>
          <w:lang w:eastAsia="lt-LT"/>
        </w:rPr>
        <w:t xml:space="preserve"> vaikai ir jų šeimos, socialinę riziką patiriantys</w:t>
      </w:r>
      <w:r w:rsidRPr="005D642B">
        <w:rPr>
          <w:color w:val="000000"/>
          <w:szCs w:val="24"/>
          <w:lang w:eastAsia="lt-LT"/>
        </w:rPr>
        <w:t xml:space="preserve"> vaikai ir jų šeimos, vaikai su negalia ir jų šeimos, senyvo amžiaus asmenys ir jų šeimos, suaugę asmenys su </w:t>
      </w:r>
      <w:r w:rsidR="00CD47C1">
        <w:rPr>
          <w:color w:val="000000"/>
          <w:szCs w:val="24"/>
          <w:lang w:eastAsia="lt-LT"/>
        </w:rPr>
        <w:t>negalia ir jų šeimos, suaugę socialinę riziką patiriantys</w:t>
      </w:r>
      <w:r w:rsidRPr="005D642B">
        <w:rPr>
          <w:color w:val="000000"/>
          <w:szCs w:val="24"/>
          <w:lang w:eastAsia="lt-LT"/>
        </w:rPr>
        <w:t xml:space="preserve"> </w:t>
      </w:r>
      <w:r w:rsidR="00CD47C1">
        <w:rPr>
          <w:color w:val="000000"/>
          <w:szCs w:val="24"/>
          <w:lang w:eastAsia="lt-LT"/>
        </w:rPr>
        <w:t>asmenys ir jų šeimos, socialinę riziką patiriančios</w:t>
      </w:r>
      <w:r w:rsidRPr="005D642B">
        <w:rPr>
          <w:color w:val="000000"/>
          <w:szCs w:val="24"/>
          <w:lang w:eastAsia="lt-LT"/>
        </w:rPr>
        <w:t xml:space="preserve"> šeimos, kiti asmenys. </w:t>
      </w:r>
    </w:p>
    <w:p w:rsidR="00E14BBB" w:rsidRPr="005D642B" w:rsidRDefault="00E14BBB" w:rsidP="00E14BBB">
      <w:pPr>
        <w:spacing w:line="360" w:lineRule="auto"/>
        <w:ind w:firstLine="1296"/>
        <w:jc w:val="both"/>
        <w:rPr>
          <w:szCs w:val="24"/>
          <w:lang w:eastAsia="lt-LT"/>
        </w:rPr>
      </w:pPr>
      <w:r w:rsidRPr="005D642B">
        <w:rPr>
          <w:szCs w:val="24"/>
          <w:lang w:eastAsia="lt-LT"/>
        </w:rPr>
        <w:t>Socialinės paslaugos teikiamos kiekvienam asmeniui, kuriam nustatytas socialinių paslaugų poreikis, nepriklausomai nuo socialinės padėties, pajamų, ar asmuo turi vaikų ir pan. Bendrosios socialinės paslaugos bei socialinė priežiūra teikiama nemokamai, jei asmens (šeimos) pajamos (vidutinės šeimos pajamos, tenkančios vienam šeimos nariui) neviršija 2 valstybės remiamų pajamų dydžio (šiuo metu valstybės remiamų pajamų dydis yra 12</w:t>
      </w:r>
      <w:r w:rsidR="000431FD">
        <w:rPr>
          <w:szCs w:val="24"/>
          <w:lang w:eastAsia="lt-LT"/>
        </w:rPr>
        <w:t>5</w:t>
      </w:r>
      <w:r w:rsidRPr="005D642B">
        <w:rPr>
          <w:szCs w:val="24"/>
          <w:lang w:eastAsia="lt-LT"/>
        </w:rPr>
        <w:t xml:space="preserve"> </w:t>
      </w:r>
      <w:proofErr w:type="spellStart"/>
      <w:r w:rsidRPr="005D642B">
        <w:rPr>
          <w:szCs w:val="24"/>
          <w:lang w:eastAsia="lt-LT"/>
        </w:rPr>
        <w:t>Eur</w:t>
      </w:r>
      <w:proofErr w:type="spellEnd"/>
      <w:r w:rsidRPr="005D642B">
        <w:rPr>
          <w:szCs w:val="24"/>
          <w:lang w:eastAsia="lt-LT"/>
        </w:rPr>
        <w:t xml:space="preserve">).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Kupiškio rajone teikiamos šios socialinės paslaugos: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b/>
          <w:bCs/>
          <w:color w:val="000000"/>
          <w:szCs w:val="24"/>
          <w:lang w:eastAsia="lt-LT"/>
        </w:rPr>
        <w:t xml:space="preserve">1. Bendrosios socialinės paslaugos: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1.1. informavimas; </w:t>
      </w:r>
    </w:p>
    <w:p w:rsidR="00E14BBB" w:rsidRPr="005D642B" w:rsidRDefault="00E14BBB" w:rsidP="00E14BBB">
      <w:pPr>
        <w:autoSpaceDE w:val="0"/>
        <w:autoSpaceDN w:val="0"/>
        <w:adjustRightInd w:val="0"/>
        <w:spacing w:line="360" w:lineRule="auto"/>
        <w:ind w:firstLine="1296"/>
        <w:jc w:val="both"/>
        <w:rPr>
          <w:color w:val="000000"/>
          <w:szCs w:val="24"/>
          <w:lang w:eastAsia="lt-LT"/>
        </w:rPr>
      </w:pPr>
      <w:r w:rsidRPr="005D642B">
        <w:rPr>
          <w:color w:val="000000"/>
          <w:szCs w:val="24"/>
          <w:lang w:eastAsia="lt-LT"/>
        </w:rPr>
        <w:t>1.2. konsultavimas;</w:t>
      </w:r>
    </w:p>
    <w:p w:rsidR="00E14BBB" w:rsidRPr="005D642B" w:rsidRDefault="00E14BBB" w:rsidP="00E14BBB">
      <w:pPr>
        <w:autoSpaceDE w:val="0"/>
        <w:autoSpaceDN w:val="0"/>
        <w:adjustRightInd w:val="0"/>
        <w:spacing w:line="360" w:lineRule="auto"/>
        <w:ind w:left="1296"/>
        <w:rPr>
          <w:color w:val="000000"/>
          <w:szCs w:val="24"/>
          <w:lang w:eastAsia="lt-LT"/>
        </w:rPr>
      </w:pPr>
      <w:r w:rsidRPr="005D642B">
        <w:rPr>
          <w:color w:val="000000"/>
          <w:szCs w:val="24"/>
          <w:lang w:eastAsia="lt-LT"/>
        </w:rPr>
        <w:t xml:space="preserve">1.3. tarpininkavimas ir atstovavimas;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1.4. maitinimo organizavimas;</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1.5. aprūpinimas būtiniausiais drabužiais ir avalyne;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1.6. transporto organizavimas;</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1.7. sociokultūrinės paslaugos;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1.8. asmeninės higienos ir priežiūros paslaugų organizavimas; </w:t>
      </w:r>
    </w:p>
    <w:p w:rsidR="00E10164"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1.9. </w:t>
      </w:r>
      <w:r w:rsidR="00E10164">
        <w:rPr>
          <w:color w:val="000000"/>
          <w:szCs w:val="24"/>
          <w:lang w:eastAsia="lt-LT"/>
        </w:rPr>
        <w:t>atvirasis darbas su jaunimu;</w:t>
      </w:r>
    </w:p>
    <w:p w:rsidR="00E10164" w:rsidRDefault="00E10164" w:rsidP="00E14BBB">
      <w:pPr>
        <w:autoSpaceDE w:val="0"/>
        <w:autoSpaceDN w:val="0"/>
        <w:adjustRightInd w:val="0"/>
        <w:spacing w:line="360" w:lineRule="auto"/>
        <w:ind w:firstLine="1296"/>
        <w:rPr>
          <w:color w:val="000000"/>
          <w:szCs w:val="24"/>
          <w:lang w:eastAsia="lt-LT"/>
        </w:rPr>
      </w:pPr>
      <w:r>
        <w:rPr>
          <w:color w:val="000000"/>
          <w:szCs w:val="24"/>
          <w:lang w:eastAsia="lt-LT"/>
        </w:rPr>
        <w:t>1.10. mobilusis darbas su jaunimu;</w:t>
      </w:r>
    </w:p>
    <w:p w:rsidR="00E14BBB" w:rsidRPr="005D642B" w:rsidRDefault="00E10164" w:rsidP="00E14BBB">
      <w:pPr>
        <w:autoSpaceDE w:val="0"/>
        <w:autoSpaceDN w:val="0"/>
        <w:adjustRightInd w:val="0"/>
        <w:spacing w:line="360" w:lineRule="auto"/>
        <w:ind w:firstLine="1296"/>
        <w:rPr>
          <w:color w:val="000000"/>
          <w:szCs w:val="24"/>
          <w:lang w:eastAsia="lt-LT"/>
        </w:rPr>
      </w:pPr>
      <w:r>
        <w:rPr>
          <w:color w:val="000000"/>
          <w:szCs w:val="24"/>
          <w:lang w:eastAsia="lt-LT"/>
        </w:rPr>
        <w:t>1.11. k</w:t>
      </w:r>
      <w:r w:rsidR="00E14BBB" w:rsidRPr="005D642B">
        <w:rPr>
          <w:color w:val="000000"/>
          <w:szCs w:val="24"/>
          <w:lang w:eastAsia="lt-LT"/>
        </w:rPr>
        <w:t xml:space="preserve">itos bendrosios socialinės paslaugos.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b/>
          <w:bCs/>
          <w:color w:val="000000"/>
          <w:szCs w:val="24"/>
          <w:lang w:eastAsia="lt-LT"/>
        </w:rPr>
        <w:t xml:space="preserve">2. Specialiosios socialinės paslaugos: </w:t>
      </w:r>
    </w:p>
    <w:p w:rsidR="00E14BBB" w:rsidRPr="00E10164" w:rsidRDefault="00E14BBB" w:rsidP="00E14BBB">
      <w:pPr>
        <w:autoSpaceDE w:val="0"/>
        <w:autoSpaceDN w:val="0"/>
        <w:adjustRightInd w:val="0"/>
        <w:spacing w:line="360" w:lineRule="auto"/>
        <w:ind w:firstLine="1296"/>
        <w:rPr>
          <w:i/>
          <w:color w:val="000000"/>
          <w:szCs w:val="24"/>
          <w:lang w:eastAsia="lt-LT"/>
        </w:rPr>
      </w:pPr>
      <w:r w:rsidRPr="00E10164">
        <w:rPr>
          <w:i/>
          <w:color w:val="000000"/>
          <w:szCs w:val="24"/>
          <w:lang w:eastAsia="lt-LT"/>
        </w:rPr>
        <w:t>2.1. Socialinė</w:t>
      </w:r>
      <w:r w:rsidR="00CD47C1">
        <w:rPr>
          <w:i/>
          <w:color w:val="000000"/>
          <w:szCs w:val="24"/>
          <w:lang w:eastAsia="lt-LT"/>
        </w:rPr>
        <w:t>s</w:t>
      </w:r>
      <w:r w:rsidRPr="00E10164">
        <w:rPr>
          <w:i/>
          <w:color w:val="000000"/>
          <w:szCs w:val="24"/>
          <w:lang w:eastAsia="lt-LT"/>
        </w:rPr>
        <w:t xml:space="preserve"> priežiūros paslaugos: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2.1.1.  pagalba į namus; </w:t>
      </w:r>
    </w:p>
    <w:p w:rsidR="00E14BBB" w:rsidRPr="005D642B" w:rsidRDefault="00E14BBB" w:rsidP="00E14BBB">
      <w:pPr>
        <w:autoSpaceDE w:val="0"/>
        <w:autoSpaceDN w:val="0"/>
        <w:adjustRightInd w:val="0"/>
        <w:spacing w:line="360" w:lineRule="auto"/>
        <w:ind w:left="1296"/>
        <w:rPr>
          <w:color w:val="000000"/>
          <w:szCs w:val="24"/>
          <w:lang w:eastAsia="lt-LT"/>
        </w:rPr>
      </w:pPr>
      <w:r w:rsidRPr="005D642B">
        <w:rPr>
          <w:color w:val="000000"/>
          <w:szCs w:val="24"/>
          <w:lang w:eastAsia="lt-LT"/>
        </w:rPr>
        <w:t>2.1.2.  pagalbos pinigai (alternatyva pagalbos į namus paslaugoms);</w:t>
      </w:r>
    </w:p>
    <w:p w:rsidR="00E10164" w:rsidRDefault="00E14BBB" w:rsidP="00E10164">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2.1.3. socialinių įgūdžių ugdymas ir palaikymas; </w:t>
      </w:r>
    </w:p>
    <w:p w:rsidR="00E10164" w:rsidRDefault="00E14BBB" w:rsidP="00E10164">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2.1.4. laikinas </w:t>
      </w:r>
      <w:proofErr w:type="spellStart"/>
      <w:r w:rsidRPr="005D642B">
        <w:rPr>
          <w:color w:val="000000"/>
          <w:szCs w:val="24"/>
          <w:lang w:eastAsia="lt-LT"/>
        </w:rPr>
        <w:t>apnakvindinimas</w:t>
      </w:r>
      <w:proofErr w:type="spellEnd"/>
      <w:r w:rsidRPr="005D642B">
        <w:rPr>
          <w:color w:val="000000"/>
          <w:szCs w:val="24"/>
          <w:lang w:eastAsia="lt-LT"/>
        </w:rPr>
        <w:t>;</w:t>
      </w:r>
    </w:p>
    <w:p w:rsidR="00E10164" w:rsidRDefault="00E14BBB" w:rsidP="00E10164">
      <w:pPr>
        <w:autoSpaceDE w:val="0"/>
        <w:autoSpaceDN w:val="0"/>
        <w:adjustRightInd w:val="0"/>
        <w:spacing w:line="360" w:lineRule="auto"/>
        <w:ind w:firstLine="1296"/>
        <w:rPr>
          <w:color w:val="000000"/>
          <w:szCs w:val="24"/>
          <w:lang w:eastAsia="lt-LT"/>
        </w:rPr>
      </w:pPr>
      <w:r w:rsidRPr="005D642B">
        <w:rPr>
          <w:color w:val="000000"/>
          <w:szCs w:val="24"/>
          <w:lang w:eastAsia="lt-LT"/>
        </w:rPr>
        <w:t>2.1.5. intensyvi krizių įveikimo pagalba;</w:t>
      </w:r>
    </w:p>
    <w:p w:rsidR="00E14BBB" w:rsidRPr="005D642B" w:rsidRDefault="00E14BBB" w:rsidP="00E10164">
      <w:pPr>
        <w:autoSpaceDE w:val="0"/>
        <w:autoSpaceDN w:val="0"/>
        <w:adjustRightInd w:val="0"/>
        <w:spacing w:line="360" w:lineRule="auto"/>
        <w:ind w:firstLine="1296"/>
        <w:rPr>
          <w:color w:val="000000"/>
          <w:szCs w:val="24"/>
          <w:lang w:eastAsia="lt-LT"/>
        </w:rPr>
      </w:pPr>
      <w:r w:rsidRPr="005D642B">
        <w:rPr>
          <w:color w:val="000000"/>
          <w:szCs w:val="24"/>
          <w:lang w:eastAsia="lt-LT"/>
        </w:rPr>
        <w:t>2.1.6. psichosocialinė pagalba;</w:t>
      </w:r>
    </w:p>
    <w:p w:rsidR="00E14BBB" w:rsidRPr="005D642B" w:rsidRDefault="00E14BBB" w:rsidP="00E14BBB">
      <w:pPr>
        <w:autoSpaceDE w:val="0"/>
        <w:autoSpaceDN w:val="0"/>
        <w:adjustRightInd w:val="0"/>
        <w:spacing w:line="360" w:lineRule="auto"/>
        <w:ind w:firstLine="1296"/>
        <w:rPr>
          <w:i/>
          <w:iCs/>
          <w:color w:val="FF0000"/>
          <w:szCs w:val="24"/>
          <w:lang w:eastAsia="lt-LT"/>
        </w:rPr>
      </w:pPr>
      <w:r w:rsidRPr="005D642B">
        <w:rPr>
          <w:color w:val="000000"/>
          <w:szCs w:val="24"/>
          <w:lang w:eastAsia="lt-LT"/>
        </w:rPr>
        <w:t>2.1.7. apgyvendinimas Krizių centre;</w:t>
      </w:r>
      <w:r w:rsidRPr="005D642B">
        <w:rPr>
          <w:i/>
          <w:iCs/>
          <w:color w:val="FF0000"/>
          <w:szCs w:val="24"/>
          <w:lang w:eastAsia="lt-LT"/>
        </w:rPr>
        <w:t xml:space="preserve"> </w:t>
      </w:r>
    </w:p>
    <w:p w:rsidR="00E14BBB" w:rsidRPr="005D642B" w:rsidRDefault="00E14BBB" w:rsidP="00E14BBB">
      <w:pPr>
        <w:autoSpaceDE w:val="0"/>
        <w:autoSpaceDN w:val="0"/>
        <w:adjustRightInd w:val="0"/>
        <w:spacing w:line="360" w:lineRule="auto"/>
        <w:ind w:firstLine="1296"/>
        <w:rPr>
          <w:iCs/>
          <w:szCs w:val="24"/>
          <w:lang w:eastAsia="lt-LT"/>
        </w:rPr>
      </w:pPr>
      <w:r w:rsidRPr="005D642B">
        <w:rPr>
          <w:iCs/>
          <w:szCs w:val="24"/>
          <w:lang w:eastAsia="lt-LT"/>
        </w:rPr>
        <w:t>2.1.8. integralios pagalbos paslaugos;</w:t>
      </w:r>
    </w:p>
    <w:p w:rsidR="00E14BBB" w:rsidRDefault="00E14BBB" w:rsidP="00E14BBB">
      <w:pPr>
        <w:autoSpaceDE w:val="0"/>
        <w:autoSpaceDN w:val="0"/>
        <w:adjustRightInd w:val="0"/>
        <w:spacing w:line="360" w:lineRule="auto"/>
        <w:ind w:firstLine="1296"/>
        <w:rPr>
          <w:iCs/>
          <w:szCs w:val="24"/>
          <w:lang w:eastAsia="lt-LT"/>
        </w:rPr>
      </w:pPr>
      <w:r w:rsidRPr="005D642B">
        <w:rPr>
          <w:iCs/>
          <w:szCs w:val="24"/>
          <w:lang w:eastAsia="lt-LT"/>
        </w:rPr>
        <w:lastRenderedPageBreak/>
        <w:t>2.1.9. socialinė priežiūra savarankiško gyvenimo namuose;</w:t>
      </w:r>
    </w:p>
    <w:p w:rsidR="00E10164" w:rsidRPr="005D642B" w:rsidRDefault="00E10164" w:rsidP="00E14BBB">
      <w:pPr>
        <w:autoSpaceDE w:val="0"/>
        <w:autoSpaceDN w:val="0"/>
        <w:adjustRightInd w:val="0"/>
        <w:spacing w:line="360" w:lineRule="auto"/>
        <w:ind w:firstLine="1296"/>
        <w:rPr>
          <w:iCs/>
          <w:szCs w:val="24"/>
          <w:lang w:eastAsia="lt-LT"/>
        </w:rPr>
      </w:pPr>
      <w:r>
        <w:rPr>
          <w:iCs/>
          <w:szCs w:val="24"/>
          <w:lang w:eastAsia="lt-LT"/>
        </w:rPr>
        <w:t>2.1.10. socialinė priežiūra institucijoje;</w:t>
      </w:r>
    </w:p>
    <w:p w:rsidR="00E14BBB" w:rsidRDefault="00E14BBB" w:rsidP="00E14BBB">
      <w:pPr>
        <w:autoSpaceDE w:val="0"/>
        <w:autoSpaceDN w:val="0"/>
        <w:adjustRightInd w:val="0"/>
        <w:spacing w:line="360" w:lineRule="auto"/>
        <w:ind w:firstLine="1296"/>
        <w:rPr>
          <w:iCs/>
          <w:szCs w:val="24"/>
          <w:lang w:eastAsia="lt-LT"/>
        </w:rPr>
      </w:pPr>
      <w:r w:rsidRPr="005D642B">
        <w:rPr>
          <w:iCs/>
          <w:szCs w:val="24"/>
          <w:lang w:eastAsia="lt-LT"/>
        </w:rPr>
        <w:t>2.1.1</w:t>
      </w:r>
      <w:r w:rsidR="00E10164">
        <w:rPr>
          <w:iCs/>
          <w:szCs w:val="24"/>
          <w:lang w:eastAsia="lt-LT"/>
        </w:rPr>
        <w:t>1</w:t>
      </w:r>
      <w:r w:rsidRPr="005D642B">
        <w:rPr>
          <w:iCs/>
          <w:szCs w:val="24"/>
          <w:lang w:eastAsia="lt-LT"/>
        </w:rPr>
        <w:t>. pagalba globėjams (rūpintojams</w:t>
      </w:r>
      <w:r w:rsidR="000431FD">
        <w:rPr>
          <w:iCs/>
          <w:szCs w:val="24"/>
          <w:lang w:eastAsia="lt-LT"/>
        </w:rPr>
        <w:t>), budintiems globotojams, įtėviams ir šeimynų dalyviams ar besirengiantiems jais tapti</w:t>
      </w:r>
      <w:r w:rsidR="00E10164">
        <w:rPr>
          <w:iCs/>
          <w:szCs w:val="24"/>
          <w:lang w:eastAsia="lt-LT"/>
        </w:rPr>
        <w:t>;</w:t>
      </w:r>
    </w:p>
    <w:p w:rsidR="00E10164" w:rsidRPr="005D642B" w:rsidRDefault="00E10164" w:rsidP="00E14BBB">
      <w:pPr>
        <w:autoSpaceDE w:val="0"/>
        <w:autoSpaceDN w:val="0"/>
        <w:adjustRightInd w:val="0"/>
        <w:spacing w:line="360" w:lineRule="auto"/>
        <w:ind w:firstLine="1296"/>
        <w:rPr>
          <w:i/>
          <w:iCs/>
          <w:szCs w:val="24"/>
          <w:lang w:eastAsia="lt-LT"/>
        </w:rPr>
      </w:pPr>
      <w:r>
        <w:rPr>
          <w:iCs/>
          <w:szCs w:val="24"/>
          <w:lang w:eastAsia="lt-LT"/>
        </w:rPr>
        <w:t>2.1.12. asmeninio asistento paslaugos;</w:t>
      </w:r>
    </w:p>
    <w:p w:rsidR="00E14BBB" w:rsidRPr="00E10164" w:rsidRDefault="00E14BBB" w:rsidP="00E14BBB">
      <w:pPr>
        <w:autoSpaceDE w:val="0"/>
        <w:autoSpaceDN w:val="0"/>
        <w:adjustRightInd w:val="0"/>
        <w:spacing w:line="360" w:lineRule="auto"/>
        <w:ind w:firstLine="1296"/>
        <w:rPr>
          <w:i/>
          <w:szCs w:val="24"/>
          <w:lang w:eastAsia="lt-LT"/>
        </w:rPr>
      </w:pPr>
      <w:r w:rsidRPr="00E10164">
        <w:rPr>
          <w:i/>
          <w:szCs w:val="24"/>
          <w:lang w:eastAsia="lt-LT"/>
        </w:rPr>
        <w:t xml:space="preserve">2.2. Socialinės globos paslaugos: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2.2.1. dienos socialinė globa asmens namuose; </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2.2.2. dienos socialinė globa institucijoje;</w:t>
      </w:r>
    </w:p>
    <w:p w:rsidR="00E14BBB" w:rsidRPr="005D642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 xml:space="preserve">2.2.3. trumpalaikė socialinė globa institucijoje; </w:t>
      </w:r>
    </w:p>
    <w:p w:rsidR="00E14BBB" w:rsidRDefault="00E14BBB" w:rsidP="00E14BBB">
      <w:pPr>
        <w:autoSpaceDE w:val="0"/>
        <w:autoSpaceDN w:val="0"/>
        <w:adjustRightInd w:val="0"/>
        <w:spacing w:line="360" w:lineRule="auto"/>
        <w:ind w:firstLine="1296"/>
        <w:rPr>
          <w:color w:val="000000"/>
          <w:szCs w:val="24"/>
          <w:lang w:eastAsia="lt-LT"/>
        </w:rPr>
      </w:pPr>
      <w:r w:rsidRPr="005D642B">
        <w:rPr>
          <w:color w:val="000000"/>
          <w:szCs w:val="24"/>
          <w:lang w:eastAsia="lt-LT"/>
        </w:rPr>
        <w:t>2.2.4. ilgalaikė socialinė globa institucijoje.</w:t>
      </w:r>
    </w:p>
    <w:p w:rsidR="007B0CCB" w:rsidRPr="00033D2E" w:rsidRDefault="007B0CCB" w:rsidP="007B0CCB">
      <w:pPr>
        <w:autoSpaceDE w:val="0"/>
        <w:autoSpaceDN w:val="0"/>
        <w:adjustRightInd w:val="0"/>
        <w:spacing w:line="360" w:lineRule="auto"/>
        <w:ind w:firstLine="1296"/>
        <w:jc w:val="both"/>
        <w:rPr>
          <w:color w:val="000000"/>
          <w:szCs w:val="24"/>
          <w:lang w:eastAsia="lt-LT"/>
        </w:rPr>
      </w:pPr>
      <w:r w:rsidRPr="005D642B">
        <w:rPr>
          <w:color w:val="000000"/>
          <w:szCs w:val="24"/>
          <w:lang w:eastAsia="lt-LT"/>
        </w:rPr>
        <w:t xml:space="preserve">Kupiškio rajono savivaldybėje pagrindinė socialines paslaugas teikianti įstaiga yra  </w:t>
      </w:r>
      <w:r w:rsidRPr="005D642B">
        <w:rPr>
          <w:b/>
          <w:bCs/>
          <w:color w:val="000000"/>
          <w:szCs w:val="24"/>
          <w:lang w:eastAsia="lt-LT"/>
        </w:rPr>
        <w:t>Kupiškio socialinių paslaugų centras</w:t>
      </w:r>
      <w:r w:rsidRPr="005D642B">
        <w:rPr>
          <w:color w:val="000000"/>
          <w:szCs w:val="24"/>
          <w:lang w:eastAsia="lt-LT"/>
        </w:rPr>
        <w:t>.</w:t>
      </w:r>
      <w:r w:rsidRPr="005D642B">
        <w:rPr>
          <w:bCs/>
          <w:color w:val="000000"/>
          <w:szCs w:val="24"/>
          <w:lang w:eastAsia="lt-LT"/>
        </w:rPr>
        <w:t xml:space="preserve"> Kupiškio socialinių paslaugų centras yra Kupiškio rajono savivaldybės biudžetinė įstaiga, finansuojama iš Savivaldybės ir valstybės biudžeto lėšų, ES struktūrinių fondų lėšų. </w:t>
      </w:r>
      <w:r w:rsidRPr="005D642B">
        <w:rPr>
          <w:color w:val="000000"/>
          <w:szCs w:val="24"/>
          <w:lang w:eastAsia="lt-LT"/>
        </w:rPr>
        <w:t>Kupiškio socialinių paslaugų centro sudėtyje yra penki struktūriniai padaliniai: Stacionarių socialinių paslaugų padalinys, Bendrųjų ir specialiųjų socialinių paslaugų padalinys, Krizių centro padalinys, Globos centro padalinys ir Savara</w:t>
      </w:r>
      <w:r>
        <w:rPr>
          <w:color w:val="000000"/>
          <w:szCs w:val="24"/>
          <w:lang w:eastAsia="lt-LT"/>
        </w:rPr>
        <w:t>nkiško gyvenimo namų padalinys.</w:t>
      </w:r>
      <w:r w:rsidRPr="007B0CCB">
        <w:rPr>
          <w:bCs/>
          <w:color w:val="000000"/>
          <w:szCs w:val="24"/>
          <w:lang w:eastAsia="lt-LT"/>
        </w:rPr>
        <w:t xml:space="preserve"> </w:t>
      </w:r>
      <w:r w:rsidRPr="005D642B">
        <w:rPr>
          <w:bCs/>
          <w:color w:val="000000"/>
          <w:szCs w:val="24"/>
          <w:lang w:eastAsia="lt-LT"/>
        </w:rPr>
        <w:t>Kupiškio socialinių paslaugų centras yra Kupiškio rajono savivaldybės biudžetinė įstaiga, finansuojama iš Savivaldybės, valstybės biudžeto ir ES struktūrinių fondų lėšų.</w:t>
      </w:r>
    </w:p>
    <w:p w:rsidR="00491F5F" w:rsidRDefault="007B0CCB" w:rsidP="007B0CCB">
      <w:pPr>
        <w:widowControl w:val="0"/>
        <w:tabs>
          <w:tab w:val="left" w:pos="-142"/>
        </w:tabs>
        <w:suppressAutoHyphens/>
        <w:spacing w:line="360" w:lineRule="auto"/>
        <w:ind w:firstLine="1247"/>
        <w:jc w:val="both"/>
        <w:rPr>
          <w:color w:val="000000"/>
          <w:szCs w:val="24"/>
          <w:lang w:eastAsia="lt-LT"/>
        </w:rPr>
      </w:pPr>
      <w:r w:rsidRPr="007B0CCB">
        <w:rPr>
          <w:i/>
          <w:szCs w:val="24"/>
          <w:lang w:eastAsia="lt-LT"/>
        </w:rPr>
        <w:t>Stacionarių socialinių paslaugų padalinys</w:t>
      </w:r>
      <w:r w:rsidRPr="005D642B">
        <w:rPr>
          <w:szCs w:val="24"/>
          <w:lang w:eastAsia="lt-LT"/>
        </w:rPr>
        <w:t xml:space="preserve"> įsikūręs Subačiaus mieste, Kupiškio rajone. Šiame padalinyje ilgalaikės (trumpalaikės) socialinės globos paslaugas gauna 30 suaugusių asmenų su negalia ir senyvo amžiaus asmenų. Paslaugas teikia 20 darbuotojų.</w:t>
      </w:r>
      <w:r w:rsidRPr="005D642B">
        <w:rPr>
          <w:color w:val="000000"/>
          <w:szCs w:val="24"/>
          <w:lang w:eastAsia="lt-LT"/>
        </w:rPr>
        <w:t xml:space="preserve"> </w:t>
      </w:r>
    </w:p>
    <w:p w:rsidR="00491F5F" w:rsidRDefault="007B0CCB" w:rsidP="007B0CCB">
      <w:pPr>
        <w:widowControl w:val="0"/>
        <w:tabs>
          <w:tab w:val="left" w:pos="-142"/>
        </w:tabs>
        <w:suppressAutoHyphens/>
        <w:spacing w:line="360" w:lineRule="auto"/>
        <w:ind w:firstLine="1247"/>
        <w:jc w:val="both"/>
        <w:rPr>
          <w:rFonts w:eastAsia="Calibri"/>
          <w:szCs w:val="24"/>
        </w:rPr>
      </w:pPr>
      <w:r w:rsidRPr="00491F5F">
        <w:rPr>
          <w:i/>
          <w:szCs w:val="24"/>
          <w:lang w:eastAsia="lt-LT"/>
        </w:rPr>
        <w:t>Krizių centras</w:t>
      </w:r>
      <w:r w:rsidRPr="005D642B">
        <w:rPr>
          <w:szCs w:val="24"/>
          <w:lang w:eastAsia="lt-LT"/>
        </w:rPr>
        <w:t xml:space="preserve"> įkurtas </w:t>
      </w:r>
      <w:proofErr w:type="spellStart"/>
      <w:r w:rsidRPr="005D642B">
        <w:rPr>
          <w:szCs w:val="24"/>
          <w:lang w:eastAsia="lt-LT"/>
        </w:rPr>
        <w:t>Virbališkių</w:t>
      </w:r>
      <w:proofErr w:type="spellEnd"/>
      <w:r w:rsidRPr="005D642B">
        <w:rPr>
          <w:szCs w:val="24"/>
          <w:lang w:eastAsia="lt-LT"/>
        </w:rPr>
        <w:t xml:space="preserve"> kaime, Kupiškio seniūnijoje, buvusios </w:t>
      </w:r>
      <w:proofErr w:type="spellStart"/>
      <w:r w:rsidRPr="005D642B">
        <w:rPr>
          <w:szCs w:val="24"/>
          <w:lang w:eastAsia="lt-LT"/>
        </w:rPr>
        <w:t>Virbališkių</w:t>
      </w:r>
      <w:proofErr w:type="spellEnd"/>
      <w:r w:rsidRPr="005D642B">
        <w:rPr>
          <w:szCs w:val="24"/>
          <w:lang w:eastAsia="lt-LT"/>
        </w:rPr>
        <w:t xml:space="preserve"> mokyklos patalpose. Krizių centre teikiamos bendrosios socialinės paslaugos, </w:t>
      </w:r>
      <w:r w:rsidRPr="005D642B">
        <w:rPr>
          <w:rFonts w:eastAsia="Calibri"/>
          <w:szCs w:val="24"/>
        </w:rPr>
        <w:t xml:space="preserve">socialinių įgūdžių ugdymo ir palaikymo; laikino </w:t>
      </w:r>
      <w:proofErr w:type="spellStart"/>
      <w:r w:rsidRPr="005D642B">
        <w:rPr>
          <w:rFonts w:eastAsia="Calibri"/>
          <w:szCs w:val="24"/>
        </w:rPr>
        <w:t>apnakvindinimo</w:t>
      </w:r>
      <w:proofErr w:type="spellEnd"/>
      <w:r w:rsidRPr="005D642B">
        <w:rPr>
          <w:rFonts w:eastAsia="Calibri"/>
          <w:szCs w:val="24"/>
        </w:rPr>
        <w:t xml:space="preserve">; intensyvios krizių įveikimo pagalbos paslaugos; trumpalaikės socialinės globos, psichosocialinės paslaugos. Krizių centre organizuojama švietėjiška veikla, seminarai, mokymai įvairiomis temomis. </w:t>
      </w:r>
    </w:p>
    <w:p w:rsidR="007B0CCB" w:rsidRPr="005D642B" w:rsidRDefault="007B0CCB" w:rsidP="007B0CCB">
      <w:pPr>
        <w:widowControl w:val="0"/>
        <w:tabs>
          <w:tab w:val="left" w:pos="-142"/>
        </w:tabs>
        <w:suppressAutoHyphens/>
        <w:spacing w:line="360" w:lineRule="auto"/>
        <w:ind w:firstLine="1247"/>
        <w:jc w:val="both"/>
        <w:rPr>
          <w:rFonts w:eastAsia="SimSun" w:cs="Mangal"/>
          <w:kern w:val="2"/>
          <w:szCs w:val="24"/>
          <w:lang w:eastAsia="zh-CN" w:bidi="hi-IN"/>
        </w:rPr>
      </w:pPr>
      <w:r w:rsidRPr="00491F5F">
        <w:rPr>
          <w:rFonts w:eastAsia="Calibri"/>
          <w:i/>
          <w:szCs w:val="24"/>
        </w:rPr>
        <w:t>Globos centras</w:t>
      </w:r>
      <w:r w:rsidRPr="005D642B">
        <w:rPr>
          <w:rFonts w:eastAsia="Calibri"/>
          <w:szCs w:val="24"/>
        </w:rPr>
        <w:t xml:space="preserve"> įsikūręs </w:t>
      </w:r>
      <w:r w:rsidRPr="005D642B">
        <w:rPr>
          <w:szCs w:val="24"/>
          <w:lang w:eastAsia="lt-LT"/>
        </w:rPr>
        <w:t xml:space="preserve">Bendrųjų ir specialiųjų socialinių paslaugų padalinyje Kupiškio mieste. Globos centre dirba </w:t>
      </w:r>
      <w:r>
        <w:rPr>
          <w:szCs w:val="24"/>
          <w:lang w:eastAsia="lt-LT"/>
        </w:rPr>
        <w:t>3</w:t>
      </w:r>
      <w:r w:rsidRPr="005D642B">
        <w:rPr>
          <w:szCs w:val="24"/>
          <w:lang w:eastAsia="lt-LT"/>
        </w:rPr>
        <w:t xml:space="preserve"> globos koordinatoriai ir 2 atestuoti socialiniai darbuotojai. </w:t>
      </w:r>
      <w:r w:rsidRPr="005D642B">
        <w:rPr>
          <w:rFonts w:eastAsia="Calibri" w:cs="Mangal"/>
          <w:kern w:val="2"/>
          <w:szCs w:val="24"/>
          <w:lang w:eastAsia="zh-CN" w:bidi="hi-IN"/>
        </w:rPr>
        <w:t xml:space="preserve">Pagrindinis Globos centro veiklos tikslas – užtikrinti, kad visiems įvaikintiems vaikams, socialinių globėjų, globėjų giminaičių globojamiems (rūpinamiems) vaikams, budinčių globotojų prižiūrimiems vaikams bei budintiems globotojams, socialiniams globėjams, globėjams giminaičiams, įtėviams ar asmenims, ketinantiems jais tapti, būtų prieinama ir suteikiama reikalinga konsultacinė, psichosocialinė, teisinė ir kita pagalba siekiant tinkamo vaiko, įvaikio ugdymo ir auklėjimo šeimai artimoje aplinkoje. </w:t>
      </w:r>
    </w:p>
    <w:p w:rsidR="007B0CCB" w:rsidRPr="007B0CCB" w:rsidRDefault="007B0CCB" w:rsidP="007B0CCB">
      <w:pPr>
        <w:widowControl w:val="0"/>
        <w:tabs>
          <w:tab w:val="left" w:pos="-142"/>
        </w:tabs>
        <w:suppressAutoHyphens/>
        <w:spacing w:line="360" w:lineRule="auto"/>
        <w:ind w:firstLine="1247"/>
        <w:jc w:val="both"/>
        <w:rPr>
          <w:rFonts w:eastAsia="SimSun" w:cs="Mangal"/>
          <w:kern w:val="2"/>
          <w:szCs w:val="24"/>
          <w:lang w:eastAsia="zh-CN" w:bidi="hi-IN"/>
        </w:rPr>
      </w:pPr>
      <w:r w:rsidRPr="005D642B">
        <w:rPr>
          <w:szCs w:val="24"/>
        </w:rPr>
        <w:t xml:space="preserve">Pagrindinė socialinių paslaugų infrastruktūros plėtojimo kryptis yra socialinių paslaugų </w:t>
      </w:r>
      <w:r w:rsidRPr="005D642B">
        <w:rPr>
          <w:szCs w:val="24"/>
        </w:rPr>
        <w:lastRenderedPageBreak/>
        <w:t xml:space="preserve">įvairovės ir jų kokybės gerinimas kartu su jau teikiamomis stacionariomis paslaugomis, investuojant į nestacionarių socialinių paslaugų, kurios yra pigesnės ir efektyvesnės, plėtrą. </w:t>
      </w:r>
      <w:r w:rsidRPr="005D642B">
        <w:rPr>
          <w:bCs/>
          <w:szCs w:val="24"/>
        </w:rPr>
        <w:t xml:space="preserve">Nuo 2018 m. gruodžio mėn. Kupiškio socialinių paslaugų centro padalinyje </w:t>
      </w:r>
      <w:r w:rsidRPr="007B0CCB">
        <w:rPr>
          <w:bCs/>
          <w:i/>
          <w:szCs w:val="24"/>
        </w:rPr>
        <w:t>Savarankiško gyvenimo namuose</w:t>
      </w:r>
      <w:r w:rsidRPr="005D642B">
        <w:rPr>
          <w:bCs/>
          <w:szCs w:val="24"/>
        </w:rPr>
        <w:t xml:space="preserve"> </w:t>
      </w:r>
      <w:r w:rsidRPr="005D642B">
        <w:rPr>
          <w:szCs w:val="24"/>
        </w:rPr>
        <w:t>asmenims pradėtos teikti kokybiškos socialinės paslaugos: apgyvendinimo, informavimo ir konsultavimo, tarpininkavimo ir atstovavimo, kasdienio gyvenimo įgūdžių ugdymo ir palaikymo, sveikatos priežiūros paslaugų organizavimo, transporto organizavimo, asmeninės higienos, užimtumo organizavimo paslaugos, kurios skatina klientų savarankiškumą, užtikrina turiningą laisvalaikį bei jaukią kasdienę aplinką.</w:t>
      </w:r>
    </w:p>
    <w:p w:rsidR="00A9372A" w:rsidRPr="005D642B" w:rsidRDefault="00A9372A" w:rsidP="00A9372A">
      <w:pPr>
        <w:autoSpaceDE w:val="0"/>
        <w:autoSpaceDN w:val="0"/>
        <w:adjustRightInd w:val="0"/>
        <w:spacing w:line="360" w:lineRule="auto"/>
        <w:ind w:firstLine="1296"/>
        <w:jc w:val="both"/>
        <w:rPr>
          <w:szCs w:val="24"/>
          <w:lang w:eastAsia="lt-LT"/>
        </w:rPr>
      </w:pPr>
      <w:r w:rsidRPr="007B0CCB">
        <w:rPr>
          <w:i/>
          <w:color w:val="000000"/>
          <w:szCs w:val="24"/>
          <w:lang w:eastAsia="lt-LT"/>
        </w:rPr>
        <w:t>Bendrųjų ir specialiųjų socialinių paslaugų padalinys</w:t>
      </w:r>
      <w:r w:rsidRPr="005D642B">
        <w:rPr>
          <w:color w:val="000000"/>
          <w:szCs w:val="24"/>
          <w:lang w:eastAsia="lt-LT"/>
        </w:rPr>
        <w:t xml:space="preserve">  teikia bendrąsias (informavimo, konsultavimo, tarpininkavimo ir atstovavimo, maitinimo organizavimo, transporto organizavimo, asmeninės higienos ir priežiūros paslaugų organizavimo paslaugos, neįgaliųjų aprūpinimo techninės pagalbos priemonėmis, sociokultūrines, aprūpinimo būtiniausias drabužiais ir avalyne ir kt.) ir specialiąsias (socialinių įgūdžių ugdymo ir palaikymo, pagalbos į namus, dienos socialinės globos, integralios pagalbos</w:t>
      </w:r>
      <w:r>
        <w:rPr>
          <w:color w:val="000000"/>
          <w:szCs w:val="24"/>
          <w:lang w:eastAsia="lt-LT"/>
        </w:rPr>
        <w:t>, asmeninio asistento</w:t>
      </w:r>
      <w:r w:rsidRPr="005D642B">
        <w:rPr>
          <w:color w:val="000000"/>
          <w:szCs w:val="24"/>
          <w:lang w:eastAsia="lt-LT"/>
        </w:rPr>
        <w:t xml:space="preserve">) socialines paslaugas; buvo mokamos piniginės išmokos (pagalbos pinigai, išmoka maisto produktams įsigyti). </w:t>
      </w:r>
      <w:r w:rsidRPr="005D642B">
        <w:rPr>
          <w:szCs w:val="24"/>
          <w:lang w:eastAsia="lt-LT"/>
        </w:rPr>
        <w:t>Teikiant šias paslaugas mažėja stacionarios globos poreikis, gerinama neįgalių žmonių gyvenimo kokybė bei mažinama jų socialinė atskirtis. Socialinės paslaugos teikiamos įvairių socialinių grupių asmenims: vienišiems, neįgaliems senyvo amžiaus asmenims, suaugusiems asmenims su negalia, senyvo amžiaus as</w:t>
      </w:r>
      <w:r w:rsidR="000E7EB6">
        <w:rPr>
          <w:szCs w:val="24"/>
          <w:lang w:eastAsia="lt-LT"/>
        </w:rPr>
        <w:t>menims ir jų šeimoms, suaugusiems socialinę riziką patiriantiems</w:t>
      </w:r>
      <w:r w:rsidRPr="005D642B">
        <w:rPr>
          <w:szCs w:val="24"/>
          <w:lang w:eastAsia="lt-LT"/>
        </w:rPr>
        <w:t xml:space="preserve"> asmenims ir jų šeimoms ir kitiems asmenims, atsidūrusiems probleminėje situacijoje.</w:t>
      </w:r>
      <w:r w:rsidRPr="005D642B">
        <w:rPr>
          <w:color w:val="000000"/>
          <w:szCs w:val="24"/>
          <w:lang w:eastAsia="lt-LT"/>
        </w:rPr>
        <w:t xml:space="preserve">   </w:t>
      </w:r>
    </w:p>
    <w:p w:rsidR="00A9372A" w:rsidRPr="005D642B" w:rsidRDefault="00A9372A" w:rsidP="00A9372A">
      <w:pPr>
        <w:autoSpaceDE w:val="0"/>
        <w:autoSpaceDN w:val="0"/>
        <w:adjustRightInd w:val="0"/>
        <w:jc w:val="center"/>
        <w:rPr>
          <w:b/>
          <w:color w:val="000000"/>
          <w:szCs w:val="24"/>
          <w:lang w:eastAsia="lt-LT"/>
        </w:rPr>
      </w:pPr>
    </w:p>
    <w:p w:rsidR="00A9372A" w:rsidRPr="005D642B" w:rsidRDefault="00A9372A" w:rsidP="00A9372A">
      <w:pPr>
        <w:autoSpaceDE w:val="0"/>
        <w:autoSpaceDN w:val="0"/>
        <w:adjustRightInd w:val="0"/>
        <w:jc w:val="center"/>
        <w:rPr>
          <w:b/>
          <w:color w:val="000000"/>
          <w:szCs w:val="24"/>
          <w:lang w:eastAsia="lt-LT"/>
        </w:rPr>
      </w:pPr>
      <w:r w:rsidRPr="005D642B">
        <w:rPr>
          <w:b/>
          <w:color w:val="000000"/>
          <w:szCs w:val="24"/>
          <w:lang w:eastAsia="lt-LT"/>
        </w:rPr>
        <w:t>Informacija apie Kupiškio socialinių paslaugų centro Bendrųjų ir specialiųjų paslaugų padalinyje suteiktas paslaugas</w:t>
      </w:r>
    </w:p>
    <w:p w:rsidR="00A9372A" w:rsidRPr="005D642B" w:rsidRDefault="00A9372A" w:rsidP="00A9372A">
      <w:pPr>
        <w:autoSpaceDE w:val="0"/>
        <w:autoSpaceDN w:val="0"/>
        <w:adjustRightInd w:val="0"/>
        <w:jc w:val="right"/>
        <w:rPr>
          <w:i/>
          <w:color w:val="000000"/>
          <w:szCs w:val="24"/>
          <w:lang w:eastAsia="lt-LT"/>
        </w:rPr>
      </w:pPr>
      <w:r w:rsidRPr="005D642B">
        <w:rPr>
          <w:i/>
          <w:color w:val="000000"/>
          <w:szCs w:val="24"/>
          <w:lang w:eastAsia="lt-LT"/>
        </w:rPr>
        <w:t>1</w:t>
      </w:r>
      <w:r>
        <w:rPr>
          <w:i/>
          <w:color w:val="000000"/>
          <w:szCs w:val="24"/>
          <w:lang w:eastAsia="lt-LT"/>
        </w:rPr>
        <w:t>4</w:t>
      </w:r>
      <w:r w:rsidRPr="005D642B">
        <w:rPr>
          <w:i/>
          <w:color w:val="000000"/>
          <w:szCs w:val="24"/>
          <w:lang w:eastAsia="lt-LT"/>
        </w:rPr>
        <w:t xml:space="preserve"> lentelė</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63"/>
        <w:gridCol w:w="1134"/>
        <w:gridCol w:w="1275"/>
        <w:gridCol w:w="1104"/>
        <w:gridCol w:w="1320"/>
        <w:gridCol w:w="1261"/>
      </w:tblGrid>
      <w:tr w:rsidR="00A9372A" w:rsidRPr="005D642B" w:rsidTr="00CB7FE0">
        <w:trPr>
          <w:trHeight w:val="810"/>
        </w:trPr>
        <w:tc>
          <w:tcPr>
            <w:tcW w:w="1985" w:type="dxa"/>
            <w:vMerge w:val="restart"/>
            <w:tcBorders>
              <w:top w:val="single" w:sz="4" w:space="0" w:color="auto"/>
              <w:left w:val="single" w:sz="4" w:space="0" w:color="auto"/>
              <w:bottom w:val="single" w:sz="4" w:space="0" w:color="auto"/>
            </w:tcBorders>
            <w:shd w:val="clear" w:color="auto" w:fill="D9D9D9"/>
            <w:vAlign w:val="center"/>
          </w:tcPr>
          <w:p w:rsidR="00A9372A" w:rsidRPr="005D642B" w:rsidRDefault="00A9372A" w:rsidP="008E7276">
            <w:pPr>
              <w:autoSpaceDE w:val="0"/>
              <w:autoSpaceDN w:val="0"/>
              <w:adjustRightInd w:val="0"/>
              <w:rPr>
                <w:b/>
                <w:color w:val="000000"/>
                <w:sz w:val="22"/>
                <w:szCs w:val="22"/>
                <w:lang w:eastAsia="lt-LT"/>
              </w:rPr>
            </w:pPr>
            <w:r w:rsidRPr="005D642B">
              <w:rPr>
                <w:b/>
                <w:color w:val="000000"/>
                <w:sz w:val="22"/>
                <w:szCs w:val="22"/>
                <w:lang w:eastAsia="lt-LT"/>
              </w:rPr>
              <w:t>Paslaugos pavadinimas</w:t>
            </w:r>
          </w:p>
        </w:tc>
        <w:tc>
          <w:tcPr>
            <w:tcW w:w="7257" w:type="dxa"/>
            <w:gridSpan w:val="6"/>
            <w:tcBorders>
              <w:top w:val="single" w:sz="4" w:space="0" w:color="auto"/>
              <w:bottom w:val="single" w:sz="4" w:space="0" w:color="auto"/>
              <w:right w:val="single" w:sz="4" w:space="0" w:color="auto"/>
            </w:tcBorders>
            <w:shd w:val="clear" w:color="auto" w:fill="D9D9D9"/>
            <w:vAlign w:val="center"/>
          </w:tcPr>
          <w:p w:rsidR="00A9372A" w:rsidRPr="005D642B" w:rsidRDefault="00A9372A" w:rsidP="008E7276">
            <w:pPr>
              <w:autoSpaceDE w:val="0"/>
              <w:autoSpaceDN w:val="0"/>
              <w:adjustRightInd w:val="0"/>
              <w:jc w:val="center"/>
              <w:rPr>
                <w:b/>
                <w:color w:val="000000"/>
                <w:sz w:val="22"/>
                <w:szCs w:val="22"/>
                <w:lang w:eastAsia="lt-LT"/>
              </w:rPr>
            </w:pPr>
            <w:r w:rsidRPr="005D642B">
              <w:rPr>
                <w:b/>
                <w:color w:val="000000"/>
                <w:sz w:val="22"/>
                <w:szCs w:val="22"/>
                <w:lang w:eastAsia="lt-LT"/>
              </w:rPr>
              <w:t xml:space="preserve">Suteiktų paslaugų skaičius </w:t>
            </w:r>
          </w:p>
        </w:tc>
      </w:tr>
      <w:tr w:rsidR="00A9372A" w:rsidRPr="005D642B" w:rsidTr="00CB7FE0">
        <w:trPr>
          <w:trHeight w:val="285"/>
        </w:trPr>
        <w:tc>
          <w:tcPr>
            <w:tcW w:w="1985" w:type="dxa"/>
            <w:vMerge/>
            <w:tcBorders>
              <w:top w:val="single" w:sz="4" w:space="0" w:color="auto"/>
            </w:tcBorders>
            <w:shd w:val="clear" w:color="auto" w:fill="D9D9D9"/>
            <w:vAlign w:val="center"/>
          </w:tcPr>
          <w:p w:rsidR="00A9372A" w:rsidRPr="005D642B" w:rsidRDefault="00A9372A" w:rsidP="008E7276">
            <w:pPr>
              <w:autoSpaceDE w:val="0"/>
              <w:autoSpaceDN w:val="0"/>
              <w:adjustRightInd w:val="0"/>
              <w:rPr>
                <w:b/>
                <w:sz w:val="22"/>
                <w:szCs w:val="22"/>
                <w:lang w:eastAsia="lt-LT"/>
              </w:rPr>
            </w:pPr>
          </w:p>
        </w:tc>
        <w:tc>
          <w:tcPr>
            <w:tcW w:w="1163" w:type="dxa"/>
            <w:tcBorders>
              <w:top w:val="single" w:sz="4" w:space="0" w:color="auto"/>
            </w:tcBorders>
            <w:shd w:val="clear" w:color="auto" w:fill="D9D9D9"/>
          </w:tcPr>
          <w:p w:rsidR="00A9372A" w:rsidRPr="005D642B" w:rsidRDefault="00A9372A" w:rsidP="008E7276">
            <w:pPr>
              <w:autoSpaceDE w:val="0"/>
              <w:autoSpaceDN w:val="0"/>
              <w:adjustRightInd w:val="0"/>
              <w:jc w:val="center"/>
              <w:rPr>
                <w:b/>
                <w:sz w:val="22"/>
                <w:szCs w:val="22"/>
                <w:lang w:eastAsia="lt-LT"/>
              </w:rPr>
            </w:pPr>
            <w:r w:rsidRPr="005D642B">
              <w:rPr>
                <w:b/>
                <w:sz w:val="22"/>
                <w:szCs w:val="22"/>
                <w:lang w:eastAsia="lt-LT"/>
              </w:rPr>
              <w:t>2014 m.</w:t>
            </w:r>
          </w:p>
        </w:tc>
        <w:tc>
          <w:tcPr>
            <w:tcW w:w="1134" w:type="dxa"/>
            <w:tcBorders>
              <w:top w:val="single" w:sz="4" w:space="0" w:color="auto"/>
            </w:tcBorders>
            <w:shd w:val="clear" w:color="auto" w:fill="D9D9D9"/>
          </w:tcPr>
          <w:p w:rsidR="00A9372A" w:rsidRPr="005D642B" w:rsidRDefault="00A9372A" w:rsidP="008E7276">
            <w:pPr>
              <w:autoSpaceDE w:val="0"/>
              <w:autoSpaceDN w:val="0"/>
              <w:adjustRightInd w:val="0"/>
              <w:jc w:val="center"/>
              <w:rPr>
                <w:b/>
                <w:sz w:val="22"/>
                <w:szCs w:val="22"/>
                <w:lang w:eastAsia="lt-LT"/>
              </w:rPr>
            </w:pPr>
            <w:r w:rsidRPr="005D642B">
              <w:rPr>
                <w:b/>
                <w:sz w:val="22"/>
                <w:szCs w:val="22"/>
                <w:lang w:eastAsia="lt-LT"/>
              </w:rPr>
              <w:t>2015 m.</w:t>
            </w:r>
          </w:p>
        </w:tc>
        <w:tc>
          <w:tcPr>
            <w:tcW w:w="1275" w:type="dxa"/>
            <w:tcBorders>
              <w:top w:val="single" w:sz="4" w:space="0" w:color="auto"/>
            </w:tcBorders>
            <w:shd w:val="clear" w:color="auto" w:fill="D9D9D9"/>
          </w:tcPr>
          <w:p w:rsidR="00A9372A" w:rsidRPr="005D642B" w:rsidRDefault="00A9372A" w:rsidP="008E7276">
            <w:pPr>
              <w:autoSpaceDE w:val="0"/>
              <w:autoSpaceDN w:val="0"/>
              <w:adjustRightInd w:val="0"/>
              <w:jc w:val="center"/>
              <w:rPr>
                <w:b/>
                <w:sz w:val="22"/>
                <w:szCs w:val="22"/>
                <w:lang w:eastAsia="lt-LT"/>
              </w:rPr>
            </w:pPr>
            <w:r w:rsidRPr="005D642B">
              <w:rPr>
                <w:b/>
                <w:sz w:val="22"/>
                <w:szCs w:val="22"/>
                <w:lang w:eastAsia="lt-LT"/>
              </w:rPr>
              <w:t>2016 m.</w:t>
            </w:r>
          </w:p>
        </w:tc>
        <w:tc>
          <w:tcPr>
            <w:tcW w:w="1104" w:type="dxa"/>
            <w:tcBorders>
              <w:top w:val="single" w:sz="4" w:space="0" w:color="auto"/>
            </w:tcBorders>
            <w:shd w:val="clear" w:color="auto" w:fill="D9D9D9"/>
          </w:tcPr>
          <w:p w:rsidR="00A9372A" w:rsidRPr="005D642B" w:rsidRDefault="00A9372A" w:rsidP="008E7276">
            <w:pPr>
              <w:autoSpaceDE w:val="0"/>
              <w:autoSpaceDN w:val="0"/>
              <w:adjustRightInd w:val="0"/>
              <w:jc w:val="center"/>
              <w:rPr>
                <w:b/>
                <w:sz w:val="22"/>
                <w:szCs w:val="22"/>
                <w:lang w:eastAsia="lt-LT"/>
              </w:rPr>
            </w:pPr>
            <w:r w:rsidRPr="005D642B">
              <w:rPr>
                <w:b/>
                <w:sz w:val="22"/>
                <w:szCs w:val="22"/>
                <w:lang w:eastAsia="lt-LT"/>
              </w:rPr>
              <w:t>2017 m.</w:t>
            </w:r>
          </w:p>
        </w:tc>
        <w:tc>
          <w:tcPr>
            <w:tcW w:w="1320" w:type="dxa"/>
            <w:tcBorders>
              <w:top w:val="single" w:sz="4" w:space="0" w:color="auto"/>
              <w:right w:val="single" w:sz="4" w:space="0" w:color="auto"/>
            </w:tcBorders>
            <w:shd w:val="clear" w:color="auto" w:fill="D9D9D9"/>
          </w:tcPr>
          <w:p w:rsidR="00A9372A" w:rsidRPr="005D642B" w:rsidRDefault="00A9372A" w:rsidP="008E7276">
            <w:pPr>
              <w:autoSpaceDE w:val="0"/>
              <w:autoSpaceDN w:val="0"/>
              <w:adjustRightInd w:val="0"/>
              <w:jc w:val="center"/>
              <w:rPr>
                <w:b/>
                <w:sz w:val="22"/>
                <w:szCs w:val="22"/>
                <w:lang w:eastAsia="lt-LT"/>
              </w:rPr>
            </w:pPr>
            <w:r w:rsidRPr="005D642B">
              <w:rPr>
                <w:b/>
                <w:sz w:val="22"/>
                <w:szCs w:val="22"/>
                <w:lang w:eastAsia="lt-LT"/>
              </w:rPr>
              <w:t>2018 m.</w:t>
            </w:r>
          </w:p>
        </w:tc>
        <w:tc>
          <w:tcPr>
            <w:tcW w:w="1261" w:type="dxa"/>
            <w:tcBorders>
              <w:top w:val="single" w:sz="4" w:space="0" w:color="auto"/>
              <w:left w:val="single" w:sz="4" w:space="0" w:color="auto"/>
            </w:tcBorders>
            <w:shd w:val="clear" w:color="auto" w:fill="D9D9D9"/>
          </w:tcPr>
          <w:p w:rsidR="00A9372A" w:rsidRPr="005D642B" w:rsidRDefault="00A9372A" w:rsidP="008E7276">
            <w:pPr>
              <w:autoSpaceDE w:val="0"/>
              <w:autoSpaceDN w:val="0"/>
              <w:adjustRightInd w:val="0"/>
              <w:jc w:val="center"/>
              <w:rPr>
                <w:b/>
                <w:sz w:val="22"/>
                <w:szCs w:val="22"/>
                <w:lang w:eastAsia="lt-LT"/>
              </w:rPr>
            </w:pPr>
            <w:r>
              <w:rPr>
                <w:b/>
                <w:sz w:val="22"/>
                <w:szCs w:val="22"/>
                <w:lang w:eastAsia="lt-LT"/>
              </w:rPr>
              <w:t>2019 m.</w:t>
            </w:r>
          </w:p>
        </w:tc>
      </w:tr>
      <w:tr w:rsidR="00A9372A" w:rsidRPr="005D642B" w:rsidTr="00CB7FE0">
        <w:tc>
          <w:tcPr>
            <w:tcW w:w="1985" w:type="dxa"/>
            <w:shd w:val="clear" w:color="auto" w:fill="EEECE1"/>
          </w:tcPr>
          <w:p w:rsidR="00A9372A" w:rsidRPr="005D642B" w:rsidRDefault="00A9372A" w:rsidP="008E7276">
            <w:pPr>
              <w:autoSpaceDE w:val="0"/>
              <w:autoSpaceDN w:val="0"/>
              <w:adjustRightInd w:val="0"/>
              <w:rPr>
                <w:bCs/>
                <w:sz w:val="22"/>
                <w:szCs w:val="22"/>
                <w:lang w:eastAsia="lt-LT"/>
              </w:rPr>
            </w:pPr>
            <w:r w:rsidRPr="005D642B">
              <w:rPr>
                <w:bCs/>
                <w:sz w:val="22"/>
                <w:szCs w:val="22"/>
                <w:lang w:eastAsia="lt-LT"/>
              </w:rPr>
              <w:t>Bendrosios: informavimo, konsultavimo, tarpininkavimo, atstovavimo paslaugos</w:t>
            </w:r>
          </w:p>
        </w:tc>
        <w:tc>
          <w:tcPr>
            <w:tcW w:w="1163" w:type="dxa"/>
            <w:vAlign w:val="center"/>
          </w:tcPr>
          <w:p w:rsidR="00A9372A" w:rsidRPr="005D642B" w:rsidRDefault="00A9372A" w:rsidP="008E7276">
            <w:pPr>
              <w:autoSpaceDE w:val="0"/>
              <w:autoSpaceDN w:val="0"/>
              <w:adjustRightInd w:val="0"/>
              <w:jc w:val="center"/>
              <w:rPr>
                <w:sz w:val="22"/>
                <w:szCs w:val="22"/>
                <w:lang w:eastAsia="lt-LT"/>
              </w:rPr>
            </w:pP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8763</w:t>
            </w:r>
          </w:p>
        </w:tc>
        <w:tc>
          <w:tcPr>
            <w:tcW w:w="1134" w:type="dxa"/>
            <w:vAlign w:val="center"/>
          </w:tcPr>
          <w:p w:rsidR="00A9372A" w:rsidRPr="005D642B" w:rsidRDefault="00A9372A" w:rsidP="008E7276">
            <w:pPr>
              <w:autoSpaceDE w:val="0"/>
              <w:autoSpaceDN w:val="0"/>
              <w:adjustRightInd w:val="0"/>
              <w:jc w:val="center"/>
              <w:rPr>
                <w:sz w:val="22"/>
                <w:szCs w:val="22"/>
                <w:lang w:eastAsia="lt-LT"/>
              </w:rPr>
            </w:pP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10247</w:t>
            </w:r>
          </w:p>
        </w:tc>
        <w:tc>
          <w:tcPr>
            <w:tcW w:w="1275" w:type="dxa"/>
            <w:vAlign w:val="center"/>
          </w:tcPr>
          <w:p w:rsidR="00A9372A" w:rsidRPr="005D642B" w:rsidRDefault="00A9372A" w:rsidP="008E7276">
            <w:pPr>
              <w:autoSpaceDE w:val="0"/>
              <w:autoSpaceDN w:val="0"/>
              <w:adjustRightInd w:val="0"/>
              <w:jc w:val="center"/>
              <w:rPr>
                <w:sz w:val="22"/>
                <w:szCs w:val="22"/>
                <w:lang w:eastAsia="lt-LT"/>
              </w:rPr>
            </w:pP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6925</w:t>
            </w:r>
          </w:p>
        </w:tc>
        <w:tc>
          <w:tcPr>
            <w:tcW w:w="1104" w:type="dxa"/>
            <w:vAlign w:val="center"/>
          </w:tcPr>
          <w:p w:rsidR="00A9372A" w:rsidRPr="005D642B" w:rsidRDefault="00A9372A" w:rsidP="008E7276">
            <w:pPr>
              <w:autoSpaceDE w:val="0"/>
              <w:autoSpaceDN w:val="0"/>
              <w:adjustRightInd w:val="0"/>
              <w:jc w:val="center"/>
              <w:rPr>
                <w:sz w:val="22"/>
                <w:szCs w:val="22"/>
                <w:lang w:eastAsia="lt-LT"/>
              </w:rPr>
            </w:pP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14111</w:t>
            </w:r>
          </w:p>
        </w:tc>
        <w:tc>
          <w:tcPr>
            <w:tcW w:w="1320" w:type="dxa"/>
            <w:tcBorders>
              <w:right w:val="single" w:sz="4" w:space="0" w:color="auto"/>
            </w:tcBorders>
            <w:vAlign w:val="center"/>
          </w:tcPr>
          <w:p w:rsidR="00A9372A" w:rsidRDefault="00A9372A" w:rsidP="008E7276">
            <w:pPr>
              <w:autoSpaceDE w:val="0"/>
              <w:autoSpaceDN w:val="0"/>
              <w:adjustRightInd w:val="0"/>
              <w:jc w:val="center"/>
              <w:rPr>
                <w:sz w:val="22"/>
                <w:szCs w:val="22"/>
                <w:lang w:eastAsia="lt-LT"/>
              </w:rPr>
            </w:pP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9323</w:t>
            </w:r>
          </w:p>
        </w:tc>
        <w:tc>
          <w:tcPr>
            <w:tcW w:w="1261" w:type="dxa"/>
            <w:tcBorders>
              <w:left w:val="single" w:sz="4" w:space="0" w:color="auto"/>
            </w:tcBorders>
            <w:vAlign w:val="center"/>
          </w:tcPr>
          <w:p w:rsidR="00A9372A" w:rsidRDefault="00A9372A" w:rsidP="008E7276">
            <w:pPr>
              <w:autoSpaceDE w:val="0"/>
              <w:autoSpaceDN w:val="0"/>
              <w:adjustRightInd w:val="0"/>
              <w:jc w:val="center"/>
              <w:rPr>
                <w:sz w:val="22"/>
                <w:szCs w:val="22"/>
                <w:lang w:eastAsia="lt-LT"/>
              </w:rPr>
            </w:pPr>
          </w:p>
          <w:p w:rsidR="00A9372A" w:rsidRPr="005D642B" w:rsidRDefault="00A9372A" w:rsidP="008E7276">
            <w:pPr>
              <w:autoSpaceDE w:val="0"/>
              <w:autoSpaceDN w:val="0"/>
              <w:adjustRightInd w:val="0"/>
              <w:jc w:val="center"/>
              <w:rPr>
                <w:sz w:val="22"/>
                <w:szCs w:val="22"/>
                <w:lang w:eastAsia="lt-LT"/>
              </w:rPr>
            </w:pPr>
            <w:r>
              <w:rPr>
                <w:sz w:val="22"/>
                <w:szCs w:val="22"/>
                <w:lang w:eastAsia="lt-LT"/>
              </w:rPr>
              <w:t>9919</w:t>
            </w:r>
          </w:p>
        </w:tc>
      </w:tr>
      <w:tr w:rsidR="00A9372A" w:rsidRPr="005D642B" w:rsidTr="00CB7FE0">
        <w:tc>
          <w:tcPr>
            <w:tcW w:w="1985" w:type="dxa"/>
            <w:shd w:val="clear" w:color="auto" w:fill="EEECE1"/>
          </w:tcPr>
          <w:p w:rsidR="00A9372A" w:rsidRPr="005D642B" w:rsidRDefault="00A9372A" w:rsidP="008E7276">
            <w:pPr>
              <w:autoSpaceDE w:val="0"/>
              <w:autoSpaceDN w:val="0"/>
              <w:adjustRightInd w:val="0"/>
              <w:rPr>
                <w:bCs/>
                <w:sz w:val="22"/>
                <w:szCs w:val="22"/>
                <w:lang w:eastAsia="lt-LT"/>
              </w:rPr>
            </w:pPr>
            <w:r w:rsidRPr="005D642B">
              <w:rPr>
                <w:bCs/>
                <w:sz w:val="22"/>
                <w:szCs w:val="22"/>
                <w:lang w:eastAsia="lt-LT"/>
              </w:rPr>
              <w:t xml:space="preserve">Maitinimo organizavimo paslaugos </w:t>
            </w:r>
          </w:p>
        </w:tc>
        <w:tc>
          <w:tcPr>
            <w:tcW w:w="1163"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123</w:t>
            </w:r>
          </w:p>
        </w:tc>
        <w:tc>
          <w:tcPr>
            <w:tcW w:w="1134"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121</w:t>
            </w:r>
          </w:p>
        </w:tc>
        <w:tc>
          <w:tcPr>
            <w:tcW w:w="1275"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157</w:t>
            </w:r>
          </w:p>
        </w:tc>
        <w:tc>
          <w:tcPr>
            <w:tcW w:w="1104"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177</w:t>
            </w:r>
          </w:p>
        </w:tc>
        <w:tc>
          <w:tcPr>
            <w:tcW w:w="1320" w:type="dxa"/>
            <w:tcBorders>
              <w:right w:val="single" w:sz="4" w:space="0" w:color="auto"/>
            </w:tcBorders>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210</w:t>
            </w:r>
          </w:p>
        </w:tc>
        <w:tc>
          <w:tcPr>
            <w:tcW w:w="1261" w:type="dxa"/>
            <w:tcBorders>
              <w:left w:val="single" w:sz="4" w:space="0" w:color="auto"/>
            </w:tcBorders>
            <w:vAlign w:val="center"/>
          </w:tcPr>
          <w:p w:rsidR="00A9372A" w:rsidRPr="005D642B" w:rsidRDefault="00A9372A" w:rsidP="008E7276">
            <w:pPr>
              <w:autoSpaceDE w:val="0"/>
              <w:autoSpaceDN w:val="0"/>
              <w:adjustRightInd w:val="0"/>
              <w:jc w:val="center"/>
              <w:rPr>
                <w:sz w:val="22"/>
                <w:szCs w:val="22"/>
                <w:lang w:eastAsia="lt-LT"/>
              </w:rPr>
            </w:pPr>
            <w:r>
              <w:rPr>
                <w:sz w:val="22"/>
                <w:szCs w:val="22"/>
                <w:lang w:eastAsia="lt-LT"/>
              </w:rPr>
              <w:t>190</w:t>
            </w:r>
          </w:p>
        </w:tc>
      </w:tr>
      <w:tr w:rsidR="00A9372A" w:rsidRPr="005D642B" w:rsidTr="00CB7FE0">
        <w:tc>
          <w:tcPr>
            <w:tcW w:w="1985" w:type="dxa"/>
            <w:shd w:val="clear" w:color="auto" w:fill="EEECE1"/>
          </w:tcPr>
          <w:p w:rsidR="00A9372A" w:rsidRPr="005D642B" w:rsidRDefault="00A9372A" w:rsidP="008E7276">
            <w:pPr>
              <w:autoSpaceDE w:val="0"/>
              <w:autoSpaceDN w:val="0"/>
              <w:adjustRightInd w:val="0"/>
              <w:rPr>
                <w:bCs/>
                <w:sz w:val="22"/>
                <w:szCs w:val="22"/>
                <w:lang w:eastAsia="lt-LT"/>
              </w:rPr>
            </w:pPr>
            <w:r w:rsidRPr="005D642B">
              <w:rPr>
                <w:bCs/>
                <w:sz w:val="22"/>
                <w:szCs w:val="22"/>
                <w:lang w:eastAsia="lt-LT"/>
              </w:rPr>
              <w:t xml:space="preserve">Transporto organizavimo paslaugos </w:t>
            </w:r>
          </w:p>
        </w:tc>
        <w:tc>
          <w:tcPr>
            <w:tcW w:w="1163"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869</w:t>
            </w:r>
          </w:p>
        </w:tc>
        <w:tc>
          <w:tcPr>
            <w:tcW w:w="1134"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1080</w:t>
            </w:r>
          </w:p>
        </w:tc>
        <w:tc>
          <w:tcPr>
            <w:tcW w:w="1275"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450</w:t>
            </w:r>
          </w:p>
        </w:tc>
        <w:tc>
          <w:tcPr>
            <w:tcW w:w="1104"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395</w:t>
            </w:r>
          </w:p>
        </w:tc>
        <w:tc>
          <w:tcPr>
            <w:tcW w:w="1320" w:type="dxa"/>
            <w:tcBorders>
              <w:right w:val="single" w:sz="4" w:space="0" w:color="auto"/>
            </w:tcBorders>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406</w:t>
            </w:r>
          </w:p>
        </w:tc>
        <w:tc>
          <w:tcPr>
            <w:tcW w:w="1261" w:type="dxa"/>
            <w:tcBorders>
              <w:left w:val="single" w:sz="4" w:space="0" w:color="auto"/>
            </w:tcBorders>
            <w:vAlign w:val="center"/>
          </w:tcPr>
          <w:p w:rsidR="00A9372A" w:rsidRPr="005D642B" w:rsidRDefault="00A9372A" w:rsidP="008E7276">
            <w:pPr>
              <w:autoSpaceDE w:val="0"/>
              <w:autoSpaceDN w:val="0"/>
              <w:adjustRightInd w:val="0"/>
              <w:jc w:val="center"/>
              <w:rPr>
                <w:sz w:val="22"/>
                <w:szCs w:val="22"/>
                <w:lang w:eastAsia="lt-LT"/>
              </w:rPr>
            </w:pPr>
            <w:r>
              <w:rPr>
                <w:sz w:val="22"/>
                <w:szCs w:val="22"/>
                <w:lang w:eastAsia="lt-LT"/>
              </w:rPr>
              <w:t>325</w:t>
            </w:r>
          </w:p>
        </w:tc>
      </w:tr>
      <w:tr w:rsidR="00A9372A" w:rsidRPr="005D642B" w:rsidTr="00CB7FE0">
        <w:tc>
          <w:tcPr>
            <w:tcW w:w="1985" w:type="dxa"/>
            <w:shd w:val="clear" w:color="auto" w:fill="EEECE1"/>
          </w:tcPr>
          <w:p w:rsidR="00A9372A" w:rsidRPr="005D642B" w:rsidRDefault="00A9372A" w:rsidP="008E7276">
            <w:pPr>
              <w:autoSpaceDE w:val="0"/>
              <w:autoSpaceDN w:val="0"/>
              <w:adjustRightInd w:val="0"/>
              <w:rPr>
                <w:bCs/>
                <w:sz w:val="22"/>
                <w:szCs w:val="22"/>
                <w:lang w:eastAsia="lt-LT"/>
              </w:rPr>
            </w:pPr>
            <w:r w:rsidRPr="005D642B">
              <w:rPr>
                <w:bCs/>
                <w:sz w:val="22"/>
                <w:szCs w:val="22"/>
                <w:lang w:eastAsia="lt-LT"/>
              </w:rPr>
              <w:t xml:space="preserve">Asmeninės higienos ir priežiūros paslaugų </w:t>
            </w:r>
            <w:r w:rsidRPr="005D642B">
              <w:rPr>
                <w:bCs/>
                <w:sz w:val="22"/>
                <w:szCs w:val="22"/>
                <w:lang w:eastAsia="lt-LT"/>
              </w:rPr>
              <w:lastRenderedPageBreak/>
              <w:t xml:space="preserve">organizavimo paslaugos </w:t>
            </w:r>
          </w:p>
        </w:tc>
        <w:tc>
          <w:tcPr>
            <w:tcW w:w="1163"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lastRenderedPageBreak/>
              <w:t>918</w:t>
            </w:r>
          </w:p>
        </w:tc>
        <w:tc>
          <w:tcPr>
            <w:tcW w:w="1134"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991</w:t>
            </w:r>
          </w:p>
        </w:tc>
        <w:tc>
          <w:tcPr>
            <w:tcW w:w="1275"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742</w:t>
            </w:r>
          </w:p>
        </w:tc>
        <w:tc>
          <w:tcPr>
            <w:tcW w:w="1104"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905</w:t>
            </w:r>
          </w:p>
        </w:tc>
        <w:tc>
          <w:tcPr>
            <w:tcW w:w="1320" w:type="dxa"/>
            <w:tcBorders>
              <w:right w:val="single" w:sz="4" w:space="0" w:color="auto"/>
            </w:tcBorders>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821</w:t>
            </w:r>
          </w:p>
        </w:tc>
        <w:tc>
          <w:tcPr>
            <w:tcW w:w="1261" w:type="dxa"/>
            <w:tcBorders>
              <w:left w:val="single" w:sz="4" w:space="0" w:color="auto"/>
            </w:tcBorders>
            <w:vAlign w:val="center"/>
          </w:tcPr>
          <w:p w:rsidR="00A9372A" w:rsidRPr="005D642B" w:rsidRDefault="00A9372A" w:rsidP="008E7276">
            <w:pPr>
              <w:autoSpaceDE w:val="0"/>
              <w:autoSpaceDN w:val="0"/>
              <w:adjustRightInd w:val="0"/>
              <w:jc w:val="center"/>
              <w:rPr>
                <w:sz w:val="22"/>
                <w:szCs w:val="22"/>
                <w:lang w:eastAsia="lt-LT"/>
              </w:rPr>
            </w:pPr>
            <w:r>
              <w:rPr>
                <w:sz w:val="22"/>
                <w:szCs w:val="22"/>
                <w:lang w:eastAsia="lt-LT"/>
              </w:rPr>
              <w:t>524</w:t>
            </w:r>
          </w:p>
        </w:tc>
      </w:tr>
      <w:tr w:rsidR="00A9372A" w:rsidRPr="005D642B" w:rsidTr="00CB7FE0">
        <w:tc>
          <w:tcPr>
            <w:tcW w:w="1985" w:type="dxa"/>
            <w:shd w:val="clear" w:color="auto" w:fill="EEECE1"/>
          </w:tcPr>
          <w:p w:rsidR="00A9372A" w:rsidRPr="005D642B" w:rsidRDefault="00A9372A" w:rsidP="008E7276">
            <w:pPr>
              <w:autoSpaceDE w:val="0"/>
              <w:autoSpaceDN w:val="0"/>
              <w:adjustRightInd w:val="0"/>
              <w:rPr>
                <w:bCs/>
                <w:sz w:val="22"/>
                <w:szCs w:val="22"/>
                <w:lang w:eastAsia="lt-LT"/>
              </w:rPr>
            </w:pPr>
            <w:r w:rsidRPr="005D642B">
              <w:rPr>
                <w:bCs/>
                <w:sz w:val="22"/>
                <w:szCs w:val="22"/>
                <w:lang w:eastAsia="lt-LT"/>
              </w:rPr>
              <w:t xml:space="preserve">Neįgaliųjų aprūpinimas techninės pagalbos priemonėmis </w:t>
            </w:r>
          </w:p>
        </w:tc>
        <w:tc>
          <w:tcPr>
            <w:tcW w:w="1163"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399</w:t>
            </w:r>
          </w:p>
        </w:tc>
        <w:tc>
          <w:tcPr>
            <w:tcW w:w="1134" w:type="dxa"/>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307</w:t>
            </w:r>
          </w:p>
        </w:tc>
        <w:tc>
          <w:tcPr>
            <w:tcW w:w="1275" w:type="dxa"/>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285</w:t>
            </w:r>
          </w:p>
        </w:tc>
        <w:tc>
          <w:tcPr>
            <w:tcW w:w="1104" w:type="dxa"/>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313</w:t>
            </w:r>
          </w:p>
        </w:tc>
        <w:tc>
          <w:tcPr>
            <w:tcW w:w="1320" w:type="dxa"/>
            <w:tcBorders>
              <w:right w:val="single" w:sz="4" w:space="0" w:color="auto"/>
            </w:tcBorders>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309</w:t>
            </w:r>
          </w:p>
        </w:tc>
        <w:tc>
          <w:tcPr>
            <w:tcW w:w="1261" w:type="dxa"/>
            <w:tcBorders>
              <w:left w:val="single" w:sz="4" w:space="0" w:color="auto"/>
            </w:tcBorders>
            <w:vAlign w:val="center"/>
          </w:tcPr>
          <w:p w:rsidR="00A9372A" w:rsidRPr="005D642B" w:rsidRDefault="00A9372A" w:rsidP="008E7276">
            <w:pPr>
              <w:autoSpaceDE w:val="0"/>
              <w:autoSpaceDN w:val="0"/>
              <w:adjustRightInd w:val="0"/>
              <w:jc w:val="center"/>
              <w:rPr>
                <w:sz w:val="22"/>
                <w:szCs w:val="22"/>
                <w:highlight w:val="yellow"/>
                <w:lang w:eastAsia="lt-LT"/>
              </w:rPr>
            </w:pPr>
            <w:r w:rsidRPr="00F647EB">
              <w:rPr>
                <w:sz w:val="22"/>
                <w:szCs w:val="22"/>
                <w:lang w:eastAsia="lt-LT"/>
              </w:rPr>
              <w:t>211</w:t>
            </w:r>
          </w:p>
        </w:tc>
      </w:tr>
      <w:tr w:rsidR="00A9372A" w:rsidRPr="005D642B" w:rsidTr="00CB7FE0">
        <w:tc>
          <w:tcPr>
            <w:tcW w:w="1985" w:type="dxa"/>
            <w:shd w:val="clear" w:color="auto" w:fill="EEECE1"/>
          </w:tcPr>
          <w:p w:rsidR="00A9372A" w:rsidRPr="005D642B" w:rsidRDefault="00A9372A" w:rsidP="008E7276">
            <w:pPr>
              <w:autoSpaceDE w:val="0"/>
              <w:autoSpaceDN w:val="0"/>
              <w:adjustRightInd w:val="0"/>
              <w:rPr>
                <w:bCs/>
                <w:sz w:val="22"/>
                <w:szCs w:val="22"/>
                <w:lang w:eastAsia="lt-LT"/>
              </w:rPr>
            </w:pPr>
            <w:r w:rsidRPr="005D642B">
              <w:rPr>
                <w:bCs/>
                <w:sz w:val="22"/>
                <w:szCs w:val="22"/>
                <w:lang w:eastAsia="lt-LT"/>
              </w:rPr>
              <w:t>Bendrosios arba socialinių įgūdžių ugdymo i</w:t>
            </w:r>
            <w:r w:rsidR="000E7EB6">
              <w:rPr>
                <w:bCs/>
                <w:sz w:val="22"/>
                <w:szCs w:val="22"/>
                <w:lang w:eastAsia="lt-LT"/>
              </w:rPr>
              <w:t>r palaikymo paslaugos socialinę</w:t>
            </w:r>
            <w:r w:rsidRPr="005D642B">
              <w:rPr>
                <w:bCs/>
                <w:sz w:val="22"/>
                <w:szCs w:val="22"/>
                <w:lang w:eastAsia="lt-LT"/>
              </w:rPr>
              <w:t xml:space="preserve"> rizik</w:t>
            </w:r>
            <w:r w:rsidR="000E7EB6">
              <w:rPr>
                <w:bCs/>
                <w:sz w:val="22"/>
                <w:szCs w:val="22"/>
                <w:lang w:eastAsia="lt-LT"/>
              </w:rPr>
              <w:t>ą patiriančioms</w:t>
            </w:r>
            <w:r w:rsidRPr="005D642B">
              <w:rPr>
                <w:bCs/>
                <w:sz w:val="22"/>
                <w:szCs w:val="22"/>
                <w:lang w:eastAsia="lt-LT"/>
              </w:rPr>
              <w:t xml:space="preserve"> šeimoms</w:t>
            </w:r>
          </w:p>
        </w:tc>
        <w:tc>
          <w:tcPr>
            <w:tcW w:w="1163"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128 šeimoms ir 313 jose augančių vaikų</w:t>
            </w:r>
          </w:p>
        </w:tc>
        <w:tc>
          <w:tcPr>
            <w:tcW w:w="1134" w:type="dxa"/>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157 šeimoms ir 316 jose augančių vaikų</w:t>
            </w:r>
          </w:p>
        </w:tc>
        <w:tc>
          <w:tcPr>
            <w:tcW w:w="1275"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171</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šeimai ir 381 jose augančiam vaikui</w:t>
            </w:r>
          </w:p>
        </w:tc>
        <w:tc>
          <w:tcPr>
            <w:tcW w:w="1104" w:type="dxa"/>
            <w:vAlign w:val="center"/>
          </w:tcPr>
          <w:p w:rsidR="00A9372A" w:rsidRPr="005D642B" w:rsidRDefault="00A9372A" w:rsidP="008E7276">
            <w:pPr>
              <w:shd w:val="clear" w:color="auto" w:fill="FFFFFF"/>
              <w:autoSpaceDE w:val="0"/>
              <w:autoSpaceDN w:val="0"/>
              <w:adjustRightInd w:val="0"/>
              <w:jc w:val="center"/>
              <w:rPr>
                <w:sz w:val="22"/>
                <w:szCs w:val="22"/>
                <w:lang w:eastAsia="lt-LT"/>
              </w:rPr>
            </w:pPr>
            <w:r w:rsidRPr="005D642B">
              <w:rPr>
                <w:sz w:val="22"/>
                <w:szCs w:val="22"/>
                <w:lang w:eastAsia="lt-LT"/>
              </w:rPr>
              <w:t>171</w:t>
            </w:r>
          </w:p>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šeimai ir 360 jose augančių vaikų</w:t>
            </w:r>
          </w:p>
        </w:tc>
        <w:tc>
          <w:tcPr>
            <w:tcW w:w="1320" w:type="dxa"/>
            <w:tcBorders>
              <w:right w:val="single" w:sz="4" w:space="0" w:color="auto"/>
            </w:tcBorders>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177 šeimoms ir 384 jose augantiems vaikams</w:t>
            </w:r>
          </w:p>
        </w:tc>
        <w:tc>
          <w:tcPr>
            <w:tcW w:w="1261" w:type="dxa"/>
            <w:tcBorders>
              <w:left w:val="single" w:sz="4" w:space="0" w:color="auto"/>
            </w:tcBorders>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1</w:t>
            </w:r>
            <w:r>
              <w:rPr>
                <w:sz w:val="22"/>
                <w:szCs w:val="22"/>
                <w:lang w:eastAsia="lt-LT"/>
              </w:rPr>
              <w:t xml:space="preserve">95 </w:t>
            </w:r>
            <w:r w:rsidRPr="005D642B">
              <w:rPr>
                <w:sz w:val="22"/>
                <w:szCs w:val="22"/>
                <w:lang w:eastAsia="lt-LT"/>
              </w:rPr>
              <w:t>šeimoms ir 38</w:t>
            </w:r>
            <w:r>
              <w:rPr>
                <w:sz w:val="22"/>
                <w:szCs w:val="22"/>
                <w:lang w:eastAsia="lt-LT"/>
              </w:rPr>
              <w:t>6</w:t>
            </w:r>
            <w:r w:rsidRPr="005D642B">
              <w:rPr>
                <w:sz w:val="22"/>
                <w:szCs w:val="22"/>
                <w:lang w:eastAsia="lt-LT"/>
              </w:rPr>
              <w:t xml:space="preserve"> jose augantiems vaikams</w:t>
            </w:r>
          </w:p>
        </w:tc>
      </w:tr>
      <w:tr w:rsidR="00A9372A" w:rsidRPr="005D642B" w:rsidTr="00CB7FE0">
        <w:tc>
          <w:tcPr>
            <w:tcW w:w="1985" w:type="dxa"/>
            <w:shd w:val="clear" w:color="auto" w:fill="EEECE1"/>
          </w:tcPr>
          <w:p w:rsidR="00A9372A" w:rsidRPr="005D642B" w:rsidRDefault="00A9372A" w:rsidP="008E7276">
            <w:pPr>
              <w:autoSpaceDE w:val="0"/>
              <w:autoSpaceDN w:val="0"/>
              <w:adjustRightInd w:val="0"/>
              <w:rPr>
                <w:bCs/>
                <w:sz w:val="22"/>
                <w:szCs w:val="22"/>
                <w:lang w:eastAsia="lt-LT"/>
              </w:rPr>
            </w:pPr>
            <w:r w:rsidRPr="005D642B">
              <w:rPr>
                <w:bCs/>
                <w:sz w:val="22"/>
                <w:szCs w:val="22"/>
                <w:lang w:eastAsia="lt-LT"/>
              </w:rPr>
              <w:t xml:space="preserve">Pagalbos į namus paslaugos </w:t>
            </w:r>
          </w:p>
        </w:tc>
        <w:tc>
          <w:tcPr>
            <w:tcW w:w="1163" w:type="dxa"/>
            <w:vAlign w:val="center"/>
          </w:tcPr>
          <w:p w:rsidR="00A9372A" w:rsidRPr="005D642B" w:rsidRDefault="00A9372A" w:rsidP="008E7276">
            <w:pPr>
              <w:autoSpaceDE w:val="0"/>
              <w:autoSpaceDN w:val="0"/>
              <w:adjustRightInd w:val="0"/>
              <w:rPr>
                <w:sz w:val="22"/>
                <w:szCs w:val="22"/>
                <w:lang w:eastAsia="lt-LT"/>
              </w:rPr>
            </w:pPr>
            <w:r w:rsidRPr="005D642B">
              <w:rPr>
                <w:sz w:val="22"/>
                <w:szCs w:val="22"/>
                <w:lang w:eastAsia="lt-LT"/>
              </w:rPr>
              <w:t>107 gavėjai</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6420</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paslaugų</w:t>
            </w:r>
          </w:p>
        </w:tc>
        <w:tc>
          <w:tcPr>
            <w:tcW w:w="1134"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119 gavėjų</w:t>
            </w:r>
          </w:p>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64260 paslaugų</w:t>
            </w:r>
          </w:p>
        </w:tc>
        <w:tc>
          <w:tcPr>
            <w:tcW w:w="1275"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127 gavėjai</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68040</w:t>
            </w:r>
          </w:p>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paslaugų</w:t>
            </w:r>
          </w:p>
        </w:tc>
        <w:tc>
          <w:tcPr>
            <w:tcW w:w="1104"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130 gavėjų</w:t>
            </w:r>
          </w:p>
          <w:p w:rsidR="00A9372A" w:rsidRPr="005D642B" w:rsidRDefault="00A9372A" w:rsidP="008E7276">
            <w:pPr>
              <w:autoSpaceDE w:val="0"/>
              <w:autoSpaceDN w:val="0"/>
              <w:adjustRightInd w:val="0"/>
              <w:jc w:val="center"/>
              <w:rPr>
                <w:sz w:val="22"/>
                <w:szCs w:val="22"/>
                <w:lang w:eastAsia="lt-LT"/>
              </w:rPr>
            </w:pPr>
            <w:r>
              <w:rPr>
                <w:sz w:val="22"/>
                <w:szCs w:val="22"/>
                <w:lang w:eastAsia="lt-LT"/>
              </w:rPr>
              <w:t>2</w:t>
            </w:r>
            <w:r w:rsidRPr="005D642B">
              <w:rPr>
                <w:sz w:val="22"/>
                <w:szCs w:val="22"/>
                <w:lang w:eastAsia="lt-LT"/>
              </w:rPr>
              <w:t>0200</w:t>
            </w:r>
          </w:p>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paslaugų</w:t>
            </w:r>
          </w:p>
        </w:tc>
        <w:tc>
          <w:tcPr>
            <w:tcW w:w="1320" w:type="dxa"/>
            <w:tcBorders>
              <w:right w:val="single" w:sz="4" w:space="0" w:color="auto"/>
            </w:tcBorders>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158 gavėjai 21035 paslaugos</w:t>
            </w:r>
          </w:p>
        </w:tc>
        <w:tc>
          <w:tcPr>
            <w:tcW w:w="1261" w:type="dxa"/>
            <w:tcBorders>
              <w:left w:val="single" w:sz="4" w:space="0" w:color="auto"/>
            </w:tcBorders>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w:t>
            </w:r>
            <w:r>
              <w:rPr>
                <w:sz w:val="22"/>
                <w:szCs w:val="22"/>
                <w:lang w:eastAsia="lt-LT"/>
              </w:rPr>
              <w:t>80</w:t>
            </w:r>
            <w:r w:rsidRPr="005D642B">
              <w:rPr>
                <w:sz w:val="22"/>
                <w:szCs w:val="22"/>
                <w:lang w:eastAsia="lt-LT"/>
              </w:rPr>
              <w:t xml:space="preserve"> gavėj</w:t>
            </w:r>
            <w:r>
              <w:rPr>
                <w:sz w:val="22"/>
                <w:szCs w:val="22"/>
                <w:lang w:eastAsia="lt-LT"/>
              </w:rPr>
              <w:t>ų</w:t>
            </w:r>
            <w:r w:rsidRPr="005D642B">
              <w:rPr>
                <w:sz w:val="22"/>
                <w:szCs w:val="22"/>
                <w:lang w:eastAsia="lt-LT"/>
              </w:rPr>
              <w:t xml:space="preserve"> </w:t>
            </w:r>
            <w:r>
              <w:rPr>
                <w:sz w:val="22"/>
                <w:szCs w:val="22"/>
                <w:lang w:eastAsia="lt-LT"/>
              </w:rPr>
              <w:t xml:space="preserve">25470 </w:t>
            </w:r>
            <w:r w:rsidRPr="005D642B">
              <w:rPr>
                <w:sz w:val="22"/>
                <w:szCs w:val="22"/>
                <w:lang w:eastAsia="lt-LT"/>
              </w:rPr>
              <w:t>paslaugos</w:t>
            </w:r>
          </w:p>
        </w:tc>
      </w:tr>
      <w:tr w:rsidR="00A9372A" w:rsidRPr="005D642B" w:rsidTr="00CB7FE0">
        <w:tc>
          <w:tcPr>
            <w:tcW w:w="1985" w:type="dxa"/>
            <w:shd w:val="clear" w:color="auto" w:fill="EEECE1"/>
          </w:tcPr>
          <w:p w:rsidR="00A9372A" w:rsidRPr="005D642B" w:rsidRDefault="00A9372A" w:rsidP="008E7276">
            <w:pPr>
              <w:autoSpaceDE w:val="0"/>
              <w:autoSpaceDN w:val="0"/>
              <w:adjustRightInd w:val="0"/>
              <w:rPr>
                <w:bCs/>
                <w:sz w:val="22"/>
                <w:szCs w:val="22"/>
                <w:lang w:eastAsia="lt-LT"/>
              </w:rPr>
            </w:pPr>
            <w:r w:rsidRPr="005D642B">
              <w:rPr>
                <w:bCs/>
                <w:sz w:val="22"/>
                <w:szCs w:val="22"/>
                <w:lang w:eastAsia="lt-LT"/>
              </w:rPr>
              <w:t xml:space="preserve">Dienos socialinės globos paslaugos       </w:t>
            </w:r>
          </w:p>
        </w:tc>
        <w:tc>
          <w:tcPr>
            <w:tcW w:w="1163" w:type="dxa"/>
            <w:vAlign w:val="center"/>
          </w:tcPr>
          <w:p w:rsidR="00A9372A" w:rsidRPr="005D642B" w:rsidRDefault="00A9372A" w:rsidP="008E7276">
            <w:pPr>
              <w:autoSpaceDE w:val="0"/>
              <w:autoSpaceDN w:val="0"/>
              <w:adjustRightInd w:val="0"/>
              <w:jc w:val="center"/>
              <w:rPr>
                <w:sz w:val="22"/>
                <w:szCs w:val="22"/>
                <w:lang w:eastAsia="lt-LT"/>
              </w:rPr>
            </w:pP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16 gavėjų</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1536</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paslaugos</w:t>
            </w:r>
          </w:p>
          <w:p w:rsidR="00A9372A" w:rsidRPr="005D642B" w:rsidRDefault="00A9372A" w:rsidP="008E7276">
            <w:pPr>
              <w:autoSpaceDE w:val="0"/>
              <w:autoSpaceDN w:val="0"/>
              <w:adjustRightInd w:val="0"/>
              <w:jc w:val="center"/>
              <w:rPr>
                <w:sz w:val="22"/>
                <w:szCs w:val="22"/>
                <w:lang w:eastAsia="lt-LT"/>
              </w:rPr>
            </w:pPr>
          </w:p>
        </w:tc>
        <w:tc>
          <w:tcPr>
            <w:tcW w:w="1134" w:type="dxa"/>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18 gavėjų 16200 paslaugų</w:t>
            </w:r>
          </w:p>
        </w:tc>
        <w:tc>
          <w:tcPr>
            <w:tcW w:w="1275"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22 gavėjai</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13500 paslaugų</w:t>
            </w:r>
          </w:p>
        </w:tc>
        <w:tc>
          <w:tcPr>
            <w:tcW w:w="1104" w:type="dxa"/>
            <w:vAlign w:val="center"/>
          </w:tcPr>
          <w:p w:rsidR="00A9372A" w:rsidRPr="005D642B" w:rsidRDefault="00A9372A" w:rsidP="008E7276">
            <w:pPr>
              <w:autoSpaceDE w:val="0"/>
              <w:autoSpaceDN w:val="0"/>
              <w:adjustRightInd w:val="0"/>
              <w:jc w:val="center"/>
              <w:rPr>
                <w:sz w:val="22"/>
                <w:szCs w:val="22"/>
                <w:lang w:eastAsia="lt-LT"/>
              </w:rPr>
            </w:pP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32 gavėjai</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28800</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paslaugų</w:t>
            </w:r>
          </w:p>
          <w:p w:rsidR="00A9372A" w:rsidRPr="005D642B" w:rsidRDefault="00A9372A" w:rsidP="008E7276">
            <w:pPr>
              <w:autoSpaceDE w:val="0"/>
              <w:autoSpaceDN w:val="0"/>
              <w:adjustRightInd w:val="0"/>
              <w:jc w:val="center"/>
              <w:rPr>
                <w:sz w:val="22"/>
                <w:szCs w:val="22"/>
                <w:lang w:eastAsia="lt-LT"/>
              </w:rPr>
            </w:pPr>
          </w:p>
        </w:tc>
        <w:tc>
          <w:tcPr>
            <w:tcW w:w="1320" w:type="dxa"/>
            <w:tcBorders>
              <w:right w:val="single" w:sz="4" w:space="0" w:color="auto"/>
            </w:tcBorders>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 xml:space="preserve">34 gavėjai </w:t>
            </w:r>
          </w:p>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6556 paslaugos</w:t>
            </w:r>
          </w:p>
        </w:tc>
        <w:tc>
          <w:tcPr>
            <w:tcW w:w="1261" w:type="dxa"/>
            <w:tcBorders>
              <w:left w:val="single" w:sz="4" w:space="0" w:color="auto"/>
            </w:tcBorders>
            <w:vAlign w:val="center"/>
          </w:tcPr>
          <w:p w:rsidR="00A9372A" w:rsidRDefault="00A9372A" w:rsidP="008E7276">
            <w:pPr>
              <w:autoSpaceDE w:val="0"/>
              <w:autoSpaceDN w:val="0"/>
              <w:adjustRightInd w:val="0"/>
              <w:jc w:val="center"/>
              <w:rPr>
                <w:sz w:val="22"/>
                <w:szCs w:val="22"/>
                <w:lang w:eastAsia="lt-LT"/>
              </w:rPr>
            </w:pPr>
          </w:p>
          <w:p w:rsidR="00A9372A" w:rsidRDefault="00A9372A" w:rsidP="008E7276">
            <w:pPr>
              <w:autoSpaceDE w:val="0"/>
              <w:autoSpaceDN w:val="0"/>
              <w:adjustRightInd w:val="0"/>
              <w:jc w:val="center"/>
              <w:rPr>
                <w:sz w:val="22"/>
                <w:szCs w:val="22"/>
                <w:lang w:eastAsia="lt-LT"/>
              </w:rPr>
            </w:pPr>
            <w:r>
              <w:rPr>
                <w:sz w:val="22"/>
                <w:szCs w:val="22"/>
                <w:lang w:eastAsia="lt-LT"/>
              </w:rPr>
              <w:t>35 gavėjai</w:t>
            </w:r>
          </w:p>
          <w:p w:rsidR="00A9372A" w:rsidRDefault="00A9372A" w:rsidP="008E7276">
            <w:pPr>
              <w:autoSpaceDE w:val="0"/>
              <w:autoSpaceDN w:val="0"/>
              <w:adjustRightInd w:val="0"/>
              <w:jc w:val="center"/>
              <w:rPr>
                <w:sz w:val="22"/>
                <w:szCs w:val="22"/>
                <w:lang w:eastAsia="lt-LT"/>
              </w:rPr>
            </w:pPr>
            <w:r>
              <w:rPr>
                <w:sz w:val="22"/>
                <w:szCs w:val="22"/>
                <w:lang w:eastAsia="lt-LT"/>
              </w:rPr>
              <w:t>8470 paslaugų</w:t>
            </w:r>
          </w:p>
          <w:p w:rsidR="00A9372A" w:rsidRPr="005D642B" w:rsidRDefault="00A9372A" w:rsidP="008E7276">
            <w:pPr>
              <w:autoSpaceDE w:val="0"/>
              <w:autoSpaceDN w:val="0"/>
              <w:adjustRightInd w:val="0"/>
              <w:jc w:val="center"/>
              <w:rPr>
                <w:sz w:val="22"/>
                <w:szCs w:val="22"/>
                <w:lang w:eastAsia="lt-LT"/>
              </w:rPr>
            </w:pPr>
          </w:p>
        </w:tc>
      </w:tr>
      <w:tr w:rsidR="00A9372A" w:rsidRPr="005D642B" w:rsidTr="00CB7FE0">
        <w:tc>
          <w:tcPr>
            <w:tcW w:w="1985" w:type="dxa"/>
            <w:shd w:val="clear" w:color="auto" w:fill="EEECE1"/>
          </w:tcPr>
          <w:p w:rsidR="00A9372A" w:rsidRPr="005D642B" w:rsidRDefault="00A9372A" w:rsidP="008E7276">
            <w:pPr>
              <w:autoSpaceDE w:val="0"/>
              <w:autoSpaceDN w:val="0"/>
              <w:adjustRightInd w:val="0"/>
              <w:rPr>
                <w:bCs/>
                <w:sz w:val="22"/>
                <w:szCs w:val="22"/>
                <w:lang w:eastAsia="lt-LT"/>
              </w:rPr>
            </w:pPr>
            <w:r w:rsidRPr="005D642B">
              <w:rPr>
                <w:bCs/>
                <w:sz w:val="22"/>
                <w:szCs w:val="22"/>
                <w:lang w:eastAsia="lt-LT"/>
              </w:rPr>
              <w:t>Pagalbos pinigai</w:t>
            </w:r>
          </w:p>
        </w:tc>
        <w:tc>
          <w:tcPr>
            <w:tcW w:w="1163" w:type="dxa"/>
            <w:vAlign w:val="center"/>
          </w:tcPr>
          <w:p w:rsidR="00A9372A" w:rsidRPr="005D642B" w:rsidRDefault="00A9372A" w:rsidP="008E7276">
            <w:pPr>
              <w:autoSpaceDE w:val="0"/>
              <w:autoSpaceDN w:val="0"/>
              <w:adjustRightInd w:val="0"/>
              <w:jc w:val="center"/>
              <w:rPr>
                <w:sz w:val="22"/>
                <w:szCs w:val="22"/>
                <w:lang w:eastAsia="lt-LT"/>
              </w:rPr>
            </w:pPr>
            <w:r w:rsidRPr="005D642B">
              <w:rPr>
                <w:sz w:val="22"/>
                <w:szCs w:val="22"/>
                <w:lang w:eastAsia="lt-LT"/>
              </w:rPr>
              <w:t>11 gavėjų</w:t>
            </w:r>
          </w:p>
        </w:tc>
        <w:tc>
          <w:tcPr>
            <w:tcW w:w="1134" w:type="dxa"/>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10 gavėjų</w:t>
            </w:r>
          </w:p>
        </w:tc>
        <w:tc>
          <w:tcPr>
            <w:tcW w:w="1275" w:type="dxa"/>
            <w:vAlign w:val="center"/>
          </w:tcPr>
          <w:p w:rsidR="00A9372A" w:rsidRPr="005D642B" w:rsidRDefault="00A9372A" w:rsidP="008E7276">
            <w:pPr>
              <w:autoSpaceDE w:val="0"/>
              <w:autoSpaceDN w:val="0"/>
              <w:adjustRightInd w:val="0"/>
              <w:jc w:val="center"/>
              <w:rPr>
                <w:sz w:val="22"/>
                <w:szCs w:val="22"/>
                <w:highlight w:val="yellow"/>
                <w:lang w:eastAsia="lt-LT"/>
              </w:rPr>
            </w:pPr>
            <w:bookmarkStart w:id="6" w:name="_Hlk508195416"/>
            <w:r w:rsidRPr="005D642B">
              <w:rPr>
                <w:sz w:val="22"/>
                <w:szCs w:val="22"/>
                <w:lang w:eastAsia="lt-LT"/>
              </w:rPr>
              <w:t>2 gavėjai</w:t>
            </w:r>
            <w:bookmarkEnd w:id="6"/>
          </w:p>
        </w:tc>
        <w:tc>
          <w:tcPr>
            <w:tcW w:w="1104" w:type="dxa"/>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2 gavėjai</w:t>
            </w:r>
          </w:p>
        </w:tc>
        <w:tc>
          <w:tcPr>
            <w:tcW w:w="1320" w:type="dxa"/>
            <w:tcBorders>
              <w:right w:val="single" w:sz="4" w:space="0" w:color="auto"/>
            </w:tcBorders>
            <w:vAlign w:val="center"/>
          </w:tcPr>
          <w:p w:rsidR="00A9372A" w:rsidRPr="005D642B" w:rsidRDefault="00A9372A" w:rsidP="008E7276">
            <w:pPr>
              <w:autoSpaceDE w:val="0"/>
              <w:autoSpaceDN w:val="0"/>
              <w:adjustRightInd w:val="0"/>
              <w:jc w:val="center"/>
              <w:rPr>
                <w:sz w:val="22"/>
                <w:szCs w:val="22"/>
                <w:highlight w:val="yellow"/>
                <w:lang w:eastAsia="lt-LT"/>
              </w:rPr>
            </w:pPr>
            <w:r w:rsidRPr="005D642B">
              <w:rPr>
                <w:sz w:val="22"/>
                <w:szCs w:val="22"/>
                <w:lang w:eastAsia="lt-LT"/>
              </w:rPr>
              <w:t>2 gavėjai</w:t>
            </w:r>
          </w:p>
        </w:tc>
        <w:tc>
          <w:tcPr>
            <w:tcW w:w="1261" w:type="dxa"/>
            <w:tcBorders>
              <w:left w:val="single" w:sz="4" w:space="0" w:color="auto"/>
            </w:tcBorders>
            <w:shd w:val="clear" w:color="auto" w:fill="FFFFFF" w:themeFill="background1"/>
            <w:vAlign w:val="center"/>
          </w:tcPr>
          <w:p w:rsidR="00A9372A" w:rsidRPr="005D642B" w:rsidRDefault="00A9372A" w:rsidP="008E7276">
            <w:pPr>
              <w:autoSpaceDE w:val="0"/>
              <w:autoSpaceDN w:val="0"/>
              <w:adjustRightInd w:val="0"/>
              <w:jc w:val="center"/>
              <w:rPr>
                <w:sz w:val="22"/>
                <w:szCs w:val="22"/>
                <w:highlight w:val="yellow"/>
                <w:lang w:eastAsia="lt-LT"/>
              </w:rPr>
            </w:pPr>
            <w:r w:rsidRPr="00522100">
              <w:rPr>
                <w:sz w:val="22"/>
                <w:szCs w:val="22"/>
                <w:lang w:eastAsia="lt-LT"/>
              </w:rPr>
              <w:t>5 gavėjai</w:t>
            </w:r>
          </w:p>
        </w:tc>
      </w:tr>
    </w:tbl>
    <w:p w:rsidR="00A9372A" w:rsidRPr="003832E2" w:rsidRDefault="000E7EB6" w:rsidP="003832E2">
      <w:pPr>
        <w:autoSpaceDE w:val="0"/>
        <w:autoSpaceDN w:val="0"/>
        <w:adjustRightInd w:val="0"/>
        <w:spacing w:line="360" w:lineRule="auto"/>
        <w:ind w:hanging="142"/>
        <w:jc w:val="both"/>
        <w:rPr>
          <w:sz w:val="22"/>
          <w:szCs w:val="22"/>
          <w:lang w:eastAsia="lt-LT"/>
        </w:rPr>
      </w:pPr>
      <w:r>
        <w:rPr>
          <w:sz w:val="22"/>
          <w:szCs w:val="22"/>
          <w:lang w:eastAsia="lt-LT"/>
        </w:rPr>
        <w:t xml:space="preserve">  </w:t>
      </w:r>
      <w:r w:rsidR="00A9372A" w:rsidRPr="005D642B">
        <w:rPr>
          <w:sz w:val="22"/>
          <w:szCs w:val="22"/>
          <w:lang w:eastAsia="lt-LT"/>
        </w:rPr>
        <w:t>Kupiškio sociali</w:t>
      </w:r>
      <w:r w:rsidR="003832E2">
        <w:rPr>
          <w:sz w:val="22"/>
          <w:szCs w:val="22"/>
          <w:lang w:eastAsia="lt-LT"/>
        </w:rPr>
        <w:t>nių paslaugų centro informacija</w:t>
      </w:r>
    </w:p>
    <w:p w:rsidR="004852E0" w:rsidRPr="004852E0" w:rsidRDefault="004852E0" w:rsidP="00A25290">
      <w:pPr>
        <w:pStyle w:val="Betarp"/>
        <w:spacing w:line="360" w:lineRule="auto"/>
        <w:ind w:firstLine="1247"/>
        <w:jc w:val="both"/>
        <w:rPr>
          <w:rFonts w:ascii="Times New Roman" w:hAnsi="Times New Roman" w:cs="Times New Roman"/>
          <w:sz w:val="24"/>
          <w:szCs w:val="24"/>
        </w:rPr>
      </w:pPr>
      <w:r w:rsidRPr="004852E0">
        <w:rPr>
          <w:rFonts w:ascii="Times New Roman" w:eastAsia="Times New Roman" w:hAnsi="Times New Roman" w:cs="Times New Roman"/>
          <w:color w:val="000000"/>
          <w:sz w:val="24"/>
          <w:szCs w:val="24"/>
          <w:lang w:eastAsia="lt-LT"/>
        </w:rPr>
        <w:t>Visoms rizikos grupės asmenims (senyvo amžiaus asmenims, kurie dėl sveikatos būklės nebegali savimi pasirūpinti, neįgaliesiems, socialinę riziką patiriančioms šeimos ir kt.) kam bendrųjų socialinių p</w:t>
      </w:r>
      <w:r w:rsidR="0055063A">
        <w:rPr>
          <w:rFonts w:ascii="Times New Roman" w:eastAsia="Times New Roman" w:hAnsi="Times New Roman" w:cs="Times New Roman"/>
          <w:color w:val="000000"/>
          <w:sz w:val="24"/>
          <w:szCs w:val="24"/>
          <w:lang w:eastAsia="lt-LT"/>
        </w:rPr>
        <w:t>aslaugų nebepakanka yra teikiamos</w:t>
      </w:r>
      <w:r w:rsidRPr="004852E0">
        <w:rPr>
          <w:rFonts w:ascii="Times New Roman" w:eastAsia="Times New Roman" w:hAnsi="Times New Roman" w:cs="Times New Roman"/>
          <w:color w:val="000000"/>
          <w:sz w:val="24"/>
          <w:szCs w:val="24"/>
          <w:lang w:eastAsia="lt-LT"/>
        </w:rPr>
        <w:t xml:space="preserve"> specialios</w:t>
      </w:r>
      <w:r w:rsidR="0055063A">
        <w:rPr>
          <w:rFonts w:ascii="Times New Roman" w:eastAsia="Times New Roman" w:hAnsi="Times New Roman" w:cs="Times New Roman"/>
          <w:color w:val="000000"/>
          <w:sz w:val="24"/>
          <w:szCs w:val="24"/>
          <w:lang w:eastAsia="lt-LT"/>
        </w:rPr>
        <w:t>ios socialinės paslaugos. Viena</w:t>
      </w:r>
      <w:r w:rsidRPr="004852E0">
        <w:rPr>
          <w:rFonts w:ascii="Times New Roman" w:eastAsia="Times New Roman" w:hAnsi="Times New Roman" w:cs="Times New Roman"/>
          <w:color w:val="000000"/>
          <w:sz w:val="24"/>
          <w:szCs w:val="24"/>
          <w:lang w:eastAsia="lt-LT"/>
        </w:rPr>
        <w:t xml:space="preserve"> bene didžiausia ir geri</w:t>
      </w:r>
      <w:r w:rsidR="0055063A">
        <w:rPr>
          <w:rFonts w:ascii="Times New Roman" w:eastAsia="Times New Roman" w:hAnsi="Times New Roman" w:cs="Times New Roman"/>
          <w:color w:val="000000"/>
          <w:sz w:val="24"/>
          <w:szCs w:val="24"/>
          <w:lang w:eastAsia="lt-LT"/>
        </w:rPr>
        <w:t>ausiai išvystyta</w:t>
      </w:r>
      <w:r w:rsidRPr="004852E0">
        <w:rPr>
          <w:rFonts w:ascii="Times New Roman" w:eastAsia="Times New Roman" w:hAnsi="Times New Roman" w:cs="Times New Roman"/>
          <w:color w:val="000000"/>
          <w:sz w:val="24"/>
          <w:szCs w:val="24"/>
          <w:lang w:eastAsia="lt-LT"/>
        </w:rPr>
        <w:t xml:space="preserve"> specialiųjų socialinių paslaugų sritis Kupiškio rajone – </w:t>
      </w:r>
      <w:r w:rsidRPr="0055063A">
        <w:rPr>
          <w:rFonts w:ascii="Times New Roman" w:eastAsia="Times New Roman" w:hAnsi="Times New Roman" w:cs="Times New Roman"/>
          <w:b/>
          <w:color w:val="000000"/>
          <w:sz w:val="24"/>
          <w:szCs w:val="24"/>
          <w:lang w:eastAsia="lt-LT"/>
        </w:rPr>
        <w:t>pagalbos į namus paslaugos</w:t>
      </w:r>
      <w:r w:rsidRPr="004852E0">
        <w:rPr>
          <w:rFonts w:ascii="Times New Roman" w:eastAsia="Times New Roman" w:hAnsi="Times New Roman" w:cs="Times New Roman"/>
          <w:color w:val="000000"/>
          <w:sz w:val="24"/>
          <w:szCs w:val="24"/>
          <w:lang w:eastAsia="lt-LT"/>
        </w:rPr>
        <w:t xml:space="preserve">. </w:t>
      </w:r>
    </w:p>
    <w:p w:rsidR="00E14BBB" w:rsidRPr="004852E0" w:rsidRDefault="00E14BBB" w:rsidP="00E14BBB">
      <w:pPr>
        <w:autoSpaceDE w:val="0"/>
        <w:autoSpaceDN w:val="0"/>
        <w:adjustRightInd w:val="0"/>
        <w:spacing w:line="360" w:lineRule="auto"/>
        <w:ind w:firstLine="1296"/>
        <w:jc w:val="both"/>
        <w:rPr>
          <w:szCs w:val="24"/>
          <w:lang w:eastAsia="lt-LT"/>
        </w:rPr>
      </w:pPr>
      <w:r w:rsidRPr="004852E0">
        <w:rPr>
          <w:szCs w:val="24"/>
          <w:lang w:eastAsia="lt-LT"/>
        </w:rPr>
        <w:t>Kad vyresnio amžiaus žmonės ar neįgalūs asmenys galėtų kuo ilgiau savarankiškai gyventi namuose, būtina jiems sudaryti galimybę gauti tiek socialines, tiek sveikatos priežiūros paslaugas namuose. Atsižvelgiant į tai, pastaraisiais metais socialinės paslaugos senyvo amžiaus žmonėms Kupiškio rajone organizuojamos laikantis pagrindinio principo – kuo ilgiau žmogus turi gyventi savo namuose ir gauti jam reikalingą socialinę pagalbą bei sveikatos priežiūrą.</w:t>
      </w:r>
    </w:p>
    <w:p w:rsidR="003832E2" w:rsidRDefault="00E14BBB" w:rsidP="003832E2">
      <w:pPr>
        <w:autoSpaceDE w:val="0"/>
        <w:autoSpaceDN w:val="0"/>
        <w:adjustRightInd w:val="0"/>
        <w:spacing w:line="360" w:lineRule="auto"/>
        <w:ind w:firstLine="1296"/>
        <w:jc w:val="both"/>
        <w:rPr>
          <w:szCs w:val="24"/>
          <w:lang w:eastAsia="lt-LT"/>
        </w:rPr>
      </w:pPr>
      <w:r w:rsidRPr="005D642B">
        <w:rPr>
          <w:szCs w:val="24"/>
          <w:lang w:eastAsia="lt-LT"/>
        </w:rPr>
        <w:t>Pagalbos į namus paslaugos teikiamos asmens namuose siekiant padėti asmeniui (šeimai) tvarkytis buityje. Pagrindiniai pagalbos į namus paslaugų gavėjai yra senyvo amžiaus asmenys ir suaugę neįgalūs asmenys. Didelė dalis paslaugų gavėjų yra vieniši. Pastebima, kad per praėjusius 5 metus pagalbos į namus paslaugų gavėjų skaičius vis auga. Pagalbos į namus paslaugų gavėjų skaičius 201</w:t>
      </w:r>
      <w:r w:rsidR="00522100">
        <w:rPr>
          <w:szCs w:val="24"/>
          <w:lang w:eastAsia="lt-LT"/>
        </w:rPr>
        <w:t>9</w:t>
      </w:r>
      <w:r w:rsidRPr="005D642B">
        <w:rPr>
          <w:szCs w:val="24"/>
          <w:lang w:eastAsia="lt-LT"/>
        </w:rPr>
        <w:t xml:space="preserve"> m., lyginant su 201</w:t>
      </w:r>
      <w:r w:rsidR="00522100">
        <w:rPr>
          <w:szCs w:val="24"/>
          <w:lang w:eastAsia="lt-LT"/>
        </w:rPr>
        <w:t>4</w:t>
      </w:r>
      <w:r w:rsidRPr="005D642B">
        <w:rPr>
          <w:szCs w:val="24"/>
          <w:lang w:eastAsia="lt-LT"/>
        </w:rPr>
        <w:t xml:space="preserve"> m., išaugo 6</w:t>
      </w:r>
      <w:r w:rsidR="00522100">
        <w:rPr>
          <w:szCs w:val="24"/>
          <w:lang w:eastAsia="lt-LT"/>
        </w:rPr>
        <w:t>8</w:t>
      </w:r>
      <w:r w:rsidRPr="005D642B">
        <w:rPr>
          <w:szCs w:val="24"/>
          <w:lang w:eastAsia="lt-LT"/>
        </w:rPr>
        <w:t xml:space="preserve"> proc.</w:t>
      </w:r>
    </w:p>
    <w:p w:rsidR="003832E2" w:rsidRDefault="003832E2" w:rsidP="003832E2">
      <w:pPr>
        <w:autoSpaceDE w:val="0"/>
        <w:autoSpaceDN w:val="0"/>
        <w:adjustRightInd w:val="0"/>
        <w:spacing w:line="360" w:lineRule="auto"/>
        <w:ind w:firstLine="1296"/>
        <w:jc w:val="both"/>
        <w:rPr>
          <w:szCs w:val="24"/>
          <w:lang w:eastAsia="lt-LT"/>
        </w:rPr>
      </w:pPr>
    </w:p>
    <w:p w:rsidR="003832E2" w:rsidRDefault="003832E2" w:rsidP="003832E2">
      <w:pPr>
        <w:autoSpaceDE w:val="0"/>
        <w:autoSpaceDN w:val="0"/>
        <w:adjustRightInd w:val="0"/>
        <w:spacing w:line="360" w:lineRule="auto"/>
        <w:ind w:firstLine="1296"/>
        <w:jc w:val="both"/>
        <w:rPr>
          <w:szCs w:val="24"/>
          <w:lang w:eastAsia="lt-LT"/>
        </w:rPr>
      </w:pPr>
    </w:p>
    <w:p w:rsidR="003832E2" w:rsidRDefault="003832E2" w:rsidP="003832E2">
      <w:pPr>
        <w:autoSpaceDE w:val="0"/>
        <w:autoSpaceDN w:val="0"/>
        <w:adjustRightInd w:val="0"/>
        <w:spacing w:line="360" w:lineRule="auto"/>
        <w:ind w:firstLine="1296"/>
        <w:jc w:val="both"/>
        <w:rPr>
          <w:szCs w:val="24"/>
          <w:lang w:eastAsia="lt-LT"/>
        </w:rPr>
      </w:pPr>
    </w:p>
    <w:p w:rsidR="003832E2" w:rsidRDefault="003832E2" w:rsidP="003832E2">
      <w:pPr>
        <w:autoSpaceDE w:val="0"/>
        <w:autoSpaceDN w:val="0"/>
        <w:adjustRightInd w:val="0"/>
        <w:spacing w:line="360" w:lineRule="auto"/>
        <w:ind w:firstLine="1296"/>
        <w:jc w:val="both"/>
        <w:rPr>
          <w:szCs w:val="24"/>
          <w:lang w:eastAsia="lt-LT"/>
        </w:rPr>
      </w:pPr>
    </w:p>
    <w:p w:rsidR="00E14BBB" w:rsidRPr="003832E2" w:rsidRDefault="00E3184E" w:rsidP="003832E2">
      <w:pPr>
        <w:autoSpaceDE w:val="0"/>
        <w:autoSpaceDN w:val="0"/>
        <w:adjustRightInd w:val="0"/>
        <w:spacing w:line="360" w:lineRule="auto"/>
        <w:ind w:firstLine="1296"/>
        <w:jc w:val="both"/>
        <w:rPr>
          <w:szCs w:val="24"/>
          <w:lang w:eastAsia="lt-LT"/>
        </w:rPr>
      </w:pPr>
      <w:r>
        <w:rPr>
          <w:b/>
          <w:szCs w:val="24"/>
          <w:lang w:eastAsia="lt-LT"/>
        </w:rPr>
        <w:lastRenderedPageBreak/>
        <w:t>7</w:t>
      </w:r>
      <w:r w:rsidR="00E14BBB" w:rsidRPr="005D642B">
        <w:rPr>
          <w:b/>
          <w:szCs w:val="24"/>
          <w:lang w:eastAsia="lt-LT"/>
        </w:rPr>
        <w:t xml:space="preserve"> diagrama. Paslaugų gavėjų skaičiaus kaita</w:t>
      </w:r>
    </w:p>
    <w:p w:rsidR="00E14BBB" w:rsidRPr="005D642B" w:rsidRDefault="00522100" w:rsidP="00E14BBB">
      <w:pPr>
        <w:autoSpaceDE w:val="0"/>
        <w:autoSpaceDN w:val="0"/>
        <w:adjustRightInd w:val="0"/>
        <w:spacing w:line="360" w:lineRule="auto"/>
        <w:rPr>
          <w:noProof/>
          <w:color w:val="000000"/>
          <w:szCs w:val="24"/>
          <w:lang w:eastAsia="lt-LT"/>
        </w:rPr>
      </w:pPr>
      <w:r>
        <w:rPr>
          <w:noProof/>
          <w:lang w:eastAsia="lt-LT"/>
        </w:rPr>
        <w:drawing>
          <wp:inline distT="0" distB="0" distL="0" distR="0">
            <wp:extent cx="5991225" cy="2743200"/>
            <wp:effectExtent l="0" t="0" r="9525" b="0"/>
            <wp:docPr id="4" name="Diagrama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2E888DE-4570-4504-917E-FC7C9CD9F6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1836" w:rsidRDefault="00E14BBB" w:rsidP="00D73BED">
      <w:pPr>
        <w:autoSpaceDE w:val="0"/>
        <w:autoSpaceDN w:val="0"/>
        <w:adjustRightInd w:val="0"/>
        <w:spacing w:line="360" w:lineRule="auto"/>
        <w:ind w:hanging="142"/>
        <w:jc w:val="both"/>
        <w:rPr>
          <w:sz w:val="22"/>
          <w:szCs w:val="22"/>
          <w:lang w:eastAsia="lt-LT"/>
        </w:rPr>
      </w:pPr>
      <w:r w:rsidRPr="005D642B">
        <w:rPr>
          <w:sz w:val="22"/>
          <w:szCs w:val="22"/>
          <w:lang w:eastAsia="lt-LT"/>
        </w:rPr>
        <w:t xml:space="preserve">  Kupiškio socialinių paslaugų centro informacija</w:t>
      </w:r>
    </w:p>
    <w:p w:rsidR="00216100" w:rsidRPr="00D73BED" w:rsidRDefault="00216100" w:rsidP="00D73BED">
      <w:pPr>
        <w:autoSpaceDE w:val="0"/>
        <w:autoSpaceDN w:val="0"/>
        <w:adjustRightInd w:val="0"/>
        <w:spacing w:line="360" w:lineRule="auto"/>
        <w:ind w:hanging="142"/>
        <w:jc w:val="both"/>
        <w:rPr>
          <w:sz w:val="22"/>
          <w:szCs w:val="22"/>
          <w:lang w:eastAsia="lt-LT"/>
        </w:rPr>
      </w:pPr>
    </w:p>
    <w:p w:rsidR="0088603A" w:rsidRDefault="00E14BBB" w:rsidP="00E14BBB">
      <w:pPr>
        <w:autoSpaceDE w:val="0"/>
        <w:autoSpaceDN w:val="0"/>
        <w:adjustRightInd w:val="0"/>
        <w:spacing w:line="360" w:lineRule="auto"/>
        <w:ind w:firstLine="1296"/>
        <w:jc w:val="both"/>
        <w:rPr>
          <w:szCs w:val="24"/>
          <w:lang w:eastAsia="lt-LT"/>
        </w:rPr>
      </w:pPr>
      <w:r w:rsidRPr="005D642B">
        <w:rPr>
          <w:szCs w:val="24"/>
          <w:lang w:eastAsia="lt-LT"/>
        </w:rPr>
        <w:t>2018 m. pagalbos į namus paslaugas gavo 158 asmenys</w:t>
      </w:r>
      <w:r w:rsidR="00522100">
        <w:rPr>
          <w:szCs w:val="24"/>
          <w:lang w:eastAsia="lt-LT"/>
        </w:rPr>
        <w:t>, o 2019 metais šis paslaugų gavėjų skaičius padidėjo iki 180.</w:t>
      </w:r>
      <w:r w:rsidRPr="005D642B">
        <w:rPr>
          <w:szCs w:val="24"/>
          <w:lang w:eastAsia="lt-LT"/>
        </w:rPr>
        <w:t xml:space="preserve"> Per 2018 m. dėl pagalbos į namus paslaugų gavimo kreipėsi 64</w:t>
      </w:r>
      <w:r w:rsidR="0088603A">
        <w:rPr>
          <w:szCs w:val="24"/>
          <w:lang w:eastAsia="lt-LT"/>
        </w:rPr>
        <w:t>, o per 2019 metus 77</w:t>
      </w:r>
      <w:r w:rsidRPr="005D642B">
        <w:rPr>
          <w:szCs w:val="24"/>
          <w:lang w:eastAsia="lt-LT"/>
        </w:rPr>
        <w:t xml:space="preserve"> asmenys. Ne visų asmenų prašymai teikti socialinės priežiūros (pagalbos į namus) paslaugas yra patenkinami, kadangi besikreipiančiųjų dėl pagalbos į namus paslaugų skaičius nuolat auga, o pagal dabartinę mokėjimo už socialines paslaugas tvarką didžiąją dalį patiriamų išlaidų turi prisiimti Savivaldybė. Skiriant socialinės priežiūros (pagalbos į namus) ir dienos socialinės globos paslaugas pirmenybė paslaugoms gauti suteikiama vienišiems asmenims. 2019 m. sausio 1 d. 17 asmenų laukė socialinės priežiūros (pagalbos į namus) paslaugų</w:t>
      </w:r>
      <w:r w:rsidR="0088603A">
        <w:rPr>
          <w:szCs w:val="24"/>
          <w:lang w:eastAsia="lt-LT"/>
        </w:rPr>
        <w:t>, o 2020 m. metų pradžioje 18 senyvo amžiaus asmenų laukė eilėje šioms paslaugoms gauti.</w:t>
      </w:r>
    </w:p>
    <w:p w:rsidR="00A25290" w:rsidRPr="00A25290" w:rsidRDefault="00A25290" w:rsidP="0058472D">
      <w:pPr>
        <w:spacing w:line="360" w:lineRule="auto"/>
        <w:ind w:firstLine="1247"/>
        <w:jc w:val="both"/>
        <w:rPr>
          <w:bCs/>
          <w:iCs/>
        </w:rPr>
      </w:pPr>
      <w:r w:rsidRPr="00A25290">
        <w:rPr>
          <w:bCs/>
          <w:iCs/>
          <w:szCs w:val="24"/>
          <w:lang w:eastAsia="lt-LT"/>
        </w:rPr>
        <w:t>Alternatyva socialinės priežiūros – pagalbos į namus paslaugoms – pagalbos pinigai. Pagalbos išmoka buvo skiriama paslaugų gavėjams sumokėti kitiems asmenims už pagalbą, savo pobūdžiu analogišką socialinės priežiūros paslaugoms ir kai šią pagalbą veiksmingiau organizuoti pinigine forma nei teikti socialines paslaugas. 2019 metais pagalbos pinigų išmokos buvo mokamos 5 asmenims (2018 m. buvo mokama – 3 asmenims).</w:t>
      </w:r>
    </w:p>
    <w:p w:rsidR="00DA6174" w:rsidRPr="00702D59" w:rsidRDefault="00E14BBB" w:rsidP="00DA6174">
      <w:pPr>
        <w:autoSpaceDE w:val="0"/>
        <w:autoSpaceDN w:val="0"/>
        <w:adjustRightInd w:val="0"/>
        <w:spacing w:line="360" w:lineRule="auto"/>
        <w:ind w:firstLine="1296"/>
        <w:jc w:val="both"/>
        <w:rPr>
          <w:rFonts w:eastAsia="Calibri"/>
          <w:szCs w:val="22"/>
        </w:rPr>
      </w:pPr>
      <w:r w:rsidRPr="00A71A0B">
        <w:rPr>
          <w:b/>
          <w:szCs w:val="24"/>
          <w:lang w:eastAsia="lt-LT"/>
        </w:rPr>
        <w:t>Dienos socialinės globos asmens namuose paslaugos</w:t>
      </w:r>
      <w:r w:rsidR="00702D59">
        <w:rPr>
          <w:szCs w:val="24"/>
          <w:lang w:eastAsia="lt-LT"/>
        </w:rPr>
        <w:t xml:space="preserve"> 2018</w:t>
      </w:r>
      <w:r w:rsidRPr="005D642B">
        <w:rPr>
          <w:szCs w:val="24"/>
          <w:lang w:eastAsia="lt-LT"/>
        </w:rPr>
        <w:t xml:space="preserve"> m. buvo suteiktos 34 neįgaliesiems, iš jų 4 asmenys gavo dienos socialinės globos paslaugas asmens namuose, o 30 asmenų gavo integralios pagalbos paslaugas, kurias sudaro socialinės globos ir slaugos paslaugos.  </w:t>
      </w:r>
      <w:r w:rsidRPr="005D642B">
        <w:rPr>
          <w:rFonts w:eastAsia="Calibri"/>
          <w:szCs w:val="22"/>
        </w:rPr>
        <w:t xml:space="preserve">Kupiškio socialinių paslaugų centras integralios pagalbos paslaugas pradėjo teikti nuo 2017 m. sausio mėn., kai pradėjo vykdyti Europos socialinio fondo agentūros finansuojamą projektą „Integralios pagalbos plėtra Kupiškio rajono savivaldybėje“, kuris skirtas darbingo amžiaus neįgaliems ir senyvo amžiaus asmenims su sunkia negalia. Integrali pagalba namuose – tai nuolatinė kompleksinė specialistų </w:t>
      </w:r>
      <w:r w:rsidRPr="005D642B">
        <w:rPr>
          <w:rFonts w:eastAsia="Calibri"/>
          <w:szCs w:val="22"/>
        </w:rPr>
        <w:lastRenderedPageBreak/>
        <w:t xml:space="preserve">pagalba ir priežiūra dienos metu asmens namuose, kurias teikiant asmeniui tenkinami socialinės globos ir slaugos poreikiai, teikiama konsultacinė pagalba jo šeimos nariams. Šio projekto metu sukurtos dvi mobilios komandos, į kurių sudėtį  be  socialinių darbuotojų ir socialinio darbuotojo padėjėjų įeina sveikatos priežiūros specialistai: vienas slaugytojas, keturi slaugytojo padėjėjai ir vienas </w:t>
      </w:r>
      <w:proofErr w:type="spellStart"/>
      <w:r w:rsidRPr="005D642B">
        <w:rPr>
          <w:rFonts w:eastAsia="Calibri"/>
          <w:szCs w:val="22"/>
        </w:rPr>
        <w:t>kineziterapeutas</w:t>
      </w:r>
      <w:proofErr w:type="spellEnd"/>
      <w:r w:rsidRPr="005D642B">
        <w:rPr>
          <w:rFonts w:eastAsia="Calibri"/>
          <w:szCs w:val="22"/>
        </w:rPr>
        <w:t xml:space="preserve">-masažuotojas. Integralios </w:t>
      </w:r>
      <w:r w:rsidRPr="00702D59">
        <w:rPr>
          <w:rFonts w:eastAsia="Calibri"/>
          <w:szCs w:val="22"/>
        </w:rPr>
        <w:t>pagalbos paslaugo</w:t>
      </w:r>
      <w:r w:rsidR="00A71A0B" w:rsidRPr="00702D59">
        <w:rPr>
          <w:rFonts w:eastAsia="Calibri"/>
          <w:szCs w:val="22"/>
        </w:rPr>
        <w:t>s yra teikiamos iki 4,5 valandų</w:t>
      </w:r>
      <w:r w:rsidRPr="00702D59">
        <w:rPr>
          <w:rFonts w:eastAsia="Calibri"/>
          <w:szCs w:val="22"/>
        </w:rPr>
        <w:t xml:space="preserve"> per dieną.  Per 2018 metus </w:t>
      </w:r>
      <w:r w:rsidR="00A71A0B" w:rsidRPr="00702D59">
        <w:rPr>
          <w:rFonts w:eastAsia="Calibri"/>
          <w:szCs w:val="22"/>
        </w:rPr>
        <w:t xml:space="preserve">integralios pagalbos </w:t>
      </w:r>
      <w:r w:rsidRPr="00702D59">
        <w:rPr>
          <w:rFonts w:eastAsia="Calibri"/>
          <w:szCs w:val="22"/>
        </w:rPr>
        <w:t xml:space="preserve">paslaugos buvo suteiktos 30 asmenų, </w:t>
      </w:r>
      <w:r w:rsidR="0088603A" w:rsidRPr="00702D59">
        <w:rPr>
          <w:rFonts w:eastAsia="Calibri"/>
          <w:szCs w:val="22"/>
        </w:rPr>
        <w:t xml:space="preserve">2019 metais integralios pagalbos paslaugas </w:t>
      </w:r>
      <w:r w:rsidR="00A71A0B" w:rsidRPr="00702D59">
        <w:rPr>
          <w:rFonts w:eastAsia="Calibri"/>
          <w:szCs w:val="22"/>
        </w:rPr>
        <w:t>gavo 29 sunkią negalią turintys</w:t>
      </w:r>
      <w:r w:rsidR="0088603A" w:rsidRPr="00702D59">
        <w:rPr>
          <w:rFonts w:eastAsia="Calibri"/>
          <w:szCs w:val="22"/>
        </w:rPr>
        <w:t xml:space="preserve"> asmen</w:t>
      </w:r>
      <w:r w:rsidR="00A71A0B" w:rsidRPr="00702D59">
        <w:rPr>
          <w:rFonts w:eastAsia="Calibri"/>
          <w:szCs w:val="22"/>
        </w:rPr>
        <w:t>ys</w:t>
      </w:r>
      <w:r w:rsidR="0088603A" w:rsidRPr="00702D59">
        <w:rPr>
          <w:rFonts w:eastAsia="Calibri"/>
          <w:szCs w:val="22"/>
        </w:rPr>
        <w:t xml:space="preserve">, o dienos socialinės globos paslaugas asmens namuose gavo 6 neįgalieji. 2020 m. sausio 1 d. </w:t>
      </w:r>
      <w:r w:rsidR="003D68E5" w:rsidRPr="00702D59">
        <w:rPr>
          <w:rFonts w:eastAsia="Calibri"/>
          <w:szCs w:val="22"/>
        </w:rPr>
        <w:t>šių paslaugų poreikis buvo visiškai patenkintas, kadangi nebuvo laukiančiųjų eilės šioms paslaugoms gauti.</w:t>
      </w:r>
    </w:p>
    <w:p w:rsidR="00CF156D" w:rsidRPr="00A71A0B" w:rsidRDefault="00EE1C32" w:rsidP="00E14BBB">
      <w:pPr>
        <w:autoSpaceDE w:val="0"/>
        <w:autoSpaceDN w:val="0"/>
        <w:adjustRightInd w:val="0"/>
        <w:spacing w:line="360" w:lineRule="auto"/>
        <w:ind w:firstLine="1296"/>
        <w:jc w:val="both"/>
        <w:rPr>
          <w:rFonts w:eastAsia="Calibri"/>
          <w:szCs w:val="22"/>
        </w:rPr>
      </w:pPr>
      <w:r>
        <w:t xml:space="preserve">Europos socialinio fondo lėšomis pagal 2014–2020 metų Europos Sąjungos fondų investicijų veiksmų programą visose Lietuvos savivaldybėse yra įgyvendinami projektai pagal priemonę „Kompleksinės paslaugos šeimai“. </w:t>
      </w:r>
      <w:r w:rsidR="00DA6174" w:rsidRPr="00AC0AAC">
        <w:rPr>
          <w:szCs w:val="24"/>
        </w:rPr>
        <w:t xml:space="preserve">Kupiškio socialinių paslaugų centras nuo 2019 m. lapkričio 4 d. pradėjo teikti </w:t>
      </w:r>
      <w:r w:rsidR="00DA6174" w:rsidRPr="00A71A0B">
        <w:rPr>
          <w:b/>
          <w:szCs w:val="24"/>
        </w:rPr>
        <w:t>Asmeninio asistento paslaugas</w:t>
      </w:r>
      <w:r w:rsidR="00DA6174" w:rsidRPr="00AC0AAC">
        <w:rPr>
          <w:szCs w:val="24"/>
        </w:rPr>
        <w:t xml:space="preserve"> Kupiškio rajono</w:t>
      </w:r>
      <w:r w:rsidR="00DA6174">
        <w:rPr>
          <w:szCs w:val="24"/>
        </w:rPr>
        <w:t xml:space="preserve"> savivaldybės</w:t>
      </w:r>
      <w:r w:rsidR="00DA6174" w:rsidRPr="00AC0AAC">
        <w:rPr>
          <w:szCs w:val="24"/>
        </w:rPr>
        <w:t xml:space="preserve"> gyventojams. Ši paslauga yra viena iš sudedamųjų kompleksinių paslaugų šeimai dalis ir yra vykdoma iš  ES projekto „Kompleksinių paslaugų šeimai teikimas Kupiškio rajono savivaldybėje“ Nr. 08.4.1-ESFA-V-416-01-0006 lėšų. Paslauga teikiama nemokamai.</w:t>
      </w:r>
      <w:r w:rsidR="00A71A0B">
        <w:rPr>
          <w:rFonts w:eastAsia="Calibri"/>
          <w:szCs w:val="22"/>
        </w:rPr>
        <w:t xml:space="preserve"> </w:t>
      </w:r>
      <w:r>
        <w:t xml:space="preserve">Asmeninio asistento paslaugų tikslas – atsižvelgiant į individualius asmens poreikius, suteikti jam individualią pagalbą namuose ir viešojoje aplinkoje (palydint ir komunikuojant), kuri </w:t>
      </w:r>
      <w:r>
        <w:rPr>
          <w:color w:val="000000"/>
        </w:rPr>
        <w:t>padėtų jam gyventi bendruomenėje ir integruotis į ją, neleistų izoliuoti jo nuo bendruomenės</w:t>
      </w:r>
      <w:r>
        <w:t xml:space="preserve"> ir skatintų jo </w:t>
      </w:r>
      <w:r>
        <w:rPr>
          <w:color w:val="000000"/>
        </w:rPr>
        <w:t xml:space="preserve">savarankiškumą, būtiną kasdieniame gyvenime. </w:t>
      </w:r>
      <w:r>
        <w:t xml:space="preserve">Teisę į asmeninio asistento paslaugas turi asmenys nuo 16 metų, kuriems Neįgaliųjų socialinės integracijos įstatymo nustatyta tvarka nustatytas neįgalumo lygis arba darbingumo lygis dėl fizinės (judėjimo, regos, klausos, vidaus organų sutrikimai) ir (ar) kompleksinės negalios, kuri visiškai arba vidutiniškai apriboja jų veiklą, </w:t>
      </w:r>
      <w:proofErr w:type="spellStart"/>
      <w:r>
        <w:t>dal</w:t>
      </w:r>
      <w:r w:rsidR="001E224A">
        <w:t>y</w:t>
      </w:r>
      <w:r>
        <w:t>vumą</w:t>
      </w:r>
      <w:proofErr w:type="spellEnd"/>
      <w:r>
        <w:t xml:space="preserve"> (orientuotis, judėti, dirbti bei savarankiškai tvarkyti asmeninį ir socialinį gyvenimą), ir kuriems reikalinga kitų asmenų pagalba. Asmeniui reikalingų asmeninio asistento paslaugų poreikis gali būti nustatomas iki 4 valandų per parą septynias dienas per savaitę</w:t>
      </w:r>
      <w:r w:rsidR="00CF156D">
        <w:t>.</w:t>
      </w:r>
      <w:r w:rsidR="001E224A">
        <w:t xml:space="preserve"> </w:t>
      </w:r>
      <w:r w:rsidR="00CF156D">
        <w:t>Kupiškio rajono savivaldybėje dėl asmeninio</w:t>
      </w:r>
      <w:r w:rsidR="00A71A0B">
        <w:t xml:space="preserve"> asistento paslaugų skyrimo per</w:t>
      </w:r>
      <w:r w:rsidR="00102B2C">
        <w:t xml:space="preserve"> </w:t>
      </w:r>
      <w:r w:rsidR="00E43B88">
        <w:t>2019 metus kreipėsi 3 neįgalūs</w:t>
      </w:r>
      <w:r w:rsidR="00CF156D">
        <w:t xml:space="preserve"> darbingo amžiaus asmenys, iš kurių 2 asmenims asmeninio asistento paslaugos buvo pradėtos teikti 2019 m., o vienam pareiškėjui asmeninis asistentas buvo paskirtas jau 2020 m. pradžioje</w:t>
      </w:r>
      <w:r w:rsidR="009D6995">
        <w:t>. Asmeninio asistento paslaugos teikiamos</w:t>
      </w:r>
      <w:r w:rsidR="00CF156D">
        <w:t xml:space="preserve"> po 4 val. 5 kartus per savaitę, teikiant jas darbo dienomis. Dažniausiai asmenims buvo teikiamos šios socialinės paslaugos: pagalba teikiant asmens higienos paslaugas (pagalba prausiantis ir maudantis, naudojantis tualetu, keičiant drabužius, patalynę), pagalba maitinantis (pagalba pagaminant valgį ir pavalgant), pagalba judant (pagalba judant namuose ir už namų ribų, vykstant pasivaikščioti lauke, į gydymo įstaigas, į renginius ir pan.), socialinių santykių palaikymo ir atkūrimo paslaugos (bendravimas, pagalba naudojantis išmaniosiomis technologijomis, socialiniais tinklais, korespondencijos skaitymas), kita socialinė </w:t>
      </w:r>
      <w:r w:rsidR="00CF156D">
        <w:lastRenderedPageBreak/>
        <w:t>pagalba</w:t>
      </w:r>
      <w:r w:rsidR="001E224A">
        <w:t xml:space="preserve"> (pagalba namų ūkio veikloje tvarkant buitį).</w:t>
      </w:r>
      <w:r w:rsidR="001E224A" w:rsidRPr="001E224A">
        <w:t xml:space="preserve"> </w:t>
      </w:r>
      <w:r w:rsidR="001E224A">
        <w:t>Planuojama, kad projekto vykdymo metu asmeninio asistento paslaugas turėtų gauti mažiausiai 4 neįgalūs asmenys.</w:t>
      </w:r>
    </w:p>
    <w:p w:rsidR="00061000" w:rsidRPr="00E43B88" w:rsidRDefault="00E14BBB" w:rsidP="00E43B88">
      <w:pPr>
        <w:autoSpaceDE w:val="0"/>
        <w:autoSpaceDN w:val="0"/>
        <w:adjustRightInd w:val="0"/>
        <w:spacing w:line="360" w:lineRule="auto"/>
        <w:ind w:firstLine="1296"/>
        <w:jc w:val="both"/>
        <w:rPr>
          <w:bCs/>
          <w:color w:val="000000"/>
          <w:szCs w:val="24"/>
          <w:lang w:eastAsia="lt-LT"/>
        </w:rPr>
      </w:pPr>
      <w:r w:rsidRPr="005D642B">
        <w:rPr>
          <w:szCs w:val="24"/>
          <w:lang w:eastAsia="lt-LT"/>
        </w:rPr>
        <w:tab/>
      </w:r>
      <w:r w:rsidR="004852E0" w:rsidRPr="005D642B">
        <w:rPr>
          <w:bCs/>
          <w:color w:val="000000"/>
          <w:szCs w:val="24"/>
          <w:lang w:eastAsia="lt-LT"/>
        </w:rPr>
        <w:t xml:space="preserve">Kupiškio socialinių paslaugų centro padalinyje </w:t>
      </w:r>
      <w:r w:rsidR="004852E0" w:rsidRPr="000D1F6F">
        <w:rPr>
          <w:b/>
          <w:bCs/>
          <w:color w:val="000000"/>
          <w:szCs w:val="24"/>
          <w:lang w:eastAsia="lt-LT"/>
        </w:rPr>
        <w:t>Krizių centre</w:t>
      </w:r>
      <w:r w:rsidR="004852E0" w:rsidRPr="005D642B">
        <w:rPr>
          <w:bCs/>
          <w:color w:val="000000"/>
          <w:szCs w:val="24"/>
          <w:lang w:eastAsia="lt-LT"/>
        </w:rPr>
        <w:t xml:space="preserve"> </w:t>
      </w:r>
      <w:r w:rsidR="00DB3204">
        <w:rPr>
          <w:bCs/>
          <w:color w:val="000000"/>
          <w:szCs w:val="24"/>
          <w:lang w:eastAsia="lt-LT"/>
        </w:rPr>
        <w:t xml:space="preserve">(toliau – Krizių centras) </w:t>
      </w:r>
      <w:r w:rsidR="004852E0" w:rsidRPr="005D642B">
        <w:rPr>
          <w:bCs/>
          <w:color w:val="000000"/>
          <w:szCs w:val="24"/>
          <w:lang w:eastAsia="lt-LT"/>
        </w:rPr>
        <w:t xml:space="preserve">2018 m. </w:t>
      </w:r>
      <w:r w:rsidR="00DB3204">
        <w:rPr>
          <w:bCs/>
          <w:color w:val="000000"/>
          <w:szCs w:val="24"/>
          <w:lang w:eastAsia="lt-LT"/>
        </w:rPr>
        <w:t xml:space="preserve">buvo </w:t>
      </w:r>
      <w:r w:rsidR="004852E0" w:rsidRPr="005D642B">
        <w:rPr>
          <w:bCs/>
          <w:color w:val="000000"/>
          <w:szCs w:val="24"/>
          <w:lang w:eastAsia="lt-LT"/>
        </w:rPr>
        <w:t>suteiktos 2608 socialinės paslaugos 47 asmenims</w:t>
      </w:r>
      <w:r w:rsidR="009D6995">
        <w:rPr>
          <w:bCs/>
          <w:color w:val="000000"/>
          <w:szCs w:val="24"/>
          <w:lang w:eastAsia="lt-LT"/>
        </w:rPr>
        <w:t>.</w:t>
      </w:r>
      <w:r w:rsidR="00061000">
        <w:rPr>
          <w:bCs/>
          <w:color w:val="000000"/>
          <w:szCs w:val="24"/>
          <w:lang w:eastAsia="lt-LT"/>
        </w:rPr>
        <w:t xml:space="preserve"> </w:t>
      </w:r>
      <w:r w:rsidR="009D6995">
        <w:rPr>
          <w:bCs/>
          <w:color w:val="000000"/>
          <w:szCs w:val="24"/>
          <w:lang w:eastAsia="lt-LT"/>
        </w:rPr>
        <w:t>P</w:t>
      </w:r>
      <w:r w:rsidR="00DB3204">
        <w:rPr>
          <w:bCs/>
          <w:color w:val="000000"/>
          <w:szCs w:val="24"/>
          <w:lang w:eastAsia="lt-LT"/>
        </w:rPr>
        <w:t>er 2</w:t>
      </w:r>
      <w:r w:rsidR="00061000">
        <w:rPr>
          <w:bCs/>
          <w:color w:val="000000"/>
          <w:szCs w:val="24"/>
          <w:lang w:eastAsia="lt-LT"/>
        </w:rPr>
        <w:t>019 metus 25 unikaliems gavėjams buvo suteikta 2670 paslaugų</w:t>
      </w:r>
      <w:r w:rsidR="00DB3204">
        <w:rPr>
          <w:bCs/>
          <w:color w:val="000000"/>
          <w:szCs w:val="24"/>
          <w:lang w:eastAsia="lt-LT"/>
        </w:rPr>
        <w:t>.</w:t>
      </w:r>
      <w:r w:rsidR="004852E0" w:rsidRPr="005D642B">
        <w:rPr>
          <w:bCs/>
          <w:color w:val="000000"/>
          <w:szCs w:val="24"/>
          <w:lang w:eastAsia="lt-LT"/>
        </w:rPr>
        <w:t xml:space="preserve"> </w:t>
      </w:r>
      <w:r w:rsidR="00DB3204">
        <w:rPr>
          <w:bCs/>
          <w:color w:val="000000"/>
          <w:szCs w:val="24"/>
          <w:lang w:eastAsia="lt-LT"/>
        </w:rPr>
        <w:t xml:space="preserve">Unikalių paslaugų gavėjų Krizių centre sumažėjo, kadangi aktyviai paslaugas pradėjo teikti </w:t>
      </w:r>
      <w:r w:rsidR="00DB3204" w:rsidRPr="005D642B">
        <w:rPr>
          <w:bCs/>
          <w:color w:val="000000"/>
          <w:szCs w:val="24"/>
          <w:lang w:eastAsia="lt-LT"/>
        </w:rPr>
        <w:t>Kupiškio socialinių paslaugų centro padaliny</w:t>
      </w:r>
      <w:r w:rsidR="00DB3204">
        <w:rPr>
          <w:bCs/>
          <w:color w:val="000000"/>
          <w:szCs w:val="24"/>
          <w:lang w:eastAsia="lt-LT"/>
        </w:rPr>
        <w:t xml:space="preserve">s Savarankiško gyvenimo namai. </w:t>
      </w:r>
      <w:r w:rsidR="004852E0" w:rsidRPr="005D642B">
        <w:rPr>
          <w:bCs/>
          <w:color w:val="000000"/>
          <w:szCs w:val="24"/>
          <w:lang w:eastAsia="lt-LT"/>
        </w:rPr>
        <w:t xml:space="preserve">Įvairios bendrosios socialinės paslaugos suteiktos </w:t>
      </w:r>
      <w:r w:rsidR="00DB3204">
        <w:rPr>
          <w:bCs/>
          <w:color w:val="000000"/>
          <w:szCs w:val="24"/>
          <w:lang w:eastAsia="lt-LT"/>
        </w:rPr>
        <w:t>25</w:t>
      </w:r>
      <w:r w:rsidR="004852E0" w:rsidRPr="005D642B">
        <w:rPr>
          <w:bCs/>
          <w:color w:val="000000"/>
          <w:szCs w:val="24"/>
          <w:lang w:eastAsia="lt-LT"/>
        </w:rPr>
        <w:t xml:space="preserve"> asmenims, socialinių įgūdžių ugdymo ir pal</w:t>
      </w:r>
      <w:r w:rsidR="00061000">
        <w:rPr>
          <w:bCs/>
          <w:color w:val="000000"/>
          <w:szCs w:val="24"/>
          <w:lang w:eastAsia="lt-LT"/>
        </w:rPr>
        <w:t xml:space="preserve">aikymo paslaugos institucijoje </w:t>
      </w:r>
      <w:r w:rsidR="004852E0" w:rsidRPr="005D642B">
        <w:rPr>
          <w:bCs/>
          <w:color w:val="000000"/>
          <w:szCs w:val="24"/>
          <w:lang w:eastAsia="lt-LT"/>
        </w:rPr>
        <w:t xml:space="preserve"> 2</w:t>
      </w:r>
      <w:r w:rsidR="00DB3204">
        <w:rPr>
          <w:bCs/>
          <w:color w:val="000000"/>
          <w:szCs w:val="24"/>
          <w:lang w:eastAsia="lt-LT"/>
        </w:rPr>
        <w:t>2</w:t>
      </w:r>
      <w:r w:rsidR="004852E0" w:rsidRPr="005D642B">
        <w:rPr>
          <w:bCs/>
          <w:color w:val="000000"/>
          <w:szCs w:val="24"/>
          <w:lang w:eastAsia="lt-LT"/>
        </w:rPr>
        <w:t xml:space="preserve"> asmenims, trumpalaik</w:t>
      </w:r>
      <w:r w:rsidR="00061000">
        <w:rPr>
          <w:bCs/>
          <w:color w:val="000000"/>
          <w:szCs w:val="24"/>
          <w:lang w:eastAsia="lt-LT"/>
        </w:rPr>
        <w:t xml:space="preserve">ės socialinės globos paslaugos </w:t>
      </w:r>
      <w:r w:rsidR="004852E0" w:rsidRPr="005D642B">
        <w:rPr>
          <w:bCs/>
          <w:color w:val="000000"/>
          <w:szCs w:val="24"/>
          <w:lang w:eastAsia="lt-LT"/>
        </w:rPr>
        <w:t xml:space="preserve"> </w:t>
      </w:r>
      <w:r w:rsidR="00DB3204">
        <w:rPr>
          <w:bCs/>
          <w:color w:val="000000"/>
          <w:szCs w:val="24"/>
          <w:lang w:eastAsia="lt-LT"/>
        </w:rPr>
        <w:t>2</w:t>
      </w:r>
      <w:r w:rsidR="004852E0" w:rsidRPr="005D642B">
        <w:rPr>
          <w:bCs/>
          <w:color w:val="000000"/>
          <w:szCs w:val="24"/>
          <w:lang w:eastAsia="lt-LT"/>
        </w:rPr>
        <w:t xml:space="preserve"> asmeni</w:t>
      </w:r>
      <w:r w:rsidR="00DB3204">
        <w:rPr>
          <w:bCs/>
          <w:color w:val="000000"/>
          <w:szCs w:val="24"/>
          <w:lang w:eastAsia="lt-LT"/>
        </w:rPr>
        <w:t>ms</w:t>
      </w:r>
      <w:r w:rsidR="004852E0" w:rsidRPr="005D642B">
        <w:rPr>
          <w:bCs/>
          <w:color w:val="000000"/>
          <w:szCs w:val="24"/>
          <w:lang w:eastAsia="lt-LT"/>
        </w:rPr>
        <w:t xml:space="preserve">, psichosocialinės paslaugos buvo organizuotos 9 asmenims, organizuota švietėjiška veikla </w:t>
      </w:r>
      <w:r w:rsidR="00DB3204">
        <w:rPr>
          <w:bCs/>
          <w:color w:val="000000"/>
          <w:szCs w:val="24"/>
          <w:lang w:eastAsia="lt-LT"/>
        </w:rPr>
        <w:t>23</w:t>
      </w:r>
      <w:r w:rsidR="004852E0" w:rsidRPr="005D642B">
        <w:rPr>
          <w:bCs/>
          <w:color w:val="000000"/>
          <w:szCs w:val="24"/>
          <w:lang w:eastAsia="lt-LT"/>
        </w:rPr>
        <w:t xml:space="preserve"> asmenims</w:t>
      </w:r>
      <w:r w:rsidR="0063232C">
        <w:rPr>
          <w:bCs/>
          <w:color w:val="000000"/>
          <w:szCs w:val="24"/>
          <w:lang w:eastAsia="lt-LT"/>
        </w:rPr>
        <w:t xml:space="preserve">. Krizių centro gyventojai dažnai susiduria su finansiniais sunkumais, dažnai jų pagrindines pajamas sudaro tik socialinė pašalpa ar šalpos pensija neįgaliajam, todėl tokiems klientams organizuojama parama drabužiais, avalyne, maisto produktais, asmens higienos priemonėmis. Neretai Krizių centro gyventojus reikalinga palydėti į gydymo ir kitas įstaigas. </w:t>
      </w:r>
      <w:r w:rsidR="004852E0" w:rsidRPr="005D642B">
        <w:rPr>
          <w:bCs/>
          <w:color w:val="000000"/>
          <w:szCs w:val="24"/>
          <w:lang w:eastAsia="lt-LT"/>
        </w:rPr>
        <w:t>Krizių centro darbas organizuojamas komandiniu principu, bendradarbiaujant su kitų sričių specialistais (švietimo, sveikatos, teisėsaugos, vaiko teisių apsaugos, seniūnijų, Savivaldybės administracijos). Krizių centre dirba 1 socialinis darbuotojas, 1 socialinio darbuotojo padėjėjas, paslaugas teikia atvykstantys užimtumo specialistas ir psichologas.</w:t>
      </w:r>
      <w:r w:rsidR="003E226E">
        <w:rPr>
          <w:bCs/>
          <w:color w:val="000000"/>
          <w:szCs w:val="24"/>
          <w:lang w:eastAsia="lt-LT"/>
        </w:rPr>
        <w:t xml:space="preserve"> Detali informacija apie Krizių centre suteiktas socialines paslaugas ir paslaugų gavėjus, pateikiama 15 lentelėje.</w:t>
      </w:r>
    </w:p>
    <w:p w:rsidR="004852E0" w:rsidRPr="005D642B" w:rsidRDefault="004852E0" w:rsidP="004852E0">
      <w:pPr>
        <w:autoSpaceDE w:val="0"/>
        <w:autoSpaceDN w:val="0"/>
        <w:adjustRightInd w:val="0"/>
        <w:jc w:val="center"/>
        <w:rPr>
          <w:b/>
          <w:szCs w:val="24"/>
          <w:lang w:eastAsia="lt-LT"/>
        </w:rPr>
      </w:pPr>
      <w:r w:rsidRPr="005D642B">
        <w:rPr>
          <w:b/>
          <w:szCs w:val="24"/>
          <w:lang w:eastAsia="lt-LT"/>
        </w:rPr>
        <w:t xml:space="preserve">Informacija apie Kupiškio socialinių paslaugų centro </w:t>
      </w:r>
      <w:r w:rsidRPr="005D642B">
        <w:rPr>
          <w:rFonts w:eastAsia="Calibri"/>
          <w:b/>
          <w:szCs w:val="22"/>
        </w:rPr>
        <w:t xml:space="preserve">Krizių centro </w:t>
      </w:r>
      <w:r w:rsidRPr="005D642B">
        <w:rPr>
          <w:b/>
          <w:szCs w:val="24"/>
          <w:lang w:eastAsia="lt-LT"/>
        </w:rPr>
        <w:t>padalinyje suteiktas paslaugas</w:t>
      </w:r>
    </w:p>
    <w:p w:rsidR="004852E0" w:rsidRPr="005D642B" w:rsidRDefault="004852E0" w:rsidP="004852E0">
      <w:pPr>
        <w:autoSpaceDE w:val="0"/>
        <w:autoSpaceDN w:val="0"/>
        <w:adjustRightInd w:val="0"/>
        <w:jc w:val="right"/>
        <w:rPr>
          <w:i/>
          <w:szCs w:val="24"/>
          <w:lang w:eastAsia="lt-LT"/>
        </w:rPr>
      </w:pPr>
      <w:r w:rsidRPr="005D642B">
        <w:rPr>
          <w:rFonts w:eastAsia="Calibri"/>
          <w:i/>
          <w:szCs w:val="22"/>
        </w:rPr>
        <w:t>1</w:t>
      </w:r>
      <w:r w:rsidR="00E3184E">
        <w:rPr>
          <w:rFonts w:eastAsia="Calibri"/>
          <w:i/>
          <w:szCs w:val="22"/>
        </w:rPr>
        <w:t>5</w:t>
      </w:r>
      <w:r w:rsidRPr="005D642B">
        <w:rPr>
          <w:rFonts w:eastAsia="Calibri"/>
          <w:i/>
          <w:szCs w:val="22"/>
        </w:rPr>
        <w:t xml:space="preserve"> lentelė</w:t>
      </w:r>
      <w:r w:rsidRPr="005D642B">
        <w:rPr>
          <w:i/>
          <w:szCs w:val="24"/>
          <w:lang w:eastAsia="lt-LT"/>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985"/>
        <w:gridCol w:w="1134"/>
        <w:gridCol w:w="1134"/>
        <w:gridCol w:w="1134"/>
        <w:gridCol w:w="1134"/>
        <w:gridCol w:w="2155"/>
      </w:tblGrid>
      <w:tr w:rsidR="004852E0" w:rsidRPr="005D642B" w:rsidTr="00061000">
        <w:trPr>
          <w:trHeight w:val="315"/>
        </w:trPr>
        <w:tc>
          <w:tcPr>
            <w:tcW w:w="425" w:type="dxa"/>
            <w:vMerge w:val="restart"/>
            <w:shd w:val="clear" w:color="auto" w:fill="D9D9D9"/>
          </w:tcPr>
          <w:p w:rsidR="004852E0" w:rsidRPr="005D642B" w:rsidRDefault="004852E0" w:rsidP="008E7276">
            <w:pPr>
              <w:jc w:val="center"/>
              <w:rPr>
                <w:rFonts w:eastAsia="Calibri"/>
                <w:b/>
                <w:sz w:val="23"/>
                <w:szCs w:val="23"/>
                <w:lang w:val="en-US"/>
              </w:rPr>
            </w:pPr>
            <w:proofErr w:type="spellStart"/>
            <w:r w:rsidRPr="005D642B">
              <w:rPr>
                <w:rFonts w:eastAsia="Calibri"/>
                <w:b/>
                <w:sz w:val="23"/>
                <w:szCs w:val="23"/>
                <w:lang w:val="en-US"/>
              </w:rPr>
              <w:t>Eil</w:t>
            </w:r>
            <w:proofErr w:type="spellEnd"/>
            <w:r w:rsidRPr="005D642B">
              <w:rPr>
                <w:rFonts w:eastAsia="Calibri"/>
                <w:b/>
                <w:sz w:val="23"/>
                <w:szCs w:val="23"/>
                <w:lang w:val="en-US"/>
              </w:rPr>
              <w:t xml:space="preserve">. </w:t>
            </w:r>
            <w:proofErr w:type="spellStart"/>
            <w:r w:rsidRPr="005D642B">
              <w:rPr>
                <w:rFonts w:eastAsia="Calibri"/>
                <w:b/>
                <w:sz w:val="23"/>
                <w:szCs w:val="23"/>
                <w:lang w:val="en-US"/>
              </w:rPr>
              <w:t>Nr</w:t>
            </w:r>
            <w:proofErr w:type="spellEnd"/>
            <w:r w:rsidRPr="005D642B">
              <w:rPr>
                <w:rFonts w:eastAsia="Calibri"/>
                <w:b/>
                <w:sz w:val="23"/>
                <w:szCs w:val="23"/>
                <w:lang w:val="en-US"/>
              </w:rPr>
              <w:t>.</w:t>
            </w:r>
          </w:p>
        </w:tc>
        <w:tc>
          <w:tcPr>
            <w:tcW w:w="2552" w:type="dxa"/>
            <w:gridSpan w:val="2"/>
            <w:vMerge w:val="restart"/>
            <w:shd w:val="clear" w:color="auto" w:fill="D9D9D9"/>
            <w:vAlign w:val="center"/>
          </w:tcPr>
          <w:p w:rsidR="004852E0" w:rsidRPr="005D642B" w:rsidRDefault="004852E0" w:rsidP="008E7276">
            <w:pPr>
              <w:jc w:val="center"/>
              <w:rPr>
                <w:rFonts w:eastAsia="Calibri"/>
                <w:b/>
                <w:sz w:val="23"/>
                <w:szCs w:val="23"/>
                <w:lang w:val="en-US"/>
              </w:rPr>
            </w:pPr>
            <w:proofErr w:type="spellStart"/>
            <w:r w:rsidRPr="005D642B">
              <w:rPr>
                <w:rFonts w:eastAsia="Calibri"/>
                <w:b/>
                <w:sz w:val="23"/>
                <w:szCs w:val="23"/>
                <w:lang w:val="en-US"/>
              </w:rPr>
              <w:t>Paslaugų</w:t>
            </w:r>
            <w:proofErr w:type="spellEnd"/>
            <w:r w:rsidRPr="005D642B">
              <w:rPr>
                <w:rFonts w:eastAsia="Calibri"/>
                <w:b/>
                <w:sz w:val="23"/>
                <w:szCs w:val="23"/>
                <w:lang w:val="en-US"/>
              </w:rPr>
              <w:t xml:space="preserve"> </w:t>
            </w:r>
            <w:proofErr w:type="spellStart"/>
            <w:r w:rsidRPr="005D642B">
              <w:rPr>
                <w:rFonts w:eastAsia="Calibri"/>
                <w:b/>
                <w:sz w:val="23"/>
                <w:szCs w:val="23"/>
                <w:lang w:val="en-US"/>
              </w:rPr>
              <w:t>rūšis</w:t>
            </w:r>
            <w:proofErr w:type="spellEnd"/>
          </w:p>
        </w:tc>
        <w:tc>
          <w:tcPr>
            <w:tcW w:w="2268" w:type="dxa"/>
            <w:gridSpan w:val="2"/>
            <w:shd w:val="clear" w:color="auto" w:fill="D9D9D9"/>
            <w:vAlign w:val="center"/>
          </w:tcPr>
          <w:p w:rsidR="004852E0" w:rsidRPr="005D642B" w:rsidRDefault="004852E0" w:rsidP="008E7276">
            <w:pPr>
              <w:jc w:val="center"/>
              <w:rPr>
                <w:rFonts w:eastAsia="Calibri"/>
                <w:b/>
                <w:sz w:val="23"/>
                <w:szCs w:val="23"/>
                <w:lang w:val="en-US"/>
              </w:rPr>
            </w:pPr>
            <w:r w:rsidRPr="005D642B">
              <w:rPr>
                <w:rFonts w:eastAsia="Calibri"/>
                <w:b/>
                <w:sz w:val="23"/>
                <w:szCs w:val="23"/>
                <w:lang w:val="en-US"/>
              </w:rPr>
              <w:t>201</w:t>
            </w:r>
            <w:r>
              <w:rPr>
                <w:rFonts w:eastAsia="Calibri"/>
                <w:b/>
                <w:sz w:val="23"/>
                <w:szCs w:val="23"/>
                <w:lang w:val="en-US"/>
              </w:rPr>
              <w:t>8</w:t>
            </w:r>
            <w:r w:rsidRPr="005D642B">
              <w:rPr>
                <w:rFonts w:eastAsia="Calibri"/>
                <w:b/>
                <w:sz w:val="23"/>
                <w:szCs w:val="23"/>
                <w:lang w:val="en-US"/>
              </w:rPr>
              <w:t xml:space="preserve"> m.</w:t>
            </w:r>
          </w:p>
        </w:tc>
        <w:tc>
          <w:tcPr>
            <w:tcW w:w="2268" w:type="dxa"/>
            <w:gridSpan w:val="2"/>
            <w:shd w:val="clear" w:color="auto" w:fill="D9D9D9"/>
            <w:vAlign w:val="center"/>
          </w:tcPr>
          <w:p w:rsidR="004852E0" w:rsidRPr="005D642B" w:rsidRDefault="004852E0" w:rsidP="008E7276">
            <w:pPr>
              <w:jc w:val="center"/>
              <w:rPr>
                <w:rFonts w:eastAsia="Calibri"/>
                <w:b/>
                <w:sz w:val="23"/>
                <w:szCs w:val="23"/>
                <w:lang w:val="en-US"/>
              </w:rPr>
            </w:pPr>
            <w:r w:rsidRPr="005D642B">
              <w:rPr>
                <w:rFonts w:eastAsia="Calibri"/>
                <w:b/>
                <w:sz w:val="23"/>
                <w:szCs w:val="23"/>
                <w:lang w:val="en-US"/>
              </w:rPr>
              <w:t>201</w:t>
            </w:r>
            <w:r>
              <w:rPr>
                <w:rFonts w:eastAsia="Calibri"/>
                <w:b/>
                <w:sz w:val="23"/>
                <w:szCs w:val="23"/>
                <w:lang w:val="en-US"/>
              </w:rPr>
              <w:t>9</w:t>
            </w:r>
            <w:r w:rsidRPr="005D642B">
              <w:rPr>
                <w:rFonts w:eastAsia="Calibri"/>
                <w:b/>
                <w:sz w:val="23"/>
                <w:szCs w:val="23"/>
                <w:lang w:val="en-US"/>
              </w:rPr>
              <w:t xml:space="preserve"> m.</w:t>
            </w:r>
          </w:p>
        </w:tc>
        <w:tc>
          <w:tcPr>
            <w:tcW w:w="2155" w:type="dxa"/>
            <w:vMerge w:val="restart"/>
            <w:shd w:val="clear" w:color="auto" w:fill="D9D9D9"/>
          </w:tcPr>
          <w:p w:rsidR="004852E0" w:rsidRPr="005D642B" w:rsidRDefault="004852E0" w:rsidP="008E7276">
            <w:pPr>
              <w:jc w:val="center"/>
              <w:rPr>
                <w:rFonts w:eastAsia="Calibri"/>
                <w:b/>
                <w:sz w:val="23"/>
                <w:szCs w:val="23"/>
                <w:lang w:val="en-US"/>
              </w:rPr>
            </w:pPr>
            <w:proofErr w:type="spellStart"/>
            <w:r w:rsidRPr="005D642B">
              <w:rPr>
                <w:rFonts w:eastAsia="Calibri"/>
                <w:b/>
                <w:sz w:val="23"/>
                <w:szCs w:val="23"/>
                <w:lang w:val="en-US"/>
              </w:rPr>
              <w:t>Paslaugų</w:t>
            </w:r>
            <w:proofErr w:type="spellEnd"/>
            <w:r w:rsidRPr="005D642B">
              <w:rPr>
                <w:rFonts w:eastAsia="Calibri"/>
                <w:b/>
                <w:sz w:val="23"/>
                <w:szCs w:val="23"/>
                <w:lang w:val="en-US"/>
              </w:rPr>
              <w:t xml:space="preserve"> </w:t>
            </w:r>
            <w:proofErr w:type="spellStart"/>
            <w:r w:rsidRPr="005D642B">
              <w:rPr>
                <w:rFonts w:eastAsia="Calibri"/>
                <w:b/>
                <w:sz w:val="23"/>
                <w:szCs w:val="23"/>
                <w:lang w:val="en-US"/>
              </w:rPr>
              <w:t>skyrimo</w:t>
            </w:r>
            <w:proofErr w:type="spellEnd"/>
            <w:r w:rsidRPr="005D642B">
              <w:rPr>
                <w:rFonts w:eastAsia="Calibri"/>
                <w:b/>
                <w:sz w:val="23"/>
                <w:szCs w:val="23"/>
                <w:lang w:val="en-US"/>
              </w:rPr>
              <w:t xml:space="preserve"> </w:t>
            </w:r>
            <w:proofErr w:type="spellStart"/>
            <w:r w:rsidRPr="005D642B">
              <w:rPr>
                <w:rFonts w:eastAsia="Calibri"/>
                <w:b/>
                <w:sz w:val="23"/>
                <w:szCs w:val="23"/>
                <w:lang w:val="en-US"/>
              </w:rPr>
              <w:t>priežastys</w:t>
            </w:r>
            <w:proofErr w:type="spellEnd"/>
          </w:p>
        </w:tc>
      </w:tr>
      <w:tr w:rsidR="004852E0" w:rsidRPr="005D642B" w:rsidTr="00061000">
        <w:trPr>
          <w:trHeight w:val="240"/>
        </w:trPr>
        <w:tc>
          <w:tcPr>
            <w:tcW w:w="425" w:type="dxa"/>
            <w:vMerge/>
            <w:shd w:val="clear" w:color="auto" w:fill="D9D9D9"/>
          </w:tcPr>
          <w:p w:rsidR="004852E0" w:rsidRPr="005D642B" w:rsidRDefault="004852E0" w:rsidP="008E7276">
            <w:pPr>
              <w:jc w:val="center"/>
              <w:rPr>
                <w:rFonts w:eastAsia="Calibri"/>
                <w:b/>
                <w:sz w:val="23"/>
                <w:szCs w:val="23"/>
                <w:lang w:val="en-US"/>
              </w:rPr>
            </w:pPr>
          </w:p>
        </w:tc>
        <w:tc>
          <w:tcPr>
            <w:tcW w:w="2552" w:type="dxa"/>
            <w:gridSpan w:val="2"/>
            <w:vMerge/>
            <w:shd w:val="clear" w:color="auto" w:fill="D9D9D9"/>
            <w:vAlign w:val="center"/>
          </w:tcPr>
          <w:p w:rsidR="004852E0" w:rsidRPr="005D642B" w:rsidRDefault="004852E0" w:rsidP="008E7276">
            <w:pPr>
              <w:jc w:val="center"/>
              <w:rPr>
                <w:rFonts w:eastAsia="Calibri"/>
                <w:b/>
                <w:sz w:val="23"/>
                <w:szCs w:val="23"/>
                <w:lang w:val="en-US"/>
              </w:rPr>
            </w:pPr>
          </w:p>
        </w:tc>
        <w:tc>
          <w:tcPr>
            <w:tcW w:w="1134" w:type="dxa"/>
            <w:shd w:val="clear" w:color="auto" w:fill="D9D9D9"/>
            <w:vAlign w:val="center"/>
          </w:tcPr>
          <w:p w:rsidR="004852E0" w:rsidRPr="005D642B" w:rsidRDefault="004852E0" w:rsidP="008E7276">
            <w:pPr>
              <w:jc w:val="center"/>
              <w:rPr>
                <w:rFonts w:eastAsia="Calibri"/>
                <w:b/>
                <w:sz w:val="23"/>
                <w:szCs w:val="23"/>
                <w:lang w:val="en-US"/>
              </w:rPr>
            </w:pPr>
            <w:proofErr w:type="spellStart"/>
            <w:r w:rsidRPr="005D642B">
              <w:rPr>
                <w:rFonts w:eastAsia="Calibri"/>
                <w:b/>
                <w:sz w:val="23"/>
                <w:szCs w:val="23"/>
                <w:lang w:val="en-US"/>
              </w:rPr>
              <w:t>Unikalių</w:t>
            </w:r>
            <w:proofErr w:type="spellEnd"/>
            <w:r w:rsidRPr="005D642B">
              <w:rPr>
                <w:rFonts w:eastAsia="Calibri"/>
                <w:b/>
                <w:sz w:val="23"/>
                <w:szCs w:val="23"/>
                <w:lang w:val="en-US"/>
              </w:rPr>
              <w:t xml:space="preserve"> </w:t>
            </w:r>
            <w:proofErr w:type="spellStart"/>
            <w:r w:rsidRPr="005D642B">
              <w:rPr>
                <w:rFonts w:eastAsia="Calibri"/>
                <w:b/>
                <w:sz w:val="23"/>
                <w:szCs w:val="23"/>
                <w:lang w:val="en-US"/>
              </w:rPr>
              <w:t>gavėjų</w:t>
            </w:r>
            <w:proofErr w:type="spellEnd"/>
            <w:r w:rsidRPr="005D642B">
              <w:rPr>
                <w:rFonts w:eastAsia="Calibri"/>
                <w:b/>
                <w:sz w:val="23"/>
                <w:szCs w:val="23"/>
                <w:lang w:val="en-US"/>
              </w:rPr>
              <w:t xml:space="preserve"> </w:t>
            </w:r>
            <w:proofErr w:type="spellStart"/>
            <w:r w:rsidRPr="005D642B">
              <w:rPr>
                <w:rFonts w:eastAsia="Calibri"/>
                <w:b/>
                <w:sz w:val="23"/>
                <w:szCs w:val="23"/>
                <w:lang w:val="en-US"/>
              </w:rPr>
              <w:t>skaičius</w:t>
            </w:r>
            <w:proofErr w:type="spellEnd"/>
          </w:p>
        </w:tc>
        <w:tc>
          <w:tcPr>
            <w:tcW w:w="1134" w:type="dxa"/>
            <w:shd w:val="clear" w:color="auto" w:fill="D9D9D9"/>
            <w:vAlign w:val="center"/>
          </w:tcPr>
          <w:p w:rsidR="004852E0" w:rsidRPr="005D642B" w:rsidRDefault="004852E0" w:rsidP="008E7276">
            <w:pPr>
              <w:jc w:val="center"/>
              <w:rPr>
                <w:rFonts w:eastAsia="Calibri"/>
                <w:b/>
                <w:sz w:val="23"/>
                <w:szCs w:val="23"/>
                <w:lang w:val="en-US"/>
              </w:rPr>
            </w:pPr>
            <w:proofErr w:type="spellStart"/>
            <w:r w:rsidRPr="005D642B">
              <w:rPr>
                <w:rFonts w:eastAsia="Calibri"/>
                <w:b/>
                <w:sz w:val="23"/>
                <w:szCs w:val="23"/>
                <w:lang w:val="en-US"/>
              </w:rPr>
              <w:t>Paslaugų</w:t>
            </w:r>
            <w:proofErr w:type="spellEnd"/>
            <w:r w:rsidRPr="005D642B">
              <w:rPr>
                <w:rFonts w:eastAsia="Calibri"/>
                <w:b/>
                <w:sz w:val="23"/>
                <w:szCs w:val="23"/>
                <w:lang w:val="en-US"/>
              </w:rPr>
              <w:t xml:space="preserve"> </w:t>
            </w:r>
            <w:proofErr w:type="spellStart"/>
            <w:r w:rsidRPr="005D642B">
              <w:rPr>
                <w:rFonts w:eastAsia="Calibri"/>
                <w:b/>
                <w:sz w:val="23"/>
                <w:szCs w:val="23"/>
                <w:lang w:val="en-US"/>
              </w:rPr>
              <w:t>skaičius</w:t>
            </w:r>
            <w:proofErr w:type="spellEnd"/>
          </w:p>
        </w:tc>
        <w:tc>
          <w:tcPr>
            <w:tcW w:w="1134" w:type="dxa"/>
            <w:shd w:val="clear" w:color="auto" w:fill="D9D9D9"/>
            <w:vAlign w:val="center"/>
          </w:tcPr>
          <w:p w:rsidR="004852E0" w:rsidRPr="005D642B" w:rsidRDefault="004852E0" w:rsidP="008E7276">
            <w:pPr>
              <w:jc w:val="center"/>
              <w:rPr>
                <w:rFonts w:eastAsia="Calibri"/>
                <w:b/>
                <w:sz w:val="23"/>
                <w:szCs w:val="23"/>
                <w:lang w:val="en-US"/>
              </w:rPr>
            </w:pPr>
            <w:proofErr w:type="spellStart"/>
            <w:r w:rsidRPr="005D642B">
              <w:rPr>
                <w:rFonts w:eastAsia="Calibri"/>
                <w:b/>
                <w:sz w:val="23"/>
                <w:szCs w:val="23"/>
                <w:lang w:val="en-US"/>
              </w:rPr>
              <w:t>Unikalių</w:t>
            </w:r>
            <w:proofErr w:type="spellEnd"/>
            <w:r w:rsidRPr="005D642B">
              <w:rPr>
                <w:rFonts w:eastAsia="Calibri"/>
                <w:b/>
                <w:sz w:val="23"/>
                <w:szCs w:val="23"/>
                <w:lang w:val="en-US"/>
              </w:rPr>
              <w:t xml:space="preserve"> </w:t>
            </w:r>
            <w:proofErr w:type="spellStart"/>
            <w:r w:rsidRPr="005D642B">
              <w:rPr>
                <w:rFonts w:eastAsia="Calibri"/>
                <w:b/>
                <w:sz w:val="23"/>
                <w:szCs w:val="23"/>
                <w:lang w:val="en-US"/>
              </w:rPr>
              <w:t>gavėjų</w:t>
            </w:r>
            <w:proofErr w:type="spellEnd"/>
            <w:r w:rsidRPr="005D642B">
              <w:rPr>
                <w:rFonts w:eastAsia="Calibri"/>
                <w:b/>
                <w:sz w:val="23"/>
                <w:szCs w:val="23"/>
                <w:lang w:val="en-US"/>
              </w:rPr>
              <w:t xml:space="preserve"> </w:t>
            </w:r>
            <w:proofErr w:type="spellStart"/>
            <w:r w:rsidRPr="005D642B">
              <w:rPr>
                <w:rFonts w:eastAsia="Calibri"/>
                <w:b/>
                <w:sz w:val="23"/>
                <w:szCs w:val="23"/>
                <w:lang w:val="en-US"/>
              </w:rPr>
              <w:t>skaičius</w:t>
            </w:r>
            <w:proofErr w:type="spellEnd"/>
          </w:p>
        </w:tc>
        <w:tc>
          <w:tcPr>
            <w:tcW w:w="1134" w:type="dxa"/>
            <w:shd w:val="clear" w:color="auto" w:fill="D9D9D9"/>
            <w:vAlign w:val="center"/>
          </w:tcPr>
          <w:p w:rsidR="004852E0" w:rsidRPr="005D642B" w:rsidRDefault="004852E0" w:rsidP="008E7276">
            <w:pPr>
              <w:jc w:val="center"/>
              <w:rPr>
                <w:rFonts w:eastAsia="Calibri"/>
                <w:b/>
                <w:sz w:val="23"/>
                <w:szCs w:val="23"/>
                <w:lang w:val="en-US"/>
              </w:rPr>
            </w:pPr>
            <w:proofErr w:type="spellStart"/>
            <w:r w:rsidRPr="005D642B">
              <w:rPr>
                <w:rFonts w:eastAsia="Calibri"/>
                <w:b/>
                <w:sz w:val="23"/>
                <w:szCs w:val="23"/>
                <w:lang w:val="en-US"/>
              </w:rPr>
              <w:t>Paslaugų</w:t>
            </w:r>
            <w:proofErr w:type="spellEnd"/>
            <w:r w:rsidRPr="005D642B">
              <w:rPr>
                <w:rFonts w:eastAsia="Calibri"/>
                <w:b/>
                <w:sz w:val="23"/>
                <w:szCs w:val="23"/>
                <w:lang w:val="en-US"/>
              </w:rPr>
              <w:t xml:space="preserve"> </w:t>
            </w:r>
            <w:proofErr w:type="spellStart"/>
            <w:r w:rsidRPr="005D642B">
              <w:rPr>
                <w:rFonts w:eastAsia="Calibri"/>
                <w:b/>
                <w:sz w:val="23"/>
                <w:szCs w:val="23"/>
                <w:lang w:val="en-US"/>
              </w:rPr>
              <w:t>skaičius</w:t>
            </w:r>
            <w:proofErr w:type="spellEnd"/>
          </w:p>
        </w:tc>
        <w:tc>
          <w:tcPr>
            <w:tcW w:w="2155" w:type="dxa"/>
            <w:vMerge/>
            <w:shd w:val="clear" w:color="auto" w:fill="D9D9D9"/>
          </w:tcPr>
          <w:p w:rsidR="004852E0" w:rsidRPr="005D642B" w:rsidRDefault="004852E0" w:rsidP="008E7276">
            <w:pPr>
              <w:jc w:val="center"/>
              <w:rPr>
                <w:rFonts w:eastAsia="Calibri"/>
                <w:b/>
                <w:sz w:val="23"/>
                <w:szCs w:val="23"/>
                <w:lang w:val="en-US"/>
              </w:rPr>
            </w:pPr>
          </w:p>
        </w:tc>
      </w:tr>
      <w:tr w:rsidR="004852E0" w:rsidRPr="005D642B" w:rsidTr="00061000">
        <w:tc>
          <w:tcPr>
            <w:tcW w:w="425" w:type="dxa"/>
            <w:shd w:val="clear" w:color="auto" w:fill="D9D9D9"/>
          </w:tcPr>
          <w:p w:rsidR="004852E0" w:rsidRPr="005D642B" w:rsidRDefault="004852E0" w:rsidP="008E7276">
            <w:pPr>
              <w:jc w:val="center"/>
              <w:rPr>
                <w:rFonts w:eastAsia="Calibri"/>
                <w:b/>
                <w:i/>
                <w:sz w:val="23"/>
                <w:szCs w:val="23"/>
                <w:lang w:val="en-US"/>
              </w:rPr>
            </w:pPr>
            <w:r w:rsidRPr="005D642B">
              <w:rPr>
                <w:rFonts w:eastAsia="Calibri"/>
                <w:b/>
                <w:i/>
                <w:sz w:val="23"/>
                <w:szCs w:val="23"/>
                <w:lang w:val="en-US"/>
              </w:rPr>
              <w:t>1</w:t>
            </w:r>
          </w:p>
        </w:tc>
        <w:tc>
          <w:tcPr>
            <w:tcW w:w="2552" w:type="dxa"/>
            <w:gridSpan w:val="2"/>
            <w:shd w:val="clear" w:color="auto" w:fill="D9D9D9"/>
          </w:tcPr>
          <w:p w:rsidR="004852E0" w:rsidRPr="005D642B" w:rsidRDefault="004852E0" w:rsidP="008E7276">
            <w:pPr>
              <w:jc w:val="center"/>
              <w:rPr>
                <w:rFonts w:eastAsia="Calibri"/>
                <w:b/>
                <w:i/>
                <w:sz w:val="23"/>
                <w:szCs w:val="23"/>
                <w:lang w:val="en-US"/>
              </w:rPr>
            </w:pPr>
            <w:r w:rsidRPr="005D642B">
              <w:rPr>
                <w:rFonts w:eastAsia="Calibri"/>
                <w:b/>
                <w:i/>
                <w:sz w:val="23"/>
                <w:szCs w:val="23"/>
                <w:lang w:val="en-US"/>
              </w:rPr>
              <w:t>2</w:t>
            </w:r>
          </w:p>
        </w:tc>
        <w:tc>
          <w:tcPr>
            <w:tcW w:w="1134" w:type="dxa"/>
            <w:shd w:val="clear" w:color="auto" w:fill="D9D9D9"/>
          </w:tcPr>
          <w:p w:rsidR="004852E0" w:rsidRPr="005D642B" w:rsidRDefault="004852E0" w:rsidP="008E7276">
            <w:pPr>
              <w:jc w:val="center"/>
              <w:rPr>
                <w:rFonts w:eastAsia="Calibri"/>
                <w:b/>
                <w:i/>
                <w:sz w:val="23"/>
                <w:szCs w:val="23"/>
                <w:lang w:val="en-US"/>
              </w:rPr>
            </w:pPr>
            <w:r w:rsidRPr="005D642B">
              <w:rPr>
                <w:rFonts w:eastAsia="Calibri"/>
                <w:b/>
                <w:i/>
                <w:sz w:val="23"/>
                <w:szCs w:val="23"/>
                <w:lang w:val="en-US"/>
              </w:rPr>
              <w:t>3</w:t>
            </w:r>
          </w:p>
        </w:tc>
        <w:tc>
          <w:tcPr>
            <w:tcW w:w="1134" w:type="dxa"/>
            <w:shd w:val="clear" w:color="auto" w:fill="D9D9D9"/>
          </w:tcPr>
          <w:p w:rsidR="004852E0" w:rsidRPr="005D642B" w:rsidRDefault="004852E0" w:rsidP="008E7276">
            <w:pPr>
              <w:jc w:val="center"/>
              <w:rPr>
                <w:rFonts w:eastAsia="Calibri"/>
                <w:b/>
                <w:i/>
                <w:sz w:val="23"/>
                <w:szCs w:val="23"/>
                <w:lang w:val="en-US"/>
              </w:rPr>
            </w:pPr>
            <w:r w:rsidRPr="005D642B">
              <w:rPr>
                <w:rFonts w:eastAsia="Calibri"/>
                <w:b/>
                <w:i/>
                <w:sz w:val="23"/>
                <w:szCs w:val="23"/>
                <w:lang w:val="en-US"/>
              </w:rPr>
              <w:t>4</w:t>
            </w:r>
          </w:p>
        </w:tc>
        <w:tc>
          <w:tcPr>
            <w:tcW w:w="1134" w:type="dxa"/>
            <w:shd w:val="clear" w:color="auto" w:fill="D9D9D9"/>
          </w:tcPr>
          <w:p w:rsidR="004852E0" w:rsidRPr="005D642B" w:rsidRDefault="004852E0" w:rsidP="008E7276">
            <w:pPr>
              <w:jc w:val="center"/>
              <w:rPr>
                <w:rFonts w:eastAsia="Calibri"/>
                <w:b/>
                <w:i/>
                <w:sz w:val="23"/>
                <w:szCs w:val="23"/>
                <w:lang w:val="en-US"/>
              </w:rPr>
            </w:pPr>
            <w:r w:rsidRPr="005D642B">
              <w:rPr>
                <w:rFonts w:eastAsia="Calibri"/>
                <w:b/>
                <w:i/>
                <w:sz w:val="23"/>
                <w:szCs w:val="23"/>
                <w:lang w:val="en-US"/>
              </w:rPr>
              <w:t>5</w:t>
            </w:r>
          </w:p>
        </w:tc>
        <w:tc>
          <w:tcPr>
            <w:tcW w:w="1134" w:type="dxa"/>
            <w:shd w:val="clear" w:color="auto" w:fill="D9D9D9"/>
          </w:tcPr>
          <w:p w:rsidR="004852E0" w:rsidRPr="005D642B" w:rsidRDefault="004852E0" w:rsidP="008E7276">
            <w:pPr>
              <w:jc w:val="center"/>
              <w:rPr>
                <w:rFonts w:eastAsia="Calibri"/>
                <w:b/>
                <w:i/>
                <w:sz w:val="23"/>
                <w:szCs w:val="23"/>
                <w:lang w:val="en-US"/>
              </w:rPr>
            </w:pPr>
            <w:r w:rsidRPr="005D642B">
              <w:rPr>
                <w:rFonts w:eastAsia="Calibri"/>
                <w:b/>
                <w:i/>
                <w:sz w:val="23"/>
                <w:szCs w:val="23"/>
                <w:lang w:val="en-US"/>
              </w:rPr>
              <w:t>6</w:t>
            </w:r>
          </w:p>
        </w:tc>
        <w:tc>
          <w:tcPr>
            <w:tcW w:w="2155" w:type="dxa"/>
            <w:shd w:val="clear" w:color="auto" w:fill="D9D9D9"/>
          </w:tcPr>
          <w:p w:rsidR="004852E0" w:rsidRPr="005D642B" w:rsidRDefault="004852E0" w:rsidP="008E7276">
            <w:pPr>
              <w:jc w:val="center"/>
              <w:rPr>
                <w:rFonts w:eastAsia="Calibri"/>
                <w:b/>
                <w:i/>
                <w:sz w:val="23"/>
                <w:szCs w:val="23"/>
                <w:lang w:val="en-US"/>
              </w:rPr>
            </w:pPr>
            <w:r w:rsidRPr="005D642B">
              <w:rPr>
                <w:rFonts w:eastAsia="Calibri"/>
                <w:b/>
                <w:i/>
                <w:sz w:val="23"/>
                <w:szCs w:val="23"/>
                <w:lang w:val="en-US"/>
              </w:rPr>
              <w:t>7</w:t>
            </w:r>
          </w:p>
        </w:tc>
      </w:tr>
      <w:tr w:rsidR="004852E0" w:rsidRPr="005D642B" w:rsidTr="00061000">
        <w:tc>
          <w:tcPr>
            <w:tcW w:w="425" w:type="dxa"/>
            <w:shd w:val="clear" w:color="auto" w:fill="EEECE1"/>
          </w:tcPr>
          <w:p w:rsidR="004852E0" w:rsidRPr="005D642B" w:rsidRDefault="004852E0" w:rsidP="008E7276">
            <w:pPr>
              <w:jc w:val="center"/>
              <w:rPr>
                <w:rFonts w:eastAsia="Calibri"/>
                <w:b/>
                <w:sz w:val="23"/>
                <w:szCs w:val="23"/>
                <w:lang w:val="en-US"/>
              </w:rPr>
            </w:pPr>
            <w:r w:rsidRPr="005D642B">
              <w:rPr>
                <w:rFonts w:eastAsia="Calibri"/>
                <w:b/>
                <w:sz w:val="23"/>
                <w:szCs w:val="23"/>
                <w:lang w:val="en-US"/>
              </w:rPr>
              <w:t>1.</w:t>
            </w:r>
          </w:p>
          <w:p w:rsidR="004852E0" w:rsidRPr="005D642B" w:rsidRDefault="004852E0" w:rsidP="008E7276">
            <w:pPr>
              <w:rPr>
                <w:rFonts w:eastAsia="Calibri"/>
                <w:b/>
                <w:sz w:val="23"/>
                <w:szCs w:val="23"/>
                <w:lang w:val="en-US"/>
              </w:rPr>
            </w:pPr>
          </w:p>
        </w:tc>
        <w:tc>
          <w:tcPr>
            <w:tcW w:w="2552" w:type="dxa"/>
            <w:gridSpan w:val="2"/>
            <w:shd w:val="clear" w:color="auto" w:fill="EEECE1"/>
          </w:tcPr>
          <w:p w:rsidR="004852E0" w:rsidRPr="005D642B" w:rsidRDefault="004852E0" w:rsidP="008E7276">
            <w:pPr>
              <w:rPr>
                <w:rFonts w:eastAsia="Calibri"/>
                <w:b/>
                <w:sz w:val="23"/>
                <w:szCs w:val="23"/>
                <w:lang w:val="en-US"/>
              </w:rPr>
            </w:pPr>
            <w:proofErr w:type="spellStart"/>
            <w:r w:rsidRPr="005D642B">
              <w:rPr>
                <w:rFonts w:eastAsia="Calibri"/>
                <w:b/>
                <w:sz w:val="23"/>
                <w:szCs w:val="23"/>
                <w:lang w:val="en-US"/>
              </w:rPr>
              <w:t>Krizių</w:t>
            </w:r>
            <w:proofErr w:type="spellEnd"/>
            <w:r w:rsidRPr="005D642B">
              <w:rPr>
                <w:rFonts w:eastAsia="Calibri"/>
                <w:b/>
                <w:sz w:val="23"/>
                <w:szCs w:val="23"/>
                <w:lang w:val="en-US"/>
              </w:rPr>
              <w:t xml:space="preserve"> </w:t>
            </w:r>
            <w:proofErr w:type="spellStart"/>
            <w:r w:rsidRPr="005D642B">
              <w:rPr>
                <w:rFonts w:eastAsia="Calibri"/>
                <w:b/>
                <w:sz w:val="23"/>
                <w:szCs w:val="23"/>
                <w:lang w:val="en-US"/>
              </w:rPr>
              <w:t>centre</w:t>
            </w:r>
            <w:proofErr w:type="spellEnd"/>
            <w:r w:rsidRPr="005D642B">
              <w:rPr>
                <w:rFonts w:eastAsia="Calibri"/>
                <w:b/>
                <w:sz w:val="23"/>
                <w:szCs w:val="23"/>
                <w:lang w:val="en-US"/>
              </w:rPr>
              <w:t xml:space="preserve"> </w:t>
            </w:r>
            <w:proofErr w:type="spellStart"/>
            <w:r w:rsidRPr="005D642B">
              <w:rPr>
                <w:rFonts w:eastAsia="Calibri"/>
                <w:b/>
                <w:sz w:val="23"/>
                <w:szCs w:val="23"/>
                <w:lang w:val="en-US"/>
              </w:rPr>
              <w:t>suteiktos</w:t>
            </w:r>
            <w:proofErr w:type="spellEnd"/>
            <w:r w:rsidRPr="005D642B">
              <w:rPr>
                <w:rFonts w:eastAsia="Calibri"/>
                <w:b/>
                <w:sz w:val="23"/>
                <w:szCs w:val="23"/>
                <w:lang w:val="en-US"/>
              </w:rPr>
              <w:t xml:space="preserve"> </w:t>
            </w:r>
            <w:proofErr w:type="spellStart"/>
            <w:r w:rsidRPr="005D642B">
              <w:rPr>
                <w:rFonts w:eastAsia="Calibri"/>
                <w:b/>
                <w:sz w:val="23"/>
                <w:szCs w:val="23"/>
                <w:lang w:val="en-US"/>
              </w:rPr>
              <w:t>socialinės</w:t>
            </w:r>
            <w:proofErr w:type="spellEnd"/>
            <w:r w:rsidRPr="005D642B">
              <w:rPr>
                <w:rFonts w:eastAsia="Calibri"/>
                <w:b/>
                <w:sz w:val="23"/>
                <w:szCs w:val="23"/>
                <w:lang w:val="en-US"/>
              </w:rPr>
              <w:t xml:space="preserve"> </w:t>
            </w:r>
            <w:proofErr w:type="spellStart"/>
            <w:r w:rsidRPr="005D642B">
              <w:rPr>
                <w:rFonts w:eastAsia="Calibri"/>
                <w:b/>
                <w:sz w:val="23"/>
                <w:szCs w:val="23"/>
                <w:shd w:val="clear" w:color="auto" w:fill="EEECE1"/>
                <w:lang w:val="en-US"/>
              </w:rPr>
              <w:t>paslaugos</w:t>
            </w:r>
            <w:proofErr w:type="spellEnd"/>
            <w:r w:rsidRPr="005D642B">
              <w:rPr>
                <w:rFonts w:eastAsia="Calibri"/>
                <w:b/>
                <w:sz w:val="23"/>
                <w:szCs w:val="23"/>
                <w:shd w:val="clear" w:color="auto" w:fill="EEECE1"/>
                <w:lang w:val="en-US"/>
              </w:rPr>
              <w:t xml:space="preserve">, </w:t>
            </w:r>
            <w:proofErr w:type="spellStart"/>
            <w:r w:rsidRPr="005D642B">
              <w:rPr>
                <w:rFonts w:eastAsia="Calibri"/>
                <w:b/>
                <w:sz w:val="23"/>
                <w:szCs w:val="23"/>
                <w:shd w:val="clear" w:color="auto" w:fill="EEECE1"/>
                <w:lang w:val="en-US"/>
              </w:rPr>
              <w:t>iš</w:t>
            </w:r>
            <w:proofErr w:type="spellEnd"/>
            <w:r w:rsidRPr="005D642B">
              <w:rPr>
                <w:rFonts w:eastAsia="Calibri"/>
                <w:b/>
                <w:sz w:val="23"/>
                <w:szCs w:val="23"/>
                <w:shd w:val="clear" w:color="auto" w:fill="EEECE1"/>
                <w:lang w:val="en-US"/>
              </w:rPr>
              <w:t xml:space="preserve"> </w:t>
            </w:r>
            <w:proofErr w:type="spellStart"/>
            <w:r w:rsidRPr="005D642B">
              <w:rPr>
                <w:rFonts w:eastAsia="Calibri"/>
                <w:b/>
                <w:sz w:val="23"/>
                <w:szCs w:val="23"/>
                <w:shd w:val="clear" w:color="auto" w:fill="EEECE1"/>
                <w:lang w:val="en-US"/>
              </w:rPr>
              <w:t>viso</w:t>
            </w:r>
            <w:proofErr w:type="spellEnd"/>
          </w:p>
        </w:tc>
        <w:tc>
          <w:tcPr>
            <w:tcW w:w="1134" w:type="dxa"/>
            <w:shd w:val="clear" w:color="auto" w:fill="auto"/>
          </w:tcPr>
          <w:p w:rsidR="004852E0" w:rsidRPr="005D642B" w:rsidRDefault="004852E0" w:rsidP="008E7276">
            <w:pPr>
              <w:jc w:val="center"/>
              <w:rPr>
                <w:rFonts w:eastAsia="Calibri"/>
                <w:sz w:val="23"/>
                <w:szCs w:val="23"/>
                <w:lang w:val="en-US"/>
              </w:rPr>
            </w:pPr>
            <w:r w:rsidRPr="005D642B">
              <w:rPr>
                <w:rFonts w:eastAsia="Calibri"/>
                <w:sz w:val="23"/>
                <w:szCs w:val="23"/>
                <w:lang w:val="en-US"/>
              </w:rPr>
              <w:t>47</w:t>
            </w:r>
          </w:p>
        </w:tc>
        <w:tc>
          <w:tcPr>
            <w:tcW w:w="1134" w:type="dxa"/>
            <w:shd w:val="clear" w:color="auto" w:fill="auto"/>
          </w:tcPr>
          <w:p w:rsidR="004852E0" w:rsidRPr="005D642B" w:rsidRDefault="004852E0" w:rsidP="008E7276">
            <w:pPr>
              <w:jc w:val="center"/>
              <w:rPr>
                <w:rFonts w:eastAsia="Calibri"/>
                <w:sz w:val="23"/>
                <w:szCs w:val="23"/>
                <w:lang w:val="en-US"/>
              </w:rPr>
            </w:pPr>
            <w:r w:rsidRPr="005D642B">
              <w:rPr>
                <w:rFonts w:eastAsia="Calibri"/>
                <w:sz w:val="23"/>
                <w:szCs w:val="23"/>
                <w:lang w:val="en-US"/>
              </w:rPr>
              <w:t>2608</w:t>
            </w:r>
          </w:p>
        </w:tc>
        <w:tc>
          <w:tcPr>
            <w:tcW w:w="1134" w:type="dxa"/>
            <w:shd w:val="clear" w:color="auto" w:fill="auto"/>
          </w:tcPr>
          <w:p w:rsidR="004852E0" w:rsidRPr="005D642B" w:rsidRDefault="004852E0" w:rsidP="008E7276">
            <w:pPr>
              <w:jc w:val="center"/>
              <w:rPr>
                <w:rFonts w:eastAsia="Calibri"/>
                <w:sz w:val="23"/>
                <w:szCs w:val="23"/>
                <w:lang w:val="en-US"/>
              </w:rPr>
            </w:pPr>
            <w:r>
              <w:rPr>
                <w:rFonts w:eastAsia="Calibri"/>
                <w:sz w:val="23"/>
                <w:szCs w:val="23"/>
                <w:lang w:val="en-US"/>
              </w:rPr>
              <w:t>25</w:t>
            </w:r>
          </w:p>
        </w:tc>
        <w:tc>
          <w:tcPr>
            <w:tcW w:w="1134" w:type="dxa"/>
            <w:shd w:val="clear" w:color="auto" w:fill="auto"/>
          </w:tcPr>
          <w:p w:rsidR="004852E0" w:rsidRPr="005D642B" w:rsidRDefault="004852E0" w:rsidP="008E7276">
            <w:pPr>
              <w:jc w:val="center"/>
              <w:rPr>
                <w:rFonts w:eastAsia="Calibri"/>
                <w:sz w:val="23"/>
                <w:szCs w:val="23"/>
                <w:lang w:val="en-US"/>
              </w:rPr>
            </w:pPr>
            <w:r>
              <w:rPr>
                <w:rFonts w:eastAsia="Calibri"/>
                <w:sz w:val="23"/>
                <w:szCs w:val="23"/>
                <w:lang w:val="en-US"/>
              </w:rPr>
              <w:t>2670</w:t>
            </w:r>
          </w:p>
        </w:tc>
        <w:tc>
          <w:tcPr>
            <w:tcW w:w="2155" w:type="dxa"/>
            <w:shd w:val="clear" w:color="auto" w:fill="auto"/>
          </w:tcPr>
          <w:p w:rsidR="004852E0" w:rsidRPr="005D642B" w:rsidRDefault="004852E0" w:rsidP="008E7276">
            <w:pPr>
              <w:rPr>
                <w:rFonts w:eastAsia="Calibri"/>
                <w:b/>
                <w:sz w:val="23"/>
                <w:szCs w:val="23"/>
                <w:lang w:val="en-US"/>
              </w:rPr>
            </w:pPr>
          </w:p>
        </w:tc>
      </w:tr>
      <w:tr w:rsidR="004852E0" w:rsidRPr="005D642B" w:rsidTr="00061000">
        <w:tc>
          <w:tcPr>
            <w:tcW w:w="425" w:type="dxa"/>
            <w:vMerge w:val="restart"/>
            <w:shd w:val="clear" w:color="auto" w:fill="EEECE1"/>
          </w:tcPr>
          <w:p w:rsidR="004852E0" w:rsidRPr="005D642B" w:rsidRDefault="004852E0" w:rsidP="008E7276">
            <w:pPr>
              <w:jc w:val="center"/>
              <w:rPr>
                <w:rFonts w:eastAsia="Calibri"/>
                <w:b/>
                <w:bCs/>
                <w:sz w:val="23"/>
                <w:szCs w:val="23"/>
                <w:lang w:val="en-US"/>
              </w:rPr>
            </w:pPr>
          </w:p>
          <w:p w:rsidR="004852E0" w:rsidRPr="005D642B" w:rsidRDefault="004852E0" w:rsidP="008E7276">
            <w:pPr>
              <w:jc w:val="center"/>
              <w:rPr>
                <w:rFonts w:eastAsia="Calibri"/>
                <w:b/>
                <w:bCs/>
                <w:sz w:val="23"/>
                <w:szCs w:val="23"/>
                <w:lang w:val="en-US"/>
              </w:rPr>
            </w:pPr>
          </w:p>
        </w:tc>
        <w:tc>
          <w:tcPr>
            <w:tcW w:w="567" w:type="dxa"/>
            <w:vMerge w:val="restart"/>
            <w:shd w:val="clear" w:color="auto" w:fill="EEECE1"/>
          </w:tcPr>
          <w:p w:rsidR="004852E0" w:rsidRPr="005D642B" w:rsidRDefault="004852E0" w:rsidP="008E7276">
            <w:pPr>
              <w:jc w:val="right"/>
              <w:rPr>
                <w:rFonts w:eastAsia="Calibri"/>
                <w:b/>
                <w:bCs/>
                <w:sz w:val="23"/>
                <w:szCs w:val="23"/>
              </w:rPr>
            </w:pPr>
          </w:p>
          <w:p w:rsidR="004852E0" w:rsidRPr="005D642B" w:rsidRDefault="004852E0" w:rsidP="008E7276">
            <w:pPr>
              <w:jc w:val="center"/>
              <w:rPr>
                <w:rFonts w:eastAsia="Calibri"/>
                <w:b/>
                <w:bCs/>
                <w:sz w:val="23"/>
                <w:szCs w:val="23"/>
              </w:rPr>
            </w:pPr>
            <w:r w:rsidRPr="005D642B">
              <w:rPr>
                <w:rFonts w:eastAsia="Calibri"/>
                <w:b/>
                <w:bCs/>
                <w:sz w:val="23"/>
                <w:szCs w:val="23"/>
              </w:rPr>
              <w:t>Iš jų</w:t>
            </w:r>
          </w:p>
          <w:p w:rsidR="004852E0" w:rsidRPr="005D642B" w:rsidRDefault="004852E0" w:rsidP="008E7276">
            <w:pPr>
              <w:jc w:val="right"/>
              <w:rPr>
                <w:rFonts w:eastAsia="Calibri"/>
                <w:b/>
                <w:bCs/>
                <w:sz w:val="23"/>
                <w:szCs w:val="23"/>
              </w:rPr>
            </w:pPr>
          </w:p>
          <w:p w:rsidR="004852E0" w:rsidRPr="005D642B" w:rsidRDefault="004852E0" w:rsidP="008E7276">
            <w:pPr>
              <w:jc w:val="right"/>
              <w:rPr>
                <w:rFonts w:eastAsia="Calibri"/>
                <w:b/>
                <w:bCs/>
                <w:sz w:val="23"/>
                <w:szCs w:val="23"/>
              </w:rPr>
            </w:pPr>
          </w:p>
          <w:p w:rsidR="004852E0" w:rsidRPr="005D642B" w:rsidRDefault="004852E0" w:rsidP="008E7276">
            <w:pPr>
              <w:jc w:val="right"/>
              <w:rPr>
                <w:rFonts w:eastAsia="Calibri"/>
                <w:b/>
                <w:bCs/>
                <w:sz w:val="23"/>
                <w:szCs w:val="23"/>
              </w:rPr>
            </w:pPr>
          </w:p>
        </w:tc>
        <w:tc>
          <w:tcPr>
            <w:tcW w:w="1985" w:type="dxa"/>
            <w:shd w:val="clear" w:color="auto" w:fill="auto"/>
          </w:tcPr>
          <w:p w:rsidR="004852E0" w:rsidRPr="005D642B" w:rsidRDefault="004852E0" w:rsidP="008E7276">
            <w:pPr>
              <w:rPr>
                <w:rFonts w:eastAsia="Calibri"/>
                <w:sz w:val="23"/>
                <w:szCs w:val="23"/>
                <w:highlight w:val="yellow"/>
              </w:rPr>
            </w:pPr>
            <w:r w:rsidRPr="005D642B">
              <w:rPr>
                <w:rFonts w:eastAsia="Calibri"/>
                <w:sz w:val="23"/>
                <w:szCs w:val="23"/>
              </w:rPr>
              <w:t>1. Bendrosios socialinės paslaugos</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47</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726</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25</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761</w:t>
            </w:r>
          </w:p>
        </w:tc>
        <w:tc>
          <w:tcPr>
            <w:tcW w:w="2155" w:type="dxa"/>
            <w:shd w:val="clear" w:color="auto" w:fill="auto"/>
          </w:tcPr>
          <w:p w:rsidR="004852E0" w:rsidRPr="005D642B" w:rsidRDefault="004852E0" w:rsidP="008E7276">
            <w:pPr>
              <w:rPr>
                <w:rFonts w:eastAsia="Calibri"/>
                <w:b/>
                <w:sz w:val="23"/>
                <w:szCs w:val="23"/>
              </w:rPr>
            </w:pPr>
            <w:r w:rsidRPr="005D642B">
              <w:rPr>
                <w:sz w:val="23"/>
                <w:szCs w:val="23"/>
                <w:lang w:eastAsia="lt-LT"/>
              </w:rPr>
              <w:t>Informavimo, konsultavimo, tarpininkavimo, atstovavimo, transporto  organizavimo paslaugos</w:t>
            </w:r>
          </w:p>
        </w:tc>
      </w:tr>
      <w:tr w:rsidR="004852E0" w:rsidRPr="005D642B" w:rsidTr="00061000">
        <w:tc>
          <w:tcPr>
            <w:tcW w:w="425" w:type="dxa"/>
            <w:vMerge/>
            <w:shd w:val="clear" w:color="auto" w:fill="EEECE1"/>
          </w:tcPr>
          <w:p w:rsidR="004852E0" w:rsidRPr="005D642B" w:rsidRDefault="004852E0" w:rsidP="008E7276">
            <w:pPr>
              <w:jc w:val="center"/>
              <w:rPr>
                <w:rFonts w:eastAsia="Calibri"/>
                <w:b/>
                <w:sz w:val="23"/>
                <w:szCs w:val="23"/>
                <w:lang w:val="en-US"/>
              </w:rPr>
            </w:pPr>
          </w:p>
        </w:tc>
        <w:tc>
          <w:tcPr>
            <w:tcW w:w="567" w:type="dxa"/>
            <w:vMerge/>
            <w:shd w:val="clear" w:color="auto" w:fill="EEECE1"/>
          </w:tcPr>
          <w:p w:rsidR="004852E0" w:rsidRPr="005D642B" w:rsidRDefault="004852E0" w:rsidP="008E7276">
            <w:pPr>
              <w:jc w:val="right"/>
              <w:rPr>
                <w:rFonts w:eastAsia="Calibri"/>
                <w:b/>
                <w:sz w:val="23"/>
                <w:szCs w:val="23"/>
              </w:rPr>
            </w:pPr>
          </w:p>
        </w:tc>
        <w:tc>
          <w:tcPr>
            <w:tcW w:w="1985" w:type="dxa"/>
            <w:shd w:val="clear" w:color="auto" w:fill="auto"/>
          </w:tcPr>
          <w:p w:rsidR="004852E0" w:rsidRPr="005D642B" w:rsidRDefault="004852E0" w:rsidP="008E7276">
            <w:pPr>
              <w:rPr>
                <w:rFonts w:eastAsia="Calibri"/>
                <w:sz w:val="23"/>
                <w:szCs w:val="23"/>
              </w:rPr>
            </w:pPr>
            <w:r w:rsidRPr="005D642B">
              <w:rPr>
                <w:rFonts w:eastAsia="Calibri"/>
                <w:sz w:val="23"/>
                <w:szCs w:val="23"/>
              </w:rPr>
              <w:t xml:space="preserve">2. Laikino </w:t>
            </w:r>
            <w:proofErr w:type="spellStart"/>
            <w:r w:rsidRPr="005D642B">
              <w:rPr>
                <w:rFonts w:eastAsia="Calibri"/>
                <w:sz w:val="23"/>
                <w:szCs w:val="23"/>
              </w:rPr>
              <w:t>apnakvindinimo</w:t>
            </w:r>
            <w:proofErr w:type="spellEnd"/>
            <w:r w:rsidRPr="005D642B">
              <w:rPr>
                <w:rFonts w:eastAsia="Calibri"/>
                <w:sz w:val="23"/>
                <w:szCs w:val="23"/>
              </w:rPr>
              <w:t>/ apgyvendinimo paslaugos</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3</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5</w:t>
            </w:r>
          </w:p>
        </w:tc>
        <w:tc>
          <w:tcPr>
            <w:tcW w:w="2155" w:type="dxa"/>
            <w:shd w:val="clear" w:color="auto" w:fill="auto"/>
            <w:vAlign w:val="center"/>
          </w:tcPr>
          <w:p w:rsidR="004852E0" w:rsidRPr="005D642B" w:rsidRDefault="004852E0" w:rsidP="008E7276">
            <w:pPr>
              <w:rPr>
                <w:rFonts w:eastAsia="Calibri"/>
                <w:sz w:val="23"/>
                <w:szCs w:val="23"/>
              </w:rPr>
            </w:pPr>
            <w:r w:rsidRPr="005D642B">
              <w:rPr>
                <w:rFonts w:eastAsia="Calibri"/>
                <w:sz w:val="23"/>
                <w:szCs w:val="23"/>
              </w:rPr>
              <w:t>Asmuo ar šeima neturi vietos laikinai prisiglausti</w:t>
            </w:r>
          </w:p>
        </w:tc>
      </w:tr>
      <w:tr w:rsidR="004852E0" w:rsidRPr="005D642B" w:rsidTr="00061000">
        <w:tc>
          <w:tcPr>
            <w:tcW w:w="425" w:type="dxa"/>
            <w:vMerge/>
            <w:shd w:val="clear" w:color="auto" w:fill="EEECE1"/>
          </w:tcPr>
          <w:p w:rsidR="004852E0" w:rsidRPr="005D642B" w:rsidRDefault="004852E0" w:rsidP="008E7276">
            <w:pPr>
              <w:jc w:val="center"/>
              <w:rPr>
                <w:rFonts w:eastAsia="Calibri"/>
                <w:b/>
                <w:sz w:val="23"/>
                <w:szCs w:val="23"/>
                <w:lang w:val="it-IT"/>
              </w:rPr>
            </w:pPr>
          </w:p>
        </w:tc>
        <w:tc>
          <w:tcPr>
            <w:tcW w:w="567" w:type="dxa"/>
            <w:vMerge/>
            <w:shd w:val="clear" w:color="auto" w:fill="EEECE1"/>
          </w:tcPr>
          <w:p w:rsidR="004852E0" w:rsidRPr="005D642B" w:rsidRDefault="004852E0" w:rsidP="008E7276">
            <w:pPr>
              <w:jc w:val="right"/>
              <w:rPr>
                <w:rFonts w:eastAsia="Calibri"/>
                <w:b/>
                <w:sz w:val="23"/>
                <w:szCs w:val="23"/>
              </w:rPr>
            </w:pPr>
          </w:p>
        </w:tc>
        <w:tc>
          <w:tcPr>
            <w:tcW w:w="1985" w:type="dxa"/>
            <w:shd w:val="clear" w:color="auto" w:fill="auto"/>
          </w:tcPr>
          <w:p w:rsidR="004852E0" w:rsidRPr="005D642B" w:rsidRDefault="004852E0" w:rsidP="008E7276">
            <w:pPr>
              <w:rPr>
                <w:rFonts w:eastAsia="Calibri"/>
                <w:sz w:val="23"/>
                <w:szCs w:val="23"/>
              </w:rPr>
            </w:pPr>
            <w:r w:rsidRPr="005D642B">
              <w:rPr>
                <w:rFonts w:eastAsia="Calibri"/>
                <w:sz w:val="23"/>
                <w:szCs w:val="23"/>
              </w:rPr>
              <w:t>3. Trumpalaikės socialinės globos paslaugos</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1</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1</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2</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2</w:t>
            </w:r>
          </w:p>
        </w:tc>
        <w:tc>
          <w:tcPr>
            <w:tcW w:w="2155" w:type="dxa"/>
            <w:shd w:val="clear" w:color="auto" w:fill="auto"/>
            <w:vAlign w:val="center"/>
          </w:tcPr>
          <w:p w:rsidR="004852E0" w:rsidRPr="005D642B" w:rsidRDefault="004852E0" w:rsidP="008E7276">
            <w:pPr>
              <w:rPr>
                <w:rFonts w:eastAsia="Calibri"/>
                <w:sz w:val="23"/>
                <w:szCs w:val="23"/>
              </w:rPr>
            </w:pPr>
            <w:r w:rsidRPr="005D642B">
              <w:rPr>
                <w:rFonts w:eastAsia="Calibri"/>
                <w:sz w:val="23"/>
                <w:szCs w:val="23"/>
              </w:rPr>
              <w:t>Neturi gyvenamojo būsto</w:t>
            </w:r>
          </w:p>
        </w:tc>
      </w:tr>
      <w:tr w:rsidR="004852E0" w:rsidRPr="005D642B" w:rsidTr="00061000">
        <w:trPr>
          <w:trHeight w:val="255"/>
        </w:trPr>
        <w:tc>
          <w:tcPr>
            <w:tcW w:w="425" w:type="dxa"/>
            <w:vMerge/>
            <w:tcBorders>
              <w:bottom w:val="single" w:sz="4" w:space="0" w:color="auto"/>
            </w:tcBorders>
            <w:shd w:val="clear" w:color="auto" w:fill="EEECE1"/>
          </w:tcPr>
          <w:p w:rsidR="004852E0" w:rsidRPr="005D642B" w:rsidRDefault="004852E0" w:rsidP="008E7276">
            <w:pPr>
              <w:jc w:val="center"/>
              <w:rPr>
                <w:rFonts w:eastAsia="Calibri"/>
                <w:b/>
                <w:sz w:val="23"/>
                <w:szCs w:val="23"/>
              </w:rPr>
            </w:pPr>
          </w:p>
        </w:tc>
        <w:tc>
          <w:tcPr>
            <w:tcW w:w="567" w:type="dxa"/>
            <w:vMerge/>
            <w:tcBorders>
              <w:bottom w:val="single" w:sz="4" w:space="0" w:color="auto"/>
            </w:tcBorders>
            <w:shd w:val="clear" w:color="auto" w:fill="EEECE1"/>
          </w:tcPr>
          <w:p w:rsidR="004852E0" w:rsidRPr="005D642B" w:rsidRDefault="004852E0" w:rsidP="008E7276">
            <w:pPr>
              <w:jc w:val="right"/>
              <w:rPr>
                <w:rFonts w:eastAsia="Calibri"/>
                <w:b/>
                <w:sz w:val="23"/>
                <w:szCs w:val="23"/>
              </w:rPr>
            </w:pPr>
          </w:p>
        </w:tc>
        <w:tc>
          <w:tcPr>
            <w:tcW w:w="1985" w:type="dxa"/>
            <w:tcBorders>
              <w:bottom w:val="single" w:sz="4" w:space="0" w:color="auto"/>
            </w:tcBorders>
            <w:shd w:val="clear" w:color="auto" w:fill="auto"/>
          </w:tcPr>
          <w:p w:rsidR="004852E0" w:rsidRPr="005D642B" w:rsidRDefault="004852E0" w:rsidP="008E7276">
            <w:pPr>
              <w:rPr>
                <w:rFonts w:eastAsia="Calibri"/>
                <w:sz w:val="23"/>
                <w:szCs w:val="23"/>
              </w:rPr>
            </w:pPr>
            <w:r w:rsidRPr="005D642B">
              <w:rPr>
                <w:rFonts w:eastAsia="Calibri"/>
                <w:sz w:val="23"/>
                <w:szCs w:val="23"/>
              </w:rPr>
              <w:t>4. Intensyvios krizių įveikimo  pagalbos</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12</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12</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0</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0</w:t>
            </w:r>
          </w:p>
        </w:tc>
        <w:tc>
          <w:tcPr>
            <w:tcW w:w="2155" w:type="dxa"/>
            <w:shd w:val="clear" w:color="auto" w:fill="auto"/>
            <w:vAlign w:val="center"/>
          </w:tcPr>
          <w:p w:rsidR="004852E0" w:rsidRPr="005D642B" w:rsidRDefault="004852E0" w:rsidP="008E7276">
            <w:pPr>
              <w:rPr>
                <w:rFonts w:eastAsia="Calibri"/>
                <w:sz w:val="23"/>
                <w:szCs w:val="23"/>
              </w:rPr>
            </w:pPr>
            <w:r w:rsidRPr="005D642B">
              <w:rPr>
                <w:rFonts w:eastAsia="Calibri"/>
                <w:sz w:val="23"/>
                <w:szCs w:val="23"/>
              </w:rPr>
              <w:t>Netekus  gyvenamojo būsto, smurto šeimoje atveju, alkoholio vartojimas, iššaukęs vaikų nepriežiūrą (socialinė reabilitacija)</w:t>
            </w:r>
          </w:p>
        </w:tc>
      </w:tr>
      <w:tr w:rsidR="004852E0" w:rsidRPr="005D642B" w:rsidTr="00061000">
        <w:trPr>
          <w:trHeight w:val="255"/>
        </w:trPr>
        <w:tc>
          <w:tcPr>
            <w:tcW w:w="425" w:type="dxa"/>
            <w:vMerge w:val="restart"/>
            <w:tcBorders>
              <w:top w:val="single" w:sz="4" w:space="0" w:color="auto"/>
              <w:left w:val="single" w:sz="4" w:space="0" w:color="auto"/>
              <w:bottom w:val="single" w:sz="4" w:space="0" w:color="auto"/>
              <w:right w:val="single" w:sz="4" w:space="0" w:color="auto"/>
            </w:tcBorders>
            <w:shd w:val="clear" w:color="auto" w:fill="EEECE1"/>
          </w:tcPr>
          <w:p w:rsidR="004852E0" w:rsidRPr="005D642B" w:rsidRDefault="004852E0" w:rsidP="008E7276">
            <w:pPr>
              <w:jc w:val="center"/>
              <w:rPr>
                <w:rFonts w:eastAsia="Calibri"/>
                <w:b/>
                <w:sz w:val="23"/>
                <w:szCs w:val="23"/>
              </w:rPr>
            </w:pPr>
          </w:p>
          <w:p w:rsidR="004852E0" w:rsidRPr="005D642B" w:rsidRDefault="004852E0" w:rsidP="008E7276">
            <w:pPr>
              <w:jc w:val="center"/>
              <w:rPr>
                <w:rFonts w:eastAsia="Calibri"/>
                <w:b/>
                <w:sz w:val="23"/>
                <w:szCs w:val="23"/>
              </w:rPr>
            </w:pPr>
          </w:p>
          <w:p w:rsidR="004852E0" w:rsidRPr="005D642B" w:rsidRDefault="004852E0" w:rsidP="008E7276">
            <w:pPr>
              <w:jc w:val="center"/>
              <w:rPr>
                <w:rFonts w:eastAsia="Calibri"/>
                <w:b/>
                <w:sz w:val="23"/>
                <w:szCs w:val="23"/>
              </w:rPr>
            </w:pPr>
          </w:p>
          <w:p w:rsidR="004852E0" w:rsidRPr="005D642B" w:rsidRDefault="004852E0" w:rsidP="008E7276">
            <w:pPr>
              <w:jc w:val="center"/>
              <w:rPr>
                <w:rFonts w:eastAsia="Calibri"/>
                <w:b/>
                <w:sz w:val="23"/>
                <w:szCs w:val="23"/>
              </w:rPr>
            </w:pPr>
          </w:p>
          <w:p w:rsidR="004852E0" w:rsidRPr="005D642B" w:rsidRDefault="004852E0" w:rsidP="008E7276">
            <w:pPr>
              <w:jc w:val="center"/>
              <w:rPr>
                <w:rFonts w:eastAsia="Calibri"/>
                <w:b/>
                <w:sz w:val="23"/>
                <w:szCs w:val="23"/>
              </w:rPr>
            </w:pPr>
          </w:p>
          <w:p w:rsidR="004852E0" w:rsidRPr="005D642B" w:rsidRDefault="004852E0" w:rsidP="008E7276">
            <w:pPr>
              <w:jc w:val="center"/>
              <w:rPr>
                <w:rFonts w:eastAsia="Calibri"/>
                <w:b/>
                <w:sz w:val="23"/>
                <w:szCs w:val="23"/>
              </w:rPr>
            </w:pPr>
          </w:p>
          <w:p w:rsidR="004852E0" w:rsidRPr="005D642B" w:rsidRDefault="004852E0" w:rsidP="008E7276">
            <w:pPr>
              <w:jc w:val="center"/>
              <w:rPr>
                <w:rFonts w:eastAsia="Calibri"/>
                <w:b/>
                <w:sz w:val="23"/>
                <w:szCs w:val="23"/>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EECE1"/>
          </w:tcPr>
          <w:p w:rsidR="004852E0" w:rsidRPr="005D642B" w:rsidRDefault="004852E0" w:rsidP="008E7276">
            <w:pPr>
              <w:jc w:val="right"/>
              <w:rPr>
                <w:rFonts w:eastAsia="Calibri"/>
                <w:b/>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52E0" w:rsidRPr="005D642B" w:rsidRDefault="004852E0" w:rsidP="008E7276">
            <w:pPr>
              <w:rPr>
                <w:rFonts w:eastAsia="Calibri"/>
                <w:sz w:val="23"/>
                <w:szCs w:val="23"/>
              </w:rPr>
            </w:pPr>
            <w:r w:rsidRPr="005D642B">
              <w:rPr>
                <w:rFonts w:eastAsia="Calibri"/>
                <w:sz w:val="23"/>
                <w:szCs w:val="23"/>
              </w:rPr>
              <w:t>5. Socialinių įgūdžių ugdymo ir palaikymo paslaugos Krizių centre</w:t>
            </w:r>
          </w:p>
        </w:tc>
        <w:tc>
          <w:tcPr>
            <w:tcW w:w="1134" w:type="dxa"/>
            <w:tcBorders>
              <w:left w:val="single" w:sz="4" w:space="0" w:color="auto"/>
            </w:tcBorders>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23</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23</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22</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79</w:t>
            </w:r>
          </w:p>
        </w:tc>
        <w:tc>
          <w:tcPr>
            <w:tcW w:w="2155" w:type="dxa"/>
            <w:shd w:val="clear" w:color="auto" w:fill="auto"/>
            <w:vAlign w:val="center"/>
          </w:tcPr>
          <w:p w:rsidR="004852E0" w:rsidRPr="005D642B" w:rsidRDefault="004852E0" w:rsidP="008E7276">
            <w:pPr>
              <w:rPr>
                <w:rFonts w:eastAsia="Calibri"/>
                <w:sz w:val="23"/>
                <w:szCs w:val="23"/>
              </w:rPr>
            </w:pPr>
            <w:r w:rsidRPr="005D642B">
              <w:rPr>
                <w:rFonts w:eastAsia="Calibri"/>
                <w:sz w:val="23"/>
                <w:szCs w:val="23"/>
              </w:rPr>
              <w:t>Stokojant socialinių ir tėvystės įgūdžių, teikiamas tinkamos vaikų priežiūros ugdymas ir įtvirtinimas</w:t>
            </w:r>
          </w:p>
        </w:tc>
      </w:tr>
      <w:tr w:rsidR="004852E0" w:rsidRPr="005D642B" w:rsidTr="00061000">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EECE1"/>
          </w:tcPr>
          <w:p w:rsidR="004852E0" w:rsidRPr="005D642B" w:rsidRDefault="004852E0" w:rsidP="008E7276">
            <w:pPr>
              <w:jc w:val="center"/>
              <w:rPr>
                <w:rFonts w:eastAsia="Calibri"/>
                <w:b/>
                <w:sz w:val="23"/>
                <w:szCs w:val="23"/>
              </w:rPr>
            </w:pPr>
          </w:p>
        </w:tc>
        <w:tc>
          <w:tcPr>
            <w:tcW w:w="567" w:type="dxa"/>
            <w:vMerge/>
            <w:tcBorders>
              <w:top w:val="single" w:sz="4" w:space="0" w:color="auto"/>
              <w:left w:val="single" w:sz="4" w:space="0" w:color="auto"/>
              <w:bottom w:val="single" w:sz="4" w:space="0" w:color="auto"/>
              <w:right w:val="single" w:sz="4" w:space="0" w:color="auto"/>
            </w:tcBorders>
            <w:shd w:val="clear" w:color="auto" w:fill="EEECE1"/>
          </w:tcPr>
          <w:p w:rsidR="004852E0" w:rsidRPr="005D642B" w:rsidRDefault="004852E0" w:rsidP="008E7276">
            <w:pPr>
              <w:jc w:val="right"/>
              <w:rPr>
                <w:rFonts w:eastAsia="Calibri"/>
                <w:b/>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52E0" w:rsidRPr="005D642B" w:rsidRDefault="004852E0" w:rsidP="008E7276">
            <w:pPr>
              <w:rPr>
                <w:rFonts w:eastAsia="Calibri"/>
                <w:sz w:val="23"/>
                <w:szCs w:val="23"/>
              </w:rPr>
            </w:pPr>
            <w:r w:rsidRPr="005D642B">
              <w:rPr>
                <w:rFonts w:eastAsia="Calibri"/>
                <w:sz w:val="23"/>
                <w:szCs w:val="23"/>
              </w:rPr>
              <w:t>6.Apgyvendinimas nakvynės namuose ir krizių centruose</w:t>
            </w:r>
          </w:p>
        </w:tc>
        <w:tc>
          <w:tcPr>
            <w:tcW w:w="1134" w:type="dxa"/>
            <w:tcBorders>
              <w:left w:val="single" w:sz="4" w:space="0" w:color="auto"/>
            </w:tcBorders>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23</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618</w:t>
            </w:r>
          </w:p>
        </w:tc>
        <w:tc>
          <w:tcPr>
            <w:tcW w:w="2155" w:type="dxa"/>
            <w:shd w:val="clear" w:color="auto" w:fill="auto"/>
            <w:vAlign w:val="center"/>
          </w:tcPr>
          <w:p w:rsidR="004852E0" w:rsidRPr="005D642B" w:rsidRDefault="004852E0" w:rsidP="008E7276">
            <w:pPr>
              <w:rPr>
                <w:rFonts w:eastAsia="Calibri"/>
                <w:sz w:val="23"/>
                <w:szCs w:val="23"/>
              </w:rPr>
            </w:pPr>
            <w:r w:rsidRPr="005D642B">
              <w:rPr>
                <w:rFonts w:eastAsia="Calibri"/>
                <w:sz w:val="23"/>
                <w:szCs w:val="23"/>
              </w:rPr>
              <w:t>Neturi gyvenamo būsto</w:t>
            </w:r>
          </w:p>
        </w:tc>
      </w:tr>
      <w:tr w:rsidR="004852E0" w:rsidRPr="005D642B" w:rsidTr="00061000">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EECE1"/>
          </w:tcPr>
          <w:p w:rsidR="004852E0" w:rsidRPr="005D642B" w:rsidRDefault="004852E0" w:rsidP="008E7276">
            <w:pPr>
              <w:jc w:val="center"/>
              <w:rPr>
                <w:rFonts w:eastAsia="Calibri"/>
                <w:b/>
                <w:sz w:val="23"/>
                <w:szCs w:val="23"/>
              </w:rPr>
            </w:pPr>
          </w:p>
        </w:tc>
        <w:tc>
          <w:tcPr>
            <w:tcW w:w="567" w:type="dxa"/>
            <w:vMerge/>
            <w:tcBorders>
              <w:top w:val="single" w:sz="4" w:space="0" w:color="auto"/>
              <w:left w:val="single" w:sz="4" w:space="0" w:color="auto"/>
              <w:bottom w:val="single" w:sz="4" w:space="0" w:color="auto"/>
              <w:right w:val="single" w:sz="4" w:space="0" w:color="auto"/>
            </w:tcBorders>
            <w:shd w:val="clear" w:color="auto" w:fill="EEECE1"/>
          </w:tcPr>
          <w:p w:rsidR="004852E0" w:rsidRPr="005D642B" w:rsidRDefault="004852E0" w:rsidP="008E7276">
            <w:pPr>
              <w:jc w:val="right"/>
              <w:rPr>
                <w:rFonts w:eastAsia="Calibri"/>
                <w:b/>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52E0" w:rsidRPr="005D642B" w:rsidRDefault="004852E0" w:rsidP="008E7276">
            <w:pPr>
              <w:rPr>
                <w:rFonts w:eastAsia="Calibri"/>
                <w:sz w:val="23"/>
                <w:szCs w:val="23"/>
              </w:rPr>
            </w:pPr>
            <w:r w:rsidRPr="005D642B">
              <w:rPr>
                <w:rFonts w:eastAsia="Calibri"/>
                <w:sz w:val="23"/>
                <w:szCs w:val="23"/>
              </w:rPr>
              <w:t>7. Psichosocialinės paslaugos</w:t>
            </w:r>
          </w:p>
        </w:tc>
        <w:tc>
          <w:tcPr>
            <w:tcW w:w="1134" w:type="dxa"/>
            <w:tcBorders>
              <w:left w:val="single" w:sz="4" w:space="0" w:color="auto"/>
            </w:tcBorders>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39</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67</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9</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19</w:t>
            </w:r>
          </w:p>
        </w:tc>
        <w:tc>
          <w:tcPr>
            <w:tcW w:w="2155" w:type="dxa"/>
            <w:shd w:val="clear" w:color="auto" w:fill="auto"/>
            <w:vAlign w:val="center"/>
          </w:tcPr>
          <w:p w:rsidR="004852E0" w:rsidRPr="005D642B" w:rsidRDefault="004852E0" w:rsidP="008E7276">
            <w:pPr>
              <w:rPr>
                <w:rFonts w:eastAsia="Calibri"/>
                <w:sz w:val="23"/>
                <w:szCs w:val="23"/>
              </w:rPr>
            </w:pPr>
            <w:r w:rsidRPr="005D642B">
              <w:rPr>
                <w:rFonts w:eastAsia="Calibri"/>
                <w:sz w:val="23"/>
                <w:szCs w:val="23"/>
              </w:rPr>
              <w:t>Smurto šeimoje atveju;</w:t>
            </w:r>
          </w:p>
          <w:p w:rsidR="004852E0" w:rsidRPr="005D642B" w:rsidRDefault="004852E0" w:rsidP="008E7276">
            <w:pPr>
              <w:rPr>
                <w:rFonts w:eastAsia="Calibri"/>
                <w:sz w:val="23"/>
                <w:szCs w:val="23"/>
              </w:rPr>
            </w:pPr>
            <w:r w:rsidRPr="005D642B">
              <w:rPr>
                <w:rFonts w:eastAsia="Calibri"/>
                <w:sz w:val="23"/>
                <w:szCs w:val="23"/>
              </w:rPr>
              <w:t>emocinė įtampa,</w:t>
            </w:r>
          </w:p>
          <w:p w:rsidR="004852E0" w:rsidRPr="005D642B" w:rsidRDefault="004852E0" w:rsidP="008E7276">
            <w:pPr>
              <w:rPr>
                <w:rFonts w:eastAsia="Calibri"/>
                <w:sz w:val="23"/>
                <w:szCs w:val="23"/>
              </w:rPr>
            </w:pPr>
            <w:r w:rsidRPr="005D642B">
              <w:rPr>
                <w:rFonts w:eastAsia="Calibri"/>
                <w:sz w:val="23"/>
                <w:szCs w:val="23"/>
              </w:rPr>
              <w:t>priklausomybių prevencija</w:t>
            </w:r>
          </w:p>
        </w:tc>
      </w:tr>
      <w:tr w:rsidR="004852E0" w:rsidRPr="005D642B" w:rsidTr="00061000">
        <w:trPr>
          <w:trHeight w:val="255"/>
        </w:trPr>
        <w:tc>
          <w:tcPr>
            <w:tcW w:w="425" w:type="dxa"/>
            <w:vMerge/>
            <w:tcBorders>
              <w:top w:val="single" w:sz="4" w:space="0" w:color="auto"/>
              <w:left w:val="single" w:sz="4" w:space="0" w:color="auto"/>
              <w:bottom w:val="single" w:sz="4" w:space="0" w:color="auto"/>
              <w:right w:val="single" w:sz="4" w:space="0" w:color="auto"/>
            </w:tcBorders>
            <w:shd w:val="clear" w:color="auto" w:fill="EEECE1"/>
          </w:tcPr>
          <w:p w:rsidR="004852E0" w:rsidRPr="005D642B" w:rsidRDefault="004852E0" w:rsidP="008E7276">
            <w:pPr>
              <w:jc w:val="center"/>
              <w:rPr>
                <w:rFonts w:eastAsia="Calibri"/>
                <w:b/>
                <w:sz w:val="23"/>
                <w:szCs w:val="23"/>
              </w:rPr>
            </w:pPr>
          </w:p>
        </w:tc>
        <w:tc>
          <w:tcPr>
            <w:tcW w:w="567" w:type="dxa"/>
            <w:vMerge/>
            <w:tcBorders>
              <w:top w:val="single" w:sz="4" w:space="0" w:color="auto"/>
              <w:left w:val="single" w:sz="4" w:space="0" w:color="auto"/>
              <w:bottom w:val="single" w:sz="4" w:space="0" w:color="auto"/>
              <w:right w:val="single" w:sz="4" w:space="0" w:color="auto"/>
            </w:tcBorders>
            <w:shd w:val="clear" w:color="auto" w:fill="EEECE1"/>
          </w:tcPr>
          <w:p w:rsidR="004852E0" w:rsidRPr="005D642B" w:rsidRDefault="004852E0" w:rsidP="008E7276">
            <w:pPr>
              <w:jc w:val="right"/>
              <w:rPr>
                <w:rFonts w:eastAsia="Calibri"/>
                <w:b/>
                <w:sz w:val="23"/>
                <w:szCs w:val="23"/>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52E0" w:rsidRPr="005D642B" w:rsidRDefault="004852E0" w:rsidP="008E7276">
            <w:pPr>
              <w:rPr>
                <w:rFonts w:eastAsia="Calibri"/>
                <w:sz w:val="23"/>
                <w:szCs w:val="23"/>
              </w:rPr>
            </w:pPr>
            <w:r w:rsidRPr="005D642B">
              <w:rPr>
                <w:rFonts w:eastAsia="Calibri"/>
                <w:sz w:val="23"/>
                <w:szCs w:val="23"/>
              </w:rPr>
              <w:t>8. Organizuota švietėjiška veikla</w:t>
            </w:r>
          </w:p>
        </w:tc>
        <w:tc>
          <w:tcPr>
            <w:tcW w:w="1134" w:type="dxa"/>
            <w:tcBorders>
              <w:left w:val="single" w:sz="4" w:space="0" w:color="auto"/>
            </w:tcBorders>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47</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76</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23</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88</w:t>
            </w:r>
          </w:p>
        </w:tc>
        <w:tc>
          <w:tcPr>
            <w:tcW w:w="2155" w:type="dxa"/>
            <w:shd w:val="clear" w:color="auto" w:fill="auto"/>
            <w:vAlign w:val="center"/>
          </w:tcPr>
          <w:p w:rsidR="004852E0" w:rsidRPr="005D642B" w:rsidRDefault="004852E0" w:rsidP="008E7276">
            <w:pPr>
              <w:tabs>
                <w:tab w:val="left" w:pos="425"/>
              </w:tabs>
              <w:rPr>
                <w:rFonts w:eastAsia="Calibri"/>
                <w:sz w:val="23"/>
                <w:szCs w:val="23"/>
              </w:rPr>
            </w:pPr>
            <w:r w:rsidRPr="005D642B">
              <w:rPr>
                <w:rFonts w:eastAsia="Calibri"/>
                <w:sz w:val="23"/>
                <w:szCs w:val="23"/>
              </w:rPr>
              <w:t>Priklausomybių prevencija,</w:t>
            </w:r>
          </w:p>
          <w:p w:rsidR="004852E0" w:rsidRPr="005D642B" w:rsidRDefault="004852E0" w:rsidP="008E7276">
            <w:pPr>
              <w:tabs>
                <w:tab w:val="left" w:pos="425"/>
              </w:tabs>
              <w:rPr>
                <w:rFonts w:eastAsia="Calibri"/>
                <w:sz w:val="23"/>
                <w:szCs w:val="23"/>
              </w:rPr>
            </w:pPr>
            <w:r w:rsidRPr="005D642B">
              <w:rPr>
                <w:rFonts w:eastAsia="Calibri"/>
                <w:sz w:val="23"/>
                <w:szCs w:val="23"/>
              </w:rPr>
              <w:t xml:space="preserve">socialinių įgūdžių ugdymas ir palaikymas </w:t>
            </w:r>
          </w:p>
        </w:tc>
      </w:tr>
      <w:tr w:rsidR="004852E0" w:rsidRPr="005D642B" w:rsidTr="00061000">
        <w:trPr>
          <w:trHeight w:val="70"/>
        </w:trPr>
        <w:tc>
          <w:tcPr>
            <w:tcW w:w="425" w:type="dxa"/>
            <w:vMerge/>
            <w:tcBorders>
              <w:top w:val="single" w:sz="4" w:space="0" w:color="auto"/>
            </w:tcBorders>
            <w:shd w:val="clear" w:color="auto" w:fill="EEECE1"/>
          </w:tcPr>
          <w:p w:rsidR="004852E0" w:rsidRPr="005D642B" w:rsidRDefault="004852E0" w:rsidP="008E7276">
            <w:pPr>
              <w:jc w:val="center"/>
              <w:rPr>
                <w:rFonts w:eastAsia="Calibri"/>
                <w:b/>
                <w:sz w:val="23"/>
                <w:szCs w:val="23"/>
              </w:rPr>
            </w:pPr>
          </w:p>
        </w:tc>
        <w:tc>
          <w:tcPr>
            <w:tcW w:w="567" w:type="dxa"/>
            <w:vMerge/>
            <w:tcBorders>
              <w:top w:val="single" w:sz="4" w:space="0" w:color="auto"/>
            </w:tcBorders>
            <w:shd w:val="clear" w:color="auto" w:fill="EEECE1"/>
          </w:tcPr>
          <w:p w:rsidR="004852E0" w:rsidRPr="005D642B" w:rsidRDefault="004852E0" w:rsidP="008E7276">
            <w:pPr>
              <w:jc w:val="right"/>
              <w:rPr>
                <w:rFonts w:eastAsia="Calibri"/>
                <w:b/>
                <w:sz w:val="23"/>
                <w:szCs w:val="23"/>
              </w:rPr>
            </w:pPr>
          </w:p>
        </w:tc>
        <w:tc>
          <w:tcPr>
            <w:tcW w:w="1985" w:type="dxa"/>
            <w:tcBorders>
              <w:top w:val="single" w:sz="4" w:space="0" w:color="auto"/>
            </w:tcBorders>
            <w:shd w:val="clear" w:color="auto" w:fill="auto"/>
          </w:tcPr>
          <w:p w:rsidR="004852E0" w:rsidRPr="005D642B" w:rsidRDefault="004852E0" w:rsidP="008E7276">
            <w:pPr>
              <w:rPr>
                <w:rFonts w:eastAsia="Calibri"/>
                <w:sz w:val="23"/>
                <w:szCs w:val="23"/>
              </w:rPr>
            </w:pPr>
            <w:r w:rsidRPr="005D642B">
              <w:rPr>
                <w:rFonts w:eastAsia="Calibri"/>
                <w:sz w:val="23"/>
                <w:szCs w:val="23"/>
              </w:rPr>
              <w:t>9. Darbo su grupe paslaugos</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35</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16</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0</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0</w:t>
            </w:r>
          </w:p>
        </w:tc>
        <w:tc>
          <w:tcPr>
            <w:tcW w:w="2155" w:type="dxa"/>
            <w:shd w:val="clear" w:color="auto" w:fill="auto"/>
            <w:vAlign w:val="center"/>
          </w:tcPr>
          <w:p w:rsidR="004852E0" w:rsidRPr="005D642B" w:rsidRDefault="004852E0" w:rsidP="008E7276">
            <w:pPr>
              <w:tabs>
                <w:tab w:val="left" w:pos="425"/>
              </w:tabs>
              <w:rPr>
                <w:rFonts w:eastAsia="Calibri"/>
                <w:sz w:val="23"/>
                <w:szCs w:val="23"/>
              </w:rPr>
            </w:pPr>
            <w:r w:rsidRPr="005D642B">
              <w:rPr>
                <w:rFonts w:eastAsia="Calibri"/>
                <w:sz w:val="23"/>
                <w:szCs w:val="23"/>
              </w:rPr>
              <w:t>Tarpusavio bendravimas priklausomybių prevencijos ir kt. temomis</w:t>
            </w:r>
          </w:p>
        </w:tc>
      </w:tr>
      <w:tr w:rsidR="004852E0" w:rsidRPr="005D642B" w:rsidTr="00061000">
        <w:trPr>
          <w:trHeight w:val="70"/>
        </w:trPr>
        <w:tc>
          <w:tcPr>
            <w:tcW w:w="425" w:type="dxa"/>
            <w:tcBorders>
              <w:top w:val="single" w:sz="4" w:space="0" w:color="auto"/>
            </w:tcBorders>
            <w:shd w:val="clear" w:color="auto" w:fill="EEECE1"/>
          </w:tcPr>
          <w:p w:rsidR="004852E0" w:rsidRPr="005D642B" w:rsidRDefault="004852E0" w:rsidP="008E7276">
            <w:pPr>
              <w:jc w:val="center"/>
              <w:rPr>
                <w:rFonts w:eastAsia="Calibri"/>
                <w:b/>
                <w:sz w:val="23"/>
                <w:szCs w:val="23"/>
              </w:rPr>
            </w:pPr>
            <w:bookmarkStart w:id="7" w:name="_Hlk36796200"/>
          </w:p>
        </w:tc>
        <w:tc>
          <w:tcPr>
            <w:tcW w:w="567" w:type="dxa"/>
            <w:tcBorders>
              <w:top w:val="single" w:sz="4" w:space="0" w:color="auto"/>
            </w:tcBorders>
            <w:shd w:val="clear" w:color="auto" w:fill="EEECE1"/>
          </w:tcPr>
          <w:p w:rsidR="004852E0" w:rsidRPr="005D642B" w:rsidRDefault="004852E0" w:rsidP="008E7276">
            <w:pPr>
              <w:jc w:val="right"/>
              <w:rPr>
                <w:rFonts w:eastAsia="Calibri"/>
                <w:b/>
                <w:sz w:val="23"/>
                <w:szCs w:val="23"/>
              </w:rPr>
            </w:pPr>
          </w:p>
        </w:tc>
        <w:tc>
          <w:tcPr>
            <w:tcW w:w="1985" w:type="dxa"/>
            <w:tcBorders>
              <w:top w:val="single" w:sz="4" w:space="0" w:color="auto"/>
            </w:tcBorders>
            <w:shd w:val="clear" w:color="auto" w:fill="auto"/>
          </w:tcPr>
          <w:p w:rsidR="004852E0" w:rsidRPr="005D642B" w:rsidRDefault="004852E0" w:rsidP="008E7276">
            <w:pPr>
              <w:rPr>
                <w:rFonts w:eastAsia="Calibri"/>
                <w:sz w:val="23"/>
                <w:szCs w:val="23"/>
              </w:rPr>
            </w:pPr>
            <w:r w:rsidRPr="005D642B">
              <w:rPr>
                <w:rFonts w:eastAsia="Calibri"/>
                <w:sz w:val="23"/>
                <w:szCs w:val="23"/>
              </w:rPr>
              <w:t>10. Kitos socialinės paslaugos ir pagalba</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47</w:t>
            </w:r>
          </w:p>
        </w:tc>
        <w:tc>
          <w:tcPr>
            <w:tcW w:w="1134" w:type="dxa"/>
            <w:shd w:val="clear" w:color="auto" w:fill="auto"/>
          </w:tcPr>
          <w:p w:rsidR="004852E0" w:rsidRPr="005D642B" w:rsidRDefault="004852E0" w:rsidP="008E7276">
            <w:pPr>
              <w:jc w:val="center"/>
              <w:rPr>
                <w:rFonts w:eastAsia="Calibri"/>
                <w:sz w:val="23"/>
                <w:szCs w:val="23"/>
              </w:rPr>
            </w:pPr>
            <w:r w:rsidRPr="005D642B">
              <w:rPr>
                <w:rFonts w:eastAsia="Calibri"/>
                <w:sz w:val="23"/>
                <w:szCs w:val="23"/>
              </w:rPr>
              <w:t>1687</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25</w:t>
            </w:r>
          </w:p>
        </w:tc>
        <w:tc>
          <w:tcPr>
            <w:tcW w:w="1134" w:type="dxa"/>
            <w:shd w:val="clear" w:color="auto" w:fill="auto"/>
          </w:tcPr>
          <w:p w:rsidR="004852E0" w:rsidRPr="005D642B" w:rsidRDefault="004852E0" w:rsidP="008E7276">
            <w:pPr>
              <w:jc w:val="center"/>
              <w:rPr>
                <w:rFonts w:eastAsia="Calibri"/>
                <w:sz w:val="23"/>
                <w:szCs w:val="23"/>
              </w:rPr>
            </w:pPr>
            <w:r>
              <w:rPr>
                <w:rFonts w:eastAsia="Calibri"/>
                <w:sz w:val="23"/>
                <w:szCs w:val="23"/>
              </w:rPr>
              <w:t>2670</w:t>
            </w:r>
          </w:p>
        </w:tc>
        <w:tc>
          <w:tcPr>
            <w:tcW w:w="2155" w:type="dxa"/>
            <w:shd w:val="clear" w:color="auto" w:fill="auto"/>
          </w:tcPr>
          <w:p w:rsidR="004852E0" w:rsidRPr="005D642B" w:rsidRDefault="004852E0" w:rsidP="008E7276">
            <w:pPr>
              <w:tabs>
                <w:tab w:val="left" w:pos="425"/>
              </w:tabs>
              <w:rPr>
                <w:rFonts w:eastAsia="Calibri"/>
                <w:sz w:val="23"/>
                <w:szCs w:val="23"/>
              </w:rPr>
            </w:pPr>
            <w:r w:rsidRPr="005D642B">
              <w:rPr>
                <w:rFonts w:eastAsia="Calibri"/>
                <w:sz w:val="23"/>
                <w:szCs w:val="23"/>
              </w:rPr>
              <w:t>Aprūpinimas drabužiais, avalyne, palydėjimas į įvairias įstaigas, pagalba pildant įvairius dokumentus, maisto produktų, asmens higienos priemonių pirkimas ir pristatymas</w:t>
            </w:r>
          </w:p>
        </w:tc>
      </w:tr>
    </w:tbl>
    <w:bookmarkEnd w:id="7"/>
    <w:p w:rsidR="00C73E77" w:rsidRDefault="00C73E77" w:rsidP="00C73E77">
      <w:pPr>
        <w:widowControl w:val="0"/>
        <w:tabs>
          <w:tab w:val="left" w:pos="1247"/>
        </w:tabs>
        <w:adjustRightInd w:val="0"/>
        <w:spacing w:line="360" w:lineRule="auto"/>
        <w:ind w:right="-79"/>
        <w:jc w:val="both"/>
        <w:textAlignment w:val="baseline"/>
        <w:rPr>
          <w:szCs w:val="24"/>
          <w:lang w:eastAsia="lt-LT"/>
        </w:rPr>
      </w:pPr>
      <w:r>
        <w:rPr>
          <w:szCs w:val="24"/>
          <w:lang w:eastAsia="lt-LT"/>
        </w:rPr>
        <w:t>Kupiškio socialinių paslaugų centro pada</w:t>
      </w:r>
      <w:r w:rsidR="00702D59">
        <w:rPr>
          <w:szCs w:val="24"/>
          <w:lang w:eastAsia="lt-LT"/>
        </w:rPr>
        <w:t>linio Krizių centro informacija</w:t>
      </w:r>
    </w:p>
    <w:p w:rsidR="004852E0" w:rsidRPr="005C4C7C" w:rsidRDefault="004852E0" w:rsidP="004852E0">
      <w:pPr>
        <w:autoSpaceDE w:val="0"/>
        <w:autoSpaceDN w:val="0"/>
        <w:adjustRightInd w:val="0"/>
        <w:spacing w:line="360" w:lineRule="auto"/>
        <w:ind w:firstLine="1247"/>
        <w:jc w:val="both"/>
        <w:rPr>
          <w:bCs/>
          <w:color w:val="000000"/>
          <w:szCs w:val="24"/>
          <w:lang w:eastAsia="lt-LT"/>
        </w:rPr>
      </w:pPr>
      <w:r w:rsidRPr="005D642B">
        <w:rPr>
          <w:bCs/>
          <w:szCs w:val="24"/>
        </w:rPr>
        <w:t xml:space="preserve">Kupiškio socialinių paslaugų centro padalinyje </w:t>
      </w:r>
      <w:r w:rsidRPr="000D1F6F">
        <w:rPr>
          <w:b/>
          <w:bCs/>
          <w:szCs w:val="24"/>
        </w:rPr>
        <w:t>Savarankiško gyvenimo namuose</w:t>
      </w:r>
      <w:r w:rsidRPr="005D642B">
        <w:rPr>
          <w:bCs/>
          <w:szCs w:val="24"/>
        </w:rPr>
        <w:t xml:space="preserve"> (toliau – Savarankiško gyvenimo namai) </w:t>
      </w:r>
      <w:r w:rsidRPr="005D642B">
        <w:rPr>
          <w:szCs w:val="24"/>
        </w:rPr>
        <w:t xml:space="preserve">asmenims </w:t>
      </w:r>
      <w:r w:rsidR="00F04517">
        <w:rPr>
          <w:szCs w:val="24"/>
        </w:rPr>
        <w:t>teik</w:t>
      </w:r>
      <w:r w:rsidRPr="005D642B">
        <w:rPr>
          <w:szCs w:val="24"/>
        </w:rPr>
        <w:t>i</w:t>
      </w:r>
      <w:r w:rsidR="00F04517">
        <w:rPr>
          <w:szCs w:val="24"/>
        </w:rPr>
        <w:t>amos</w:t>
      </w:r>
      <w:r w:rsidRPr="005D642B">
        <w:rPr>
          <w:szCs w:val="24"/>
        </w:rPr>
        <w:t xml:space="preserve"> apgyvendinimo paslaugos, informavimo ir konsultavimo, tarpininkavimo ir atstovavimo, kasdienio gyvenimo įgūdžių ugdymo ir palaikymo, sveikatos priežiūros paslaugų organizavimo, transporto organizavimo, asmeninės higienos, užimtumo organizavimo paslaugos. Per 2018 m. paslaugas Savarankiško gyvenimo namuose gavo 2 senyvo amžiaus asmenys, kurie neturi gyvenamojo būsto arba yra jį praradę ir 1 suaugęs neįgalus asmuo su savo 1 vaiku. </w:t>
      </w:r>
      <w:r w:rsidR="0063232C">
        <w:rPr>
          <w:szCs w:val="24"/>
        </w:rPr>
        <w:t xml:space="preserve">Per 2019 metus Savarankiško gyvenimo namų teikiamomis </w:t>
      </w:r>
      <w:r w:rsidR="0063232C">
        <w:rPr>
          <w:szCs w:val="24"/>
        </w:rPr>
        <w:lastRenderedPageBreak/>
        <w:t>paslaugoms pasinaudojo iš viso 11 unikalių asmenų. Įvairių bendrųjų</w:t>
      </w:r>
      <w:r w:rsidR="00C53AB4">
        <w:rPr>
          <w:szCs w:val="24"/>
        </w:rPr>
        <w:t xml:space="preserve"> ir specialiųjų</w:t>
      </w:r>
      <w:r w:rsidR="0063232C">
        <w:rPr>
          <w:szCs w:val="24"/>
        </w:rPr>
        <w:t xml:space="preserve"> socialinių paslaugų buvo suteikta</w:t>
      </w:r>
      <w:r w:rsidR="00C53AB4">
        <w:rPr>
          <w:szCs w:val="24"/>
        </w:rPr>
        <w:t xml:space="preserve"> – 1948, iš kurių informavimo, konsultavimo tarpininkavimo ir atstovavimo paslaugų buvo suteikta 200, 42 kartus buvo organizuojamos transporto paslaugos, 331 kartą buvo suteikta pagalba apsiperkant, 169 kartus buvo teikiama pagalba organizuojant sveikatos priežiūros paslaugas. Savarankiško gyvenimo namuose paslaugas gavo ne tik senyvo amžiaus asmenys, tačiau ir darbingo amžiaus asmenys, kuriems buvo suteiktos 166 darbinių įgūdžių ugdymo paslaugos. Savarankiško gyvenimo namų klientams dažnai reikalinga ugdyti kasdienio gyvenimo bei socialinius įgūdžius, rūpinantis asmens higienos priežiūra, maitinimu, tvarkos palaikymu savo gyvenamosiose patalpose. Tokio pobūdžio paslaug</w:t>
      </w:r>
      <w:r w:rsidR="003E226E">
        <w:rPr>
          <w:szCs w:val="24"/>
        </w:rPr>
        <w:t>ų</w:t>
      </w:r>
      <w:r w:rsidR="00F04517">
        <w:rPr>
          <w:szCs w:val="24"/>
        </w:rPr>
        <w:t xml:space="preserve"> per 2019 metus buvo suteikta</w:t>
      </w:r>
      <w:r w:rsidR="003E226E">
        <w:rPr>
          <w:szCs w:val="24"/>
        </w:rPr>
        <w:t xml:space="preserve"> 562. </w:t>
      </w:r>
      <w:r w:rsidRPr="005D642B">
        <w:rPr>
          <w:bCs/>
          <w:color w:val="000000"/>
          <w:szCs w:val="24"/>
          <w:lang w:eastAsia="lt-LT"/>
        </w:rPr>
        <w:t>Savarankiško gyvenimo namuose dirba 1 socialinis darbuotojas, 1 socialinio darbuotojo padėjėjas, paslaugas teikia  kiti specialistai: užimtumo specialistas ir psichologas.</w:t>
      </w:r>
      <w:r w:rsidR="003E226E">
        <w:rPr>
          <w:bCs/>
          <w:color w:val="000000"/>
          <w:szCs w:val="24"/>
          <w:lang w:eastAsia="lt-LT"/>
        </w:rPr>
        <w:t xml:space="preserve"> Užimtumo specialistas Savarankiško gyvenimo namų gyventojams su kitų darbuotojų pagalba buvo suorganizuotos 34 sociokultūrinės paslaugos bei 435 bendravimo įvairiomis temomis paslaugos. Išsami informacija apie suteiktas paslaugas Savarankiško gyvenimo namuose, pateikiama 16 lentelėje.</w:t>
      </w:r>
    </w:p>
    <w:p w:rsidR="00F04517" w:rsidRDefault="00F04517" w:rsidP="004852E0">
      <w:pPr>
        <w:autoSpaceDE w:val="0"/>
        <w:autoSpaceDN w:val="0"/>
        <w:adjustRightInd w:val="0"/>
        <w:jc w:val="center"/>
        <w:rPr>
          <w:b/>
          <w:szCs w:val="24"/>
          <w:lang w:eastAsia="lt-LT"/>
        </w:rPr>
      </w:pPr>
    </w:p>
    <w:p w:rsidR="004852E0" w:rsidRDefault="004852E0" w:rsidP="004852E0">
      <w:pPr>
        <w:autoSpaceDE w:val="0"/>
        <w:autoSpaceDN w:val="0"/>
        <w:adjustRightInd w:val="0"/>
        <w:jc w:val="center"/>
        <w:rPr>
          <w:b/>
          <w:szCs w:val="24"/>
          <w:lang w:eastAsia="lt-LT"/>
        </w:rPr>
      </w:pPr>
      <w:r w:rsidRPr="005D642B">
        <w:rPr>
          <w:b/>
          <w:szCs w:val="24"/>
          <w:lang w:eastAsia="lt-LT"/>
        </w:rPr>
        <w:t>Informacija apie Kupiškio socialinių paslaugų centro padalinyje Savarankiško gyvenimo namuose suteiktas paslaugas</w:t>
      </w:r>
    </w:p>
    <w:p w:rsidR="004852E0" w:rsidRPr="000D1F6F" w:rsidRDefault="004852E0" w:rsidP="000D1F6F">
      <w:pPr>
        <w:spacing w:line="360" w:lineRule="auto"/>
        <w:ind w:firstLine="1296"/>
        <w:jc w:val="right"/>
        <w:rPr>
          <w:rFonts w:eastAsia="Calibri"/>
          <w:i/>
          <w:iCs/>
          <w:szCs w:val="24"/>
          <w:lang w:eastAsia="ar-SA"/>
        </w:rPr>
      </w:pPr>
      <w:r>
        <w:rPr>
          <w:rFonts w:eastAsia="Calibri"/>
          <w:i/>
          <w:iCs/>
          <w:szCs w:val="24"/>
          <w:lang w:eastAsia="ar-SA"/>
        </w:rPr>
        <w:t>1</w:t>
      </w:r>
      <w:r w:rsidR="00E3184E">
        <w:rPr>
          <w:rFonts w:eastAsia="Calibri"/>
          <w:i/>
          <w:iCs/>
          <w:szCs w:val="24"/>
          <w:lang w:eastAsia="ar-SA"/>
        </w:rPr>
        <w:t>6</w:t>
      </w:r>
      <w:r>
        <w:rPr>
          <w:rFonts w:eastAsia="Calibri"/>
          <w:i/>
          <w:iCs/>
          <w:szCs w:val="24"/>
          <w:lang w:eastAsia="ar-SA"/>
        </w:rPr>
        <w:t xml:space="preserve"> lentelė</w:t>
      </w:r>
    </w:p>
    <w:tbl>
      <w:tblPr>
        <w:tblStyle w:val="Lentelstinklelis1"/>
        <w:tblW w:w="8818" w:type="dxa"/>
        <w:tblInd w:w="108" w:type="dxa"/>
        <w:tblLook w:val="04A0" w:firstRow="1" w:lastRow="0" w:firstColumn="1" w:lastColumn="0" w:noHBand="0" w:noVBand="1"/>
      </w:tblPr>
      <w:tblGrid>
        <w:gridCol w:w="570"/>
        <w:gridCol w:w="2642"/>
        <w:gridCol w:w="1401"/>
        <w:gridCol w:w="1646"/>
        <w:gridCol w:w="1157"/>
        <w:gridCol w:w="1402"/>
      </w:tblGrid>
      <w:tr w:rsidR="004852E0" w:rsidRPr="005C4C7C" w:rsidTr="000D1F6F">
        <w:trPr>
          <w:trHeight w:val="594"/>
        </w:trPr>
        <w:tc>
          <w:tcPr>
            <w:tcW w:w="462" w:type="dxa"/>
            <w:vMerge w:val="restart"/>
            <w:shd w:val="clear" w:color="auto" w:fill="D9D9D9" w:themeFill="background1" w:themeFillShade="D9"/>
          </w:tcPr>
          <w:p w:rsidR="004852E0" w:rsidRPr="005C4C7C" w:rsidRDefault="004852E0" w:rsidP="004852E0">
            <w:pPr>
              <w:rPr>
                <w:rFonts w:ascii="Times New Roman" w:hAnsi="Times New Roman"/>
                <w:b/>
                <w:sz w:val="24"/>
                <w:szCs w:val="24"/>
              </w:rPr>
            </w:pPr>
            <w:r w:rsidRPr="005C4C7C">
              <w:rPr>
                <w:rFonts w:ascii="Times New Roman" w:hAnsi="Times New Roman"/>
                <w:b/>
                <w:sz w:val="24"/>
                <w:szCs w:val="24"/>
              </w:rPr>
              <w:t>Eil. Nr.</w:t>
            </w:r>
          </w:p>
        </w:tc>
        <w:tc>
          <w:tcPr>
            <w:tcW w:w="2690" w:type="dxa"/>
            <w:vMerge w:val="restart"/>
            <w:shd w:val="clear" w:color="auto" w:fill="D9D9D9" w:themeFill="background1" w:themeFillShade="D9"/>
          </w:tcPr>
          <w:p w:rsidR="004852E0" w:rsidRPr="005C4C7C" w:rsidRDefault="004852E0" w:rsidP="004852E0">
            <w:pPr>
              <w:rPr>
                <w:rFonts w:ascii="Times New Roman" w:hAnsi="Times New Roman"/>
                <w:b/>
                <w:sz w:val="24"/>
                <w:szCs w:val="24"/>
              </w:rPr>
            </w:pPr>
            <w:r w:rsidRPr="005C4C7C">
              <w:rPr>
                <w:rFonts w:ascii="Times New Roman" w:hAnsi="Times New Roman"/>
                <w:b/>
                <w:sz w:val="24"/>
                <w:szCs w:val="24"/>
              </w:rPr>
              <w:t>Paslaugų rūšis</w:t>
            </w:r>
          </w:p>
        </w:tc>
        <w:tc>
          <w:tcPr>
            <w:tcW w:w="3092" w:type="dxa"/>
            <w:gridSpan w:val="2"/>
            <w:shd w:val="clear" w:color="auto" w:fill="D9D9D9" w:themeFill="background1" w:themeFillShade="D9"/>
          </w:tcPr>
          <w:p w:rsidR="004852E0" w:rsidRPr="005C4C7C" w:rsidRDefault="004852E0" w:rsidP="004852E0">
            <w:pPr>
              <w:jc w:val="center"/>
              <w:rPr>
                <w:rFonts w:ascii="Times New Roman" w:hAnsi="Times New Roman"/>
                <w:b/>
                <w:bCs/>
                <w:sz w:val="24"/>
                <w:szCs w:val="24"/>
              </w:rPr>
            </w:pPr>
            <w:r w:rsidRPr="005C4C7C">
              <w:rPr>
                <w:rFonts w:ascii="Times New Roman" w:hAnsi="Times New Roman"/>
                <w:b/>
                <w:bCs/>
                <w:sz w:val="24"/>
                <w:szCs w:val="24"/>
              </w:rPr>
              <w:t>Už 2018 m.</w:t>
            </w:r>
          </w:p>
        </w:tc>
        <w:tc>
          <w:tcPr>
            <w:tcW w:w="2574" w:type="dxa"/>
            <w:gridSpan w:val="2"/>
            <w:shd w:val="clear" w:color="auto" w:fill="D9D9D9" w:themeFill="background1" w:themeFillShade="D9"/>
          </w:tcPr>
          <w:p w:rsidR="004852E0" w:rsidRPr="005C4C7C" w:rsidRDefault="004852E0" w:rsidP="004852E0">
            <w:pPr>
              <w:jc w:val="center"/>
              <w:rPr>
                <w:rFonts w:ascii="Times New Roman" w:hAnsi="Times New Roman"/>
                <w:b/>
                <w:bCs/>
                <w:sz w:val="24"/>
                <w:szCs w:val="24"/>
              </w:rPr>
            </w:pPr>
            <w:r w:rsidRPr="005C4C7C">
              <w:rPr>
                <w:rFonts w:ascii="Times New Roman" w:hAnsi="Times New Roman"/>
                <w:b/>
                <w:bCs/>
                <w:sz w:val="24"/>
                <w:szCs w:val="24"/>
              </w:rPr>
              <w:t>Už 2019 m.</w:t>
            </w:r>
          </w:p>
        </w:tc>
      </w:tr>
      <w:tr w:rsidR="004852E0" w:rsidRPr="005C4C7C" w:rsidTr="000D1F6F">
        <w:trPr>
          <w:trHeight w:val="813"/>
        </w:trPr>
        <w:tc>
          <w:tcPr>
            <w:tcW w:w="462" w:type="dxa"/>
            <w:vMerge/>
            <w:shd w:val="clear" w:color="auto" w:fill="D9D9D9" w:themeFill="background1" w:themeFillShade="D9"/>
          </w:tcPr>
          <w:p w:rsidR="004852E0" w:rsidRPr="005C4C7C" w:rsidRDefault="004852E0" w:rsidP="004852E0">
            <w:pPr>
              <w:rPr>
                <w:rFonts w:ascii="Times New Roman" w:hAnsi="Times New Roman"/>
                <w:b/>
                <w:sz w:val="24"/>
                <w:szCs w:val="24"/>
              </w:rPr>
            </w:pPr>
          </w:p>
        </w:tc>
        <w:tc>
          <w:tcPr>
            <w:tcW w:w="2690" w:type="dxa"/>
            <w:vMerge/>
            <w:shd w:val="clear" w:color="auto" w:fill="D9D9D9" w:themeFill="background1" w:themeFillShade="D9"/>
          </w:tcPr>
          <w:p w:rsidR="004852E0" w:rsidRPr="005C4C7C" w:rsidRDefault="004852E0" w:rsidP="004852E0">
            <w:pPr>
              <w:rPr>
                <w:rFonts w:ascii="Times New Roman" w:hAnsi="Times New Roman"/>
                <w:b/>
                <w:sz w:val="24"/>
                <w:szCs w:val="24"/>
              </w:rPr>
            </w:pPr>
          </w:p>
        </w:tc>
        <w:tc>
          <w:tcPr>
            <w:tcW w:w="1416" w:type="dxa"/>
            <w:shd w:val="clear" w:color="auto" w:fill="D9D9D9" w:themeFill="background1" w:themeFillShade="D9"/>
          </w:tcPr>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 xml:space="preserve">Paslaugų </w:t>
            </w:r>
          </w:p>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skaičius</w:t>
            </w:r>
          </w:p>
        </w:tc>
        <w:tc>
          <w:tcPr>
            <w:tcW w:w="1676" w:type="dxa"/>
            <w:shd w:val="clear" w:color="auto" w:fill="D9D9D9" w:themeFill="background1" w:themeFillShade="D9"/>
          </w:tcPr>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Paslaugų gavėjų skaičius</w:t>
            </w:r>
          </w:p>
        </w:tc>
        <w:tc>
          <w:tcPr>
            <w:tcW w:w="1157" w:type="dxa"/>
            <w:shd w:val="clear" w:color="auto" w:fill="D9D9D9" w:themeFill="background1" w:themeFillShade="D9"/>
          </w:tcPr>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 xml:space="preserve">Paslaugų </w:t>
            </w:r>
          </w:p>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skaičius</w:t>
            </w:r>
          </w:p>
        </w:tc>
        <w:tc>
          <w:tcPr>
            <w:tcW w:w="1417" w:type="dxa"/>
            <w:shd w:val="clear" w:color="auto" w:fill="D9D9D9" w:themeFill="background1" w:themeFillShade="D9"/>
          </w:tcPr>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Paslaugų gavėjų skaičius</w:t>
            </w:r>
          </w:p>
        </w:tc>
      </w:tr>
      <w:tr w:rsidR="004852E0" w:rsidRPr="005C4C7C" w:rsidTr="000D1F6F">
        <w:trPr>
          <w:trHeight w:val="246"/>
        </w:trPr>
        <w:tc>
          <w:tcPr>
            <w:tcW w:w="462" w:type="dxa"/>
            <w:shd w:val="clear" w:color="auto" w:fill="D9D9D9" w:themeFill="background1" w:themeFillShade="D9"/>
          </w:tcPr>
          <w:p w:rsidR="004852E0" w:rsidRPr="005C4C7C" w:rsidRDefault="004852E0" w:rsidP="004852E0">
            <w:pPr>
              <w:rPr>
                <w:rFonts w:ascii="Times New Roman" w:hAnsi="Times New Roman"/>
                <w:b/>
                <w:i/>
                <w:iCs/>
                <w:sz w:val="24"/>
                <w:szCs w:val="24"/>
              </w:rPr>
            </w:pPr>
            <w:r w:rsidRPr="005C4C7C">
              <w:rPr>
                <w:rFonts w:ascii="Times New Roman" w:hAnsi="Times New Roman"/>
                <w:b/>
                <w:i/>
                <w:iCs/>
                <w:sz w:val="24"/>
                <w:szCs w:val="24"/>
              </w:rPr>
              <w:t>1</w:t>
            </w:r>
          </w:p>
        </w:tc>
        <w:tc>
          <w:tcPr>
            <w:tcW w:w="2690" w:type="dxa"/>
            <w:shd w:val="clear" w:color="auto" w:fill="D9D9D9" w:themeFill="background1" w:themeFillShade="D9"/>
          </w:tcPr>
          <w:p w:rsidR="004852E0" w:rsidRPr="005C4C7C" w:rsidRDefault="004852E0" w:rsidP="004852E0">
            <w:pPr>
              <w:jc w:val="center"/>
              <w:rPr>
                <w:rFonts w:ascii="Times New Roman" w:hAnsi="Times New Roman"/>
                <w:b/>
                <w:i/>
                <w:iCs/>
                <w:sz w:val="24"/>
                <w:szCs w:val="24"/>
              </w:rPr>
            </w:pPr>
            <w:r w:rsidRPr="005C4C7C">
              <w:rPr>
                <w:rFonts w:ascii="Times New Roman" w:hAnsi="Times New Roman"/>
                <w:b/>
                <w:i/>
                <w:iCs/>
                <w:sz w:val="24"/>
                <w:szCs w:val="24"/>
              </w:rPr>
              <w:t>2</w:t>
            </w:r>
          </w:p>
        </w:tc>
        <w:tc>
          <w:tcPr>
            <w:tcW w:w="1416" w:type="dxa"/>
            <w:shd w:val="clear" w:color="auto" w:fill="D9D9D9" w:themeFill="background1" w:themeFillShade="D9"/>
          </w:tcPr>
          <w:p w:rsidR="004852E0" w:rsidRPr="005C4C7C" w:rsidRDefault="004852E0" w:rsidP="004852E0">
            <w:pPr>
              <w:jc w:val="center"/>
              <w:rPr>
                <w:rFonts w:ascii="Times New Roman" w:hAnsi="Times New Roman"/>
                <w:b/>
                <w:bCs/>
                <w:i/>
                <w:iCs/>
                <w:sz w:val="24"/>
                <w:szCs w:val="24"/>
              </w:rPr>
            </w:pPr>
            <w:r w:rsidRPr="005C4C7C">
              <w:rPr>
                <w:rFonts w:ascii="Times New Roman" w:hAnsi="Times New Roman"/>
                <w:b/>
                <w:bCs/>
                <w:i/>
                <w:iCs/>
                <w:sz w:val="24"/>
                <w:szCs w:val="24"/>
              </w:rPr>
              <w:t>3</w:t>
            </w:r>
          </w:p>
        </w:tc>
        <w:tc>
          <w:tcPr>
            <w:tcW w:w="1676" w:type="dxa"/>
            <w:shd w:val="clear" w:color="auto" w:fill="D9D9D9" w:themeFill="background1" w:themeFillShade="D9"/>
          </w:tcPr>
          <w:p w:rsidR="004852E0" w:rsidRPr="005C4C7C" w:rsidRDefault="004852E0" w:rsidP="004852E0">
            <w:pPr>
              <w:jc w:val="center"/>
              <w:rPr>
                <w:rFonts w:ascii="Times New Roman" w:hAnsi="Times New Roman"/>
                <w:b/>
                <w:bCs/>
                <w:i/>
                <w:iCs/>
                <w:sz w:val="24"/>
                <w:szCs w:val="24"/>
              </w:rPr>
            </w:pPr>
            <w:r w:rsidRPr="005C4C7C">
              <w:rPr>
                <w:rFonts w:ascii="Times New Roman" w:hAnsi="Times New Roman"/>
                <w:b/>
                <w:bCs/>
                <w:i/>
                <w:iCs/>
                <w:sz w:val="24"/>
                <w:szCs w:val="24"/>
              </w:rPr>
              <w:t>4</w:t>
            </w:r>
          </w:p>
        </w:tc>
        <w:tc>
          <w:tcPr>
            <w:tcW w:w="1157" w:type="dxa"/>
            <w:shd w:val="clear" w:color="auto" w:fill="D9D9D9" w:themeFill="background1" w:themeFillShade="D9"/>
          </w:tcPr>
          <w:p w:rsidR="004852E0" w:rsidRPr="005C4C7C" w:rsidRDefault="004852E0" w:rsidP="004852E0">
            <w:pPr>
              <w:jc w:val="center"/>
              <w:rPr>
                <w:rFonts w:ascii="Times New Roman" w:hAnsi="Times New Roman"/>
                <w:b/>
                <w:bCs/>
                <w:i/>
                <w:iCs/>
                <w:sz w:val="24"/>
                <w:szCs w:val="24"/>
              </w:rPr>
            </w:pPr>
            <w:r w:rsidRPr="005C4C7C">
              <w:rPr>
                <w:rFonts w:ascii="Times New Roman" w:hAnsi="Times New Roman"/>
                <w:b/>
                <w:bCs/>
                <w:i/>
                <w:iCs/>
                <w:sz w:val="24"/>
                <w:szCs w:val="24"/>
              </w:rPr>
              <w:t>5</w:t>
            </w:r>
          </w:p>
        </w:tc>
        <w:tc>
          <w:tcPr>
            <w:tcW w:w="1417" w:type="dxa"/>
            <w:shd w:val="clear" w:color="auto" w:fill="D9D9D9" w:themeFill="background1" w:themeFillShade="D9"/>
          </w:tcPr>
          <w:p w:rsidR="004852E0" w:rsidRPr="005C4C7C" w:rsidRDefault="004852E0" w:rsidP="004852E0">
            <w:pPr>
              <w:jc w:val="center"/>
              <w:rPr>
                <w:rFonts w:ascii="Times New Roman" w:hAnsi="Times New Roman"/>
                <w:b/>
                <w:bCs/>
                <w:i/>
                <w:iCs/>
                <w:sz w:val="24"/>
                <w:szCs w:val="24"/>
              </w:rPr>
            </w:pPr>
            <w:r w:rsidRPr="005C4C7C">
              <w:rPr>
                <w:rFonts w:ascii="Times New Roman" w:hAnsi="Times New Roman"/>
                <w:b/>
                <w:bCs/>
                <w:i/>
                <w:iCs/>
                <w:sz w:val="24"/>
                <w:szCs w:val="24"/>
              </w:rPr>
              <w:t>6</w:t>
            </w:r>
          </w:p>
        </w:tc>
      </w:tr>
      <w:tr w:rsidR="004852E0" w:rsidRPr="005C4C7C" w:rsidTr="000D1F6F">
        <w:trPr>
          <w:trHeight w:val="594"/>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1.</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Informavimas</w:t>
            </w:r>
          </w:p>
        </w:tc>
        <w:tc>
          <w:tcPr>
            <w:tcW w:w="141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8</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159</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94"/>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2.</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Konsultavimas</w:t>
            </w:r>
          </w:p>
        </w:tc>
        <w:tc>
          <w:tcPr>
            <w:tcW w:w="141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6</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10</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61"/>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3.</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Tarpininkavimas ir atstovavimas</w:t>
            </w:r>
          </w:p>
        </w:tc>
        <w:tc>
          <w:tcPr>
            <w:tcW w:w="141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30</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94"/>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4.</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Transporto paslaugų suteikimas</w:t>
            </w:r>
          </w:p>
        </w:tc>
        <w:tc>
          <w:tcPr>
            <w:tcW w:w="1416" w:type="dxa"/>
          </w:tcPr>
          <w:p w:rsidR="004852E0" w:rsidRPr="005C4C7C" w:rsidRDefault="004852E0" w:rsidP="004852E0">
            <w:pPr>
              <w:rPr>
                <w:rFonts w:ascii="Times New Roman" w:hAnsi="Times New Roman"/>
                <w:color w:val="000000" w:themeColor="text1"/>
                <w:sz w:val="24"/>
                <w:szCs w:val="24"/>
              </w:rPr>
            </w:pPr>
            <w:r w:rsidRPr="005C4C7C">
              <w:rPr>
                <w:rFonts w:ascii="Times New Roman" w:hAnsi="Times New Roman"/>
                <w:color w:val="000000" w:themeColor="text1"/>
                <w:sz w:val="24"/>
                <w:szCs w:val="24"/>
              </w:rPr>
              <w:t>2</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42</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61"/>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5.</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Pagalba apsiperkant</w:t>
            </w:r>
          </w:p>
        </w:tc>
        <w:tc>
          <w:tcPr>
            <w:tcW w:w="1416" w:type="dxa"/>
          </w:tcPr>
          <w:p w:rsidR="004852E0" w:rsidRPr="005C4C7C" w:rsidRDefault="004852E0" w:rsidP="004852E0">
            <w:pPr>
              <w:rPr>
                <w:rFonts w:ascii="Times New Roman" w:hAnsi="Times New Roman"/>
                <w:color w:val="000000" w:themeColor="text1"/>
                <w:sz w:val="24"/>
                <w:szCs w:val="24"/>
              </w:rPr>
            </w:pPr>
            <w:r w:rsidRPr="005C4C7C">
              <w:rPr>
                <w:rFonts w:ascii="Times New Roman" w:hAnsi="Times New Roman"/>
                <w:color w:val="000000" w:themeColor="text1"/>
                <w:sz w:val="24"/>
                <w:szCs w:val="24"/>
              </w:rPr>
              <w:t>4</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331</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94"/>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6.</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Sveikatos priežiūros paslaugos</w:t>
            </w:r>
          </w:p>
        </w:tc>
        <w:tc>
          <w:tcPr>
            <w:tcW w:w="1416" w:type="dxa"/>
          </w:tcPr>
          <w:p w:rsidR="004852E0" w:rsidRPr="005C4C7C" w:rsidRDefault="004852E0" w:rsidP="004852E0">
            <w:pPr>
              <w:rPr>
                <w:rFonts w:ascii="Times New Roman" w:hAnsi="Times New Roman"/>
                <w:color w:val="000000" w:themeColor="text1"/>
                <w:sz w:val="24"/>
                <w:szCs w:val="24"/>
              </w:rPr>
            </w:pPr>
            <w:r w:rsidRPr="005C4C7C">
              <w:rPr>
                <w:rFonts w:ascii="Times New Roman" w:hAnsi="Times New Roman"/>
                <w:color w:val="000000" w:themeColor="text1"/>
                <w:sz w:val="24"/>
                <w:szCs w:val="24"/>
              </w:rPr>
              <w:t>4</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169</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61"/>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7.</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Sociokultūrinių paslaugų organizavimas</w:t>
            </w:r>
          </w:p>
        </w:tc>
        <w:tc>
          <w:tcPr>
            <w:tcW w:w="1416" w:type="dxa"/>
          </w:tcPr>
          <w:p w:rsidR="004852E0" w:rsidRPr="005C4C7C" w:rsidRDefault="004852E0" w:rsidP="004852E0">
            <w:pPr>
              <w:rPr>
                <w:rFonts w:ascii="Times New Roman" w:hAnsi="Times New Roman"/>
                <w:color w:val="000000" w:themeColor="text1"/>
                <w:sz w:val="24"/>
                <w:szCs w:val="24"/>
              </w:rPr>
            </w:pPr>
            <w:r w:rsidRPr="005C4C7C">
              <w:rPr>
                <w:rFonts w:ascii="Times New Roman" w:hAnsi="Times New Roman"/>
                <w:color w:val="000000" w:themeColor="text1"/>
                <w:sz w:val="24"/>
                <w:szCs w:val="24"/>
              </w:rPr>
              <w:t>4</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34</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94"/>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8.</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Asmens priežiūros ir higienos paslaugų suteikimas</w:t>
            </w:r>
          </w:p>
        </w:tc>
        <w:tc>
          <w:tcPr>
            <w:tcW w:w="1416" w:type="dxa"/>
          </w:tcPr>
          <w:p w:rsidR="004852E0" w:rsidRPr="005C4C7C" w:rsidRDefault="004852E0" w:rsidP="004852E0">
            <w:pPr>
              <w:rPr>
                <w:rFonts w:ascii="Times New Roman" w:hAnsi="Times New Roman"/>
                <w:color w:val="000000" w:themeColor="text1"/>
                <w:sz w:val="24"/>
                <w:szCs w:val="24"/>
              </w:rPr>
            </w:pPr>
            <w:r w:rsidRPr="005C4C7C">
              <w:rPr>
                <w:rFonts w:ascii="Times New Roman" w:hAnsi="Times New Roman"/>
                <w:color w:val="000000" w:themeColor="text1"/>
                <w:sz w:val="24"/>
                <w:szCs w:val="24"/>
              </w:rPr>
              <w:t>4</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221</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1155"/>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lastRenderedPageBreak/>
              <w:t>9.</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Kasdienio gyvenimo įgūdžių ugdymo ir palaikymo paslaugos</w:t>
            </w:r>
          </w:p>
        </w:tc>
        <w:tc>
          <w:tcPr>
            <w:tcW w:w="1416" w:type="dxa"/>
          </w:tcPr>
          <w:p w:rsidR="004852E0" w:rsidRPr="005C4C7C" w:rsidRDefault="004852E0" w:rsidP="004852E0">
            <w:pPr>
              <w:rPr>
                <w:rFonts w:ascii="Times New Roman" w:hAnsi="Times New Roman"/>
                <w:color w:val="000000" w:themeColor="text1"/>
                <w:sz w:val="24"/>
                <w:szCs w:val="24"/>
              </w:rPr>
            </w:pPr>
            <w:r w:rsidRPr="005C4C7C">
              <w:rPr>
                <w:rFonts w:ascii="Times New Roman" w:hAnsi="Times New Roman"/>
                <w:color w:val="000000" w:themeColor="text1"/>
                <w:sz w:val="24"/>
                <w:szCs w:val="24"/>
              </w:rPr>
              <w:t>8</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284</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94"/>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10.</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Darbinių įgūdžių ugdymo paslaugos</w:t>
            </w:r>
          </w:p>
        </w:tc>
        <w:tc>
          <w:tcPr>
            <w:tcW w:w="1416" w:type="dxa"/>
          </w:tcPr>
          <w:p w:rsidR="004852E0" w:rsidRPr="005C4C7C" w:rsidRDefault="004852E0" w:rsidP="004852E0">
            <w:pPr>
              <w:rPr>
                <w:rFonts w:ascii="Times New Roman" w:hAnsi="Times New Roman"/>
                <w:color w:val="000000" w:themeColor="text1"/>
                <w:sz w:val="24"/>
                <w:szCs w:val="24"/>
              </w:rPr>
            </w:pPr>
            <w:r w:rsidRPr="005C4C7C">
              <w:rPr>
                <w:rFonts w:ascii="Times New Roman" w:hAnsi="Times New Roman"/>
                <w:color w:val="000000" w:themeColor="text1"/>
                <w:sz w:val="24"/>
                <w:szCs w:val="24"/>
              </w:rPr>
              <w:t>10</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166</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94"/>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11.</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Bendravimo paslaugos</w:t>
            </w:r>
          </w:p>
        </w:tc>
        <w:tc>
          <w:tcPr>
            <w:tcW w:w="1416" w:type="dxa"/>
          </w:tcPr>
          <w:p w:rsidR="004852E0" w:rsidRPr="005C4C7C" w:rsidRDefault="004852E0" w:rsidP="004852E0">
            <w:pPr>
              <w:rPr>
                <w:rFonts w:ascii="Times New Roman" w:hAnsi="Times New Roman"/>
                <w:color w:val="000000" w:themeColor="text1"/>
                <w:sz w:val="24"/>
                <w:szCs w:val="24"/>
              </w:rPr>
            </w:pPr>
            <w:r w:rsidRPr="005C4C7C">
              <w:rPr>
                <w:rFonts w:ascii="Times New Roman" w:hAnsi="Times New Roman"/>
                <w:color w:val="000000" w:themeColor="text1"/>
                <w:sz w:val="24"/>
                <w:szCs w:val="24"/>
              </w:rPr>
              <w:t>6</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435</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61"/>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12.</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Aprūpinimas būtinąja avaline, drabužiais</w:t>
            </w:r>
          </w:p>
        </w:tc>
        <w:tc>
          <w:tcPr>
            <w:tcW w:w="1416" w:type="dxa"/>
          </w:tcPr>
          <w:p w:rsidR="004852E0" w:rsidRPr="005C4C7C" w:rsidRDefault="004852E0" w:rsidP="004852E0">
            <w:pPr>
              <w:rPr>
                <w:rFonts w:ascii="Times New Roman" w:hAnsi="Times New Roman"/>
                <w:color w:val="000000" w:themeColor="text1"/>
                <w:sz w:val="24"/>
                <w:szCs w:val="24"/>
              </w:rPr>
            </w:pPr>
            <w:r w:rsidRPr="005C4C7C">
              <w:rPr>
                <w:rFonts w:ascii="Times New Roman" w:hAnsi="Times New Roman"/>
                <w:color w:val="000000" w:themeColor="text1"/>
                <w:sz w:val="24"/>
                <w:szCs w:val="24"/>
              </w:rPr>
              <w:t>4</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9</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94"/>
        </w:trPr>
        <w:tc>
          <w:tcPr>
            <w:tcW w:w="462" w:type="dxa"/>
            <w:shd w:val="clear" w:color="auto" w:fill="EEECE1"/>
          </w:tcPr>
          <w:p w:rsidR="004852E0" w:rsidRPr="005C4C7C" w:rsidRDefault="004852E0" w:rsidP="004852E0">
            <w:pPr>
              <w:rPr>
                <w:rFonts w:ascii="Times New Roman" w:hAnsi="Times New Roman"/>
                <w:bCs/>
                <w:sz w:val="24"/>
                <w:szCs w:val="24"/>
              </w:rPr>
            </w:pPr>
            <w:r w:rsidRPr="005C4C7C">
              <w:rPr>
                <w:rFonts w:ascii="Times New Roman" w:hAnsi="Times New Roman"/>
                <w:b/>
                <w:sz w:val="24"/>
                <w:szCs w:val="24"/>
              </w:rPr>
              <w:t>13.</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Socialinių įgūdžių ugdymo ir palaikymo paslaugos</w:t>
            </w:r>
          </w:p>
        </w:tc>
        <w:tc>
          <w:tcPr>
            <w:tcW w:w="141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21</w:t>
            </w:r>
          </w:p>
        </w:tc>
        <w:tc>
          <w:tcPr>
            <w:tcW w:w="1676"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4</w:t>
            </w:r>
          </w:p>
        </w:tc>
        <w:tc>
          <w:tcPr>
            <w:tcW w:w="115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57</w:t>
            </w:r>
          </w:p>
        </w:tc>
        <w:tc>
          <w:tcPr>
            <w:tcW w:w="1417" w:type="dxa"/>
          </w:tcPr>
          <w:p w:rsidR="004852E0" w:rsidRPr="005C4C7C" w:rsidRDefault="004852E0" w:rsidP="004852E0">
            <w:pPr>
              <w:rPr>
                <w:rFonts w:ascii="Times New Roman" w:hAnsi="Times New Roman"/>
                <w:sz w:val="24"/>
                <w:szCs w:val="24"/>
              </w:rPr>
            </w:pPr>
            <w:r w:rsidRPr="005C4C7C">
              <w:rPr>
                <w:rFonts w:ascii="Times New Roman" w:hAnsi="Times New Roman"/>
                <w:sz w:val="24"/>
                <w:szCs w:val="24"/>
              </w:rPr>
              <w:t>11</w:t>
            </w:r>
          </w:p>
        </w:tc>
      </w:tr>
      <w:tr w:rsidR="004852E0" w:rsidRPr="005C4C7C" w:rsidTr="000D1F6F">
        <w:trPr>
          <w:trHeight w:val="594"/>
        </w:trPr>
        <w:tc>
          <w:tcPr>
            <w:tcW w:w="462" w:type="dxa"/>
            <w:shd w:val="clear" w:color="auto" w:fill="EEECE1"/>
          </w:tcPr>
          <w:p w:rsidR="004852E0" w:rsidRPr="005C4C7C" w:rsidRDefault="004852E0" w:rsidP="004852E0">
            <w:pPr>
              <w:rPr>
                <w:rFonts w:ascii="Times New Roman" w:hAnsi="Times New Roman"/>
                <w:b/>
                <w:sz w:val="24"/>
                <w:szCs w:val="24"/>
              </w:rPr>
            </w:pPr>
            <w:r w:rsidRPr="005C4C7C">
              <w:rPr>
                <w:rFonts w:ascii="Times New Roman" w:hAnsi="Times New Roman"/>
                <w:b/>
                <w:sz w:val="24"/>
                <w:szCs w:val="24"/>
              </w:rPr>
              <w:t>14.</w:t>
            </w:r>
          </w:p>
        </w:tc>
        <w:tc>
          <w:tcPr>
            <w:tcW w:w="2690" w:type="dxa"/>
          </w:tcPr>
          <w:p w:rsidR="004852E0" w:rsidRPr="005C4C7C" w:rsidRDefault="004852E0" w:rsidP="004852E0">
            <w:pPr>
              <w:rPr>
                <w:rFonts w:ascii="Times New Roman" w:hAnsi="Times New Roman"/>
                <w:bCs/>
                <w:sz w:val="24"/>
                <w:szCs w:val="24"/>
              </w:rPr>
            </w:pPr>
            <w:r w:rsidRPr="005C4C7C">
              <w:rPr>
                <w:rFonts w:ascii="Times New Roman" w:hAnsi="Times New Roman"/>
                <w:bCs/>
                <w:sz w:val="24"/>
                <w:szCs w:val="24"/>
              </w:rPr>
              <w:t>Iš viso suteikta paslaugų</w:t>
            </w:r>
          </w:p>
        </w:tc>
        <w:tc>
          <w:tcPr>
            <w:tcW w:w="1416" w:type="dxa"/>
          </w:tcPr>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85</w:t>
            </w:r>
          </w:p>
        </w:tc>
        <w:tc>
          <w:tcPr>
            <w:tcW w:w="1676" w:type="dxa"/>
          </w:tcPr>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4</w:t>
            </w:r>
          </w:p>
        </w:tc>
        <w:tc>
          <w:tcPr>
            <w:tcW w:w="1157" w:type="dxa"/>
          </w:tcPr>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1947</w:t>
            </w:r>
          </w:p>
        </w:tc>
        <w:tc>
          <w:tcPr>
            <w:tcW w:w="1417" w:type="dxa"/>
          </w:tcPr>
          <w:p w:rsidR="004852E0" w:rsidRPr="005C4C7C" w:rsidRDefault="004852E0" w:rsidP="004852E0">
            <w:pPr>
              <w:rPr>
                <w:rFonts w:ascii="Times New Roman" w:hAnsi="Times New Roman"/>
                <w:b/>
                <w:bCs/>
                <w:sz w:val="24"/>
                <w:szCs w:val="24"/>
              </w:rPr>
            </w:pPr>
            <w:r w:rsidRPr="005C4C7C">
              <w:rPr>
                <w:rFonts w:ascii="Times New Roman" w:hAnsi="Times New Roman"/>
                <w:b/>
                <w:bCs/>
                <w:sz w:val="24"/>
                <w:szCs w:val="24"/>
              </w:rPr>
              <w:t>11</w:t>
            </w:r>
          </w:p>
        </w:tc>
      </w:tr>
    </w:tbl>
    <w:p w:rsidR="00C73E77" w:rsidRPr="005D642B" w:rsidRDefault="00C73E77" w:rsidP="00C73E77">
      <w:pPr>
        <w:autoSpaceDE w:val="0"/>
        <w:autoSpaceDN w:val="0"/>
        <w:adjustRightInd w:val="0"/>
        <w:spacing w:line="360" w:lineRule="auto"/>
        <w:jc w:val="both"/>
        <w:rPr>
          <w:sz w:val="22"/>
          <w:szCs w:val="22"/>
          <w:lang w:eastAsia="lt-LT"/>
        </w:rPr>
      </w:pPr>
      <w:r w:rsidRPr="005D642B">
        <w:rPr>
          <w:sz w:val="22"/>
          <w:szCs w:val="22"/>
          <w:lang w:eastAsia="lt-LT"/>
        </w:rPr>
        <w:t xml:space="preserve">Kupiškio socialinių paslaugų centro </w:t>
      </w:r>
      <w:r>
        <w:rPr>
          <w:sz w:val="22"/>
          <w:szCs w:val="22"/>
          <w:lang w:eastAsia="lt-LT"/>
        </w:rPr>
        <w:t xml:space="preserve">padalinio Savarankiško gyvenimo namų </w:t>
      </w:r>
      <w:r w:rsidRPr="005D642B">
        <w:rPr>
          <w:sz w:val="22"/>
          <w:szCs w:val="22"/>
          <w:lang w:eastAsia="lt-LT"/>
        </w:rPr>
        <w:t>informacija</w:t>
      </w:r>
    </w:p>
    <w:p w:rsidR="00C1257B" w:rsidRDefault="00C1257B" w:rsidP="00C73E77">
      <w:pPr>
        <w:widowControl w:val="0"/>
        <w:tabs>
          <w:tab w:val="left" w:pos="1247"/>
        </w:tabs>
        <w:adjustRightInd w:val="0"/>
        <w:spacing w:line="360" w:lineRule="auto"/>
        <w:ind w:right="-79"/>
        <w:jc w:val="both"/>
        <w:textAlignment w:val="baseline"/>
        <w:rPr>
          <w:szCs w:val="24"/>
          <w:lang w:eastAsia="lt-LT"/>
        </w:rPr>
      </w:pPr>
    </w:p>
    <w:p w:rsidR="00016284" w:rsidRDefault="00BD1836" w:rsidP="004852E0">
      <w:pPr>
        <w:widowControl w:val="0"/>
        <w:tabs>
          <w:tab w:val="left" w:pos="1247"/>
        </w:tabs>
        <w:adjustRightInd w:val="0"/>
        <w:spacing w:line="360" w:lineRule="auto"/>
        <w:ind w:right="-79" w:firstLine="1247"/>
        <w:jc w:val="both"/>
        <w:textAlignment w:val="baseline"/>
        <w:rPr>
          <w:szCs w:val="24"/>
          <w:lang w:eastAsia="lt-LT"/>
        </w:rPr>
      </w:pPr>
      <w:r w:rsidRPr="005D642B">
        <w:rPr>
          <w:szCs w:val="24"/>
          <w:lang w:eastAsia="lt-LT"/>
        </w:rPr>
        <w:t xml:space="preserve">Nuo 2018 m. liepos 1 d. Kupiškio rajono savivaldybėje savo veiklą pradėjo Kupiškio socialinių paslaugų centro padalinys </w:t>
      </w:r>
      <w:r w:rsidRPr="000D1F6F">
        <w:rPr>
          <w:b/>
          <w:szCs w:val="24"/>
          <w:lang w:eastAsia="lt-LT"/>
        </w:rPr>
        <w:t>Globos centras</w:t>
      </w:r>
      <w:r w:rsidRPr="005D642B">
        <w:rPr>
          <w:szCs w:val="24"/>
          <w:lang w:eastAsia="lt-LT"/>
        </w:rPr>
        <w:t xml:space="preserve"> (toliau – Globos centras). Globos centre nuo </w:t>
      </w:r>
      <w:r>
        <w:rPr>
          <w:szCs w:val="24"/>
          <w:lang w:eastAsia="lt-LT"/>
        </w:rPr>
        <w:t xml:space="preserve">    </w:t>
      </w:r>
      <w:r w:rsidRPr="005D642B">
        <w:rPr>
          <w:szCs w:val="24"/>
          <w:lang w:eastAsia="lt-LT"/>
        </w:rPr>
        <w:t xml:space="preserve">2018 m. rugsėjo 17 d. pradėjo </w:t>
      </w:r>
      <w:r>
        <w:rPr>
          <w:szCs w:val="24"/>
          <w:lang w:eastAsia="lt-LT"/>
        </w:rPr>
        <w:t xml:space="preserve">2 </w:t>
      </w:r>
      <w:r w:rsidRPr="005D642B">
        <w:rPr>
          <w:szCs w:val="24"/>
          <w:lang w:eastAsia="lt-LT"/>
        </w:rPr>
        <w:t>dirbti atestuoti socialiniai darbuotojai, įsteigtos 2 naujos globos koordinatoriaus pareigybės</w:t>
      </w:r>
      <w:r>
        <w:rPr>
          <w:szCs w:val="24"/>
          <w:lang w:eastAsia="lt-LT"/>
        </w:rPr>
        <w:t xml:space="preserve">, o šiuo metu Globos centre </w:t>
      </w:r>
      <w:r w:rsidR="00C4209B">
        <w:rPr>
          <w:szCs w:val="24"/>
          <w:lang w:eastAsia="lt-LT"/>
        </w:rPr>
        <w:t xml:space="preserve">yra </w:t>
      </w:r>
      <w:r>
        <w:rPr>
          <w:szCs w:val="24"/>
          <w:lang w:eastAsia="lt-LT"/>
        </w:rPr>
        <w:t>patvirtintos 2 atestuotų socialinių darbuotojų ir 3 globos koordinatorių pareigybės.</w:t>
      </w:r>
    </w:p>
    <w:p w:rsidR="00BD1836" w:rsidRPr="00016284" w:rsidRDefault="00016284" w:rsidP="00016284">
      <w:pPr>
        <w:widowControl w:val="0"/>
        <w:tabs>
          <w:tab w:val="left" w:pos="1247"/>
        </w:tabs>
        <w:adjustRightInd w:val="0"/>
        <w:spacing w:line="360" w:lineRule="auto"/>
        <w:ind w:right="-79"/>
        <w:jc w:val="both"/>
        <w:textAlignment w:val="baseline"/>
        <w:rPr>
          <w:szCs w:val="24"/>
          <w:lang w:eastAsia="lt-LT"/>
        </w:rPr>
      </w:pPr>
      <w:r>
        <w:rPr>
          <w:szCs w:val="24"/>
          <w:lang w:eastAsia="lt-LT"/>
        </w:rPr>
        <w:tab/>
      </w:r>
      <w:r w:rsidR="00BD1836">
        <w:rPr>
          <w:szCs w:val="24"/>
          <w:lang w:eastAsia="lt-LT"/>
        </w:rPr>
        <w:t xml:space="preserve"> </w:t>
      </w:r>
      <w:r w:rsidRPr="005D642B">
        <w:rPr>
          <w:rFonts w:eastAsia="Calibri"/>
          <w:szCs w:val="22"/>
        </w:rPr>
        <w:t>Atestuoti socialiniai darbuotojai lankė esamas ir būsimas globėjų šeimas, teikė konsultavimo bei pagalbos paslaugas, organizavo esamiems ir būsimiems globėjams savitarpio paramos grupių susitikimus, kuriuose buvo pasidalinta gerąja patirtimi, praeitais sunkumais ir iššūkiais, laukiančiais ateityje. Socialiniame tinkle „Facebook“</w:t>
      </w:r>
      <w:r>
        <w:rPr>
          <w:rFonts w:eastAsia="Calibri"/>
          <w:szCs w:val="22"/>
        </w:rPr>
        <w:t xml:space="preserve"> veikė grupė</w:t>
      </w:r>
      <w:r w:rsidRPr="005D642B">
        <w:rPr>
          <w:rFonts w:eastAsia="Calibri"/>
          <w:szCs w:val="22"/>
        </w:rPr>
        <w:t xml:space="preserve"> „GIMK Kupiškis“, kurioje skelbiama informacija apie GIMK programos mokymus, proceso eigą, dalinamasi aktualiomis temomis apie globą (rūpybą), įvaikinimą, globėjų išgyvenimus ir tikromis istorijomis. </w:t>
      </w:r>
      <w:r w:rsidRPr="005D642B">
        <w:rPr>
          <w:color w:val="000000"/>
          <w:szCs w:val="24"/>
          <w:lang w:eastAsia="lt-LT"/>
        </w:rPr>
        <w:t>Globos koordinatoriai pagal poreikį bendradarbiauja su kitomis socialinių paslaugų, švietimo, sveikatos priežiūros, policijos įstaigomis, organizuoja pagalbą budinčiam globotojui, socialiniam globėjui ir globojamiems vaikams.</w:t>
      </w:r>
    </w:p>
    <w:p w:rsidR="00DA6174" w:rsidRPr="00A72728" w:rsidRDefault="00BD1836" w:rsidP="00A72728">
      <w:pPr>
        <w:spacing w:line="360" w:lineRule="auto"/>
        <w:ind w:firstLine="1296"/>
        <w:jc w:val="both"/>
        <w:rPr>
          <w:color w:val="000000" w:themeColor="text1"/>
          <w:szCs w:val="24"/>
        </w:rPr>
      </w:pPr>
      <w:r>
        <w:rPr>
          <w:szCs w:val="24"/>
          <w:lang w:eastAsia="lt-LT"/>
        </w:rPr>
        <w:tab/>
      </w:r>
      <w:r w:rsidR="000D1F6F">
        <w:rPr>
          <w:color w:val="000000" w:themeColor="text1"/>
          <w:szCs w:val="24"/>
        </w:rPr>
        <w:t xml:space="preserve">Globos centras </w:t>
      </w:r>
      <w:r w:rsidR="00016284">
        <w:rPr>
          <w:color w:val="000000" w:themeColor="text1"/>
          <w:szCs w:val="24"/>
        </w:rPr>
        <w:t xml:space="preserve">užtikrina paslaugų prieinamumą Kupiškio rajono teritorijoje gyvenantiems asmenims, nuolatos organizuoja budinčių globotojų, globėjų, nesusijusių giminystės ryšiais, globėjų giminaičių, įtėvių paiešką, viešina savo veiklą vaiko globos (rūpybos), priežiūros, įvaikinimo srityse ir įvaikinimo, globos (rūpybos) šeimoje galimybes. </w:t>
      </w:r>
    </w:p>
    <w:p w:rsidR="00266ED2" w:rsidRPr="00063DAD" w:rsidRDefault="006858AF" w:rsidP="00266ED2">
      <w:pPr>
        <w:spacing w:line="360" w:lineRule="auto"/>
        <w:ind w:firstLine="1296"/>
        <w:jc w:val="both"/>
        <w:rPr>
          <w:szCs w:val="24"/>
          <w:lang w:eastAsia="lt-LT"/>
        </w:rPr>
      </w:pPr>
      <w:r w:rsidRPr="005D642B">
        <w:rPr>
          <w:szCs w:val="24"/>
          <w:lang w:eastAsia="lt-LT"/>
        </w:rPr>
        <w:t xml:space="preserve">Kupiškio socialinių paslaugų centre dirbantys atestuoti socialiniai darbuotojai globėjų (rūpintojų) ir įtėvių parengimui (GIMK) </w:t>
      </w:r>
      <w:r>
        <w:rPr>
          <w:rFonts w:eastAsia="Calibri"/>
          <w:szCs w:val="24"/>
          <w:lang w:eastAsia="ar-SA"/>
        </w:rPr>
        <w:t>v</w:t>
      </w:r>
      <w:r w:rsidR="00016284" w:rsidRPr="00EE659B">
        <w:rPr>
          <w:rFonts w:eastAsia="Calibri"/>
          <w:szCs w:val="24"/>
          <w:lang w:eastAsia="ar-SA"/>
        </w:rPr>
        <w:t>e</w:t>
      </w:r>
      <w:r>
        <w:rPr>
          <w:rFonts w:eastAsia="Calibri"/>
          <w:szCs w:val="24"/>
          <w:lang w:eastAsia="ar-SA"/>
        </w:rPr>
        <w:t>dė</w:t>
      </w:r>
      <w:r w:rsidR="00016284" w:rsidRPr="00EE659B">
        <w:rPr>
          <w:rFonts w:eastAsia="Calibri"/>
          <w:szCs w:val="24"/>
          <w:lang w:eastAsia="ar-SA"/>
        </w:rPr>
        <w:t xml:space="preserve"> įvadini</w:t>
      </w:r>
      <w:r>
        <w:rPr>
          <w:rFonts w:eastAsia="Calibri"/>
          <w:szCs w:val="24"/>
          <w:lang w:eastAsia="ar-SA"/>
        </w:rPr>
        <w:t>us</w:t>
      </w:r>
      <w:r w:rsidR="00016284" w:rsidRPr="00EE659B">
        <w:rPr>
          <w:rFonts w:eastAsia="Calibri"/>
          <w:szCs w:val="24"/>
          <w:lang w:eastAsia="ar-SA"/>
        </w:rPr>
        <w:t>, pagrindini</w:t>
      </w:r>
      <w:r>
        <w:rPr>
          <w:rFonts w:eastAsia="Calibri"/>
          <w:szCs w:val="24"/>
          <w:lang w:eastAsia="ar-SA"/>
        </w:rPr>
        <w:t>us</w:t>
      </w:r>
      <w:r w:rsidR="00016284" w:rsidRPr="00EE659B">
        <w:rPr>
          <w:rFonts w:eastAsia="Calibri"/>
          <w:szCs w:val="24"/>
          <w:lang w:eastAsia="ar-SA"/>
        </w:rPr>
        <w:t>, tęstini</w:t>
      </w:r>
      <w:r>
        <w:rPr>
          <w:rFonts w:eastAsia="Calibri"/>
          <w:szCs w:val="24"/>
          <w:lang w:eastAsia="ar-SA"/>
        </w:rPr>
        <w:t>us</w:t>
      </w:r>
      <w:r w:rsidR="00016284" w:rsidRPr="00EE659B">
        <w:rPr>
          <w:rFonts w:eastAsia="Calibri"/>
          <w:szCs w:val="24"/>
          <w:lang w:eastAsia="ar-SA"/>
        </w:rPr>
        <w:t xml:space="preserve"> ir specializuot</w:t>
      </w:r>
      <w:r>
        <w:rPr>
          <w:rFonts w:eastAsia="Calibri"/>
          <w:szCs w:val="24"/>
          <w:lang w:eastAsia="ar-SA"/>
        </w:rPr>
        <w:t>us</w:t>
      </w:r>
      <w:r w:rsidR="00016284" w:rsidRPr="00EE659B">
        <w:rPr>
          <w:rFonts w:eastAsia="Calibri"/>
          <w:szCs w:val="24"/>
          <w:lang w:eastAsia="ar-SA"/>
        </w:rPr>
        <w:t xml:space="preserve"> mokym</w:t>
      </w:r>
      <w:r>
        <w:rPr>
          <w:rFonts w:eastAsia="Calibri"/>
          <w:szCs w:val="24"/>
          <w:lang w:eastAsia="ar-SA"/>
        </w:rPr>
        <w:t>us. Buvo</w:t>
      </w:r>
      <w:r w:rsidR="00016284" w:rsidRPr="00EE659B">
        <w:rPr>
          <w:rFonts w:eastAsia="Calibri"/>
          <w:szCs w:val="24"/>
          <w:lang w:eastAsia="ar-SA"/>
        </w:rPr>
        <w:t xml:space="preserve"> parengtos ir apmokytos dvi globėjų (rūpintojų) ar įvaikintojų grupės (16 asmenų). Iš viso mokymuose dalyvavo 46 asmenys, iš jų 3 globėjai (rūpintojai). Parengta 12 teigiamų išvadų. </w:t>
      </w:r>
      <w:r w:rsidR="00016284" w:rsidRPr="00EE659B">
        <w:rPr>
          <w:rFonts w:eastAsia="Calibri"/>
          <w:szCs w:val="24"/>
          <w:lang w:eastAsia="ar-SA"/>
        </w:rPr>
        <w:lastRenderedPageBreak/>
        <w:t>Pravesti 6 savitarpio paramos grupės užsiėmimai</w:t>
      </w:r>
      <w:r w:rsidR="00016284">
        <w:rPr>
          <w:rFonts w:eastAsia="Calibri"/>
          <w:szCs w:val="24"/>
          <w:lang w:eastAsia="ar-SA"/>
        </w:rPr>
        <w:t>.</w:t>
      </w:r>
      <w:r w:rsidR="00016284" w:rsidRPr="00EE659B">
        <w:rPr>
          <w:rFonts w:eastAsia="Calibri"/>
          <w:szCs w:val="24"/>
          <w:lang w:eastAsia="ar-SA"/>
        </w:rPr>
        <w:t xml:space="preserve"> </w:t>
      </w:r>
      <w:r w:rsidRPr="005D642B">
        <w:rPr>
          <w:szCs w:val="24"/>
          <w:lang w:eastAsia="lt-LT"/>
        </w:rPr>
        <w:t xml:space="preserve">Juose dalyvavo psichologas, GIMK specialistai, globos koordinatorius. Susitikimų metu diskutuota apie sunkumus globojant vaiką, specialistų pagalbos globėjams poreikį. </w:t>
      </w:r>
      <w:r w:rsidRPr="005D642B">
        <w:rPr>
          <w:rFonts w:eastAsia="Calibri"/>
          <w:szCs w:val="22"/>
        </w:rPr>
        <w:t xml:space="preserve">Į juos įtraukti ir nauji globėjai, kurie galėjo pasidalinti gerąja patirtimi, praeitais sunkumais ir iššūkiais, laukiančiais ateityje. </w:t>
      </w:r>
      <w:r w:rsidR="00266ED2" w:rsidRPr="00DE7D77">
        <w:rPr>
          <w:rFonts w:eastAsia="Calibri"/>
          <w:szCs w:val="24"/>
          <w:lang w:eastAsia="ar-SA"/>
        </w:rPr>
        <w:t>Konsultavimo paslaugos esamiems ir būsimiems globėjams, įstaigoje ir asmens namuose, suteiktos</w:t>
      </w:r>
      <w:r w:rsidR="00266ED2">
        <w:rPr>
          <w:rFonts w:eastAsia="Calibri"/>
          <w:szCs w:val="24"/>
          <w:lang w:eastAsia="ar-SA"/>
        </w:rPr>
        <w:t xml:space="preserve"> 668</w:t>
      </w:r>
      <w:r w:rsidR="00266ED2" w:rsidRPr="00DE7D77">
        <w:rPr>
          <w:rFonts w:eastAsia="Calibri"/>
          <w:szCs w:val="24"/>
          <w:lang w:eastAsia="ar-SA"/>
        </w:rPr>
        <w:t xml:space="preserve"> kartus. Informavimo paslaugos esamiems ir būsimiems globėjams, jiems rūpimais klausimais</w:t>
      </w:r>
      <w:r w:rsidR="00266ED2">
        <w:rPr>
          <w:rFonts w:eastAsia="Calibri"/>
          <w:szCs w:val="24"/>
          <w:lang w:eastAsia="ar-SA"/>
        </w:rPr>
        <w:t xml:space="preserve"> </w:t>
      </w:r>
      <w:r w:rsidR="00266ED2" w:rsidRPr="00DE7D77">
        <w:rPr>
          <w:rFonts w:eastAsia="Calibri"/>
          <w:szCs w:val="24"/>
          <w:lang w:eastAsia="ar-SA"/>
        </w:rPr>
        <w:t xml:space="preserve">suteiktos </w:t>
      </w:r>
      <w:r w:rsidR="00266ED2">
        <w:rPr>
          <w:rFonts w:eastAsia="Calibri"/>
          <w:szCs w:val="24"/>
          <w:lang w:eastAsia="ar-SA"/>
        </w:rPr>
        <w:t>191</w:t>
      </w:r>
      <w:r w:rsidR="00266ED2" w:rsidRPr="00DE7D77">
        <w:rPr>
          <w:rFonts w:eastAsia="Calibri"/>
          <w:szCs w:val="24"/>
          <w:lang w:eastAsia="ar-SA"/>
        </w:rPr>
        <w:t xml:space="preserve"> kart</w:t>
      </w:r>
      <w:r w:rsidR="00266ED2">
        <w:rPr>
          <w:rFonts w:eastAsia="Calibri"/>
          <w:szCs w:val="24"/>
          <w:lang w:eastAsia="ar-SA"/>
        </w:rPr>
        <w:t>ą</w:t>
      </w:r>
      <w:r w:rsidR="00266ED2" w:rsidRPr="00DE7D77">
        <w:rPr>
          <w:rFonts w:eastAsia="Calibri"/>
          <w:szCs w:val="24"/>
          <w:lang w:eastAsia="ar-SA"/>
        </w:rPr>
        <w:t>.</w:t>
      </w:r>
      <w:r w:rsidR="00266ED2">
        <w:rPr>
          <w:rFonts w:eastAsia="Calibri"/>
          <w:szCs w:val="24"/>
          <w:lang w:eastAsia="ar-SA"/>
        </w:rPr>
        <w:t xml:space="preserve"> Per 2019 m. globėjų šeimose apsilankyta 152 kartus, 68 kartus teiktos psichologo paslaugos. </w:t>
      </w:r>
    </w:p>
    <w:p w:rsidR="009F1557" w:rsidRDefault="00016284" w:rsidP="009F1557">
      <w:pPr>
        <w:spacing w:line="360" w:lineRule="auto"/>
        <w:ind w:firstLine="1296"/>
        <w:jc w:val="both"/>
        <w:rPr>
          <w:color w:val="000000" w:themeColor="text1"/>
          <w:szCs w:val="24"/>
        </w:rPr>
      </w:pPr>
      <w:r>
        <w:rPr>
          <w:rFonts w:eastAsia="Calibri"/>
          <w:szCs w:val="24"/>
          <w:lang w:eastAsia="ar-SA"/>
        </w:rPr>
        <w:t xml:space="preserve">Šiuo metu Kupiškio rajono savivaldybėje parengti ir paslaugas teikia 2 budintys globotojai, sudarytos sutartys su </w:t>
      </w:r>
      <w:r w:rsidR="001547C6">
        <w:rPr>
          <w:rFonts w:eastAsia="Calibri"/>
          <w:szCs w:val="24"/>
          <w:lang w:eastAsia="ar-SA"/>
        </w:rPr>
        <w:t>1 budinčiu</w:t>
      </w:r>
      <w:r>
        <w:rPr>
          <w:rFonts w:eastAsia="Calibri"/>
          <w:szCs w:val="24"/>
          <w:lang w:eastAsia="ar-SA"/>
        </w:rPr>
        <w:t xml:space="preserve"> globotoj</w:t>
      </w:r>
      <w:r w:rsidR="001547C6">
        <w:rPr>
          <w:rFonts w:eastAsia="Calibri"/>
          <w:szCs w:val="24"/>
          <w:lang w:eastAsia="ar-SA"/>
        </w:rPr>
        <w:t>u</w:t>
      </w:r>
      <w:r>
        <w:rPr>
          <w:rFonts w:eastAsia="Calibri"/>
          <w:szCs w:val="24"/>
          <w:lang w:eastAsia="ar-SA"/>
        </w:rPr>
        <w:t>, gyvenanči</w:t>
      </w:r>
      <w:r w:rsidR="001547C6">
        <w:rPr>
          <w:rFonts w:eastAsia="Calibri"/>
          <w:szCs w:val="24"/>
          <w:lang w:eastAsia="ar-SA"/>
        </w:rPr>
        <w:t>u</w:t>
      </w:r>
      <w:r>
        <w:rPr>
          <w:rFonts w:eastAsia="Calibri"/>
          <w:szCs w:val="24"/>
          <w:lang w:eastAsia="ar-SA"/>
        </w:rPr>
        <w:t xml:space="preserve"> kito</w:t>
      </w:r>
      <w:r w:rsidR="001547C6">
        <w:rPr>
          <w:rFonts w:eastAsia="Calibri"/>
          <w:szCs w:val="24"/>
          <w:lang w:eastAsia="ar-SA"/>
        </w:rPr>
        <w:t>j</w:t>
      </w:r>
      <w:r>
        <w:rPr>
          <w:rFonts w:eastAsia="Calibri"/>
          <w:szCs w:val="24"/>
          <w:lang w:eastAsia="ar-SA"/>
        </w:rPr>
        <w:t>e savivaldybė</w:t>
      </w:r>
      <w:r w:rsidR="001547C6">
        <w:rPr>
          <w:rFonts w:eastAsia="Calibri"/>
          <w:szCs w:val="24"/>
          <w:lang w:eastAsia="ar-SA"/>
        </w:rPr>
        <w:t>j</w:t>
      </w:r>
      <w:r>
        <w:rPr>
          <w:rFonts w:eastAsia="Calibri"/>
          <w:szCs w:val="24"/>
          <w:lang w:eastAsia="ar-SA"/>
        </w:rPr>
        <w:t>e.</w:t>
      </w:r>
    </w:p>
    <w:p w:rsidR="00016284" w:rsidRPr="009F1557" w:rsidRDefault="00E14BBB" w:rsidP="009F1557">
      <w:pPr>
        <w:spacing w:line="360" w:lineRule="auto"/>
        <w:ind w:firstLine="1296"/>
        <w:jc w:val="both"/>
        <w:rPr>
          <w:color w:val="000000" w:themeColor="text1"/>
          <w:szCs w:val="24"/>
        </w:rPr>
      </w:pPr>
      <w:r w:rsidRPr="005D642B">
        <w:rPr>
          <w:rFonts w:eastAsia="Calibri"/>
          <w:szCs w:val="22"/>
        </w:rPr>
        <w:t>201</w:t>
      </w:r>
      <w:r w:rsidR="006858AF">
        <w:rPr>
          <w:rFonts w:eastAsia="Calibri"/>
          <w:szCs w:val="22"/>
        </w:rPr>
        <w:t>9</w:t>
      </w:r>
      <w:r w:rsidRPr="005D642B">
        <w:rPr>
          <w:rFonts w:eastAsia="Calibri"/>
          <w:szCs w:val="22"/>
        </w:rPr>
        <w:t xml:space="preserve"> m. buvo nuolat vykdomas globėjų (rūpintojų) ir įtėvių paieškos, rengimo, atrankos ir pagalbos jiems teikimo viešinimas. Bendradarbiaujant su laikraščio „</w:t>
      </w:r>
      <w:proofErr w:type="spellStart"/>
      <w:r w:rsidRPr="005D642B">
        <w:rPr>
          <w:rFonts w:eastAsia="Calibri"/>
          <w:szCs w:val="22"/>
        </w:rPr>
        <w:t>Kupiškėnų</w:t>
      </w:r>
      <w:proofErr w:type="spellEnd"/>
      <w:r w:rsidRPr="005D642B">
        <w:rPr>
          <w:rFonts w:eastAsia="Calibri"/>
          <w:szCs w:val="22"/>
        </w:rPr>
        <w:t xml:space="preserve"> mintys“ redakcija publikuoti </w:t>
      </w:r>
      <w:r w:rsidR="006858AF">
        <w:rPr>
          <w:rFonts w:eastAsia="Calibri"/>
          <w:szCs w:val="22"/>
        </w:rPr>
        <w:t xml:space="preserve">3 </w:t>
      </w:r>
      <w:r w:rsidRPr="005D642B">
        <w:rPr>
          <w:rFonts w:eastAsia="Calibri"/>
          <w:szCs w:val="22"/>
        </w:rPr>
        <w:t>informaciniai straipsniai ir skelbimai apie globą, profesionalių globėjų paiešką, Kupiškio socialinių paslaugų centre vykdomus GIMK programos mokymus, budinčių globotojų veiklą. Informacija apie globėjų paiešką skleidžiama Kupiškio rajono seniūnijų seniūnams, bendruomenių pirmininkams, ugdymo įstaigų vadovams ir kitiems atsakingiems asmenims, išdalinti informaciniai lankstinukai, plakatai ir atšvaitai. Socialiniame tinkle „Facebook“ sukurta uždara grupė „Kupiškio globėjų grupė“, kurią administruoja GIMK specialistai. Ten globėjai (rūpintojai) dalinasi aktualiomis temomis apie globą, iškilusias problemas, gerąją patirtį.</w:t>
      </w:r>
      <w:r w:rsidR="006858AF">
        <w:rPr>
          <w:rFonts w:eastAsia="Calibri"/>
          <w:szCs w:val="22"/>
        </w:rPr>
        <w:t xml:space="preserve"> Per 2019 metus iš viso </w:t>
      </w:r>
      <w:r w:rsidR="00DA6174">
        <w:rPr>
          <w:rFonts w:eastAsia="Calibri"/>
          <w:szCs w:val="24"/>
          <w:lang w:eastAsia="ar-SA"/>
        </w:rPr>
        <w:t>Globos centro veikla bei globėjų paieška buvo vykdoma</w:t>
      </w:r>
      <w:r w:rsidR="00DA6174" w:rsidRPr="00EE659B">
        <w:rPr>
          <w:rFonts w:eastAsia="Calibri"/>
          <w:szCs w:val="24"/>
          <w:lang w:eastAsia="ar-SA"/>
        </w:rPr>
        <w:t xml:space="preserve"> 5 seniūnijose, 4 susitikimuose su kaimo bendruomenių naria</w:t>
      </w:r>
      <w:r w:rsidR="00DA6174">
        <w:rPr>
          <w:rFonts w:eastAsia="Calibri"/>
          <w:szCs w:val="24"/>
          <w:lang w:eastAsia="ar-SA"/>
        </w:rPr>
        <w:t>i</w:t>
      </w:r>
      <w:r w:rsidR="00DA6174" w:rsidRPr="00EE659B">
        <w:rPr>
          <w:rFonts w:eastAsia="Calibri"/>
          <w:szCs w:val="24"/>
          <w:lang w:eastAsia="ar-SA"/>
        </w:rPr>
        <w:t xml:space="preserve">s, 5 kartus švietimo įstaigose, 2 organizacijose, 1 kartą miesto šventėje. </w:t>
      </w:r>
      <w:r w:rsidR="00DA6174">
        <w:rPr>
          <w:rFonts w:eastAsia="Calibri"/>
          <w:szCs w:val="24"/>
          <w:lang w:eastAsia="ar-SA"/>
        </w:rPr>
        <w:t>Per metus suorganizuoti trys renginiai skirti jau esamų globėjų šeimoms</w:t>
      </w:r>
      <w:r w:rsidR="00266ED2">
        <w:rPr>
          <w:rFonts w:eastAsia="Calibri"/>
          <w:szCs w:val="24"/>
          <w:lang w:eastAsia="ar-SA"/>
        </w:rPr>
        <w:t>: išvyka į konferenciją Biržuose, Globėjų šventė, Kalėdinis padėkos vakaras.</w:t>
      </w:r>
    </w:p>
    <w:p w:rsidR="009F1557" w:rsidRDefault="00A72728" w:rsidP="000D1F6F">
      <w:pPr>
        <w:spacing w:line="360" w:lineRule="auto"/>
        <w:ind w:firstLine="1296"/>
        <w:jc w:val="both"/>
        <w:rPr>
          <w:rFonts w:eastAsia="Calibri"/>
          <w:szCs w:val="24"/>
          <w:lang w:eastAsia="ar-SA"/>
        </w:rPr>
      </w:pPr>
      <w:r w:rsidRPr="00EE659B">
        <w:rPr>
          <w:rFonts w:eastAsia="Calibri"/>
          <w:szCs w:val="24"/>
          <w:lang w:eastAsia="ar-SA"/>
        </w:rPr>
        <w:t>Per 2019 metus Kupiškio r</w:t>
      </w:r>
      <w:r>
        <w:rPr>
          <w:rFonts w:eastAsia="Calibri"/>
          <w:szCs w:val="24"/>
          <w:lang w:eastAsia="ar-SA"/>
        </w:rPr>
        <w:t>ajono savivaldybėje</w:t>
      </w:r>
      <w:r w:rsidRPr="00EE659B">
        <w:rPr>
          <w:rFonts w:eastAsia="Calibri"/>
          <w:szCs w:val="24"/>
          <w:lang w:eastAsia="ar-SA"/>
        </w:rPr>
        <w:t xml:space="preserve"> buvo 3</w:t>
      </w:r>
      <w:r>
        <w:rPr>
          <w:rFonts w:eastAsia="Calibri"/>
          <w:szCs w:val="24"/>
          <w:lang w:eastAsia="ar-SA"/>
        </w:rPr>
        <w:t>5</w:t>
      </w:r>
      <w:r w:rsidRPr="00EE659B">
        <w:rPr>
          <w:rFonts w:eastAsia="Calibri"/>
          <w:szCs w:val="24"/>
          <w:lang w:eastAsia="ar-SA"/>
        </w:rPr>
        <w:t xml:space="preserve"> globėjai, kurie globojo 64 vaikus (iš jų 7 šeimynoje, 18 pas globėjus giminaičius, 25 pas globėjus (rūpintojus), 8 pas socialinius globėjus, 6 pas budinčius globotojus, 1 vaikas buvo įvaikintas). Pagal individualios veiklos pažymėjimus dirbo 4 budintys globotojai, 1 </w:t>
      </w:r>
      <w:r>
        <w:rPr>
          <w:rFonts w:eastAsia="Calibri"/>
          <w:szCs w:val="24"/>
          <w:lang w:eastAsia="ar-SA"/>
        </w:rPr>
        <w:t xml:space="preserve">socialinis </w:t>
      </w:r>
      <w:r w:rsidRPr="00EE659B">
        <w:rPr>
          <w:rFonts w:eastAsia="Calibri"/>
          <w:szCs w:val="24"/>
          <w:lang w:eastAsia="ar-SA"/>
        </w:rPr>
        <w:t>globėjas.</w:t>
      </w:r>
    </w:p>
    <w:p w:rsidR="000D1F6F" w:rsidRPr="000D1F6F" w:rsidRDefault="000D1F6F" w:rsidP="000D1F6F">
      <w:pPr>
        <w:spacing w:line="360" w:lineRule="auto"/>
        <w:ind w:firstLine="1296"/>
        <w:jc w:val="both"/>
        <w:rPr>
          <w:rFonts w:eastAsia="Calibri"/>
          <w:szCs w:val="24"/>
          <w:lang w:eastAsia="ar-SA"/>
        </w:rPr>
      </w:pPr>
    </w:p>
    <w:p w:rsidR="00A72728" w:rsidRPr="00B664E4" w:rsidRDefault="00A72728" w:rsidP="00A72728">
      <w:pPr>
        <w:spacing w:line="360" w:lineRule="auto"/>
        <w:ind w:firstLine="1296"/>
        <w:jc w:val="center"/>
        <w:rPr>
          <w:rFonts w:eastAsia="Calibri"/>
          <w:b/>
          <w:bCs/>
          <w:szCs w:val="24"/>
          <w:lang w:eastAsia="ar-SA"/>
        </w:rPr>
      </w:pPr>
      <w:r w:rsidRPr="00B664E4">
        <w:rPr>
          <w:rFonts w:eastAsia="Calibri"/>
          <w:b/>
          <w:bCs/>
          <w:szCs w:val="24"/>
          <w:lang w:eastAsia="ar-SA"/>
        </w:rPr>
        <w:t xml:space="preserve">Globėjų ir </w:t>
      </w:r>
      <w:r>
        <w:rPr>
          <w:rFonts w:eastAsia="Calibri"/>
          <w:b/>
          <w:bCs/>
          <w:szCs w:val="24"/>
          <w:lang w:eastAsia="ar-SA"/>
        </w:rPr>
        <w:t xml:space="preserve">jų </w:t>
      </w:r>
      <w:r w:rsidRPr="00B664E4">
        <w:rPr>
          <w:rFonts w:eastAsia="Calibri"/>
          <w:b/>
          <w:bCs/>
          <w:szCs w:val="24"/>
          <w:lang w:eastAsia="ar-SA"/>
        </w:rPr>
        <w:t>globojamų (rūpinamų) vaikų skaičius</w:t>
      </w:r>
    </w:p>
    <w:p w:rsidR="00A72728" w:rsidRPr="00B664E4" w:rsidRDefault="00A72728" w:rsidP="00A72728">
      <w:pPr>
        <w:spacing w:line="360" w:lineRule="auto"/>
        <w:ind w:firstLine="1296"/>
        <w:jc w:val="right"/>
        <w:rPr>
          <w:rFonts w:eastAsia="Calibri"/>
          <w:i/>
          <w:iCs/>
          <w:szCs w:val="24"/>
          <w:lang w:eastAsia="ar-SA"/>
        </w:rPr>
      </w:pPr>
      <w:bookmarkStart w:id="8" w:name="_Hlk36815439"/>
      <w:r>
        <w:rPr>
          <w:rFonts w:eastAsia="Calibri"/>
          <w:i/>
          <w:iCs/>
          <w:szCs w:val="24"/>
          <w:lang w:eastAsia="ar-SA"/>
        </w:rPr>
        <w:t>1</w:t>
      </w:r>
      <w:r w:rsidR="00E3184E">
        <w:rPr>
          <w:rFonts w:eastAsia="Calibri"/>
          <w:i/>
          <w:iCs/>
          <w:szCs w:val="24"/>
          <w:lang w:eastAsia="ar-SA"/>
        </w:rPr>
        <w:t>7</w:t>
      </w:r>
      <w:r>
        <w:rPr>
          <w:rFonts w:eastAsia="Calibri"/>
          <w:i/>
          <w:iCs/>
          <w:szCs w:val="24"/>
          <w:lang w:eastAsia="ar-SA"/>
        </w:rPr>
        <w:t xml:space="preserve"> lentelė</w:t>
      </w:r>
    </w:p>
    <w:tbl>
      <w:tblPr>
        <w:tblStyle w:val="Lentelstinklelis"/>
        <w:tblW w:w="0" w:type="auto"/>
        <w:tblLook w:val="04A0" w:firstRow="1" w:lastRow="0" w:firstColumn="1" w:lastColumn="0" w:noHBand="0" w:noVBand="1"/>
      </w:tblPr>
      <w:tblGrid>
        <w:gridCol w:w="3539"/>
        <w:gridCol w:w="1169"/>
        <w:gridCol w:w="8"/>
        <w:gridCol w:w="1652"/>
        <w:gridCol w:w="1561"/>
        <w:gridCol w:w="1699"/>
      </w:tblGrid>
      <w:tr w:rsidR="00A72728" w:rsidRPr="001F7501" w:rsidTr="008E7276">
        <w:trPr>
          <w:trHeight w:val="675"/>
        </w:trPr>
        <w:tc>
          <w:tcPr>
            <w:tcW w:w="3539" w:type="dxa"/>
            <w:vMerge w:val="restart"/>
            <w:shd w:val="clear" w:color="auto" w:fill="D9D9D9" w:themeFill="background1" w:themeFillShade="D9"/>
          </w:tcPr>
          <w:bookmarkEnd w:id="8"/>
          <w:p w:rsidR="00A72728" w:rsidRPr="001F7501" w:rsidRDefault="00A72728" w:rsidP="008E7276">
            <w:pPr>
              <w:rPr>
                <w:b/>
                <w:bCs/>
                <w:color w:val="000000" w:themeColor="text1"/>
                <w:kern w:val="24"/>
                <w:sz w:val="24"/>
                <w:szCs w:val="24"/>
              </w:rPr>
            </w:pPr>
            <w:r w:rsidRPr="001F7501">
              <w:rPr>
                <w:b/>
                <w:bCs/>
                <w:color w:val="000000" w:themeColor="text1"/>
                <w:kern w:val="24"/>
                <w:sz w:val="24"/>
                <w:szCs w:val="24"/>
              </w:rPr>
              <w:t>Globėjų rūšys</w:t>
            </w:r>
          </w:p>
          <w:p w:rsidR="00A72728" w:rsidRPr="001F7501" w:rsidRDefault="00A72728" w:rsidP="008E7276">
            <w:pPr>
              <w:rPr>
                <w:b/>
                <w:bCs/>
                <w:color w:val="000000" w:themeColor="text1"/>
                <w:kern w:val="24"/>
                <w:sz w:val="24"/>
                <w:szCs w:val="24"/>
              </w:rPr>
            </w:pPr>
          </w:p>
          <w:p w:rsidR="00A72728" w:rsidRPr="001F7501" w:rsidRDefault="00A72728" w:rsidP="008E7276">
            <w:pPr>
              <w:rPr>
                <w:b/>
                <w:bCs/>
                <w:sz w:val="24"/>
                <w:szCs w:val="24"/>
              </w:rPr>
            </w:pPr>
          </w:p>
        </w:tc>
        <w:tc>
          <w:tcPr>
            <w:tcW w:w="2829" w:type="dxa"/>
            <w:gridSpan w:val="3"/>
            <w:shd w:val="clear" w:color="auto" w:fill="D9D9D9" w:themeFill="background1" w:themeFillShade="D9"/>
          </w:tcPr>
          <w:p w:rsidR="00A72728" w:rsidRPr="001F7501" w:rsidRDefault="00A72728" w:rsidP="008E7276">
            <w:pPr>
              <w:jc w:val="center"/>
              <w:rPr>
                <w:b/>
                <w:bCs/>
                <w:sz w:val="24"/>
                <w:szCs w:val="24"/>
              </w:rPr>
            </w:pPr>
            <w:r w:rsidRPr="001F7501">
              <w:rPr>
                <w:b/>
                <w:bCs/>
                <w:sz w:val="24"/>
                <w:szCs w:val="24"/>
              </w:rPr>
              <w:t>2019 m.</w:t>
            </w:r>
          </w:p>
        </w:tc>
        <w:tc>
          <w:tcPr>
            <w:tcW w:w="3260" w:type="dxa"/>
            <w:gridSpan w:val="2"/>
            <w:shd w:val="clear" w:color="auto" w:fill="D9D9D9" w:themeFill="background1" w:themeFillShade="D9"/>
          </w:tcPr>
          <w:p w:rsidR="00A72728" w:rsidRPr="001F7501" w:rsidRDefault="00A72728" w:rsidP="008E7276">
            <w:pPr>
              <w:jc w:val="center"/>
              <w:rPr>
                <w:b/>
                <w:bCs/>
                <w:sz w:val="24"/>
                <w:szCs w:val="24"/>
              </w:rPr>
            </w:pPr>
            <w:r w:rsidRPr="001F7501">
              <w:rPr>
                <w:b/>
                <w:bCs/>
                <w:sz w:val="24"/>
                <w:szCs w:val="24"/>
              </w:rPr>
              <w:t>2020 m.</w:t>
            </w:r>
          </w:p>
        </w:tc>
      </w:tr>
      <w:tr w:rsidR="00A72728" w:rsidRPr="001F7501" w:rsidTr="008E7276">
        <w:trPr>
          <w:trHeight w:val="495"/>
        </w:trPr>
        <w:tc>
          <w:tcPr>
            <w:tcW w:w="3539" w:type="dxa"/>
            <w:vMerge/>
            <w:shd w:val="clear" w:color="auto" w:fill="D9D9D9" w:themeFill="background1" w:themeFillShade="D9"/>
          </w:tcPr>
          <w:p w:rsidR="00A72728" w:rsidRPr="001F7501" w:rsidRDefault="00A72728" w:rsidP="008E7276">
            <w:pPr>
              <w:rPr>
                <w:b/>
                <w:bCs/>
                <w:color w:val="000000" w:themeColor="text1"/>
                <w:kern w:val="24"/>
                <w:sz w:val="24"/>
                <w:szCs w:val="24"/>
              </w:rPr>
            </w:pPr>
          </w:p>
        </w:tc>
        <w:tc>
          <w:tcPr>
            <w:tcW w:w="1169" w:type="dxa"/>
            <w:shd w:val="clear" w:color="auto" w:fill="D9D9D9" w:themeFill="background1" w:themeFillShade="D9"/>
          </w:tcPr>
          <w:p w:rsidR="00A72728" w:rsidRPr="001F7501" w:rsidRDefault="00A72728" w:rsidP="008E7276">
            <w:pPr>
              <w:rPr>
                <w:b/>
                <w:bCs/>
                <w:sz w:val="24"/>
                <w:szCs w:val="24"/>
              </w:rPr>
            </w:pPr>
            <w:r w:rsidRPr="001F7501">
              <w:rPr>
                <w:b/>
                <w:bCs/>
                <w:sz w:val="24"/>
                <w:szCs w:val="24"/>
              </w:rPr>
              <w:t>Globėjų šeimų skaičius</w:t>
            </w:r>
          </w:p>
        </w:tc>
        <w:tc>
          <w:tcPr>
            <w:tcW w:w="1660" w:type="dxa"/>
            <w:gridSpan w:val="2"/>
            <w:shd w:val="clear" w:color="auto" w:fill="D9D9D9" w:themeFill="background1" w:themeFillShade="D9"/>
          </w:tcPr>
          <w:p w:rsidR="00A72728" w:rsidRPr="001F7501" w:rsidRDefault="00A72728" w:rsidP="008E7276">
            <w:pPr>
              <w:rPr>
                <w:b/>
                <w:bCs/>
                <w:sz w:val="24"/>
                <w:szCs w:val="24"/>
              </w:rPr>
            </w:pPr>
            <w:r w:rsidRPr="001F7501">
              <w:rPr>
                <w:b/>
                <w:bCs/>
                <w:sz w:val="24"/>
                <w:szCs w:val="24"/>
              </w:rPr>
              <w:t>Vaikų skaičius</w:t>
            </w:r>
          </w:p>
        </w:tc>
        <w:tc>
          <w:tcPr>
            <w:tcW w:w="1561" w:type="dxa"/>
            <w:shd w:val="clear" w:color="auto" w:fill="D9D9D9" w:themeFill="background1" w:themeFillShade="D9"/>
          </w:tcPr>
          <w:p w:rsidR="00A72728" w:rsidRPr="001F7501" w:rsidRDefault="00A72728" w:rsidP="008E7276">
            <w:pPr>
              <w:rPr>
                <w:b/>
                <w:bCs/>
                <w:sz w:val="24"/>
                <w:szCs w:val="24"/>
              </w:rPr>
            </w:pPr>
            <w:r w:rsidRPr="001F7501">
              <w:rPr>
                <w:b/>
                <w:bCs/>
                <w:sz w:val="24"/>
                <w:szCs w:val="24"/>
              </w:rPr>
              <w:t>Globėjų šeimų skaičius</w:t>
            </w:r>
          </w:p>
        </w:tc>
        <w:tc>
          <w:tcPr>
            <w:tcW w:w="1699" w:type="dxa"/>
            <w:shd w:val="clear" w:color="auto" w:fill="D9D9D9" w:themeFill="background1" w:themeFillShade="D9"/>
          </w:tcPr>
          <w:p w:rsidR="00A72728" w:rsidRPr="001F7501" w:rsidRDefault="00A72728" w:rsidP="008E7276">
            <w:pPr>
              <w:rPr>
                <w:b/>
                <w:bCs/>
                <w:sz w:val="24"/>
                <w:szCs w:val="24"/>
              </w:rPr>
            </w:pPr>
            <w:r w:rsidRPr="001F7501">
              <w:rPr>
                <w:b/>
                <w:bCs/>
                <w:sz w:val="24"/>
                <w:szCs w:val="24"/>
              </w:rPr>
              <w:t>Vaikų skaičius</w:t>
            </w:r>
          </w:p>
        </w:tc>
      </w:tr>
      <w:tr w:rsidR="00A72728" w:rsidRPr="001F7501" w:rsidTr="008E7276">
        <w:tc>
          <w:tcPr>
            <w:tcW w:w="3539" w:type="dxa"/>
          </w:tcPr>
          <w:p w:rsidR="00A72728" w:rsidRPr="001F7501" w:rsidRDefault="00A72728" w:rsidP="008E7276">
            <w:pPr>
              <w:rPr>
                <w:sz w:val="24"/>
                <w:szCs w:val="24"/>
              </w:rPr>
            </w:pPr>
            <w:r w:rsidRPr="001F7501">
              <w:rPr>
                <w:color w:val="000000" w:themeColor="text1"/>
                <w:kern w:val="24"/>
                <w:sz w:val="24"/>
                <w:szCs w:val="24"/>
              </w:rPr>
              <w:t>Budintys globotojai</w:t>
            </w:r>
          </w:p>
        </w:tc>
        <w:tc>
          <w:tcPr>
            <w:tcW w:w="1169" w:type="dxa"/>
          </w:tcPr>
          <w:p w:rsidR="00A72728" w:rsidRPr="001F7501" w:rsidRDefault="00A72728" w:rsidP="008E7276">
            <w:pPr>
              <w:rPr>
                <w:sz w:val="24"/>
                <w:szCs w:val="24"/>
              </w:rPr>
            </w:pPr>
            <w:r w:rsidRPr="001F7501">
              <w:rPr>
                <w:sz w:val="24"/>
                <w:szCs w:val="24"/>
              </w:rPr>
              <w:t>4</w:t>
            </w:r>
          </w:p>
        </w:tc>
        <w:tc>
          <w:tcPr>
            <w:tcW w:w="1660" w:type="dxa"/>
            <w:gridSpan w:val="2"/>
          </w:tcPr>
          <w:p w:rsidR="00A72728" w:rsidRPr="001F7501" w:rsidRDefault="00A72728" w:rsidP="008E7276">
            <w:pPr>
              <w:rPr>
                <w:sz w:val="24"/>
                <w:szCs w:val="24"/>
              </w:rPr>
            </w:pPr>
            <w:r w:rsidRPr="001F7501">
              <w:rPr>
                <w:sz w:val="24"/>
                <w:szCs w:val="24"/>
              </w:rPr>
              <w:t>6</w:t>
            </w:r>
          </w:p>
        </w:tc>
        <w:tc>
          <w:tcPr>
            <w:tcW w:w="1561" w:type="dxa"/>
          </w:tcPr>
          <w:p w:rsidR="00A72728" w:rsidRPr="001F7501" w:rsidRDefault="00A72728" w:rsidP="008E7276">
            <w:pPr>
              <w:rPr>
                <w:sz w:val="24"/>
                <w:szCs w:val="24"/>
              </w:rPr>
            </w:pPr>
            <w:r w:rsidRPr="001F7501">
              <w:rPr>
                <w:sz w:val="24"/>
                <w:szCs w:val="24"/>
              </w:rPr>
              <w:t>3</w:t>
            </w:r>
          </w:p>
        </w:tc>
        <w:tc>
          <w:tcPr>
            <w:tcW w:w="1699" w:type="dxa"/>
          </w:tcPr>
          <w:p w:rsidR="00A72728" w:rsidRPr="001F7501" w:rsidRDefault="00A72728" w:rsidP="008E7276">
            <w:pPr>
              <w:rPr>
                <w:sz w:val="24"/>
                <w:szCs w:val="24"/>
              </w:rPr>
            </w:pPr>
            <w:r w:rsidRPr="001F7501">
              <w:rPr>
                <w:sz w:val="24"/>
                <w:szCs w:val="24"/>
              </w:rPr>
              <w:t>4</w:t>
            </w:r>
          </w:p>
        </w:tc>
      </w:tr>
      <w:tr w:rsidR="00A72728" w:rsidRPr="001F7501" w:rsidTr="008E7276">
        <w:tc>
          <w:tcPr>
            <w:tcW w:w="3539" w:type="dxa"/>
          </w:tcPr>
          <w:p w:rsidR="00A72728" w:rsidRPr="001F7501" w:rsidRDefault="00A72728" w:rsidP="008E7276">
            <w:pPr>
              <w:rPr>
                <w:color w:val="000000" w:themeColor="text1"/>
                <w:kern w:val="24"/>
                <w:sz w:val="24"/>
                <w:szCs w:val="24"/>
              </w:rPr>
            </w:pPr>
            <w:r w:rsidRPr="001F7501">
              <w:rPr>
                <w:color w:val="000000" w:themeColor="text1"/>
                <w:kern w:val="24"/>
                <w:sz w:val="24"/>
                <w:szCs w:val="24"/>
              </w:rPr>
              <w:t>Socialiniai globėjai</w:t>
            </w:r>
          </w:p>
        </w:tc>
        <w:tc>
          <w:tcPr>
            <w:tcW w:w="1169" w:type="dxa"/>
          </w:tcPr>
          <w:p w:rsidR="00A72728" w:rsidRPr="001F7501" w:rsidRDefault="00A72728" w:rsidP="008E7276">
            <w:pPr>
              <w:rPr>
                <w:sz w:val="24"/>
                <w:szCs w:val="24"/>
              </w:rPr>
            </w:pPr>
            <w:r w:rsidRPr="001F7501">
              <w:rPr>
                <w:sz w:val="24"/>
                <w:szCs w:val="24"/>
              </w:rPr>
              <w:t>2</w:t>
            </w:r>
          </w:p>
        </w:tc>
        <w:tc>
          <w:tcPr>
            <w:tcW w:w="1660" w:type="dxa"/>
            <w:gridSpan w:val="2"/>
          </w:tcPr>
          <w:p w:rsidR="00A72728" w:rsidRPr="001F7501" w:rsidRDefault="00A72728" w:rsidP="008E7276">
            <w:pPr>
              <w:rPr>
                <w:sz w:val="24"/>
                <w:szCs w:val="24"/>
              </w:rPr>
            </w:pPr>
            <w:r w:rsidRPr="001F7501">
              <w:rPr>
                <w:sz w:val="24"/>
                <w:szCs w:val="24"/>
              </w:rPr>
              <w:t>8</w:t>
            </w:r>
          </w:p>
        </w:tc>
        <w:tc>
          <w:tcPr>
            <w:tcW w:w="1561" w:type="dxa"/>
          </w:tcPr>
          <w:p w:rsidR="00A72728" w:rsidRPr="001F7501" w:rsidRDefault="00A72728" w:rsidP="008E7276">
            <w:pPr>
              <w:rPr>
                <w:sz w:val="24"/>
                <w:szCs w:val="24"/>
              </w:rPr>
            </w:pPr>
            <w:r w:rsidRPr="001F7501">
              <w:rPr>
                <w:sz w:val="24"/>
                <w:szCs w:val="24"/>
              </w:rPr>
              <w:t>-</w:t>
            </w:r>
          </w:p>
        </w:tc>
        <w:tc>
          <w:tcPr>
            <w:tcW w:w="1699" w:type="dxa"/>
          </w:tcPr>
          <w:p w:rsidR="00A72728" w:rsidRPr="001F7501" w:rsidRDefault="00A72728" w:rsidP="008E7276">
            <w:pPr>
              <w:rPr>
                <w:sz w:val="24"/>
                <w:szCs w:val="24"/>
              </w:rPr>
            </w:pPr>
            <w:r w:rsidRPr="001F7501">
              <w:rPr>
                <w:sz w:val="24"/>
                <w:szCs w:val="24"/>
              </w:rPr>
              <w:t>-</w:t>
            </w:r>
          </w:p>
        </w:tc>
      </w:tr>
      <w:tr w:rsidR="00A72728" w:rsidRPr="001F7501" w:rsidTr="008E7276">
        <w:tc>
          <w:tcPr>
            <w:tcW w:w="3539" w:type="dxa"/>
          </w:tcPr>
          <w:p w:rsidR="00A72728" w:rsidRPr="001F7501" w:rsidRDefault="00A72728" w:rsidP="000D1F6F">
            <w:pPr>
              <w:rPr>
                <w:sz w:val="24"/>
                <w:szCs w:val="24"/>
              </w:rPr>
            </w:pPr>
            <w:r w:rsidRPr="001F7501">
              <w:rPr>
                <w:color w:val="000000" w:themeColor="text1"/>
                <w:kern w:val="24"/>
                <w:sz w:val="24"/>
                <w:szCs w:val="24"/>
              </w:rPr>
              <w:t>Globėjai (rūpintojai)</w:t>
            </w:r>
          </w:p>
          <w:p w:rsidR="00A72728" w:rsidRPr="001F7501" w:rsidRDefault="00A72728" w:rsidP="000D1F6F">
            <w:pPr>
              <w:rPr>
                <w:sz w:val="24"/>
                <w:szCs w:val="24"/>
              </w:rPr>
            </w:pPr>
            <w:r w:rsidRPr="001F7501">
              <w:rPr>
                <w:color w:val="000000" w:themeColor="text1"/>
                <w:kern w:val="24"/>
                <w:sz w:val="24"/>
                <w:szCs w:val="24"/>
              </w:rPr>
              <w:lastRenderedPageBreak/>
              <w:t>nesusiję giminystės ryšiais</w:t>
            </w:r>
          </w:p>
        </w:tc>
        <w:tc>
          <w:tcPr>
            <w:tcW w:w="1169" w:type="dxa"/>
          </w:tcPr>
          <w:p w:rsidR="00A72728" w:rsidRPr="001F7501" w:rsidRDefault="00A72728" w:rsidP="008E7276">
            <w:pPr>
              <w:rPr>
                <w:sz w:val="24"/>
                <w:szCs w:val="24"/>
              </w:rPr>
            </w:pPr>
            <w:r w:rsidRPr="001F7501">
              <w:rPr>
                <w:sz w:val="24"/>
                <w:szCs w:val="24"/>
              </w:rPr>
              <w:lastRenderedPageBreak/>
              <w:t>13</w:t>
            </w:r>
          </w:p>
        </w:tc>
        <w:tc>
          <w:tcPr>
            <w:tcW w:w="1660" w:type="dxa"/>
            <w:gridSpan w:val="2"/>
          </w:tcPr>
          <w:p w:rsidR="00A72728" w:rsidRPr="001F7501" w:rsidRDefault="00A72728" w:rsidP="008E7276">
            <w:pPr>
              <w:rPr>
                <w:sz w:val="24"/>
                <w:szCs w:val="24"/>
              </w:rPr>
            </w:pPr>
            <w:r w:rsidRPr="001F7501">
              <w:rPr>
                <w:sz w:val="24"/>
                <w:szCs w:val="24"/>
              </w:rPr>
              <w:t>25</w:t>
            </w:r>
          </w:p>
        </w:tc>
        <w:tc>
          <w:tcPr>
            <w:tcW w:w="1561" w:type="dxa"/>
          </w:tcPr>
          <w:p w:rsidR="00A72728" w:rsidRPr="001F7501" w:rsidRDefault="00A72728" w:rsidP="008E7276">
            <w:pPr>
              <w:rPr>
                <w:sz w:val="24"/>
                <w:szCs w:val="24"/>
              </w:rPr>
            </w:pPr>
            <w:r w:rsidRPr="001F7501">
              <w:rPr>
                <w:sz w:val="24"/>
                <w:szCs w:val="24"/>
              </w:rPr>
              <w:t>13</w:t>
            </w:r>
          </w:p>
        </w:tc>
        <w:tc>
          <w:tcPr>
            <w:tcW w:w="1699" w:type="dxa"/>
          </w:tcPr>
          <w:p w:rsidR="00A72728" w:rsidRPr="001F7501" w:rsidRDefault="00A72728" w:rsidP="008E7276">
            <w:pPr>
              <w:rPr>
                <w:sz w:val="24"/>
                <w:szCs w:val="24"/>
              </w:rPr>
            </w:pPr>
            <w:r w:rsidRPr="001F7501">
              <w:rPr>
                <w:sz w:val="24"/>
                <w:szCs w:val="24"/>
              </w:rPr>
              <w:t>19</w:t>
            </w:r>
          </w:p>
        </w:tc>
      </w:tr>
      <w:tr w:rsidR="00A72728" w:rsidRPr="001F7501" w:rsidTr="008E7276">
        <w:tc>
          <w:tcPr>
            <w:tcW w:w="3539" w:type="dxa"/>
          </w:tcPr>
          <w:p w:rsidR="00A72728" w:rsidRPr="001F7501" w:rsidRDefault="00A72728" w:rsidP="008E7276">
            <w:pPr>
              <w:rPr>
                <w:sz w:val="24"/>
                <w:szCs w:val="24"/>
              </w:rPr>
            </w:pPr>
            <w:r w:rsidRPr="001F7501">
              <w:rPr>
                <w:color w:val="000000" w:themeColor="text1"/>
                <w:kern w:val="24"/>
                <w:sz w:val="24"/>
                <w:szCs w:val="24"/>
              </w:rPr>
              <w:t>Globėjai giminaičiai</w:t>
            </w:r>
          </w:p>
        </w:tc>
        <w:tc>
          <w:tcPr>
            <w:tcW w:w="1177" w:type="dxa"/>
            <w:gridSpan w:val="2"/>
          </w:tcPr>
          <w:p w:rsidR="00A72728" w:rsidRPr="001F7501" w:rsidRDefault="00A72728" w:rsidP="008E7276">
            <w:pPr>
              <w:rPr>
                <w:sz w:val="24"/>
                <w:szCs w:val="24"/>
              </w:rPr>
            </w:pPr>
            <w:r w:rsidRPr="001F7501">
              <w:rPr>
                <w:sz w:val="24"/>
                <w:szCs w:val="24"/>
              </w:rPr>
              <w:t>14</w:t>
            </w:r>
          </w:p>
        </w:tc>
        <w:tc>
          <w:tcPr>
            <w:tcW w:w="1652" w:type="dxa"/>
          </w:tcPr>
          <w:p w:rsidR="00A72728" w:rsidRPr="001F7501" w:rsidRDefault="00A72728" w:rsidP="008E7276">
            <w:pPr>
              <w:rPr>
                <w:sz w:val="24"/>
                <w:szCs w:val="24"/>
              </w:rPr>
            </w:pPr>
            <w:r w:rsidRPr="001F7501">
              <w:rPr>
                <w:sz w:val="24"/>
                <w:szCs w:val="24"/>
              </w:rPr>
              <w:t>18</w:t>
            </w:r>
          </w:p>
        </w:tc>
        <w:tc>
          <w:tcPr>
            <w:tcW w:w="1561" w:type="dxa"/>
          </w:tcPr>
          <w:p w:rsidR="00A72728" w:rsidRPr="001F7501" w:rsidRDefault="00A72728" w:rsidP="008E7276">
            <w:pPr>
              <w:rPr>
                <w:sz w:val="24"/>
                <w:szCs w:val="24"/>
              </w:rPr>
            </w:pPr>
            <w:r w:rsidRPr="001F7501">
              <w:rPr>
                <w:sz w:val="24"/>
                <w:szCs w:val="24"/>
              </w:rPr>
              <w:t>14</w:t>
            </w:r>
          </w:p>
        </w:tc>
        <w:tc>
          <w:tcPr>
            <w:tcW w:w="1699" w:type="dxa"/>
          </w:tcPr>
          <w:p w:rsidR="00A72728" w:rsidRPr="001F7501" w:rsidRDefault="00A72728" w:rsidP="008E7276">
            <w:pPr>
              <w:rPr>
                <w:sz w:val="24"/>
                <w:szCs w:val="24"/>
              </w:rPr>
            </w:pPr>
            <w:r w:rsidRPr="001F7501">
              <w:rPr>
                <w:sz w:val="24"/>
                <w:szCs w:val="24"/>
              </w:rPr>
              <w:t>18</w:t>
            </w:r>
          </w:p>
        </w:tc>
      </w:tr>
      <w:tr w:rsidR="00A72728" w:rsidRPr="001F7501" w:rsidTr="008E7276">
        <w:tc>
          <w:tcPr>
            <w:tcW w:w="3539" w:type="dxa"/>
          </w:tcPr>
          <w:p w:rsidR="00A72728" w:rsidRPr="001F7501" w:rsidRDefault="00A72728" w:rsidP="008E7276">
            <w:pPr>
              <w:rPr>
                <w:sz w:val="24"/>
                <w:szCs w:val="24"/>
              </w:rPr>
            </w:pPr>
            <w:r w:rsidRPr="001F7501">
              <w:rPr>
                <w:color w:val="000000" w:themeColor="text1"/>
                <w:kern w:val="24"/>
                <w:sz w:val="24"/>
                <w:szCs w:val="24"/>
              </w:rPr>
              <w:t>Šeimynos</w:t>
            </w:r>
          </w:p>
        </w:tc>
        <w:tc>
          <w:tcPr>
            <w:tcW w:w="1177" w:type="dxa"/>
            <w:gridSpan w:val="2"/>
          </w:tcPr>
          <w:p w:rsidR="00A72728" w:rsidRPr="001F7501" w:rsidRDefault="00A72728" w:rsidP="008E7276">
            <w:pPr>
              <w:rPr>
                <w:sz w:val="24"/>
                <w:szCs w:val="24"/>
              </w:rPr>
            </w:pPr>
            <w:r w:rsidRPr="001F7501">
              <w:rPr>
                <w:sz w:val="24"/>
                <w:szCs w:val="24"/>
              </w:rPr>
              <w:t>2</w:t>
            </w:r>
          </w:p>
        </w:tc>
        <w:tc>
          <w:tcPr>
            <w:tcW w:w="1652" w:type="dxa"/>
          </w:tcPr>
          <w:p w:rsidR="00A72728" w:rsidRPr="001F7501" w:rsidRDefault="00A72728" w:rsidP="008E7276">
            <w:pPr>
              <w:rPr>
                <w:sz w:val="24"/>
                <w:szCs w:val="24"/>
              </w:rPr>
            </w:pPr>
            <w:r w:rsidRPr="001F7501">
              <w:rPr>
                <w:sz w:val="24"/>
                <w:szCs w:val="24"/>
              </w:rPr>
              <w:t>7</w:t>
            </w:r>
          </w:p>
        </w:tc>
        <w:tc>
          <w:tcPr>
            <w:tcW w:w="1561" w:type="dxa"/>
          </w:tcPr>
          <w:p w:rsidR="00A72728" w:rsidRPr="001F7501" w:rsidRDefault="00A72728" w:rsidP="008E7276">
            <w:pPr>
              <w:rPr>
                <w:sz w:val="24"/>
                <w:szCs w:val="24"/>
              </w:rPr>
            </w:pPr>
            <w:r w:rsidRPr="001F7501">
              <w:rPr>
                <w:sz w:val="24"/>
                <w:szCs w:val="24"/>
              </w:rPr>
              <w:t>1</w:t>
            </w:r>
          </w:p>
        </w:tc>
        <w:tc>
          <w:tcPr>
            <w:tcW w:w="1699" w:type="dxa"/>
          </w:tcPr>
          <w:p w:rsidR="00A72728" w:rsidRPr="001F7501" w:rsidRDefault="00A72728" w:rsidP="008E7276">
            <w:pPr>
              <w:rPr>
                <w:sz w:val="24"/>
                <w:szCs w:val="24"/>
              </w:rPr>
            </w:pPr>
            <w:r w:rsidRPr="001F7501">
              <w:rPr>
                <w:sz w:val="24"/>
                <w:szCs w:val="24"/>
              </w:rPr>
              <w:t>3</w:t>
            </w:r>
          </w:p>
        </w:tc>
      </w:tr>
      <w:tr w:rsidR="00A72728" w:rsidRPr="001F7501" w:rsidTr="008E7276">
        <w:tc>
          <w:tcPr>
            <w:tcW w:w="3539" w:type="dxa"/>
          </w:tcPr>
          <w:p w:rsidR="00A72728" w:rsidRPr="001F7501" w:rsidRDefault="00A72728" w:rsidP="008E7276">
            <w:pPr>
              <w:jc w:val="right"/>
              <w:rPr>
                <w:b/>
                <w:bCs/>
                <w:sz w:val="24"/>
                <w:szCs w:val="24"/>
              </w:rPr>
            </w:pPr>
            <w:r w:rsidRPr="001F7501">
              <w:rPr>
                <w:b/>
                <w:bCs/>
                <w:sz w:val="24"/>
                <w:szCs w:val="24"/>
              </w:rPr>
              <w:t>Iš viso</w:t>
            </w:r>
          </w:p>
        </w:tc>
        <w:tc>
          <w:tcPr>
            <w:tcW w:w="1177" w:type="dxa"/>
            <w:gridSpan w:val="2"/>
          </w:tcPr>
          <w:p w:rsidR="00A72728" w:rsidRPr="001F7501" w:rsidRDefault="00A72728" w:rsidP="008E7276">
            <w:pPr>
              <w:rPr>
                <w:b/>
                <w:bCs/>
                <w:sz w:val="24"/>
                <w:szCs w:val="24"/>
              </w:rPr>
            </w:pPr>
            <w:r w:rsidRPr="001F7501">
              <w:rPr>
                <w:b/>
                <w:bCs/>
                <w:sz w:val="24"/>
                <w:szCs w:val="24"/>
              </w:rPr>
              <w:t>35</w:t>
            </w:r>
          </w:p>
        </w:tc>
        <w:tc>
          <w:tcPr>
            <w:tcW w:w="1652" w:type="dxa"/>
          </w:tcPr>
          <w:p w:rsidR="00A72728" w:rsidRPr="001F7501" w:rsidRDefault="00A72728" w:rsidP="008E7276">
            <w:pPr>
              <w:rPr>
                <w:b/>
                <w:bCs/>
                <w:sz w:val="24"/>
                <w:szCs w:val="24"/>
              </w:rPr>
            </w:pPr>
            <w:r w:rsidRPr="001F7501">
              <w:rPr>
                <w:b/>
                <w:bCs/>
                <w:sz w:val="24"/>
                <w:szCs w:val="24"/>
              </w:rPr>
              <w:t xml:space="preserve">64 </w:t>
            </w:r>
          </w:p>
        </w:tc>
        <w:tc>
          <w:tcPr>
            <w:tcW w:w="1561" w:type="dxa"/>
          </w:tcPr>
          <w:p w:rsidR="00A72728" w:rsidRPr="001F7501" w:rsidRDefault="00A72728" w:rsidP="008E7276">
            <w:pPr>
              <w:rPr>
                <w:b/>
                <w:bCs/>
                <w:sz w:val="24"/>
                <w:szCs w:val="24"/>
              </w:rPr>
            </w:pPr>
            <w:r w:rsidRPr="001F7501">
              <w:rPr>
                <w:b/>
                <w:bCs/>
                <w:sz w:val="24"/>
                <w:szCs w:val="24"/>
              </w:rPr>
              <w:t>31</w:t>
            </w:r>
          </w:p>
        </w:tc>
        <w:tc>
          <w:tcPr>
            <w:tcW w:w="1699" w:type="dxa"/>
          </w:tcPr>
          <w:p w:rsidR="00A72728" w:rsidRPr="001F7501" w:rsidRDefault="00A72728" w:rsidP="008E7276">
            <w:pPr>
              <w:rPr>
                <w:b/>
                <w:bCs/>
                <w:sz w:val="24"/>
                <w:szCs w:val="24"/>
              </w:rPr>
            </w:pPr>
            <w:r w:rsidRPr="001F7501">
              <w:rPr>
                <w:b/>
                <w:bCs/>
                <w:sz w:val="24"/>
                <w:szCs w:val="24"/>
              </w:rPr>
              <w:t>44</w:t>
            </w:r>
          </w:p>
        </w:tc>
      </w:tr>
    </w:tbl>
    <w:p w:rsidR="009F1557" w:rsidRDefault="00A72728" w:rsidP="000D1F6F">
      <w:pPr>
        <w:spacing w:line="360" w:lineRule="auto"/>
        <w:jc w:val="both"/>
        <w:rPr>
          <w:color w:val="000000" w:themeColor="text1"/>
          <w:sz w:val="22"/>
          <w:szCs w:val="22"/>
        </w:rPr>
      </w:pPr>
      <w:r w:rsidRPr="00B664E4">
        <w:rPr>
          <w:color w:val="000000" w:themeColor="text1"/>
          <w:sz w:val="22"/>
          <w:szCs w:val="22"/>
        </w:rPr>
        <w:t>Kupiškio socialinių paslaugų centro padalinio Globos centro duomenys</w:t>
      </w:r>
    </w:p>
    <w:p w:rsidR="000D1F6F" w:rsidRPr="000D1F6F" w:rsidRDefault="000D1F6F" w:rsidP="000D1F6F">
      <w:pPr>
        <w:spacing w:line="360" w:lineRule="auto"/>
        <w:jc w:val="both"/>
        <w:rPr>
          <w:color w:val="000000" w:themeColor="text1"/>
          <w:sz w:val="22"/>
          <w:szCs w:val="22"/>
        </w:rPr>
      </w:pPr>
    </w:p>
    <w:p w:rsidR="000D1F6F" w:rsidRDefault="00A72728" w:rsidP="00E43B88">
      <w:pPr>
        <w:autoSpaceDE w:val="0"/>
        <w:autoSpaceDN w:val="0"/>
        <w:adjustRightInd w:val="0"/>
        <w:spacing w:line="360" w:lineRule="auto"/>
        <w:ind w:firstLine="1296"/>
        <w:jc w:val="both"/>
        <w:rPr>
          <w:szCs w:val="24"/>
          <w:lang w:eastAsia="lt-LT"/>
        </w:rPr>
      </w:pPr>
      <w:r w:rsidRPr="005D642B">
        <w:rPr>
          <w:szCs w:val="24"/>
          <w:lang w:eastAsia="lt-LT"/>
        </w:rPr>
        <w:t>20</w:t>
      </w:r>
      <w:r w:rsidR="0096472F">
        <w:rPr>
          <w:szCs w:val="24"/>
          <w:lang w:eastAsia="lt-LT"/>
        </w:rPr>
        <w:t>19</w:t>
      </w:r>
      <w:r w:rsidRPr="005D642B">
        <w:rPr>
          <w:szCs w:val="24"/>
          <w:lang w:eastAsia="lt-LT"/>
        </w:rPr>
        <w:t xml:space="preserve"> m. </w:t>
      </w:r>
      <w:r w:rsidR="0096472F">
        <w:rPr>
          <w:szCs w:val="24"/>
          <w:lang w:eastAsia="lt-LT"/>
        </w:rPr>
        <w:t>gruodžio 3</w:t>
      </w:r>
      <w:r w:rsidRPr="005D642B">
        <w:rPr>
          <w:szCs w:val="24"/>
          <w:lang w:eastAsia="lt-LT"/>
        </w:rPr>
        <w:t xml:space="preserve">1 d. Kupiškio rajono savivaldybėje buvo </w:t>
      </w:r>
      <w:r w:rsidR="0096472F">
        <w:rPr>
          <w:szCs w:val="24"/>
          <w:lang w:eastAsia="lt-LT"/>
        </w:rPr>
        <w:t>85</w:t>
      </w:r>
      <w:r w:rsidRPr="005D642B">
        <w:rPr>
          <w:szCs w:val="24"/>
          <w:lang w:eastAsia="lt-LT"/>
        </w:rPr>
        <w:t xml:space="preserve"> globojami (rūpinami) vaikai, 1</w:t>
      </w:r>
      <w:r w:rsidR="0096472F">
        <w:rPr>
          <w:szCs w:val="24"/>
          <w:lang w:eastAsia="lt-LT"/>
        </w:rPr>
        <w:t>4</w:t>
      </w:r>
      <w:r w:rsidRPr="005D642B">
        <w:rPr>
          <w:szCs w:val="24"/>
          <w:lang w:eastAsia="lt-LT"/>
        </w:rPr>
        <w:t xml:space="preserve"> vaikų buvo nustatyta laikinoji globa (rūpyba), 7</w:t>
      </w:r>
      <w:r w:rsidR="0096472F">
        <w:rPr>
          <w:szCs w:val="24"/>
          <w:lang w:eastAsia="lt-LT"/>
        </w:rPr>
        <w:t>1</w:t>
      </w:r>
      <w:r w:rsidRPr="005D642B">
        <w:rPr>
          <w:szCs w:val="24"/>
          <w:lang w:eastAsia="lt-LT"/>
        </w:rPr>
        <w:t xml:space="preserve"> – nuolatinė globa (rūpyba). 4</w:t>
      </w:r>
      <w:r w:rsidR="003D74A3">
        <w:rPr>
          <w:szCs w:val="24"/>
          <w:lang w:eastAsia="lt-LT"/>
        </w:rPr>
        <w:t>4</w:t>
      </w:r>
      <w:r w:rsidRPr="005D642B">
        <w:rPr>
          <w:szCs w:val="24"/>
          <w:lang w:eastAsia="lt-LT"/>
        </w:rPr>
        <w:t xml:space="preserve"> vaikai augo globojami šeimoje, </w:t>
      </w:r>
      <w:r w:rsidR="003D74A3">
        <w:rPr>
          <w:szCs w:val="24"/>
          <w:lang w:eastAsia="lt-LT"/>
        </w:rPr>
        <w:t>3</w:t>
      </w:r>
      <w:r w:rsidRPr="005D642B">
        <w:rPr>
          <w:szCs w:val="24"/>
          <w:lang w:eastAsia="lt-LT"/>
        </w:rPr>
        <w:t xml:space="preserve"> – šeimynose, </w:t>
      </w:r>
      <w:r w:rsidR="003D74A3">
        <w:rPr>
          <w:szCs w:val="24"/>
          <w:lang w:eastAsia="lt-LT"/>
        </w:rPr>
        <w:t>36</w:t>
      </w:r>
      <w:r w:rsidRPr="005D642B">
        <w:rPr>
          <w:szCs w:val="24"/>
          <w:lang w:eastAsia="lt-LT"/>
        </w:rPr>
        <w:t xml:space="preserve"> – socialinės globos įstaigoje ir </w:t>
      </w:r>
      <w:r w:rsidR="003D74A3">
        <w:rPr>
          <w:szCs w:val="24"/>
          <w:lang w:eastAsia="lt-LT"/>
        </w:rPr>
        <w:t>1</w:t>
      </w:r>
      <w:r w:rsidRPr="005D642B">
        <w:rPr>
          <w:szCs w:val="24"/>
          <w:lang w:eastAsia="lt-LT"/>
        </w:rPr>
        <w:t xml:space="preserve"> vaik</w:t>
      </w:r>
      <w:r w:rsidR="003D74A3">
        <w:rPr>
          <w:szCs w:val="24"/>
          <w:lang w:eastAsia="lt-LT"/>
        </w:rPr>
        <w:t>ui</w:t>
      </w:r>
      <w:r w:rsidRPr="005D642B">
        <w:rPr>
          <w:szCs w:val="24"/>
          <w:lang w:eastAsia="lt-LT"/>
        </w:rPr>
        <w:t xml:space="preserve"> laikina globa (rūpyba) buvo nustatyta Globos centre. 201</w:t>
      </w:r>
      <w:r w:rsidR="003D74A3">
        <w:rPr>
          <w:szCs w:val="24"/>
          <w:lang w:eastAsia="lt-LT"/>
        </w:rPr>
        <w:t>9</w:t>
      </w:r>
      <w:r w:rsidRPr="005D642B">
        <w:rPr>
          <w:szCs w:val="24"/>
          <w:lang w:eastAsia="lt-LT"/>
        </w:rPr>
        <w:t xml:space="preserve"> metais </w:t>
      </w:r>
      <w:r w:rsidR="003D74A3">
        <w:rPr>
          <w:szCs w:val="24"/>
          <w:lang w:eastAsia="lt-LT"/>
        </w:rPr>
        <w:t>6</w:t>
      </w:r>
      <w:r w:rsidRPr="005D642B">
        <w:rPr>
          <w:szCs w:val="24"/>
          <w:lang w:eastAsia="lt-LT"/>
        </w:rPr>
        <w:t xml:space="preserve"> vaik</w:t>
      </w:r>
      <w:r w:rsidR="003D74A3">
        <w:rPr>
          <w:szCs w:val="24"/>
          <w:lang w:eastAsia="lt-LT"/>
        </w:rPr>
        <w:t>ams</w:t>
      </w:r>
      <w:r w:rsidRPr="005D642B">
        <w:rPr>
          <w:szCs w:val="24"/>
          <w:lang w:eastAsia="lt-LT"/>
        </w:rPr>
        <w:t xml:space="preserve"> buvo nustatyta laikinoji globa (rūpyba) šeimoje tėvų prašymu dėl tėvų išvykimo iš Lietuvos Respublikos (9, 10 diagramos).</w:t>
      </w:r>
    </w:p>
    <w:p w:rsidR="00E43B88" w:rsidRPr="00E43B88" w:rsidRDefault="00E43B88" w:rsidP="00E43B88">
      <w:pPr>
        <w:autoSpaceDE w:val="0"/>
        <w:autoSpaceDN w:val="0"/>
        <w:adjustRightInd w:val="0"/>
        <w:spacing w:line="360" w:lineRule="auto"/>
        <w:ind w:firstLine="1296"/>
        <w:jc w:val="both"/>
        <w:rPr>
          <w:szCs w:val="24"/>
          <w:lang w:eastAsia="lt-LT"/>
        </w:rPr>
      </w:pPr>
    </w:p>
    <w:p w:rsidR="00A72728" w:rsidRPr="005D642B" w:rsidRDefault="00E3184E" w:rsidP="00A72728">
      <w:pPr>
        <w:rPr>
          <w:b/>
          <w:szCs w:val="24"/>
          <w:lang w:eastAsia="lt-LT"/>
        </w:rPr>
      </w:pPr>
      <w:r>
        <w:rPr>
          <w:b/>
          <w:szCs w:val="24"/>
          <w:lang w:eastAsia="lt-LT"/>
        </w:rPr>
        <w:t>8</w:t>
      </w:r>
      <w:r w:rsidR="00A72728" w:rsidRPr="005D642B">
        <w:rPr>
          <w:b/>
          <w:szCs w:val="24"/>
          <w:lang w:eastAsia="lt-LT"/>
        </w:rPr>
        <w:t xml:space="preserve"> diagrama. Globojamų (rūpinamų) vaikų skaičius       </w:t>
      </w:r>
      <w:r>
        <w:rPr>
          <w:b/>
          <w:szCs w:val="24"/>
          <w:lang w:eastAsia="lt-LT"/>
        </w:rPr>
        <w:t>9</w:t>
      </w:r>
      <w:r w:rsidR="00A72728" w:rsidRPr="005D642B">
        <w:rPr>
          <w:b/>
          <w:szCs w:val="24"/>
          <w:lang w:eastAsia="lt-LT"/>
        </w:rPr>
        <w:t xml:space="preserve"> diagrama. Vaikų globa (rūpyba)    </w:t>
      </w:r>
    </w:p>
    <w:p w:rsidR="00A72728" w:rsidRPr="005D642B" w:rsidRDefault="00A72728" w:rsidP="00A72728">
      <w:pPr>
        <w:rPr>
          <w:b/>
          <w:color w:val="FF0000"/>
          <w:szCs w:val="24"/>
          <w:lang w:eastAsia="lt-LT"/>
        </w:rPr>
      </w:pPr>
      <w:r w:rsidRPr="005D642B">
        <w:rPr>
          <w:b/>
          <w:color w:val="FF0000"/>
          <w:szCs w:val="24"/>
          <w:lang w:eastAsia="lt-LT"/>
        </w:rPr>
        <w:t xml:space="preserve"> </w:t>
      </w:r>
    </w:p>
    <w:p w:rsidR="00A72728" w:rsidRPr="00E43B88" w:rsidRDefault="000C60FD" w:rsidP="00E43B88">
      <w:pPr>
        <w:spacing w:after="160" w:line="259" w:lineRule="auto"/>
        <w:rPr>
          <w:rFonts w:ascii="Calibri" w:hAnsi="Calibri"/>
          <w:color w:val="000000"/>
          <w:sz w:val="20"/>
          <w:lang w:eastAsia="lt-LT"/>
        </w:rPr>
      </w:pPr>
      <w:r>
        <w:rPr>
          <w:noProof/>
          <w:lang w:eastAsia="lt-LT"/>
        </w:rPr>
        <w:drawing>
          <wp:inline distT="0" distB="0" distL="0" distR="0">
            <wp:extent cx="3028950" cy="2466975"/>
            <wp:effectExtent l="19050" t="0" r="19050" b="0"/>
            <wp:docPr id="2" name="Diagrama 2">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FE13314-7F0D-40E6-821D-5B1D2FFE7B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72728" w:rsidRPr="005D642B">
        <w:rPr>
          <w:noProof/>
          <w:color w:val="FF0000"/>
          <w:szCs w:val="24"/>
          <w:lang w:eastAsia="lt-LT"/>
        </w:rPr>
        <w:t xml:space="preserve"> </w:t>
      </w:r>
      <w:r>
        <w:rPr>
          <w:noProof/>
          <w:lang w:eastAsia="lt-LT"/>
        </w:rPr>
        <w:drawing>
          <wp:inline distT="0" distB="0" distL="0" distR="0">
            <wp:extent cx="2895600" cy="2476500"/>
            <wp:effectExtent l="19050" t="0" r="19050" b="0"/>
            <wp:docPr id="5" name="Diagrama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C9CD734-B4D4-4BF2-A436-A30097688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72728" w:rsidRPr="005D642B">
        <w:rPr>
          <w:sz w:val="20"/>
          <w:lang w:eastAsia="lt-LT"/>
        </w:rPr>
        <w:t>Valstybės vaiko teisių apsaugos ir įvaikinimo tarnybos prie Socialinės apsaugos ir darbo ministerijos Panevėžio apskrities vaiko teisių apsaugos skyriaus informacija</w:t>
      </w:r>
      <w:r w:rsidR="00E14BBB" w:rsidRPr="005D642B">
        <w:rPr>
          <w:rFonts w:eastAsia="Calibri"/>
          <w:szCs w:val="22"/>
        </w:rPr>
        <w:tab/>
      </w:r>
      <w:bookmarkStart w:id="9" w:name="_Hlk2768935"/>
    </w:p>
    <w:p w:rsidR="00772A9D" w:rsidRDefault="008C191A" w:rsidP="00772A9D">
      <w:pPr>
        <w:spacing w:line="360" w:lineRule="auto"/>
        <w:ind w:firstLine="1247"/>
        <w:jc w:val="both"/>
        <w:rPr>
          <w:rFonts w:eastAsia="Calibri"/>
          <w:szCs w:val="24"/>
          <w:lang w:eastAsia="ar-SA"/>
        </w:rPr>
      </w:pPr>
      <w:r>
        <w:rPr>
          <w:rFonts w:eastAsia="Calibri"/>
          <w:szCs w:val="24"/>
          <w:lang w:eastAsia="ar-SA"/>
        </w:rPr>
        <w:t xml:space="preserve">Globos centras parengė </w:t>
      </w:r>
      <w:r w:rsidR="00772A9D">
        <w:rPr>
          <w:rFonts w:eastAsia="Calibri"/>
          <w:szCs w:val="24"/>
          <w:lang w:eastAsia="ar-SA"/>
        </w:rPr>
        <w:t>ir patvirtin</w:t>
      </w:r>
      <w:r>
        <w:rPr>
          <w:rFonts w:eastAsia="Calibri"/>
          <w:szCs w:val="24"/>
          <w:lang w:eastAsia="ar-SA"/>
        </w:rPr>
        <w:t>o</w:t>
      </w:r>
      <w:r w:rsidR="00772A9D">
        <w:rPr>
          <w:rFonts w:eastAsia="Calibri"/>
          <w:szCs w:val="24"/>
          <w:lang w:eastAsia="ar-SA"/>
        </w:rPr>
        <w:t xml:space="preserve"> 2020 m. veiklos viešinimo program</w:t>
      </w:r>
      <w:r>
        <w:rPr>
          <w:rFonts w:eastAsia="Calibri"/>
          <w:szCs w:val="24"/>
          <w:lang w:eastAsia="ar-SA"/>
        </w:rPr>
        <w:t>ą</w:t>
      </w:r>
      <w:r w:rsidR="00772A9D">
        <w:rPr>
          <w:rFonts w:eastAsia="Calibri"/>
          <w:szCs w:val="24"/>
          <w:lang w:eastAsia="ar-SA"/>
        </w:rPr>
        <w:t>, kurioje nusimatyta informaciją apie globos ir įvaikinimo galimybes bei procesus nuosekliai viešinti seniūnijose, kaimo bendruomenėse, švietimo ir kultūros įstaigose, kitose organizacijose, dalinti lankstinukus ir kitą medžiagą miesto bei rajono gyventojams, parengti straipsnius spaudai apie globėjų (rūpintojų) gerąsias patirtis, viešinti veiklą bei globėjų paiešką naudojantis kitomis informacinėmis technologijomis. Globos centras planuoja suburti savanorių komandą kuri prisidėtų prie aktyvaus Globos centro veiklos viešinimo, prie budinčių globotojų, globėjų, nesusijusių giminystės ryšiais, globėjų giminaičių, įtėvių paieškos organizavimo.</w:t>
      </w:r>
    </w:p>
    <w:p w:rsidR="00E43B88" w:rsidRPr="005D642B" w:rsidRDefault="00E43B88" w:rsidP="00E43B88">
      <w:pPr>
        <w:autoSpaceDE w:val="0"/>
        <w:autoSpaceDN w:val="0"/>
        <w:adjustRightInd w:val="0"/>
        <w:spacing w:line="360" w:lineRule="auto"/>
        <w:ind w:firstLine="1296"/>
        <w:jc w:val="both"/>
        <w:rPr>
          <w:szCs w:val="24"/>
          <w:lang w:eastAsia="lt-LT"/>
        </w:rPr>
      </w:pPr>
      <w:r w:rsidRPr="005D642B">
        <w:rPr>
          <w:color w:val="000000"/>
          <w:szCs w:val="24"/>
          <w:lang w:eastAsia="lt-LT"/>
        </w:rPr>
        <w:t xml:space="preserve">Kupiškio socialinių paslaugų centro </w:t>
      </w:r>
      <w:r w:rsidRPr="009662DD">
        <w:rPr>
          <w:b/>
          <w:color w:val="000000"/>
          <w:szCs w:val="24"/>
          <w:lang w:eastAsia="lt-LT"/>
        </w:rPr>
        <w:t>Stacionarių socialinių paslaugų padalinyje</w:t>
      </w:r>
      <w:r w:rsidRPr="005D642B">
        <w:rPr>
          <w:i/>
          <w:color w:val="000000"/>
          <w:szCs w:val="24"/>
          <w:lang w:eastAsia="lt-LT"/>
        </w:rPr>
        <w:t xml:space="preserve"> </w:t>
      </w:r>
      <w:r w:rsidRPr="005D642B">
        <w:rPr>
          <w:color w:val="000000"/>
          <w:szCs w:val="24"/>
          <w:lang w:eastAsia="lt-LT"/>
        </w:rPr>
        <w:t xml:space="preserve">teikiamos ilgalaikės ir trumpalaikės socialinės globos paslaugos senyvo amžiaus asmenims ir neįgaliesiems, turintiems fizinę negalią. </w:t>
      </w:r>
      <w:r w:rsidRPr="005D642B">
        <w:rPr>
          <w:szCs w:val="24"/>
          <w:lang w:eastAsia="lt-LT"/>
        </w:rPr>
        <w:t xml:space="preserve">Įstaigoje apgyvendinami Kupiškio rajono gyventojai, kurie dėl senatvės ir negalios negali gyventi vieni, kai jiems reikalinga nuolatinė pagalba ar slauga ir kai </w:t>
      </w:r>
      <w:r w:rsidRPr="005D642B">
        <w:rPr>
          <w:szCs w:val="24"/>
          <w:lang w:eastAsia="lt-LT"/>
        </w:rPr>
        <w:lastRenderedPageBreak/>
        <w:t>bendrųjų ir socialinės priežiūros paslaugų nebepakanka.</w:t>
      </w:r>
      <w:r>
        <w:rPr>
          <w:szCs w:val="24"/>
          <w:lang w:eastAsia="lt-LT"/>
        </w:rPr>
        <w:t xml:space="preserve"> </w:t>
      </w:r>
      <w:r w:rsidRPr="005D642B">
        <w:rPr>
          <w:szCs w:val="24"/>
          <w:lang w:eastAsia="lt-LT"/>
        </w:rPr>
        <w:t>Per 201</w:t>
      </w:r>
      <w:r>
        <w:rPr>
          <w:szCs w:val="24"/>
          <w:lang w:eastAsia="lt-LT"/>
        </w:rPr>
        <w:t>9</w:t>
      </w:r>
      <w:r w:rsidRPr="005D642B">
        <w:rPr>
          <w:szCs w:val="24"/>
          <w:lang w:eastAsia="lt-LT"/>
        </w:rPr>
        <w:t xml:space="preserve"> m. </w:t>
      </w:r>
      <w:r w:rsidRPr="005D642B">
        <w:rPr>
          <w:color w:val="000000"/>
          <w:szCs w:val="24"/>
          <w:lang w:eastAsia="lt-LT"/>
        </w:rPr>
        <w:t xml:space="preserve">įstaigoje buvo apgyvendinti </w:t>
      </w:r>
      <w:r>
        <w:rPr>
          <w:color w:val="000000"/>
          <w:szCs w:val="24"/>
          <w:lang w:eastAsia="lt-LT"/>
        </w:rPr>
        <w:t>6</w:t>
      </w:r>
      <w:r w:rsidRPr="005D642B">
        <w:rPr>
          <w:color w:val="000000"/>
          <w:szCs w:val="24"/>
          <w:lang w:eastAsia="lt-LT"/>
        </w:rPr>
        <w:t xml:space="preserve"> asmenys, iš viso per 201</w:t>
      </w:r>
      <w:r>
        <w:rPr>
          <w:color w:val="000000"/>
          <w:szCs w:val="24"/>
          <w:lang w:eastAsia="lt-LT"/>
        </w:rPr>
        <w:t>9</w:t>
      </w:r>
      <w:r w:rsidRPr="005D642B">
        <w:rPr>
          <w:color w:val="000000"/>
          <w:szCs w:val="24"/>
          <w:lang w:eastAsia="lt-LT"/>
        </w:rPr>
        <w:t xml:space="preserve"> m. ilgalaikės socialinės globos paslaugos buvo suteiktos 3</w:t>
      </w:r>
      <w:r>
        <w:rPr>
          <w:color w:val="000000"/>
          <w:szCs w:val="24"/>
          <w:lang w:eastAsia="lt-LT"/>
        </w:rPr>
        <w:t>6</w:t>
      </w:r>
      <w:r w:rsidRPr="005D642B">
        <w:rPr>
          <w:color w:val="000000"/>
          <w:szCs w:val="24"/>
          <w:lang w:eastAsia="lt-LT"/>
        </w:rPr>
        <w:t xml:space="preserve"> asmenims. 20</w:t>
      </w:r>
      <w:r>
        <w:rPr>
          <w:color w:val="000000"/>
          <w:szCs w:val="24"/>
          <w:lang w:eastAsia="lt-LT"/>
        </w:rPr>
        <w:t>20</w:t>
      </w:r>
      <w:r w:rsidRPr="005D642B">
        <w:rPr>
          <w:color w:val="000000"/>
          <w:szCs w:val="24"/>
          <w:lang w:eastAsia="lt-LT"/>
        </w:rPr>
        <w:t xml:space="preserve"> m. </w:t>
      </w:r>
      <w:r w:rsidRPr="005D642B">
        <w:rPr>
          <w:szCs w:val="24"/>
          <w:lang w:eastAsia="lt-LT"/>
        </w:rPr>
        <w:t>sausio 1 d. duomenimis 1</w:t>
      </w:r>
      <w:r>
        <w:rPr>
          <w:szCs w:val="24"/>
          <w:lang w:eastAsia="lt-LT"/>
        </w:rPr>
        <w:t>7</w:t>
      </w:r>
      <w:r w:rsidRPr="005D642B">
        <w:rPr>
          <w:szCs w:val="24"/>
          <w:lang w:eastAsia="lt-LT"/>
        </w:rPr>
        <w:t xml:space="preserve"> asmenų laukė eilėje dėl ilgalaikės socialinės globos paslaugų gavimo Kupiškio socialinių paslaugų centre.</w:t>
      </w:r>
    </w:p>
    <w:p w:rsidR="00E43B88" w:rsidRPr="009662DD" w:rsidRDefault="00E43B88" w:rsidP="00E43B88">
      <w:pPr>
        <w:spacing w:line="360" w:lineRule="auto"/>
        <w:ind w:firstLine="1298"/>
        <w:jc w:val="both"/>
        <w:rPr>
          <w:bCs/>
          <w:color w:val="000000"/>
          <w:szCs w:val="24"/>
          <w:lang w:eastAsia="lt-LT"/>
        </w:rPr>
      </w:pPr>
      <w:r w:rsidRPr="005D642B">
        <w:rPr>
          <w:bCs/>
          <w:color w:val="000000"/>
          <w:szCs w:val="24"/>
          <w:lang w:eastAsia="lt-LT"/>
        </w:rPr>
        <w:t>Visuomenės senėjimas didina integruotos globos ir slaugos paslaugų poreikį – reabilitacijos, medicinos, socialinių paslaugų, kadangi senyvo amžiaus asmenys, netekę savarankiškumo, negali savarankiškai atlikti daugelio kasdienio gyvenimo funkcijų. 201</w:t>
      </w:r>
      <w:r>
        <w:rPr>
          <w:bCs/>
          <w:color w:val="000000"/>
          <w:szCs w:val="24"/>
          <w:lang w:eastAsia="lt-LT"/>
        </w:rPr>
        <w:t>8</w:t>
      </w:r>
      <w:r w:rsidRPr="005D642B">
        <w:rPr>
          <w:bCs/>
          <w:color w:val="000000"/>
          <w:szCs w:val="24"/>
          <w:lang w:eastAsia="lt-LT"/>
        </w:rPr>
        <w:t xml:space="preserve"> m. ir </w:t>
      </w:r>
      <w:r>
        <w:rPr>
          <w:bCs/>
          <w:color w:val="000000"/>
          <w:szCs w:val="24"/>
          <w:lang w:eastAsia="lt-LT"/>
        </w:rPr>
        <w:t xml:space="preserve">    </w:t>
      </w:r>
      <w:r w:rsidRPr="005D642B">
        <w:rPr>
          <w:bCs/>
          <w:color w:val="000000"/>
          <w:szCs w:val="24"/>
          <w:lang w:eastAsia="lt-LT"/>
        </w:rPr>
        <w:t>201</w:t>
      </w:r>
      <w:r>
        <w:rPr>
          <w:bCs/>
          <w:color w:val="000000"/>
          <w:szCs w:val="24"/>
          <w:lang w:eastAsia="lt-LT"/>
        </w:rPr>
        <w:t>9</w:t>
      </w:r>
      <w:r w:rsidRPr="005D642B">
        <w:rPr>
          <w:bCs/>
          <w:color w:val="000000"/>
          <w:szCs w:val="24"/>
          <w:lang w:eastAsia="lt-LT"/>
        </w:rPr>
        <w:t xml:space="preserve"> m. pastebimai išaugo prašymų dėl apgyvendinimo socialinės globos įstaigose skaičius: per 201</w:t>
      </w:r>
      <w:r>
        <w:rPr>
          <w:bCs/>
          <w:color w:val="000000"/>
          <w:szCs w:val="24"/>
          <w:lang w:eastAsia="lt-LT"/>
        </w:rPr>
        <w:t>8</w:t>
      </w:r>
      <w:r w:rsidRPr="005D642B">
        <w:rPr>
          <w:bCs/>
          <w:color w:val="000000"/>
          <w:szCs w:val="24"/>
          <w:lang w:eastAsia="lt-LT"/>
        </w:rPr>
        <w:t xml:space="preserve"> metus buvo gauta </w:t>
      </w:r>
      <w:r>
        <w:rPr>
          <w:bCs/>
          <w:color w:val="000000"/>
          <w:szCs w:val="24"/>
          <w:lang w:eastAsia="lt-LT"/>
        </w:rPr>
        <w:t>84</w:t>
      </w:r>
      <w:r w:rsidRPr="005D642B">
        <w:rPr>
          <w:bCs/>
          <w:color w:val="000000"/>
          <w:szCs w:val="24"/>
          <w:lang w:eastAsia="lt-LT"/>
        </w:rPr>
        <w:t xml:space="preserve"> prašym</w:t>
      </w:r>
      <w:r>
        <w:rPr>
          <w:bCs/>
          <w:color w:val="000000"/>
          <w:szCs w:val="24"/>
          <w:lang w:eastAsia="lt-LT"/>
        </w:rPr>
        <w:t>ai</w:t>
      </w:r>
      <w:r w:rsidRPr="005D642B">
        <w:rPr>
          <w:bCs/>
          <w:color w:val="000000"/>
          <w:szCs w:val="24"/>
          <w:lang w:eastAsia="lt-LT"/>
        </w:rPr>
        <w:t>, per 201</w:t>
      </w:r>
      <w:r>
        <w:rPr>
          <w:bCs/>
          <w:color w:val="000000"/>
          <w:szCs w:val="24"/>
          <w:lang w:eastAsia="lt-LT"/>
        </w:rPr>
        <w:t>9</w:t>
      </w:r>
      <w:r w:rsidRPr="005D642B">
        <w:rPr>
          <w:bCs/>
          <w:color w:val="000000"/>
          <w:szCs w:val="24"/>
          <w:lang w:eastAsia="lt-LT"/>
        </w:rPr>
        <w:t xml:space="preserve"> m. – </w:t>
      </w:r>
      <w:r>
        <w:rPr>
          <w:bCs/>
          <w:color w:val="000000"/>
          <w:szCs w:val="24"/>
          <w:lang w:eastAsia="lt-LT"/>
        </w:rPr>
        <w:t>91</w:t>
      </w:r>
      <w:r w:rsidRPr="005D642B">
        <w:rPr>
          <w:bCs/>
          <w:color w:val="000000"/>
          <w:szCs w:val="24"/>
          <w:lang w:eastAsia="lt-LT"/>
        </w:rPr>
        <w:t xml:space="preserve"> prašyma</w:t>
      </w:r>
      <w:r>
        <w:rPr>
          <w:bCs/>
          <w:color w:val="000000"/>
          <w:szCs w:val="24"/>
          <w:lang w:eastAsia="lt-LT"/>
        </w:rPr>
        <w:t>s</w:t>
      </w:r>
      <w:r w:rsidRPr="005D642B">
        <w:rPr>
          <w:bCs/>
          <w:color w:val="000000"/>
          <w:szCs w:val="24"/>
          <w:lang w:eastAsia="lt-LT"/>
        </w:rPr>
        <w:t xml:space="preserve"> dėl </w:t>
      </w:r>
      <w:r>
        <w:rPr>
          <w:bCs/>
          <w:color w:val="000000"/>
          <w:szCs w:val="24"/>
          <w:lang w:eastAsia="lt-LT"/>
        </w:rPr>
        <w:t>socialinės globos paslaugų skyrimo institucijoje.</w:t>
      </w:r>
      <w:r w:rsidRPr="005D642B">
        <w:rPr>
          <w:bCs/>
          <w:color w:val="000000"/>
          <w:szCs w:val="24"/>
          <w:lang w:eastAsia="lt-LT"/>
        </w:rPr>
        <w:t xml:space="preserve"> Lyginant su praėjusiais metais, gauta </w:t>
      </w:r>
      <w:r>
        <w:rPr>
          <w:bCs/>
          <w:color w:val="000000"/>
          <w:szCs w:val="24"/>
          <w:lang w:eastAsia="lt-LT"/>
        </w:rPr>
        <w:t>7</w:t>
      </w:r>
      <w:r w:rsidRPr="005D642B">
        <w:rPr>
          <w:bCs/>
          <w:color w:val="000000"/>
          <w:szCs w:val="24"/>
          <w:lang w:eastAsia="lt-LT"/>
        </w:rPr>
        <w:t xml:space="preserve"> prašym</w:t>
      </w:r>
      <w:r>
        <w:rPr>
          <w:bCs/>
          <w:color w:val="000000"/>
          <w:szCs w:val="24"/>
          <w:lang w:eastAsia="lt-LT"/>
        </w:rPr>
        <w:t>ais</w:t>
      </w:r>
      <w:r w:rsidRPr="005D642B">
        <w:rPr>
          <w:bCs/>
          <w:color w:val="000000"/>
          <w:szCs w:val="24"/>
          <w:lang w:eastAsia="lt-LT"/>
        </w:rPr>
        <w:t xml:space="preserve"> daugiau. 2018 metais 33 asmenys buvo apgyvendinti įstaigose asmenims su proto ar psichine negalia, </w:t>
      </w:r>
      <w:r>
        <w:rPr>
          <w:bCs/>
          <w:color w:val="000000"/>
          <w:szCs w:val="24"/>
          <w:lang w:eastAsia="lt-LT"/>
        </w:rPr>
        <w:t xml:space="preserve">o 2019 metais – 36 asmenys, </w:t>
      </w:r>
      <w:r w:rsidRPr="005D642B">
        <w:rPr>
          <w:bCs/>
          <w:color w:val="000000"/>
          <w:szCs w:val="24"/>
          <w:lang w:eastAsia="lt-LT"/>
        </w:rPr>
        <w:t>tai didžiausias apgyvendintų asmenų skaičius tokio pobūdžio įstaigose per paskutinius 5 metus</w:t>
      </w:r>
      <w:r>
        <w:rPr>
          <w:bCs/>
          <w:color w:val="000000"/>
          <w:szCs w:val="24"/>
          <w:lang w:eastAsia="lt-LT"/>
        </w:rPr>
        <w:t xml:space="preserve">. Iš viso per 2019 metus bendrojo profilio socialinės globos namuose ir socialinės globos įstaigose asmenims su psichine negalia, buvo apgyvendinti 49 asmenys, </w:t>
      </w:r>
      <w:r w:rsidRPr="005D642B">
        <w:rPr>
          <w:bCs/>
          <w:color w:val="000000"/>
          <w:szCs w:val="24"/>
          <w:lang w:eastAsia="lt-LT"/>
        </w:rPr>
        <w:t>(</w:t>
      </w:r>
      <w:r>
        <w:rPr>
          <w:bCs/>
          <w:color w:val="000000"/>
          <w:szCs w:val="24"/>
          <w:lang w:eastAsia="lt-LT"/>
        </w:rPr>
        <w:t>10 diagrama).</w:t>
      </w:r>
    </w:p>
    <w:p w:rsidR="00E43B88" w:rsidRPr="005D642B" w:rsidRDefault="00E43B88" w:rsidP="00E43B88">
      <w:pPr>
        <w:ind w:firstLine="1298"/>
        <w:jc w:val="center"/>
        <w:rPr>
          <w:b/>
          <w:bCs/>
          <w:szCs w:val="24"/>
          <w:lang w:eastAsia="lt-LT"/>
        </w:rPr>
      </w:pPr>
      <w:r>
        <w:rPr>
          <w:b/>
          <w:bCs/>
          <w:szCs w:val="24"/>
          <w:lang w:eastAsia="lt-LT"/>
        </w:rPr>
        <w:t>10</w:t>
      </w:r>
      <w:r w:rsidRPr="005D642B">
        <w:rPr>
          <w:b/>
          <w:bCs/>
          <w:szCs w:val="24"/>
          <w:lang w:eastAsia="lt-LT"/>
        </w:rPr>
        <w:t xml:space="preserve"> diagrama. Gauti prašymai dėl apgyvendinimo ir asmenų apgyvendinimas socialinės globos įstaigose</w:t>
      </w:r>
    </w:p>
    <w:p w:rsidR="00E43B88" w:rsidRPr="005D642B" w:rsidRDefault="00E43B88" w:rsidP="00E43B88">
      <w:pPr>
        <w:ind w:firstLine="1298"/>
        <w:jc w:val="center"/>
        <w:rPr>
          <w:b/>
          <w:bCs/>
          <w:szCs w:val="24"/>
          <w:lang w:eastAsia="lt-LT"/>
        </w:rPr>
      </w:pPr>
    </w:p>
    <w:p w:rsidR="00E43B88" w:rsidRPr="005D642B" w:rsidRDefault="00E43B88" w:rsidP="00E43B88">
      <w:pPr>
        <w:spacing w:line="360" w:lineRule="auto"/>
        <w:rPr>
          <w:b/>
          <w:bCs/>
          <w:szCs w:val="24"/>
          <w:lang w:eastAsia="lt-LT"/>
        </w:rPr>
      </w:pPr>
      <w:r>
        <w:rPr>
          <w:noProof/>
          <w:lang w:eastAsia="lt-LT"/>
        </w:rPr>
        <w:drawing>
          <wp:inline distT="0" distB="0" distL="0" distR="0">
            <wp:extent cx="5876925" cy="2657475"/>
            <wp:effectExtent l="0" t="0" r="9525" b="9525"/>
            <wp:docPr id="3" name="Diagrama 3">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92D769-A7A9-4DCD-86FC-0A2F886266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43B88" w:rsidRPr="00624BB6" w:rsidRDefault="00E43B88" w:rsidP="00E43B88">
      <w:pPr>
        <w:autoSpaceDE w:val="0"/>
        <w:autoSpaceDN w:val="0"/>
        <w:adjustRightInd w:val="0"/>
        <w:rPr>
          <w:bCs/>
          <w:color w:val="000000"/>
          <w:sz w:val="22"/>
          <w:szCs w:val="22"/>
          <w:lang w:eastAsia="lt-LT"/>
        </w:rPr>
      </w:pPr>
      <w:r w:rsidRPr="005D642B">
        <w:rPr>
          <w:bCs/>
          <w:color w:val="000000"/>
          <w:sz w:val="22"/>
          <w:szCs w:val="22"/>
          <w:lang w:eastAsia="lt-LT"/>
        </w:rPr>
        <w:t>Socialinės paramos skyriaus duomenys</w:t>
      </w:r>
    </w:p>
    <w:p w:rsidR="00E43B88" w:rsidRDefault="00E43B88" w:rsidP="00E43B88">
      <w:pPr>
        <w:autoSpaceDE w:val="0"/>
        <w:autoSpaceDN w:val="0"/>
        <w:adjustRightInd w:val="0"/>
        <w:spacing w:line="360" w:lineRule="auto"/>
        <w:ind w:firstLine="1296"/>
        <w:jc w:val="both"/>
        <w:rPr>
          <w:szCs w:val="24"/>
          <w:lang w:eastAsia="lt-LT"/>
        </w:rPr>
      </w:pPr>
    </w:p>
    <w:p w:rsidR="00E43B88" w:rsidRPr="005D642B" w:rsidRDefault="00E43B88" w:rsidP="00E43B88">
      <w:pPr>
        <w:autoSpaceDE w:val="0"/>
        <w:autoSpaceDN w:val="0"/>
        <w:adjustRightInd w:val="0"/>
        <w:spacing w:line="360" w:lineRule="auto"/>
        <w:ind w:firstLine="1296"/>
        <w:jc w:val="both"/>
        <w:rPr>
          <w:color w:val="FF0000"/>
          <w:szCs w:val="24"/>
          <w:lang w:eastAsia="lt-LT"/>
        </w:rPr>
      </w:pPr>
      <w:r w:rsidRPr="005D642B">
        <w:rPr>
          <w:szCs w:val="24"/>
          <w:lang w:eastAsia="lt-LT"/>
        </w:rPr>
        <w:t>201</w:t>
      </w:r>
      <w:r>
        <w:rPr>
          <w:szCs w:val="24"/>
          <w:lang w:eastAsia="lt-LT"/>
        </w:rPr>
        <w:t>9</w:t>
      </w:r>
      <w:r w:rsidRPr="005D642B">
        <w:rPr>
          <w:szCs w:val="24"/>
          <w:lang w:eastAsia="lt-LT"/>
        </w:rPr>
        <w:t xml:space="preserve"> m. sausio 1 d. 1</w:t>
      </w:r>
      <w:r>
        <w:rPr>
          <w:szCs w:val="24"/>
          <w:lang w:eastAsia="lt-LT"/>
        </w:rPr>
        <w:t>4</w:t>
      </w:r>
      <w:r w:rsidRPr="005D642B">
        <w:rPr>
          <w:szCs w:val="24"/>
          <w:lang w:eastAsia="lt-LT"/>
        </w:rPr>
        <w:t xml:space="preserve"> asmenų laukė eilėje dėl ilgalaikės socialinės globos paslaugų teikimo Kupiškio socialinių paslaugų centro stacionarių socialinių paslaugų padalinyje ir 10 asmenų laukė dėl apgyvendinimo žmonių su psichine ar protine negalia globos namuose.</w:t>
      </w:r>
      <w:r w:rsidRPr="005D642B">
        <w:rPr>
          <w:color w:val="FF0000"/>
          <w:szCs w:val="24"/>
          <w:lang w:eastAsia="lt-LT"/>
        </w:rPr>
        <w:t xml:space="preserve"> </w:t>
      </w:r>
      <w:r w:rsidRPr="005D642B">
        <w:rPr>
          <w:szCs w:val="24"/>
          <w:lang w:eastAsia="lt-LT"/>
        </w:rPr>
        <w:t>20</w:t>
      </w:r>
      <w:r>
        <w:rPr>
          <w:szCs w:val="24"/>
          <w:lang w:eastAsia="lt-LT"/>
        </w:rPr>
        <w:t>20</w:t>
      </w:r>
      <w:r w:rsidRPr="005D642B">
        <w:rPr>
          <w:szCs w:val="24"/>
          <w:lang w:eastAsia="lt-LT"/>
        </w:rPr>
        <w:t xml:space="preserve"> m. sausio 1 d. eilėje dėl ilgalaikės socialinės globos paslaugų gavimo Kupiškio socialinių paslaugų centre laukė 1</w:t>
      </w:r>
      <w:r>
        <w:rPr>
          <w:szCs w:val="24"/>
          <w:lang w:eastAsia="lt-LT"/>
        </w:rPr>
        <w:t>7</w:t>
      </w:r>
      <w:r w:rsidRPr="005D642B">
        <w:rPr>
          <w:szCs w:val="24"/>
          <w:lang w:eastAsia="lt-LT"/>
        </w:rPr>
        <w:t xml:space="preserve"> asmenų</w:t>
      </w:r>
      <w:r>
        <w:rPr>
          <w:szCs w:val="24"/>
          <w:lang w:eastAsia="lt-LT"/>
        </w:rPr>
        <w:t xml:space="preserve">. Kasmet pageidaujančių asmenų apsigyventi šioje įstaigoje skaičius auga. </w:t>
      </w:r>
      <w:r w:rsidRPr="005D642B">
        <w:rPr>
          <w:szCs w:val="24"/>
          <w:lang w:eastAsia="lt-LT"/>
        </w:rPr>
        <w:t>Apgyvendinimo žmonių su psichine ar protine negalia globos namuose 2019 m. sausio 1 d. laukė 10 suaugusių neįgaliųjų ir 1 neįgalus vaikas</w:t>
      </w:r>
      <w:r>
        <w:rPr>
          <w:szCs w:val="24"/>
          <w:lang w:eastAsia="lt-LT"/>
        </w:rPr>
        <w:t xml:space="preserve">, tuo tarpu lyginant su 2020 m. sausio 1 d. laikotarpiu, šie skaičiai išaugo </w:t>
      </w:r>
      <w:r>
        <w:rPr>
          <w:szCs w:val="24"/>
          <w:lang w:eastAsia="lt-LT"/>
        </w:rPr>
        <w:lastRenderedPageBreak/>
        <w:t xml:space="preserve">dvigubai. Ilgalaikės (trumpalaikės) socialinės globos institucijoje paslaugų asmenims su </w:t>
      </w:r>
      <w:r w:rsidRPr="005D642B">
        <w:rPr>
          <w:szCs w:val="24"/>
          <w:lang w:eastAsia="lt-LT"/>
        </w:rPr>
        <w:t>psichine ar protine negalia</w:t>
      </w:r>
      <w:r>
        <w:rPr>
          <w:szCs w:val="24"/>
          <w:lang w:eastAsia="lt-LT"/>
        </w:rPr>
        <w:t xml:space="preserve"> 2020 m. metų pradžioje laukė 20 asmenų ir </w:t>
      </w:r>
      <w:r w:rsidRPr="005D642B">
        <w:rPr>
          <w:szCs w:val="24"/>
          <w:lang w:eastAsia="lt-LT"/>
        </w:rPr>
        <w:t>1 neįgalus vaikas</w:t>
      </w:r>
      <w:r>
        <w:rPr>
          <w:szCs w:val="24"/>
          <w:lang w:eastAsia="lt-LT"/>
        </w:rPr>
        <w:t>.</w:t>
      </w:r>
    </w:p>
    <w:p w:rsidR="00E43B88" w:rsidRPr="00E43B88" w:rsidRDefault="00E43B88" w:rsidP="00E43B88">
      <w:pPr>
        <w:autoSpaceDE w:val="0"/>
        <w:autoSpaceDN w:val="0"/>
        <w:adjustRightInd w:val="0"/>
        <w:spacing w:line="360" w:lineRule="auto"/>
        <w:ind w:firstLine="1296"/>
        <w:jc w:val="both"/>
        <w:rPr>
          <w:szCs w:val="24"/>
          <w:lang w:eastAsia="lt-LT"/>
        </w:rPr>
      </w:pPr>
      <w:r w:rsidRPr="005D642B">
        <w:rPr>
          <w:szCs w:val="24"/>
          <w:lang w:eastAsia="lt-LT"/>
        </w:rPr>
        <w:t>201</w:t>
      </w:r>
      <w:r>
        <w:rPr>
          <w:szCs w:val="24"/>
          <w:lang w:eastAsia="lt-LT"/>
        </w:rPr>
        <w:t>9</w:t>
      </w:r>
      <w:r w:rsidRPr="005D642B">
        <w:rPr>
          <w:szCs w:val="24"/>
          <w:lang w:eastAsia="lt-LT"/>
        </w:rPr>
        <w:t xml:space="preserve"> m. gruodžio 31 d. duomenimis 30 Kupiškio rajono savivaldybės gyventojų gavo ilgalaikės (trumpalaikės) socialinės globos paslaugas Kupiškio socialinių paslaugų centre, 68 asmenys – socialinės globos namuose asmenims su negalia:  25 neįgaliems  asmenims paslaugos buvo teikiamos Kupiškio socialinės globos namuose, 1</w:t>
      </w:r>
      <w:r>
        <w:rPr>
          <w:szCs w:val="24"/>
          <w:lang w:eastAsia="lt-LT"/>
        </w:rPr>
        <w:t>7</w:t>
      </w:r>
      <w:r w:rsidRPr="005D642B">
        <w:rPr>
          <w:szCs w:val="24"/>
          <w:lang w:eastAsia="lt-LT"/>
        </w:rPr>
        <w:t xml:space="preserve"> – </w:t>
      </w:r>
      <w:proofErr w:type="spellStart"/>
      <w:r w:rsidRPr="005D642B">
        <w:rPr>
          <w:szCs w:val="24"/>
          <w:lang w:eastAsia="lt-LT"/>
        </w:rPr>
        <w:t>Skemų</w:t>
      </w:r>
      <w:proofErr w:type="spellEnd"/>
      <w:r w:rsidRPr="005D642B">
        <w:rPr>
          <w:szCs w:val="24"/>
          <w:lang w:eastAsia="lt-LT"/>
        </w:rPr>
        <w:t xml:space="preserve"> socialinės globos namuose, </w:t>
      </w:r>
      <w:r>
        <w:rPr>
          <w:szCs w:val="24"/>
          <w:lang w:eastAsia="lt-LT"/>
        </w:rPr>
        <w:t>10</w:t>
      </w:r>
      <w:r w:rsidRPr="005D642B">
        <w:rPr>
          <w:szCs w:val="24"/>
          <w:lang w:eastAsia="lt-LT"/>
        </w:rPr>
        <w:t xml:space="preserve"> – Utenos socialinės globos namuose, 1– Jotainių socialinės globos namuose, 1 – Zarasų socialinės globos namuose, 2 – Aknystos socialinės globos namuose, 1 – Padvarių socialinės globos namuose, 1 – </w:t>
      </w:r>
      <w:proofErr w:type="spellStart"/>
      <w:r w:rsidRPr="005D642B">
        <w:rPr>
          <w:szCs w:val="24"/>
          <w:lang w:eastAsia="lt-LT"/>
        </w:rPr>
        <w:t>Jurdaičių</w:t>
      </w:r>
      <w:proofErr w:type="spellEnd"/>
      <w:r w:rsidRPr="005D642B">
        <w:rPr>
          <w:szCs w:val="24"/>
          <w:lang w:eastAsia="lt-LT"/>
        </w:rPr>
        <w:t xml:space="preserve"> socialinės globos namuose, 1 – Ventos socialinės globos namuose, 1 – Visagino socialinės globos namuose, 1 – Raseinių r. </w:t>
      </w:r>
      <w:proofErr w:type="spellStart"/>
      <w:r w:rsidRPr="005D642B">
        <w:rPr>
          <w:szCs w:val="24"/>
          <w:lang w:eastAsia="lt-LT"/>
        </w:rPr>
        <w:t>Blinstrubiškių</w:t>
      </w:r>
      <w:proofErr w:type="spellEnd"/>
      <w:r w:rsidRPr="005D642B">
        <w:rPr>
          <w:szCs w:val="24"/>
          <w:lang w:eastAsia="lt-LT"/>
        </w:rPr>
        <w:t xml:space="preserve"> socialinės globos namuose, 1 – VšĮ Rumšiškių senelių globos namuose „Auksinis amžius“, 2 – VšĮ Lietuvos reabilitacijos ir slaugos centre, </w:t>
      </w:r>
      <w:r>
        <w:rPr>
          <w:szCs w:val="24"/>
          <w:lang w:eastAsia="lt-LT"/>
        </w:rPr>
        <w:t>1</w:t>
      </w:r>
      <w:r w:rsidRPr="005D642B">
        <w:rPr>
          <w:szCs w:val="24"/>
          <w:lang w:eastAsia="lt-LT"/>
        </w:rPr>
        <w:t xml:space="preserve"> – Senjorų socialinės globos namuose, 1 – </w:t>
      </w:r>
      <w:r>
        <w:rPr>
          <w:szCs w:val="24"/>
          <w:lang w:eastAsia="lt-LT"/>
        </w:rPr>
        <w:t xml:space="preserve">UAB </w:t>
      </w:r>
      <w:r w:rsidRPr="005D642B">
        <w:rPr>
          <w:szCs w:val="24"/>
          <w:lang w:eastAsia="lt-LT"/>
        </w:rPr>
        <w:t>„Sidabrinis amžius“</w:t>
      </w:r>
      <w:r>
        <w:rPr>
          <w:szCs w:val="24"/>
          <w:lang w:eastAsia="lt-LT"/>
        </w:rPr>
        <w:t>.</w:t>
      </w:r>
    </w:p>
    <w:p w:rsidR="00C1257B" w:rsidRPr="00867A0F" w:rsidRDefault="00C1257B" w:rsidP="00867A0F">
      <w:pPr>
        <w:autoSpaceDE w:val="0"/>
        <w:autoSpaceDN w:val="0"/>
        <w:adjustRightInd w:val="0"/>
        <w:spacing w:line="360" w:lineRule="auto"/>
        <w:ind w:firstLine="1296"/>
        <w:jc w:val="both"/>
        <w:rPr>
          <w:color w:val="000000"/>
          <w:szCs w:val="24"/>
          <w:lang w:eastAsia="lt-LT"/>
        </w:rPr>
      </w:pPr>
      <w:r w:rsidRPr="00867A0F">
        <w:rPr>
          <w:b/>
          <w:color w:val="000000"/>
          <w:szCs w:val="24"/>
          <w:lang w:eastAsia="lt-LT"/>
        </w:rPr>
        <w:t xml:space="preserve">Kupiškio rajono </w:t>
      </w:r>
      <w:proofErr w:type="spellStart"/>
      <w:r w:rsidRPr="00867A0F">
        <w:rPr>
          <w:b/>
          <w:color w:val="000000"/>
          <w:szCs w:val="24"/>
          <w:lang w:eastAsia="lt-LT"/>
        </w:rPr>
        <w:t>šv.</w:t>
      </w:r>
      <w:proofErr w:type="spellEnd"/>
      <w:r w:rsidRPr="00867A0F">
        <w:rPr>
          <w:b/>
          <w:color w:val="000000"/>
          <w:szCs w:val="24"/>
          <w:lang w:eastAsia="lt-LT"/>
        </w:rPr>
        <w:t xml:space="preserve"> Kazimiero vaikų globos nam</w:t>
      </w:r>
      <w:bookmarkEnd w:id="9"/>
      <w:r w:rsidRPr="00867A0F">
        <w:rPr>
          <w:b/>
          <w:color w:val="000000"/>
          <w:szCs w:val="24"/>
          <w:lang w:eastAsia="lt-LT"/>
        </w:rPr>
        <w:t>ai</w:t>
      </w:r>
      <w:r w:rsidRPr="005D642B">
        <w:rPr>
          <w:color w:val="000000"/>
          <w:szCs w:val="24"/>
          <w:lang w:eastAsia="lt-LT"/>
        </w:rPr>
        <w:t xml:space="preserve"> </w:t>
      </w:r>
      <w:r>
        <w:rPr>
          <w:color w:val="000000"/>
          <w:szCs w:val="24"/>
          <w:lang w:eastAsia="lt-LT"/>
        </w:rPr>
        <w:t>yra Savivaldybės biudžetinė įstaiga, kuri su</w:t>
      </w:r>
      <w:r w:rsidRPr="005D642B">
        <w:rPr>
          <w:color w:val="000000"/>
          <w:szCs w:val="24"/>
          <w:lang w:eastAsia="lt-LT"/>
        </w:rPr>
        <w:t>teik</w:t>
      </w:r>
      <w:r>
        <w:rPr>
          <w:color w:val="000000"/>
          <w:szCs w:val="24"/>
          <w:lang w:eastAsia="lt-LT"/>
        </w:rPr>
        <w:t>ia</w:t>
      </w:r>
      <w:r w:rsidRPr="005D642B">
        <w:rPr>
          <w:color w:val="000000"/>
          <w:szCs w:val="24"/>
          <w:lang w:eastAsia="lt-LT"/>
        </w:rPr>
        <w:t xml:space="preserve"> trumpalaik</w:t>
      </w:r>
      <w:r>
        <w:rPr>
          <w:color w:val="000000"/>
          <w:szCs w:val="24"/>
          <w:lang w:eastAsia="lt-LT"/>
        </w:rPr>
        <w:t>ė</w:t>
      </w:r>
      <w:r w:rsidRPr="005D642B">
        <w:rPr>
          <w:color w:val="000000"/>
          <w:szCs w:val="24"/>
          <w:lang w:eastAsia="lt-LT"/>
        </w:rPr>
        <w:t>s, ilgalaik</w:t>
      </w:r>
      <w:r>
        <w:rPr>
          <w:color w:val="000000"/>
          <w:szCs w:val="24"/>
          <w:lang w:eastAsia="lt-LT"/>
        </w:rPr>
        <w:t>ė</w:t>
      </w:r>
      <w:r w:rsidRPr="005D642B">
        <w:rPr>
          <w:color w:val="000000"/>
          <w:szCs w:val="24"/>
          <w:lang w:eastAsia="lt-LT"/>
        </w:rPr>
        <w:t xml:space="preserve">s socialinės globos paslaugas be tėvų globos likusiems vaikams, </w:t>
      </w:r>
      <w:r>
        <w:rPr>
          <w:color w:val="000000"/>
          <w:szCs w:val="24"/>
          <w:lang w:eastAsia="lt-LT"/>
        </w:rPr>
        <w:t>kuriems nustatyta laikina ar nuolatinė globa.</w:t>
      </w:r>
      <w:r w:rsidRPr="005D642B">
        <w:rPr>
          <w:szCs w:val="24"/>
          <w:lang w:eastAsia="lt-LT"/>
        </w:rPr>
        <w:t xml:space="preserve"> Į vaikų globos namus patenka vis daugiau vaikų, turinčių specialiųjų poreikių, kuriems reikalinga visokeriopa įvairių specialistų pagalba. Kupiškio rajono savivaldybėje 2018 m. buvo įsteigti 2 </w:t>
      </w:r>
      <w:r w:rsidRPr="005D642B">
        <w:rPr>
          <w:color w:val="000000"/>
          <w:szCs w:val="24"/>
          <w:lang w:eastAsia="lt-LT"/>
        </w:rPr>
        <w:t xml:space="preserve">Kupiškio rajono </w:t>
      </w:r>
      <w:proofErr w:type="spellStart"/>
      <w:r w:rsidRPr="005D642B">
        <w:rPr>
          <w:color w:val="000000"/>
          <w:szCs w:val="24"/>
          <w:lang w:eastAsia="lt-LT"/>
        </w:rPr>
        <w:t>šv.</w:t>
      </w:r>
      <w:proofErr w:type="spellEnd"/>
      <w:r w:rsidRPr="005D642B">
        <w:rPr>
          <w:color w:val="000000"/>
          <w:szCs w:val="24"/>
          <w:lang w:eastAsia="lt-LT"/>
        </w:rPr>
        <w:t xml:space="preserve"> Kazimiero vaikų globos namų padaliniai – Bendruomeniniai vaikų globos namai (toliau – Bendruomeniniai vaikų globos namai). Pirmieji Ben</w:t>
      </w:r>
      <w:r w:rsidR="004276F4">
        <w:rPr>
          <w:color w:val="000000"/>
          <w:szCs w:val="24"/>
          <w:lang w:eastAsia="lt-LT"/>
        </w:rPr>
        <w:t xml:space="preserve">druomeniniai vaikų globos namai </w:t>
      </w:r>
      <w:r w:rsidRPr="005D642B">
        <w:rPr>
          <w:color w:val="000000"/>
          <w:szCs w:val="24"/>
          <w:lang w:eastAsia="lt-LT"/>
        </w:rPr>
        <w:t>Noriūnų kaime, Noriūnų seniūnijoje, Kupiškio rajone, pradėjo veikti nuo 2018 m. gegužės mėn., o antrieji Bendruomeniniai vaikų globos namai Kupiškyje pradėjo veikti nuo 2018 m. lapkričio mėn. Bendruomeniniuose vaikų globos namuose per 201</w:t>
      </w:r>
      <w:r w:rsidR="008C191A">
        <w:rPr>
          <w:color w:val="000000"/>
          <w:szCs w:val="24"/>
          <w:lang w:eastAsia="lt-LT"/>
        </w:rPr>
        <w:t>9</w:t>
      </w:r>
      <w:r w:rsidRPr="005D642B">
        <w:rPr>
          <w:color w:val="000000"/>
          <w:szCs w:val="24"/>
          <w:lang w:eastAsia="lt-LT"/>
        </w:rPr>
        <w:t xml:space="preserve"> m. paslaugas gavo 1</w:t>
      </w:r>
      <w:r w:rsidR="008C191A">
        <w:rPr>
          <w:color w:val="000000"/>
          <w:szCs w:val="24"/>
          <w:lang w:eastAsia="lt-LT"/>
        </w:rPr>
        <w:t>8</w:t>
      </w:r>
      <w:r w:rsidRPr="005D642B">
        <w:rPr>
          <w:color w:val="000000"/>
          <w:szCs w:val="24"/>
          <w:lang w:eastAsia="lt-LT"/>
        </w:rPr>
        <w:t xml:space="preserve"> vaikų, laikinai likusių be įstatyminio atstovo.</w:t>
      </w:r>
      <w:r w:rsidRPr="005D642B">
        <w:rPr>
          <w:szCs w:val="24"/>
          <w:lang w:eastAsia="lt-LT"/>
        </w:rPr>
        <w:t xml:space="preserve"> </w:t>
      </w:r>
      <w:r w:rsidRPr="005D642B">
        <w:rPr>
          <w:szCs w:val="22"/>
          <w:lang w:eastAsia="lt-LT"/>
        </w:rPr>
        <w:t xml:space="preserve">Kupiškio rajono </w:t>
      </w:r>
      <w:proofErr w:type="spellStart"/>
      <w:r w:rsidRPr="005D642B">
        <w:rPr>
          <w:szCs w:val="22"/>
          <w:lang w:eastAsia="lt-LT"/>
        </w:rPr>
        <w:t>šv.</w:t>
      </w:r>
      <w:proofErr w:type="spellEnd"/>
      <w:r w:rsidRPr="005D642B">
        <w:rPr>
          <w:szCs w:val="22"/>
          <w:lang w:eastAsia="lt-LT"/>
        </w:rPr>
        <w:t xml:space="preserve"> Kazimiero vaikų globos namuose ir Bendruomeniniuose vaikų globos namuose per 201</w:t>
      </w:r>
      <w:r w:rsidR="003B3FD9">
        <w:rPr>
          <w:szCs w:val="22"/>
          <w:lang w:eastAsia="lt-LT"/>
        </w:rPr>
        <w:t>9</w:t>
      </w:r>
      <w:r w:rsidRPr="005D642B">
        <w:rPr>
          <w:szCs w:val="22"/>
          <w:lang w:eastAsia="lt-LT"/>
        </w:rPr>
        <w:t xml:space="preserve"> metus ilgalaikės </w:t>
      </w:r>
      <w:r w:rsidR="003B3FD9">
        <w:rPr>
          <w:szCs w:val="22"/>
          <w:lang w:eastAsia="lt-LT"/>
        </w:rPr>
        <w:t xml:space="preserve">ir trumpalaikės </w:t>
      </w:r>
      <w:r w:rsidRPr="005D642B">
        <w:rPr>
          <w:szCs w:val="22"/>
          <w:lang w:eastAsia="lt-LT"/>
        </w:rPr>
        <w:t>socialinės globos paslaugos buvo suteiktos 3</w:t>
      </w:r>
      <w:r w:rsidR="003B3FD9">
        <w:rPr>
          <w:szCs w:val="22"/>
          <w:lang w:eastAsia="lt-LT"/>
        </w:rPr>
        <w:t>1</w:t>
      </w:r>
      <w:r w:rsidRPr="005D642B">
        <w:rPr>
          <w:szCs w:val="22"/>
          <w:lang w:eastAsia="lt-LT"/>
        </w:rPr>
        <w:t xml:space="preserve"> vaik</w:t>
      </w:r>
      <w:r w:rsidR="003B3FD9">
        <w:rPr>
          <w:szCs w:val="22"/>
          <w:lang w:eastAsia="lt-LT"/>
        </w:rPr>
        <w:t>ui</w:t>
      </w:r>
      <w:r w:rsidRPr="005D642B">
        <w:rPr>
          <w:szCs w:val="22"/>
          <w:lang w:eastAsia="lt-LT"/>
        </w:rPr>
        <w:t xml:space="preserve">, kuriems buvo nustatyta </w:t>
      </w:r>
      <w:r w:rsidR="003B3FD9">
        <w:rPr>
          <w:szCs w:val="22"/>
          <w:lang w:eastAsia="lt-LT"/>
        </w:rPr>
        <w:t xml:space="preserve">laikinoji ar </w:t>
      </w:r>
      <w:r w:rsidRPr="005D642B">
        <w:rPr>
          <w:szCs w:val="22"/>
          <w:lang w:eastAsia="lt-LT"/>
        </w:rPr>
        <w:t>nuolatinė globa</w:t>
      </w:r>
      <w:r w:rsidR="003B3FD9">
        <w:rPr>
          <w:szCs w:val="22"/>
          <w:lang w:eastAsia="lt-LT"/>
        </w:rPr>
        <w:t xml:space="preserve">. </w:t>
      </w:r>
      <w:r w:rsidRPr="005D642B">
        <w:rPr>
          <w:szCs w:val="22"/>
          <w:lang w:eastAsia="lt-LT"/>
        </w:rPr>
        <w:t>Nuo 201</w:t>
      </w:r>
      <w:r w:rsidR="003B3FD9">
        <w:rPr>
          <w:szCs w:val="22"/>
          <w:lang w:eastAsia="lt-LT"/>
        </w:rPr>
        <w:t>9</w:t>
      </w:r>
      <w:r w:rsidRPr="005D642B">
        <w:rPr>
          <w:szCs w:val="22"/>
          <w:lang w:eastAsia="lt-LT"/>
        </w:rPr>
        <w:t xml:space="preserve"> m. sausio 1 d. iki 201</w:t>
      </w:r>
      <w:r w:rsidR="003B3FD9">
        <w:rPr>
          <w:szCs w:val="22"/>
          <w:lang w:eastAsia="lt-LT"/>
        </w:rPr>
        <w:t>9</w:t>
      </w:r>
      <w:r w:rsidRPr="005D642B">
        <w:rPr>
          <w:szCs w:val="22"/>
          <w:lang w:eastAsia="lt-LT"/>
        </w:rPr>
        <w:t xml:space="preserve"> m. </w:t>
      </w:r>
      <w:r w:rsidR="003B3FD9">
        <w:rPr>
          <w:szCs w:val="22"/>
          <w:lang w:eastAsia="lt-LT"/>
        </w:rPr>
        <w:t xml:space="preserve">gruodžio </w:t>
      </w:r>
      <w:r w:rsidRPr="005D642B">
        <w:rPr>
          <w:szCs w:val="22"/>
          <w:lang w:eastAsia="lt-LT"/>
        </w:rPr>
        <w:t xml:space="preserve">31 d. </w:t>
      </w:r>
      <w:r w:rsidR="003B3FD9">
        <w:rPr>
          <w:color w:val="000000"/>
          <w:szCs w:val="24"/>
          <w:lang w:eastAsia="lt-LT"/>
        </w:rPr>
        <w:t xml:space="preserve">buvo 15 vaikų </w:t>
      </w:r>
      <w:r w:rsidRPr="005D642B">
        <w:rPr>
          <w:szCs w:val="22"/>
          <w:lang w:eastAsia="lt-LT"/>
        </w:rPr>
        <w:t>laikinai</w:t>
      </w:r>
      <w:r w:rsidR="003B3FD9">
        <w:rPr>
          <w:szCs w:val="22"/>
          <w:lang w:eastAsia="lt-LT"/>
        </w:rPr>
        <w:t xml:space="preserve"> </w:t>
      </w:r>
      <w:r w:rsidRPr="005D642B">
        <w:rPr>
          <w:szCs w:val="22"/>
          <w:lang w:eastAsia="lt-LT"/>
        </w:rPr>
        <w:t>apgyvendint</w:t>
      </w:r>
      <w:r w:rsidR="003B3FD9">
        <w:rPr>
          <w:szCs w:val="22"/>
          <w:lang w:eastAsia="lt-LT"/>
        </w:rPr>
        <w:t>ų</w:t>
      </w:r>
      <w:r w:rsidRPr="005D642B">
        <w:rPr>
          <w:szCs w:val="22"/>
          <w:lang w:eastAsia="lt-LT"/>
        </w:rPr>
        <w:t xml:space="preserve"> </w:t>
      </w:r>
      <w:r w:rsidR="003B3FD9" w:rsidRPr="005D642B">
        <w:rPr>
          <w:color w:val="000000"/>
          <w:szCs w:val="24"/>
          <w:lang w:eastAsia="lt-LT"/>
        </w:rPr>
        <w:t xml:space="preserve">Kupiškio rajono </w:t>
      </w:r>
      <w:proofErr w:type="spellStart"/>
      <w:r w:rsidR="003B3FD9" w:rsidRPr="005D642B">
        <w:rPr>
          <w:color w:val="000000"/>
          <w:szCs w:val="24"/>
          <w:lang w:eastAsia="lt-LT"/>
        </w:rPr>
        <w:t>šv.</w:t>
      </w:r>
      <w:proofErr w:type="spellEnd"/>
      <w:r w:rsidR="003B3FD9" w:rsidRPr="005D642B">
        <w:rPr>
          <w:color w:val="000000"/>
          <w:szCs w:val="24"/>
          <w:lang w:eastAsia="lt-LT"/>
        </w:rPr>
        <w:t xml:space="preserve"> Kazimiero vaikų globos nam</w:t>
      </w:r>
      <w:r w:rsidR="003B3FD9">
        <w:rPr>
          <w:color w:val="000000"/>
          <w:szCs w:val="24"/>
          <w:lang w:eastAsia="lt-LT"/>
        </w:rPr>
        <w:t xml:space="preserve">uose, iš jų 1 vaikas gyveno 9 dienas, 1 vaikas gyveno 22 dienas, 1 vaikas gyveno 19 dienų, 1 vaikas gyveno 7 dienas, 4 vaikai gyveno po 3 dienas, 4 vaikai gyveno po 16 dienų, 2 vaikai gyveno po 46 dienas, 1 vaikas gyveno 4 dienas. </w:t>
      </w:r>
      <w:r w:rsidRPr="005D642B">
        <w:rPr>
          <w:szCs w:val="22"/>
          <w:lang w:eastAsia="lt-LT"/>
        </w:rPr>
        <w:t>Nuo Per 2018 m. 10 vaikų turėjo vidutinį neįgalumą, 1 vaikui nustatytas lengvas neįgalumo lygis. Nė vienam vaikui nebuvo nustatyti specialieji poreikiai. Visi vaikai, apgyvendinti vaikų globos namuose dėl nesaugios aplinkos, tėvų girtavimo, nepriežiūros</w:t>
      </w:r>
      <w:r w:rsidR="008C191A">
        <w:rPr>
          <w:szCs w:val="22"/>
          <w:lang w:eastAsia="lt-LT"/>
        </w:rPr>
        <w:t>.</w:t>
      </w:r>
    </w:p>
    <w:p w:rsidR="00216100" w:rsidRDefault="00216100" w:rsidP="00C1257B">
      <w:pPr>
        <w:autoSpaceDE w:val="0"/>
        <w:autoSpaceDN w:val="0"/>
        <w:adjustRightInd w:val="0"/>
        <w:spacing w:line="360" w:lineRule="auto"/>
        <w:jc w:val="center"/>
        <w:rPr>
          <w:b/>
          <w:color w:val="000000"/>
          <w:szCs w:val="24"/>
          <w:lang w:eastAsia="lt-LT"/>
        </w:rPr>
      </w:pPr>
    </w:p>
    <w:p w:rsidR="004276F4" w:rsidRDefault="004276F4" w:rsidP="00C1257B">
      <w:pPr>
        <w:autoSpaceDE w:val="0"/>
        <w:autoSpaceDN w:val="0"/>
        <w:adjustRightInd w:val="0"/>
        <w:spacing w:line="360" w:lineRule="auto"/>
        <w:jc w:val="center"/>
        <w:rPr>
          <w:b/>
          <w:color w:val="000000"/>
          <w:szCs w:val="24"/>
          <w:lang w:eastAsia="lt-LT"/>
        </w:rPr>
      </w:pPr>
    </w:p>
    <w:p w:rsidR="00CB7FE0" w:rsidRDefault="00CB7FE0" w:rsidP="00C1257B">
      <w:pPr>
        <w:autoSpaceDE w:val="0"/>
        <w:autoSpaceDN w:val="0"/>
        <w:adjustRightInd w:val="0"/>
        <w:spacing w:line="360" w:lineRule="auto"/>
        <w:jc w:val="center"/>
        <w:rPr>
          <w:b/>
          <w:color w:val="000000"/>
          <w:szCs w:val="24"/>
          <w:lang w:eastAsia="lt-LT"/>
        </w:rPr>
      </w:pPr>
    </w:p>
    <w:p w:rsidR="00702D59" w:rsidRDefault="00702D59" w:rsidP="00C1257B">
      <w:pPr>
        <w:autoSpaceDE w:val="0"/>
        <w:autoSpaceDN w:val="0"/>
        <w:adjustRightInd w:val="0"/>
        <w:spacing w:line="360" w:lineRule="auto"/>
        <w:jc w:val="center"/>
        <w:rPr>
          <w:b/>
          <w:color w:val="000000"/>
          <w:szCs w:val="24"/>
          <w:lang w:eastAsia="lt-LT"/>
        </w:rPr>
      </w:pPr>
    </w:p>
    <w:p w:rsidR="00C1257B" w:rsidRPr="005D642B" w:rsidRDefault="00C1257B" w:rsidP="00C1257B">
      <w:pPr>
        <w:autoSpaceDE w:val="0"/>
        <w:autoSpaceDN w:val="0"/>
        <w:adjustRightInd w:val="0"/>
        <w:spacing w:line="360" w:lineRule="auto"/>
        <w:jc w:val="center"/>
        <w:rPr>
          <w:b/>
          <w:color w:val="000000"/>
          <w:szCs w:val="24"/>
          <w:lang w:eastAsia="lt-LT"/>
        </w:rPr>
      </w:pPr>
      <w:r w:rsidRPr="005D642B">
        <w:rPr>
          <w:b/>
          <w:color w:val="000000"/>
          <w:szCs w:val="24"/>
          <w:lang w:eastAsia="lt-LT"/>
        </w:rPr>
        <w:lastRenderedPageBreak/>
        <w:t>Vaikų institucinės globos rodikliai</w:t>
      </w:r>
    </w:p>
    <w:p w:rsidR="00C1257B" w:rsidRPr="005D642B" w:rsidRDefault="00C1257B" w:rsidP="00C1257B">
      <w:pPr>
        <w:autoSpaceDE w:val="0"/>
        <w:autoSpaceDN w:val="0"/>
        <w:adjustRightInd w:val="0"/>
        <w:spacing w:line="360" w:lineRule="auto"/>
        <w:ind w:firstLine="1296"/>
        <w:jc w:val="right"/>
        <w:rPr>
          <w:i/>
          <w:color w:val="000000"/>
          <w:szCs w:val="24"/>
          <w:lang w:eastAsia="lt-LT"/>
        </w:rPr>
      </w:pPr>
      <w:r>
        <w:rPr>
          <w:i/>
          <w:color w:val="000000"/>
          <w:szCs w:val="24"/>
          <w:lang w:eastAsia="lt-LT"/>
        </w:rPr>
        <w:t>1</w:t>
      </w:r>
      <w:r w:rsidR="00E3184E">
        <w:rPr>
          <w:i/>
          <w:color w:val="000000"/>
          <w:szCs w:val="24"/>
          <w:lang w:eastAsia="lt-LT"/>
        </w:rPr>
        <w:t>8</w:t>
      </w:r>
      <w:r w:rsidRPr="005D642B">
        <w:rPr>
          <w:i/>
          <w:color w:val="000000"/>
          <w:szCs w:val="24"/>
          <w:lang w:eastAsia="lt-LT"/>
        </w:rPr>
        <w:t xml:space="preserve"> lentelė</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850"/>
        <w:gridCol w:w="992"/>
        <w:gridCol w:w="1021"/>
        <w:gridCol w:w="1247"/>
        <w:gridCol w:w="1163"/>
        <w:gridCol w:w="1134"/>
        <w:gridCol w:w="1120"/>
        <w:gridCol w:w="893"/>
      </w:tblGrid>
      <w:tr w:rsidR="00C1257B" w:rsidRPr="005D642B" w:rsidTr="00437194">
        <w:trPr>
          <w:trHeight w:val="588"/>
        </w:trPr>
        <w:tc>
          <w:tcPr>
            <w:tcW w:w="1021" w:type="dxa"/>
            <w:vMerge w:val="restart"/>
            <w:tcBorders>
              <w:top w:val="single" w:sz="4" w:space="0" w:color="auto"/>
              <w:left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Laiko-</w:t>
            </w:r>
            <w:proofErr w:type="spellStart"/>
            <w:r w:rsidRPr="005D642B">
              <w:rPr>
                <w:rFonts w:eastAsia="SimSun" w:cs="Mangal"/>
                <w:kern w:val="1"/>
                <w:szCs w:val="24"/>
                <w:lang w:eastAsia="lt-LT" w:bidi="hi-IN"/>
              </w:rPr>
              <w:t>tarpis</w:t>
            </w:r>
            <w:proofErr w:type="spellEnd"/>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Globojamų vaikų skaičius</w:t>
            </w:r>
          </w:p>
        </w:tc>
        <w:tc>
          <w:tcPr>
            <w:tcW w:w="1021" w:type="dxa"/>
            <w:vMerge w:val="restart"/>
            <w:tcBorders>
              <w:top w:val="single" w:sz="4" w:space="0" w:color="auto"/>
              <w:left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Atvyko</w:t>
            </w:r>
          </w:p>
        </w:tc>
        <w:tc>
          <w:tcPr>
            <w:tcW w:w="1247" w:type="dxa"/>
            <w:vMerge w:val="restart"/>
            <w:tcBorders>
              <w:top w:val="single" w:sz="4" w:space="0" w:color="auto"/>
              <w:left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Nuolatinė globa (rūpyba)</w:t>
            </w:r>
          </w:p>
        </w:tc>
        <w:tc>
          <w:tcPr>
            <w:tcW w:w="1163" w:type="dxa"/>
            <w:vMerge w:val="restart"/>
            <w:tcBorders>
              <w:top w:val="single" w:sz="4" w:space="0" w:color="auto"/>
              <w:left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Laikinoji globa</w:t>
            </w:r>
          </w:p>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(rūpyba)</w:t>
            </w:r>
          </w:p>
        </w:tc>
        <w:tc>
          <w:tcPr>
            <w:tcW w:w="1134" w:type="dxa"/>
            <w:vMerge w:val="restart"/>
            <w:tcBorders>
              <w:top w:val="single" w:sz="4" w:space="0" w:color="auto"/>
              <w:left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Grąžinta į šeimą</w:t>
            </w:r>
          </w:p>
        </w:tc>
        <w:tc>
          <w:tcPr>
            <w:tcW w:w="1120" w:type="dxa"/>
            <w:vMerge w:val="restart"/>
            <w:tcBorders>
              <w:top w:val="single" w:sz="4" w:space="0" w:color="auto"/>
              <w:left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Pakeistas globėjas</w:t>
            </w:r>
          </w:p>
        </w:tc>
        <w:tc>
          <w:tcPr>
            <w:tcW w:w="893" w:type="dxa"/>
            <w:vMerge w:val="restart"/>
            <w:tcBorders>
              <w:top w:val="single" w:sz="4" w:space="0" w:color="auto"/>
              <w:left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Išvyko dėl pilna-me-</w:t>
            </w:r>
            <w:proofErr w:type="spellStart"/>
            <w:r w:rsidRPr="005D642B">
              <w:rPr>
                <w:rFonts w:eastAsia="SimSun" w:cs="Mangal"/>
                <w:kern w:val="1"/>
                <w:szCs w:val="24"/>
                <w:lang w:eastAsia="lt-LT" w:bidi="hi-IN"/>
              </w:rPr>
              <w:t>tystės</w:t>
            </w:r>
            <w:proofErr w:type="spellEnd"/>
          </w:p>
        </w:tc>
      </w:tr>
      <w:tr w:rsidR="00C1257B" w:rsidRPr="005D642B" w:rsidTr="00437194">
        <w:trPr>
          <w:trHeight w:val="240"/>
        </w:trPr>
        <w:tc>
          <w:tcPr>
            <w:tcW w:w="1021" w:type="dxa"/>
            <w:vMerge/>
            <w:tcBorders>
              <w:left w:val="single" w:sz="4" w:space="0" w:color="auto"/>
              <w:bottom w:val="single" w:sz="4" w:space="0" w:color="auto"/>
              <w:right w:val="single" w:sz="4" w:space="0" w:color="auto"/>
            </w:tcBorders>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metų pr.</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r w:rsidRPr="005D642B">
              <w:rPr>
                <w:rFonts w:eastAsia="SimSun" w:cs="Mangal"/>
                <w:kern w:val="1"/>
                <w:szCs w:val="24"/>
                <w:lang w:eastAsia="lt-LT" w:bidi="hi-IN"/>
              </w:rPr>
              <w:t xml:space="preserve">metų </w:t>
            </w:r>
            <w:proofErr w:type="spellStart"/>
            <w:r w:rsidRPr="005D642B">
              <w:rPr>
                <w:rFonts w:eastAsia="SimSun" w:cs="Mangal"/>
                <w:kern w:val="1"/>
                <w:szCs w:val="24"/>
                <w:lang w:eastAsia="lt-LT" w:bidi="hi-IN"/>
              </w:rPr>
              <w:t>pab</w:t>
            </w:r>
            <w:proofErr w:type="spellEnd"/>
            <w:r w:rsidRPr="005D642B">
              <w:rPr>
                <w:rFonts w:eastAsia="SimSun" w:cs="Mangal"/>
                <w:kern w:val="1"/>
                <w:szCs w:val="24"/>
                <w:lang w:eastAsia="lt-LT" w:bidi="hi-IN"/>
              </w:rPr>
              <w:t>.</w:t>
            </w:r>
          </w:p>
        </w:tc>
        <w:tc>
          <w:tcPr>
            <w:tcW w:w="1021" w:type="dxa"/>
            <w:vMerge/>
            <w:tcBorders>
              <w:left w:val="single" w:sz="4" w:space="0" w:color="auto"/>
              <w:bottom w:val="single" w:sz="4" w:space="0" w:color="auto"/>
              <w:right w:val="single" w:sz="4" w:space="0" w:color="auto"/>
            </w:tcBorders>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p>
        </w:tc>
        <w:tc>
          <w:tcPr>
            <w:tcW w:w="1247" w:type="dxa"/>
            <w:vMerge/>
            <w:tcBorders>
              <w:left w:val="single" w:sz="4" w:space="0" w:color="auto"/>
              <w:bottom w:val="single" w:sz="4" w:space="0" w:color="auto"/>
              <w:right w:val="single" w:sz="4" w:space="0" w:color="auto"/>
            </w:tcBorders>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p>
        </w:tc>
        <w:tc>
          <w:tcPr>
            <w:tcW w:w="1163" w:type="dxa"/>
            <w:vMerge/>
            <w:tcBorders>
              <w:left w:val="single" w:sz="4" w:space="0" w:color="auto"/>
              <w:bottom w:val="single" w:sz="4" w:space="0" w:color="auto"/>
              <w:right w:val="single" w:sz="4" w:space="0" w:color="auto"/>
            </w:tcBorders>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p>
        </w:tc>
        <w:tc>
          <w:tcPr>
            <w:tcW w:w="1134" w:type="dxa"/>
            <w:vMerge/>
            <w:tcBorders>
              <w:left w:val="single" w:sz="4" w:space="0" w:color="auto"/>
              <w:bottom w:val="single" w:sz="4" w:space="0" w:color="auto"/>
              <w:right w:val="single" w:sz="4" w:space="0" w:color="auto"/>
            </w:tcBorders>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p>
        </w:tc>
        <w:tc>
          <w:tcPr>
            <w:tcW w:w="1120" w:type="dxa"/>
            <w:vMerge/>
            <w:tcBorders>
              <w:left w:val="single" w:sz="4" w:space="0" w:color="auto"/>
              <w:bottom w:val="single" w:sz="4" w:space="0" w:color="auto"/>
              <w:right w:val="single" w:sz="4" w:space="0" w:color="auto"/>
            </w:tcBorders>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p>
        </w:tc>
        <w:tc>
          <w:tcPr>
            <w:tcW w:w="893" w:type="dxa"/>
            <w:vMerge/>
            <w:tcBorders>
              <w:left w:val="single" w:sz="4" w:space="0" w:color="auto"/>
              <w:bottom w:val="single" w:sz="4" w:space="0" w:color="auto"/>
              <w:right w:val="single" w:sz="4" w:space="0" w:color="auto"/>
            </w:tcBorders>
          </w:tcPr>
          <w:p w:rsidR="00C1257B" w:rsidRPr="005D642B" w:rsidRDefault="00C1257B" w:rsidP="008E7276">
            <w:pPr>
              <w:widowControl w:val="0"/>
              <w:tabs>
                <w:tab w:val="left" w:pos="5812"/>
              </w:tabs>
              <w:suppressAutoHyphens/>
              <w:jc w:val="center"/>
              <w:rPr>
                <w:rFonts w:eastAsia="SimSun" w:cs="Mangal"/>
                <w:kern w:val="1"/>
                <w:szCs w:val="24"/>
                <w:lang w:eastAsia="lt-LT" w:bidi="hi-IN"/>
              </w:rPr>
            </w:pPr>
          </w:p>
        </w:tc>
      </w:tr>
      <w:tr w:rsidR="003B3FD9" w:rsidRPr="005D642B" w:rsidTr="00437194">
        <w:tc>
          <w:tcPr>
            <w:tcW w:w="1021" w:type="dxa"/>
            <w:tcBorders>
              <w:top w:val="single" w:sz="4" w:space="0" w:color="auto"/>
              <w:left w:val="single" w:sz="4" w:space="0" w:color="auto"/>
              <w:bottom w:val="single" w:sz="4" w:space="0" w:color="auto"/>
              <w:right w:val="single" w:sz="4" w:space="0" w:color="auto"/>
            </w:tcBorders>
            <w:shd w:val="clear" w:color="auto" w:fill="EEECE1"/>
          </w:tcPr>
          <w:p w:rsidR="003B3FD9" w:rsidRPr="005D642B" w:rsidRDefault="003B3FD9" w:rsidP="00437194">
            <w:pPr>
              <w:widowControl w:val="0"/>
              <w:tabs>
                <w:tab w:val="left" w:pos="5812"/>
              </w:tabs>
              <w:suppressAutoHyphens/>
              <w:spacing w:line="360" w:lineRule="auto"/>
              <w:rPr>
                <w:rFonts w:eastAsia="SimSun" w:cs="Mangal"/>
                <w:kern w:val="1"/>
                <w:szCs w:val="24"/>
                <w:lang w:eastAsia="lt-LT" w:bidi="hi-IN"/>
              </w:rPr>
            </w:pPr>
            <w:r w:rsidRPr="005D642B">
              <w:rPr>
                <w:rFonts w:eastAsia="SimSun" w:cs="Mangal"/>
                <w:kern w:val="1"/>
                <w:szCs w:val="24"/>
                <w:lang w:eastAsia="lt-LT" w:bidi="hi-IN"/>
              </w:rPr>
              <w:t>2015 m.</w:t>
            </w:r>
          </w:p>
        </w:tc>
        <w:tc>
          <w:tcPr>
            <w:tcW w:w="850"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20</w:t>
            </w:r>
          </w:p>
        </w:tc>
        <w:tc>
          <w:tcPr>
            <w:tcW w:w="992"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30</w:t>
            </w:r>
          </w:p>
        </w:tc>
        <w:tc>
          <w:tcPr>
            <w:tcW w:w="1021"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31</w:t>
            </w:r>
          </w:p>
        </w:tc>
        <w:tc>
          <w:tcPr>
            <w:tcW w:w="1247"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6</w:t>
            </w:r>
          </w:p>
        </w:tc>
        <w:tc>
          <w:tcPr>
            <w:tcW w:w="1163"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12</w:t>
            </w:r>
          </w:p>
        </w:tc>
        <w:tc>
          <w:tcPr>
            <w:tcW w:w="1134"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19</w:t>
            </w:r>
          </w:p>
        </w:tc>
        <w:tc>
          <w:tcPr>
            <w:tcW w:w="1120"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3</w:t>
            </w:r>
          </w:p>
        </w:tc>
        <w:tc>
          <w:tcPr>
            <w:tcW w:w="893"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2</w:t>
            </w:r>
          </w:p>
        </w:tc>
      </w:tr>
      <w:tr w:rsidR="003B3FD9" w:rsidRPr="005D642B" w:rsidTr="00437194">
        <w:tc>
          <w:tcPr>
            <w:tcW w:w="1021" w:type="dxa"/>
            <w:tcBorders>
              <w:top w:val="single" w:sz="4" w:space="0" w:color="auto"/>
              <w:left w:val="single" w:sz="4" w:space="0" w:color="auto"/>
              <w:bottom w:val="single" w:sz="4" w:space="0" w:color="auto"/>
              <w:right w:val="single" w:sz="4" w:space="0" w:color="auto"/>
            </w:tcBorders>
            <w:shd w:val="clear" w:color="auto" w:fill="EEECE1"/>
          </w:tcPr>
          <w:p w:rsidR="003B3FD9" w:rsidRPr="005D642B" w:rsidRDefault="003B3FD9" w:rsidP="00437194">
            <w:pPr>
              <w:widowControl w:val="0"/>
              <w:tabs>
                <w:tab w:val="left" w:pos="5812"/>
              </w:tabs>
              <w:suppressAutoHyphens/>
              <w:spacing w:line="360" w:lineRule="auto"/>
              <w:rPr>
                <w:rFonts w:eastAsia="SimSun" w:cs="Mangal"/>
                <w:kern w:val="1"/>
                <w:szCs w:val="24"/>
                <w:lang w:eastAsia="lt-LT" w:bidi="hi-IN"/>
              </w:rPr>
            </w:pPr>
            <w:r w:rsidRPr="005D642B">
              <w:rPr>
                <w:rFonts w:eastAsia="SimSun" w:cs="Mangal"/>
                <w:kern w:val="1"/>
                <w:szCs w:val="24"/>
                <w:lang w:eastAsia="lt-LT" w:bidi="hi-IN"/>
              </w:rPr>
              <w:t>2016 m.</w:t>
            </w:r>
          </w:p>
        </w:tc>
        <w:tc>
          <w:tcPr>
            <w:tcW w:w="850"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33</w:t>
            </w:r>
          </w:p>
        </w:tc>
        <w:tc>
          <w:tcPr>
            <w:tcW w:w="992"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41</w:t>
            </w:r>
          </w:p>
        </w:tc>
        <w:tc>
          <w:tcPr>
            <w:tcW w:w="1021"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28</w:t>
            </w:r>
          </w:p>
        </w:tc>
        <w:tc>
          <w:tcPr>
            <w:tcW w:w="1247"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2</w:t>
            </w:r>
          </w:p>
        </w:tc>
        <w:tc>
          <w:tcPr>
            <w:tcW w:w="1163"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16</w:t>
            </w:r>
          </w:p>
        </w:tc>
        <w:tc>
          <w:tcPr>
            <w:tcW w:w="1134"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14</w:t>
            </w:r>
          </w:p>
        </w:tc>
        <w:tc>
          <w:tcPr>
            <w:tcW w:w="1120"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w:t>
            </w:r>
          </w:p>
        </w:tc>
        <w:tc>
          <w:tcPr>
            <w:tcW w:w="893"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2</w:t>
            </w:r>
          </w:p>
        </w:tc>
      </w:tr>
      <w:tr w:rsidR="003B3FD9" w:rsidRPr="005D642B" w:rsidTr="00437194">
        <w:tc>
          <w:tcPr>
            <w:tcW w:w="1021" w:type="dxa"/>
            <w:tcBorders>
              <w:top w:val="single" w:sz="4" w:space="0" w:color="auto"/>
              <w:left w:val="single" w:sz="4" w:space="0" w:color="auto"/>
              <w:bottom w:val="single" w:sz="4" w:space="0" w:color="auto"/>
              <w:right w:val="single" w:sz="4" w:space="0" w:color="auto"/>
            </w:tcBorders>
            <w:shd w:val="clear" w:color="auto" w:fill="EEECE1"/>
          </w:tcPr>
          <w:p w:rsidR="003B3FD9" w:rsidRPr="005D642B" w:rsidRDefault="003B3FD9" w:rsidP="00437194">
            <w:pPr>
              <w:widowControl w:val="0"/>
              <w:tabs>
                <w:tab w:val="left" w:pos="5812"/>
              </w:tabs>
              <w:suppressAutoHyphens/>
              <w:spacing w:line="360" w:lineRule="auto"/>
              <w:rPr>
                <w:rFonts w:eastAsia="SimSun" w:cs="Mangal"/>
                <w:kern w:val="1"/>
                <w:szCs w:val="24"/>
                <w:lang w:eastAsia="lt-LT" w:bidi="hi-IN"/>
              </w:rPr>
            </w:pPr>
            <w:r w:rsidRPr="005D642B">
              <w:rPr>
                <w:rFonts w:eastAsia="SimSun" w:cs="Mangal"/>
                <w:kern w:val="1"/>
                <w:szCs w:val="24"/>
                <w:lang w:eastAsia="lt-LT" w:bidi="hi-IN"/>
              </w:rPr>
              <w:t>2017 m.</w:t>
            </w:r>
          </w:p>
        </w:tc>
        <w:tc>
          <w:tcPr>
            <w:tcW w:w="850"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42</w:t>
            </w:r>
          </w:p>
        </w:tc>
        <w:tc>
          <w:tcPr>
            <w:tcW w:w="992"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40</w:t>
            </w:r>
          </w:p>
        </w:tc>
        <w:tc>
          <w:tcPr>
            <w:tcW w:w="1021"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22</w:t>
            </w:r>
          </w:p>
        </w:tc>
        <w:tc>
          <w:tcPr>
            <w:tcW w:w="1247"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15</w:t>
            </w:r>
          </w:p>
        </w:tc>
        <w:tc>
          <w:tcPr>
            <w:tcW w:w="1163"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14</w:t>
            </w:r>
          </w:p>
        </w:tc>
        <w:tc>
          <w:tcPr>
            <w:tcW w:w="1134"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9</w:t>
            </w:r>
          </w:p>
        </w:tc>
        <w:tc>
          <w:tcPr>
            <w:tcW w:w="1120"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3</w:t>
            </w:r>
          </w:p>
        </w:tc>
        <w:tc>
          <w:tcPr>
            <w:tcW w:w="893"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3</w:t>
            </w:r>
          </w:p>
        </w:tc>
      </w:tr>
      <w:tr w:rsidR="003B3FD9" w:rsidRPr="005D642B" w:rsidTr="00437194">
        <w:tc>
          <w:tcPr>
            <w:tcW w:w="1021" w:type="dxa"/>
            <w:tcBorders>
              <w:top w:val="single" w:sz="4" w:space="0" w:color="auto"/>
              <w:left w:val="single" w:sz="4" w:space="0" w:color="auto"/>
              <w:bottom w:val="single" w:sz="4" w:space="0" w:color="auto"/>
              <w:right w:val="single" w:sz="4" w:space="0" w:color="auto"/>
            </w:tcBorders>
            <w:shd w:val="clear" w:color="auto" w:fill="EEECE1"/>
          </w:tcPr>
          <w:p w:rsidR="003B3FD9" w:rsidRPr="005D642B" w:rsidRDefault="003B3FD9" w:rsidP="00437194">
            <w:pPr>
              <w:widowControl w:val="0"/>
              <w:tabs>
                <w:tab w:val="left" w:pos="5812"/>
              </w:tabs>
              <w:suppressAutoHyphens/>
              <w:spacing w:line="360" w:lineRule="auto"/>
              <w:rPr>
                <w:rFonts w:eastAsia="SimSun" w:cs="Mangal"/>
                <w:kern w:val="1"/>
                <w:szCs w:val="24"/>
                <w:lang w:eastAsia="lt-LT" w:bidi="hi-IN"/>
              </w:rPr>
            </w:pPr>
            <w:r w:rsidRPr="005D642B">
              <w:rPr>
                <w:rFonts w:eastAsia="SimSun" w:cs="Mangal"/>
                <w:kern w:val="1"/>
                <w:szCs w:val="24"/>
                <w:lang w:eastAsia="lt-LT" w:bidi="hi-IN"/>
              </w:rPr>
              <w:t>2018 m.</w:t>
            </w:r>
          </w:p>
        </w:tc>
        <w:tc>
          <w:tcPr>
            <w:tcW w:w="850"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40</w:t>
            </w:r>
          </w:p>
        </w:tc>
        <w:tc>
          <w:tcPr>
            <w:tcW w:w="992"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37</w:t>
            </w:r>
          </w:p>
        </w:tc>
        <w:tc>
          <w:tcPr>
            <w:tcW w:w="1021"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11</w:t>
            </w:r>
          </w:p>
        </w:tc>
        <w:tc>
          <w:tcPr>
            <w:tcW w:w="1247"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25</w:t>
            </w:r>
          </w:p>
        </w:tc>
        <w:tc>
          <w:tcPr>
            <w:tcW w:w="1163"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11</w:t>
            </w:r>
          </w:p>
        </w:tc>
        <w:tc>
          <w:tcPr>
            <w:tcW w:w="1134"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8</w:t>
            </w:r>
          </w:p>
        </w:tc>
        <w:tc>
          <w:tcPr>
            <w:tcW w:w="1120"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3</w:t>
            </w:r>
          </w:p>
        </w:tc>
        <w:tc>
          <w:tcPr>
            <w:tcW w:w="893" w:type="dxa"/>
            <w:tcBorders>
              <w:top w:val="single" w:sz="4" w:space="0" w:color="auto"/>
              <w:left w:val="single" w:sz="4" w:space="0" w:color="auto"/>
              <w:bottom w:val="single" w:sz="4" w:space="0" w:color="auto"/>
              <w:right w:val="single" w:sz="4" w:space="0" w:color="auto"/>
            </w:tcBorders>
          </w:tcPr>
          <w:p w:rsidR="003B3FD9" w:rsidRPr="005D642B" w:rsidRDefault="003B3FD9" w:rsidP="00437194">
            <w:pPr>
              <w:widowControl w:val="0"/>
              <w:tabs>
                <w:tab w:val="left" w:pos="5812"/>
              </w:tabs>
              <w:suppressAutoHyphens/>
              <w:spacing w:line="360" w:lineRule="auto"/>
              <w:jc w:val="center"/>
              <w:rPr>
                <w:rFonts w:eastAsia="SimSun" w:cs="Mangal"/>
                <w:kern w:val="1"/>
                <w:szCs w:val="24"/>
                <w:lang w:eastAsia="lt-LT" w:bidi="hi-IN"/>
              </w:rPr>
            </w:pPr>
            <w:r w:rsidRPr="005D642B">
              <w:rPr>
                <w:rFonts w:eastAsia="SimSun" w:cs="Mangal"/>
                <w:kern w:val="1"/>
                <w:szCs w:val="24"/>
                <w:lang w:eastAsia="lt-LT" w:bidi="hi-IN"/>
              </w:rPr>
              <w:t>4</w:t>
            </w:r>
          </w:p>
        </w:tc>
      </w:tr>
      <w:tr w:rsidR="003B3FD9" w:rsidRPr="005D642B" w:rsidTr="00437194">
        <w:tc>
          <w:tcPr>
            <w:tcW w:w="1021" w:type="dxa"/>
            <w:tcBorders>
              <w:top w:val="single" w:sz="4" w:space="0" w:color="auto"/>
              <w:left w:val="single" w:sz="4" w:space="0" w:color="auto"/>
              <w:bottom w:val="single" w:sz="4" w:space="0" w:color="auto"/>
              <w:right w:val="single" w:sz="4" w:space="0" w:color="auto"/>
            </w:tcBorders>
            <w:shd w:val="clear" w:color="auto" w:fill="EEECE1"/>
          </w:tcPr>
          <w:p w:rsidR="003B3FD9" w:rsidRPr="005D642B" w:rsidRDefault="003B3FD9" w:rsidP="00437194">
            <w:pPr>
              <w:widowControl w:val="0"/>
              <w:tabs>
                <w:tab w:val="left" w:pos="5812"/>
              </w:tabs>
              <w:suppressAutoHyphens/>
              <w:spacing w:line="360" w:lineRule="auto"/>
              <w:rPr>
                <w:rFonts w:eastAsia="SimSun" w:cs="Mangal"/>
                <w:kern w:val="1"/>
                <w:szCs w:val="24"/>
                <w:lang w:eastAsia="lt-LT" w:bidi="hi-IN"/>
              </w:rPr>
            </w:pPr>
            <w:r>
              <w:rPr>
                <w:rFonts w:eastAsia="SimSun" w:cs="Mangal"/>
                <w:kern w:val="1"/>
                <w:szCs w:val="24"/>
                <w:lang w:eastAsia="lt-LT" w:bidi="hi-IN"/>
              </w:rPr>
              <w:t>2019 m.</w:t>
            </w:r>
          </w:p>
        </w:tc>
        <w:tc>
          <w:tcPr>
            <w:tcW w:w="850" w:type="dxa"/>
            <w:tcBorders>
              <w:top w:val="single" w:sz="4" w:space="0" w:color="auto"/>
              <w:left w:val="single" w:sz="4" w:space="0" w:color="auto"/>
              <w:bottom w:val="single" w:sz="4" w:space="0" w:color="auto"/>
              <w:right w:val="single" w:sz="4" w:space="0" w:color="auto"/>
            </w:tcBorders>
          </w:tcPr>
          <w:p w:rsidR="003B3FD9" w:rsidRPr="005D642B" w:rsidRDefault="00812EA3" w:rsidP="00437194">
            <w:pPr>
              <w:widowControl w:val="0"/>
              <w:tabs>
                <w:tab w:val="left" w:pos="5812"/>
              </w:tabs>
              <w:suppressAutoHyphens/>
              <w:spacing w:line="360" w:lineRule="auto"/>
              <w:jc w:val="center"/>
              <w:rPr>
                <w:rFonts w:eastAsia="SimSun" w:cs="Mangal"/>
                <w:kern w:val="1"/>
                <w:szCs w:val="24"/>
                <w:lang w:eastAsia="lt-LT" w:bidi="hi-IN"/>
              </w:rPr>
            </w:pPr>
            <w:r>
              <w:rPr>
                <w:rFonts w:eastAsia="SimSun" w:cs="Mangal"/>
                <w:kern w:val="1"/>
                <w:szCs w:val="24"/>
                <w:lang w:eastAsia="lt-LT" w:bidi="hi-IN"/>
              </w:rPr>
              <w:t>33</w:t>
            </w:r>
          </w:p>
        </w:tc>
        <w:tc>
          <w:tcPr>
            <w:tcW w:w="992" w:type="dxa"/>
            <w:tcBorders>
              <w:top w:val="single" w:sz="4" w:space="0" w:color="auto"/>
              <w:left w:val="single" w:sz="4" w:space="0" w:color="auto"/>
              <w:bottom w:val="single" w:sz="4" w:space="0" w:color="auto"/>
              <w:right w:val="single" w:sz="4" w:space="0" w:color="auto"/>
            </w:tcBorders>
          </w:tcPr>
          <w:p w:rsidR="003B3FD9" w:rsidRPr="005D642B" w:rsidRDefault="00812EA3" w:rsidP="00437194">
            <w:pPr>
              <w:widowControl w:val="0"/>
              <w:tabs>
                <w:tab w:val="left" w:pos="5812"/>
              </w:tabs>
              <w:suppressAutoHyphens/>
              <w:spacing w:line="360" w:lineRule="auto"/>
              <w:jc w:val="center"/>
              <w:rPr>
                <w:rFonts w:eastAsia="SimSun" w:cs="Mangal"/>
                <w:kern w:val="1"/>
                <w:szCs w:val="24"/>
                <w:lang w:eastAsia="lt-LT" w:bidi="hi-IN"/>
              </w:rPr>
            </w:pPr>
            <w:r>
              <w:rPr>
                <w:rFonts w:eastAsia="SimSun" w:cs="Mangal"/>
                <w:kern w:val="1"/>
                <w:szCs w:val="24"/>
                <w:lang w:eastAsia="lt-LT" w:bidi="hi-IN"/>
              </w:rPr>
              <w:t>32</w:t>
            </w:r>
          </w:p>
        </w:tc>
        <w:tc>
          <w:tcPr>
            <w:tcW w:w="1021" w:type="dxa"/>
            <w:tcBorders>
              <w:top w:val="single" w:sz="4" w:space="0" w:color="auto"/>
              <w:left w:val="single" w:sz="4" w:space="0" w:color="auto"/>
              <w:bottom w:val="single" w:sz="4" w:space="0" w:color="auto"/>
              <w:right w:val="single" w:sz="4" w:space="0" w:color="auto"/>
            </w:tcBorders>
          </w:tcPr>
          <w:p w:rsidR="003B3FD9" w:rsidRPr="005D642B" w:rsidRDefault="00812EA3" w:rsidP="00437194">
            <w:pPr>
              <w:widowControl w:val="0"/>
              <w:tabs>
                <w:tab w:val="left" w:pos="5812"/>
              </w:tabs>
              <w:suppressAutoHyphens/>
              <w:spacing w:line="360" w:lineRule="auto"/>
              <w:jc w:val="center"/>
              <w:rPr>
                <w:rFonts w:eastAsia="SimSun" w:cs="Mangal"/>
                <w:kern w:val="1"/>
                <w:szCs w:val="24"/>
                <w:lang w:eastAsia="lt-LT" w:bidi="hi-IN"/>
              </w:rPr>
            </w:pPr>
            <w:r>
              <w:rPr>
                <w:rFonts w:eastAsia="SimSun" w:cs="Mangal"/>
                <w:kern w:val="1"/>
                <w:szCs w:val="24"/>
                <w:lang w:eastAsia="lt-LT" w:bidi="hi-IN"/>
              </w:rPr>
              <w:t>3</w:t>
            </w:r>
          </w:p>
        </w:tc>
        <w:tc>
          <w:tcPr>
            <w:tcW w:w="1247" w:type="dxa"/>
            <w:tcBorders>
              <w:top w:val="single" w:sz="4" w:space="0" w:color="auto"/>
              <w:left w:val="single" w:sz="4" w:space="0" w:color="auto"/>
              <w:bottom w:val="single" w:sz="4" w:space="0" w:color="auto"/>
              <w:right w:val="single" w:sz="4" w:space="0" w:color="auto"/>
            </w:tcBorders>
          </w:tcPr>
          <w:p w:rsidR="003B3FD9" w:rsidRPr="005D642B" w:rsidRDefault="00812EA3" w:rsidP="00437194">
            <w:pPr>
              <w:widowControl w:val="0"/>
              <w:tabs>
                <w:tab w:val="left" w:pos="5812"/>
              </w:tabs>
              <w:suppressAutoHyphens/>
              <w:spacing w:line="360" w:lineRule="auto"/>
              <w:jc w:val="center"/>
              <w:rPr>
                <w:rFonts w:eastAsia="SimSun" w:cs="Mangal"/>
                <w:kern w:val="1"/>
                <w:szCs w:val="24"/>
                <w:lang w:eastAsia="lt-LT" w:bidi="hi-IN"/>
              </w:rPr>
            </w:pPr>
            <w:r>
              <w:rPr>
                <w:rFonts w:eastAsia="SimSun" w:cs="Mangal"/>
                <w:kern w:val="1"/>
                <w:szCs w:val="24"/>
                <w:lang w:eastAsia="lt-LT" w:bidi="hi-IN"/>
              </w:rPr>
              <w:t>31</w:t>
            </w:r>
          </w:p>
        </w:tc>
        <w:tc>
          <w:tcPr>
            <w:tcW w:w="1163" w:type="dxa"/>
            <w:tcBorders>
              <w:top w:val="single" w:sz="4" w:space="0" w:color="auto"/>
              <w:left w:val="single" w:sz="4" w:space="0" w:color="auto"/>
              <w:bottom w:val="single" w:sz="4" w:space="0" w:color="auto"/>
              <w:right w:val="single" w:sz="4" w:space="0" w:color="auto"/>
            </w:tcBorders>
          </w:tcPr>
          <w:p w:rsidR="003B3FD9" w:rsidRPr="005D642B" w:rsidRDefault="00812EA3" w:rsidP="00437194">
            <w:pPr>
              <w:widowControl w:val="0"/>
              <w:tabs>
                <w:tab w:val="left" w:pos="5812"/>
              </w:tabs>
              <w:suppressAutoHyphens/>
              <w:spacing w:line="360" w:lineRule="auto"/>
              <w:jc w:val="center"/>
              <w:rPr>
                <w:rFonts w:eastAsia="SimSun" w:cs="Mangal"/>
                <w:kern w:val="1"/>
                <w:szCs w:val="24"/>
                <w:lang w:eastAsia="lt-LT" w:bidi="hi-IN"/>
              </w:rPr>
            </w:pPr>
            <w:r>
              <w:rPr>
                <w:rFonts w:eastAsia="SimSun" w:cs="Mangal"/>
                <w:kern w:val="1"/>
                <w:szCs w:val="24"/>
                <w:lang w:eastAsia="lt-LT" w:bidi="hi-IN"/>
              </w:rPr>
              <w:t>1</w:t>
            </w:r>
          </w:p>
        </w:tc>
        <w:tc>
          <w:tcPr>
            <w:tcW w:w="1134" w:type="dxa"/>
            <w:tcBorders>
              <w:top w:val="single" w:sz="4" w:space="0" w:color="auto"/>
              <w:left w:val="single" w:sz="4" w:space="0" w:color="auto"/>
              <w:bottom w:val="single" w:sz="4" w:space="0" w:color="auto"/>
              <w:right w:val="single" w:sz="4" w:space="0" w:color="auto"/>
            </w:tcBorders>
          </w:tcPr>
          <w:p w:rsidR="003B3FD9" w:rsidRPr="005D642B" w:rsidRDefault="00812EA3" w:rsidP="00437194">
            <w:pPr>
              <w:widowControl w:val="0"/>
              <w:tabs>
                <w:tab w:val="left" w:pos="5812"/>
              </w:tabs>
              <w:suppressAutoHyphens/>
              <w:spacing w:line="360" w:lineRule="auto"/>
              <w:jc w:val="center"/>
              <w:rPr>
                <w:rFonts w:eastAsia="SimSun" w:cs="Mangal"/>
                <w:kern w:val="1"/>
                <w:szCs w:val="24"/>
                <w:lang w:eastAsia="lt-LT" w:bidi="hi-IN"/>
              </w:rPr>
            </w:pPr>
            <w:r>
              <w:rPr>
                <w:rFonts w:eastAsia="SimSun" w:cs="Mangal"/>
                <w:kern w:val="1"/>
                <w:szCs w:val="24"/>
                <w:lang w:eastAsia="lt-LT" w:bidi="hi-IN"/>
              </w:rPr>
              <w:t>7</w:t>
            </w:r>
          </w:p>
        </w:tc>
        <w:tc>
          <w:tcPr>
            <w:tcW w:w="1120" w:type="dxa"/>
            <w:tcBorders>
              <w:top w:val="single" w:sz="4" w:space="0" w:color="auto"/>
              <w:left w:val="single" w:sz="4" w:space="0" w:color="auto"/>
              <w:bottom w:val="single" w:sz="4" w:space="0" w:color="auto"/>
              <w:right w:val="single" w:sz="4" w:space="0" w:color="auto"/>
            </w:tcBorders>
          </w:tcPr>
          <w:p w:rsidR="003B3FD9" w:rsidRPr="005D642B" w:rsidRDefault="00812EA3" w:rsidP="00437194">
            <w:pPr>
              <w:widowControl w:val="0"/>
              <w:tabs>
                <w:tab w:val="left" w:pos="5812"/>
              </w:tabs>
              <w:suppressAutoHyphens/>
              <w:spacing w:line="360" w:lineRule="auto"/>
              <w:jc w:val="center"/>
              <w:rPr>
                <w:rFonts w:eastAsia="SimSun" w:cs="Mangal"/>
                <w:kern w:val="1"/>
                <w:szCs w:val="24"/>
                <w:lang w:eastAsia="lt-LT" w:bidi="hi-IN"/>
              </w:rPr>
            </w:pPr>
            <w:r>
              <w:rPr>
                <w:rFonts w:eastAsia="SimSun" w:cs="Mangal"/>
                <w:kern w:val="1"/>
                <w:szCs w:val="24"/>
                <w:lang w:eastAsia="lt-LT" w:bidi="hi-IN"/>
              </w:rPr>
              <w:t>2</w:t>
            </w:r>
          </w:p>
        </w:tc>
        <w:tc>
          <w:tcPr>
            <w:tcW w:w="893" w:type="dxa"/>
            <w:tcBorders>
              <w:top w:val="single" w:sz="4" w:space="0" w:color="auto"/>
              <w:left w:val="single" w:sz="4" w:space="0" w:color="auto"/>
              <w:bottom w:val="single" w:sz="4" w:space="0" w:color="auto"/>
              <w:right w:val="single" w:sz="4" w:space="0" w:color="auto"/>
            </w:tcBorders>
          </w:tcPr>
          <w:p w:rsidR="003B3FD9" w:rsidRPr="005D642B" w:rsidRDefault="00812EA3" w:rsidP="00437194">
            <w:pPr>
              <w:widowControl w:val="0"/>
              <w:tabs>
                <w:tab w:val="left" w:pos="5812"/>
              </w:tabs>
              <w:suppressAutoHyphens/>
              <w:spacing w:line="360" w:lineRule="auto"/>
              <w:jc w:val="center"/>
              <w:rPr>
                <w:rFonts w:eastAsia="SimSun" w:cs="Mangal"/>
                <w:kern w:val="1"/>
                <w:szCs w:val="24"/>
                <w:lang w:eastAsia="lt-LT" w:bidi="hi-IN"/>
              </w:rPr>
            </w:pPr>
            <w:r>
              <w:rPr>
                <w:rFonts w:eastAsia="SimSun" w:cs="Mangal"/>
                <w:kern w:val="1"/>
                <w:szCs w:val="24"/>
                <w:lang w:eastAsia="lt-LT" w:bidi="hi-IN"/>
              </w:rPr>
              <w:t>3</w:t>
            </w:r>
          </w:p>
        </w:tc>
      </w:tr>
    </w:tbl>
    <w:p w:rsidR="00437194" w:rsidRDefault="00437194" w:rsidP="00C1257B">
      <w:pPr>
        <w:widowControl w:val="0"/>
        <w:tabs>
          <w:tab w:val="left" w:pos="851"/>
        </w:tabs>
        <w:suppressAutoHyphens/>
        <w:spacing w:line="276" w:lineRule="auto"/>
        <w:rPr>
          <w:bCs/>
          <w:sz w:val="22"/>
          <w:szCs w:val="22"/>
          <w:lang w:eastAsia="lt-LT"/>
        </w:rPr>
      </w:pPr>
    </w:p>
    <w:p w:rsidR="00C1257B" w:rsidRPr="005D642B" w:rsidRDefault="00C1257B" w:rsidP="00C1257B">
      <w:pPr>
        <w:widowControl w:val="0"/>
        <w:tabs>
          <w:tab w:val="left" w:pos="851"/>
        </w:tabs>
        <w:suppressAutoHyphens/>
        <w:spacing w:line="276" w:lineRule="auto"/>
        <w:rPr>
          <w:rFonts w:eastAsia="SimSun" w:cs="Mangal"/>
          <w:kern w:val="1"/>
          <w:sz w:val="22"/>
          <w:szCs w:val="22"/>
          <w:lang w:eastAsia="lt-LT" w:bidi="hi-IN"/>
        </w:rPr>
      </w:pPr>
      <w:r w:rsidRPr="005D642B">
        <w:rPr>
          <w:bCs/>
          <w:sz w:val="22"/>
          <w:szCs w:val="22"/>
          <w:lang w:eastAsia="lt-LT"/>
        </w:rPr>
        <w:t xml:space="preserve">Kupiškio rajono </w:t>
      </w:r>
      <w:proofErr w:type="spellStart"/>
      <w:r w:rsidRPr="005D642B">
        <w:rPr>
          <w:bCs/>
          <w:sz w:val="22"/>
          <w:szCs w:val="22"/>
          <w:lang w:eastAsia="lt-LT"/>
        </w:rPr>
        <w:t>šv.</w:t>
      </w:r>
      <w:proofErr w:type="spellEnd"/>
      <w:r w:rsidRPr="005D642B">
        <w:rPr>
          <w:bCs/>
          <w:sz w:val="22"/>
          <w:szCs w:val="22"/>
          <w:lang w:eastAsia="lt-LT"/>
        </w:rPr>
        <w:t xml:space="preserve"> Kazimiero vaikų globos namų informacija</w:t>
      </w:r>
    </w:p>
    <w:p w:rsidR="00C1257B" w:rsidRPr="005D642B" w:rsidRDefault="00C1257B" w:rsidP="00C1257B">
      <w:pPr>
        <w:autoSpaceDE w:val="0"/>
        <w:autoSpaceDN w:val="0"/>
        <w:adjustRightInd w:val="0"/>
        <w:spacing w:line="360" w:lineRule="auto"/>
        <w:jc w:val="both"/>
        <w:rPr>
          <w:szCs w:val="24"/>
          <w:lang w:eastAsia="lt-LT"/>
        </w:rPr>
      </w:pPr>
    </w:p>
    <w:p w:rsidR="00C1257B" w:rsidRPr="005D642B" w:rsidRDefault="00C1257B" w:rsidP="0058472D">
      <w:pPr>
        <w:autoSpaceDE w:val="0"/>
        <w:autoSpaceDN w:val="0"/>
        <w:adjustRightInd w:val="0"/>
        <w:spacing w:line="360" w:lineRule="auto"/>
        <w:ind w:firstLine="1247"/>
        <w:jc w:val="both"/>
        <w:rPr>
          <w:bCs/>
          <w:color w:val="000000"/>
          <w:szCs w:val="24"/>
          <w:lang w:eastAsia="lt-LT"/>
        </w:rPr>
      </w:pPr>
      <w:r w:rsidRPr="005D642B">
        <w:rPr>
          <w:color w:val="000000"/>
          <w:szCs w:val="24"/>
          <w:lang w:eastAsia="lt-LT"/>
        </w:rPr>
        <w:t xml:space="preserve">Kupiškio rajono savivaldybėje </w:t>
      </w:r>
      <w:r w:rsidR="00812EA3">
        <w:rPr>
          <w:color w:val="000000"/>
          <w:szCs w:val="24"/>
          <w:lang w:eastAsia="lt-LT"/>
        </w:rPr>
        <w:t xml:space="preserve">iki 2019 m. lapkričio mėnesio veikė </w:t>
      </w:r>
      <w:r w:rsidRPr="005D642B">
        <w:rPr>
          <w:color w:val="000000"/>
          <w:szCs w:val="24"/>
          <w:lang w:eastAsia="lt-LT"/>
        </w:rPr>
        <w:t xml:space="preserve">2 vaikus globojančios šeimynos </w:t>
      </w:r>
      <w:r w:rsidR="00812EA3">
        <w:rPr>
          <w:color w:val="000000"/>
          <w:szCs w:val="24"/>
          <w:lang w:eastAsia="lt-LT"/>
        </w:rPr>
        <w:t xml:space="preserve">– </w:t>
      </w:r>
      <w:r w:rsidR="00812EA3" w:rsidRPr="005D642B">
        <w:rPr>
          <w:bCs/>
          <w:color w:val="000000"/>
          <w:szCs w:val="24"/>
          <w:lang w:eastAsia="lt-LT"/>
        </w:rPr>
        <w:t xml:space="preserve">Aldonos ir Antano </w:t>
      </w:r>
      <w:proofErr w:type="spellStart"/>
      <w:r w:rsidR="00812EA3" w:rsidRPr="005D642B">
        <w:rPr>
          <w:bCs/>
          <w:color w:val="000000"/>
          <w:szCs w:val="24"/>
          <w:lang w:eastAsia="lt-LT"/>
        </w:rPr>
        <w:t>Jatužių</w:t>
      </w:r>
      <w:proofErr w:type="spellEnd"/>
      <w:r w:rsidR="00812EA3" w:rsidRPr="005D642B">
        <w:rPr>
          <w:bCs/>
          <w:color w:val="000000"/>
          <w:szCs w:val="24"/>
          <w:lang w:eastAsia="lt-LT"/>
        </w:rPr>
        <w:t xml:space="preserve"> šeimyna </w:t>
      </w:r>
      <w:r w:rsidRPr="005D642B">
        <w:rPr>
          <w:bCs/>
          <w:color w:val="000000"/>
          <w:szCs w:val="24"/>
          <w:lang w:eastAsia="lt-LT"/>
        </w:rPr>
        <w:t xml:space="preserve">ir </w:t>
      </w:r>
      <w:proofErr w:type="spellStart"/>
      <w:r w:rsidRPr="005D642B">
        <w:rPr>
          <w:bCs/>
          <w:color w:val="000000"/>
          <w:szCs w:val="24"/>
          <w:lang w:eastAsia="lt-LT"/>
        </w:rPr>
        <w:t>Liolės</w:t>
      </w:r>
      <w:proofErr w:type="spellEnd"/>
      <w:r w:rsidRPr="005D642B">
        <w:rPr>
          <w:bCs/>
          <w:color w:val="000000"/>
          <w:szCs w:val="24"/>
          <w:lang w:eastAsia="lt-LT"/>
        </w:rPr>
        <w:t xml:space="preserve"> </w:t>
      </w:r>
      <w:proofErr w:type="spellStart"/>
      <w:r w:rsidRPr="005D642B">
        <w:rPr>
          <w:bCs/>
          <w:color w:val="000000"/>
          <w:szCs w:val="24"/>
          <w:lang w:eastAsia="lt-LT"/>
        </w:rPr>
        <w:t>Anikevičienės</w:t>
      </w:r>
      <w:proofErr w:type="spellEnd"/>
      <w:r w:rsidRPr="005D642B">
        <w:rPr>
          <w:bCs/>
          <w:color w:val="000000"/>
          <w:szCs w:val="24"/>
          <w:lang w:eastAsia="lt-LT"/>
        </w:rPr>
        <w:t xml:space="preserve"> šeimyna</w:t>
      </w:r>
      <w:r w:rsidR="00812EA3">
        <w:rPr>
          <w:bCs/>
          <w:color w:val="000000"/>
          <w:szCs w:val="24"/>
          <w:lang w:eastAsia="lt-LT"/>
        </w:rPr>
        <w:t xml:space="preserve">. </w:t>
      </w:r>
      <w:r w:rsidRPr="005D642B">
        <w:rPr>
          <w:bCs/>
          <w:color w:val="000000"/>
          <w:szCs w:val="24"/>
          <w:lang w:eastAsia="lt-LT"/>
        </w:rPr>
        <w:t>Šeimynų teikiamos socialinės globos paslaugos yra ekonomiškai naudingesnės ir kokybiškesnės, palyginti su socialinės globos paslaugomis vaikų globos namuose, nes globojamiems vaikams sudaromos sąlygos, artimos šeimoje gyvenančių vaikų sąlygoms, mažėja vaikų socialinės atskirties rizika, vaikai geriau parengiami savarankiškam gyvenimui.</w:t>
      </w:r>
    </w:p>
    <w:p w:rsidR="00C1257B" w:rsidRPr="005D642B" w:rsidRDefault="00C1257B" w:rsidP="00C1257B">
      <w:pPr>
        <w:autoSpaceDE w:val="0"/>
        <w:autoSpaceDN w:val="0"/>
        <w:adjustRightInd w:val="0"/>
        <w:spacing w:line="360" w:lineRule="auto"/>
        <w:ind w:firstLine="1296"/>
        <w:jc w:val="both"/>
        <w:rPr>
          <w:szCs w:val="24"/>
          <w:lang w:eastAsia="lt-LT"/>
        </w:rPr>
      </w:pPr>
      <w:r w:rsidRPr="005D642B">
        <w:rPr>
          <w:b/>
          <w:bCs/>
          <w:szCs w:val="24"/>
          <w:lang w:eastAsia="lt-LT"/>
        </w:rPr>
        <w:t xml:space="preserve">Aldonos ir Antano </w:t>
      </w:r>
      <w:proofErr w:type="spellStart"/>
      <w:r w:rsidRPr="005D642B">
        <w:rPr>
          <w:b/>
          <w:bCs/>
          <w:szCs w:val="24"/>
          <w:lang w:eastAsia="lt-LT"/>
        </w:rPr>
        <w:t>Jatužių</w:t>
      </w:r>
      <w:proofErr w:type="spellEnd"/>
      <w:r w:rsidRPr="005D642B">
        <w:rPr>
          <w:b/>
          <w:bCs/>
          <w:szCs w:val="24"/>
          <w:lang w:eastAsia="lt-LT"/>
        </w:rPr>
        <w:t xml:space="preserve"> šeimyna </w:t>
      </w:r>
      <w:r w:rsidR="00812EA3" w:rsidRPr="00812EA3">
        <w:rPr>
          <w:szCs w:val="24"/>
          <w:lang w:eastAsia="lt-LT"/>
        </w:rPr>
        <w:t>iki 2019 m. pabaigos</w:t>
      </w:r>
      <w:r w:rsidR="00812EA3">
        <w:rPr>
          <w:b/>
          <w:bCs/>
          <w:szCs w:val="24"/>
          <w:lang w:eastAsia="lt-LT"/>
        </w:rPr>
        <w:t xml:space="preserve"> </w:t>
      </w:r>
      <w:r w:rsidRPr="005D642B">
        <w:rPr>
          <w:szCs w:val="24"/>
          <w:lang w:eastAsia="lt-LT"/>
        </w:rPr>
        <w:t>teikė ilgalaikės, trumpalaikės socialinės globos paslaugas be</w:t>
      </w:r>
      <w:r w:rsidR="008C6882">
        <w:rPr>
          <w:szCs w:val="24"/>
          <w:lang w:eastAsia="lt-LT"/>
        </w:rPr>
        <w:t xml:space="preserve"> tėvų globos vaikams, socialinę riziką patiriantiems vaikams.</w:t>
      </w:r>
      <w:r w:rsidR="009726F7">
        <w:rPr>
          <w:szCs w:val="24"/>
          <w:lang w:eastAsia="lt-LT"/>
        </w:rPr>
        <w:t xml:space="preserve"> </w:t>
      </w:r>
      <w:r w:rsidRPr="005D642B">
        <w:rPr>
          <w:szCs w:val="24"/>
          <w:lang w:eastAsia="lt-LT"/>
        </w:rPr>
        <w:t>201</w:t>
      </w:r>
      <w:r w:rsidR="00812EA3">
        <w:rPr>
          <w:szCs w:val="24"/>
          <w:lang w:eastAsia="lt-LT"/>
        </w:rPr>
        <w:t>9</w:t>
      </w:r>
      <w:r w:rsidRPr="005D642B">
        <w:rPr>
          <w:szCs w:val="24"/>
          <w:lang w:eastAsia="lt-LT"/>
        </w:rPr>
        <w:t xml:space="preserve"> m.  šeimynoje  gyveno 1 vaikas. Šiam vaikui </w:t>
      </w:r>
      <w:r w:rsidR="00812EA3">
        <w:rPr>
          <w:szCs w:val="24"/>
          <w:lang w:eastAsia="lt-LT"/>
        </w:rPr>
        <w:t xml:space="preserve">2019 m. lapkričio </w:t>
      </w:r>
      <w:r w:rsidR="008C6882">
        <w:rPr>
          <w:szCs w:val="24"/>
          <w:lang w:eastAsia="lt-LT"/>
        </w:rPr>
        <w:t>mėn</w:t>
      </w:r>
      <w:r w:rsidR="00812EA3">
        <w:rPr>
          <w:szCs w:val="24"/>
          <w:lang w:eastAsia="lt-LT"/>
        </w:rPr>
        <w:t xml:space="preserve">. </w:t>
      </w:r>
      <w:r w:rsidRPr="005D642B">
        <w:rPr>
          <w:szCs w:val="24"/>
          <w:lang w:eastAsia="lt-LT"/>
        </w:rPr>
        <w:t xml:space="preserve">sulaukus 18 metų, Aldonos ir Antano </w:t>
      </w:r>
      <w:proofErr w:type="spellStart"/>
      <w:r w:rsidR="00437194">
        <w:rPr>
          <w:szCs w:val="24"/>
          <w:lang w:eastAsia="lt-LT"/>
        </w:rPr>
        <w:t>Jatužių</w:t>
      </w:r>
      <w:proofErr w:type="spellEnd"/>
      <w:r w:rsidR="00437194">
        <w:rPr>
          <w:szCs w:val="24"/>
          <w:lang w:eastAsia="lt-LT"/>
        </w:rPr>
        <w:t xml:space="preserve"> </w:t>
      </w:r>
      <w:r w:rsidRPr="005D642B">
        <w:rPr>
          <w:szCs w:val="24"/>
          <w:lang w:eastAsia="lt-LT"/>
        </w:rPr>
        <w:t xml:space="preserve">šeimyna </w:t>
      </w:r>
      <w:r w:rsidR="00812EA3">
        <w:rPr>
          <w:bCs/>
          <w:color w:val="000000"/>
          <w:szCs w:val="24"/>
          <w:lang w:eastAsia="lt-LT"/>
        </w:rPr>
        <w:t>likvidavo savo veiklą.</w:t>
      </w:r>
    </w:p>
    <w:p w:rsidR="00216100" w:rsidRDefault="00C1257B" w:rsidP="008C6882">
      <w:pPr>
        <w:autoSpaceDE w:val="0"/>
        <w:autoSpaceDN w:val="0"/>
        <w:adjustRightInd w:val="0"/>
        <w:spacing w:line="360" w:lineRule="auto"/>
        <w:ind w:firstLine="1296"/>
        <w:jc w:val="both"/>
        <w:rPr>
          <w:bCs/>
          <w:szCs w:val="24"/>
          <w:lang w:eastAsia="lt-LT"/>
        </w:rPr>
      </w:pPr>
      <w:proofErr w:type="spellStart"/>
      <w:r w:rsidRPr="005D642B">
        <w:rPr>
          <w:b/>
          <w:bCs/>
          <w:szCs w:val="24"/>
          <w:lang w:eastAsia="lt-LT"/>
        </w:rPr>
        <w:t>Liolės</w:t>
      </w:r>
      <w:proofErr w:type="spellEnd"/>
      <w:r w:rsidRPr="005D642B">
        <w:rPr>
          <w:b/>
          <w:bCs/>
          <w:szCs w:val="24"/>
          <w:lang w:eastAsia="lt-LT"/>
        </w:rPr>
        <w:t xml:space="preserve"> </w:t>
      </w:r>
      <w:proofErr w:type="spellStart"/>
      <w:r w:rsidRPr="005D642B">
        <w:rPr>
          <w:b/>
          <w:bCs/>
          <w:szCs w:val="24"/>
          <w:lang w:eastAsia="lt-LT"/>
        </w:rPr>
        <w:t>Anikevičienės</w:t>
      </w:r>
      <w:proofErr w:type="spellEnd"/>
      <w:r w:rsidRPr="005D642B">
        <w:rPr>
          <w:bCs/>
          <w:szCs w:val="24"/>
          <w:lang w:eastAsia="lt-LT"/>
        </w:rPr>
        <w:t xml:space="preserve"> </w:t>
      </w:r>
      <w:r w:rsidRPr="005D642B">
        <w:rPr>
          <w:b/>
          <w:bCs/>
          <w:szCs w:val="24"/>
          <w:lang w:eastAsia="lt-LT"/>
        </w:rPr>
        <w:t>šeimyna</w:t>
      </w:r>
      <w:r w:rsidRPr="005D642B">
        <w:rPr>
          <w:bCs/>
          <w:szCs w:val="24"/>
          <w:lang w:eastAsia="lt-LT"/>
        </w:rPr>
        <w:t xml:space="preserve"> </w:t>
      </w:r>
      <w:r w:rsidRPr="005D642B">
        <w:rPr>
          <w:szCs w:val="24"/>
          <w:lang w:eastAsia="lt-LT"/>
        </w:rPr>
        <w:t>teikė</w:t>
      </w:r>
      <w:r w:rsidR="008C6882">
        <w:rPr>
          <w:szCs w:val="24"/>
          <w:lang w:eastAsia="lt-LT"/>
        </w:rPr>
        <w:t xml:space="preserve"> ilgalaikės,</w:t>
      </w:r>
      <w:r w:rsidRPr="005D642B">
        <w:rPr>
          <w:szCs w:val="24"/>
          <w:lang w:eastAsia="lt-LT"/>
        </w:rPr>
        <w:t xml:space="preserve"> trumpalaikės socialinės globos pa</w:t>
      </w:r>
      <w:r w:rsidR="008C6882">
        <w:rPr>
          <w:szCs w:val="24"/>
          <w:lang w:eastAsia="lt-LT"/>
        </w:rPr>
        <w:t xml:space="preserve">slaugas be tėvų globos vaikams. </w:t>
      </w:r>
      <w:r w:rsidRPr="005D642B">
        <w:rPr>
          <w:bCs/>
          <w:szCs w:val="24"/>
          <w:lang w:eastAsia="lt-LT"/>
        </w:rPr>
        <w:t xml:space="preserve">2018 m. šeimynoje gyveno 5 vaikai, nuo 2019 m. sausio 1 d. </w:t>
      </w:r>
      <w:proofErr w:type="spellStart"/>
      <w:r w:rsidRPr="005D642B">
        <w:rPr>
          <w:bCs/>
          <w:szCs w:val="24"/>
          <w:lang w:eastAsia="lt-LT"/>
        </w:rPr>
        <w:t>Liolės</w:t>
      </w:r>
      <w:proofErr w:type="spellEnd"/>
      <w:r w:rsidRPr="005D642B">
        <w:rPr>
          <w:bCs/>
          <w:szCs w:val="24"/>
          <w:lang w:eastAsia="lt-LT"/>
        </w:rPr>
        <w:t xml:space="preserve"> </w:t>
      </w:r>
      <w:proofErr w:type="spellStart"/>
      <w:r w:rsidRPr="005D642B">
        <w:rPr>
          <w:bCs/>
          <w:szCs w:val="24"/>
          <w:lang w:eastAsia="lt-LT"/>
        </w:rPr>
        <w:t>Anikevičienės</w:t>
      </w:r>
      <w:proofErr w:type="spellEnd"/>
      <w:r w:rsidRPr="005D642B">
        <w:rPr>
          <w:bCs/>
          <w:szCs w:val="24"/>
          <w:lang w:eastAsia="lt-LT"/>
        </w:rPr>
        <w:t xml:space="preserve"> šeimyna ilgalaikės socialinės globos paslaugas teik</w:t>
      </w:r>
      <w:r w:rsidR="009726F7">
        <w:rPr>
          <w:bCs/>
          <w:szCs w:val="24"/>
          <w:lang w:eastAsia="lt-LT"/>
        </w:rPr>
        <w:t>ė</w:t>
      </w:r>
      <w:r w:rsidRPr="005D642B">
        <w:rPr>
          <w:bCs/>
          <w:szCs w:val="24"/>
          <w:lang w:eastAsia="lt-LT"/>
        </w:rPr>
        <w:t xml:space="preserve"> 4 vaikams, iš kurių 2 vaikai turi negalią.</w:t>
      </w:r>
      <w:r w:rsidR="009726F7">
        <w:rPr>
          <w:bCs/>
          <w:szCs w:val="24"/>
          <w:lang w:eastAsia="lt-LT"/>
        </w:rPr>
        <w:t xml:space="preserve"> Per 2019 metus </w:t>
      </w:r>
      <w:proofErr w:type="spellStart"/>
      <w:r w:rsidR="009726F7" w:rsidRPr="005D642B">
        <w:rPr>
          <w:bCs/>
          <w:szCs w:val="24"/>
          <w:lang w:eastAsia="lt-LT"/>
        </w:rPr>
        <w:t>Liolės</w:t>
      </w:r>
      <w:proofErr w:type="spellEnd"/>
      <w:r w:rsidR="009726F7" w:rsidRPr="005D642B">
        <w:rPr>
          <w:bCs/>
          <w:szCs w:val="24"/>
          <w:lang w:eastAsia="lt-LT"/>
        </w:rPr>
        <w:t xml:space="preserve"> </w:t>
      </w:r>
      <w:proofErr w:type="spellStart"/>
      <w:r w:rsidR="009726F7" w:rsidRPr="005D642B">
        <w:rPr>
          <w:bCs/>
          <w:szCs w:val="24"/>
          <w:lang w:eastAsia="lt-LT"/>
        </w:rPr>
        <w:t>Anikevičienės</w:t>
      </w:r>
      <w:proofErr w:type="spellEnd"/>
      <w:r w:rsidR="009726F7" w:rsidRPr="005D642B">
        <w:rPr>
          <w:bCs/>
          <w:szCs w:val="24"/>
          <w:lang w:eastAsia="lt-LT"/>
        </w:rPr>
        <w:t xml:space="preserve"> šeimyna</w:t>
      </w:r>
      <w:r w:rsidR="009726F7">
        <w:rPr>
          <w:bCs/>
          <w:szCs w:val="24"/>
          <w:lang w:eastAsia="lt-LT"/>
        </w:rPr>
        <w:t xml:space="preserve"> suteikė paslaugas 7 vaikams, likusiems be tėvų globos.</w:t>
      </w:r>
    </w:p>
    <w:p w:rsidR="00437194" w:rsidRPr="008C6882" w:rsidRDefault="00437194" w:rsidP="008C6882">
      <w:pPr>
        <w:autoSpaceDE w:val="0"/>
        <w:autoSpaceDN w:val="0"/>
        <w:adjustRightInd w:val="0"/>
        <w:spacing w:line="360" w:lineRule="auto"/>
        <w:ind w:firstLine="1296"/>
        <w:jc w:val="both"/>
        <w:rPr>
          <w:bCs/>
          <w:szCs w:val="24"/>
          <w:lang w:eastAsia="lt-LT"/>
        </w:rPr>
      </w:pPr>
    </w:p>
    <w:p w:rsidR="00C1257B" w:rsidRPr="005D642B" w:rsidRDefault="00C1257B" w:rsidP="00624BB6">
      <w:pPr>
        <w:autoSpaceDE w:val="0"/>
        <w:autoSpaceDN w:val="0"/>
        <w:adjustRightInd w:val="0"/>
        <w:spacing w:line="360" w:lineRule="auto"/>
        <w:ind w:firstLine="1296"/>
        <w:jc w:val="center"/>
        <w:rPr>
          <w:b/>
          <w:szCs w:val="24"/>
          <w:lang w:eastAsia="lt-LT"/>
        </w:rPr>
      </w:pPr>
      <w:r w:rsidRPr="005D642B">
        <w:rPr>
          <w:b/>
          <w:szCs w:val="24"/>
          <w:lang w:eastAsia="lt-LT"/>
        </w:rPr>
        <w:t>Vaikų globa (rūpyba) 201</w:t>
      </w:r>
      <w:r w:rsidR="00C73E77">
        <w:rPr>
          <w:b/>
          <w:szCs w:val="24"/>
          <w:lang w:eastAsia="lt-LT"/>
        </w:rPr>
        <w:t>7</w:t>
      </w:r>
      <w:r w:rsidRPr="005D642B">
        <w:rPr>
          <w:b/>
          <w:szCs w:val="24"/>
          <w:lang w:eastAsia="lt-LT"/>
        </w:rPr>
        <w:t>–201</w:t>
      </w:r>
      <w:r w:rsidR="00C73E77">
        <w:rPr>
          <w:b/>
          <w:szCs w:val="24"/>
          <w:lang w:eastAsia="lt-LT"/>
        </w:rPr>
        <w:t>9</w:t>
      </w:r>
      <w:r w:rsidRPr="005D642B">
        <w:rPr>
          <w:b/>
          <w:szCs w:val="24"/>
          <w:lang w:eastAsia="lt-LT"/>
        </w:rPr>
        <w:t xml:space="preserve"> metais</w:t>
      </w:r>
    </w:p>
    <w:p w:rsidR="00C1257B" w:rsidRPr="005D642B" w:rsidRDefault="00E3184E" w:rsidP="00C1257B">
      <w:pPr>
        <w:autoSpaceDE w:val="0"/>
        <w:autoSpaceDN w:val="0"/>
        <w:adjustRightInd w:val="0"/>
        <w:spacing w:line="360" w:lineRule="auto"/>
        <w:ind w:firstLine="1296"/>
        <w:jc w:val="right"/>
        <w:rPr>
          <w:i/>
          <w:szCs w:val="24"/>
          <w:lang w:eastAsia="lt-LT"/>
        </w:rPr>
      </w:pPr>
      <w:r>
        <w:rPr>
          <w:i/>
          <w:szCs w:val="24"/>
          <w:lang w:eastAsia="lt-LT"/>
        </w:rPr>
        <w:t>19</w:t>
      </w:r>
      <w:r w:rsidR="00C1257B" w:rsidRPr="005D642B">
        <w:rPr>
          <w:i/>
          <w:szCs w:val="24"/>
          <w:lang w:eastAsia="lt-LT"/>
        </w:rPr>
        <w:t xml:space="preserve"> lentelė</w:t>
      </w:r>
    </w:p>
    <w:tbl>
      <w:tblPr>
        <w:tblStyle w:val="Lentelstinklelis"/>
        <w:tblW w:w="9774" w:type="dxa"/>
        <w:tblLook w:val="04A0" w:firstRow="1" w:lastRow="0" w:firstColumn="1" w:lastColumn="0" w:noHBand="0" w:noVBand="1"/>
      </w:tblPr>
      <w:tblGrid>
        <w:gridCol w:w="704"/>
        <w:gridCol w:w="3686"/>
        <w:gridCol w:w="1275"/>
        <w:gridCol w:w="1275"/>
        <w:gridCol w:w="1275"/>
        <w:gridCol w:w="1559"/>
      </w:tblGrid>
      <w:tr w:rsidR="009726F7" w:rsidRPr="00FC7894" w:rsidTr="009726F7">
        <w:tc>
          <w:tcPr>
            <w:tcW w:w="704" w:type="dxa"/>
            <w:shd w:val="clear" w:color="auto" w:fill="D9D9D9"/>
          </w:tcPr>
          <w:p w:rsidR="009726F7" w:rsidRPr="00FC7894" w:rsidRDefault="009726F7" w:rsidP="009726F7">
            <w:pPr>
              <w:spacing w:line="360" w:lineRule="auto"/>
              <w:jc w:val="both"/>
              <w:rPr>
                <w:b/>
                <w:sz w:val="24"/>
                <w:szCs w:val="24"/>
              </w:rPr>
            </w:pPr>
            <w:r w:rsidRPr="00FC7894">
              <w:rPr>
                <w:b/>
                <w:sz w:val="24"/>
                <w:szCs w:val="24"/>
              </w:rPr>
              <w:t>Eil. Nr.</w:t>
            </w:r>
          </w:p>
        </w:tc>
        <w:tc>
          <w:tcPr>
            <w:tcW w:w="3686" w:type="dxa"/>
            <w:shd w:val="clear" w:color="auto" w:fill="D9D9D9"/>
          </w:tcPr>
          <w:p w:rsidR="009726F7" w:rsidRPr="00FC7894" w:rsidRDefault="009726F7" w:rsidP="009726F7">
            <w:pPr>
              <w:spacing w:line="360" w:lineRule="auto"/>
              <w:jc w:val="center"/>
              <w:rPr>
                <w:b/>
                <w:sz w:val="24"/>
                <w:szCs w:val="24"/>
              </w:rPr>
            </w:pPr>
            <w:r w:rsidRPr="00FC7894">
              <w:rPr>
                <w:b/>
                <w:sz w:val="24"/>
                <w:szCs w:val="24"/>
              </w:rPr>
              <w:t>Rodikliai</w:t>
            </w:r>
          </w:p>
          <w:p w:rsidR="009726F7" w:rsidRPr="00FC7894" w:rsidRDefault="009726F7" w:rsidP="009726F7">
            <w:pPr>
              <w:jc w:val="center"/>
              <w:rPr>
                <w:b/>
                <w:sz w:val="24"/>
                <w:szCs w:val="24"/>
              </w:rPr>
            </w:pPr>
            <w:r w:rsidRPr="00FC7894">
              <w:rPr>
                <w:b/>
                <w:sz w:val="24"/>
                <w:szCs w:val="24"/>
              </w:rPr>
              <w:t xml:space="preserve">Laikotarpio pabaigoje </w:t>
            </w:r>
          </w:p>
          <w:p w:rsidR="009726F7" w:rsidRPr="00FC7894" w:rsidRDefault="009726F7" w:rsidP="009726F7">
            <w:pPr>
              <w:spacing w:line="360" w:lineRule="auto"/>
              <w:jc w:val="center"/>
              <w:rPr>
                <w:b/>
                <w:sz w:val="24"/>
                <w:szCs w:val="24"/>
              </w:rPr>
            </w:pPr>
            <w:r w:rsidRPr="00FC7894">
              <w:rPr>
                <w:b/>
                <w:sz w:val="24"/>
                <w:szCs w:val="24"/>
              </w:rPr>
              <w:t>201</w:t>
            </w:r>
            <w:r>
              <w:rPr>
                <w:b/>
                <w:sz w:val="24"/>
                <w:szCs w:val="24"/>
              </w:rPr>
              <w:t>9</w:t>
            </w:r>
            <w:r w:rsidRPr="00FC7894">
              <w:rPr>
                <w:b/>
                <w:sz w:val="24"/>
                <w:szCs w:val="24"/>
              </w:rPr>
              <w:t>-12-31</w:t>
            </w:r>
          </w:p>
        </w:tc>
        <w:tc>
          <w:tcPr>
            <w:tcW w:w="1275" w:type="dxa"/>
            <w:shd w:val="clear" w:color="auto" w:fill="D9D9D9"/>
          </w:tcPr>
          <w:p w:rsidR="009726F7" w:rsidRPr="00FC7894" w:rsidRDefault="009726F7" w:rsidP="009726F7">
            <w:pPr>
              <w:spacing w:line="360" w:lineRule="auto"/>
              <w:jc w:val="center"/>
              <w:rPr>
                <w:b/>
                <w:sz w:val="24"/>
                <w:szCs w:val="24"/>
              </w:rPr>
            </w:pPr>
            <w:r w:rsidRPr="00FC7894">
              <w:rPr>
                <w:b/>
                <w:sz w:val="24"/>
                <w:szCs w:val="24"/>
              </w:rPr>
              <w:t>2017 m.</w:t>
            </w:r>
          </w:p>
        </w:tc>
        <w:tc>
          <w:tcPr>
            <w:tcW w:w="1275" w:type="dxa"/>
            <w:shd w:val="clear" w:color="auto" w:fill="D9D9D9"/>
          </w:tcPr>
          <w:p w:rsidR="009726F7" w:rsidRPr="00FC7894" w:rsidRDefault="009726F7" w:rsidP="009726F7">
            <w:pPr>
              <w:spacing w:line="360" w:lineRule="auto"/>
              <w:jc w:val="center"/>
              <w:rPr>
                <w:b/>
                <w:sz w:val="24"/>
                <w:szCs w:val="24"/>
              </w:rPr>
            </w:pPr>
            <w:r w:rsidRPr="00FC7894">
              <w:rPr>
                <w:b/>
                <w:sz w:val="24"/>
                <w:szCs w:val="24"/>
              </w:rPr>
              <w:t>2018 m.</w:t>
            </w:r>
          </w:p>
        </w:tc>
        <w:tc>
          <w:tcPr>
            <w:tcW w:w="1275" w:type="dxa"/>
            <w:shd w:val="clear" w:color="auto" w:fill="D9D9D9"/>
          </w:tcPr>
          <w:p w:rsidR="009726F7" w:rsidRPr="00FC7894" w:rsidRDefault="009726F7" w:rsidP="009726F7">
            <w:pPr>
              <w:spacing w:line="360" w:lineRule="auto"/>
              <w:jc w:val="center"/>
              <w:rPr>
                <w:b/>
                <w:sz w:val="24"/>
                <w:szCs w:val="24"/>
              </w:rPr>
            </w:pPr>
            <w:r>
              <w:rPr>
                <w:b/>
                <w:sz w:val="24"/>
                <w:szCs w:val="24"/>
              </w:rPr>
              <w:t>2019 m.</w:t>
            </w:r>
          </w:p>
        </w:tc>
        <w:tc>
          <w:tcPr>
            <w:tcW w:w="1559" w:type="dxa"/>
            <w:shd w:val="clear" w:color="auto" w:fill="D9D9D9"/>
          </w:tcPr>
          <w:p w:rsidR="009726F7" w:rsidRPr="00FC7894" w:rsidRDefault="009726F7" w:rsidP="009726F7">
            <w:pPr>
              <w:jc w:val="both"/>
              <w:rPr>
                <w:b/>
                <w:sz w:val="24"/>
                <w:szCs w:val="24"/>
              </w:rPr>
            </w:pPr>
            <w:r w:rsidRPr="00FC7894">
              <w:rPr>
                <w:b/>
                <w:sz w:val="24"/>
                <w:szCs w:val="24"/>
              </w:rPr>
              <w:t>Pokytis + - lyginant su praėjusiais metais</w:t>
            </w:r>
          </w:p>
        </w:tc>
      </w:tr>
      <w:tr w:rsidR="009726F7" w:rsidRPr="00FC7894" w:rsidTr="009726F7">
        <w:tc>
          <w:tcPr>
            <w:tcW w:w="704" w:type="dxa"/>
            <w:shd w:val="clear" w:color="auto" w:fill="EEECE1"/>
          </w:tcPr>
          <w:p w:rsidR="009726F7" w:rsidRPr="00FC7894" w:rsidRDefault="009726F7" w:rsidP="009726F7">
            <w:pPr>
              <w:spacing w:line="360" w:lineRule="auto"/>
              <w:jc w:val="both"/>
              <w:rPr>
                <w:b/>
                <w:sz w:val="24"/>
                <w:szCs w:val="24"/>
              </w:rPr>
            </w:pPr>
            <w:r w:rsidRPr="00FC7894">
              <w:rPr>
                <w:b/>
                <w:sz w:val="24"/>
                <w:szCs w:val="24"/>
              </w:rPr>
              <w:t>1.</w:t>
            </w:r>
          </w:p>
        </w:tc>
        <w:tc>
          <w:tcPr>
            <w:tcW w:w="3686" w:type="dxa"/>
          </w:tcPr>
          <w:p w:rsidR="009726F7" w:rsidRPr="00FC7894" w:rsidRDefault="009726F7" w:rsidP="009726F7">
            <w:pPr>
              <w:rPr>
                <w:sz w:val="24"/>
                <w:szCs w:val="24"/>
              </w:rPr>
            </w:pPr>
            <w:r w:rsidRPr="00FC7894">
              <w:rPr>
                <w:b/>
                <w:bCs/>
                <w:sz w:val="24"/>
                <w:szCs w:val="24"/>
              </w:rPr>
              <w:t>Nustatyta vaiko globa (rūpyba)</w:t>
            </w:r>
          </w:p>
        </w:tc>
        <w:tc>
          <w:tcPr>
            <w:tcW w:w="1275" w:type="dxa"/>
          </w:tcPr>
          <w:p w:rsidR="009726F7" w:rsidRPr="00FC7894" w:rsidRDefault="009726F7" w:rsidP="009726F7">
            <w:pPr>
              <w:jc w:val="center"/>
              <w:rPr>
                <w:sz w:val="24"/>
                <w:szCs w:val="24"/>
              </w:rPr>
            </w:pPr>
            <w:r w:rsidRPr="00FC7894">
              <w:rPr>
                <w:sz w:val="24"/>
                <w:szCs w:val="24"/>
              </w:rPr>
              <w:t>97</w:t>
            </w:r>
          </w:p>
        </w:tc>
        <w:tc>
          <w:tcPr>
            <w:tcW w:w="1275" w:type="dxa"/>
          </w:tcPr>
          <w:p w:rsidR="009726F7" w:rsidRPr="00FC7894" w:rsidRDefault="009726F7" w:rsidP="009726F7">
            <w:pPr>
              <w:jc w:val="center"/>
              <w:rPr>
                <w:sz w:val="24"/>
                <w:szCs w:val="24"/>
              </w:rPr>
            </w:pPr>
            <w:r w:rsidRPr="00FC7894">
              <w:rPr>
                <w:sz w:val="24"/>
                <w:szCs w:val="24"/>
              </w:rPr>
              <w:t>94</w:t>
            </w:r>
          </w:p>
        </w:tc>
        <w:tc>
          <w:tcPr>
            <w:tcW w:w="1275" w:type="dxa"/>
          </w:tcPr>
          <w:p w:rsidR="009726F7" w:rsidRPr="00FC7894" w:rsidRDefault="009726F7" w:rsidP="009726F7">
            <w:pPr>
              <w:jc w:val="center"/>
              <w:rPr>
                <w:sz w:val="24"/>
                <w:szCs w:val="24"/>
              </w:rPr>
            </w:pPr>
            <w:r>
              <w:rPr>
                <w:sz w:val="24"/>
                <w:szCs w:val="24"/>
              </w:rPr>
              <w:t>85</w:t>
            </w:r>
          </w:p>
        </w:tc>
        <w:tc>
          <w:tcPr>
            <w:tcW w:w="1559" w:type="dxa"/>
          </w:tcPr>
          <w:p w:rsidR="009726F7" w:rsidRPr="00FC7894" w:rsidRDefault="009726F7" w:rsidP="009726F7">
            <w:pPr>
              <w:jc w:val="center"/>
              <w:rPr>
                <w:sz w:val="24"/>
                <w:szCs w:val="24"/>
              </w:rPr>
            </w:pPr>
            <w:r>
              <w:rPr>
                <w:sz w:val="24"/>
                <w:szCs w:val="24"/>
              </w:rPr>
              <w:t>-9</w:t>
            </w:r>
          </w:p>
        </w:tc>
      </w:tr>
      <w:tr w:rsidR="009726F7" w:rsidRPr="00FC7894" w:rsidTr="009726F7">
        <w:tc>
          <w:tcPr>
            <w:tcW w:w="704" w:type="dxa"/>
            <w:shd w:val="clear" w:color="auto" w:fill="EEECE1"/>
          </w:tcPr>
          <w:p w:rsidR="009726F7" w:rsidRPr="00FC7894" w:rsidRDefault="009726F7" w:rsidP="009726F7">
            <w:pPr>
              <w:spacing w:line="360" w:lineRule="auto"/>
              <w:jc w:val="both"/>
              <w:rPr>
                <w:b/>
                <w:sz w:val="24"/>
                <w:szCs w:val="24"/>
              </w:rPr>
            </w:pPr>
            <w:r w:rsidRPr="00FC7894">
              <w:rPr>
                <w:b/>
                <w:sz w:val="24"/>
                <w:szCs w:val="24"/>
              </w:rPr>
              <w:lastRenderedPageBreak/>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26F7" w:rsidRPr="00FC7894" w:rsidRDefault="009726F7" w:rsidP="009726F7">
            <w:pPr>
              <w:jc w:val="both"/>
              <w:rPr>
                <w:b/>
                <w:bCs/>
                <w:sz w:val="24"/>
                <w:szCs w:val="24"/>
              </w:rPr>
            </w:pPr>
            <w:r w:rsidRPr="00FC7894">
              <w:rPr>
                <w:b/>
                <w:bCs/>
                <w:sz w:val="24"/>
                <w:szCs w:val="24"/>
              </w:rPr>
              <w:t>Vaiko globa (rūpyba) nustatyta šeimoje</w:t>
            </w:r>
          </w:p>
        </w:tc>
        <w:tc>
          <w:tcPr>
            <w:tcW w:w="1275" w:type="dxa"/>
          </w:tcPr>
          <w:p w:rsidR="009726F7" w:rsidRPr="00FC7894" w:rsidRDefault="009726F7" w:rsidP="009726F7">
            <w:pPr>
              <w:jc w:val="center"/>
              <w:rPr>
                <w:sz w:val="24"/>
                <w:szCs w:val="24"/>
              </w:rPr>
            </w:pPr>
            <w:r w:rsidRPr="00FC7894">
              <w:rPr>
                <w:sz w:val="24"/>
                <w:szCs w:val="24"/>
              </w:rPr>
              <w:t>45</w:t>
            </w:r>
          </w:p>
        </w:tc>
        <w:tc>
          <w:tcPr>
            <w:tcW w:w="1275" w:type="dxa"/>
          </w:tcPr>
          <w:p w:rsidR="009726F7" w:rsidRPr="00FC7894" w:rsidRDefault="009726F7" w:rsidP="009726F7">
            <w:pPr>
              <w:jc w:val="center"/>
              <w:rPr>
                <w:sz w:val="24"/>
                <w:szCs w:val="24"/>
              </w:rPr>
            </w:pPr>
            <w:r w:rsidRPr="00FC7894">
              <w:rPr>
                <w:sz w:val="24"/>
                <w:szCs w:val="24"/>
              </w:rPr>
              <w:t>43</w:t>
            </w:r>
          </w:p>
        </w:tc>
        <w:tc>
          <w:tcPr>
            <w:tcW w:w="1275" w:type="dxa"/>
          </w:tcPr>
          <w:p w:rsidR="009726F7" w:rsidRPr="00FC7894" w:rsidRDefault="009726F7" w:rsidP="009726F7">
            <w:pPr>
              <w:jc w:val="center"/>
              <w:rPr>
                <w:sz w:val="24"/>
                <w:szCs w:val="24"/>
              </w:rPr>
            </w:pPr>
            <w:r>
              <w:rPr>
                <w:sz w:val="24"/>
                <w:szCs w:val="24"/>
              </w:rPr>
              <w:t>44</w:t>
            </w:r>
          </w:p>
        </w:tc>
        <w:tc>
          <w:tcPr>
            <w:tcW w:w="1559" w:type="dxa"/>
          </w:tcPr>
          <w:p w:rsidR="009726F7" w:rsidRPr="00FC7894" w:rsidRDefault="009726F7" w:rsidP="009726F7">
            <w:pPr>
              <w:jc w:val="center"/>
              <w:rPr>
                <w:sz w:val="24"/>
                <w:szCs w:val="24"/>
              </w:rPr>
            </w:pPr>
            <w:r>
              <w:rPr>
                <w:sz w:val="24"/>
                <w:szCs w:val="24"/>
              </w:rPr>
              <w:t>+1</w:t>
            </w:r>
          </w:p>
        </w:tc>
      </w:tr>
      <w:tr w:rsidR="009726F7" w:rsidRPr="00FC7894" w:rsidTr="009726F7">
        <w:tc>
          <w:tcPr>
            <w:tcW w:w="704" w:type="dxa"/>
            <w:shd w:val="clear" w:color="auto" w:fill="EEECE1"/>
          </w:tcPr>
          <w:p w:rsidR="009726F7" w:rsidRPr="00FC7894" w:rsidRDefault="009726F7" w:rsidP="009726F7">
            <w:pPr>
              <w:spacing w:line="360" w:lineRule="auto"/>
              <w:jc w:val="both"/>
              <w:rPr>
                <w:b/>
                <w:sz w:val="24"/>
                <w:szCs w:val="24"/>
              </w:rPr>
            </w:pPr>
            <w:r w:rsidRPr="00FC7894">
              <w:rPr>
                <w:b/>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26F7" w:rsidRPr="00FC7894" w:rsidRDefault="009726F7" w:rsidP="009726F7">
            <w:pPr>
              <w:jc w:val="both"/>
              <w:rPr>
                <w:b/>
                <w:bCs/>
                <w:sz w:val="24"/>
                <w:szCs w:val="24"/>
              </w:rPr>
            </w:pPr>
            <w:r w:rsidRPr="00FC7894">
              <w:rPr>
                <w:b/>
                <w:bCs/>
                <w:sz w:val="24"/>
                <w:szCs w:val="24"/>
              </w:rPr>
              <w:t>Vaiko globa (rūpyba) nustatyta šeimynoje</w:t>
            </w:r>
          </w:p>
        </w:tc>
        <w:tc>
          <w:tcPr>
            <w:tcW w:w="1275" w:type="dxa"/>
          </w:tcPr>
          <w:p w:rsidR="009726F7" w:rsidRPr="00FC7894" w:rsidRDefault="009726F7" w:rsidP="009726F7">
            <w:pPr>
              <w:jc w:val="center"/>
              <w:rPr>
                <w:sz w:val="24"/>
                <w:szCs w:val="24"/>
              </w:rPr>
            </w:pPr>
            <w:r w:rsidRPr="00FC7894">
              <w:rPr>
                <w:sz w:val="24"/>
                <w:szCs w:val="24"/>
              </w:rPr>
              <w:t>6</w:t>
            </w:r>
          </w:p>
        </w:tc>
        <w:tc>
          <w:tcPr>
            <w:tcW w:w="1275" w:type="dxa"/>
          </w:tcPr>
          <w:p w:rsidR="009726F7" w:rsidRPr="00FC7894" w:rsidRDefault="009726F7" w:rsidP="009726F7">
            <w:pPr>
              <w:jc w:val="center"/>
              <w:rPr>
                <w:sz w:val="24"/>
                <w:szCs w:val="24"/>
              </w:rPr>
            </w:pPr>
            <w:r w:rsidRPr="00FC7894">
              <w:rPr>
                <w:sz w:val="24"/>
                <w:szCs w:val="24"/>
              </w:rPr>
              <w:t>5</w:t>
            </w:r>
          </w:p>
        </w:tc>
        <w:tc>
          <w:tcPr>
            <w:tcW w:w="1275" w:type="dxa"/>
          </w:tcPr>
          <w:p w:rsidR="009726F7" w:rsidRPr="00FC7894" w:rsidRDefault="009726F7" w:rsidP="009726F7">
            <w:pPr>
              <w:jc w:val="center"/>
              <w:rPr>
                <w:sz w:val="24"/>
                <w:szCs w:val="24"/>
              </w:rPr>
            </w:pPr>
            <w:r>
              <w:rPr>
                <w:sz w:val="24"/>
                <w:szCs w:val="24"/>
              </w:rPr>
              <w:t>3</w:t>
            </w:r>
          </w:p>
        </w:tc>
        <w:tc>
          <w:tcPr>
            <w:tcW w:w="1559" w:type="dxa"/>
          </w:tcPr>
          <w:p w:rsidR="009726F7" w:rsidRPr="00FC7894" w:rsidRDefault="009726F7" w:rsidP="009726F7">
            <w:pPr>
              <w:jc w:val="center"/>
              <w:rPr>
                <w:sz w:val="24"/>
                <w:szCs w:val="24"/>
              </w:rPr>
            </w:pPr>
            <w:r>
              <w:rPr>
                <w:sz w:val="24"/>
                <w:szCs w:val="24"/>
              </w:rPr>
              <w:t>-2</w:t>
            </w:r>
          </w:p>
        </w:tc>
      </w:tr>
      <w:tr w:rsidR="009726F7" w:rsidRPr="00FC7894" w:rsidTr="009726F7">
        <w:tc>
          <w:tcPr>
            <w:tcW w:w="704" w:type="dxa"/>
            <w:shd w:val="clear" w:color="auto" w:fill="EEECE1"/>
          </w:tcPr>
          <w:p w:rsidR="009726F7" w:rsidRPr="00FC7894" w:rsidRDefault="009726F7" w:rsidP="009726F7">
            <w:pPr>
              <w:spacing w:line="360" w:lineRule="auto"/>
              <w:jc w:val="both"/>
              <w:rPr>
                <w:b/>
                <w:sz w:val="24"/>
                <w:szCs w:val="24"/>
              </w:rPr>
            </w:pPr>
            <w:r w:rsidRPr="00FC7894">
              <w:rPr>
                <w:b/>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726F7" w:rsidRPr="00FC7894" w:rsidRDefault="009726F7" w:rsidP="009726F7">
            <w:pPr>
              <w:jc w:val="both"/>
              <w:rPr>
                <w:b/>
                <w:bCs/>
                <w:sz w:val="24"/>
                <w:szCs w:val="24"/>
              </w:rPr>
            </w:pPr>
            <w:r w:rsidRPr="00FC7894">
              <w:rPr>
                <w:b/>
                <w:bCs/>
                <w:sz w:val="24"/>
                <w:szCs w:val="24"/>
              </w:rPr>
              <w:t>Vaiko globa (rūpyba) nustatyta socialinės globos įstaigoje</w:t>
            </w:r>
          </w:p>
        </w:tc>
        <w:tc>
          <w:tcPr>
            <w:tcW w:w="1275" w:type="dxa"/>
          </w:tcPr>
          <w:p w:rsidR="009726F7" w:rsidRPr="00FC7894" w:rsidRDefault="009726F7" w:rsidP="009726F7">
            <w:pPr>
              <w:jc w:val="center"/>
              <w:rPr>
                <w:sz w:val="24"/>
                <w:szCs w:val="24"/>
              </w:rPr>
            </w:pPr>
            <w:r w:rsidRPr="00FC7894">
              <w:rPr>
                <w:sz w:val="24"/>
                <w:szCs w:val="24"/>
              </w:rPr>
              <w:t>46</w:t>
            </w:r>
          </w:p>
        </w:tc>
        <w:tc>
          <w:tcPr>
            <w:tcW w:w="1275" w:type="dxa"/>
          </w:tcPr>
          <w:p w:rsidR="009726F7" w:rsidRPr="00FC7894" w:rsidRDefault="009726F7" w:rsidP="009726F7">
            <w:pPr>
              <w:jc w:val="center"/>
              <w:rPr>
                <w:sz w:val="24"/>
                <w:szCs w:val="24"/>
              </w:rPr>
            </w:pPr>
            <w:r w:rsidRPr="00FC7894">
              <w:rPr>
                <w:sz w:val="24"/>
                <w:szCs w:val="24"/>
              </w:rPr>
              <w:t>43</w:t>
            </w:r>
          </w:p>
        </w:tc>
        <w:tc>
          <w:tcPr>
            <w:tcW w:w="1275" w:type="dxa"/>
          </w:tcPr>
          <w:p w:rsidR="009726F7" w:rsidRPr="00FC7894" w:rsidRDefault="009726F7" w:rsidP="009726F7">
            <w:pPr>
              <w:jc w:val="center"/>
              <w:rPr>
                <w:sz w:val="24"/>
                <w:szCs w:val="24"/>
              </w:rPr>
            </w:pPr>
            <w:r>
              <w:rPr>
                <w:sz w:val="24"/>
                <w:szCs w:val="24"/>
              </w:rPr>
              <w:t>36</w:t>
            </w:r>
          </w:p>
        </w:tc>
        <w:tc>
          <w:tcPr>
            <w:tcW w:w="1559" w:type="dxa"/>
          </w:tcPr>
          <w:p w:rsidR="009726F7" w:rsidRPr="00FC7894" w:rsidRDefault="009726F7" w:rsidP="009726F7">
            <w:pPr>
              <w:jc w:val="center"/>
              <w:rPr>
                <w:sz w:val="24"/>
                <w:szCs w:val="24"/>
              </w:rPr>
            </w:pPr>
            <w:r>
              <w:rPr>
                <w:sz w:val="24"/>
                <w:szCs w:val="24"/>
              </w:rPr>
              <w:t>-7</w:t>
            </w:r>
          </w:p>
        </w:tc>
      </w:tr>
      <w:tr w:rsidR="009726F7" w:rsidRPr="00FC7894" w:rsidTr="009726F7">
        <w:tc>
          <w:tcPr>
            <w:tcW w:w="704" w:type="dxa"/>
            <w:shd w:val="clear" w:color="auto" w:fill="EEECE1"/>
          </w:tcPr>
          <w:p w:rsidR="009726F7" w:rsidRPr="00FC7894" w:rsidRDefault="009726F7" w:rsidP="009726F7">
            <w:pPr>
              <w:spacing w:line="360" w:lineRule="auto"/>
              <w:jc w:val="both"/>
              <w:rPr>
                <w:b/>
                <w:sz w:val="24"/>
                <w:szCs w:val="24"/>
              </w:rPr>
            </w:pPr>
            <w:r w:rsidRPr="00FC7894">
              <w:rPr>
                <w:b/>
                <w:sz w:val="24"/>
                <w:szCs w:val="24"/>
              </w:rPr>
              <w:t>5.</w:t>
            </w:r>
          </w:p>
        </w:tc>
        <w:tc>
          <w:tcPr>
            <w:tcW w:w="3686" w:type="dxa"/>
          </w:tcPr>
          <w:p w:rsidR="009726F7" w:rsidRPr="00FC7894" w:rsidRDefault="009726F7" w:rsidP="009726F7">
            <w:pPr>
              <w:rPr>
                <w:b/>
                <w:sz w:val="24"/>
                <w:szCs w:val="24"/>
              </w:rPr>
            </w:pPr>
            <w:r w:rsidRPr="00FC7894">
              <w:rPr>
                <w:b/>
                <w:sz w:val="24"/>
                <w:szCs w:val="24"/>
              </w:rPr>
              <w:t>Laikinoji globa (rūpyba) nustatyta tėvų prašymu</w:t>
            </w:r>
          </w:p>
        </w:tc>
        <w:tc>
          <w:tcPr>
            <w:tcW w:w="1275" w:type="dxa"/>
          </w:tcPr>
          <w:p w:rsidR="009726F7" w:rsidRPr="00FC7894" w:rsidRDefault="009726F7" w:rsidP="009726F7">
            <w:pPr>
              <w:jc w:val="center"/>
              <w:rPr>
                <w:sz w:val="24"/>
                <w:szCs w:val="24"/>
              </w:rPr>
            </w:pPr>
            <w:r w:rsidRPr="00FC7894">
              <w:rPr>
                <w:sz w:val="24"/>
                <w:szCs w:val="24"/>
              </w:rPr>
              <w:t>14</w:t>
            </w:r>
          </w:p>
        </w:tc>
        <w:tc>
          <w:tcPr>
            <w:tcW w:w="1275" w:type="dxa"/>
          </w:tcPr>
          <w:p w:rsidR="009726F7" w:rsidRPr="00FC7894" w:rsidRDefault="009726F7" w:rsidP="009726F7">
            <w:pPr>
              <w:jc w:val="center"/>
              <w:rPr>
                <w:sz w:val="24"/>
                <w:szCs w:val="24"/>
              </w:rPr>
            </w:pPr>
            <w:r w:rsidRPr="00FC7894">
              <w:rPr>
                <w:sz w:val="24"/>
                <w:szCs w:val="24"/>
              </w:rPr>
              <w:t>17</w:t>
            </w:r>
          </w:p>
        </w:tc>
        <w:tc>
          <w:tcPr>
            <w:tcW w:w="1275" w:type="dxa"/>
          </w:tcPr>
          <w:p w:rsidR="009726F7" w:rsidRPr="00FC7894" w:rsidRDefault="009726F7" w:rsidP="009726F7">
            <w:pPr>
              <w:jc w:val="center"/>
              <w:rPr>
                <w:sz w:val="24"/>
                <w:szCs w:val="24"/>
              </w:rPr>
            </w:pPr>
            <w:r>
              <w:rPr>
                <w:sz w:val="24"/>
                <w:szCs w:val="24"/>
              </w:rPr>
              <w:t>6</w:t>
            </w:r>
          </w:p>
        </w:tc>
        <w:tc>
          <w:tcPr>
            <w:tcW w:w="1559" w:type="dxa"/>
          </w:tcPr>
          <w:p w:rsidR="009726F7" w:rsidRPr="00FC7894" w:rsidRDefault="009726F7" w:rsidP="009726F7">
            <w:pPr>
              <w:jc w:val="center"/>
              <w:rPr>
                <w:sz w:val="24"/>
                <w:szCs w:val="24"/>
              </w:rPr>
            </w:pPr>
            <w:r>
              <w:rPr>
                <w:sz w:val="24"/>
                <w:szCs w:val="24"/>
              </w:rPr>
              <w:t>-11</w:t>
            </w:r>
          </w:p>
        </w:tc>
      </w:tr>
      <w:tr w:rsidR="009726F7" w:rsidRPr="00FC7894" w:rsidTr="009726F7">
        <w:tc>
          <w:tcPr>
            <w:tcW w:w="704" w:type="dxa"/>
            <w:shd w:val="clear" w:color="auto" w:fill="EEECE1"/>
          </w:tcPr>
          <w:p w:rsidR="009726F7" w:rsidRPr="00FC7894" w:rsidRDefault="009726F7" w:rsidP="009726F7">
            <w:pPr>
              <w:spacing w:line="360" w:lineRule="auto"/>
              <w:jc w:val="both"/>
              <w:rPr>
                <w:b/>
                <w:sz w:val="24"/>
                <w:szCs w:val="24"/>
              </w:rPr>
            </w:pPr>
            <w:r w:rsidRPr="00FC7894">
              <w:rPr>
                <w:b/>
                <w:sz w:val="24"/>
                <w:szCs w:val="24"/>
              </w:rPr>
              <w:t>6.</w:t>
            </w:r>
          </w:p>
        </w:tc>
        <w:tc>
          <w:tcPr>
            <w:tcW w:w="3686" w:type="dxa"/>
          </w:tcPr>
          <w:p w:rsidR="009726F7" w:rsidRPr="00FC7894" w:rsidRDefault="009726F7" w:rsidP="009726F7">
            <w:pPr>
              <w:rPr>
                <w:b/>
                <w:sz w:val="24"/>
                <w:szCs w:val="24"/>
              </w:rPr>
            </w:pPr>
            <w:r w:rsidRPr="00FC7894">
              <w:rPr>
                <w:b/>
                <w:sz w:val="24"/>
                <w:szCs w:val="24"/>
              </w:rPr>
              <w:t>Nustatyta laikinoji globa (rūpyba)</w:t>
            </w:r>
          </w:p>
        </w:tc>
        <w:tc>
          <w:tcPr>
            <w:tcW w:w="1275" w:type="dxa"/>
          </w:tcPr>
          <w:p w:rsidR="009726F7" w:rsidRPr="00FC7894" w:rsidRDefault="009726F7" w:rsidP="009726F7">
            <w:pPr>
              <w:jc w:val="center"/>
              <w:rPr>
                <w:sz w:val="24"/>
                <w:szCs w:val="24"/>
              </w:rPr>
            </w:pPr>
            <w:r w:rsidRPr="00FC7894">
              <w:rPr>
                <w:sz w:val="24"/>
                <w:szCs w:val="24"/>
              </w:rPr>
              <w:t>19</w:t>
            </w:r>
          </w:p>
        </w:tc>
        <w:tc>
          <w:tcPr>
            <w:tcW w:w="1275" w:type="dxa"/>
          </w:tcPr>
          <w:p w:rsidR="009726F7" w:rsidRPr="00FC7894" w:rsidRDefault="009726F7" w:rsidP="009726F7">
            <w:pPr>
              <w:jc w:val="center"/>
              <w:rPr>
                <w:sz w:val="24"/>
                <w:szCs w:val="24"/>
              </w:rPr>
            </w:pPr>
            <w:r w:rsidRPr="00FC7894">
              <w:rPr>
                <w:sz w:val="24"/>
                <w:szCs w:val="24"/>
              </w:rPr>
              <w:t>18</w:t>
            </w:r>
          </w:p>
        </w:tc>
        <w:tc>
          <w:tcPr>
            <w:tcW w:w="1275" w:type="dxa"/>
          </w:tcPr>
          <w:p w:rsidR="009726F7" w:rsidRPr="00FC7894" w:rsidRDefault="009726F7" w:rsidP="009726F7">
            <w:pPr>
              <w:jc w:val="center"/>
              <w:rPr>
                <w:sz w:val="24"/>
                <w:szCs w:val="24"/>
              </w:rPr>
            </w:pPr>
            <w:r>
              <w:rPr>
                <w:sz w:val="24"/>
                <w:szCs w:val="24"/>
              </w:rPr>
              <w:t>14</w:t>
            </w:r>
          </w:p>
        </w:tc>
        <w:tc>
          <w:tcPr>
            <w:tcW w:w="1559" w:type="dxa"/>
          </w:tcPr>
          <w:p w:rsidR="009726F7" w:rsidRPr="00FC7894" w:rsidRDefault="009726F7" w:rsidP="009726F7">
            <w:pPr>
              <w:jc w:val="center"/>
              <w:rPr>
                <w:sz w:val="24"/>
                <w:szCs w:val="24"/>
              </w:rPr>
            </w:pPr>
            <w:r>
              <w:rPr>
                <w:sz w:val="24"/>
                <w:szCs w:val="24"/>
              </w:rPr>
              <w:t>-4</w:t>
            </w:r>
          </w:p>
        </w:tc>
      </w:tr>
      <w:tr w:rsidR="009726F7" w:rsidRPr="00FC7894" w:rsidTr="009726F7">
        <w:tc>
          <w:tcPr>
            <w:tcW w:w="704" w:type="dxa"/>
            <w:shd w:val="clear" w:color="auto" w:fill="EEECE1"/>
          </w:tcPr>
          <w:p w:rsidR="009726F7" w:rsidRPr="00FC7894" w:rsidRDefault="009726F7" w:rsidP="009726F7">
            <w:pPr>
              <w:spacing w:line="360" w:lineRule="auto"/>
              <w:jc w:val="both"/>
              <w:rPr>
                <w:b/>
                <w:sz w:val="24"/>
                <w:szCs w:val="24"/>
              </w:rPr>
            </w:pPr>
            <w:r w:rsidRPr="00FC7894">
              <w:rPr>
                <w:b/>
                <w:sz w:val="24"/>
                <w:szCs w:val="24"/>
              </w:rPr>
              <w:t>7.</w:t>
            </w:r>
          </w:p>
        </w:tc>
        <w:tc>
          <w:tcPr>
            <w:tcW w:w="3686" w:type="dxa"/>
          </w:tcPr>
          <w:p w:rsidR="009726F7" w:rsidRPr="00FC7894" w:rsidRDefault="009726F7" w:rsidP="009726F7">
            <w:pPr>
              <w:rPr>
                <w:b/>
                <w:sz w:val="24"/>
                <w:szCs w:val="24"/>
              </w:rPr>
            </w:pPr>
            <w:r w:rsidRPr="00FC7894">
              <w:rPr>
                <w:b/>
                <w:sz w:val="24"/>
                <w:szCs w:val="24"/>
              </w:rPr>
              <w:t>Nustatyta nuolatinė globa (rūpyba)</w:t>
            </w:r>
          </w:p>
        </w:tc>
        <w:tc>
          <w:tcPr>
            <w:tcW w:w="1275" w:type="dxa"/>
          </w:tcPr>
          <w:p w:rsidR="009726F7" w:rsidRPr="00FC7894" w:rsidRDefault="009726F7" w:rsidP="009726F7">
            <w:pPr>
              <w:jc w:val="center"/>
              <w:rPr>
                <w:sz w:val="24"/>
                <w:szCs w:val="24"/>
              </w:rPr>
            </w:pPr>
            <w:r w:rsidRPr="00FC7894">
              <w:rPr>
                <w:sz w:val="24"/>
                <w:szCs w:val="24"/>
              </w:rPr>
              <w:t>78</w:t>
            </w:r>
          </w:p>
        </w:tc>
        <w:tc>
          <w:tcPr>
            <w:tcW w:w="1275" w:type="dxa"/>
          </w:tcPr>
          <w:p w:rsidR="009726F7" w:rsidRPr="00FC7894" w:rsidRDefault="009726F7" w:rsidP="009726F7">
            <w:pPr>
              <w:jc w:val="center"/>
              <w:rPr>
                <w:sz w:val="24"/>
                <w:szCs w:val="24"/>
              </w:rPr>
            </w:pPr>
            <w:r w:rsidRPr="00FC7894">
              <w:rPr>
                <w:sz w:val="24"/>
                <w:szCs w:val="24"/>
              </w:rPr>
              <w:t>76</w:t>
            </w:r>
          </w:p>
        </w:tc>
        <w:tc>
          <w:tcPr>
            <w:tcW w:w="1275" w:type="dxa"/>
          </w:tcPr>
          <w:p w:rsidR="009726F7" w:rsidRPr="00FC7894" w:rsidRDefault="009726F7" w:rsidP="009726F7">
            <w:pPr>
              <w:jc w:val="center"/>
              <w:rPr>
                <w:sz w:val="24"/>
                <w:szCs w:val="24"/>
              </w:rPr>
            </w:pPr>
            <w:r>
              <w:rPr>
                <w:sz w:val="24"/>
                <w:szCs w:val="24"/>
              </w:rPr>
              <w:t>71</w:t>
            </w:r>
          </w:p>
        </w:tc>
        <w:tc>
          <w:tcPr>
            <w:tcW w:w="1559" w:type="dxa"/>
          </w:tcPr>
          <w:p w:rsidR="009726F7" w:rsidRPr="00FC7894" w:rsidRDefault="009726F7" w:rsidP="009726F7">
            <w:pPr>
              <w:jc w:val="center"/>
              <w:rPr>
                <w:sz w:val="24"/>
                <w:szCs w:val="24"/>
              </w:rPr>
            </w:pPr>
            <w:r>
              <w:rPr>
                <w:sz w:val="24"/>
                <w:szCs w:val="24"/>
              </w:rPr>
              <w:t>-5</w:t>
            </w:r>
          </w:p>
        </w:tc>
      </w:tr>
    </w:tbl>
    <w:p w:rsidR="00C1257B" w:rsidRPr="005D642B" w:rsidRDefault="00C1257B" w:rsidP="00C1257B">
      <w:pPr>
        <w:autoSpaceDE w:val="0"/>
        <w:autoSpaceDN w:val="0"/>
        <w:adjustRightInd w:val="0"/>
        <w:jc w:val="both"/>
        <w:rPr>
          <w:sz w:val="20"/>
          <w:lang w:eastAsia="lt-LT"/>
        </w:rPr>
      </w:pPr>
      <w:r w:rsidRPr="005D642B">
        <w:rPr>
          <w:sz w:val="20"/>
          <w:lang w:eastAsia="lt-LT"/>
        </w:rPr>
        <w:t>Valstybės vaiko teisių apsaugos ir įvaikinimo tarnybos prie Socialinės apsaugos ir darbo ministerijos Panevėžio apskrities vaiko teisių apsaugos skyriaus informacija</w:t>
      </w:r>
    </w:p>
    <w:p w:rsidR="00C1257B" w:rsidRPr="005D642B" w:rsidRDefault="00C1257B" w:rsidP="00C1257B">
      <w:pPr>
        <w:tabs>
          <w:tab w:val="left" w:pos="851"/>
        </w:tabs>
        <w:spacing w:line="360" w:lineRule="auto"/>
        <w:jc w:val="both"/>
        <w:rPr>
          <w:bCs/>
          <w:color w:val="000000"/>
          <w:szCs w:val="24"/>
          <w:lang w:eastAsia="lt-LT"/>
        </w:rPr>
      </w:pPr>
      <w:r w:rsidRPr="005D642B">
        <w:rPr>
          <w:bCs/>
          <w:color w:val="000000"/>
          <w:szCs w:val="24"/>
          <w:lang w:eastAsia="lt-LT"/>
        </w:rPr>
        <w:tab/>
      </w:r>
      <w:r w:rsidRPr="005D642B">
        <w:rPr>
          <w:bCs/>
          <w:color w:val="000000"/>
          <w:szCs w:val="24"/>
          <w:lang w:eastAsia="lt-LT"/>
        </w:rPr>
        <w:tab/>
      </w:r>
    </w:p>
    <w:p w:rsidR="00C1257B" w:rsidRPr="005D642B" w:rsidRDefault="00C1257B" w:rsidP="00C1257B">
      <w:pPr>
        <w:tabs>
          <w:tab w:val="left" w:pos="851"/>
        </w:tabs>
        <w:spacing w:line="360" w:lineRule="auto"/>
        <w:jc w:val="both"/>
        <w:rPr>
          <w:szCs w:val="24"/>
          <w:lang w:eastAsia="lt-LT"/>
        </w:rPr>
      </w:pPr>
      <w:r w:rsidRPr="005D642B">
        <w:rPr>
          <w:bCs/>
          <w:color w:val="000000"/>
          <w:szCs w:val="24"/>
          <w:lang w:eastAsia="lt-LT"/>
        </w:rPr>
        <w:tab/>
      </w:r>
      <w:r w:rsidRPr="005D642B">
        <w:rPr>
          <w:bCs/>
          <w:color w:val="000000"/>
          <w:szCs w:val="24"/>
          <w:lang w:eastAsia="lt-LT"/>
        </w:rPr>
        <w:tab/>
        <w:t xml:space="preserve">Alternatyvias socialinei globai </w:t>
      </w:r>
      <w:r w:rsidRPr="005D642B">
        <w:rPr>
          <w:color w:val="000000"/>
          <w:szCs w:val="24"/>
          <w:lang w:eastAsia="lt-LT"/>
        </w:rPr>
        <w:t xml:space="preserve">socialines ir ugdymo </w:t>
      </w:r>
      <w:r w:rsidRPr="005D642B">
        <w:rPr>
          <w:bCs/>
          <w:color w:val="000000"/>
          <w:szCs w:val="24"/>
          <w:lang w:eastAsia="lt-LT"/>
        </w:rPr>
        <w:t xml:space="preserve">paslaugas </w:t>
      </w:r>
      <w:r w:rsidR="008C6882">
        <w:rPr>
          <w:color w:val="000000"/>
          <w:szCs w:val="24"/>
          <w:lang w:eastAsia="lt-LT"/>
        </w:rPr>
        <w:t>socialinę riziką patiriantiems</w:t>
      </w:r>
      <w:r w:rsidRPr="005D642B">
        <w:rPr>
          <w:color w:val="000000"/>
          <w:szCs w:val="24"/>
          <w:lang w:eastAsia="lt-LT"/>
        </w:rPr>
        <w:t xml:space="preserve"> vaikams ir jų</w:t>
      </w:r>
      <w:r w:rsidRPr="005D642B">
        <w:rPr>
          <w:b/>
          <w:bCs/>
          <w:color w:val="000000"/>
          <w:szCs w:val="24"/>
          <w:lang w:eastAsia="lt-LT"/>
        </w:rPr>
        <w:t xml:space="preserve"> </w:t>
      </w:r>
      <w:r w:rsidRPr="005D642B">
        <w:rPr>
          <w:color w:val="000000"/>
          <w:szCs w:val="24"/>
          <w:lang w:eastAsia="lt-LT"/>
        </w:rPr>
        <w:t xml:space="preserve">šeimoms teikia </w:t>
      </w:r>
      <w:r w:rsidRPr="005D642B">
        <w:rPr>
          <w:b/>
          <w:color w:val="000000"/>
          <w:szCs w:val="24"/>
          <w:lang w:eastAsia="lt-LT"/>
        </w:rPr>
        <w:t>VšĮ</w:t>
      </w:r>
      <w:r w:rsidRPr="005D642B">
        <w:rPr>
          <w:b/>
          <w:bCs/>
          <w:color w:val="000000"/>
          <w:szCs w:val="24"/>
          <w:lang w:eastAsia="lt-LT"/>
        </w:rPr>
        <w:t xml:space="preserve"> Kupiškio vaikų dienos centras</w:t>
      </w:r>
      <w:r w:rsidRPr="005D642B">
        <w:rPr>
          <w:color w:val="000000"/>
          <w:szCs w:val="24"/>
          <w:lang w:eastAsia="lt-LT"/>
        </w:rPr>
        <w:t xml:space="preserve"> Kupiškio mieste, </w:t>
      </w:r>
      <w:proofErr w:type="spellStart"/>
      <w:r w:rsidRPr="005D642B">
        <w:rPr>
          <w:color w:val="000000"/>
          <w:szCs w:val="24"/>
          <w:lang w:eastAsia="lt-LT"/>
        </w:rPr>
        <w:t>Adomynės</w:t>
      </w:r>
      <w:proofErr w:type="spellEnd"/>
      <w:r w:rsidRPr="005D642B">
        <w:rPr>
          <w:color w:val="000000"/>
          <w:szCs w:val="24"/>
          <w:lang w:eastAsia="lt-LT"/>
        </w:rPr>
        <w:t xml:space="preserve"> kaime, Noriūnų kaime ir Subačiaus mieste.</w:t>
      </w:r>
      <w:r w:rsidRPr="0017752B">
        <w:rPr>
          <w:szCs w:val="24"/>
        </w:rPr>
        <w:t xml:space="preserve"> </w:t>
      </w:r>
      <w:r>
        <w:rPr>
          <w:szCs w:val="24"/>
        </w:rPr>
        <w:t>Vš</w:t>
      </w:r>
      <w:r w:rsidRPr="006C2F51">
        <w:rPr>
          <w:szCs w:val="24"/>
        </w:rPr>
        <w:t xml:space="preserve">Į Kupiškio vaikų dienos centras 2019 metais suteikė paslaugas 60 vaikų iš 43 socialiai apleistų, sunkiai materialiai, psichologinių ir kitų problemų turinčių šeimų. VšĮ Kupiškio vaikų dienos centre 2019 metais buvo teikiamos </w:t>
      </w:r>
      <w:r>
        <w:rPr>
          <w:szCs w:val="24"/>
        </w:rPr>
        <w:t>s</w:t>
      </w:r>
      <w:r w:rsidRPr="006C2F51">
        <w:rPr>
          <w:szCs w:val="24"/>
        </w:rPr>
        <w:t>ocialinių ir gyvenimo įgūdžių ugdymo, sociokultūrinės ir kitos su vaiko ugdymu, jo teisių apsauga, integracija į šeimą, visuomenę susijusios paslaugos (socialinių, higienos įpročių formavimas, pagalba ruošiant pamokas ir kt.), informavimo, konsultavimo, tarpininkavimo, maitinimo paslaugos, socialinės ir psichologinės ar krizių įveikimo pagalbos paslaugos, laisvalaikio užimtumo organizavim</w:t>
      </w:r>
      <w:r>
        <w:rPr>
          <w:szCs w:val="24"/>
        </w:rPr>
        <w:t>o paslaugos</w:t>
      </w:r>
      <w:r w:rsidRPr="006C2F51">
        <w:rPr>
          <w:szCs w:val="24"/>
        </w:rPr>
        <w:t>.</w:t>
      </w:r>
      <w:r w:rsidRPr="005D642B">
        <w:rPr>
          <w:color w:val="000000"/>
          <w:szCs w:val="24"/>
          <w:lang w:eastAsia="lt-LT"/>
        </w:rPr>
        <w:t xml:space="preserve"> </w:t>
      </w:r>
      <w:r w:rsidRPr="005D642B">
        <w:rPr>
          <w:szCs w:val="24"/>
          <w:lang w:eastAsia="lt-LT"/>
        </w:rPr>
        <w:t>Kupiškio rajone vien tik socialinių problemų turinčiose šeimose 20</w:t>
      </w:r>
      <w:r>
        <w:rPr>
          <w:szCs w:val="24"/>
          <w:lang w:eastAsia="lt-LT"/>
        </w:rPr>
        <w:t>20</w:t>
      </w:r>
      <w:r w:rsidRPr="005D642B">
        <w:rPr>
          <w:szCs w:val="24"/>
          <w:lang w:eastAsia="lt-LT"/>
        </w:rPr>
        <w:t xml:space="preserve"> m. sausio 1 d. duomenimis augo 3</w:t>
      </w:r>
      <w:r>
        <w:rPr>
          <w:szCs w:val="24"/>
          <w:lang w:eastAsia="lt-LT"/>
        </w:rPr>
        <w:t>09</w:t>
      </w:r>
      <w:r w:rsidRPr="005D642B">
        <w:rPr>
          <w:szCs w:val="24"/>
          <w:lang w:eastAsia="lt-LT"/>
        </w:rPr>
        <w:t xml:space="preserve"> vaik</w:t>
      </w:r>
      <w:r>
        <w:rPr>
          <w:szCs w:val="24"/>
          <w:lang w:eastAsia="lt-LT"/>
        </w:rPr>
        <w:t>ai</w:t>
      </w:r>
      <w:r w:rsidRPr="005D642B">
        <w:rPr>
          <w:szCs w:val="24"/>
          <w:lang w:eastAsia="lt-LT"/>
        </w:rPr>
        <w:t xml:space="preserve">, todėl šio dienos centro teikiamų paslaugų nepakanka. </w:t>
      </w:r>
    </w:p>
    <w:p w:rsidR="00C1257B" w:rsidRPr="005D642B" w:rsidRDefault="00C1257B" w:rsidP="00C1257B">
      <w:pPr>
        <w:tabs>
          <w:tab w:val="left" w:pos="851"/>
        </w:tabs>
        <w:spacing w:line="360" w:lineRule="auto"/>
        <w:jc w:val="both"/>
        <w:rPr>
          <w:rFonts w:eastAsia="Calibri"/>
          <w:szCs w:val="24"/>
          <w:lang w:eastAsia="lt-LT"/>
        </w:rPr>
      </w:pPr>
      <w:r w:rsidRPr="005D642B">
        <w:rPr>
          <w:szCs w:val="24"/>
          <w:lang w:eastAsia="lt-LT"/>
        </w:rPr>
        <w:tab/>
      </w:r>
      <w:r w:rsidRPr="005D642B">
        <w:rPr>
          <w:szCs w:val="24"/>
          <w:lang w:eastAsia="lt-LT"/>
        </w:rPr>
        <w:tab/>
      </w:r>
      <w:r w:rsidRPr="005D642B">
        <w:rPr>
          <w:rFonts w:eastAsia="Calibri"/>
          <w:szCs w:val="24"/>
          <w:lang w:eastAsia="lt-LT"/>
        </w:rPr>
        <w:t>Plečiant bendruomenines socialines paslaugas, tikslinga plėtoti vaikų dienos centrų kūrimą. Dienos užimtumo socialines paslaugas gauna tik dalis vaikų, kuriems reikia šių paslaugų. Šių paslaugų tinklo aprėptis turėtų būti didesnė. Svarbu užtikrinti šių paslaugų teikimo teritorinį tolygumą skatinant plėsti paslaugas seniūnijose.</w:t>
      </w:r>
    </w:p>
    <w:p w:rsidR="00C1257B" w:rsidRPr="00C1470D" w:rsidRDefault="00C1257B" w:rsidP="00C1257B">
      <w:pPr>
        <w:spacing w:line="360" w:lineRule="auto"/>
        <w:ind w:firstLine="1247"/>
        <w:jc w:val="both"/>
        <w:rPr>
          <w:rFonts w:eastAsia="Calibri"/>
          <w:szCs w:val="22"/>
        </w:rPr>
      </w:pPr>
      <w:r w:rsidRPr="005D642B">
        <w:rPr>
          <w:rFonts w:eastAsia="Calibri"/>
          <w:szCs w:val="22"/>
        </w:rPr>
        <w:t>Kupiškio rajono Alizavos pagrindinėje mokykloje</w:t>
      </w:r>
      <w:r w:rsidRPr="005D642B">
        <w:rPr>
          <w:rFonts w:eastAsia="Calibri"/>
          <w:iCs/>
          <w:szCs w:val="22"/>
        </w:rPr>
        <w:t xml:space="preserve"> ir </w:t>
      </w:r>
      <w:r w:rsidRPr="005D642B">
        <w:rPr>
          <w:rFonts w:eastAsia="Calibri"/>
          <w:szCs w:val="22"/>
        </w:rPr>
        <w:t>Kupiškio rajono Šimonių pagrindinėje mokykloje</w:t>
      </w:r>
      <w:r w:rsidR="00607C67">
        <w:rPr>
          <w:rFonts w:eastAsia="Calibri"/>
          <w:iCs/>
          <w:szCs w:val="22"/>
        </w:rPr>
        <w:t xml:space="preserve"> </w:t>
      </w:r>
      <w:r w:rsidRPr="005D642B">
        <w:rPr>
          <w:rFonts w:eastAsia="Calibri"/>
          <w:iCs/>
          <w:szCs w:val="22"/>
        </w:rPr>
        <w:t xml:space="preserve"> </w:t>
      </w:r>
      <w:r w:rsidRPr="005D642B">
        <w:rPr>
          <w:rFonts w:eastAsia="Calibri"/>
          <w:szCs w:val="22"/>
        </w:rPr>
        <w:t xml:space="preserve">2019 m. </w:t>
      </w:r>
      <w:r w:rsidR="00F972A4">
        <w:rPr>
          <w:rFonts w:eastAsia="Calibri"/>
          <w:szCs w:val="22"/>
        </w:rPr>
        <w:t>vaikų dienos centrus</w:t>
      </w:r>
      <w:r w:rsidRPr="005D642B">
        <w:rPr>
          <w:rFonts w:eastAsia="Calibri"/>
          <w:szCs w:val="22"/>
        </w:rPr>
        <w:t xml:space="preserve"> lankantys vaikai ga</w:t>
      </w:r>
      <w:r>
        <w:rPr>
          <w:rFonts w:eastAsia="Calibri"/>
          <w:szCs w:val="22"/>
        </w:rPr>
        <w:t>vo</w:t>
      </w:r>
      <w:r w:rsidRPr="005D642B">
        <w:rPr>
          <w:rFonts w:eastAsia="Calibri"/>
          <w:szCs w:val="22"/>
        </w:rPr>
        <w:t xml:space="preserve"> nemokamą maitinimą</w:t>
      </w:r>
      <w:r>
        <w:rPr>
          <w:rFonts w:eastAsia="Calibri"/>
          <w:szCs w:val="22"/>
        </w:rPr>
        <w:t>,</w:t>
      </w:r>
      <w:r w:rsidRPr="005D642B">
        <w:rPr>
          <w:rFonts w:eastAsia="Calibri"/>
          <w:szCs w:val="22"/>
        </w:rPr>
        <w:t xml:space="preserve"> darbuotojai </w:t>
      </w:r>
      <w:r w:rsidR="00F972A4">
        <w:rPr>
          <w:rFonts w:eastAsia="Calibri"/>
          <w:szCs w:val="22"/>
        </w:rPr>
        <w:t xml:space="preserve">vaikams </w:t>
      </w:r>
      <w:r w:rsidRPr="005D642B">
        <w:rPr>
          <w:rFonts w:eastAsia="Calibri"/>
          <w:szCs w:val="22"/>
        </w:rPr>
        <w:t>padė</w:t>
      </w:r>
      <w:r>
        <w:rPr>
          <w:rFonts w:eastAsia="Calibri"/>
          <w:szCs w:val="22"/>
        </w:rPr>
        <w:t>jo</w:t>
      </w:r>
      <w:r w:rsidRPr="005D642B">
        <w:rPr>
          <w:rFonts w:eastAsia="Calibri"/>
          <w:szCs w:val="22"/>
        </w:rPr>
        <w:t xml:space="preserve"> paruošti namų darbus, bu</w:t>
      </w:r>
      <w:r>
        <w:rPr>
          <w:rFonts w:eastAsia="Calibri"/>
          <w:szCs w:val="22"/>
        </w:rPr>
        <w:t>vo</w:t>
      </w:r>
      <w:r w:rsidRPr="005D642B">
        <w:rPr>
          <w:rFonts w:eastAsia="Calibri"/>
          <w:szCs w:val="22"/>
        </w:rPr>
        <w:t xml:space="preserve"> organizuojamos popietės, ekskursijos, stovyklos, edukacinės pamokos, paskaitos, konsultacijos ir vaikams, ir tėvams. </w:t>
      </w:r>
      <w:r>
        <w:t xml:space="preserve">Šeimoms buvo teikiamos psichologo, socialinio pedagogo ir teisininko paslaugos. Vaikų dienos centrai dirbo po tris dienas per savaitę po keturias valandas. </w:t>
      </w:r>
      <w:r w:rsidRPr="005D642B">
        <w:rPr>
          <w:rFonts w:eastAsia="Calibri"/>
          <w:szCs w:val="22"/>
        </w:rPr>
        <w:t>Lietuvos Respublikos socialinės apsaugos ir darbo ministerija pagal pateiktą paraišką, finans</w:t>
      </w:r>
      <w:r>
        <w:rPr>
          <w:rFonts w:eastAsia="Calibri"/>
          <w:szCs w:val="22"/>
        </w:rPr>
        <w:t>avo</w:t>
      </w:r>
      <w:r w:rsidRPr="005D642B">
        <w:rPr>
          <w:rFonts w:eastAsia="Calibri"/>
          <w:szCs w:val="22"/>
        </w:rPr>
        <w:t xml:space="preserve"> vaikų maitinimą, prekes, priemones, transporto nuomą, komunalinius mokesčius, o Kupiškio rajono savivaldybė prisidė</w:t>
      </w:r>
      <w:r>
        <w:rPr>
          <w:rFonts w:eastAsia="Calibri"/>
          <w:szCs w:val="22"/>
        </w:rPr>
        <w:t>jo</w:t>
      </w:r>
      <w:r w:rsidRPr="005D642B">
        <w:rPr>
          <w:rFonts w:eastAsia="Calibri"/>
          <w:szCs w:val="22"/>
        </w:rPr>
        <w:t xml:space="preserve"> prie vaikų dienos centrų plėtros</w:t>
      </w:r>
      <w:r>
        <w:rPr>
          <w:rFonts w:eastAsia="Calibri"/>
          <w:szCs w:val="22"/>
        </w:rPr>
        <w:t>,</w:t>
      </w:r>
      <w:r w:rsidRPr="005D642B">
        <w:rPr>
          <w:rFonts w:eastAsia="Calibri"/>
          <w:szCs w:val="22"/>
        </w:rPr>
        <w:t xml:space="preserve"> finansuo</w:t>
      </w:r>
      <w:r>
        <w:rPr>
          <w:rFonts w:eastAsia="Calibri"/>
          <w:szCs w:val="22"/>
        </w:rPr>
        <w:t>jant</w:t>
      </w:r>
      <w:r w:rsidRPr="005D642B">
        <w:rPr>
          <w:rFonts w:eastAsia="Calibri"/>
          <w:szCs w:val="22"/>
        </w:rPr>
        <w:t xml:space="preserve"> darbuotojų atlyginimus.</w:t>
      </w:r>
      <w:r w:rsidRPr="005D642B">
        <w:rPr>
          <w:rFonts w:eastAsia="Calibri"/>
          <w:sz w:val="22"/>
          <w:szCs w:val="22"/>
        </w:rPr>
        <w:t xml:space="preserve"> </w:t>
      </w:r>
      <w:r>
        <w:rPr>
          <w:rFonts w:eastAsia="Calibri"/>
          <w:sz w:val="22"/>
          <w:szCs w:val="22"/>
        </w:rPr>
        <w:t xml:space="preserve">Iš viso per 2019 metus paslaugas šiuose dviejuose </w:t>
      </w:r>
      <w:r>
        <w:t>Vaikų</w:t>
      </w:r>
      <w:r w:rsidR="00F972A4">
        <w:t xml:space="preserve"> dienos centruose gavo 30 vaikų</w:t>
      </w:r>
      <w:r>
        <w:t xml:space="preserve"> </w:t>
      </w:r>
      <w:r w:rsidR="00A72728">
        <w:t xml:space="preserve"> </w:t>
      </w:r>
      <w:r>
        <w:t>6-12 metų amžiaus.</w:t>
      </w:r>
    </w:p>
    <w:p w:rsidR="007F27D1" w:rsidRPr="00582889" w:rsidRDefault="00C1257B" w:rsidP="007F27D1">
      <w:pPr>
        <w:spacing w:line="360" w:lineRule="auto"/>
        <w:ind w:firstLine="1247"/>
        <w:jc w:val="both"/>
        <w:rPr>
          <w:szCs w:val="24"/>
        </w:rPr>
      </w:pPr>
      <w:r w:rsidRPr="005D642B">
        <w:rPr>
          <w:rFonts w:eastAsia="Calibri"/>
          <w:iCs/>
          <w:szCs w:val="22"/>
        </w:rPr>
        <w:lastRenderedPageBreak/>
        <w:t xml:space="preserve">Kupiškio rajono savivaldybėje </w:t>
      </w:r>
      <w:r w:rsidR="00331DA1">
        <w:rPr>
          <w:rFonts w:eastAsia="Calibri"/>
          <w:iCs/>
          <w:szCs w:val="22"/>
        </w:rPr>
        <w:t>2019</w:t>
      </w:r>
      <w:r w:rsidRPr="005D642B">
        <w:rPr>
          <w:rFonts w:eastAsia="Calibri"/>
          <w:iCs/>
          <w:szCs w:val="22"/>
        </w:rPr>
        <w:t xml:space="preserve"> </w:t>
      </w:r>
      <w:r w:rsidR="00331DA1">
        <w:rPr>
          <w:rFonts w:eastAsia="Calibri"/>
          <w:iCs/>
          <w:szCs w:val="22"/>
        </w:rPr>
        <w:t xml:space="preserve">metais buvo tęsiamas </w:t>
      </w:r>
      <w:r w:rsidRPr="005D642B">
        <w:rPr>
          <w:rFonts w:eastAsia="Calibri"/>
          <w:iCs/>
          <w:szCs w:val="22"/>
        </w:rPr>
        <w:t xml:space="preserve">projektas </w:t>
      </w:r>
      <w:r w:rsidRPr="005D642B">
        <w:rPr>
          <w:rFonts w:eastAsia="Calibri"/>
          <w:szCs w:val="22"/>
        </w:rPr>
        <w:t xml:space="preserve">„Kompleksinių paslaugų šeimai teikimas Kupiškio rajono savivaldybėje“. Projekto tikslas – įgalinti Kupiškio rajono savivaldybėje gyvenančias šeimas ir (ar) asmenis tinkamai veikti krizinėse situacijose, susijusiose su emocinių, socialinių, vaikų ugdymo, saviraiškos poreikių tenkinimu bei tarpusavio santykiais, sudarant sąlygas gauti kokybiškas kompleksines paslaugas. </w:t>
      </w:r>
      <w:r w:rsidR="007F27D1" w:rsidRPr="005D642B">
        <w:rPr>
          <w:rFonts w:eastAsia="Calibri"/>
          <w:szCs w:val="24"/>
        </w:rPr>
        <w:t>Per</w:t>
      </w:r>
      <w:r w:rsidR="007F27D1">
        <w:rPr>
          <w:rFonts w:eastAsia="Calibri"/>
          <w:szCs w:val="24"/>
        </w:rPr>
        <w:t xml:space="preserve"> </w:t>
      </w:r>
      <w:r w:rsidR="007F27D1">
        <w:rPr>
          <w:szCs w:val="24"/>
        </w:rPr>
        <w:t>2019</w:t>
      </w:r>
      <w:r w:rsidR="007F27D1" w:rsidRPr="006C2F51">
        <w:rPr>
          <w:szCs w:val="24"/>
        </w:rPr>
        <w:t xml:space="preserve"> m</w:t>
      </w:r>
      <w:r w:rsidR="007F27D1">
        <w:rPr>
          <w:szCs w:val="24"/>
        </w:rPr>
        <w:t>.</w:t>
      </w:r>
      <w:r w:rsidR="007F27D1" w:rsidRPr="005D642B">
        <w:rPr>
          <w:rFonts w:eastAsia="Calibri"/>
          <w:szCs w:val="24"/>
        </w:rPr>
        <w:t xml:space="preserve"> visuose Bendruomeniniuose šeimos namuose</w:t>
      </w:r>
      <w:r w:rsidR="007F27D1" w:rsidRPr="00780A33">
        <w:rPr>
          <w:szCs w:val="24"/>
        </w:rPr>
        <w:t xml:space="preserve">, kurie įsikūrė Kupiškio r. </w:t>
      </w:r>
      <w:proofErr w:type="spellStart"/>
      <w:r w:rsidR="007F27D1" w:rsidRPr="00780A33">
        <w:rPr>
          <w:szCs w:val="24"/>
        </w:rPr>
        <w:t>Adomynės</w:t>
      </w:r>
      <w:proofErr w:type="spellEnd"/>
      <w:r w:rsidR="007F27D1" w:rsidRPr="00780A33">
        <w:rPr>
          <w:szCs w:val="24"/>
        </w:rPr>
        <w:t xml:space="preserve"> mokykloje-daugiafunkciame centre (bendruomeniniai šeimos namai perkelti į Kupiškio r. Šimonių mokyklą), Kupiškio r. Antašavos mokykloje-daugiafunkciame centre (bendruomeniniai šeimos namai perkelti į Kupiškio r. Švietimo pagalbos tarnybą) bei Kupiškio r. </w:t>
      </w:r>
      <w:proofErr w:type="spellStart"/>
      <w:r w:rsidR="007F27D1" w:rsidRPr="00780A33">
        <w:rPr>
          <w:szCs w:val="24"/>
        </w:rPr>
        <w:t>Rudilių</w:t>
      </w:r>
      <w:proofErr w:type="spellEnd"/>
      <w:r w:rsidR="007F27D1" w:rsidRPr="00780A33">
        <w:rPr>
          <w:szCs w:val="24"/>
        </w:rPr>
        <w:t xml:space="preserve"> Jono Laužiko unive</w:t>
      </w:r>
      <w:r w:rsidR="007F27D1">
        <w:rPr>
          <w:szCs w:val="24"/>
        </w:rPr>
        <w:t>rsaliame daugiafunkciame centre</w:t>
      </w:r>
      <w:r w:rsidR="007F27D1" w:rsidRPr="00780A33">
        <w:rPr>
          <w:szCs w:val="24"/>
        </w:rPr>
        <w:t xml:space="preserve"> </w:t>
      </w:r>
      <w:r w:rsidR="007F27D1" w:rsidRPr="005D642B">
        <w:rPr>
          <w:rFonts w:eastAsia="Calibri"/>
          <w:szCs w:val="24"/>
        </w:rPr>
        <w:t xml:space="preserve"> buvo </w:t>
      </w:r>
      <w:r w:rsidR="007F27D1" w:rsidRPr="006C2F51">
        <w:rPr>
          <w:szCs w:val="24"/>
        </w:rPr>
        <w:t>suteikt</w:t>
      </w:r>
      <w:r w:rsidR="007F27D1">
        <w:rPr>
          <w:szCs w:val="24"/>
        </w:rPr>
        <w:t>os</w:t>
      </w:r>
      <w:r w:rsidR="007F27D1" w:rsidRPr="006C2F51">
        <w:rPr>
          <w:szCs w:val="24"/>
        </w:rPr>
        <w:t xml:space="preserve"> </w:t>
      </w:r>
      <w:r w:rsidR="007F27D1">
        <w:rPr>
          <w:szCs w:val="24"/>
        </w:rPr>
        <w:t xml:space="preserve">šios paslaugos: </w:t>
      </w:r>
      <w:r w:rsidR="007F27D1" w:rsidRPr="006C2F51">
        <w:rPr>
          <w:szCs w:val="24"/>
        </w:rPr>
        <w:t xml:space="preserve">psichosocialinė </w:t>
      </w:r>
      <w:r w:rsidR="007F27D1">
        <w:rPr>
          <w:szCs w:val="24"/>
        </w:rPr>
        <w:t>pagalba</w:t>
      </w:r>
      <w:r w:rsidR="007F27D1" w:rsidRPr="006C2F51">
        <w:rPr>
          <w:szCs w:val="24"/>
        </w:rPr>
        <w:t xml:space="preserve">, šeimos įgūdžių ugdymas ir sociokultūrinės paslaugos, </w:t>
      </w:r>
      <w:r w:rsidR="007F27D1" w:rsidRPr="00780A33">
        <w:rPr>
          <w:szCs w:val="24"/>
        </w:rPr>
        <w:t>vedami pozityvios tėvystės mokymai</w:t>
      </w:r>
      <w:r w:rsidR="007F27D1">
        <w:rPr>
          <w:szCs w:val="24"/>
        </w:rPr>
        <w:t>.</w:t>
      </w:r>
      <w:r w:rsidR="007F27D1" w:rsidRPr="00780A33">
        <w:rPr>
          <w:szCs w:val="24"/>
        </w:rPr>
        <w:t xml:space="preserve"> </w:t>
      </w:r>
      <w:r w:rsidR="007F27D1">
        <w:rPr>
          <w:szCs w:val="24"/>
        </w:rPr>
        <w:t>N</w:t>
      </w:r>
      <w:r w:rsidR="007F27D1" w:rsidRPr="00780A33">
        <w:rPr>
          <w:szCs w:val="24"/>
        </w:rPr>
        <w:t>uo 2017</w:t>
      </w:r>
      <w:r w:rsidR="007F27D1">
        <w:rPr>
          <w:szCs w:val="24"/>
        </w:rPr>
        <w:t xml:space="preserve"> </w:t>
      </w:r>
      <w:r w:rsidR="007F27D1" w:rsidRPr="00780A33">
        <w:rPr>
          <w:szCs w:val="24"/>
        </w:rPr>
        <w:t>m. sausio mėn. iki 2019 metų pabaig</w:t>
      </w:r>
      <w:r w:rsidR="007F27D1">
        <w:rPr>
          <w:szCs w:val="24"/>
        </w:rPr>
        <w:t>o</w:t>
      </w:r>
      <w:r w:rsidR="007F27D1" w:rsidRPr="00780A33">
        <w:rPr>
          <w:szCs w:val="24"/>
        </w:rPr>
        <w:t>s projekte dalyvavo</w:t>
      </w:r>
      <w:r w:rsidR="007F27D1">
        <w:rPr>
          <w:szCs w:val="24"/>
        </w:rPr>
        <w:t xml:space="preserve"> 605 unikalūs asmenys. Projekto</w:t>
      </w:r>
      <w:r w:rsidR="007F27D1" w:rsidRPr="00780A33">
        <w:rPr>
          <w:szCs w:val="24"/>
        </w:rPr>
        <w:t xml:space="preserve"> tęstinumas numatytas iki 2022 metų gruodžio mėn., kurio metu bus teikiamos psichologo, moderatoriaus ir socialinio pedagogo konsultacijos, pozityvios tėvys</w:t>
      </w:r>
      <w:r w:rsidR="007F27D1">
        <w:rPr>
          <w:szCs w:val="24"/>
        </w:rPr>
        <w:t>tės mokymai, vaikų užimtumo pas</w:t>
      </w:r>
      <w:r w:rsidR="007F27D1" w:rsidRPr="00780A33">
        <w:rPr>
          <w:szCs w:val="24"/>
        </w:rPr>
        <w:t>lauga.</w:t>
      </w:r>
    </w:p>
    <w:p w:rsidR="00582889" w:rsidRPr="007F27D1" w:rsidRDefault="00C1257B" w:rsidP="00772635">
      <w:pPr>
        <w:autoSpaceDE w:val="0"/>
        <w:autoSpaceDN w:val="0"/>
        <w:adjustRightInd w:val="0"/>
        <w:spacing w:line="360" w:lineRule="auto"/>
        <w:ind w:firstLine="1298"/>
        <w:jc w:val="both"/>
      </w:pPr>
      <w:r w:rsidRPr="005D642B">
        <w:rPr>
          <w:szCs w:val="24"/>
          <w:lang w:eastAsia="lt-LT"/>
        </w:rPr>
        <w:t xml:space="preserve">Kupiškio rajono savivaldybės taryba </w:t>
      </w:r>
      <w:smartTag w:uri="urn:schemas-microsoft-com:office:smarttags" w:element="metricconverter">
        <w:smartTagPr>
          <w:attr w:name="ProductID" w:val="2013 m"/>
        </w:smartTagPr>
        <w:r w:rsidRPr="005D642B">
          <w:rPr>
            <w:szCs w:val="24"/>
            <w:lang w:eastAsia="lt-LT"/>
          </w:rPr>
          <w:t>2013 m</w:t>
        </w:r>
      </w:smartTag>
      <w:r w:rsidRPr="005D642B">
        <w:rPr>
          <w:szCs w:val="24"/>
          <w:lang w:eastAsia="lt-LT"/>
        </w:rPr>
        <w:t xml:space="preserve">. balandžio mėnesį patvirtino Įpareigojimo išklausyti bendravimo su vaikais tobulinimo kursus vykdymo tvarkos aprašą, kuriuo remiantis tėvus, įtėvius (globėjus, rūpintojus), kuriuos teismas nubaudė už administracinius teisės pažeidimus, susijusius su vaiko nepriežiūra ir pan., įpareigojo išklausyti specialius kursus, kurių tikslas – suteikti tėvams žinių apie pozityvią tėvystę, stiprinti jų socialinius ir bendravimo su vaikais įgūdžius. Kursus rengia, organizuoja ir vykdo Kupiškio r. švietimo pagalbos tarnyba. 2017 metais teismas nubaudė už administracinius teisės pažeidimus, susijusius su vaiko nepriežiūra ir įpareigojo išklausyti specialius kursus 4 asmenis. 2018 m. </w:t>
      </w:r>
      <w:r w:rsidR="00582889">
        <w:rPr>
          <w:szCs w:val="24"/>
          <w:lang w:eastAsia="lt-LT"/>
        </w:rPr>
        <w:t xml:space="preserve">ir 2019 m. </w:t>
      </w:r>
      <w:r w:rsidRPr="005D642B">
        <w:rPr>
          <w:szCs w:val="24"/>
          <w:lang w:eastAsia="lt-LT"/>
        </w:rPr>
        <w:t xml:space="preserve">nė vienas asmuo nebuvo teismo įpareigotas išklausyti šių kursų. </w:t>
      </w:r>
      <w:r w:rsidR="00772635">
        <w:t xml:space="preserve">2019 m. </w:t>
      </w:r>
      <w:r w:rsidR="007F27D1">
        <w:t xml:space="preserve">Kupiškio r. švietimo pagalbos tarnybos patalpose </w:t>
      </w:r>
      <w:r w:rsidR="00772635">
        <w:t xml:space="preserve">vyko 3 Tėvystės įgūdžių stiprinimo programos paskaitos, jose dalyvavo 39 klausytojai. </w:t>
      </w:r>
      <w:r w:rsidR="009662DD">
        <w:t>P</w:t>
      </w:r>
      <w:r w:rsidR="00772635">
        <w:t xml:space="preserve">askaitas skaitė psichologė Violeta </w:t>
      </w:r>
      <w:proofErr w:type="spellStart"/>
      <w:r w:rsidR="00772635">
        <w:t>Sabanskienė</w:t>
      </w:r>
      <w:proofErr w:type="spellEnd"/>
      <w:r w:rsidR="00772635">
        <w:t>.</w:t>
      </w:r>
      <w:r w:rsidR="00772635">
        <w:rPr>
          <w:szCs w:val="24"/>
          <w:lang w:eastAsia="lt-LT"/>
        </w:rPr>
        <w:t xml:space="preserve"> </w:t>
      </w:r>
      <w:r w:rsidR="00772635">
        <w:t xml:space="preserve">Socialinė pedagogė konsultavo tėvus socialinių įgūdžių lavinimo temomis, vyko 13 konsultacijų. </w:t>
      </w:r>
      <w:r w:rsidR="00582889" w:rsidRPr="003E39B0">
        <w:t xml:space="preserve">Tarnybos specialistai yra baigę mokymus ir gali įgyvendinti Ankstyvosios intervencijos programą, taikomą rizikingos elgsenos nepilnamečiams nuo 14 m., kurie eksperimentuoja ar nereguliariai vartoja psichoaktyviąsias medžiagas (išskyrus tabaką). </w:t>
      </w:r>
      <w:r w:rsidR="00582889">
        <w:t>2019 m. Tarnybos patalpose toliau įgyvendinama Kupiškio r. švietimo pagalbos tarnybos specialistų parengta „Tėvystės įgūdžių stiprinimo programa“ praradusiems vaikų globą ar neprižiūrintiems savo vaikų tėvams. Minėtuose mokymuose dalyvavo 28 tėvai.</w:t>
      </w:r>
    </w:p>
    <w:p w:rsidR="00E14BBB" w:rsidRPr="00AB5963" w:rsidRDefault="00E14BBB" w:rsidP="00C1257B">
      <w:pPr>
        <w:autoSpaceDE w:val="0"/>
        <w:autoSpaceDN w:val="0"/>
        <w:adjustRightInd w:val="0"/>
        <w:spacing w:line="360" w:lineRule="auto"/>
        <w:ind w:firstLine="1296"/>
        <w:jc w:val="both"/>
        <w:rPr>
          <w:szCs w:val="24"/>
          <w:lang w:eastAsia="lt-LT"/>
        </w:rPr>
      </w:pPr>
      <w:r w:rsidRPr="00AB5963">
        <w:rPr>
          <w:bCs/>
          <w:szCs w:val="24"/>
          <w:lang w:eastAsia="lt-LT"/>
        </w:rPr>
        <w:t xml:space="preserve">Kupiškio socialinių paslaugų centras ir Kupiškio rajono savivaldybės administracijos seniūnijos priima prašymus dėl maisto paramos skyrimo iš </w:t>
      </w:r>
      <w:r w:rsidRPr="00AB5963">
        <w:rPr>
          <w:rFonts w:eastAsia="Calibri"/>
          <w:szCs w:val="22"/>
        </w:rPr>
        <w:t xml:space="preserve">Europos pagalbos labiausiai skurstantiems asmenims fondo (toliau – EPLSAF). EPLSAF tikslas – skatinti socialinę sanglaudą Europos Sąjungoje, sumažinti žmonių, kuriems gresia skurdas ir (ar) socialinė atskirtis, skaičių. Fondas </w:t>
      </w:r>
      <w:r w:rsidRPr="00AB5963">
        <w:rPr>
          <w:rFonts w:eastAsia="Calibri"/>
          <w:szCs w:val="22"/>
        </w:rPr>
        <w:lastRenderedPageBreak/>
        <w:t xml:space="preserve">remia nacionalines sistemas, pagal kurias, pasitelkus labdaros organizacijas ir savivaldybes, teikiama nefinansinė pagalba labiausiai skurstantiems asmenims. EPLSAF paramą maistu dalina labdaros ir paramos fondas „Maisto bankas",  vykdomi projektai „Parama maisto produktais“, „Parama higienos prekėmis“ ir „Papildomųjų priemonių įgyvendinimas“. </w:t>
      </w:r>
      <w:r w:rsidR="00C73E77" w:rsidRPr="00AB5963">
        <w:rPr>
          <w:rFonts w:eastAsia="Calibri"/>
          <w:szCs w:val="22"/>
        </w:rPr>
        <w:t xml:space="preserve">2019 </w:t>
      </w:r>
      <w:r w:rsidRPr="00AB5963">
        <w:rPr>
          <w:rFonts w:eastAsia="Calibri"/>
          <w:szCs w:val="22"/>
        </w:rPr>
        <w:t>m. pagal projektą „Parama maisto produktais“ dalinti šie maisto produktai: aukščiausios rūšies kvietiniai miltai, makaronai, grikių kruopos, plikytų ryžių kruopos, trijų grūdų kruopos, baltasis cukrus, rapsų aliejus, kiaulienos konservai, vištienos konservai, žuvies konservai, konservuota daržovių sriuba, konservuoti žirneliai, konservuotos pupelės, sausi pusryčiai, avižiniai sausainiai, saldintas tirštintas pienas, greitai paruošiama avižų košė. Paramą 2018 m. gavo 2035 asmenys</w:t>
      </w:r>
      <w:r w:rsidR="00C73E77" w:rsidRPr="00AB5963">
        <w:rPr>
          <w:rFonts w:eastAsia="Calibri"/>
          <w:szCs w:val="22"/>
        </w:rPr>
        <w:t>, o 2019 m., padidinus</w:t>
      </w:r>
      <w:r w:rsidRPr="00AB5963">
        <w:rPr>
          <w:rFonts w:eastAsia="Calibri"/>
          <w:szCs w:val="22"/>
        </w:rPr>
        <w:t xml:space="preserve"> </w:t>
      </w:r>
      <w:r w:rsidR="00C73E77" w:rsidRPr="00AB5963">
        <w:rPr>
          <w:rFonts w:eastAsia="Calibri"/>
          <w:szCs w:val="22"/>
        </w:rPr>
        <w:t xml:space="preserve">sumą tenkančią vienam šeimos nariui, šia parama pasinaudojo kur kas daugiau asmenų, tai yra per visus 2019 m. maisto </w:t>
      </w:r>
      <w:r w:rsidR="00AB5963" w:rsidRPr="00AB5963">
        <w:rPr>
          <w:rFonts w:eastAsia="Calibri"/>
          <w:szCs w:val="22"/>
        </w:rPr>
        <w:t>p</w:t>
      </w:r>
      <w:r w:rsidR="00C73E77" w:rsidRPr="00AB5963">
        <w:rPr>
          <w:rFonts w:eastAsia="Calibri"/>
          <w:szCs w:val="22"/>
        </w:rPr>
        <w:t>aramą, asmens higienos priemones gavo 2462 asmenys</w:t>
      </w:r>
      <w:r w:rsidR="00AB5963" w:rsidRPr="00AB5963">
        <w:rPr>
          <w:rFonts w:eastAsia="Calibri"/>
          <w:szCs w:val="22"/>
        </w:rPr>
        <w:t xml:space="preserve"> (šeimos nariai). 2</w:t>
      </w:r>
      <w:r w:rsidRPr="00AB5963">
        <w:rPr>
          <w:rFonts w:eastAsia="Calibri"/>
          <w:szCs w:val="22"/>
        </w:rPr>
        <w:t>01</w:t>
      </w:r>
      <w:r w:rsidR="00AB5963" w:rsidRPr="00AB5963">
        <w:rPr>
          <w:rFonts w:eastAsia="Calibri"/>
          <w:szCs w:val="22"/>
        </w:rPr>
        <w:t>9</w:t>
      </w:r>
      <w:r w:rsidRPr="00AB5963">
        <w:rPr>
          <w:rFonts w:eastAsia="Calibri"/>
          <w:szCs w:val="22"/>
        </w:rPr>
        <w:t xml:space="preserve"> m. pagal projektą „Parama higienos prekėmis“ dalintos šios higienos prekės: muilas, šampūnas, skalbimo priemonės, dantų pasta ir šepetėliai. Dalinimai vyko birželio ir gruodžio mėn. Higienos prekių krepšeliai paskirstyti pagal savivaldybes, atsižvelgiant į pateiktą informaciją apie labiausiai skurstančių asmenų skaičių konkrečioje savivaldybėje.</w:t>
      </w:r>
    </w:p>
    <w:p w:rsidR="00624BB6" w:rsidRDefault="00E14BBB" w:rsidP="00624BB6">
      <w:pPr>
        <w:spacing w:line="360" w:lineRule="auto"/>
        <w:ind w:firstLine="1247"/>
        <w:jc w:val="both"/>
        <w:rPr>
          <w:rFonts w:eastAsia="Calibri"/>
          <w:szCs w:val="24"/>
        </w:rPr>
      </w:pPr>
      <w:r w:rsidRPr="00AB5963">
        <w:rPr>
          <w:rFonts w:eastAsia="Calibri"/>
          <w:szCs w:val="24"/>
        </w:rPr>
        <w:t>Kupiškio socialinių paslaugų centras 201</w:t>
      </w:r>
      <w:r w:rsidR="00AB5963" w:rsidRPr="00AB5963">
        <w:rPr>
          <w:rFonts w:eastAsia="Calibri"/>
          <w:szCs w:val="24"/>
        </w:rPr>
        <w:t>9</w:t>
      </w:r>
      <w:r w:rsidRPr="00AB5963">
        <w:rPr>
          <w:rFonts w:eastAsia="Calibri"/>
          <w:szCs w:val="24"/>
        </w:rPr>
        <w:t xml:space="preserve"> m. </w:t>
      </w:r>
      <w:r w:rsidR="00AB5963" w:rsidRPr="00AB5963">
        <w:rPr>
          <w:rFonts w:eastAsia="Calibri"/>
          <w:szCs w:val="24"/>
        </w:rPr>
        <w:t xml:space="preserve">tęsė projekto </w:t>
      </w:r>
      <w:r w:rsidRPr="00AB5963">
        <w:rPr>
          <w:rFonts w:eastAsia="Calibri"/>
          <w:szCs w:val="24"/>
        </w:rPr>
        <w:t>įgyvendin</w:t>
      </w:r>
      <w:r w:rsidR="00AB5963" w:rsidRPr="00AB5963">
        <w:rPr>
          <w:rFonts w:eastAsia="Calibri"/>
          <w:szCs w:val="24"/>
        </w:rPr>
        <w:t>imą</w:t>
      </w:r>
      <w:r w:rsidRPr="00AB5963">
        <w:rPr>
          <w:rFonts w:eastAsia="Calibri"/>
          <w:szCs w:val="24"/>
        </w:rPr>
        <w:t>, finansuojamą iš EPLSAF lėšų. Papildančios priemonės – maisto produktų ir higienos prekių skirstymą papildantys veiksmai, kuriais siekiama mažinti socialinę atskirtį ir (ar) ryžtingiau kovoti su socialinėmis nelaimėmis. Projekto veiklos buvo skirtos paramą maisto produktais ir asmens higienos priemonėmis gaunantiems pavieniams asmenims ir šeimoms</w:t>
      </w:r>
      <w:r w:rsidR="00AB5963" w:rsidRPr="00AB5963">
        <w:rPr>
          <w:rFonts w:eastAsia="Calibri"/>
          <w:szCs w:val="24"/>
        </w:rPr>
        <w:t xml:space="preserve">. 2019 metais prioritetine veiklų dalyvių grupe, buvo pasirinkti neįgalieji ir jų šeimos nariai, nors paslaugas gauti ir veiklose dalyvauti galėjo ir kiti norintys asmenys. </w:t>
      </w:r>
      <w:r w:rsidR="00624BB6" w:rsidRPr="00AB5963">
        <w:rPr>
          <w:szCs w:val="24"/>
          <w:lang w:eastAsia="lt-LT"/>
        </w:rPr>
        <w:t>Įvairiomis veiklomis, kurias  2019 metais organizavo Kupiškio socialinių paslaugų centras pasinaudojo 297 asmenys.</w:t>
      </w:r>
      <w:r w:rsidR="00624BB6">
        <w:rPr>
          <w:szCs w:val="24"/>
          <w:lang w:eastAsia="lt-LT"/>
        </w:rPr>
        <w:t xml:space="preserve"> Projekto veiklos buvo įgyvendintos 2019 m. spalio–gruodžio mėnesiais.</w:t>
      </w:r>
      <w:r w:rsidR="009662DD">
        <w:rPr>
          <w:rFonts w:eastAsia="Calibri"/>
          <w:szCs w:val="24"/>
        </w:rPr>
        <w:t xml:space="preserve"> </w:t>
      </w:r>
      <w:r w:rsidR="00624BB6" w:rsidRPr="00624BB6">
        <w:rPr>
          <w:rFonts w:eastAsia="Calibri"/>
          <w:szCs w:val="24"/>
        </w:rPr>
        <w:t>Per šį laikotarpį b</w:t>
      </w:r>
      <w:r w:rsidR="009662DD">
        <w:rPr>
          <w:rFonts w:eastAsia="Calibri"/>
          <w:szCs w:val="24"/>
        </w:rPr>
        <w:t>uvo įgyvendintos šios veiklos: e</w:t>
      </w:r>
      <w:r w:rsidR="00624BB6" w:rsidRPr="00624BB6">
        <w:rPr>
          <w:rFonts w:eastAsia="Calibri"/>
          <w:szCs w:val="24"/>
        </w:rPr>
        <w:t>dukacija sunkiai besiverčiantiem</w:t>
      </w:r>
      <w:r w:rsidR="009662DD">
        <w:rPr>
          <w:rFonts w:eastAsia="Calibri"/>
          <w:szCs w:val="24"/>
        </w:rPr>
        <w:t xml:space="preserve">s neįgaliesiems </w:t>
      </w:r>
      <w:proofErr w:type="spellStart"/>
      <w:r w:rsidR="009662DD">
        <w:rPr>
          <w:rFonts w:eastAsia="Calibri"/>
          <w:szCs w:val="24"/>
        </w:rPr>
        <w:t>Adomynės</w:t>
      </w:r>
      <w:proofErr w:type="spellEnd"/>
      <w:r w:rsidR="009662DD">
        <w:rPr>
          <w:rFonts w:eastAsia="Calibri"/>
          <w:szCs w:val="24"/>
        </w:rPr>
        <w:t xml:space="preserve"> dvare Kupiškio r.</w:t>
      </w:r>
      <w:r w:rsidR="00624BB6" w:rsidRPr="00624BB6">
        <w:rPr>
          <w:rFonts w:eastAsia="Calibri"/>
          <w:szCs w:val="24"/>
        </w:rPr>
        <w:t xml:space="preserve"> (49 dalyviai); Užimtumo ir socialinių įgūdžių ugdymo programa „Kalėdinės dirbtuvėlės“, kurią sudarė 3 edukaciniai renginiai ir pabaigos šventė: edukaciniai Kalėdinių pyragų kepimo užsiėmimai socialiai pažeidžiamoms šeimoms Kupiškio verslo ir technologijų mokykloje (30 dalyvių), edukacinis renginys „Tradicinio šventinio stalo ruošimas“ socialiai pažeidžiamoms šeimoms erdvėje „Švęski Taip“ (32 dalyviai), psichologo Vaido </w:t>
      </w:r>
      <w:proofErr w:type="spellStart"/>
      <w:r w:rsidR="00624BB6" w:rsidRPr="00624BB6">
        <w:rPr>
          <w:rFonts w:eastAsia="Calibri"/>
          <w:szCs w:val="24"/>
        </w:rPr>
        <w:t>Arvasevičiaus</w:t>
      </w:r>
      <w:proofErr w:type="spellEnd"/>
      <w:r w:rsidR="00624BB6" w:rsidRPr="00624BB6">
        <w:rPr>
          <w:rFonts w:eastAsia="Calibri"/>
          <w:szCs w:val="24"/>
        </w:rPr>
        <w:t xml:space="preserve"> paskaita „Auklėjimo mitai, klaidos ir alternatyvos“ sunkiai besiverčiantiems neįgaliesiems ir jų šeimos nariams Kupiškio kultūros centre (38 dalyviai), 2019 m. papildomųjų priemonių programa užbaigta kalėdine švente „Kalėdų senelio sutikimas“, skirta šeimoms, turinčioms bent vieną šeimos narį su negalia, ir jų vaikams Kupiškio kultūros centre (148 dalyviai).</w:t>
      </w:r>
    </w:p>
    <w:p w:rsidR="00E43B88" w:rsidRDefault="00E43B88" w:rsidP="00E43B88">
      <w:pPr>
        <w:spacing w:line="360" w:lineRule="auto"/>
        <w:ind w:firstLine="1247"/>
        <w:jc w:val="both"/>
        <w:rPr>
          <w:szCs w:val="24"/>
        </w:rPr>
      </w:pPr>
      <w:r>
        <w:rPr>
          <w:szCs w:val="24"/>
        </w:rPr>
        <w:t xml:space="preserve">Nuo </w:t>
      </w:r>
      <w:r w:rsidRPr="00CF0B0D">
        <w:rPr>
          <w:szCs w:val="24"/>
        </w:rPr>
        <w:t>2019 m. Kupiškio rajono savivaldybėje buvo</w:t>
      </w:r>
      <w:r>
        <w:rPr>
          <w:szCs w:val="24"/>
        </w:rPr>
        <w:t xml:space="preserve"> pradėtas</w:t>
      </w:r>
      <w:r w:rsidRPr="00CF0B0D">
        <w:rPr>
          <w:szCs w:val="24"/>
        </w:rPr>
        <w:t xml:space="preserve"> vykd</w:t>
      </w:r>
      <w:r>
        <w:rPr>
          <w:szCs w:val="24"/>
        </w:rPr>
        <w:t>yti</w:t>
      </w:r>
      <w:r w:rsidRPr="00CF0B0D">
        <w:rPr>
          <w:szCs w:val="24"/>
        </w:rPr>
        <w:t xml:space="preserve"> </w:t>
      </w:r>
      <w:r w:rsidRPr="0055063A">
        <w:rPr>
          <w:b/>
          <w:szCs w:val="24"/>
        </w:rPr>
        <w:t>atvirasis darbas su jaunimu</w:t>
      </w:r>
      <w:r w:rsidRPr="00CF0B0D">
        <w:rPr>
          <w:szCs w:val="24"/>
        </w:rPr>
        <w:t xml:space="preserve">. Atvirasis darbas su jaunimu – tai tokia darbo su jaunimu forma, kuria siekiama visiems </w:t>
      </w:r>
      <w:r w:rsidRPr="00CF0B0D">
        <w:rPr>
          <w:szCs w:val="24"/>
        </w:rPr>
        <w:lastRenderedPageBreak/>
        <w:t>jauniems žmonėms, nepriklausomai nuo jų socialinės padėties, suteikti galimybes saugiai leisti laisvalaikį</w:t>
      </w:r>
      <w:r>
        <w:rPr>
          <w:szCs w:val="24"/>
        </w:rPr>
        <w:t>, ugdytis asmenines ir socialines kompetencijas, padėti aktyviai įsitraukti į bendruomeninius ir visuomeninius procesus, lanksčiai bei konstruktyviai reaguoti į gyvenimo pokyčius.</w:t>
      </w:r>
      <w:r w:rsidRPr="00CF0B0D">
        <w:rPr>
          <w:szCs w:val="24"/>
        </w:rPr>
        <w:t xml:space="preserve"> Atvir</w:t>
      </w:r>
      <w:r>
        <w:rPr>
          <w:szCs w:val="24"/>
        </w:rPr>
        <w:t>ąjį darbą su jaunimu</w:t>
      </w:r>
      <w:r w:rsidRPr="00CF0B0D">
        <w:rPr>
          <w:szCs w:val="24"/>
        </w:rPr>
        <w:t xml:space="preserve"> v</w:t>
      </w:r>
      <w:r>
        <w:rPr>
          <w:szCs w:val="24"/>
        </w:rPr>
        <w:t>ykdė</w:t>
      </w:r>
      <w:r w:rsidRPr="00CF0B0D">
        <w:rPr>
          <w:szCs w:val="24"/>
        </w:rPr>
        <w:t xml:space="preserve"> Kupiškio jaunimo centras, Alizavos jaunimo centras „ALSJA“ (NVO) ir 3 atvirosios jaunimo erdvės</w:t>
      </w:r>
      <w:r>
        <w:rPr>
          <w:szCs w:val="24"/>
        </w:rPr>
        <w:t xml:space="preserve">, įsikūrusios </w:t>
      </w:r>
      <w:r w:rsidRPr="00CF0B0D">
        <w:rPr>
          <w:szCs w:val="24"/>
        </w:rPr>
        <w:t xml:space="preserve">Kupiškio kultūros centro padalinyje </w:t>
      </w:r>
      <w:proofErr w:type="spellStart"/>
      <w:r w:rsidRPr="00CF0B0D">
        <w:rPr>
          <w:szCs w:val="24"/>
        </w:rPr>
        <w:t>Šepetos</w:t>
      </w:r>
      <w:proofErr w:type="spellEnd"/>
      <w:r w:rsidRPr="00CF0B0D">
        <w:rPr>
          <w:szCs w:val="24"/>
        </w:rPr>
        <w:t xml:space="preserve"> laisvalaikio centre, Kupiškio kultūros centro padalinyje Noriūn</w:t>
      </w:r>
      <w:r>
        <w:rPr>
          <w:szCs w:val="24"/>
        </w:rPr>
        <w:t>ų</w:t>
      </w:r>
      <w:r w:rsidRPr="00CF0B0D">
        <w:rPr>
          <w:szCs w:val="24"/>
        </w:rPr>
        <w:t xml:space="preserve"> laisvalaikio centre ir Kupiškio rajono Subačiaus kultūros centro padalinyje. </w:t>
      </w:r>
      <w:r>
        <w:rPr>
          <w:szCs w:val="24"/>
        </w:rPr>
        <w:t>Per 2019 m.</w:t>
      </w:r>
      <w:r w:rsidRPr="00FE69B2">
        <w:rPr>
          <w:szCs w:val="24"/>
        </w:rPr>
        <w:t xml:space="preserve"> </w:t>
      </w:r>
      <w:r>
        <w:rPr>
          <w:szCs w:val="24"/>
        </w:rPr>
        <w:t xml:space="preserve">atvirojo darbo su jaunimu paslaugas gavo 2065 unikalūs lankytojai. </w:t>
      </w:r>
      <w:r w:rsidRPr="00846AB8">
        <w:rPr>
          <w:szCs w:val="24"/>
        </w:rPr>
        <w:t>Kupiškio r</w:t>
      </w:r>
      <w:r>
        <w:rPr>
          <w:szCs w:val="24"/>
        </w:rPr>
        <w:t>ajone</w:t>
      </w:r>
      <w:r w:rsidRPr="00846AB8">
        <w:rPr>
          <w:szCs w:val="24"/>
        </w:rPr>
        <w:t xml:space="preserve"> </w:t>
      </w:r>
      <w:r>
        <w:rPr>
          <w:szCs w:val="24"/>
        </w:rPr>
        <w:t>registruoti</w:t>
      </w:r>
      <w:r w:rsidRPr="00846AB8">
        <w:rPr>
          <w:szCs w:val="24"/>
        </w:rPr>
        <w:t xml:space="preserve"> 3</w:t>
      </w:r>
      <w:r>
        <w:rPr>
          <w:szCs w:val="24"/>
        </w:rPr>
        <w:t>117</w:t>
      </w:r>
      <w:r w:rsidRPr="00846AB8">
        <w:rPr>
          <w:szCs w:val="24"/>
        </w:rPr>
        <w:t xml:space="preserve"> asmenys</w:t>
      </w:r>
      <w:r>
        <w:rPr>
          <w:szCs w:val="24"/>
        </w:rPr>
        <w:t xml:space="preserve"> (Lietuvos statistikos departamento duomenys)</w:t>
      </w:r>
      <w:r w:rsidRPr="00846AB8">
        <w:rPr>
          <w:szCs w:val="24"/>
        </w:rPr>
        <w:t>, kurie priskiriami jaunimo amžiaus grupei (14-29 m.), iš jų 8</w:t>
      </w:r>
      <w:r>
        <w:rPr>
          <w:szCs w:val="24"/>
        </w:rPr>
        <w:t>50</w:t>
      </w:r>
      <w:r w:rsidRPr="00846AB8">
        <w:rPr>
          <w:szCs w:val="24"/>
        </w:rPr>
        <w:t xml:space="preserve"> yra 14-18 m. amžiaus ir 2</w:t>
      </w:r>
      <w:r>
        <w:rPr>
          <w:szCs w:val="24"/>
        </w:rPr>
        <w:t>267</w:t>
      </w:r>
      <w:r w:rsidRPr="00846AB8">
        <w:rPr>
          <w:szCs w:val="24"/>
        </w:rPr>
        <w:t xml:space="preserve"> yra 19-29 m. amžiaus. Jaunimo dalis populiacijoje sudaro 19,</w:t>
      </w:r>
      <w:r>
        <w:rPr>
          <w:szCs w:val="24"/>
        </w:rPr>
        <w:t>1</w:t>
      </w:r>
      <w:r w:rsidRPr="00846AB8">
        <w:rPr>
          <w:szCs w:val="24"/>
        </w:rPr>
        <w:t xml:space="preserve"> proc.</w:t>
      </w:r>
      <w:r>
        <w:rPr>
          <w:szCs w:val="24"/>
        </w:rPr>
        <w:t xml:space="preserve"> </w:t>
      </w:r>
      <w:r w:rsidRPr="00846AB8">
        <w:rPr>
          <w:szCs w:val="24"/>
        </w:rPr>
        <w:t xml:space="preserve">Nors Kupiškio </w:t>
      </w:r>
      <w:r w:rsidRPr="00DB09CB">
        <w:rPr>
          <w:szCs w:val="24"/>
        </w:rPr>
        <w:t xml:space="preserve">rajone </w:t>
      </w:r>
      <w:r>
        <w:rPr>
          <w:szCs w:val="24"/>
        </w:rPr>
        <w:t>vykdomas atvirasis darbas su jaunimu</w:t>
      </w:r>
      <w:r w:rsidRPr="00846AB8">
        <w:rPr>
          <w:szCs w:val="24"/>
        </w:rPr>
        <w:t xml:space="preserve">, jaunimui teikiamų paslaugų kai kuriose </w:t>
      </w:r>
      <w:r>
        <w:rPr>
          <w:szCs w:val="24"/>
        </w:rPr>
        <w:t>rajono</w:t>
      </w:r>
      <w:r w:rsidRPr="00846AB8">
        <w:rPr>
          <w:szCs w:val="24"/>
        </w:rPr>
        <w:t xml:space="preserve"> vie</w:t>
      </w:r>
      <w:r>
        <w:rPr>
          <w:szCs w:val="24"/>
        </w:rPr>
        <w:t>t</w:t>
      </w:r>
      <w:r w:rsidRPr="00846AB8">
        <w:rPr>
          <w:szCs w:val="24"/>
        </w:rPr>
        <w:t>o</w:t>
      </w:r>
      <w:r>
        <w:rPr>
          <w:szCs w:val="24"/>
        </w:rPr>
        <w:t>vė</w:t>
      </w:r>
      <w:r w:rsidRPr="00846AB8">
        <w:rPr>
          <w:szCs w:val="24"/>
        </w:rPr>
        <w:t>se trūksta</w:t>
      </w:r>
      <w:r>
        <w:rPr>
          <w:szCs w:val="24"/>
        </w:rPr>
        <w:t xml:space="preserve">. </w:t>
      </w:r>
    </w:p>
    <w:p w:rsidR="00E43B88" w:rsidRPr="004276F4" w:rsidRDefault="00E43B88" w:rsidP="00624BB6">
      <w:pPr>
        <w:spacing w:line="360" w:lineRule="auto"/>
        <w:ind w:firstLine="1247"/>
        <w:jc w:val="both"/>
        <w:rPr>
          <w:szCs w:val="24"/>
        </w:rPr>
      </w:pPr>
      <w:r>
        <w:rPr>
          <w:szCs w:val="24"/>
        </w:rPr>
        <w:t xml:space="preserve">Vienas iš būdų didinti jaunuolių užimtumą – vykdyti mobilųjį darbą su jaunimu. Nuo 2020 m. Kupiškio rajono savivaldybėje Kupiškio jaunimo centras planuoja pradėti vykdyti ne tik atvirąjį darbą su jaunimu, bet ir mobilųjį darbą su jaunimu. </w:t>
      </w:r>
      <w:r w:rsidRPr="0055063A">
        <w:rPr>
          <w:b/>
          <w:szCs w:val="24"/>
        </w:rPr>
        <w:t>Mobilusis darbas su jaunimu</w:t>
      </w:r>
      <w:r>
        <w:rPr>
          <w:szCs w:val="24"/>
        </w:rPr>
        <w:t xml:space="preserve"> – tai viena iš darbo su jaunimu formų, nukreipta į kiekvieną jauną žmogų ir sudaranti sąlygas dalyvauti veiklose, kurios vykdomos pagal jauno žmogaus poreikius jo gyvenamojoje aplinkoje. Vykdant mobilųjį darbą ypatingas dėmesys skiriamas mažiau galimybių turinčiam jaunimui, kuris neturi tokių pat sąlygų kaip bendraamžiai savo kompetencijoms ir veikloms plėtoti, nes gyvena nepalankiomis sąlygomis ar patiria socialinių, ekonominių, išsilavinimo, kultūrinių, geografinių sunkumų, turi negalią ir (ar) sveikatos problemų. </w:t>
      </w:r>
      <w:r w:rsidRPr="001330C0">
        <w:rPr>
          <w:szCs w:val="24"/>
        </w:rPr>
        <w:t xml:space="preserve">Kupiškio rajono savivaldybės administracijos </w:t>
      </w:r>
      <w:r>
        <w:rPr>
          <w:szCs w:val="24"/>
        </w:rPr>
        <w:t>s</w:t>
      </w:r>
      <w:r w:rsidRPr="001330C0">
        <w:rPr>
          <w:szCs w:val="24"/>
        </w:rPr>
        <w:t>eniūnij</w:t>
      </w:r>
      <w:r>
        <w:rPr>
          <w:szCs w:val="24"/>
        </w:rPr>
        <w:t xml:space="preserve">ų 2019 m. IV ketvirčio duomenimis jų </w:t>
      </w:r>
      <w:r w:rsidRPr="001330C0">
        <w:rPr>
          <w:szCs w:val="24"/>
        </w:rPr>
        <w:t>teritorijo</w:t>
      </w:r>
      <w:r>
        <w:rPr>
          <w:szCs w:val="24"/>
        </w:rPr>
        <w:t>se</w:t>
      </w:r>
      <w:r w:rsidRPr="001330C0">
        <w:rPr>
          <w:szCs w:val="24"/>
        </w:rPr>
        <w:t xml:space="preserve"> gyven</w:t>
      </w:r>
      <w:r>
        <w:rPr>
          <w:szCs w:val="24"/>
        </w:rPr>
        <w:t>o 15</w:t>
      </w:r>
      <w:r w:rsidRPr="001330C0">
        <w:rPr>
          <w:szCs w:val="24"/>
        </w:rPr>
        <w:t xml:space="preserve"> neaktyvių jaunų žmonių</w:t>
      </w:r>
      <w:r>
        <w:rPr>
          <w:szCs w:val="24"/>
        </w:rPr>
        <w:t xml:space="preserve"> (Kupiškio seniūnijoje – 1 jaunuolis, Alizavos seniūnijoje – 7 jaunuoliai, Subačiaus seniūnijoje – 5 jaunuoliai, Noriūnų seniūnijoje – 1 jaunuolis, Skapiškio </w:t>
      </w:r>
      <w:r w:rsidRPr="00C1082F">
        <w:rPr>
          <w:szCs w:val="24"/>
        </w:rPr>
        <w:t xml:space="preserve">seniūnijoje – </w:t>
      </w:r>
      <w:r>
        <w:rPr>
          <w:szCs w:val="24"/>
        </w:rPr>
        <w:t>1</w:t>
      </w:r>
      <w:r w:rsidRPr="00C1082F">
        <w:rPr>
          <w:szCs w:val="24"/>
        </w:rPr>
        <w:t xml:space="preserve"> jaunuoli</w:t>
      </w:r>
      <w:r>
        <w:rPr>
          <w:szCs w:val="24"/>
        </w:rPr>
        <w:t xml:space="preserve">s) - nesimokančių, nedirbančių, neregistruotų užimtumo tarnyboje, kurie dėl tam tikrų priežasčių neįsitraukia į mokslą ar darbinę veiklą. O Užimtumo tarnybos duomenimis 2019 m. IV ketvirtį buvo registruoti 132 bedarbiai (16-29 m.). Mobilusis darbas su jaunimu bus vykdomas 4 seniūnijose: Šimonių </w:t>
      </w:r>
      <w:r w:rsidRPr="00C1082F">
        <w:rPr>
          <w:szCs w:val="24"/>
        </w:rPr>
        <w:t>seniūnijoje</w:t>
      </w:r>
      <w:r>
        <w:rPr>
          <w:szCs w:val="24"/>
        </w:rPr>
        <w:t xml:space="preserve">, Skapiškio </w:t>
      </w:r>
      <w:r w:rsidRPr="00C1082F">
        <w:rPr>
          <w:szCs w:val="24"/>
        </w:rPr>
        <w:t>seniūnijoje</w:t>
      </w:r>
      <w:r>
        <w:rPr>
          <w:szCs w:val="24"/>
        </w:rPr>
        <w:t xml:space="preserve">, Noriūnų seniūnijoje ir Subačiaus seniūnijoje. Planuojama, kad per 2020 m. mobiliojo darbo su jaunimu komanda minėtose seniūnijose apsilankys 192 kartus, kurių metu bus palaikomas reguliarus kontaktas su 80 unikalių jaunų žmonių. </w:t>
      </w:r>
    </w:p>
    <w:p w:rsidR="00E14BBB" w:rsidRPr="009662DD" w:rsidRDefault="00C1257B" w:rsidP="009662DD">
      <w:pPr>
        <w:autoSpaceDE w:val="0"/>
        <w:autoSpaceDN w:val="0"/>
        <w:adjustRightInd w:val="0"/>
        <w:spacing w:line="360" w:lineRule="auto"/>
        <w:ind w:firstLine="1296"/>
        <w:jc w:val="both"/>
        <w:rPr>
          <w:szCs w:val="24"/>
          <w:lang w:eastAsia="lt-LT"/>
        </w:rPr>
      </w:pPr>
      <w:r w:rsidRPr="00AB5963">
        <w:rPr>
          <w:szCs w:val="24"/>
          <w:lang w:eastAsia="lt-LT"/>
        </w:rPr>
        <w:t>Neįgaliųjų nevyriausybinės organizacijos yra svarbūs Savivaldybės partneriai, užtikrinantys neįgaliųjų socialinę integraciją, teikiantys bendrąsias socialines paslaugas, kurių Savivaldybės</w:t>
      </w:r>
      <w:r w:rsidR="009662DD">
        <w:rPr>
          <w:szCs w:val="24"/>
          <w:lang w:eastAsia="lt-LT"/>
        </w:rPr>
        <w:t xml:space="preserve"> biudžetinės įstaigos neteikia. </w:t>
      </w:r>
      <w:r w:rsidR="00624BB6" w:rsidRPr="00624BB6">
        <w:rPr>
          <w:szCs w:val="24"/>
          <w:lang w:eastAsia="lt-LT"/>
        </w:rPr>
        <w:t xml:space="preserve">2019 m. Socialinės reabilitacijos paslaugų neįgaliesiems bendruomenėje projektams finansuoti buvo skirta 33 608 </w:t>
      </w:r>
      <w:proofErr w:type="spellStart"/>
      <w:r w:rsidR="00624BB6" w:rsidRPr="00624BB6">
        <w:rPr>
          <w:szCs w:val="24"/>
          <w:lang w:eastAsia="lt-LT"/>
        </w:rPr>
        <w:t>Eur</w:t>
      </w:r>
      <w:proofErr w:type="spellEnd"/>
      <w:r w:rsidR="00624BB6" w:rsidRPr="00624BB6">
        <w:rPr>
          <w:szCs w:val="24"/>
          <w:lang w:eastAsia="lt-LT"/>
        </w:rPr>
        <w:t xml:space="preserve"> iš valstybės biudžeto ir 6148 </w:t>
      </w:r>
      <w:proofErr w:type="spellStart"/>
      <w:r w:rsidR="00624BB6" w:rsidRPr="00624BB6">
        <w:rPr>
          <w:szCs w:val="24"/>
          <w:lang w:eastAsia="lt-LT"/>
        </w:rPr>
        <w:t>Eur</w:t>
      </w:r>
      <w:proofErr w:type="spellEnd"/>
      <w:r w:rsidR="00624BB6" w:rsidRPr="00624BB6">
        <w:rPr>
          <w:szCs w:val="24"/>
          <w:lang w:eastAsia="lt-LT"/>
        </w:rPr>
        <w:t xml:space="preserve"> iš Savivaldybės biudžeto.</w:t>
      </w:r>
      <w:r w:rsidR="00624BB6">
        <w:rPr>
          <w:szCs w:val="24"/>
          <w:lang w:eastAsia="lt-LT"/>
        </w:rPr>
        <w:t xml:space="preserve"> </w:t>
      </w:r>
      <w:r w:rsidR="00E14BBB" w:rsidRPr="00624BB6">
        <w:rPr>
          <w:szCs w:val="24"/>
          <w:lang w:eastAsia="lt-LT"/>
        </w:rPr>
        <w:t>Šiuo</w:t>
      </w:r>
      <w:r w:rsidR="00E14BBB" w:rsidRPr="00FC7894">
        <w:rPr>
          <w:color w:val="FF0000"/>
          <w:szCs w:val="24"/>
          <w:lang w:eastAsia="lt-LT"/>
        </w:rPr>
        <w:t xml:space="preserve"> </w:t>
      </w:r>
      <w:r w:rsidR="00E14BBB" w:rsidRPr="00C83372">
        <w:rPr>
          <w:szCs w:val="24"/>
          <w:lang w:eastAsia="lt-LT"/>
        </w:rPr>
        <w:t xml:space="preserve">metu rajone veikia 5 nevyriausybinės neįgaliųjų organizacijos, </w:t>
      </w:r>
      <w:r w:rsidR="00E14BBB" w:rsidRPr="00C83372">
        <w:rPr>
          <w:szCs w:val="24"/>
          <w:lang w:eastAsia="lt-LT"/>
        </w:rPr>
        <w:lastRenderedPageBreak/>
        <w:t xml:space="preserve">teikiančios socialinės reabilitacijos paslaugas neįgaliesiems asmenims ir jų šeimos nariams bei kitų socialinių grupių asmenims. Nevyriausybinių organizacijų klientams dažniausiai teikiamos informavimo, konsultavimo, tarpininkavimo ir atstovavimo, asmens higienos, socialinės reabilitacijos, socialinių įgūdžių ugdymo ir palaikymo, transporto organizavimo, sociokultūrinės paslaugos. </w:t>
      </w:r>
    </w:p>
    <w:p w:rsidR="00C83372" w:rsidRPr="00C83372" w:rsidRDefault="00C83372" w:rsidP="00C83372">
      <w:pPr>
        <w:autoSpaceDE w:val="0"/>
        <w:autoSpaceDN w:val="0"/>
        <w:adjustRightInd w:val="0"/>
        <w:spacing w:line="360" w:lineRule="auto"/>
        <w:ind w:firstLine="1296"/>
        <w:jc w:val="both"/>
        <w:rPr>
          <w:szCs w:val="24"/>
          <w:lang w:eastAsia="lt-LT"/>
        </w:rPr>
      </w:pPr>
      <w:r w:rsidRPr="00C83372">
        <w:rPr>
          <w:b/>
          <w:bCs/>
          <w:szCs w:val="24"/>
          <w:lang w:eastAsia="lt-LT"/>
        </w:rPr>
        <w:t>Kupiškio rajono neįgaliųjų draugija</w:t>
      </w:r>
      <w:r w:rsidRPr="00C83372">
        <w:rPr>
          <w:bCs/>
          <w:szCs w:val="24"/>
          <w:lang w:eastAsia="lt-LT"/>
        </w:rPr>
        <w:t>, veikianti 31 metus,</w:t>
      </w:r>
      <w:r w:rsidRPr="00C83372">
        <w:rPr>
          <w:szCs w:val="24"/>
          <w:lang w:eastAsia="lt-LT"/>
        </w:rPr>
        <w:t xml:space="preserve"> vienija 212 narių. Draugijoje dirba 7 darbuotojai, iš jų 5 – neįgalūs, paslaugas padeda teikti 6 savanoriai. 2019 m. draugija 81</w:t>
      </w:r>
      <w:r w:rsidRPr="00C83372">
        <w:rPr>
          <w:bCs/>
          <w:szCs w:val="24"/>
          <w:lang w:eastAsia="lt-LT"/>
        </w:rPr>
        <w:t xml:space="preserve"> asmeniui</w:t>
      </w:r>
      <w:r w:rsidRPr="00C83372">
        <w:rPr>
          <w:szCs w:val="24"/>
          <w:lang w:eastAsia="lt-LT"/>
        </w:rPr>
        <w:t xml:space="preserve"> suteikė 2034 socialines paslaugas. Buvo teikiamos kasdienės veiklos įgūdžių ugdymo ir palaikymo, asmens higienos, praktinės ir teorinės kasdienės namų  ruošos žinių mokymo, sociokultūrinės (meno kolektyvas „Prie </w:t>
      </w:r>
      <w:proofErr w:type="spellStart"/>
      <w:r w:rsidRPr="00C83372">
        <w:rPr>
          <w:szCs w:val="24"/>
          <w:lang w:eastAsia="lt-LT"/>
        </w:rPr>
        <w:t>Kupos</w:t>
      </w:r>
      <w:proofErr w:type="spellEnd"/>
      <w:r w:rsidRPr="00C83372">
        <w:rPr>
          <w:szCs w:val="24"/>
          <w:lang w:eastAsia="lt-LT"/>
        </w:rPr>
        <w:t xml:space="preserve">“), amatų užimtumo reabilitacijos (pynimas iš vytelių), individualios pagalbos paslaugos ne tik neįgaliesiems, bet ir kitiems Kupiškio miesto ir Kupiškio seniūnijos asmenims. Socialinių paslaugų ir dienos užimtumo centre organizuojama įvairi veikla neįgaliesiems, lavinami meniniai, sportiniai gebėjimai, kuriamos </w:t>
      </w:r>
      <w:proofErr w:type="spellStart"/>
      <w:r w:rsidRPr="00C83372">
        <w:rPr>
          <w:szCs w:val="24"/>
          <w:lang w:eastAsia="lt-LT"/>
        </w:rPr>
        <w:t>savipagalbos</w:t>
      </w:r>
      <w:proofErr w:type="spellEnd"/>
      <w:r w:rsidRPr="00C83372">
        <w:rPr>
          <w:szCs w:val="24"/>
          <w:lang w:eastAsia="lt-LT"/>
        </w:rPr>
        <w:t xml:space="preserve"> grupės, skatinama tikslinės grupės dalyvių motyvacija dirbti ir įgyti išsilavinimą, teikiama pagalba neįga</w:t>
      </w:r>
      <w:r w:rsidR="00682153">
        <w:rPr>
          <w:szCs w:val="24"/>
          <w:lang w:eastAsia="lt-LT"/>
        </w:rPr>
        <w:t xml:space="preserve">liųjų šeimos nariams. </w:t>
      </w:r>
      <w:r w:rsidRPr="00C83372">
        <w:rPr>
          <w:bCs/>
          <w:szCs w:val="24"/>
          <w:lang w:eastAsia="lt-LT"/>
        </w:rPr>
        <w:t>Kupiškio rajono neįgaliųjų draugija</w:t>
      </w:r>
      <w:r w:rsidRPr="00C83372">
        <w:rPr>
          <w:szCs w:val="24"/>
          <w:lang w:eastAsia="lt-LT"/>
        </w:rPr>
        <w:t xml:space="preserve"> 2019 m. teikė Asmens higienos ir priežiūros paslaugas, kurios buvo finansuojamos iš savivaldybės biudžeto. Maudymosi (dušo) ir skalbimo paslaugos buvo teikiamos neįgaliesiems, pensinio amžiaus gyventojams, gyventojams, gyvenantiems būstuose be komunalinių patogumų, socialinę riziką patiriančioms šeimoms bei suaugusiems asmenims, asmenims, kurių pajamos yra mažesnės už valstybės remiamų pajamų dydį. Šių paslaugų teikimas yra viena iš kovos su skurdu ir socialine atskirtimi priemonių. 2019 m. </w:t>
      </w:r>
      <w:r w:rsidR="00372B09">
        <w:rPr>
          <w:szCs w:val="24"/>
          <w:lang w:eastAsia="lt-LT"/>
        </w:rPr>
        <w:t>1061 asmens higienos paslauga buvo suteikta</w:t>
      </w:r>
      <w:r w:rsidRPr="00C83372">
        <w:rPr>
          <w:szCs w:val="24"/>
          <w:lang w:eastAsia="lt-LT"/>
        </w:rPr>
        <w:t xml:space="preserve"> </w:t>
      </w:r>
      <w:r w:rsidR="004276F4" w:rsidRPr="004276F4">
        <w:rPr>
          <w:szCs w:val="24"/>
          <w:lang w:eastAsia="lt-LT"/>
        </w:rPr>
        <w:t>165</w:t>
      </w:r>
      <w:r w:rsidR="004276F4">
        <w:rPr>
          <w:szCs w:val="24"/>
          <w:lang w:eastAsia="lt-LT"/>
        </w:rPr>
        <w:t xml:space="preserve"> unikaliems gavėjams</w:t>
      </w:r>
      <w:r w:rsidRPr="00C83372">
        <w:rPr>
          <w:szCs w:val="24"/>
          <w:lang w:eastAsia="lt-LT"/>
        </w:rPr>
        <w:t>. Organizacija su Kupiškio rajono savivaldybės administracija yra sudariusi sutartį ir paslaugas teiks 2020 m.</w:t>
      </w:r>
    </w:p>
    <w:p w:rsidR="00C83372" w:rsidRPr="00C83372" w:rsidRDefault="00C83372" w:rsidP="00C83372">
      <w:pPr>
        <w:autoSpaceDE w:val="0"/>
        <w:autoSpaceDN w:val="0"/>
        <w:adjustRightInd w:val="0"/>
        <w:spacing w:line="360" w:lineRule="auto"/>
        <w:ind w:firstLine="1296"/>
        <w:jc w:val="both"/>
        <w:rPr>
          <w:szCs w:val="24"/>
          <w:lang w:eastAsia="lt-LT"/>
        </w:rPr>
      </w:pPr>
      <w:r w:rsidRPr="00C83372">
        <w:rPr>
          <w:b/>
          <w:bCs/>
          <w:szCs w:val="24"/>
          <w:lang w:eastAsia="lt-LT"/>
        </w:rPr>
        <w:t xml:space="preserve">Kupiškio krašto žmonių su negalia sąjunga </w:t>
      </w:r>
      <w:r w:rsidRPr="00C83372">
        <w:rPr>
          <w:szCs w:val="24"/>
          <w:lang w:eastAsia="lt-LT"/>
        </w:rPr>
        <w:t xml:space="preserve">vienija 260 narių, turinčių įvairią negalią. Organizacijoje dirba 4 darbuotojai, 2 iš jų turi negalią, 1 asmuo dirbo </w:t>
      </w:r>
      <w:proofErr w:type="spellStart"/>
      <w:r w:rsidRPr="00C83372">
        <w:rPr>
          <w:szCs w:val="24"/>
          <w:lang w:eastAsia="lt-LT"/>
        </w:rPr>
        <w:t>savanorystės</w:t>
      </w:r>
      <w:proofErr w:type="spellEnd"/>
      <w:r w:rsidRPr="00C83372">
        <w:rPr>
          <w:szCs w:val="24"/>
          <w:lang w:eastAsia="lt-LT"/>
        </w:rPr>
        <w:t xml:space="preserve"> pagrindais. Šios sąjungos įkurtame dienos centre 2019 m. 59</w:t>
      </w:r>
      <w:r w:rsidRPr="00C83372">
        <w:rPr>
          <w:bCs/>
          <w:szCs w:val="24"/>
          <w:lang w:eastAsia="lt-LT"/>
        </w:rPr>
        <w:t xml:space="preserve"> asmenims</w:t>
      </w:r>
      <w:r w:rsidRPr="00C83372">
        <w:rPr>
          <w:szCs w:val="24"/>
          <w:lang w:eastAsia="lt-LT"/>
        </w:rPr>
        <w:t xml:space="preserve"> buvo suteiktos 1614 socialinės paslaugos. Kupiškio krašto žmonių su negalia sąjunga teikė savitvarkos, kasdienės veiklos įgūdžių palaikymo, mokymo sveikai gyventi bei individualios pagalbos paslaugas, padėjo spręsti emocines problemas, vykdė mokymų naudotis informacinėmis technologijomis </w:t>
      </w:r>
      <w:proofErr w:type="spellStart"/>
      <w:r w:rsidRPr="00C83372">
        <w:rPr>
          <w:szCs w:val="24"/>
          <w:lang w:eastAsia="lt-LT"/>
        </w:rPr>
        <w:t>užsiėmimus</w:t>
      </w:r>
      <w:proofErr w:type="spellEnd"/>
      <w:r w:rsidRPr="00C83372">
        <w:rPr>
          <w:szCs w:val="24"/>
          <w:lang w:eastAsia="lt-LT"/>
        </w:rPr>
        <w:t xml:space="preserve">, vykdė užimtumą įvairiuose amatų </w:t>
      </w:r>
      <w:proofErr w:type="spellStart"/>
      <w:r w:rsidRPr="00C83372">
        <w:rPr>
          <w:szCs w:val="24"/>
          <w:lang w:eastAsia="lt-LT"/>
        </w:rPr>
        <w:t>užsiėmimuose</w:t>
      </w:r>
      <w:proofErr w:type="spellEnd"/>
      <w:r w:rsidRPr="00C83372">
        <w:rPr>
          <w:szCs w:val="24"/>
          <w:lang w:eastAsia="lt-LT"/>
        </w:rPr>
        <w:t xml:space="preserve"> (mezgimo, kitų rankdarbių – floristikos), pagaminti darbeliai buvo pristatomi parodose, mugėse („</w:t>
      </w:r>
      <w:proofErr w:type="spellStart"/>
      <w:r w:rsidRPr="00C83372">
        <w:rPr>
          <w:szCs w:val="24"/>
          <w:lang w:eastAsia="lt-LT"/>
        </w:rPr>
        <w:t>Kaziuko</w:t>
      </w:r>
      <w:proofErr w:type="spellEnd"/>
      <w:r w:rsidRPr="00C83372">
        <w:rPr>
          <w:szCs w:val="24"/>
          <w:lang w:eastAsia="lt-LT"/>
        </w:rPr>
        <w:t xml:space="preserve"> mugė“, „Tau, Vilniau“, „Rudens saulutė“), teikiamos transporto organizavimo, aprūpinimo kompensacine technika paslaugos. </w:t>
      </w:r>
    </w:p>
    <w:p w:rsidR="00C83372" w:rsidRPr="00C83372" w:rsidRDefault="00C83372" w:rsidP="00C83372">
      <w:pPr>
        <w:autoSpaceDE w:val="0"/>
        <w:autoSpaceDN w:val="0"/>
        <w:adjustRightInd w:val="0"/>
        <w:spacing w:line="360" w:lineRule="auto"/>
        <w:ind w:firstLine="1296"/>
        <w:jc w:val="both"/>
        <w:rPr>
          <w:bCs/>
          <w:szCs w:val="24"/>
          <w:lang w:eastAsia="lt-LT"/>
        </w:rPr>
      </w:pPr>
      <w:r w:rsidRPr="00C83372">
        <w:rPr>
          <w:b/>
          <w:bCs/>
          <w:szCs w:val="24"/>
          <w:lang w:eastAsia="lt-LT"/>
        </w:rPr>
        <w:t xml:space="preserve">VšĮ LASS šiaurės rytų centro Kupiškio skyrius </w:t>
      </w:r>
      <w:r w:rsidRPr="00C83372">
        <w:rPr>
          <w:bCs/>
          <w:szCs w:val="24"/>
          <w:lang w:eastAsia="lt-LT"/>
        </w:rPr>
        <w:t>2019 m.</w:t>
      </w:r>
      <w:r w:rsidRPr="00C83372">
        <w:rPr>
          <w:b/>
          <w:bCs/>
          <w:szCs w:val="24"/>
          <w:lang w:eastAsia="lt-LT"/>
        </w:rPr>
        <w:t xml:space="preserve"> </w:t>
      </w:r>
      <w:r w:rsidRPr="00C83372">
        <w:rPr>
          <w:szCs w:val="24"/>
          <w:lang w:eastAsia="lt-LT"/>
        </w:rPr>
        <w:t>vienijo 32 regėjimo negalią turinčius asmenis. Pagrindines socialinių paslaugų veiklas skyrius vykdė įsteigtame dienos centre. Projekte dirbo 5 darbuotojai, iš jų 4 asmenys su negalia. Buvo suteiktos 552 paslaugos</w:t>
      </w:r>
      <w:r w:rsidRPr="00C83372">
        <w:rPr>
          <w:bCs/>
          <w:szCs w:val="24"/>
          <w:lang w:eastAsia="lt-LT"/>
        </w:rPr>
        <w:t xml:space="preserve"> 25 asmenims</w:t>
      </w:r>
      <w:r w:rsidRPr="00C83372">
        <w:rPr>
          <w:szCs w:val="24"/>
          <w:lang w:eastAsia="lt-LT"/>
        </w:rPr>
        <w:t xml:space="preserve">. Įstaigoje organizuotos veiklos patenkino regėjimo negalią turinčių žmonių poreikius. Šio centro </w:t>
      </w:r>
      <w:r w:rsidRPr="00C83372">
        <w:rPr>
          <w:szCs w:val="24"/>
          <w:lang w:eastAsia="lt-LT"/>
        </w:rPr>
        <w:lastRenderedPageBreak/>
        <w:t>nariams buvo teikiamos sociokultūrinės (meninių gebėjimų lavinimo teatro būrelyje „Akimirka“, vokalinio ansamblio „Rugiagėlė“), savarankiško gyvenimo įgūdžių ugdymo, palaikymo ir atkūrimo namų ruošoje paslaugos, individualios pagalbos, asmens higienos, transporto organizavimo paslaugos. Atsižvelgiant į organizacijos klientų negalios pobūdį, buvo teikiamos specialiosios paslaugos: palydovo, skaitovo, orientacijos ir mobilumo ugdymo, kompiuterinio raštingumo ugdymo, mokoma naudotis techninės pagalbos priemonėmis. Teikiant socialinės reabilitacijos paslaugas, projekto dalyviams buvo didinamas regėjimo neįgaliųjų savarankiškumas ir užimtumas bei galimybės dalyvauti visuomeniniame gyvenime.</w:t>
      </w:r>
    </w:p>
    <w:p w:rsidR="00C83372" w:rsidRPr="00C83372" w:rsidRDefault="00C83372" w:rsidP="00C83372">
      <w:pPr>
        <w:autoSpaceDE w:val="0"/>
        <w:autoSpaceDN w:val="0"/>
        <w:adjustRightInd w:val="0"/>
        <w:spacing w:line="360" w:lineRule="auto"/>
        <w:ind w:firstLine="1247"/>
        <w:jc w:val="both"/>
        <w:rPr>
          <w:szCs w:val="24"/>
          <w:lang w:eastAsia="lt-LT"/>
        </w:rPr>
      </w:pPr>
      <w:r w:rsidRPr="00C83372">
        <w:rPr>
          <w:b/>
          <w:szCs w:val="24"/>
          <w:lang w:eastAsia="lt-LT"/>
        </w:rPr>
        <w:t xml:space="preserve">Lietuvos specialiosios kūrybos draugijos „Guboja“ Kupiškio skyrius </w:t>
      </w:r>
      <w:r w:rsidRPr="00C83372">
        <w:rPr>
          <w:szCs w:val="24"/>
          <w:lang w:eastAsia="lt-LT"/>
        </w:rPr>
        <w:t xml:space="preserve">meninio, kūrybinio profilio veiklą vykdo nuo 2000 metų, vienija 30 narių. Organizacijoje dirba 3 darbuotojai, padeda 3 savanoriai. 2019 m. ši organizacija 22 asmenims suteikė 2166 paslaugas. Vaikams ir jaunuoliams  su negalia buvo teiktos dienos užimtumo paslaugos, kurių metu projekto dalyviams vyko saviraiškos, kūrybiškumo lavinimo, buvo mokoma pažinti ir valdyti negalią ar ligą. Projekto metu dalyviai ugdė sveikos gyvensenos, netradicinių piešimo technikų, </w:t>
      </w:r>
      <w:proofErr w:type="spellStart"/>
      <w:r w:rsidRPr="00C83372">
        <w:rPr>
          <w:szCs w:val="24"/>
          <w:lang w:eastAsia="lt-LT"/>
        </w:rPr>
        <w:t>dekupažo</w:t>
      </w:r>
      <w:proofErr w:type="spellEnd"/>
      <w:r w:rsidRPr="00C83372">
        <w:rPr>
          <w:szCs w:val="24"/>
          <w:lang w:eastAsia="lt-LT"/>
        </w:rPr>
        <w:t xml:space="preserve"> technikos pagrindų įgūdžius. Vaikai ir paaugliai dalyvavo konkursuose, sporto šventėse, įvairiose akcijose. Sunkią negalią  turintiems ir negalintiems savarankiškai savimi pasirūpinti neįgaliesiems, teiktos individualios pagalbos paslaugos.</w:t>
      </w:r>
    </w:p>
    <w:p w:rsidR="00C83372" w:rsidRPr="00C83372" w:rsidRDefault="00C83372" w:rsidP="00C83372">
      <w:pPr>
        <w:autoSpaceDE w:val="0"/>
        <w:autoSpaceDN w:val="0"/>
        <w:adjustRightInd w:val="0"/>
        <w:spacing w:line="360" w:lineRule="auto"/>
        <w:ind w:firstLine="1298"/>
        <w:jc w:val="both"/>
        <w:rPr>
          <w:szCs w:val="24"/>
          <w:lang w:eastAsia="lt-LT"/>
        </w:rPr>
      </w:pPr>
      <w:r w:rsidRPr="00C83372">
        <w:rPr>
          <w:b/>
          <w:szCs w:val="24"/>
          <w:lang w:eastAsia="lt-LT"/>
        </w:rPr>
        <w:t xml:space="preserve">VšĮ Pagalbos ir informacijos šeimai tarnyba </w:t>
      </w:r>
      <w:r w:rsidRPr="00C83372">
        <w:rPr>
          <w:szCs w:val="24"/>
          <w:lang w:eastAsia="lt-LT"/>
        </w:rPr>
        <w:t xml:space="preserve">teikė įvairias socialines paslaugas protinės ir psichikos sutrikimų turintiems asmenims ir jų šeimos nariams. Šios tarnybos Kupiškio užimtumo kambaryje teikiamos </w:t>
      </w:r>
      <w:proofErr w:type="spellStart"/>
      <w:r w:rsidRPr="00C83372">
        <w:rPr>
          <w:szCs w:val="24"/>
          <w:lang w:eastAsia="lt-LT"/>
        </w:rPr>
        <w:t>savipagalbos</w:t>
      </w:r>
      <w:proofErr w:type="spellEnd"/>
      <w:r w:rsidRPr="00C83372">
        <w:rPr>
          <w:szCs w:val="24"/>
          <w:lang w:eastAsia="lt-LT"/>
        </w:rPr>
        <w:t xml:space="preserve"> grupių, sociokultūrinės paslaugos (piešimo užsiėmimai, nesudėtingų žaislų gamyba, muzikos terapija), kuriomis siekiama palengvinti neįgaliųjų integravimąsi į visuomenę, mokoma tapti savarankiškesniais. VšĮ Pagalbos ir informacijos šeimai tarnyba per 2019 m. suteikė 1378  paslaugas 17 asmenų. Projekte dirbo 1 asmuo su negalia, jam talkino 1 savanoris.</w:t>
      </w:r>
    </w:p>
    <w:p w:rsidR="00C83372" w:rsidRPr="00C83372" w:rsidRDefault="00C83372" w:rsidP="00C83372">
      <w:pPr>
        <w:autoSpaceDE w:val="0"/>
        <w:autoSpaceDN w:val="0"/>
        <w:adjustRightInd w:val="0"/>
        <w:spacing w:line="360" w:lineRule="auto"/>
        <w:ind w:firstLine="1298"/>
        <w:jc w:val="both"/>
        <w:rPr>
          <w:rFonts w:eastAsia="Calibri"/>
          <w:bCs/>
          <w:szCs w:val="24"/>
        </w:rPr>
      </w:pPr>
      <w:r w:rsidRPr="00C83372">
        <w:rPr>
          <w:szCs w:val="24"/>
          <w:lang w:eastAsia="lt-LT"/>
        </w:rPr>
        <w:t xml:space="preserve">Išsamūs </w:t>
      </w:r>
      <w:r w:rsidRPr="00C83372">
        <w:rPr>
          <w:bCs/>
          <w:iCs/>
          <w:szCs w:val="24"/>
          <w:lang w:eastAsia="lt-LT"/>
        </w:rPr>
        <w:t>Kupiškio rajono savivaldybėje socialinės reabilitacijos paslaugas teikiančių</w:t>
      </w:r>
      <w:r w:rsidRPr="00C83372">
        <w:rPr>
          <w:rFonts w:eastAsia="Calibri"/>
          <w:bCs/>
          <w:szCs w:val="24"/>
        </w:rPr>
        <w:t xml:space="preserve"> neįgaliųjų </w:t>
      </w:r>
      <w:r w:rsidRPr="00C83372">
        <w:rPr>
          <w:bCs/>
          <w:iCs/>
          <w:szCs w:val="24"/>
          <w:lang w:eastAsia="lt-LT"/>
        </w:rPr>
        <w:t xml:space="preserve">nevyriausybinių organizacijų </w:t>
      </w:r>
      <w:r w:rsidRPr="00C83372">
        <w:rPr>
          <w:rFonts w:eastAsia="Calibri"/>
          <w:bCs/>
          <w:szCs w:val="24"/>
        </w:rPr>
        <w:t>2019 metų veiklos rodikliai pateikiami 20 lentelėje.</w:t>
      </w:r>
    </w:p>
    <w:p w:rsidR="004276F4" w:rsidRDefault="004276F4" w:rsidP="00C83372">
      <w:pPr>
        <w:autoSpaceDE w:val="0"/>
        <w:autoSpaceDN w:val="0"/>
        <w:adjustRightInd w:val="0"/>
        <w:spacing w:line="360" w:lineRule="auto"/>
        <w:ind w:firstLine="1298"/>
        <w:jc w:val="both"/>
        <w:rPr>
          <w:bCs/>
          <w:color w:val="FF0000"/>
          <w:szCs w:val="24"/>
          <w:lang w:eastAsia="lt-LT"/>
        </w:rPr>
      </w:pPr>
    </w:p>
    <w:p w:rsidR="00CB7FE0" w:rsidRDefault="00CB7FE0" w:rsidP="00C83372">
      <w:pPr>
        <w:autoSpaceDE w:val="0"/>
        <w:autoSpaceDN w:val="0"/>
        <w:adjustRightInd w:val="0"/>
        <w:spacing w:line="360" w:lineRule="auto"/>
        <w:ind w:firstLine="1298"/>
        <w:jc w:val="both"/>
        <w:rPr>
          <w:bCs/>
          <w:color w:val="FF0000"/>
          <w:szCs w:val="24"/>
          <w:lang w:eastAsia="lt-LT"/>
        </w:rPr>
      </w:pPr>
    </w:p>
    <w:p w:rsidR="00CB7FE0" w:rsidRDefault="00CB7FE0" w:rsidP="00C83372">
      <w:pPr>
        <w:autoSpaceDE w:val="0"/>
        <w:autoSpaceDN w:val="0"/>
        <w:adjustRightInd w:val="0"/>
        <w:spacing w:line="360" w:lineRule="auto"/>
        <w:ind w:firstLine="1298"/>
        <w:jc w:val="both"/>
        <w:rPr>
          <w:bCs/>
          <w:color w:val="FF0000"/>
          <w:szCs w:val="24"/>
          <w:lang w:eastAsia="lt-LT"/>
        </w:rPr>
      </w:pPr>
    </w:p>
    <w:p w:rsidR="00CB7FE0" w:rsidRDefault="00CB7FE0" w:rsidP="00C83372">
      <w:pPr>
        <w:autoSpaceDE w:val="0"/>
        <w:autoSpaceDN w:val="0"/>
        <w:adjustRightInd w:val="0"/>
        <w:spacing w:line="360" w:lineRule="auto"/>
        <w:ind w:firstLine="1298"/>
        <w:jc w:val="both"/>
        <w:rPr>
          <w:bCs/>
          <w:color w:val="FF0000"/>
          <w:szCs w:val="24"/>
          <w:lang w:eastAsia="lt-LT"/>
        </w:rPr>
      </w:pPr>
    </w:p>
    <w:p w:rsidR="00CB7FE0" w:rsidRDefault="00CB7FE0" w:rsidP="00C83372">
      <w:pPr>
        <w:autoSpaceDE w:val="0"/>
        <w:autoSpaceDN w:val="0"/>
        <w:adjustRightInd w:val="0"/>
        <w:spacing w:line="360" w:lineRule="auto"/>
        <w:ind w:firstLine="1298"/>
        <w:jc w:val="both"/>
        <w:rPr>
          <w:bCs/>
          <w:color w:val="FF0000"/>
          <w:szCs w:val="24"/>
          <w:lang w:eastAsia="lt-LT"/>
        </w:rPr>
      </w:pPr>
    </w:p>
    <w:p w:rsidR="00CB7FE0" w:rsidRDefault="00CB7FE0" w:rsidP="00C83372">
      <w:pPr>
        <w:autoSpaceDE w:val="0"/>
        <w:autoSpaceDN w:val="0"/>
        <w:adjustRightInd w:val="0"/>
        <w:spacing w:line="360" w:lineRule="auto"/>
        <w:ind w:firstLine="1298"/>
        <w:jc w:val="both"/>
        <w:rPr>
          <w:bCs/>
          <w:color w:val="FF0000"/>
          <w:szCs w:val="24"/>
          <w:lang w:eastAsia="lt-LT"/>
        </w:rPr>
      </w:pPr>
    </w:p>
    <w:p w:rsidR="00CB7FE0" w:rsidRDefault="00CB7FE0" w:rsidP="00C83372">
      <w:pPr>
        <w:autoSpaceDE w:val="0"/>
        <w:autoSpaceDN w:val="0"/>
        <w:adjustRightInd w:val="0"/>
        <w:spacing w:line="360" w:lineRule="auto"/>
        <w:ind w:firstLine="1298"/>
        <w:jc w:val="both"/>
        <w:rPr>
          <w:bCs/>
          <w:color w:val="FF0000"/>
          <w:szCs w:val="24"/>
          <w:lang w:eastAsia="lt-LT"/>
        </w:rPr>
      </w:pPr>
    </w:p>
    <w:p w:rsidR="00CB7FE0" w:rsidRDefault="00CB7FE0" w:rsidP="00C83372">
      <w:pPr>
        <w:autoSpaceDE w:val="0"/>
        <w:autoSpaceDN w:val="0"/>
        <w:adjustRightInd w:val="0"/>
        <w:spacing w:line="360" w:lineRule="auto"/>
        <w:ind w:firstLine="1298"/>
        <w:jc w:val="both"/>
        <w:rPr>
          <w:bCs/>
          <w:color w:val="FF0000"/>
          <w:szCs w:val="24"/>
          <w:lang w:eastAsia="lt-LT"/>
        </w:rPr>
      </w:pPr>
    </w:p>
    <w:p w:rsidR="00CB7FE0" w:rsidRPr="00C83372" w:rsidRDefault="00CB7FE0" w:rsidP="00C83372">
      <w:pPr>
        <w:autoSpaceDE w:val="0"/>
        <w:autoSpaceDN w:val="0"/>
        <w:adjustRightInd w:val="0"/>
        <w:spacing w:line="360" w:lineRule="auto"/>
        <w:ind w:firstLine="1298"/>
        <w:jc w:val="both"/>
        <w:rPr>
          <w:bCs/>
          <w:color w:val="FF0000"/>
          <w:szCs w:val="24"/>
          <w:lang w:eastAsia="lt-LT"/>
        </w:rPr>
      </w:pPr>
    </w:p>
    <w:p w:rsidR="00C83372" w:rsidRPr="005D642B" w:rsidRDefault="00C83372" w:rsidP="00C83372">
      <w:pPr>
        <w:ind w:hanging="142"/>
        <w:jc w:val="center"/>
        <w:rPr>
          <w:rFonts w:eastAsia="Calibri"/>
          <w:b/>
          <w:szCs w:val="24"/>
        </w:rPr>
      </w:pPr>
      <w:r w:rsidRPr="00C83372">
        <w:rPr>
          <w:b/>
          <w:iCs/>
          <w:szCs w:val="24"/>
          <w:lang w:eastAsia="lt-LT"/>
        </w:rPr>
        <w:lastRenderedPageBreak/>
        <w:t>Kupiškio rajono savivaldybėje socialinės reabilitacijos paslaugas teikiančių</w:t>
      </w:r>
      <w:r w:rsidRPr="00C83372">
        <w:rPr>
          <w:rFonts w:eastAsia="Calibri"/>
          <w:b/>
          <w:szCs w:val="24"/>
        </w:rPr>
        <w:t xml:space="preserve"> neįgaliųjų </w:t>
      </w:r>
      <w:r w:rsidRPr="00C83372">
        <w:rPr>
          <w:b/>
          <w:iCs/>
          <w:szCs w:val="24"/>
          <w:lang w:eastAsia="lt-LT"/>
        </w:rPr>
        <w:t xml:space="preserve">nevyriausybinių organizacijų </w:t>
      </w:r>
      <w:r w:rsidRPr="00C83372">
        <w:rPr>
          <w:rFonts w:eastAsia="Calibri"/>
          <w:b/>
          <w:szCs w:val="24"/>
        </w:rPr>
        <w:t>2019 metų rodikliai</w:t>
      </w:r>
    </w:p>
    <w:p w:rsidR="00C83372" w:rsidRPr="005D642B" w:rsidRDefault="00C83372" w:rsidP="00C83372">
      <w:pPr>
        <w:autoSpaceDE w:val="0"/>
        <w:autoSpaceDN w:val="0"/>
        <w:adjustRightInd w:val="0"/>
        <w:spacing w:line="360" w:lineRule="auto"/>
        <w:ind w:firstLine="1296"/>
        <w:jc w:val="right"/>
        <w:rPr>
          <w:bCs/>
          <w:i/>
          <w:szCs w:val="24"/>
          <w:lang w:eastAsia="lt-LT"/>
        </w:rPr>
      </w:pPr>
      <w:r>
        <w:rPr>
          <w:bCs/>
          <w:i/>
          <w:szCs w:val="24"/>
          <w:lang w:eastAsia="lt-LT"/>
        </w:rPr>
        <w:t>20</w:t>
      </w:r>
      <w:r w:rsidRPr="005D642B">
        <w:rPr>
          <w:bCs/>
          <w:i/>
          <w:szCs w:val="24"/>
          <w:lang w:eastAsia="lt-LT"/>
        </w:rPr>
        <w:t xml:space="preserve"> lentelė</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737"/>
        <w:gridCol w:w="567"/>
        <w:gridCol w:w="567"/>
        <w:gridCol w:w="709"/>
        <w:gridCol w:w="567"/>
        <w:gridCol w:w="567"/>
        <w:gridCol w:w="709"/>
        <w:gridCol w:w="567"/>
        <w:gridCol w:w="567"/>
        <w:gridCol w:w="850"/>
      </w:tblGrid>
      <w:tr w:rsidR="00C83372" w:rsidRPr="00216100" w:rsidTr="00682153">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83372" w:rsidRPr="00216100" w:rsidRDefault="00C83372" w:rsidP="000F5331">
            <w:pPr>
              <w:spacing w:after="160" w:line="259" w:lineRule="auto"/>
              <w:jc w:val="center"/>
              <w:rPr>
                <w:rFonts w:eastAsia="Calibri"/>
                <w:b/>
                <w:sz w:val="22"/>
                <w:szCs w:val="22"/>
              </w:rPr>
            </w:pPr>
            <w:proofErr w:type="spellStart"/>
            <w:r w:rsidRPr="00216100">
              <w:rPr>
                <w:rFonts w:eastAsia="Calibri"/>
                <w:b/>
                <w:sz w:val="22"/>
                <w:szCs w:val="22"/>
              </w:rPr>
              <w:t>Eil.Nr</w:t>
            </w:r>
            <w:proofErr w:type="spellEnd"/>
            <w:r w:rsidRPr="00216100">
              <w:rPr>
                <w:rFonts w:eastAsia="Calibri"/>
                <w:b/>
                <w:sz w:val="22"/>
                <w:szCs w:val="22"/>
              </w:rPr>
              <w: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Organizacijos, įgyvendinančios projektą, pavadinimas</w:t>
            </w:r>
          </w:p>
        </w:tc>
        <w:tc>
          <w:tcPr>
            <w:tcW w:w="187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Neįgaliųjų dienos užimtumas</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Individuali pagalba neįgaliajam</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Meninių gebėjimų lavinimas būreliuose, kolektyvuose, klubuose</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Pagalba neįgaliųjų šeimos nariams</w:t>
            </w:r>
          </w:p>
        </w:tc>
      </w:tr>
      <w:tr w:rsidR="00C83372" w:rsidRPr="00216100" w:rsidTr="00682153">
        <w:trPr>
          <w:cantSplit/>
        </w:trPr>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rPr>
                <w:rFonts w:eastAsia="Calibri"/>
                <w:b/>
                <w:sz w:val="22"/>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rPr>
                <w:rFonts w:eastAsia="Calibri"/>
                <w:b/>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jc w:val="center"/>
              <w:rPr>
                <w:rFonts w:eastAsia="Calibri"/>
                <w:b/>
                <w:strike/>
                <w:sz w:val="22"/>
                <w:szCs w:val="22"/>
              </w:rPr>
            </w:pPr>
            <w:r w:rsidRPr="00216100">
              <w:rPr>
                <w:rFonts w:eastAsia="Calibri"/>
                <w:b/>
                <w:sz w:val="22"/>
                <w:szCs w:val="22"/>
              </w:rPr>
              <w:t>Iš viso paslaugas gavo asmenų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spacing w:after="160" w:line="259" w:lineRule="auto"/>
              <w:rPr>
                <w:rFonts w:eastAsia="Calibri"/>
                <w:b/>
                <w:sz w:val="22"/>
                <w:szCs w:val="22"/>
              </w:rPr>
            </w:pPr>
            <w:r w:rsidRPr="00216100">
              <w:rPr>
                <w:rFonts w:eastAsia="Calibri"/>
                <w:b/>
                <w:sz w:val="22"/>
                <w:szCs w:val="22"/>
              </w:rPr>
              <w:t>Iš jų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jc w:val="center"/>
              <w:rPr>
                <w:rFonts w:eastAsia="Calibri"/>
                <w:b/>
                <w:strike/>
                <w:sz w:val="22"/>
                <w:szCs w:val="22"/>
              </w:rPr>
            </w:pPr>
            <w:r w:rsidRPr="00216100">
              <w:rPr>
                <w:rFonts w:eastAsia="Calibri"/>
                <w:b/>
                <w:sz w:val="22"/>
                <w:szCs w:val="22"/>
              </w:rPr>
              <w:t>Iš viso paslaugas gavo asmenų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spacing w:after="160" w:line="259" w:lineRule="auto"/>
              <w:rPr>
                <w:rFonts w:eastAsia="Calibri"/>
                <w:b/>
                <w:sz w:val="22"/>
                <w:szCs w:val="22"/>
              </w:rPr>
            </w:pPr>
            <w:r w:rsidRPr="00216100">
              <w:rPr>
                <w:rFonts w:eastAsia="Calibri"/>
                <w:b/>
                <w:sz w:val="22"/>
                <w:szCs w:val="22"/>
              </w:rPr>
              <w:t>Iš jų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jc w:val="center"/>
              <w:rPr>
                <w:rFonts w:eastAsia="Calibri"/>
                <w:b/>
                <w:strike/>
                <w:sz w:val="22"/>
                <w:szCs w:val="22"/>
              </w:rPr>
            </w:pPr>
            <w:r w:rsidRPr="00216100">
              <w:rPr>
                <w:rFonts w:eastAsia="Calibri"/>
                <w:b/>
                <w:sz w:val="22"/>
                <w:szCs w:val="22"/>
              </w:rPr>
              <w:t>Iš viso paslaugas gavo asmenų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spacing w:after="160" w:line="259" w:lineRule="auto"/>
              <w:rPr>
                <w:rFonts w:eastAsia="Calibri"/>
                <w:b/>
                <w:sz w:val="22"/>
                <w:szCs w:val="22"/>
              </w:rPr>
            </w:pPr>
            <w:r w:rsidRPr="00216100">
              <w:rPr>
                <w:rFonts w:eastAsia="Calibri"/>
                <w:b/>
                <w:sz w:val="22"/>
                <w:szCs w:val="22"/>
              </w:rPr>
              <w:t>Iš jų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Iš viso paslaugas gavo šeimos narių</w:t>
            </w:r>
          </w:p>
        </w:tc>
      </w:tr>
      <w:tr w:rsidR="00C83372" w:rsidRPr="00216100" w:rsidTr="00682153">
        <w:trPr>
          <w:cantSplit/>
          <w:trHeight w:val="998"/>
        </w:trPr>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rPr>
                <w:rFonts w:eastAsia="Calibri"/>
                <w:b/>
                <w:sz w:val="22"/>
                <w:szCs w:val="22"/>
              </w:rPr>
            </w:pPr>
          </w:p>
        </w:tc>
        <w:tc>
          <w:tcPr>
            <w:tcW w:w="269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rPr>
                <w:rFonts w:eastAsia="Calibri"/>
                <w:b/>
                <w:sz w:val="22"/>
                <w:szCs w:val="22"/>
              </w:rPr>
            </w:pPr>
          </w:p>
        </w:tc>
        <w:tc>
          <w:tcPr>
            <w:tcW w:w="737"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rPr>
                <w:rFonts w:eastAsia="Calibri"/>
                <w:b/>
                <w:strike/>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83372" w:rsidRPr="00216100" w:rsidRDefault="00C83372" w:rsidP="000F5331">
            <w:pPr>
              <w:spacing w:after="160" w:line="259" w:lineRule="auto"/>
              <w:ind w:left="113" w:right="113"/>
              <w:jc w:val="center"/>
              <w:rPr>
                <w:rFonts w:eastAsia="Calibri"/>
                <w:b/>
                <w:strike/>
                <w:sz w:val="22"/>
                <w:szCs w:val="22"/>
              </w:rPr>
            </w:pPr>
            <w:r w:rsidRPr="00216100">
              <w:rPr>
                <w:rFonts w:eastAsia="Calibri"/>
                <w:b/>
                <w:sz w:val="22"/>
                <w:szCs w:val="22"/>
              </w:rPr>
              <w:t>suaugusių neįgaliųjų</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83372" w:rsidRPr="00216100" w:rsidRDefault="00C83372" w:rsidP="000F5331">
            <w:pPr>
              <w:spacing w:after="160" w:line="259" w:lineRule="auto"/>
              <w:ind w:left="113" w:right="113"/>
              <w:jc w:val="center"/>
              <w:rPr>
                <w:rFonts w:eastAsia="Calibri"/>
                <w:b/>
                <w:strike/>
                <w:sz w:val="22"/>
                <w:szCs w:val="22"/>
              </w:rPr>
            </w:pPr>
            <w:r w:rsidRPr="00216100">
              <w:rPr>
                <w:rFonts w:eastAsia="Calibri"/>
                <w:b/>
                <w:sz w:val="22"/>
                <w:szCs w:val="22"/>
              </w:rPr>
              <w:t>neįgalių vaikų</w:t>
            </w: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rPr>
                <w:rFonts w:eastAsia="Calibri"/>
                <w:b/>
                <w:strike/>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83372" w:rsidRPr="00216100" w:rsidRDefault="00C83372" w:rsidP="000F5331">
            <w:pPr>
              <w:spacing w:after="160" w:line="259" w:lineRule="auto"/>
              <w:ind w:left="113" w:right="113"/>
              <w:jc w:val="center"/>
              <w:rPr>
                <w:rFonts w:eastAsia="Calibri"/>
                <w:b/>
                <w:strike/>
                <w:sz w:val="22"/>
                <w:szCs w:val="22"/>
              </w:rPr>
            </w:pPr>
            <w:r w:rsidRPr="00216100">
              <w:rPr>
                <w:rFonts w:eastAsia="Calibri"/>
                <w:b/>
                <w:sz w:val="22"/>
                <w:szCs w:val="22"/>
              </w:rPr>
              <w:t>suaugusių neįgaliųjų</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83372" w:rsidRPr="00216100" w:rsidRDefault="00C83372" w:rsidP="000F5331">
            <w:pPr>
              <w:spacing w:after="160" w:line="259" w:lineRule="auto"/>
              <w:ind w:left="113" w:right="113"/>
              <w:jc w:val="center"/>
              <w:rPr>
                <w:rFonts w:eastAsia="Calibri"/>
                <w:b/>
                <w:strike/>
                <w:sz w:val="22"/>
                <w:szCs w:val="22"/>
              </w:rPr>
            </w:pPr>
            <w:r w:rsidRPr="00216100">
              <w:rPr>
                <w:rFonts w:eastAsia="Calibri"/>
                <w:b/>
                <w:sz w:val="22"/>
                <w:szCs w:val="22"/>
              </w:rPr>
              <w:t>neįgalių vaikų</w:t>
            </w:r>
          </w:p>
        </w:tc>
        <w:tc>
          <w:tcPr>
            <w:tcW w:w="709"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rPr>
                <w:rFonts w:eastAsia="Calibri"/>
                <w:b/>
                <w:strike/>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83372" w:rsidRPr="00216100" w:rsidRDefault="00C83372" w:rsidP="000F5331">
            <w:pPr>
              <w:spacing w:after="160" w:line="259" w:lineRule="auto"/>
              <w:ind w:left="113" w:right="113"/>
              <w:jc w:val="center"/>
              <w:rPr>
                <w:rFonts w:eastAsia="Calibri"/>
                <w:b/>
                <w:strike/>
                <w:sz w:val="22"/>
                <w:szCs w:val="22"/>
              </w:rPr>
            </w:pPr>
            <w:r w:rsidRPr="00216100">
              <w:rPr>
                <w:rFonts w:eastAsia="Calibri"/>
                <w:b/>
                <w:sz w:val="22"/>
                <w:szCs w:val="22"/>
              </w:rPr>
              <w:t>suaugusių neįgaliųjų</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C83372" w:rsidRPr="00216100" w:rsidRDefault="00C83372" w:rsidP="000F5331">
            <w:pPr>
              <w:spacing w:after="160" w:line="259" w:lineRule="auto"/>
              <w:ind w:left="113" w:right="113"/>
              <w:jc w:val="center"/>
              <w:rPr>
                <w:rFonts w:eastAsia="Calibri"/>
                <w:b/>
                <w:strike/>
                <w:sz w:val="22"/>
                <w:szCs w:val="22"/>
              </w:rPr>
            </w:pPr>
            <w:r w:rsidRPr="00216100">
              <w:rPr>
                <w:rFonts w:eastAsia="Calibri"/>
                <w:b/>
                <w:sz w:val="22"/>
                <w:szCs w:val="22"/>
              </w:rPr>
              <w:t>neįgalių vaikų</w:t>
            </w:r>
          </w:p>
        </w:tc>
        <w:tc>
          <w:tcPr>
            <w:tcW w:w="85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83372" w:rsidRPr="00216100" w:rsidRDefault="00C83372" w:rsidP="000F5331">
            <w:pPr>
              <w:spacing w:after="160" w:line="259" w:lineRule="auto"/>
              <w:rPr>
                <w:rFonts w:eastAsia="Calibri"/>
                <w:b/>
                <w:sz w:val="22"/>
                <w:szCs w:val="22"/>
              </w:rPr>
            </w:pPr>
          </w:p>
        </w:tc>
      </w:tr>
      <w:tr w:rsidR="00C83372" w:rsidRPr="00216100" w:rsidTr="00682153">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jc w:val="center"/>
              <w:rPr>
                <w:rFonts w:ascii="Calibri" w:eastAsia="Calibri" w:hAnsi="Calibri"/>
                <w:b/>
                <w:sz w:val="22"/>
                <w:szCs w:val="22"/>
                <w:lang w:val="en-US" w:eastAsia="lt-LT"/>
              </w:rPr>
            </w:pPr>
            <w:r w:rsidRPr="00216100">
              <w:rPr>
                <w:rFonts w:ascii="Calibri" w:eastAsia="Calibri" w:hAnsi="Calibri"/>
                <w:b/>
                <w:sz w:val="22"/>
                <w:szCs w:val="22"/>
                <w:lang w:val="ru-RU" w:eastAsia="lt-LT"/>
              </w:rPr>
              <w:t>1</w:t>
            </w:r>
          </w:p>
        </w:tc>
        <w:tc>
          <w:tcPr>
            <w:tcW w:w="2694"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jc w:val="center"/>
              <w:rPr>
                <w:rFonts w:ascii="Calibri" w:eastAsia="Calibri" w:hAnsi="Calibri"/>
                <w:b/>
                <w:sz w:val="22"/>
                <w:szCs w:val="22"/>
                <w:lang w:val="en-US" w:eastAsia="lt-LT"/>
              </w:rPr>
            </w:pPr>
            <w:r w:rsidRPr="00216100">
              <w:rPr>
                <w:rFonts w:ascii="Calibri" w:eastAsia="Calibri" w:hAnsi="Calibri"/>
                <w:b/>
                <w:sz w:val="22"/>
                <w:szCs w:val="22"/>
                <w:lang w:val="en-US" w:eastAsia="lt-LT"/>
              </w:rPr>
              <w:t>2</w:t>
            </w:r>
          </w:p>
        </w:tc>
        <w:tc>
          <w:tcPr>
            <w:tcW w:w="737"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jc w:val="center"/>
              <w:rPr>
                <w:rFonts w:ascii="Calibri" w:eastAsia="Calibri" w:hAnsi="Calibri"/>
                <w:b/>
                <w:sz w:val="22"/>
                <w:szCs w:val="22"/>
                <w:lang w:eastAsia="lt-LT"/>
              </w:rPr>
            </w:pPr>
            <w:r w:rsidRPr="00216100">
              <w:rPr>
                <w:rFonts w:ascii="Calibri" w:eastAsia="Calibri" w:hAnsi="Calibri"/>
                <w:b/>
                <w:sz w:val="22"/>
                <w:szCs w:val="22"/>
                <w:lang w:eastAsia="lt-LT"/>
              </w:rPr>
              <w:t>3</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jc w:val="center"/>
              <w:rPr>
                <w:rFonts w:ascii="Calibri" w:eastAsia="Calibri" w:hAnsi="Calibri"/>
                <w:b/>
                <w:sz w:val="22"/>
                <w:szCs w:val="22"/>
                <w:lang w:eastAsia="lt-LT"/>
              </w:rPr>
            </w:pPr>
            <w:r w:rsidRPr="00216100">
              <w:rPr>
                <w:rFonts w:ascii="Calibri" w:eastAsia="Calibri" w:hAnsi="Calibri"/>
                <w:b/>
                <w:sz w:val="22"/>
                <w:szCs w:val="22"/>
                <w:lang w:eastAsia="lt-LT"/>
              </w:rPr>
              <w:t>4</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jc w:val="center"/>
              <w:rPr>
                <w:rFonts w:ascii="Calibri" w:eastAsia="Calibri" w:hAnsi="Calibri"/>
                <w:b/>
                <w:sz w:val="22"/>
                <w:szCs w:val="22"/>
                <w:lang w:eastAsia="lt-LT"/>
              </w:rPr>
            </w:pPr>
            <w:r w:rsidRPr="00216100">
              <w:rPr>
                <w:rFonts w:ascii="Calibri" w:eastAsia="Calibri" w:hAnsi="Calibri"/>
                <w:b/>
                <w:sz w:val="22"/>
                <w:szCs w:val="22"/>
                <w:lang w:eastAsia="lt-LT"/>
              </w:rPr>
              <w:t>5</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jc w:val="center"/>
              <w:rPr>
                <w:rFonts w:ascii="Calibri" w:eastAsia="Calibri" w:hAnsi="Calibri"/>
                <w:b/>
                <w:sz w:val="22"/>
                <w:szCs w:val="22"/>
                <w:lang w:eastAsia="lt-LT"/>
              </w:rPr>
            </w:pPr>
            <w:r w:rsidRPr="00216100">
              <w:rPr>
                <w:rFonts w:ascii="Calibri" w:eastAsia="Calibri" w:hAnsi="Calibri"/>
                <w:b/>
                <w:sz w:val="22"/>
                <w:szCs w:val="22"/>
                <w:lang w:eastAsia="lt-LT"/>
              </w:rPr>
              <w:t>6</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jc w:val="center"/>
              <w:rPr>
                <w:rFonts w:ascii="Calibri" w:eastAsia="Calibri" w:hAnsi="Calibri"/>
                <w:b/>
                <w:sz w:val="22"/>
                <w:szCs w:val="22"/>
                <w:lang w:eastAsia="lt-LT"/>
              </w:rPr>
            </w:pPr>
            <w:r w:rsidRPr="00216100">
              <w:rPr>
                <w:rFonts w:ascii="Calibri" w:eastAsia="Calibri" w:hAnsi="Calibri"/>
                <w:b/>
                <w:sz w:val="22"/>
                <w:szCs w:val="22"/>
                <w:lang w:eastAsia="lt-LT"/>
              </w:rPr>
              <w:t>7</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8</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12</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14</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15</w:t>
            </w:r>
          </w:p>
        </w:tc>
      </w:tr>
      <w:tr w:rsidR="00C83372" w:rsidRPr="00216100" w:rsidTr="00682153">
        <w:trPr>
          <w:cantSplit/>
        </w:trPr>
        <w:tc>
          <w:tcPr>
            <w:tcW w:w="567" w:type="dxa"/>
            <w:tcBorders>
              <w:top w:val="single" w:sz="4" w:space="0" w:color="auto"/>
              <w:left w:val="single" w:sz="4" w:space="0" w:color="auto"/>
              <w:bottom w:val="single" w:sz="4" w:space="0" w:color="auto"/>
              <w:right w:val="single" w:sz="4" w:space="0" w:color="auto"/>
            </w:tcBorders>
            <w:shd w:val="clear" w:color="auto" w:fill="EEECE1"/>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EEECE1"/>
          </w:tcPr>
          <w:p w:rsidR="00C83372" w:rsidRPr="00216100" w:rsidRDefault="00C83372" w:rsidP="000F5331">
            <w:pPr>
              <w:rPr>
                <w:rFonts w:eastAsia="Calibri"/>
                <w:sz w:val="22"/>
                <w:szCs w:val="22"/>
              </w:rPr>
            </w:pPr>
            <w:r w:rsidRPr="00216100">
              <w:rPr>
                <w:rFonts w:eastAsia="Calibri"/>
                <w:sz w:val="22"/>
                <w:szCs w:val="22"/>
              </w:rPr>
              <w:t>VšĮ LASS šiaurės rytų centras</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r>
      <w:tr w:rsidR="00C83372" w:rsidRPr="00216100" w:rsidTr="00682153">
        <w:trPr>
          <w:cantSplit/>
        </w:trPr>
        <w:tc>
          <w:tcPr>
            <w:tcW w:w="567" w:type="dxa"/>
            <w:tcBorders>
              <w:top w:val="single" w:sz="4" w:space="0" w:color="auto"/>
              <w:left w:val="single" w:sz="4" w:space="0" w:color="auto"/>
              <w:bottom w:val="single" w:sz="4" w:space="0" w:color="auto"/>
              <w:right w:val="single" w:sz="4" w:space="0" w:color="auto"/>
            </w:tcBorders>
            <w:shd w:val="clear" w:color="auto" w:fill="EEECE1"/>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auto" w:fill="EEECE1"/>
          </w:tcPr>
          <w:p w:rsidR="00C83372" w:rsidRPr="00216100" w:rsidRDefault="00C83372" w:rsidP="000F5331">
            <w:pPr>
              <w:rPr>
                <w:rFonts w:eastAsia="Calibri"/>
                <w:sz w:val="22"/>
                <w:szCs w:val="22"/>
              </w:rPr>
            </w:pPr>
            <w:r w:rsidRPr="00216100">
              <w:rPr>
                <w:rFonts w:eastAsia="Calibri"/>
                <w:sz w:val="22"/>
                <w:szCs w:val="22"/>
              </w:rPr>
              <w:t>Kupiškio rajono neįgaliųjų draugija</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54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13</w:t>
            </w:r>
          </w:p>
        </w:tc>
      </w:tr>
      <w:tr w:rsidR="00C83372" w:rsidRPr="00216100" w:rsidTr="00682153">
        <w:trPr>
          <w:cantSplit/>
        </w:trPr>
        <w:tc>
          <w:tcPr>
            <w:tcW w:w="567" w:type="dxa"/>
            <w:tcBorders>
              <w:top w:val="single" w:sz="4" w:space="0" w:color="auto"/>
              <w:left w:val="single" w:sz="4" w:space="0" w:color="auto"/>
              <w:bottom w:val="single" w:sz="4" w:space="0" w:color="auto"/>
              <w:right w:val="single" w:sz="4" w:space="0" w:color="auto"/>
            </w:tcBorders>
            <w:shd w:val="clear" w:color="auto" w:fill="EEECE1"/>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3.</w:t>
            </w:r>
          </w:p>
        </w:tc>
        <w:tc>
          <w:tcPr>
            <w:tcW w:w="2694" w:type="dxa"/>
            <w:tcBorders>
              <w:top w:val="single" w:sz="4" w:space="0" w:color="auto"/>
              <w:left w:val="single" w:sz="4" w:space="0" w:color="auto"/>
              <w:bottom w:val="single" w:sz="4" w:space="0" w:color="auto"/>
              <w:right w:val="single" w:sz="4" w:space="0" w:color="auto"/>
            </w:tcBorders>
            <w:shd w:val="clear" w:color="auto" w:fill="EEECE1"/>
          </w:tcPr>
          <w:p w:rsidR="00C83372" w:rsidRPr="00216100" w:rsidRDefault="00C83372" w:rsidP="000F5331">
            <w:pPr>
              <w:rPr>
                <w:rFonts w:eastAsia="Calibri"/>
                <w:sz w:val="22"/>
                <w:szCs w:val="22"/>
              </w:rPr>
            </w:pPr>
            <w:r w:rsidRPr="00216100">
              <w:rPr>
                <w:rFonts w:eastAsia="Calibri"/>
                <w:sz w:val="22"/>
                <w:szCs w:val="22"/>
              </w:rPr>
              <w:t>Kupiškio krašto žmonių su negalia sąjunga</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59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58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r>
      <w:tr w:rsidR="00C83372" w:rsidRPr="00216100" w:rsidTr="00682153">
        <w:trPr>
          <w:cantSplit/>
        </w:trPr>
        <w:tc>
          <w:tcPr>
            <w:tcW w:w="567" w:type="dxa"/>
            <w:tcBorders>
              <w:top w:val="single" w:sz="4" w:space="0" w:color="auto"/>
              <w:left w:val="single" w:sz="4" w:space="0" w:color="auto"/>
              <w:bottom w:val="single" w:sz="4" w:space="0" w:color="auto"/>
              <w:right w:val="single" w:sz="4" w:space="0" w:color="auto"/>
            </w:tcBorders>
            <w:shd w:val="clear" w:color="auto" w:fill="EEECE1"/>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4.</w:t>
            </w:r>
          </w:p>
        </w:tc>
        <w:tc>
          <w:tcPr>
            <w:tcW w:w="2694" w:type="dxa"/>
            <w:tcBorders>
              <w:top w:val="single" w:sz="4" w:space="0" w:color="auto"/>
              <w:left w:val="single" w:sz="4" w:space="0" w:color="auto"/>
              <w:bottom w:val="single" w:sz="4" w:space="0" w:color="auto"/>
              <w:right w:val="single" w:sz="4" w:space="0" w:color="auto"/>
            </w:tcBorders>
            <w:shd w:val="clear" w:color="auto" w:fill="EEECE1"/>
          </w:tcPr>
          <w:p w:rsidR="00C83372" w:rsidRPr="00216100" w:rsidRDefault="00C83372" w:rsidP="000F5331">
            <w:pPr>
              <w:rPr>
                <w:rFonts w:eastAsia="Calibri"/>
                <w:sz w:val="22"/>
                <w:szCs w:val="22"/>
              </w:rPr>
            </w:pPr>
            <w:r w:rsidRPr="00216100">
              <w:rPr>
                <w:rFonts w:eastAsia="Calibri"/>
                <w:sz w:val="22"/>
                <w:szCs w:val="22"/>
              </w:rPr>
              <w:t>Lietuvos specialiosios kūrybos draugijos „Guboja“ Kupiškio skyrius</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11</w:t>
            </w:r>
          </w:p>
        </w:tc>
      </w:tr>
      <w:tr w:rsidR="00C83372" w:rsidRPr="00216100" w:rsidTr="00682153">
        <w:trPr>
          <w:cantSplit/>
        </w:trPr>
        <w:tc>
          <w:tcPr>
            <w:tcW w:w="567" w:type="dxa"/>
            <w:tcBorders>
              <w:top w:val="single" w:sz="4" w:space="0" w:color="auto"/>
              <w:left w:val="single" w:sz="4" w:space="0" w:color="auto"/>
              <w:bottom w:val="single" w:sz="4" w:space="0" w:color="auto"/>
              <w:right w:val="single" w:sz="4" w:space="0" w:color="auto"/>
            </w:tcBorders>
            <w:shd w:val="clear" w:color="auto" w:fill="EEECE1"/>
            <w:hideMark/>
          </w:tcPr>
          <w:p w:rsidR="00C83372" w:rsidRPr="00216100" w:rsidRDefault="00C83372" w:rsidP="000F5331">
            <w:pPr>
              <w:spacing w:after="160" w:line="259" w:lineRule="auto"/>
              <w:jc w:val="center"/>
              <w:rPr>
                <w:rFonts w:eastAsia="Calibri"/>
                <w:b/>
                <w:sz w:val="22"/>
                <w:szCs w:val="22"/>
              </w:rPr>
            </w:pPr>
            <w:r w:rsidRPr="00216100">
              <w:rPr>
                <w:rFonts w:eastAsia="Calibri"/>
                <w:b/>
                <w:sz w:val="22"/>
                <w:szCs w:val="22"/>
              </w:rPr>
              <w:t>5.</w:t>
            </w:r>
          </w:p>
        </w:tc>
        <w:tc>
          <w:tcPr>
            <w:tcW w:w="2694" w:type="dxa"/>
            <w:tcBorders>
              <w:top w:val="single" w:sz="4" w:space="0" w:color="auto"/>
              <w:left w:val="single" w:sz="4" w:space="0" w:color="auto"/>
              <w:bottom w:val="single" w:sz="4" w:space="0" w:color="auto"/>
              <w:right w:val="single" w:sz="4" w:space="0" w:color="auto"/>
            </w:tcBorders>
            <w:shd w:val="clear" w:color="auto" w:fill="EEECE1"/>
          </w:tcPr>
          <w:p w:rsidR="00C83372" w:rsidRPr="00216100" w:rsidRDefault="00C83372" w:rsidP="000F5331">
            <w:pPr>
              <w:rPr>
                <w:rFonts w:eastAsia="Calibri"/>
                <w:sz w:val="22"/>
                <w:szCs w:val="22"/>
              </w:rPr>
            </w:pPr>
            <w:r w:rsidRPr="00216100">
              <w:rPr>
                <w:rFonts w:eastAsia="Calibri"/>
                <w:sz w:val="22"/>
                <w:szCs w:val="22"/>
              </w:rPr>
              <w:t>Viešoji įstaiga Pagalbos ir informacijos šeimai tarnyba</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3372" w:rsidRPr="00216100" w:rsidRDefault="00C83372" w:rsidP="000F5331">
            <w:pPr>
              <w:spacing w:after="160" w:line="259" w:lineRule="auto"/>
              <w:jc w:val="center"/>
              <w:rPr>
                <w:rFonts w:eastAsia="Calibri"/>
                <w:sz w:val="22"/>
                <w:szCs w:val="22"/>
              </w:rPr>
            </w:pPr>
            <w:r w:rsidRPr="00216100">
              <w:rPr>
                <w:rFonts w:eastAsia="Calibri"/>
                <w:sz w:val="22"/>
                <w:szCs w:val="22"/>
              </w:rPr>
              <w:t>4*</w:t>
            </w:r>
          </w:p>
        </w:tc>
      </w:tr>
    </w:tbl>
    <w:p w:rsidR="00C83372" w:rsidRPr="005D642B" w:rsidRDefault="00C83372" w:rsidP="00702D59">
      <w:pPr>
        <w:autoSpaceDE w:val="0"/>
        <w:autoSpaceDN w:val="0"/>
        <w:adjustRightInd w:val="0"/>
        <w:jc w:val="both"/>
        <w:rPr>
          <w:bCs/>
          <w:sz w:val="20"/>
          <w:lang w:eastAsia="lt-LT"/>
        </w:rPr>
      </w:pPr>
      <w:r w:rsidRPr="005D642B">
        <w:rPr>
          <w:bCs/>
          <w:sz w:val="20"/>
          <w:lang w:eastAsia="lt-LT"/>
        </w:rPr>
        <w:t>*pagalba šeimos nariams teikiama savanoriškais pagrindais</w:t>
      </w:r>
    </w:p>
    <w:p w:rsidR="007F27FC" w:rsidRDefault="00C83372" w:rsidP="00702D59">
      <w:pPr>
        <w:autoSpaceDE w:val="0"/>
        <w:autoSpaceDN w:val="0"/>
        <w:adjustRightInd w:val="0"/>
        <w:jc w:val="both"/>
        <w:rPr>
          <w:bCs/>
          <w:sz w:val="22"/>
          <w:szCs w:val="22"/>
          <w:lang w:eastAsia="lt-LT"/>
        </w:rPr>
      </w:pPr>
      <w:r w:rsidRPr="005D642B">
        <w:rPr>
          <w:bCs/>
          <w:sz w:val="22"/>
          <w:szCs w:val="22"/>
          <w:lang w:eastAsia="lt-LT"/>
        </w:rPr>
        <w:t>Socialinės paramos skyriaus informacij</w:t>
      </w:r>
      <w:r w:rsidR="00D73BED">
        <w:rPr>
          <w:bCs/>
          <w:sz w:val="22"/>
          <w:szCs w:val="22"/>
          <w:lang w:eastAsia="lt-LT"/>
        </w:rPr>
        <w:t>a</w:t>
      </w:r>
    </w:p>
    <w:p w:rsidR="00702D59" w:rsidRPr="00D73BED" w:rsidRDefault="00702D59" w:rsidP="00702D59">
      <w:pPr>
        <w:autoSpaceDE w:val="0"/>
        <w:autoSpaceDN w:val="0"/>
        <w:adjustRightInd w:val="0"/>
        <w:jc w:val="both"/>
        <w:rPr>
          <w:bCs/>
          <w:sz w:val="22"/>
          <w:szCs w:val="22"/>
          <w:lang w:eastAsia="lt-LT"/>
        </w:rPr>
      </w:pPr>
    </w:p>
    <w:p w:rsidR="00315D66" w:rsidRDefault="007F27FC" w:rsidP="00E14BBB">
      <w:pPr>
        <w:autoSpaceDE w:val="0"/>
        <w:autoSpaceDN w:val="0"/>
        <w:adjustRightInd w:val="0"/>
        <w:spacing w:line="360" w:lineRule="auto"/>
        <w:ind w:firstLine="1296"/>
        <w:jc w:val="both"/>
        <w:rPr>
          <w:szCs w:val="24"/>
          <w:lang w:eastAsia="lt-LT"/>
        </w:rPr>
      </w:pPr>
      <w:r w:rsidRPr="00B55954">
        <w:rPr>
          <w:b/>
          <w:szCs w:val="24"/>
          <w:lang w:eastAsia="lt-LT"/>
        </w:rPr>
        <w:t>K</w:t>
      </w:r>
      <w:r w:rsidR="00B55954" w:rsidRPr="00B55954">
        <w:rPr>
          <w:b/>
          <w:szCs w:val="24"/>
          <w:lang w:eastAsia="lt-LT"/>
        </w:rPr>
        <w:t>upiškio rajono maltiečių grupė</w:t>
      </w:r>
      <w:r w:rsidR="00B55954">
        <w:rPr>
          <w:szCs w:val="24"/>
          <w:lang w:eastAsia="lt-LT"/>
        </w:rPr>
        <w:t xml:space="preserve"> </w:t>
      </w:r>
      <w:r w:rsidR="00E14BBB" w:rsidRPr="00C01D80">
        <w:rPr>
          <w:szCs w:val="24"/>
          <w:lang w:eastAsia="lt-LT"/>
        </w:rPr>
        <w:t>savo veiklą ir pagalbą orientuoja į vienišus, senyvo amžiaus asmenis</w:t>
      </w:r>
      <w:r>
        <w:rPr>
          <w:szCs w:val="24"/>
          <w:lang w:eastAsia="lt-LT"/>
        </w:rPr>
        <w:t>, nors pagal galimybes stengiasi padėti visiems, kurie kreipiasi pagalbos.</w:t>
      </w:r>
      <w:r w:rsidR="00E14BBB" w:rsidRPr="00C01D80">
        <w:rPr>
          <w:szCs w:val="24"/>
          <w:lang w:eastAsia="lt-LT"/>
        </w:rPr>
        <w:t xml:space="preserve"> </w:t>
      </w:r>
      <w:r>
        <w:rPr>
          <w:szCs w:val="24"/>
          <w:lang w:eastAsia="lt-LT"/>
        </w:rPr>
        <w:t>Per 2019 m. Kupiškio rajono maltiečių grupė turėjo 20-25</w:t>
      </w:r>
      <w:r w:rsidRPr="00FC7894">
        <w:rPr>
          <w:color w:val="FF0000"/>
          <w:szCs w:val="24"/>
          <w:lang w:eastAsia="lt-LT"/>
        </w:rPr>
        <w:t xml:space="preserve"> </w:t>
      </w:r>
      <w:r>
        <w:rPr>
          <w:szCs w:val="24"/>
          <w:lang w:eastAsia="lt-LT"/>
        </w:rPr>
        <w:t xml:space="preserve">nuolatinius klientus. Šis skaičius metams </w:t>
      </w:r>
      <w:r w:rsidR="00B064B5">
        <w:rPr>
          <w:szCs w:val="24"/>
          <w:lang w:eastAsia="lt-LT"/>
        </w:rPr>
        <w:t xml:space="preserve">einant </w:t>
      </w:r>
      <w:r>
        <w:rPr>
          <w:szCs w:val="24"/>
          <w:lang w:eastAsia="lt-LT"/>
        </w:rPr>
        <w:t xml:space="preserve">keitėsi, kadangi kai kurie paslaugų gavėjai buvo apgyvendinami socialinės globos įstaigose, kai kurie buvo laikinai gydomi VšĮ Kupiškio ligoninės palaikomojo gydymo, slaugos ir </w:t>
      </w:r>
      <w:proofErr w:type="spellStart"/>
      <w:r>
        <w:rPr>
          <w:szCs w:val="24"/>
          <w:lang w:eastAsia="lt-LT"/>
        </w:rPr>
        <w:t>paliatyvios</w:t>
      </w:r>
      <w:proofErr w:type="spellEnd"/>
      <w:r>
        <w:rPr>
          <w:szCs w:val="24"/>
          <w:lang w:eastAsia="lt-LT"/>
        </w:rPr>
        <w:t xml:space="preserve"> pagalbos skyriuje, </w:t>
      </w:r>
      <w:r w:rsidR="00B55954">
        <w:rPr>
          <w:szCs w:val="24"/>
          <w:lang w:eastAsia="lt-LT"/>
        </w:rPr>
        <w:t xml:space="preserve">kiti </w:t>
      </w:r>
      <w:r>
        <w:rPr>
          <w:szCs w:val="24"/>
          <w:lang w:eastAsia="lt-LT"/>
        </w:rPr>
        <w:t xml:space="preserve">mirė. Kupiškio rajono maltiečių grupė </w:t>
      </w:r>
      <w:r w:rsidR="00734E0E">
        <w:rPr>
          <w:szCs w:val="24"/>
          <w:lang w:eastAsia="lt-LT"/>
        </w:rPr>
        <w:t>2019 m. kiekvieną pirmadienį ir trečiadienį po 2 val. priiminėjo</w:t>
      </w:r>
      <w:r w:rsidR="00B064B5">
        <w:rPr>
          <w:szCs w:val="24"/>
          <w:lang w:eastAsia="lt-LT"/>
        </w:rPr>
        <w:t xml:space="preserve"> savo būstinėje </w:t>
      </w:r>
      <w:r w:rsidR="00734E0E">
        <w:rPr>
          <w:szCs w:val="24"/>
          <w:lang w:eastAsia="lt-LT"/>
        </w:rPr>
        <w:t xml:space="preserve">asmenis, kuriems buvo </w:t>
      </w:r>
      <w:r w:rsidR="00B064B5">
        <w:rPr>
          <w:szCs w:val="24"/>
          <w:lang w:eastAsia="lt-LT"/>
        </w:rPr>
        <w:t xml:space="preserve">reikalinga </w:t>
      </w:r>
      <w:r w:rsidR="00734E0E">
        <w:rPr>
          <w:szCs w:val="24"/>
          <w:lang w:eastAsia="lt-LT"/>
        </w:rPr>
        <w:t>įvairi pagalba ir parama. Asmenims ši NVO</w:t>
      </w:r>
      <w:r>
        <w:rPr>
          <w:szCs w:val="24"/>
          <w:lang w:eastAsia="lt-LT"/>
        </w:rPr>
        <w:t xml:space="preserve"> teikė nuolatinę pagalbą maistu, pagal galimybes būtiniausiais drabužiais, avalyne, buities rakandais bei kūdikių daiktais, žaislais. 2019 metais</w:t>
      </w:r>
      <w:r w:rsidR="00734E0E">
        <w:rPr>
          <w:szCs w:val="24"/>
          <w:lang w:eastAsia="lt-LT"/>
        </w:rPr>
        <w:t xml:space="preserve"> Kupiškio rajono maltiečių grupė pa</w:t>
      </w:r>
      <w:r w:rsidR="00734E0E">
        <w:rPr>
          <w:szCs w:val="72"/>
        </w:rPr>
        <w:t>dovanojo šeimoms, jiems geradarių žmonių paaukotus, 4 vežimėlius vaikams, lovytę, patalynės komplektus vaikams ir suaugusiems, apie 70 kg įvairių rūbų (paltai, striukės, megztukai, batai ir kt.), indų, žaislų ir kt.</w:t>
      </w:r>
      <w:r w:rsidR="00B064B5">
        <w:rPr>
          <w:szCs w:val="72"/>
        </w:rPr>
        <w:t xml:space="preserve"> Kupiškio rajono maltiečių grupė dalyvavo 2019 m. gruodžio mėn. dalyvavo Kupiškio jaunimo centro organizuotame renginyje „Mamyčių turgelis“, kur padovanojo apie 7 kg įvairių vaikiškų </w:t>
      </w:r>
      <w:r w:rsidR="00B064B5">
        <w:rPr>
          <w:szCs w:val="72"/>
        </w:rPr>
        <w:lastRenderedPageBreak/>
        <w:t xml:space="preserve">rūbelių ir už tai gavo 11,10 </w:t>
      </w:r>
      <w:proofErr w:type="spellStart"/>
      <w:r w:rsidR="00B064B5">
        <w:rPr>
          <w:szCs w:val="72"/>
        </w:rPr>
        <w:t>Eur</w:t>
      </w:r>
      <w:proofErr w:type="spellEnd"/>
      <w:r w:rsidR="00B064B5">
        <w:rPr>
          <w:szCs w:val="72"/>
        </w:rPr>
        <w:t xml:space="preserve"> aukų.</w:t>
      </w:r>
      <w:r w:rsidR="00315D66">
        <w:rPr>
          <w:szCs w:val="72"/>
        </w:rPr>
        <w:t xml:space="preserve"> Renginio metu žmonės buvo skatinami prisidėti prie Kupiškio rajono maltiečių grupės gerų darbų ir savo 2 procentus nuo gyventojų pajamų mokesčio skirti jų organizacijai. Per 2019 m. Kupiškio rajono maltiečių grupė surinko 80,00 </w:t>
      </w:r>
      <w:proofErr w:type="spellStart"/>
      <w:r w:rsidR="00315D66">
        <w:rPr>
          <w:szCs w:val="72"/>
        </w:rPr>
        <w:t>Eur</w:t>
      </w:r>
      <w:proofErr w:type="spellEnd"/>
      <w:r w:rsidR="00315D66">
        <w:rPr>
          <w:szCs w:val="72"/>
        </w:rPr>
        <w:t xml:space="preserve"> gyventojų pajamų mokesčio.</w:t>
      </w:r>
      <w:r w:rsidR="00B55954">
        <w:rPr>
          <w:szCs w:val="24"/>
          <w:lang w:eastAsia="lt-LT"/>
        </w:rPr>
        <w:t xml:space="preserve"> </w:t>
      </w:r>
      <w:r w:rsidR="00734E0E">
        <w:rPr>
          <w:szCs w:val="24"/>
          <w:lang w:eastAsia="lt-LT"/>
        </w:rPr>
        <w:t>Kupiškio rajono maltiečių grupė</w:t>
      </w:r>
      <w:r w:rsidR="00B064B5">
        <w:rPr>
          <w:szCs w:val="24"/>
          <w:lang w:eastAsia="lt-LT"/>
        </w:rPr>
        <w:t>,</w:t>
      </w:r>
      <w:r w:rsidR="00734E0E">
        <w:rPr>
          <w:szCs w:val="24"/>
          <w:lang w:eastAsia="lt-LT"/>
        </w:rPr>
        <w:t xml:space="preserve"> kad turėtų lėšų padėti vienišiems senoliams, dalyvauja Lietuvos maltiečių organizuojamoje paramos akcijoje „Maltiečių sriuba“. </w:t>
      </w:r>
      <w:r w:rsidR="00E14BBB" w:rsidRPr="00C01D80">
        <w:rPr>
          <w:szCs w:val="24"/>
          <w:lang w:eastAsia="lt-LT"/>
        </w:rPr>
        <w:t>201</w:t>
      </w:r>
      <w:r w:rsidR="00C01D80" w:rsidRPr="00C01D80">
        <w:rPr>
          <w:szCs w:val="24"/>
          <w:lang w:eastAsia="lt-LT"/>
        </w:rPr>
        <w:t>9</w:t>
      </w:r>
      <w:r w:rsidR="00E14BBB" w:rsidRPr="00C01D80">
        <w:rPr>
          <w:szCs w:val="24"/>
          <w:lang w:eastAsia="lt-LT"/>
        </w:rPr>
        <w:t xml:space="preserve"> m. ši grupė suorganizavo</w:t>
      </w:r>
      <w:r w:rsidR="00734E0E">
        <w:rPr>
          <w:szCs w:val="24"/>
          <w:lang w:eastAsia="lt-LT"/>
        </w:rPr>
        <w:t xml:space="preserve"> 2</w:t>
      </w:r>
      <w:r w:rsidR="00E14BBB" w:rsidRPr="00C01D80">
        <w:rPr>
          <w:szCs w:val="24"/>
          <w:lang w:eastAsia="lt-LT"/>
        </w:rPr>
        <w:t xml:space="preserve"> </w:t>
      </w:r>
      <w:r w:rsidR="00B064B5" w:rsidRPr="00C01D80">
        <w:rPr>
          <w:szCs w:val="24"/>
          <w:lang w:eastAsia="lt-LT"/>
        </w:rPr>
        <w:t>„Maltiečių sriuba“</w:t>
      </w:r>
      <w:r w:rsidR="00B064B5">
        <w:rPr>
          <w:szCs w:val="24"/>
          <w:lang w:eastAsia="lt-LT"/>
        </w:rPr>
        <w:t xml:space="preserve"> </w:t>
      </w:r>
      <w:r w:rsidR="00E14BBB" w:rsidRPr="00C01D80">
        <w:rPr>
          <w:szCs w:val="24"/>
          <w:lang w:eastAsia="lt-LT"/>
        </w:rPr>
        <w:t>labdaros akcij</w:t>
      </w:r>
      <w:r w:rsidR="00734E0E">
        <w:rPr>
          <w:szCs w:val="24"/>
          <w:lang w:eastAsia="lt-LT"/>
        </w:rPr>
        <w:t>as</w:t>
      </w:r>
      <w:r w:rsidR="00E14BBB" w:rsidRPr="00C01D80">
        <w:rPr>
          <w:szCs w:val="24"/>
          <w:lang w:eastAsia="lt-LT"/>
        </w:rPr>
        <w:t xml:space="preserve"> </w:t>
      </w:r>
      <w:r w:rsidR="00B064B5" w:rsidRPr="00C01D80">
        <w:rPr>
          <w:szCs w:val="24"/>
          <w:lang w:eastAsia="lt-LT"/>
        </w:rPr>
        <w:t>kovo ir gruodžio mėn</w:t>
      </w:r>
      <w:r w:rsidR="00B064B5">
        <w:rPr>
          <w:szCs w:val="24"/>
          <w:lang w:eastAsia="lt-LT"/>
        </w:rPr>
        <w:t>esiais</w:t>
      </w:r>
      <w:r w:rsidR="00E14BBB" w:rsidRPr="00C01D80">
        <w:rPr>
          <w:szCs w:val="24"/>
          <w:lang w:eastAsia="lt-LT"/>
        </w:rPr>
        <w:t>, kurios metu akcijos dalyviai vaišinosi Kupiškio verslo ir technologijos mokyklos darbuotojų ir moksleivių pagaminta sriuba ir aukojo lėšas. Akcij</w:t>
      </w:r>
      <w:r w:rsidR="00734E0E">
        <w:rPr>
          <w:szCs w:val="24"/>
          <w:lang w:eastAsia="lt-LT"/>
        </w:rPr>
        <w:t>ų</w:t>
      </w:r>
      <w:r w:rsidR="00E14BBB" w:rsidRPr="00C01D80">
        <w:rPr>
          <w:szCs w:val="24"/>
          <w:lang w:eastAsia="lt-LT"/>
        </w:rPr>
        <w:t xml:space="preserve"> metu buvo surinkta </w:t>
      </w:r>
      <w:r w:rsidR="00734E0E">
        <w:rPr>
          <w:szCs w:val="24"/>
          <w:lang w:eastAsia="lt-LT"/>
        </w:rPr>
        <w:t>503</w:t>
      </w:r>
      <w:r w:rsidR="00E14BBB" w:rsidRPr="00C01D80">
        <w:rPr>
          <w:szCs w:val="24"/>
          <w:lang w:eastAsia="lt-LT"/>
        </w:rPr>
        <w:t xml:space="preserve"> </w:t>
      </w:r>
      <w:proofErr w:type="spellStart"/>
      <w:r w:rsidR="00E14BBB" w:rsidRPr="00C01D80">
        <w:rPr>
          <w:szCs w:val="24"/>
          <w:lang w:eastAsia="lt-LT"/>
        </w:rPr>
        <w:t>Eur</w:t>
      </w:r>
      <w:proofErr w:type="spellEnd"/>
      <w:r w:rsidR="00E14BBB" w:rsidRPr="00C01D80">
        <w:rPr>
          <w:szCs w:val="24"/>
          <w:lang w:eastAsia="lt-LT"/>
        </w:rPr>
        <w:t xml:space="preserve">, už kuriuos buvo nupirkti maisto produktai, sukomplektuoti ir išdalinti </w:t>
      </w:r>
      <w:r w:rsidR="00C01D80">
        <w:rPr>
          <w:szCs w:val="24"/>
          <w:lang w:eastAsia="lt-LT"/>
        </w:rPr>
        <w:t>Kupiškio rajono Maltiečių grupės prižiūrimiems senyvo amžiaus asmenims</w:t>
      </w:r>
      <w:r w:rsidR="00734E0E">
        <w:rPr>
          <w:szCs w:val="24"/>
          <w:lang w:eastAsia="lt-LT"/>
        </w:rPr>
        <w:t>, daugiavaikėms šeimoms.</w:t>
      </w:r>
      <w:r w:rsidR="00C01D80">
        <w:rPr>
          <w:szCs w:val="24"/>
          <w:lang w:eastAsia="lt-LT"/>
        </w:rPr>
        <w:t xml:space="preserve"> </w:t>
      </w:r>
      <w:r w:rsidR="00B064B5">
        <w:rPr>
          <w:szCs w:val="24"/>
          <w:lang w:eastAsia="lt-LT"/>
        </w:rPr>
        <w:t xml:space="preserve">Kupiškio rajono maltiečių grupė įsijungė į Lietuvos maltiečių programą „Maistas ant ratų“. Įgyvendinant šią programą ši NVO turi galimybę gauti maisto produkto iš įvairių fizinių ir juridinių asmenų. Per 2019 metus iš viso Kupiškio maltiečiai išdalino maisto produktų už 1493 </w:t>
      </w:r>
      <w:proofErr w:type="spellStart"/>
      <w:r w:rsidR="00B064B5">
        <w:rPr>
          <w:szCs w:val="24"/>
          <w:lang w:eastAsia="lt-LT"/>
        </w:rPr>
        <w:t>Eur</w:t>
      </w:r>
      <w:proofErr w:type="spellEnd"/>
      <w:r w:rsidR="00B064B5">
        <w:rPr>
          <w:szCs w:val="24"/>
          <w:lang w:eastAsia="lt-LT"/>
        </w:rPr>
        <w:t>.</w:t>
      </w:r>
      <w:r w:rsidR="009852C6">
        <w:rPr>
          <w:szCs w:val="24"/>
          <w:lang w:eastAsia="lt-LT"/>
        </w:rPr>
        <w:t xml:space="preserve"> Prie Kupiškio maltiečių grupės gerų darbų prisidėjo ir atskiri piliečiai ir net įstaigos: UAB „</w:t>
      </w:r>
      <w:proofErr w:type="spellStart"/>
      <w:r w:rsidR="009852C6">
        <w:rPr>
          <w:szCs w:val="24"/>
          <w:lang w:eastAsia="lt-LT"/>
        </w:rPr>
        <w:t>Agrorodeo</w:t>
      </w:r>
      <w:proofErr w:type="spellEnd"/>
      <w:r w:rsidR="009852C6">
        <w:rPr>
          <w:szCs w:val="24"/>
          <w:lang w:eastAsia="lt-LT"/>
        </w:rPr>
        <w:t xml:space="preserve">“ dirbantis jaunimas vienai Kupiškio seniūnijoje gyvenančiai senolių porai sutvarkė gyvenamąsias patalpas, 2019 m. pabaigoje su dosniomis dovanomis pas senyvo amžiaus asmenis lankėsi 3 darbuotojai iš Kauno, iš Lietuvos Respublikos finansų ministerijos Lošimų priežiūros tarnybos, o bitininkai Gailutė ir Rimgaudas </w:t>
      </w:r>
      <w:proofErr w:type="spellStart"/>
      <w:r w:rsidR="009852C6">
        <w:rPr>
          <w:szCs w:val="24"/>
          <w:lang w:eastAsia="lt-LT"/>
        </w:rPr>
        <w:t>Marke</w:t>
      </w:r>
      <w:r w:rsidR="004276F4">
        <w:rPr>
          <w:szCs w:val="24"/>
          <w:lang w:eastAsia="lt-LT"/>
        </w:rPr>
        <w:t>liai</w:t>
      </w:r>
      <w:proofErr w:type="spellEnd"/>
      <w:r w:rsidR="004276F4">
        <w:rPr>
          <w:szCs w:val="24"/>
          <w:lang w:eastAsia="lt-LT"/>
        </w:rPr>
        <w:t xml:space="preserve"> senoliams dovanojo medaus. </w:t>
      </w:r>
      <w:r w:rsidR="00315D66">
        <w:rPr>
          <w:szCs w:val="24"/>
          <w:lang w:eastAsia="lt-LT"/>
        </w:rPr>
        <w:t xml:space="preserve">Kupiškio rajono maltiečių grupėje 2019 m. aktyviai </w:t>
      </w:r>
      <w:proofErr w:type="spellStart"/>
      <w:r w:rsidR="00315D66">
        <w:rPr>
          <w:szCs w:val="24"/>
          <w:lang w:eastAsia="lt-LT"/>
        </w:rPr>
        <w:t>savanoriavo</w:t>
      </w:r>
      <w:proofErr w:type="spellEnd"/>
      <w:r w:rsidR="00315D66">
        <w:rPr>
          <w:szCs w:val="24"/>
          <w:lang w:eastAsia="lt-LT"/>
        </w:rPr>
        <w:t xml:space="preserve"> ir senolius lankė 8 savanoriai, o iš viso ši organizacija Kupiškio rajono savivaldybėje vienija 13 savanorių, kurie prisideda prie šios nevyriausybinės organizacijos veiklos. Savanoriai bendradarbiaujant su įvairiomis Kupiškio rajono socialinių paslaugų įstaigomis, bendraujant su vienišais senyvo amžiaus asmenimis stengiasi spręsti jiems iškylančias problemas: palydėti, nuvežti į gydymo, </w:t>
      </w:r>
      <w:r w:rsidR="009852C6">
        <w:rPr>
          <w:szCs w:val="24"/>
          <w:lang w:eastAsia="lt-LT"/>
        </w:rPr>
        <w:t xml:space="preserve">viešąsias paslaugas teikiančias įstaigas, </w:t>
      </w:r>
      <w:r w:rsidR="00315D66">
        <w:rPr>
          <w:szCs w:val="24"/>
          <w:lang w:eastAsia="lt-LT"/>
        </w:rPr>
        <w:t>į bažnyčią</w:t>
      </w:r>
      <w:r w:rsidR="009852C6">
        <w:rPr>
          <w:szCs w:val="24"/>
          <w:lang w:eastAsia="lt-LT"/>
        </w:rPr>
        <w:t xml:space="preserve"> ir pan.</w:t>
      </w:r>
    </w:p>
    <w:p w:rsidR="009852C6" w:rsidRDefault="0078340A" w:rsidP="00B27961">
      <w:pPr>
        <w:autoSpaceDE w:val="0"/>
        <w:autoSpaceDN w:val="0"/>
        <w:adjustRightInd w:val="0"/>
        <w:spacing w:line="360" w:lineRule="auto"/>
        <w:ind w:firstLine="1296"/>
        <w:jc w:val="both"/>
        <w:rPr>
          <w:szCs w:val="24"/>
          <w:lang w:eastAsia="lt-LT"/>
        </w:rPr>
      </w:pPr>
      <w:r w:rsidRPr="00C01D80">
        <w:rPr>
          <w:szCs w:val="24"/>
          <w:lang w:eastAsia="lt-LT"/>
        </w:rPr>
        <w:t>Kupiškio rajono savivaldybėje</w:t>
      </w:r>
      <w:r w:rsidR="00DC115B">
        <w:rPr>
          <w:szCs w:val="24"/>
          <w:lang w:eastAsia="lt-LT"/>
        </w:rPr>
        <w:t xml:space="preserve"> aktyviai veikia nevyriausybinė organizacija </w:t>
      </w:r>
      <w:r w:rsidR="00DC115B" w:rsidRPr="00B55954">
        <w:rPr>
          <w:b/>
          <w:szCs w:val="24"/>
          <w:lang w:eastAsia="lt-LT"/>
        </w:rPr>
        <w:t>VšĮ Kupiškio dekanato „Caritas“</w:t>
      </w:r>
      <w:r w:rsidR="00DC115B">
        <w:rPr>
          <w:szCs w:val="24"/>
          <w:lang w:eastAsia="lt-LT"/>
        </w:rPr>
        <w:t>, kurios veikla orientuota į suaugusių socialinę riziką patiriančių asmenų integraciją į visuomenę ir jų poreikių užtikrinimą. VšĮ Kupiškio dekanato „Caritas“ nuo 2018 m. rugsėjo mėn. iki 2019 m. rugsėjo mėn. vykdė projektą „Socialinių paslaugų plėtra Kupiškio mieste socialinę atskirtį patiriantiems žmonėms“, finansuojamą iš Europos Sąjungos struktūrinių fondų lėšų (sutarties Nr. 08.6.1-ESFA-V-911-14-0001</w:t>
      </w:r>
      <w:r w:rsidR="00B55954">
        <w:rPr>
          <w:szCs w:val="24"/>
          <w:lang w:eastAsia="lt-LT"/>
        </w:rPr>
        <w:t>). Projekto tikslinė grupė buvo s</w:t>
      </w:r>
      <w:r w:rsidR="00FA5B41">
        <w:rPr>
          <w:szCs w:val="24"/>
          <w:lang w:eastAsia="lt-LT"/>
        </w:rPr>
        <w:t>ocialinės rizikos suaugę asmenys (t. y. asmenys nuo 18 metų, esantys socialiai atskirti dėl to, kad elgetauja, valkatauja, piktnaudžiauja alkoholiu, yra iš dalies ar visiškai netekę gebėjimų savarankiškai rūpintis asmeniniu gyvenimu ir da</w:t>
      </w:r>
      <w:r w:rsidR="00B55954">
        <w:rPr>
          <w:szCs w:val="24"/>
          <w:lang w:eastAsia="lt-LT"/>
        </w:rPr>
        <w:t>lyvauti visuomenės gyvenime), a</w:t>
      </w:r>
      <w:r w:rsidR="00FA5B41">
        <w:rPr>
          <w:szCs w:val="24"/>
          <w:lang w:eastAsia="lt-LT"/>
        </w:rPr>
        <w:t>smenys, sergantys pri</w:t>
      </w:r>
      <w:r w:rsidR="00B55954">
        <w:rPr>
          <w:szCs w:val="24"/>
          <w:lang w:eastAsia="lt-LT"/>
        </w:rPr>
        <w:t>klausomybės ligomis, a</w:t>
      </w:r>
      <w:r w:rsidR="00FA5B41">
        <w:rPr>
          <w:szCs w:val="24"/>
          <w:lang w:eastAsia="lt-LT"/>
        </w:rPr>
        <w:t>smenys, grįžę iš įkalinimo įstaigų. Iš viso projekto veiklose dalyvavo 18 nuolatinių paslaugų gavėjų.</w:t>
      </w:r>
      <w:r w:rsidR="004276F4">
        <w:rPr>
          <w:szCs w:val="24"/>
          <w:lang w:eastAsia="lt-LT"/>
        </w:rPr>
        <w:t xml:space="preserve"> </w:t>
      </w:r>
      <w:r w:rsidR="00FA5B41">
        <w:rPr>
          <w:szCs w:val="24"/>
          <w:lang w:eastAsia="lt-LT"/>
        </w:rPr>
        <w:t xml:space="preserve">Projekto </w:t>
      </w:r>
      <w:r w:rsidR="00DC115B">
        <w:rPr>
          <w:szCs w:val="24"/>
          <w:lang w:eastAsia="lt-LT"/>
        </w:rPr>
        <w:t xml:space="preserve">įgyvendinimo metu buvo </w:t>
      </w:r>
      <w:r w:rsidR="00FA5B41">
        <w:rPr>
          <w:szCs w:val="24"/>
          <w:lang w:eastAsia="lt-LT"/>
        </w:rPr>
        <w:t xml:space="preserve">teikiamos </w:t>
      </w:r>
      <w:r w:rsidR="00B55954">
        <w:rPr>
          <w:szCs w:val="24"/>
          <w:lang w:eastAsia="lt-LT"/>
        </w:rPr>
        <w:t>3 pagrindinės paslaugos:</w:t>
      </w:r>
      <w:r w:rsidR="00A62A61">
        <w:rPr>
          <w:szCs w:val="24"/>
          <w:lang w:eastAsia="lt-LT"/>
        </w:rPr>
        <w:t xml:space="preserve"> </w:t>
      </w:r>
      <w:r w:rsidR="00FA5B41">
        <w:rPr>
          <w:szCs w:val="24"/>
          <w:lang w:eastAsia="lt-LT"/>
        </w:rPr>
        <w:t>maitinimo organizavim</w:t>
      </w:r>
      <w:r w:rsidR="00B27961">
        <w:rPr>
          <w:szCs w:val="24"/>
          <w:lang w:eastAsia="lt-LT"/>
        </w:rPr>
        <w:t>o, užimtumo organizavimo bei skalbimo organizavimo paslaugos</w:t>
      </w:r>
      <w:r w:rsidR="00B55954">
        <w:rPr>
          <w:szCs w:val="24"/>
          <w:lang w:eastAsia="lt-LT"/>
        </w:rPr>
        <w:t>.</w:t>
      </w:r>
      <w:r w:rsidR="00A62A61">
        <w:rPr>
          <w:szCs w:val="24"/>
          <w:lang w:eastAsia="lt-LT"/>
        </w:rPr>
        <w:t xml:space="preserve"> VšĮ Kupiškio dekanatas „Caritas“ savanoriai </w:t>
      </w:r>
      <w:r w:rsidR="00A62A61">
        <w:rPr>
          <w:szCs w:val="24"/>
          <w:lang w:eastAsia="lt-LT"/>
        </w:rPr>
        <w:lastRenderedPageBreak/>
        <w:t>teikė šias bendrąsias ir specialiąsias socialines paslaugas: informavimo, konsultavimo, atstovavimo ir tarpininkavimo, intensyvios krizių įveikimo pagalbos, socialinių įgūdžių ir darbinių įgūdžių ugdymo ir palaikymo paslaugas, aprūpinimo būtiniausiais drabužiais, avalyne, daiktais bei transporto organizavimo paslaugas.</w:t>
      </w:r>
      <w:r w:rsidR="004276F4">
        <w:rPr>
          <w:szCs w:val="24"/>
          <w:lang w:eastAsia="lt-LT"/>
        </w:rPr>
        <w:t xml:space="preserve"> </w:t>
      </w:r>
      <w:r w:rsidR="00B27961">
        <w:rPr>
          <w:szCs w:val="24"/>
          <w:lang w:eastAsia="lt-LT"/>
        </w:rPr>
        <w:t>Projekto lėšomis buvo atlikti remonto darbai, sutvarkant ir rengiant virtuvę ir tualetą VšĮ Kupiškio dekanato „Caritas“ patalpose, taip buvo įsigyti reikiami baldai, įranga, įrankiai ir indai maisto gaminimui bei patiekimui. Vykdant šią paslaugą, buvo perkami maisto produktai, iš kurių buvo gaminami patiekalai socialinę atskirtį patiriantiems žmonėms. Projekto tikslinei grupei</w:t>
      </w:r>
      <w:r w:rsidR="00B5449A">
        <w:rPr>
          <w:szCs w:val="24"/>
          <w:lang w:eastAsia="lt-LT"/>
        </w:rPr>
        <w:t xml:space="preserve"> b</w:t>
      </w:r>
      <w:r w:rsidR="00FA5B41">
        <w:rPr>
          <w:szCs w:val="24"/>
          <w:lang w:eastAsia="lt-LT"/>
        </w:rPr>
        <w:t xml:space="preserve">uvo organizuojamas karštas maitinimas 1-2 kartus per dieną, darbo dienomis, 10 mėnesių. Vienas paslaugų gavėjas per projekto įgyvendinimo laikotarpį gavo 200 maitinimų. </w:t>
      </w:r>
      <w:r w:rsidR="00B27961">
        <w:rPr>
          <w:szCs w:val="24"/>
          <w:lang w:eastAsia="lt-LT"/>
        </w:rPr>
        <w:t xml:space="preserve">Siekiant užtikrinti tinkamą tikslinės grupės integraciją buvo įsigytos darbo priemonės ir organizuotas dienos užimtumo veiklos, kurių rezultate, buvo sukuriama nauda visuomenei. Projekto lėšomis buvo įsigyta </w:t>
      </w:r>
      <w:proofErr w:type="spellStart"/>
      <w:r w:rsidR="00B27961">
        <w:rPr>
          <w:szCs w:val="24"/>
          <w:lang w:eastAsia="lt-LT"/>
        </w:rPr>
        <w:t>vejapjovė</w:t>
      </w:r>
      <w:proofErr w:type="spellEnd"/>
      <w:r w:rsidR="00B27961">
        <w:rPr>
          <w:szCs w:val="24"/>
          <w:lang w:eastAsia="lt-LT"/>
        </w:rPr>
        <w:t xml:space="preserve">, žoliapjovė, pjūklas, kirviai, kastuvai, šluotos, grėbliai ir pan. Projekto dalyviai </w:t>
      </w:r>
      <w:r w:rsidR="00A62A61">
        <w:rPr>
          <w:szCs w:val="24"/>
          <w:lang w:eastAsia="lt-LT"/>
        </w:rPr>
        <w:t xml:space="preserve">daugiau kaip 600 valandų naudingai leido laiką, </w:t>
      </w:r>
      <w:r w:rsidR="00B27961">
        <w:rPr>
          <w:szCs w:val="24"/>
          <w:lang w:eastAsia="lt-LT"/>
        </w:rPr>
        <w:t>pjovė žolę, grėbė lapus, kasė sniegą, pjovė ir skaldė malkas, tvarkė viešąsias Kupiškio miesto erdves. Kadangi socialinę atskirtį patiriantys asmenys negali sau užtikrinti asmeninės higienos</w:t>
      </w:r>
      <w:r w:rsidR="00A62A61">
        <w:rPr>
          <w:szCs w:val="24"/>
          <w:lang w:eastAsia="lt-LT"/>
        </w:rPr>
        <w:t xml:space="preserve">, todėl buvo sudaryta galimybė šiems asmenims išsiskalbti drabužius projekto metu įsigyta buitine technika: skalbimo mašina, </w:t>
      </w:r>
      <w:proofErr w:type="spellStart"/>
      <w:r w:rsidR="00A62A61">
        <w:rPr>
          <w:szCs w:val="24"/>
          <w:lang w:eastAsia="lt-LT"/>
        </w:rPr>
        <w:t>džiovykle</w:t>
      </w:r>
      <w:proofErr w:type="spellEnd"/>
      <w:r w:rsidR="00A62A61">
        <w:rPr>
          <w:szCs w:val="24"/>
          <w:lang w:eastAsia="lt-LT"/>
        </w:rPr>
        <w:t>. Projekto metu buvo suteikta 200 skalbimo paslaugų.</w:t>
      </w:r>
    </w:p>
    <w:p w:rsidR="00A62A61" w:rsidRPr="00B27961" w:rsidRDefault="00A62A61" w:rsidP="00B27961">
      <w:pPr>
        <w:autoSpaceDE w:val="0"/>
        <w:autoSpaceDN w:val="0"/>
        <w:adjustRightInd w:val="0"/>
        <w:spacing w:line="360" w:lineRule="auto"/>
        <w:ind w:firstLine="1296"/>
        <w:jc w:val="both"/>
        <w:rPr>
          <w:szCs w:val="24"/>
          <w:lang w:eastAsia="lt-LT"/>
        </w:rPr>
      </w:pPr>
      <w:r>
        <w:rPr>
          <w:szCs w:val="24"/>
          <w:lang w:eastAsia="lt-LT"/>
        </w:rPr>
        <w:t xml:space="preserve">VšĮ Kupiškio dekanato „Caritas“ 2019 metų pabaigoje </w:t>
      </w:r>
      <w:r w:rsidR="001757CA">
        <w:rPr>
          <w:szCs w:val="24"/>
          <w:lang w:eastAsia="lt-LT"/>
        </w:rPr>
        <w:t xml:space="preserve">gavo papildomą </w:t>
      </w:r>
      <w:r w:rsidR="00776308">
        <w:rPr>
          <w:szCs w:val="24"/>
          <w:lang w:eastAsia="lt-LT"/>
        </w:rPr>
        <w:t xml:space="preserve">projekto </w:t>
      </w:r>
      <w:r w:rsidR="001757CA">
        <w:rPr>
          <w:szCs w:val="24"/>
          <w:lang w:eastAsia="lt-LT"/>
        </w:rPr>
        <w:t>finansavimą ir pratęsė numatyto projekto vykdymą. 2020 metais projekto įgyvendinimo metu numatoma esamų socialinių paslaugų plėtra bei naujų paslaugų organizavimas VšĮ Kupiškio dekanatas „Caritas“ veikloje. Numatoma, kad paslaugas gaus 18 nuolatinių socialinę atskirtį patiriančių paslaugų gavėjų. Numatoma organizuoti toliau karštą maitinimą 1-2 kartus per dieną, darbo dienomis, 10 mėnesių, po 200 maitinimų asmeniui. Siekiant užtikrinti tinkamą tikslinės grupės integraciją bei vystyti</w:t>
      </w:r>
      <w:r w:rsidR="00776308">
        <w:rPr>
          <w:szCs w:val="24"/>
          <w:lang w:eastAsia="lt-LT"/>
        </w:rPr>
        <w:t xml:space="preserve"> socialinius įgūdžius, papildomai numatoma organizuoti dienos užimtumo veiklas VšĮ Kupiškio dekanatas „Caritas“ naudojamose patalpose numatoma įrengti medienos apdirbimo dirbtuves, kuriose būtų galimybė gaminti medines tvoreles, inkilus, suoliukus, stalus, knygų bibliotekėles, sūpynes ir kitus miesto viešose erdvėse galimus įrengti įrenginius. Siekiant pritaikyti turimas patalpas, numatoma atlikti patalpų remonto darbus, kad įrengti saugias ir tinkamas veiklai patalpas. Iš projekto lėšų planuojama įsigyti medienos apdirbimo įrangą ir įrankius, skirtus užimtu</w:t>
      </w:r>
      <w:r w:rsidR="00006BBD">
        <w:rPr>
          <w:szCs w:val="24"/>
          <w:lang w:eastAsia="lt-LT"/>
        </w:rPr>
        <w:t>mo veiklai vykdyti.</w:t>
      </w:r>
    </w:p>
    <w:p w:rsidR="009852C6" w:rsidRDefault="009852C6" w:rsidP="00E14BBB">
      <w:pPr>
        <w:autoSpaceDE w:val="0"/>
        <w:autoSpaceDN w:val="0"/>
        <w:adjustRightInd w:val="0"/>
        <w:spacing w:line="360" w:lineRule="auto"/>
        <w:jc w:val="both"/>
        <w:rPr>
          <w:szCs w:val="24"/>
          <w:lang w:eastAsia="lt-LT"/>
        </w:rPr>
      </w:pPr>
    </w:p>
    <w:p w:rsidR="004276F4" w:rsidRDefault="004276F4" w:rsidP="00E14BBB">
      <w:pPr>
        <w:autoSpaceDE w:val="0"/>
        <w:autoSpaceDN w:val="0"/>
        <w:adjustRightInd w:val="0"/>
        <w:spacing w:line="360" w:lineRule="auto"/>
        <w:jc w:val="both"/>
        <w:rPr>
          <w:szCs w:val="24"/>
          <w:lang w:eastAsia="lt-LT"/>
        </w:rPr>
      </w:pPr>
    </w:p>
    <w:p w:rsidR="004276F4" w:rsidRDefault="004276F4" w:rsidP="00E14BBB">
      <w:pPr>
        <w:autoSpaceDE w:val="0"/>
        <w:autoSpaceDN w:val="0"/>
        <w:adjustRightInd w:val="0"/>
        <w:spacing w:line="360" w:lineRule="auto"/>
        <w:jc w:val="both"/>
        <w:rPr>
          <w:szCs w:val="24"/>
          <w:lang w:eastAsia="lt-LT"/>
        </w:rPr>
      </w:pPr>
    </w:p>
    <w:p w:rsidR="004276F4" w:rsidRDefault="004276F4" w:rsidP="00E14BBB">
      <w:pPr>
        <w:autoSpaceDE w:val="0"/>
        <w:autoSpaceDN w:val="0"/>
        <w:adjustRightInd w:val="0"/>
        <w:spacing w:line="360" w:lineRule="auto"/>
        <w:jc w:val="both"/>
        <w:rPr>
          <w:szCs w:val="24"/>
          <w:lang w:eastAsia="lt-LT"/>
        </w:rPr>
      </w:pPr>
    </w:p>
    <w:p w:rsidR="004276F4" w:rsidRPr="005D642B" w:rsidRDefault="004276F4" w:rsidP="00E14BBB">
      <w:pPr>
        <w:autoSpaceDE w:val="0"/>
        <w:autoSpaceDN w:val="0"/>
        <w:adjustRightInd w:val="0"/>
        <w:spacing w:line="360" w:lineRule="auto"/>
        <w:jc w:val="both"/>
        <w:rPr>
          <w:szCs w:val="24"/>
          <w:lang w:eastAsia="lt-LT"/>
        </w:rPr>
      </w:pPr>
    </w:p>
    <w:p w:rsidR="00E14BBB" w:rsidRPr="005D642B" w:rsidRDefault="00E14BBB" w:rsidP="00E14BBB">
      <w:pPr>
        <w:numPr>
          <w:ilvl w:val="0"/>
          <w:numId w:val="1"/>
        </w:numPr>
        <w:autoSpaceDE w:val="0"/>
        <w:autoSpaceDN w:val="0"/>
        <w:adjustRightInd w:val="0"/>
        <w:spacing w:after="160" w:line="259" w:lineRule="auto"/>
        <w:jc w:val="center"/>
        <w:rPr>
          <w:b/>
          <w:bCs/>
          <w:szCs w:val="24"/>
          <w:lang w:eastAsia="lt-LT"/>
        </w:rPr>
      </w:pPr>
      <w:bookmarkStart w:id="10" w:name="_Hlk36807432"/>
      <w:r w:rsidRPr="005D642B">
        <w:rPr>
          <w:b/>
          <w:bCs/>
          <w:szCs w:val="24"/>
          <w:lang w:eastAsia="lt-LT"/>
        </w:rPr>
        <w:lastRenderedPageBreak/>
        <w:t xml:space="preserve">Socialinių darbuotojų ir socialinių darbuotojų padėjėjų skaičius Savivaldybėje </w:t>
      </w:r>
    </w:p>
    <w:p w:rsidR="00E14BBB" w:rsidRPr="005D642B" w:rsidRDefault="00E14BBB" w:rsidP="00E14BBB">
      <w:pPr>
        <w:autoSpaceDE w:val="0"/>
        <w:autoSpaceDN w:val="0"/>
        <w:adjustRightInd w:val="0"/>
        <w:ind w:left="360"/>
        <w:jc w:val="center"/>
        <w:rPr>
          <w:b/>
          <w:bCs/>
          <w:szCs w:val="24"/>
          <w:lang w:eastAsia="lt-LT"/>
        </w:rPr>
      </w:pPr>
      <w:r w:rsidRPr="005D642B">
        <w:rPr>
          <w:b/>
          <w:bCs/>
          <w:szCs w:val="24"/>
          <w:lang w:val="en-US" w:eastAsia="lt-LT"/>
        </w:rPr>
        <w:t>20</w:t>
      </w:r>
      <w:r w:rsidR="00A84E49">
        <w:rPr>
          <w:b/>
          <w:bCs/>
          <w:szCs w:val="24"/>
          <w:lang w:val="en-US" w:eastAsia="lt-LT"/>
        </w:rPr>
        <w:t>20</w:t>
      </w:r>
      <w:r w:rsidRPr="005D642B">
        <w:rPr>
          <w:b/>
          <w:bCs/>
          <w:szCs w:val="24"/>
          <w:lang w:val="en-US" w:eastAsia="lt-LT"/>
        </w:rPr>
        <w:t>-01-01</w:t>
      </w:r>
    </w:p>
    <w:p w:rsidR="00E14BBB" w:rsidRPr="005D642B" w:rsidRDefault="00E14BBB" w:rsidP="00E14BBB">
      <w:pPr>
        <w:autoSpaceDE w:val="0"/>
        <w:autoSpaceDN w:val="0"/>
        <w:adjustRightInd w:val="0"/>
        <w:rPr>
          <w:color w:val="FF0000"/>
          <w:szCs w:val="24"/>
          <w:lang w:eastAsia="lt-L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3018"/>
        <w:gridCol w:w="2040"/>
        <w:gridCol w:w="2198"/>
        <w:gridCol w:w="1508"/>
      </w:tblGrid>
      <w:tr w:rsidR="00E14BBB" w:rsidRPr="005D642B" w:rsidTr="00B5449A">
        <w:tc>
          <w:tcPr>
            <w:tcW w:w="709"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szCs w:val="24"/>
                <w:lang w:eastAsia="lt-LT"/>
              </w:rPr>
              <w:br w:type="page"/>
            </w:r>
            <w:r w:rsidRPr="005D642B">
              <w:rPr>
                <w:b/>
                <w:szCs w:val="24"/>
                <w:lang w:eastAsia="lt-LT"/>
              </w:rPr>
              <w:t>Eil. Nr.</w:t>
            </w:r>
          </w:p>
        </w:tc>
        <w:tc>
          <w:tcPr>
            <w:tcW w:w="3124"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Įstaigos</w:t>
            </w:r>
          </w:p>
        </w:tc>
        <w:tc>
          <w:tcPr>
            <w:tcW w:w="2121"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Socialinių darbuotojų skaičius,</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 xml:space="preserve"> iš viso</w:t>
            </w:r>
          </w:p>
        </w:tc>
        <w:tc>
          <w:tcPr>
            <w:tcW w:w="2268"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Socialinių darbuotojų, finansuojamų</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iš valstybės biudžeto,</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skaičius</w:t>
            </w:r>
          </w:p>
        </w:tc>
        <w:tc>
          <w:tcPr>
            <w:tcW w:w="1524" w:type="dxa"/>
            <w:shd w:val="clear" w:color="auto" w:fill="D9D9D9"/>
            <w:vAlign w:val="center"/>
          </w:tcPr>
          <w:p w:rsidR="00E14BBB" w:rsidRPr="005D642B" w:rsidRDefault="00E14BBB" w:rsidP="00650B9A">
            <w:pPr>
              <w:autoSpaceDE w:val="0"/>
              <w:autoSpaceDN w:val="0"/>
              <w:adjustRightInd w:val="0"/>
              <w:jc w:val="center"/>
              <w:rPr>
                <w:b/>
                <w:szCs w:val="24"/>
                <w:lang w:eastAsia="lt-LT"/>
              </w:rPr>
            </w:pPr>
            <w:r w:rsidRPr="005D642B">
              <w:rPr>
                <w:b/>
                <w:szCs w:val="24"/>
                <w:lang w:eastAsia="lt-LT"/>
              </w:rPr>
              <w:t>Socialinių</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darbuotojų</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padėjėjų</w:t>
            </w:r>
          </w:p>
          <w:p w:rsidR="00E14BBB" w:rsidRPr="005D642B" w:rsidRDefault="00E14BBB" w:rsidP="00650B9A">
            <w:pPr>
              <w:autoSpaceDE w:val="0"/>
              <w:autoSpaceDN w:val="0"/>
              <w:adjustRightInd w:val="0"/>
              <w:jc w:val="center"/>
              <w:rPr>
                <w:b/>
                <w:szCs w:val="24"/>
                <w:lang w:eastAsia="lt-LT"/>
              </w:rPr>
            </w:pPr>
            <w:r w:rsidRPr="005D642B">
              <w:rPr>
                <w:b/>
                <w:szCs w:val="24"/>
                <w:lang w:eastAsia="lt-LT"/>
              </w:rPr>
              <w:t>skaičius</w:t>
            </w:r>
          </w:p>
        </w:tc>
      </w:tr>
      <w:tr w:rsidR="00E14BBB" w:rsidRPr="005D642B" w:rsidTr="00B5449A">
        <w:tc>
          <w:tcPr>
            <w:tcW w:w="709" w:type="dxa"/>
            <w:shd w:val="clear" w:color="auto" w:fill="EEECE1"/>
          </w:tcPr>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w:t>
            </w:r>
          </w:p>
        </w:tc>
        <w:tc>
          <w:tcPr>
            <w:tcW w:w="3124"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Savivaldybės socialinių paslaugų įstaigose:</w:t>
            </w:r>
          </w:p>
        </w:tc>
        <w:tc>
          <w:tcPr>
            <w:tcW w:w="2121" w:type="dxa"/>
            <w:shd w:val="clear" w:color="auto" w:fill="auto"/>
          </w:tcPr>
          <w:p w:rsidR="00E14BBB" w:rsidRPr="005D642B" w:rsidRDefault="00E14BBB" w:rsidP="00650B9A">
            <w:pPr>
              <w:autoSpaceDE w:val="0"/>
              <w:autoSpaceDN w:val="0"/>
              <w:adjustRightInd w:val="0"/>
              <w:jc w:val="center"/>
              <w:rPr>
                <w:color w:val="FF0000"/>
                <w:szCs w:val="24"/>
                <w:lang w:eastAsia="lt-LT"/>
              </w:rPr>
            </w:pPr>
          </w:p>
        </w:tc>
        <w:tc>
          <w:tcPr>
            <w:tcW w:w="2268" w:type="dxa"/>
            <w:shd w:val="clear" w:color="auto" w:fill="auto"/>
          </w:tcPr>
          <w:p w:rsidR="00E14BBB" w:rsidRPr="005D642B" w:rsidRDefault="00E14BBB" w:rsidP="00650B9A">
            <w:pPr>
              <w:autoSpaceDE w:val="0"/>
              <w:autoSpaceDN w:val="0"/>
              <w:adjustRightInd w:val="0"/>
              <w:jc w:val="center"/>
              <w:rPr>
                <w:color w:val="FF0000"/>
                <w:szCs w:val="24"/>
                <w:lang w:eastAsia="lt-LT"/>
              </w:rPr>
            </w:pPr>
          </w:p>
        </w:tc>
        <w:tc>
          <w:tcPr>
            <w:tcW w:w="1524" w:type="dxa"/>
            <w:shd w:val="clear" w:color="auto" w:fill="auto"/>
          </w:tcPr>
          <w:p w:rsidR="00E14BBB" w:rsidRPr="005D642B" w:rsidRDefault="00E14BBB" w:rsidP="00650B9A">
            <w:pPr>
              <w:autoSpaceDE w:val="0"/>
              <w:autoSpaceDN w:val="0"/>
              <w:adjustRightInd w:val="0"/>
              <w:jc w:val="center"/>
              <w:rPr>
                <w:color w:val="FF0000"/>
                <w:szCs w:val="24"/>
                <w:lang w:eastAsia="lt-LT"/>
              </w:rPr>
            </w:pPr>
          </w:p>
        </w:tc>
      </w:tr>
      <w:tr w:rsidR="00E14BBB" w:rsidRPr="005D642B" w:rsidTr="00B5449A">
        <w:tc>
          <w:tcPr>
            <w:tcW w:w="709" w:type="dxa"/>
            <w:shd w:val="clear" w:color="auto" w:fill="EEECE1"/>
          </w:tcPr>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1.1.</w:t>
            </w: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1.1.1.</w:t>
            </w: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rPr>
                <w:b/>
                <w:bCs/>
                <w:szCs w:val="24"/>
                <w:lang w:eastAsia="lt-LT"/>
              </w:rPr>
            </w:pPr>
          </w:p>
          <w:p w:rsidR="00FC7894" w:rsidRDefault="00FC7894"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1.1.2.</w:t>
            </w:r>
          </w:p>
          <w:p w:rsidR="00E14BBB" w:rsidRPr="005D642B" w:rsidRDefault="00E14BBB" w:rsidP="00650B9A">
            <w:pPr>
              <w:autoSpaceDE w:val="0"/>
              <w:autoSpaceDN w:val="0"/>
              <w:adjustRightInd w:val="0"/>
              <w:jc w:val="center"/>
              <w:rPr>
                <w:b/>
                <w:bCs/>
                <w:szCs w:val="24"/>
                <w:lang w:eastAsia="lt-LT"/>
              </w:rPr>
            </w:pPr>
          </w:p>
          <w:p w:rsidR="00FC7894" w:rsidRDefault="00FC7894" w:rsidP="00DB7C4F">
            <w:pPr>
              <w:autoSpaceDE w:val="0"/>
              <w:autoSpaceDN w:val="0"/>
              <w:adjustRightInd w:val="0"/>
              <w:rPr>
                <w:b/>
                <w:bCs/>
                <w:szCs w:val="24"/>
                <w:lang w:eastAsia="lt-LT"/>
              </w:rPr>
            </w:pPr>
          </w:p>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1.1.3.</w:t>
            </w: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1.1.4.</w:t>
            </w: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1.1.5.</w:t>
            </w: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1.2.</w:t>
            </w: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p>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1.2.1.</w:t>
            </w:r>
          </w:p>
          <w:p w:rsidR="00E14BBB" w:rsidRPr="005D642B" w:rsidRDefault="00E14BBB" w:rsidP="00650B9A">
            <w:pPr>
              <w:autoSpaceDE w:val="0"/>
              <w:autoSpaceDN w:val="0"/>
              <w:adjustRightInd w:val="0"/>
              <w:jc w:val="center"/>
              <w:rPr>
                <w:b/>
                <w:bCs/>
                <w:szCs w:val="24"/>
                <w:lang w:eastAsia="lt-LT"/>
              </w:rPr>
            </w:pPr>
          </w:p>
          <w:p w:rsidR="00E14BBB" w:rsidRDefault="00E14BBB" w:rsidP="00650B9A">
            <w:pPr>
              <w:autoSpaceDE w:val="0"/>
              <w:autoSpaceDN w:val="0"/>
              <w:adjustRightInd w:val="0"/>
              <w:jc w:val="center"/>
              <w:rPr>
                <w:b/>
                <w:bCs/>
                <w:szCs w:val="24"/>
                <w:lang w:eastAsia="lt-LT"/>
              </w:rPr>
            </w:pPr>
            <w:r w:rsidRPr="005D642B">
              <w:rPr>
                <w:b/>
                <w:bCs/>
                <w:szCs w:val="24"/>
                <w:lang w:eastAsia="lt-LT"/>
              </w:rPr>
              <w:t>1.2.2.</w:t>
            </w:r>
          </w:p>
          <w:p w:rsidR="005E3FF4" w:rsidRDefault="005E3FF4" w:rsidP="00650B9A">
            <w:pPr>
              <w:autoSpaceDE w:val="0"/>
              <w:autoSpaceDN w:val="0"/>
              <w:adjustRightInd w:val="0"/>
              <w:jc w:val="center"/>
              <w:rPr>
                <w:b/>
                <w:bCs/>
                <w:szCs w:val="24"/>
                <w:lang w:eastAsia="lt-LT"/>
              </w:rPr>
            </w:pPr>
          </w:p>
          <w:p w:rsidR="005E3FF4" w:rsidRPr="005D642B" w:rsidRDefault="005E3FF4" w:rsidP="00650B9A">
            <w:pPr>
              <w:autoSpaceDE w:val="0"/>
              <w:autoSpaceDN w:val="0"/>
              <w:adjustRightInd w:val="0"/>
              <w:jc w:val="center"/>
              <w:rPr>
                <w:b/>
                <w:bCs/>
                <w:szCs w:val="24"/>
                <w:lang w:eastAsia="lt-LT"/>
              </w:rPr>
            </w:pPr>
            <w:r>
              <w:rPr>
                <w:b/>
                <w:bCs/>
                <w:szCs w:val="24"/>
                <w:lang w:eastAsia="lt-LT"/>
              </w:rPr>
              <w:t>1.2.3.</w:t>
            </w:r>
          </w:p>
        </w:tc>
        <w:tc>
          <w:tcPr>
            <w:tcW w:w="3124"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Biudžetinėse įstaigose :</w:t>
            </w:r>
          </w:p>
          <w:p w:rsidR="00E14BBB" w:rsidRPr="005D642B" w:rsidRDefault="00E14BBB" w:rsidP="00650B9A">
            <w:pPr>
              <w:autoSpaceDE w:val="0"/>
              <w:autoSpaceDN w:val="0"/>
              <w:adjustRightInd w:val="0"/>
              <w:rPr>
                <w:b/>
                <w:iCs/>
                <w:szCs w:val="24"/>
                <w:lang w:eastAsia="lt-LT"/>
              </w:rPr>
            </w:pPr>
            <w:r w:rsidRPr="005D642B">
              <w:rPr>
                <w:b/>
                <w:iCs/>
                <w:szCs w:val="24"/>
                <w:lang w:eastAsia="lt-LT"/>
              </w:rPr>
              <w:t>Kupiškio socialinių paslaugų centre, iš jų:</w:t>
            </w:r>
          </w:p>
          <w:p w:rsidR="00E14BBB" w:rsidRPr="005D642B" w:rsidRDefault="00E14BBB" w:rsidP="00650B9A">
            <w:pPr>
              <w:autoSpaceDE w:val="0"/>
              <w:autoSpaceDN w:val="0"/>
              <w:adjustRightInd w:val="0"/>
              <w:rPr>
                <w:rFonts w:eastAsia="Calibri"/>
                <w:szCs w:val="22"/>
                <w:lang w:eastAsia="lt-LT"/>
              </w:rPr>
            </w:pPr>
            <w:r w:rsidRPr="005D642B">
              <w:rPr>
                <w:rFonts w:eastAsia="Calibri"/>
                <w:szCs w:val="22"/>
                <w:lang w:eastAsia="lt-LT"/>
              </w:rPr>
              <w:t>Kupiškio socialinių paslaugų centro Bendrųjų ir specialiųjų socialinių paslaugų padalinyje</w:t>
            </w:r>
          </w:p>
          <w:p w:rsidR="00FC7894" w:rsidRDefault="00E14BBB" w:rsidP="00650B9A">
            <w:pPr>
              <w:autoSpaceDE w:val="0"/>
              <w:autoSpaceDN w:val="0"/>
              <w:adjustRightInd w:val="0"/>
              <w:rPr>
                <w:rFonts w:eastAsia="Calibri"/>
                <w:szCs w:val="22"/>
                <w:lang w:eastAsia="lt-LT"/>
              </w:rPr>
            </w:pPr>
            <w:r w:rsidRPr="005D642B">
              <w:rPr>
                <w:rFonts w:eastAsia="Calibri"/>
                <w:szCs w:val="22"/>
                <w:lang w:eastAsia="lt-LT"/>
              </w:rPr>
              <w:t>Kupiškio socialinių paslaugų centro Stacionarių socialinių paslaugų padalinyje</w:t>
            </w:r>
          </w:p>
          <w:p w:rsidR="00E14BBB" w:rsidRPr="005D642B" w:rsidRDefault="00E14BBB" w:rsidP="00650B9A">
            <w:pPr>
              <w:autoSpaceDE w:val="0"/>
              <w:autoSpaceDN w:val="0"/>
              <w:adjustRightInd w:val="0"/>
              <w:rPr>
                <w:rFonts w:eastAsia="Calibri"/>
                <w:szCs w:val="22"/>
                <w:lang w:eastAsia="lt-LT"/>
              </w:rPr>
            </w:pPr>
            <w:r w:rsidRPr="005D642B">
              <w:rPr>
                <w:rFonts w:eastAsia="Calibri"/>
                <w:szCs w:val="22"/>
                <w:lang w:eastAsia="lt-LT"/>
              </w:rPr>
              <w:t>Kupiškio socialinių paslaugų centro Globos centro padalinyje</w:t>
            </w:r>
          </w:p>
          <w:p w:rsidR="00E14BBB" w:rsidRPr="005D642B" w:rsidRDefault="00E14BBB" w:rsidP="00650B9A">
            <w:pPr>
              <w:autoSpaceDE w:val="0"/>
              <w:autoSpaceDN w:val="0"/>
              <w:adjustRightInd w:val="0"/>
              <w:rPr>
                <w:rFonts w:eastAsia="Calibri"/>
                <w:szCs w:val="22"/>
                <w:lang w:eastAsia="lt-LT"/>
              </w:rPr>
            </w:pPr>
            <w:r w:rsidRPr="005D642B">
              <w:rPr>
                <w:rFonts w:eastAsia="Calibri"/>
                <w:szCs w:val="22"/>
                <w:lang w:eastAsia="lt-LT"/>
              </w:rPr>
              <w:t>Kupiškio socialinių paslaugų centro Krizių centro padalinyje</w:t>
            </w:r>
          </w:p>
          <w:p w:rsidR="00E14BBB" w:rsidRPr="005D642B" w:rsidRDefault="00E14BBB" w:rsidP="00650B9A">
            <w:pPr>
              <w:autoSpaceDE w:val="0"/>
              <w:autoSpaceDN w:val="0"/>
              <w:adjustRightInd w:val="0"/>
              <w:rPr>
                <w:iCs/>
                <w:szCs w:val="24"/>
                <w:lang w:eastAsia="lt-LT"/>
              </w:rPr>
            </w:pPr>
            <w:r w:rsidRPr="005D642B">
              <w:rPr>
                <w:rFonts w:eastAsia="Calibri"/>
                <w:szCs w:val="22"/>
                <w:lang w:eastAsia="lt-LT"/>
              </w:rPr>
              <w:t>Kupiškio socialinių paslaugų centro Savarankiško gyvenimo namų padalinyje</w:t>
            </w:r>
          </w:p>
          <w:p w:rsidR="00E14BBB" w:rsidRPr="005D642B" w:rsidRDefault="00E14BBB" w:rsidP="00650B9A">
            <w:pPr>
              <w:autoSpaceDE w:val="0"/>
              <w:autoSpaceDN w:val="0"/>
              <w:adjustRightInd w:val="0"/>
              <w:rPr>
                <w:iCs/>
                <w:szCs w:val="24"/>
                <w:lang w:eastAsia="lt-LT"/>
              </w:rPr>
            </w:pPr>
            <w:r w:rsidRPr="005D642B">
              <w:rPr>
                <w:iCs/>
                <w:szCs w:val="24"/>
                <w:lang w:eastAsia="lt-LT"/>
              </w:rPr>
              <w:t xml:space="preserve">Kupiškio rajono </w:t>
            </w:r>
            <w:proofErr w:type="spellStart"/>
            <w:r w:rsidRPr="005D642B">
              <w:rPr>
                <w:iCs/>
                <w:szCs w:val="24"/>
                <w:lang w:eastAsia="lt-LT"/>
              </w:rPr>
              <w:t>šv.</w:t>
            </w:r>
            <w:proofErr w:type="spellEnd"/>
            <w:r w:rsidRPr="005D642B">
              <w:rPr>
                <w:iCs/>
                <w:szCs w:val="24"/>
                <w:lang w:eastAsia="lt-LT"/>
              </w:rPr>
              <w:t xml:space="preserve"> Kazimiero vaikų globos namuose (</w:t>
            </w:r>
            <w:proofErr w:type="spellStart"/>
            <w:r w:rsidRPr="005D642B">
              <w:rPr>
                <w:iCs/>
                <w:szCs w:val="24"/>
                <w:lang w:eastAsia="lt-LT"/>
              </w:rPr>
              <w:t>Paketurių</w:t>
            </w:r>
            <w:proofErr w:type="spellEnd"/>
            <w:r w:rsidRPr="005D642B">
              <w:rPr>
                <w:iCs/>
                <w:szCs w:val="24"/>
                <w:lang w:eastAsia="lt-LT"/>
              </w:rPr>
              <w:t xml:space="preserve"> k.)</w:t>
            </w:r>
          </w:p>
          <w:p w:rsidR="00E14BBB" w:rsidRPr="005D642B" w:rsidRDefault="00E14BBB" w:rsidP="00650B9A">
            <w:pPr>
              <w:autoSpaceDE w:val="0"/>
              <w:autoSpaceDN w:val="0"/>
              <w:adjustRightInd w:val="0"/>
              <w:rPr>
                <w:iCs/>
                <w:szCs w:val="24"/>
                <w:lang w:eastAsia="lt-LT"/>
              </w:rPr>
            </w:pPr>
            <w:r w:rsidRPr="005D642B">
              <w:rPr>
                <w:iCs/>
                <w:szCs w:val="24"/>
                <w:lang w:eastAsia="lt-LT"/>
              </w:rPr>
              <w:t>Bendruomeniniuose vaikų globos namuose (Noriūnų k.)</w:t>
            </w:r>
          </w:p>
          <w:p w:rsidR="00E14BBB" w:rsidRDefault="00E14BBB" w:rsidP="00650B9A">
            <w:pPr>
              <w:autoSpaceDE w:val="0"/>
              <w:autoSpaceDN w:val="0"/>
              <w:adjustRightInd w:val="0"/>
              <w:rPr>
                <w:iCs/>
                <w:szCs w:val="24"/>
                <w:lang w:eastAsia="lt-LT"/>
              </w:rPr>
            </w:pPr>
            <w:r w:rsidRPr="005D642B">
              <w:rPr>
                <w:iCs/>
                <w:szCs w:val="24"/>
                <w:lang w:eastAsia="lt-LT"/>
              </w:rPr>
              <w:t>Bendruomeniniuose vaikų globos namuose (Kupiškis)</w:t>
            </w:r>
          </w:p>
          <w:p w:rsidR="005E3FF4" w:rsidRPr="005E3FF4" w:rsidRDefault="005E3FF4" w:rsidP="00650B9A">
            <w:pPr>
              <w:autoSpaceDE w:val="0"/>
              <w:autoSpaceDN w:val="0"/>
              <w:adjustRightInd w:val="0"/>
              <w:rPr>
                <w:iCs/>
                <w:szCs w:val="24"/>
                <w:lang w:eastAsia="lt-LT"/>
              </w:rPr>
            </w:pPr>
            <w:r>
              <w:rPr>
                <w:iCs/>
                <w:szCs w:val="24"/>
                <w:lang w:eastAsia="lt-LT"/>
              </w:rPr>
              <w:t>Pagalbos šeimai centras</w:t>
            </w:r>
          </w:p>
        </w:tc>
        <w:tc>
          <w:tcPr>
            <w:tcW w:w="2121" w:type="dxa"/>
            <w:shd w:val="clear" w:color="auto" w:fill="auto"/>
          </w:tcPr>
          <w:p w:rsidR="00E14BBB" w:rsidRPr="005D642B" w:rsidRDefault="00E14BBB" w:rsidP="00650B9A">
            <w:pPr>
              <w:autoSpaceDE w:val="0"/>
              <w:autoSpaceDN w:val="0"/>
              <w:adjustRightInd w:val="0"/>
              <w:jc w:val="center"/>
              <w:rPr>
                <w:szCs w:val="24"/>
                <w:lang w:eastAsia="lt-LT"/>
              </w:rPr>
            </w:pPr>
          </w:p>
          <w:p w:rsidR="00E14BBB" w:rsidRPr="00A5063B" w:rsidRDefault="00A5063B" w:rsidP="00650B9A">
            <w:pPr>
              <w:autoSpaceDE w:val="0"/>
              <w:autoSpaceDN w:val="0"/>
              <w:adjustRightInd w:val="0"/>
              <w:jc w:val="center"/>
              <w:rPr>
                <w:b/>
                <w:bCs/>
                <w:szCs w:val="24"/>
                <w:lang w:eastAsia="lt-LT"/>
              </w:rPr>
            </w:pPr>
            <w:r w:rsidRPr="00A5063B">
              <w:rPr>
                <w:b/>
                <w:bCs/>
                <w:szCs w:val="24"/>
                <w:lang w:eastAsia="lt-LT"/>
              </w:rPr>
              <w:t>3</w:t>
            </w:r>
            <w:r>
              <w:rPr>
                <w:b/>
                <w:bCs/>
                <w:szCs w:val="24"/>
                <w:lang w:eastAsia="lt-LT"/>
              </w:rPr>
              <w:t>0,5</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2</w:t>
            </w:r>
            <w:r w:rsidR="00A5063B">
              <w:rPr>
                <w:szCs w:val="24"/>
                <w:lang w:eastAsia="lt-LT"/>
              </w:rPr>
              <w:t>3</w:t>
            </w: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1</w:t>
            </w:r>
          </w:p>
          <w:p w:rsidR="00E14BBB" w:rsidRPr="005D642B" w:rsidRDefault="00E14BBB" w:rsidP="00650B9A">
            <w:pPr>
              <w:autoSpaceDE w:val="0"/>
              <w:autoSpaceDN w:val="0"/>
              <w:adjustRightInd w:val="0"/>
              <w:rPr>
                <w:szCs w:val="24"/>
                <w:lang w:eastAsia="lt-LT"/>
              </w:rPr>
            </w:pPr>
          </w:p>
          <w:p w:rsidR="00FC7894" w:rsidRPr="005D642B" w:rsidRDefault="00FC7894" w:rsidP="00650B9A">
            <w:pPr>
              <w:autoSpaceDE w:val="0"/>
              <w:autoSpaceDN w:val="0"/>
              <w:adjustRightInd w:val="0"/>
              <w:rPr>
                <w:szCs w:val="24"/>
                <w:lang w:eastAsia="lt-LT"/>
              </w:rPr>
            </w:pPr>
          </w:p>
          <w:p w:rsidR="00E14BBB" w:rsidRPr="005D642B" w:rsidRDefault="003E226E" w:rsidP="00650B9A">
            <w:pPr>
              <w:autoSpaceDE w:val="0"/>
              <w:autoSpaceDN w:val="0"/>
              <w:adjustRightInd w:val="0"/>
              <w:jc w:val="center"/>
              <w:rPr>
                <w:szCs w:val="24"/>
                <w:lang w:eastAsia="lt-LT"/>
              </w:rPr>
            </w:pPr>
            <w:r>
              <w:rPr>
                <w:szCs w:val="24"/>
                <w:lang w:eastAsia="lt-LT"/>
              </w:rPr>
              <w:t>5</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1</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A5063B" w:rsidP="00650B9A">
            <w:pPr>
              <w:autoSpaceDE w:val="0"/>
              <w:autoSpaceDN w:val="0"/>
              <w:adjustRightInd w:val="0"/>
              <w:jc w:val="center"/>
              <w:rPr>
                <w:szCs w:val="24"/>
                <w:lang w:eastAsia="lt-LT"/>
              </w:rPr>
            </w:pPr>
            <w:r>
              <w:rPr>
                <w:szCs w:val="24"/>
                <w:lang w:eastAsia="lt-LT"/>
              </w:rPr>
              <w:t>0,5</w:t>
            </w:r>
          </w:p>
          <w:p w:rsidR="00E14BBB" w:rsidRDefault="00E14BBB" w:rsidP="00650B9A">
            <w:pPr>
              <w:autoSpaceDE w:val="0"/>
              <w:autoSpaceDN w:val="0"/>
              <w:adjustRightInd w:val="0"/>
              <w:rPr>
                <w:szCs w:val="24"/>
                <w:lang w:eastAsia="lt-LT"/>
              </w:rPr>
            </w:pPr>
          </w:p>
          <w:p w:rsidR="00A5063B" w:rsidRPr="005D642B" w:rsidRDefault="00A5063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4</w:t>
            </w: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2</w:t>
            </w:r>
          </w:p>
          <w:p w:rsidR="00E14BBB" w:rsidRPr="005D642B" w:rsidRDefault="00E14BBB" w:rsidP="00650B9A">
            <w:pPr>
              <w:autoSpaceDE w:val="0"/>
              <w:autoSpaceDN w:val="0"/>
              <w:adjustRightInd w:val="0"/>
              <w:jc w:val="center"/>
              <w:rPr>
                <w:szCs w:val="24"/>
                <w:lang w:eastAsia="lt-LT"/>
              </w:rPr>
            </w:pPr>
          </w:p>
          <w:p w:rsidR="00E14BBB" w:rsidRDefault="00E14BBB" w:rsidP="00650B9A">
            <w:pPr>
              <w:autoSpaceDE w:val="0"/>
              <w:autoSpaceDN w:val="0"/>
              <w:adjustRightInd w:val="0"/>
              <w:jc w:val="center"/>
              <w:rPr>
                <w:szCs w:val="24"/>
                <w:lang w:eastAsia="lt-LT"/>
              </w:rPr>
            </w:pPr>
            <w:r w:rsidRPr="005D642B">
              <w:rPr>
                <w:szCs w:val="24"/>
                <w:lang w:eastAsia="lt-LT"/>
              </w:rPr>
              <w:t>2</w:t>
            </w:r>
          </w:p>
          <w:p w:rsidR="005E3FF4" w:rsidRDefault="005E3FF4" w:rsidP="00650B9A">
            <w:pPr>
              <w:autoSpaceDE w:val="0"/>
              <w:autoSpaceDN w:val="0"/>
              <w:adjustRightInd w:val="0"/>
              <w:jc w:val="center"/>
              <w:rPr>
                <w:szCs w:val="24"/>
                <w:lang w:eastAsia="lt-LT"/>
              </w:rPr>
            </w:pPr>
          </w:p>
          <w:p w:rsidR="005E3FF4" w:rsidRPr="005D642B" w:rsidRDefault="005E3FF4" w:rsidP="00650B9A">
            <w:pPr>
              <w:autoSpaceDE w:val="0"/>
              <w:autoSpaceDN w:val="0"/>
              <w:adjustRightInd w:val="0"/>
              <w:jc w:val="center"/>
              <w:rPr>
                <w:szCs w:val="24"/>
                <w:lang w:eastAsia="lt-LT"/>
              </w:rPr>
            </w:pPr>
            <w:r>
              <w:rPr>
                <w:szCs w:val="24"/>
                <w:lang w:eastAsia="lt-LT"/>
              </w:rPr>
              <w:t>2</w:t>
            </w:r>
          </w:p>
        </w:tc>
        <w:tc>
          <w:tcPr>
            <w:tcW w:w="2268" w:type="dxa"/>
            <w:shd w:val="clear" w:color="auto" w:fill="auto"/>
          </w:tcPr>
          <w:p w:rsidR="00E14BBB" w:rsidRPr="005D642B" w:rsidRDefault="00E14BBB" w:rsidP="00650B9A">
            <w:pPr>
              <w:autoSpaceDE w:val="0"/>
              <w:autoSpaceDN w:val="0"/>
              <w:adjustRightInd w:val="0"/>
              <w:rPr>
                <w:szCs w:val="24"/>
                <w:lang w:eastAsia="lt-LT"/>
              </w:rPr>
            </w:pPr>
          </w:p>
          <w:p w:rsidR="00E14BBB" w:rsidRPr="00A5063B" w:rsidRDefault="00A5063B" w:rsidP="00A5063B">
            <w:pPr>
              <w:autoSpaceDE w:val="0"/>
              <w:autoSpaceDN w:val="0"/>
              <w:adjustRightInd w:val="0"/>
              <w:jc w:val="center"/>
              <w:rPr>
                <w:b/>
                <w:bCs/>
                <w:szCs w:val="24"/>
                <w:lang w:eastAsia="lt-LT"/>
              </w:rPr>
            </w:pPr>
            <w:r>
              <w:rPr>
                <w:b/>
                <w:bCs/>
                <w:szCs w:val="24"/>
                <w:lang w:eastAsia="lt-LT"/>
              </w:rPr>
              <w:t>21,5 (2</w:t>
            </w:r>
            <w:r w:rsidRPr="005D642B">
              <w:rPr>
                <w:szCs w:val="24"/>
                <w:lang w:eastAsia="lt-LT"/>
              </w:rPr>
              <w:t>*</w:t>
            </w:r>
            <w:r>
              <w:rPr>
                <w:szCs w:val="24"/>
                <w:lang w:eastAsia="lt-LT"/>
              </w:rPr>
              <w:t>)</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1</w:t>
            </w:r>
            <w:r w:rsidR="00A5063B">
              <w:rPr>
                <w:szCs w:val="24"/>
                <w:lang w:eastAsia="lt-LT"/>
              </w:rPr>
              <w:t>9</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A5063B" w:rsidP="00650B9A">
            <w:pPr>
              <w:autoSpaceDE w:val="0"/>
              <w:autoSpaceDN w:val="0"/>
              <w:adjustRightInd w:val="0"/>
              <w:jc w:val="center"/>
              <w:rPr>
                <w:szCs w:val="24"/>
                <w:lang w:eastAsia="lt-LT"/>
              </w:rPr>
            </w:pPr>
            <w:r>
              <w:rPr>
                <w:szCs w:val="24"/>
                <w:lang w:eastAsia="lt-LT"/>
              </w:rPr>
              <w:t>0,5</w:t>
            </w:r>
          </w:p>
          <w:p w:rsidR="00FC7894" w:rsidRDefault="00FC7894" w:rsidP="00650B9A">
            <w:pPr>
              <w:autoSpaceDE w:val="0"/>
              <w:autoSpaceDN w:val="0"/>
              <w:adjustRightInd w:val="0"/>
              <w:rPr>
                <w:szCs w:val="24"/>
                <w:lang w:eastAsia="lt-LT"/>
              </w:rPr>
            </w:pPr>
          </w:p>
          <w:p w:rsidR="00FC7894" w:rsidRPr="005D642B" w:rsidRDefault="00FC7894" w:rsidP="00650B9A">
            <w:pPr>
              <w:autoSpaceDE w:val="0"/>
              <w:autoSpaceDN w:val="0"/>
              <w:adjustRightInd w:val="0"/>
              <w:rPr>
                <w:szCs w:val="24"/>
                <w:lang w:eastAsia="lt-LT"/>
              </w:rPr>
            </w:pPr>
          </w:p>
          <w:p w:rsidR="00E14BBB" w:rsidRPr="005D642B" w:rsidRDefault="00111D3B" w:rsidP="00650B9A">
            <w:pPr>
              <w:autoSpaceDE w:val="0"/>
              <w:autoSpaceDN w:val="0"/>
              <w:adjustRightInd w:val="0"/>
              <w:jc w:val="center"/>
              <w:rPr>
                <w:szCs w:val="24"/>
                <w:lang w:eastAsia="lt-LT"/>
              </w:rPr>
            </w:pPr>
            <w:r>
              <w:rPr>
                <w:szCs w:val="24"/>
                <w:lang w:eastAsia="lt-LT"/>
              </w:rPr>
              <w:t>2</w:t>
            </w:r>
            <w:r w:rsidR="00E14BBB" w:rsidRPr="005D642B">
              <w:rPr>
                <w:szCs w:val="24"/>
                <w:lang w:eastAsia="lt-LT"/>
              </w:rPr>
              <w:t>*</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w:t>
            </w: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p>
          <w:p w:rsidR="00E14BBB" w:rsidRPr="005D642B" w:rsidRDefault="00DB7C4F" w:rsidP="00650B9A">
            <w:pPr>
              <w:autoSpaceDE w:val="0"/>
              <w:autoSpaceDN w:val="0"/>
              <w:adjustRightInd w:val="0"/>
              <w:jc w:val="center"/>
              <w:rPr>
                <w:szCs w:val="24"/>
                <w:lang w:eastAsia="lt-LT"/>
              </w:rPr>
            </w:pPr>
            <w:r>
              <w:rPr>
                <w:szCs w:val="24"/>
                <w:lang w:eastAsia="lt-LT"/>
              </w:rPr>
              <w:t>-</w:t>
            </w:r>
          </w:p>
          <w:p w:rsidR="00E14BBB" w:rsidRPr="005D642B" w:rsidRDefault="00E14BBB" w:rsidP="00650B9A">
            <w:pPr>
              <w:autoSpaceDE w:val="0"/>
              <w:autoSpaceDN w:val="0"/>
              <w:adjustRightInd w:val="0"/>
              <w:jc w:val="center"/>
              <w:rPr>
                <w:szCs w:val="24"/>
                <w:lang w:eastAsia="lt-LT"/>
              </w:rPr>
            </w:pPr>
          </w:p>
          <w:p w:rsidR="00E14BBB" w:rsidRDefault="00DB7C4F" w:rsidP="00650B9A">
            <w:pPr>
              <w:autoSpaceDE w:val="0"/>
              <w:autoSpaceDN w:val="0"/>
              <w:adjustRightInd w:val="0"/>
              <w:jc w:val="center"/>
              <w:rPr>
                <w:szCs w:val="24"/>
                <w:lang w:eastAsia="lt-LT"/>
              </w:rPr>
            </w:pPr>
            <w:r>
              <w:rPr>
                <w:szCs w:val="24"/>
                <w:lang w:eastAsia="lt-LT"/>
              </w:rPr>
              <w:t>2</w:t>
            </w:r>
            <w:r w:rsidR="00E14BBB" w:rsidRPr="005D642B">
              <w:rPr>
                <w:szCs w:val="24"/>
                <w:lang w:eastAsia="lt-LT"/>
              </w:rPr>
              <w:t>*</w:t>
            </w:r>
          </w:p>
          <w:p w:rsidR="005E3FF4" w:rsidRDefault="005E3FF4" w:rsidP="00650B9A">
            <w:pPr>
              <w:autoSpaceDE w:val="0"/>
              <w:autoSpaceDN w:val="0"/>
              <w:adjustRightInd w:val="0"/>
              <w:jc w:val="center"/>
              <w:rPr>
                <w:szCs w:val="24"/>
                <w:lang w:eastAsia="lt-LT"/>
              </w:rPr>
            </w:pPr>
          </w:p>
          <w:p w:rsidR="005E3FF4" w:rsidRPr="005D642B" w:rsidRDefault="005E3FF4" w:rsidP="00650B9A">
            <w:pPr>
              <w:autoSpaceDE w:val="0"/>
              <w:autoSpaceDN w:val="0"/>
              <w:adjustRightInd w:val="0"/>
              <w:jc w:val="center"/>
              <w:rPr>
                <w:szCs w:val="24"/>
                <w:lang w:eastAsia="lt-LT"/>
              </w:rPr>
            </w:pPr>
            <w:r>
              <w:rPr>
                <w:szCs w:val="24"/>
                <w:lang w:eastAsia="lt-LT"/>
              </w:rPr>
              <w:t>-</w:t>
            </w:r>
          </w:p>
        </w:tc>
        <w:tc>
          <w:tcPr>
            <w:tcW w:w="1524" w:type="dxa"/>
            <w:shd w:val="clear" w:color="auto" w:fill="auto"/>
          </w:tcPr>
          <w:p w:rsidR="00E14BBB" w:rsidRPr="005D642B" w:rsidRDefault="00E14BBB" w:rsidP="00650B9A">
            <w:pPr>
              <w:autoSpaceDE w:val="0"/>
              <w:autoSpaceDN w:val="0"/>
              <w:adjustRightInd w:val="0"/>
              <w:jc w:val="center"/>
              <w:rPr>
                <w:szCs w:val="24"/>
                <w:lang w:eastAsia="lt-LT"/>
              </w:rPr>
            </w:pPr>
          </w:p>
          <w:p w:rsidR="00E14BBB" w:rsidRPr="00A5063B" w:rsidRDefault="00A5063B" w:rsidP="00650B9A">
            <w:pPr>
              <w:autoSpaceDE w:val="0"/>
              <w:autoSpaceDN w:val="0"/>
              <w:adjustRightInd w:val="0"/>
              <w:jc w:val="center"/>
              <w:rPr>
                <w:b/>
                <w:bCs/>
                <w:szCs w:val="24"/>
                <w:lang w:eastAsia="lt-LT"/>
              </w:rPr>
            </w:pPr>
            <w:r>
              <w:rPr>
                <w:b/>
                <w:bCs/>
                <w:szCs w:val="24"/>
                <w:lang w:eastAsia="lt-LT"/>
              </w:rPr>
              <w:t>37,75</w:t>
            </w:r>
          </w:p>
          <w:p w:rsidR="00E14BBB" w:rsidRPr="005D642B" w:rsidRDefault="00E14BBB" w:rsidP="00650B9A">
            <w:pPr>
              <w:autoSpaceDE w:val="0"/>
              <w:autoSpaceDN w:val="0"/>
              <w:adjustRightInd w:val="0"/>
              <w:rPr>
                <w:szCs w:val="24"/>
                <w:lang w:eastAsia="lt-LT"/>
              </w:rPr>
            </w:pPr>
          </w:p>
          <w:p w:rsidR="00E14BBB" w:rsidRPr="005D642B" w:rsidRDefault="00A5063B" w:rsidP="00650B9A">
            <w:pPr>
              <w:autoSpaceDE w:val="0"/>
              <w:autoSpaceDN w:val="0"/>
              <w:adjustRightInd w:val="0"/>
              <w:jc w:val="center"/>
              <w:rPr>
                <w:szCs w:val="24"/>
                <w:lang w:eastAsia="lt-LT"/>
              </w:rPr>
            </w:pPr>
            <w:r>
              <w:rPr>
                <w:szCs w:val="24"/>
                <w:lang w:eastAsia="lt-LT"/>
              </w:rPr>
              <w:t>29</w:t>
            </w: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A5063B" w:rsidP="00650B9A">
            <w:pPr>
              <w:autoSpaceDE w:val="0"/>
              <w:autoSpaceDN w:val="0"/>
              <w:adjustRightInd w:val="0"/>
              <w:jc w:val="center"/>
              <w:rPr>
                <w:szCs w:val="24"/>
                <w:lang w:eastAsia="lt-LT"/>
              </w:rPr>
            </w:pPr>
            <w:r>
              <w:rPr>
                <w:szCs w:val="24"/>
                <w:lang w:eastAsia="lt-LT"/>
              </w:rPr>
              <w:t>6,75</w:t>
            </w:r>
          </w:p>
          <w:p w:rsidR="00FC7894" w:rsidRDefault="00FC7894" w:rsidP="00650B9A">
            <w:pPr>
              <w:autoSpaceDE w:val="0"/>
              <w:autoSpaceDN w:val="0"/>
              <w:adjustRightInd w:val="0"/>
              <w:rPr>
                <w:szCs w:val="24"/>
                <w:lang w:eastAsia="lt-LT"/>
              </w:rPr>
            </w:pPr>
          </w:p>
          <w:p w:rsidR="00FC7894" w:rsidRPr="005D642B" w:rsidRDefault="00FC7894" w:rsidP="00650B9A">
            <w:pPr>
              <w:autoSpaceDE w:val="0"/>
              <w:autoSpaceDN w:val="0"/>
              <w:adjustRightInd w:val="0"/>
              <w:rPr>
                <w:szCs w:val="24"/>
                <w:lang w:eastAsia="lt-LT"/>
              </w:rPr>
            </w:pPr>
          </w:p>
          <w:p w:rsidR="00E14BBB" w:rsidRPr="005D642B" w:rsidRDefault="00A5063B" w:rsidP="00650B9A">
            <w:pPr>
              <w:autoSpaceDE w:val="0"/>
              <w:autoSpaceDN w:val="0"/>
              <w:adjustRightInd w:val="0"/>
              <w:jc w:val="center"/>
              <w:rPr>
                <w:szCs w:val="24"/>
                <w:lang w:eastAsia="lt-LT"/>
              </w:rPr>
            </w:pPr>
            <w:r>
              <w:rPr>
                <w:szCs w:val="24"/>
                <w:lang w:eastAsia="lt-LT"/>
              </w:rPr>
              <w:t>1</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A5063B" w:rsidP="00650B9A">
            <w:pPr>
              <w:autoSpaceDE w:val="0"/>
              <w:autoSpaceDN w:val="0"/>
              <w:adjustRightInd w:val="0"/>
              <w:jc w:val="center"/>
              <w:rPr>
                <w:szCs w:val="24"/>
                <w:lang w:eastAsia="lt-LT"/>
              </w:rPr>
            </w:pPr>
            <w:r>
              <w:rPr>
                <w:szCs w:val="24"/>
                <w:lang w:eastAsia="lt-LT"/>
              </w:rPr>
              <w:t>-</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1</w:t>
            </w: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1</w:t>
            </w:r>
            <w:r w:rsidR="005E3FF4">
              <w:rPr>
                <w:szCs w:val="24"/>
                <w:lang w:eastAsia="lt-LT"/>
              </w:rPr>
              <w:t>3</w:t>
            </w: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3</w:t>
            </w:r>
          </w:p>
          <w:p w:rsidR="00E14BBB" w:rsidRPr="005D642B" w:rsidRDefault="00E14BBB" w:rsidP="00650B9A">
            <w:pPr>
              <w:autoSpaceDE w:val="0"/>
              <w:autoSpaceDN w:val="0"/>
              <w:adjustRightInd w:val="0"/>
              <w:jc w:val="center"/>
              <w:rPr>
                <w:szCs w:val="24"/>
                <w:lang w:eastAsia="lt-LT"/>
              </w:rPr>
            </w:pPr>
          </w:p>
          <w:p w:rsidR="00E14BBB" w:rsidRDefault="00E14BBB" w:rsidP="00650B9A">
            <w:pPr>
              <w:autoSpaceDE w:val="0"/>
              <w:autoSpaceDN w:val="0"/>
              <w:adjustRightInd w:val="0"/>
              <w:jc w:val="center"/>
              <w:rPr>
                <w:szCs w:val="24"/>
                <w:lang w:eastAsia="lt-LT"/>
              </w:rPr>
            </w:pPr>
            <w:r w:rsidRPr="005D642B">
              <w:rPr>
                <w:szCs w:val="24"/>
                <w:lang w:eastAsia="lt-LT"/>
              </w:rPr>
              <w:t>3</w:t>
            </w:r>
          </w:p>
          <w:p w:rsidR="005E3FF4" w:rsidRDefault="005E3FF4" w:rsidP="00650B9A">
            <w:pPr>
              <w:autoSpaceDE w:val="0"/>
              <w:autoSpaceDN w:val="0"/>
              <w:adjustRightInd w:val="0"/>
              <w:jc w:val="center"/>
              <w:rPr>
                <w:szCs w:val="24"/>
                <w:lang w:eastAsia="lt-LT"/>
              </w:rPr>
            </w:pPr>
          </w:p>
          <w:p w:rsidR="005E3FF4" w:rsidRPr="005D642B" w:rsidRDefault="005E3FF4" w:rsidP="00650B9A">
            <w:pPr>
              <w:autoSpaceDE w:val="0"/>
              <w:autoSpaceDN w:val="0"/>
              <w:adjustRightInd w:val="0"/>
              <w:jc w:val="center"/>
              <w:rPr>
                <w:szCs w:val="24"/>
                <w:lang w:eastAsia="lt-LT"/>
              </w:rPr>
            </w:pPr>
            <w:r>
              <w:rPr>
                <w:szCs w:val="24"/>
                <w:lang w:eastAsia="lt-LT"/>
              </w:rPr>
              <w:t>2</w:t>
            </w:r>
          </w:p>
        </w:tc>
      </w:tr>
      <w:tr w:rsidR="00E14BBB" w:rsidRPr="005D642B" w:rsidTr="00B5449A">
        <w:tc>
          <w:tcPr>
            <w:tcW w:w="709" w:type="dxa"/>
            <w:shd w:val="clear" w:color="auto" w:fill="EEECE1"/>
          </w:tcPr>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1.3.</w:t>
            </w:r>
          </w:p>
        </w:tc>
        <w:tc>
          <w:tcPr>
            <w:tcW w:w="3124"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Viešosiose įstaigose:</w:t>
            </w:r>
          </w:p>
        </w:tc>
        <w:tc>
          <w:tcPr>
            <w:tcW w:w="2121" w:type="dxa"/>
            <w:shd w:val="clear" w:color="auto" w:fill="auto"/>
          </w:tcPr>
          <w:p w:rsidR="00E14BBB" w:rsidRPr="005D642B" w:rsidRDefault="00E14BBB" w:rsidP="00650B9A">
            <w:pPr>
              <w:autoSpaceDE w:val="0"/>
              <w:autoSpaceDN w:val="0"/>
              <w:adjustRightInd w:val="0"/>
              <w:jc w:val="center"/>
              <w:rPr>
                <w:szCs w:val="24"/>
                <w:lang w:eastAsia="lt-LT"/>
              </w:rPr>
            </w:pPr>
            <w:r w:rsidRPr="005D642B">
              <w:rPr>
                <w:szCs w:val="24"/>
                <w:lang w:eastAsia="lt-LT"/>
              </w:rPr>
              <w:t>-</w:t>
            </w:r>
          </w:p>
        </w:tc>
        <w:tc>
          <w:tcPr>
            <w:tcW w:w="2268" w:type="dxa"/>
            <w:shd w:val="clear" w:color="auto" w:fill="auto"/>
          </w:tcPr>
          <w:p w:rsidR="00E14BBB" w:rsidRPr="005D642B" w:rsidRDefault="00E14BBB" w:rsidP="00650B9A">
            <w:pPr>
              <w:autoSpaceDE w:val="0"/>
              <w:autoSpaceDN w:val="0"/>
              <w:adjustRightInd w:val="0"/>
              <w:jc w:val="center"/>
              <w:rPr>
                <w:szCs w:val="24"/>
                <w:lang w:eastAsia="lt-LT"/>
              </w:rPr>
            </w:pPr>
            <w:r w:rsidRPr="005D642B">
              <w:rPr>
                <w:szCs w:val="24"/>
                <w:lang w:eastAsia="lt-LT"/>
              </w:rPr>
              <w:t>-</w:t>
            </w:r>
          </w:p>
        </w:tc>
        <w:tc>
          <w:tcPr>
            <w:tcW w:w="1524" w:type="dxa"/>
            <w:shd w:val="clear" w:color="auto" w:fill="auto"/>
          </w:tcPr>
          <w:p w:rsidR="00E14BBB" w:rsidRPr="005D642B" w:rsidRDefault="00E14BBB" w:rsidP="00650B9A">
            <w:pPr>
              <w:autoSpaceDE w:val="0"/>
              <w:autoSpaceDN w:val="0"/>
              <w:adjustRightInd w:val="0"/>
              <w:jc w:val="center"/>
              <w:rPr>
                <w:szCs w:val="24"/>
                <w:lang w:eastAsia="lt-LT"/>
              </w:rPr>
            </w:pPr>
            <w:r w:rsidRPr="005D642B">
              <w:rPr>
                <w:szCs w:val="24"/>
                <w:lang w:eastAsia="lt-LT"/>
              </w:rPr>
              <w:t>-</w:t>
            </w:r>
          </w:p>
        </w:tc>
      </w:tr>
      <w:tr w:rsidR="00E14BBB" w:rsidRPr="005D642B" w:rsidTr="00B5449A">
        <w:tc>
          <w:tcPr>
            <w:tcW w:w="709" w:type="dxa"/>
            <w:shd w:val="clear" w:color="auto" w:fill="EEECE1"/>
          </w:tcPr>
          <w:p w:rsidR="00E14BBB" w:rsidRPr="005D642B" w:rsidRDefault="00E14BBB" w:rsidP="00650B9A">
            <w:pPr>
              <w:autoSpaceDE w:val="0"/>
              <w:autoSpaceDN w:val="0"/>
              <w:adjustRightInd w:val="0"/>
              <w:jc w:val="center"/>
              <w:rPr>
                <w:b/>
                <w:bCs/>
                <w:szCs w:val="24"/>
                <w:lang w:eastAsia="lt-LT"/>
              </w:rPr>
            </w:pPr>
            <w:r w:rsidRPr="005D642B">
              <w:rPr>
                <w:b/>
                <w:bCs/>
                <w:szCs w:val="24"/>
                <w:lang w:eastAsia="lt-LT"/>
              </w:rPr>
              <w:t>2.</w:t>
            </w:r>
          </w:p>
        </w:tc>
        <w:tc>
          <w:tcPr>
            <w:tcW w:w="3124" w:type="dxa"/>
            <w:shd w:val="clear" w:color="auto" w:fill="auto"/>
          </w:tcPr>
          <w:p w:rsidR="00E14BBB" w:rsidRPr="005D642B" w:rsidRDefault="00E14BBB" w:rsidP="00650B9A">
            <w:pPr>
              <w:autoSpaceDE w:val="0"/>
              <w:autoSpaceDN w:val="0"/>
              <w:adjustRightInd w:val="0"/>
              <w:rPr>
                <w:szCs w:val="24"/>
                <w:lang w:eastAsia="lt-LT"/>
              </w:rPr>
            </w:pPr>
            <w:r w:rsidRPr="005D642B">
              <w:rPr>
                <w:szCs w:val="24"/>
                <w:lang w:eastAsia="lt-LT"/>
              </w:rPr>
              <w:t>Savivaldybės administracijoje:</w:t>
            </w:r>
          </w:p>
          <w:p w:rsidR="00E14BBB" w:rsidRPr="005D642B" w:rsidRDefault="00E14BBB" w:rsidP="00650B9A">
            <w:pPr>
              <w:autoSpaceDE w:val="0"/>
              <w:autoSpaceDN w:val="0"/>
              <w:adjustRightInd w:val="0"/>
              <w:rPr>
                <w:iCs/>
                <w:szCs w:val="24"/>
                <w:lang w:eastAsia="lt-LT"/>
              </w:rPr>
            </w:pPr>
            <w:r w:rsidRPr="005D642B">
              <w:rPr>
                <w:iCs/>
                <w:szCs w:val="24"/>
                <w:lang w:eastAsia="lt-LT"/>
              </w:rPr>
              <w:t>Socialinės paramos skyriuje</w:t>
            </w:r>
          </w:p>
          <w:p w:rsidR="00E14BBB" w:rsidRPr="005D642B" w:rsidRDefault="00E14BBB" w:rsidP="00650B9A">
            <w:pPr>
              <w:autoSpaceDE w:val="0"/>
              <w:autoSpaceDN w:val="0"/>
              <w:adjustRightInd w:val="0"/>
              <w:rPr>
                <w:szCs w:val="24"/>
                <w:lang w:eastAsia="lt-LT"/>
              </w:rPr>
            </w:pPr>
            <w:r w:rsidRPr="005D642B">
              <w:rPr>
                <w:iCs/>
                <w:szCs w:val="24"/>
                <w:lang w:eastAsia="lt-LT"/>
              </w:rPr>
              <w:t>seniūnijose</w:t>
            </w:r>
          </w:p>
        </w:tc>
        <w:tc>
          <w:tcPr>
            <w:tcW w:w="2121" w:type="dxa"/>
            <w:shd w:val="clear" w:color="auto" w:fill="auto"/>
          </w:tcPr>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1</w:t>
            </w:r>
          </w:p>
          <w:p w:rsidR="00E14BBB" w:rsidRPr="005D642B" w:rsidRDefault="00E14BBB" w:rsidP="00650B9A">
            <w:pPr>
              <w:autoSpaceDE w:val="0"/>
              <w:autoSpaceDN w:val="0"/>
              <w:adjustRightInd w:val="0"/>
              <w:jc w:val="center"/>
              <w:rPr>
                <w:szCs w:val="24"/>
                <w:lang w:eastAsia="lt-LT"/>
              </w:rPr>
            </w:pPr>
            <w:r w:rsidRPr="005D642B">
              <w:rPr>
                <w:szCs w:val="24"/>
                <w:lang w:eastAsia="lt-LT"/>
              </w:rPr>
              <w:t>6</w:t>
            </w:r>
          </w:p>
        </w:tc>
        <w:tc>
          <w:tcPr>
            <w:tcW w:w="2268" w:type="dxa"/>
            <w:shd w:val="clear" w:color="auto" w:fill="auto"/>
          </w:tcPr>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w:t>
            </w:r>
          </w:p>
          <w:p w:rsidR="00E14BBB" w:rsidRPr="005D642B" w:rsidRDefault="00E14BBB" w:rsidP="00650B9A">
            <w:pPr>
              <w:autoSpaceDE w:val="0"/>
              <w:autoSpaceDN w:val="0"/>
              <w:adjustRightInd w:val="0"/>
              <w:jc w:val="center"/>
              <w:rPr>
                <w:szCs w:val="24"/>
                <w:lang w:eastAsia="lt-LT"/>
              </w:rPr>
            </w:pPr>
            <w:r w:rsidRPr="005D642B">
              <w:rPr>
                <w:szCs w:val="24"/>
                <w:lang w:eastAsia="lt-LT"/>
              </w:rPr>
              <w:t>-</w:t>
            </w:r>
          </w:p>
        </w:tc>
        <w:tc>
          <w:tcPr>
            <w:tcW w:w="1524" w:type="dxa"/>
            <w:shd w:val="clear" w:color="auto" w:fill="auto"/>
          </w:tcPr>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p>
          <w:p w:rsidR="00E14BBB" w:rsidRPr="005D642B" w:rsidRDefault="00E14BBB" w:rsidP="00650B9A">
            <w:pPr>
              <w:autoSpaceDE w:val="0"/>
              <w:autoSpaceDN w:val="0"/>
              <w:adjustRightInd w:val="0"/>
              <w:jc w:val="center"/>
              <w:rPr>
                <w:szCs w:val="24"/>
                <w:lang w:eastAsia="lt-LT"/>
              </w:rPr>
            </w:pPr>
            <w:r w:rsidRPr="005D642B">
              <w:rPr>
                <w:szCs w:val="24"/>
                <w:lang w:eastAsia="lt-LT"/>
              </w:rPr>
              <w:t>-</w:t>
            </w:r>
          </w:p>
          <w:p w:rsidR="00E14BBB" w:rsidRPr="005D642B" w:rsidRDefault="00E14BBB" w:rsidP="00650B9A">
            <w:pPr>
              <w:autoSpaceDE w:val="0"/>
              <w:autoSpaceDN w:val="0"/>
              <w:adjustRightInd w:val="0"/>
              <w:jc w:val="center"/>
              <w:rPr>
                <w:szCs w:val="24"/>
                <w:lang w:eastAsia="lt-LT"/>
              </w:rPr>
            </w:pPr>
            <w:r w:rsidRPr="005D642B">
              <w:rPr>
                <w:szCs w:val="24"/>
                <w:lang w:eastAsia="lt-LT"/>
              </w:rPr>
              <w:t>-</w:t>
            </w:r>
          </w:p>
        </w:tc>
      </w:tr>
      <w:tr w:rsidR="00E14BBB" w:rsidRPr="005D642B" w:rsidTr="00B5449A">
        <w:tc>
          <w:tcPr>
            <w:tcW w:w="709" w:type="dxa"/>
            <w:shd w:val="clear" w:color="auto" w:fill="EEECE1"/>
          </w:tcPr>
          <w:p w:rsidR="00E14BBB" w:rsidRPr="005D642B" w:rsidRDefault="00E14BBB" w:rsidP="00650B9A">
            <w:pPr>
              <w:autoSpaceDE w:val="0"/>
              <w:autoSpaceDN w:val="0"/>
              <w:adjustRightInd w:val="0"/>
              <w:jc w:val="center"/>
              <w:rPr>
                <w:szCs w:val="24"/>
                <w:lang w:eastAsia="lt-LT"/>
              </w:rPr>
            </w:pPr>
          </w:p>
        </w:tc>
        <w:tc>
          <w:tcPr>
            <w:tcW w:w="3124" w:type="dxa"/>
            <w:shd w:val="clear" w:color="auto" w:fill="auto"/>
          </w:tcPr>
          <w:p w:rsidR="00E14BBB" w:rsidRPr="005D642B" w:rsidRDefault="00E14BBB" w:rsidP="00650B9A">
            <w:pPr>
              <w:autoSpaceDE w:val="0"/>
              <w:autoSpaceDN w:val="0"/>
              <w:adjustRightInd w:val="0"/>
              <w:rPr>
                <w:szCs w:val="24"/>
                <w:lang w:eastAsia="lt-LT"/>
              </w:rPr>
            </w:pPr>
            <w:r w:rsidRPr="005D642B">
              <w:rPr>
                <w:b/>
                <w:bCs/>
                <w:szCs w:val="24"/>
                <w:lang w:eastAsia="lt-LT"/>
              </w:rPr>
              <w:t>Iš viso:</w:t>
            </w:r>
          </w:p>
        </w:tc>
        <w:tc>
          <w:tcPr>
            <w:tcW w:w="2121" w:type="dxa"/>
            <w:shd w:val="clear" w:color="auto" w:fill="auto"/>
          </w:tcPr>
          <w:p w:rsidR="00E14BBB" w:rsidRPr="00A15C38" w:rsidRDefault="00E14BBB" w:rsidP="00650B9A">
            <w:pPr>
              <w:autoSpaceDE w:val="0"/>
              <w:autoSpaceDN w:val="0"/>
              <w:adjustRightInd w:val="0"/>
              <w:jc w:val="center"/>
              <w:rPr>
                <w:b/>
                <w:bCs/>
                <w:szCs w:val="24"/>
                <w:lang w:eastAsia="lt-LT"/>
              </w:rPr>
            </w:pPr>
            <w:r w:rsidRPr="00A15C38">
              <w:rPr>
                <w:b/>
                <w:bCs/>
                <w:szCs w:val="24"/>
                <w:lang w:eastAsia="lt-LT"/>
              </w:rPr>
              <w:t>4</w:t>
            </w:r>
            <w:r w:rsidR="00A5063B" w:rsidRPr="00A15C38">
              <w:rPr>
                <w:b/>
                <w:bCs/>
                <w:szCs w:val="24"/>
                <w:lang w:eastAsia="lt-LT"/>
              </w:rPr>
              <w:t>7,5</w:t>
            </w:r>
          </w:p>
        </w:tc>
        <w:tc>
          <w:tcPr>
            <w:tcW w:w="2268" w:type="dxa"/>
            <w:shd w:val="clear" w:color="auto" w:fill="auto"/>
          </w:tcPr>
          <w:p w:rsidR="00E14BBB" w:rsidRPr="00A15C38" w:rsidRDefault="00A5063B" w:rsidP="00650B9A">
            <w:pPr>
              <w:autoSpaceDE w:val="0"/>
              <w:autoSpaceDN w:val="0"/>
              <w:adjustRightInd w:val="0"/>
              <w:jc w:val="center"/>
              <w:rPr>
                <w:b/>
                <w:bCs/>
                <w:szCs w:val="24"/>
                <w:lang w:eastAsia="lt-LT"/>
              </w:rPr>
            </w:pPr>
            <w:r w:rsidRPr="00A15C38">
              <w:rPr>
                <w:b/>
                <w:bCs/>
                <w:szCs w:val="24"/>
                <w:lang w:eastAsia="lt-LT"/>
              </w:rPr>
              <w:t>23,5</w:t>
            </w:r>
          </w:p>
        </w:tc>
        <w:tc>
          <w:tcPr>
            <w:tcW w:w="1524" w:type="dxa"/>
            <w:shd w:val="clear" w:color="auto" w:fill="auto"/>
          </w:tcPr>
          <w:p w:rsidR="00E14BBB" w:rsidRPr="00A15C38" w:rsidRDefault="00E14BBB" w:rsidP="00650B9A">
            <w:pPr>
              <w:autoSpaceDE w:val="0"/>
              <w:autoSpaceDN w:val="0"/>
              <w:adjustRightInd w:val="0"/>
              <w:jc w:val="center"/>
              <w:rPr>
                <w:b/>
                <w:bCs/>
                <w:szCs w:val="24"/>
                <w:lang w:eastAsia="lt-LT"/>
              </w:rPr>
            </w:pPr>
            <w:r w:rsidRPr="00A15C38">
              <w:rPr>
                <w:b/>
                <w:bCs/>
                <w:szCs w:val="24"/>
                <w:lang w:eastAsia="lt-LT"/>
              </w:rPr>
              <w:t>58</w:t>
            </w:r>
            <w:r w:rsidR="00A5063B" w:rsidRPr="00A15C38">
              <w:rPr>
                <w:b/>
                <w:bCs/>
                <w:szCs w:val="24"/>
                <w:lang w:eastAsia="lt-LT"/>
              </w:rPr>
              <w:t>,75</w:t>
            </w:r>
          </w:p>
        </w:tc>
      </w:tr>
    </w:tbl>
    <w:p w:rsidR="00E14BBB" w:rsidRPr="005D642B" w:rsidRDefault="00E14BBB" w:rsidP="00E14BBB">
      <w:pPr>
        <w:spacing w:line="360" w:lineRule="auto"/>
        <w:jc w:val="both"/>
        <w:rPr>
          <w:szCs w:val="24"/>
          <w:lang w:eastAsia="lt-LT"/>
        </w:rPr>
      </w:pPr>
      <w:r w:rsidRPr="005D642B">
        <w:rPr>
          <w:szCs w:val="24"/>
          <w:lang w:eastAsia="lt-LT"/>
        </w:rPr>
        <w:t>* darbo užmokestis finansuojamas iš Europos Sąjungos struktūrinių fondų lėšų</w:t>
      </w:r>
    </w:p>
    <w:p w:rsidR="00E14BBB" w:rsidRPr="005D642B" w:rsidRDefault="00E14BBB" w:rsidP="00E14BBB">
      <w:pPr>
        <w:spacing w:line="360" w:lineRule="auto"/>
        <w:ind w:firstLine="1298"/>
        <w:jc w:val="both"/>
        <w:rPr>
          <w:szCs w:val="24"/>
          <w:lang w:eastAsia="lt-LT"/>
        </w:rPr>
      </w:pPr>
    </w:p>
    <w:bookmarkEnd w:id="10"/>
    <w:p w:rsidR="00E14BBB" w:rsidRPr="005D642B" w:rsidRDefault="00E14BBB" w:rsidP="00E14BBB">
      <w:pPr>
        <w:spacing w:line="360" w:lineRule="auto"/>
        <w:ind w:firstLine="1298"/>
        <w:jc w:val="both"/>
        <w:rPr>
          <w:szCs w:val="24"/>
          <w:lang w:eastAsia="lt-LT"/>
        </w:rPr>
      </w:pPr>
      <w:r w:rsidRPr="005D642B">
        <w:rPr>
          <w:szCs w:val="24"/>
          <w:lang w:eastAsia="lt-LT"/>
        </w:rPr>
        <w:t xml:space="preserve">Savivaldybės administracijos Socialinės paramos skyriuje dirba 1, o seniūnijose – 6 socialiniai darbuotojai, šis darbuotojų skaičius atitinka pareigybių skaičių. </w:t>
      </w:r>
    </w:p>
    <w:p w:rsidR="00A15C38" w:rsidRPr="00A15C38" w:rsidRDefault="00A15C38" w:rsidP="00A15C38">
      <w:pPr>
        <w:spacing w:line="360" w:lineRule="auto"/>
        <w:ind w:firstLine="1298"/>
        <w:jc w:val="both"/>
        <w:rPr>
          <w:szCs w:val="24"/>
          <w:lang w:eastAsia="lt-LT"/>
        </w:rPr>
      </w:pPr>
      <w:r w:rsidRPr="00A15C38">
        <w:rPr>
          <w:szCs w:val="24"/>
          <w:lang w:eastAsia="lt-LT"/>
        </w:rPr>
        <w:lastRenderedPageBreak/>
        <w:t>Kupiškio socialinių paslaugų centro bendrųjų ir specialiųjų socialinių paslaugų padalinyje yra patvirtintos 30,5 socialinio darbuotojo pareigybės (18,5 iš jų dirba su šeimomis ir vaikais ir jų atlyginimai finansuojami iš valstybės biudžeto lėšų). Kupiškio rajone socialines paslaugas teikia 61</w:t>
      </w:r>
      <w:r w:rsidR="00787E7A">
        <w:rPr>
          <w:szCs w:val="24"/>
          <w:lang w:eastAsia="lt-LT"/>
        </w:rPr>
        <w:t xml:space="preserve"> socialinio darbuotojo padėjėjas</w:t>
      </w:r>
      <w:r w:rsidRPr="00A15C38">
        <w:rPr>
          <w:szCs w:val="24"/>
          <w:lang w:eastAsia="lt-LT"/>
        </w:rPr>
        <w:t>, iš jų 29 – Kupiškio socialinių paslaugų centro Bendrųjų ir specialiųjų socialinių paslaugų padalinyje, 30 socialinių darbuotojų padėjėjai užima 29 pareigybes, kadangi yra darbuotojų, kurie dirba ne visą darbo laiką, 8 iš jų atlyginimai finansuojami iš valstybės biudžeto lėšų, kadangi jie teikia paslaugas asmenims su sunkia negalia. 8 socialinio darbuotojo padėjėjai dirba Kupiškio socialinių paslaugų centro stacionarių socialinių paslaugų padalinyje, jie užima 6,75 pareigybės, iš kurių 3,2 pareigybės finansuojamos iš valstybės biudžeto. Kupiškio socialinių paslaugų centro stacionarių socialinių paslaugų padalinyje dirba 1 socialinis darbuotojas.</w:t>
      </w:r>
    </w:p>
    <w:p w:rsidR="00A15C38" w:rsidRPr="00A15C38" w:rsidRDefault="00A15C38" w:rsidP="00A15C38">
      <w:pPr>
        <w:spacing w:line="360" w:lineRule="auto"/>
        <w:ind w:firstLine="1298"/>
        <w:jc w:val="both"/>
        <w:rPr>
          <w:szCs w:val="24"/>
          <w:lang w:eastAsia="lt-LT"/>
        </w:rPr>
      </w:pPr>
      <w:r w:rsidRPr="00A15C38">
        <w:rPr>
          <w:szCs w:val="24"/>
          <w:lang w:eastAsia="lt-LT"/>
        </w:rPr>
        <w:t>Kupiškio socialinių paslaugų centro padalinyje Krizių centre dirba 1 socialinis darbuotojas visu etatu. Kupiškio socialinių paslaugų Globos centro padalinyje dirba 5 socialiniai darbuotojai, iš jų: 2 at</w:t>
      </w:r>
      <w:r w:rsidR="00601211">
        <w:rPr>
          <w:szCs w:val="24"/>
          <w:lang w:eastAsia="lt-LT"/>
        </w:rPr>
        <w:t>estuoti socialiniai darbuotojai</w:t>
      </w:r>
      <w:r w:rsidRPr="00A15C38">
        <w:rPr>
          <w:szCs w:val="24"/>
          <w:lang w:eastAsia="lt-LT"/>
        </w:rPr>
        <w:t>,</w:t>
      </w:r>
      <w:r w:rsidR="00601211">
        <w:rPr>
          <w:szCs w:val="24"/>
          <w:lang w:eastAsia="lt-LT"/>
        </w:rPr>
        <w:t xml:space="preserve"> </w:t>
      </w:r>
      <w:r w:rsidRPr="00A15C38">
        <w:rPr>
          <w:szCs w:val="24"/>
          <w:lang w:eastAsia="lt-LT"/>
        </w:rPr>
        <w:t>2 globos koordinatoriai,</w:t>
      </w:r>
      <w:r w:rsidR="00601211">
        <w:rPr>
          <w:szCs w:val="24"/>
          <w:lang w:eastAsia="lt-LT"/>
        </w:rPr>
        <w:t xml:space="preserve"> </w:t>
      </w:r>
      <w:r w:rsidRPr="00A15C38">
        <w:rPr>
          <w:szCs w:val="24"/>
          <w:lang w:eastAsia="lt-LT"/>
        </w:rPr>
        <w:t>1 globos centro veiklų koordinatorius. Atestuotų socialinių darbuotojų atlyginimai yra finansuojami iš valstybės biudžeto lėšų, o globos koordinatorių atlyginimai finansuojami iš Europos Sąjungos struktūrinių fondų lėšų. Kupiškio socialinių paslaugų centro padalinyje Savarankiško gyvenimo namuose 0,5 etatu dirba socialinis darbuotojas ir 1 visu etatu socialinio darbuotojo padėjėjas.</w:t>
      </w:r>
    </w:p>
    <w:p w:rsidR="003E226E" w:rsidRPr="005D642B" w:rsidRDefault="003E226E" w:rsidP="003E226E">
      <w:pPr>
        <w:spacing w:line="360" w:lineRule="auto"/>
        <w:ind w:firstLine="1247"/>
        <w:jc w:val="both"/>
        <w:rPr>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namuose 20</w:t>
      </w:r>
      <w:r>
        <w:rPr>
          <w:szCs w:val="24"/>
          <w:lang w:eastAsia="lt-LT"/>
        </w:rPr>
        <w:t xml:space="preserve">20 m. sausio 1 d. iš viso dirbo 10 </w:t>
      </w:r>
      <w:r w:rsidRPr="005D642B">
        <w:rPr>
          <w:szCs w:val="24"/>
          <w:lang w:eastAsia="lt-LT"/>
        </w:rPr>
        <w:t>socialini</w:t>
      </w:r>
      <w:r>
        <w:rPr>
          <w:szCs w:val="24"/>
          <w:lang w:eastAsia="lt-LT"/>
        </w:rPr>
        <w:t>ų</w:t>
      </w:r>
      <w:r w:rsidRPr="005D642B">
        <w:rPr>
          <w:szCs w:val="24"/>
          <w:lang w:eastAsia="lt-LT"/>
        </w:rPr>
        <w:t xml:space="preserve"> darbuotoj</w:t>
      </w:r>
      <w:r>
        <w:rPr>
          <w:szCs w:val="24"/>
          <w:lang w:eastAsia="lt-LT"/>
        </w:rPr>
        <w:t>ų</w:t>
      </w:r>
      <w:r w:rsidRPr="005D642B">
        <w:rPr>
          <w:szCs w:val="24"/>
          <w:lang w:eastAsia="lt-LT"/>
        </w:rPr>
        <w:t xml:space="preserve"> ir 21 socialinio darbuotojo padėjėjas</w:t>
      </w:r>
      <w:r>
        <w:rPr>
          <w:szCs w:val="24"/>
          <w:lang w:eastAsia="lt-LT"/>
        </w:rPr>
        <w:t>, iš jų:</w:t>
      </w:r>
      <w:r w:rsidRPr="005D642B">
        <w:rPr>
          <w:szCs w:val="24"/>
          <w:lang w:eastAsia="lt-LT"/>
        </w:rPr>
        <w:t xml:space="preserve"> </w:t>
      </w:r>
      <w:r w:rsidR="00B5341A">
        <w:rPr>
          <w:szCs w:val="24"/>
          <w:lang w:eastAsia="lt-LT"/>
        </w:rPr>
        <w:t>v</w:t>
      </w:r>
      <w:r>
        <w:rPr>
          <w:szCs w:val="24"/>
          <w:lang w:eastAsia="lt-LT"/>
        </w:rPr>
        <w:t>aikų globos namuose dirba 4 socialiniai darbuotojai ir 13 socialinio darbuotojo padėjėjų, d</w:t>
      </w:r>
      <w:r w:rsidRPr="005D642B">
        <w:rPr>
          <w:szCs w:val="24"/>
          <w:lang w:eastAsia="lt-LT"/>
        </w:rPr>
        <w:t>viejuose Bendruomeniniuose vaikų globos namuose dirba po 2 socialinius darbuotojus ir po 3 socialinio darbuotojo padėjėjus</w:t>
      </w:r>
      <w:r>
        <w:rPr>
          <w:szCs w:val="24"/>
          <w:lang w:eastAsia="lt-LT"/>
        </w:rPr>
        <w:t>, Pagalbos šeimai centre dirba 2 socialiniai darbuotojai ir 2 socialinio darbuotojo padėjėjai</w:t>
      </w:r>
      <w:r w:rsidRPr="005D642B">
        <w:rPr>
          <w:szCs w:val="24"/>
          <w:lang w:eastAsia="lt-LT"/>
        </w:rPr>
        <w:t>. Bendruomeniniuose vaikų globos namuose patvirtintų pareigybių etatų skaičius atitinka dirbančių darbuotojų skaičių. Bendruo</w:t>
      </w:r>
      <w:r>
        <w:rPr>
          <w:szCs w:val="24"/>
          <w:lang w:eastAsia="lt-LT"/>
        </w:rPr>
        <w:t xml:space="preserve">meniniuose vaikų globos namuose, esančiuose Kupiškyje, </w:t>
      </w:r>
      <w:r w:rsidRPr="005D642B">
        <w:rPr>
          <w:szCs w:val="24"/>
          <w:lang w:eastAsia="lt-LT"/>
        </w:rPr>
        <w:t xml:space="preserve">dirbančių socialinių darbuotojų ir socialinio darbuotojo padėjėjų atlyginimai yra finansuojami iš Europos Sąjungos struktūrinių fondų lėšų pagal įgyvendinamą projektą. </w:t>
      </w:r>
      <w:r>
        <w:rPr>
          <w:szCs w:val="24"/>
          <w:lang w:eastAsia="lt-LT"/>
        </w:rPr>
        <w:t xml:space="preserve">Pagalbos šeimai centre patvirtinti 1,5 etato socialinių darbuotojų ir 2 etatai socialinio darbuotojo padėjėjų. </w:t>
      </w: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namuose yra patvirtintos </w:t>
      </w:r>
      <w:r>
        <w:rPr>
          <w:szCs w:val="24"/>
          <w:lang w:eastAsia="lt-LT"/>
        </w:rPr>
        <w:t>6</w:t>
      </w:r>
      <w:r w:rsidRPr="005D642B">
        <w:rPr>
          <w:szCs w:val="24"/>
          <w:lang w:eastAsia="lt-LT"/>
        </w:rPr>
        <w:t xml:space="preserve"> etato socialinio darbuotojo pareigybės, tačiau šiuo metu šioje įstaigoje trūksta darbuotojų ir realiai dirba tik 4 socialiniai darbuotojai</w:t>
      </w:r>
      <w:r>
        <w:rPr>
          <w:szCs w:val="24"/>
          <w:lang w:eastAsia="lt-LT"/>
        </w:rPr>
        <w:t>. Socialinio darbuotojo padėjėjų dirba</w:t>
      </w:r>
      <w:r w:rsidRPr="005D642B">
        <w:rPr>
          <w:szCs w:val="24"/>
          <w:lang w:eastAsia="lt-LT"/>
        </w:rPr>
        <w:t xml:space="preserve"> 1</w:t>
      </w:r>
      <w:r>
        <w:rPr>
          <w:szCs w:val="24"/>
          <w:lang w:eastAsia="lt-LT"/>
        </w:rPr>
        <w:t>3</w:t>
      </w:r>
      <w:r w:rsidRPr="005D642B">
        <w:rPr>
          <w:szCs w:val="24"/>
          <w:lang w:eastAsia="lt-LT"/>
        </w:rPr>
        <w:t>, kurie atitinka 1</w:t>
      </w:r>
      <w:r>
        <w:rPr>
          <w:szCs w:val="24"/>
          <w:lang w:eastAsia="lt-LT"/>
        </w:rPr>
        <w:t>0,25</w:t>
      </w:r>
      <w:r w:rsidRPr="005D642B">
        <w:rPr>
          <w:szCs w:val="24"/>
          <w:lang w:eastAsia="lt-LT"/>
        </w:rPr>
        <w:t xml:space="preserve"> etat</w:t>
      </w:r>
      <w:r>
        <w:rPr>
          <w:szCs w:val="24"/>
          <w:lang w:eastAsia="lt-LT"/>
        </w:rPr>
        <w:t>o</w:t>
      </w:r>
      <w:r w:rsidRPr="005D642B">
        <w:rPr>
          <w:szCs w:val="24"/>
          <w:lang w:eastAsia="lt-LT"/>
        </w:rPr>
        <w:t>.</w:t>
      </w:r>
      <w:r>
        <w:rPr>
          <w:szCs w:val="24"/>
          <w:lang w:eastAsia="lt-LT"/>
        </w:rPr>
        <w:t xml:space="preserve"> Vienas darbuotojas dirba 0,25 etato, dviem darbuotojams darbo užmokestis finansuojamas iš laisvų socialinio darbuotojo etatų.</w:t>
      </w:r>
    </w:p>
    <w:p w:rsidR="003E226E" w:rsidRDefault="003E226E" w:rsidP="00E14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79"/>
        <w:jc w:val="center"/>
        <w:textAlignment w:val="baseline"/>
        <w:rPr>
          <w:b/>
          <w:szCs w:val="24"/>
          <w:lang w:eastAsia="lt-LT"/>
        </w:rPr>
      </w:pPr>
    </w:p>
    <w:p w:rsidR="00C73556" w:rsidRDefault="00C73556" w:rsidP="00E14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79"/>
        <w:jc w:val="center"/>
        <w:textAlignment w:val="baseline"/>
        <w:rPr>
          <w:b/>
          <w:szCs w:val="24"/>
          <w:lang w:eastAsia="lt-LT"/>
        </w:rPr>
      </w:pPr>
    </w:p>
    <w:p w:rsidR="00C73556" w:rsidRDefault="00C73556" w:rsidP="00E14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79"/>
        <w:jc w:val="center"/>
        <w:textAlignment w:val="baseline"/>
        <w:rPr>
          <w:b/>
          <w:szCs w:val="24"/>
          <w:lang w:eastAsia="lt-LT"/>
        </w:rPr>
      </w:pPr>
    </w:p>
    <w:p w:rsidR="00C73556" w:rsidRDefault="00C73556" w:rsidP="00E14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79"/>
        <w:jc w:val="center"/>
        <w:textAlignment w:val="baseline"/>
        <w:rPr>
          <w:b/>
          <w:szCs w:val="24"/>
          <w:lang w:eastAsia="lt-LT"/>
        </w:rPr>
      </w:pPr>
    </w:p>
    <w:p w:rsidR="00E14BBB" w:rsidRPr="005D642B" w:rsidRDefault="00E14BBB" w:rsidP="00E14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79"/>
        <w:jc w:val="center"/>
        <w:textAlignment w:val="baseline"/>
        <w:rPr>
          <w:b/>
          <w:szCs w:val="24"/>
          <w:lang w:eastAsia="lt-LT"/>
        </w:rPr>
      </w:pPr>
      <w:r w:rsidRPr="005D642B">
        <w:rPr>
          <w:b/>
          <w:szCs w:val="24"/>
          <w:lang w:eastAsia="lt-LT"/>
        </w:rPr>
        <w:lastRenderedPageBreak/>
        <w:t>8. Ankstesnių metų socialinių paslaugų plano įgyvendinimo rezultatų trumpa apžvalga</w:t>
      </w:r>
    </w:p>
    <w:p w:rsidR="00E14BBB" w:rsidRPr="005D642B" w:rsidRDefault="00E14BBB" w:rsidP="00E14BBB">
      <w:pPr>
        <w:widowControl w:val="0"/>
        <w:tabs>
          <w:tab w:val="left" w:pos="1247"/>
        </w:tabs>
        <w:adjustRightInd w:val="0"/>
        <w:spacing w:line="280" w:lineRule="atLeast"/>
        <w:ind w:right="-82"/>
        <w:textAlignment w:val="baseline"/>
        <w:rPr>
          <w:b/>
          <w:szCs w:val="24"/>
          <w:lang w:eastAsia="lt-LT"/>
        </w:rPr>
      </w:pPr>
    </w:p>
    <w:p w:rsidR="00356C00" w:rsidRDefault="00E14BBB" w:rsidP="00356C00">
      <w:pPr>
        <w:tabs>
          <w:tab w:val="left" w:pos="0"/>
        </w:tabs>
        <w:spacing w:line="360" w:lineRule="auto"/>
        <w:ind w:firstLine="1247"/>
        <w:jc w:val="both"/>
        <w:rPr>
          <w:szCs w:val="24"/>
          <w:lang w:eastAsia="lt-LT"/>
        </w:rPr>
      </w:pPr>
      <w:r w:rsidRPr="005D642B">
        <w:rPr>
          <w:szCs w:val="24"/>
          <w:lang w:eastAsia="lt-LT"/>
        </w:rPr>
        <w:t>Dauguma numatytų tikslų ir numatytos socialinių paslaugų apimtys Kupiškio rajono savivaldybėje per 201</w:t>
      </w:r>
      <w:r w:rsidR="00356C00">
        <w:rPr>
          <w:szCs w:val="24"/>
          <w:lang w:eastAsia="lt-LT"/>
        </w:rPr>
        <w:t>9</w:t>
      </w:r>
      <w:r w:rsidRPr="005D642B">
        <w:rPr>
          <w:szCs w:val="24"/>
          <w:lang w:eastAsia="lt-LT"/>
        </w:rPr>
        <w:t xml:space="preserve"> m. buvo įgyvendintos ir net viršytos. Socialines paslaugas teikė Kupiškio rajono savivaldybės biudžetinių socialinių paslaugų įstaigų ir nevyriausybinių organizacijų darbuotojai.</w:t>
      </w:r>
    </w:p>
    <w:p w:rsidR="00E14BBB" w:rsidRPr="005D642B" w:rsidRDefault="00E14BBB" w:rsidP="00356C00">
      <w:pPr>
        <w:tabs>
          <w:tab w:val="left" w:pos="0"/>
        </w:tabs>
        <w:spacing w:line="360" w:lineRule="auto"/>
        <w:ind w:firstLine="1247"/>
        <w:jc w:val="both"/>
        <w:rPr>
          <w:szCs w:val="24"/>
          <w:lang w:eastAsia="lt-LT"/>
        </w:rPr>
      </w:pPr>
      <w:r w:rsidRPr="005D642B">
        <w:rPr>
          <w:szCs w:val="24"/>
          <w:lang w:eastAsia="lt-LT"/>
        </w:rPr>
        <w:t>Pagrindiniai Kupiškio socialinių paslaugų centro paslaugų gavėjai buvo neįgalūs, senyvo amžiaus asmenys, kuriems buvo teikiamos pagalbos į namus, dienos socialinės globos asmens namuose, integralios pagalbos paslaugos, transporto, asmeninės higienos ir priežiūros organizavimo paslaugos, ir šeimos, gavusios socialinių įgūdžių ugdymo ir palaikymo, sociokultūrines bei kitas bendrąsias socialines paslaugas. Transporto, asmeninės higienos ir priežiūros paslaugų organizavimo, aprūpinimo būtiniausiais drabužiais ir avalyne paslaugos teiktos socialinės rizikos suaugusiems asmenims. Atestuoti socialiniai darbuotojai rengė globėjų šeimas globoti vaikus, globos koordinatoriai teikė informavimo ir konsultavimo paslaugas jau vaikus globojančioms šeimoms, budintiems globotojams, šeimynoms ir jose globojamiems (rūpinamiems) vaikams.</w:t>
      </w:r>
    </w:p>
    <w:p w:rsidR="00E14BBB" w:rsidRPr="005D642B" w:rsidRDefault="00E14BBB" w:rsidP="00E14BBB">
      <w:pPr>
        <w:tabs>
          <w:tab w:val="left" w:pos="0"/>
        </w:tabs>
        <w:spacing w:line="360" w:lineRule="auto"/>
        <w:jc w:val="both"/>
        <w:rPr>
          <w:szCs w:val="24"/>
          <w:lang w:eastAsia="lt-LT"/>
        </w:rPr>
      </w:pPr>
      <w:r w:rsidRPr="005D642B">
        <w:rPr>
          <w:szCs w:val="24"/>
          <w:lang w:eastAsia="lt-LT"/>
        </w:rPr>
        <w:tab/>
        <w:t xml:space="preserve">Į socialinių paslaugų teikimą buvo įtrauktos ir nevyriausybinės organizacijos, jos teikė įvairias bendrąsias socialines paslaugas rajono neįgaliesiems. Kupiškio rajono neįgaliųjų draugijos teikiamas paslaugas neįgaliesiems  iš dalies finansavo Savivaldybė. </w:t>
      </w:r>
    </w:p>
    <w:p w:rsidR="00E14BBB" w:rsidRPr="005D642B" w:rsidRDefault="00E14BBB" w:rsidP="00E14BBB">
      <w:pPr>
        <w:widowControl w:val="0"/>
        <w:tabs>
          <w:tab w:val="left" w:pos="1247"/>
        </w:tabs>
        <w:adjustRightInd w:val="0"/>
        <w:ind w:right="-79"/>
        <w:jc w:val="center"/>
        <w:textAlignment w:val="baseline"/>
        <w:rPr>
          <w:b/>
          <w:szCs w:val="24"/>
          <w:lang w:eastAsia="lt-LT"/>
        </w:rPr>
      </w:pPr>
    </w:p>
    <w:p w:rsidR="00E14BBB" w:rsidRPr="005D642B" w:rsidRDefault="00E14BBB" w:rsidP="00E14BBB">
      <w:pPr>
        <w:widowControl w:val="0"/>
        <w:tabs>
          <w:tab w:val="left" w:pos="1247"/>
        </w:tabs>
        <w:adjustRightInd w:val="0"/>
        <w:ind w:right="-79"/>
        <w:jc w:val="center"/>
        <w:textAlignment w:val="baseline"/>
        <w:rPr>
          <w:b/>
          <w:szCs w:val="24"/>
          <w:lang w:eastAsia="lt-LT"/>
        </w:rPr>
      </w:pPr>
      <w:r w:rsidRPr="005D642B">
        <w:rPr>
          <w:b/>
          <w:szCs w:val="24"/>
          <w:lang w:eastAsia="lt-LT"/>
        </w:rPr>
        <w:t>III SKYRIUS</w:t>
      </w:r>
    </w:p>
    <w:p w:rsidR="00E14BBB" w:rsidRDefault="00E14BBB" w:rsidP="00A43F9A">
      <w:pPr>
        <w:widowControl w:val="0"/>
        <w:tabs>
          <w:tab w:val="left" w:pos="1247"/>
        </w:tabs>
        <w:adjustRightInd w:val="0"/>
        <w:ind w:right="-79"/>
        <w:jc w:val="center"/>
        <w:textAlignment w:val="baseline"/>
        <w:rPr>
          <w:b/>
          <w:szCs w:val="24"/>
          <w:lang w:eastAsia="lt-LT"/>
        </w:rPr>
      </w:pPr>
      <w:r w:rsidRPr="005D642B">
        <w:rPr>
          <w:b/>
          <w:szCs w:val="24"/>
          <w:lang w:eastAsia="lt-LT"/>
        </w:rPr>
        <w:t>UŽDAVINIAI IR PRIEMONIŲ PLANAS</w:t>
      </w:r>
    </w:p>
    <w:p w:rsidR="00702D59" w:rsidRPr="005D642B" w:rsidRDefault="00702D59" w:rsidP="00A43F9A">
      <w:pPr>
        <w:widowControl w:val="0"/>
        <w:tabs>
          <w:tab w:val="left" w:pos="1247"/>
        </w:tabs>
        <w:adjustRightInd w:val="0"/>
        <w:ind w:right="-79"/>
        <w:jc w:val="center"/>
        <w:textAlignment w:val="baseline"/>
        <w:rPr>
          <w:b/>
          <w:szCs w:val="24"/>
          <w:lang w:eastAsia="lt-LT"/>
        </w:rPr>
      </w:pPr>
    </w:p>
    <w:p w:rsidR="00702D59" w:rsidRPr="00702D59" w:rsidRDefault="00E14BBB" w:rsidP="00702D59">
      <w:pPr>
        <w:widowControl w:val="0"/>
        <w:tabs>
          <w:tab w:val="left" w:pos="1247"/>
        </w:tabs>
        <w:adjustRightInd w:val="0"/>
        <w:spacing w:line="360" w:lineRule="auto"/>
        <w:ind w:right="-79"/>
        <w:textAlignment w:val="baseline"/>
        <w:rPr>
          <w:b/>
          <w:szCs w:val="24"/>
          <w:lang w:eastAsia="lt-LT"/>
        </w:rPr>
      </w:pPr>
      <w:r w:rsidRPr="005D642B">
        <w:rPr>
          <w:b/>
          <w:szCs w:val="24"/>
          <w:lang w:eastAsia="lt-LT"/>
        </w:rPr>
        <w:tab/>
        <w:t>9. Prioritetinės soci</w:t>
      </w:r>
      <w:r w:rsidR="00702D59">
        <w:rPr>
          <w:b/>
          <w:szCs w:val="24"/>
          <w:lang w:eastAsia="lt-LT"/>
        </w:rPr>
        <w:t>alinių paslaugų plėtros kryptys</w:t>
      </w:r>
    </w:p>
    <w:p w:rsidR="00E14BBB" w:rsidRPr="005D642B" w:rsidRDefault="00E14BBB" w:rsidP="00702D59">
      <w:pPr>
        <w:widowControl w:val="0"/>
        <w:tabs>
          <w:tab w:val="left" w:pos="1247"/>
        </w:tabs>
        <w:adjustRightInd w:val="0"/>
        <w:spacing w:line="360" w:lineRule="auto"/>
        <w:ind w:right="-79"/>
        <w:jc w:val="both"/>
        <w:textAlignment w:val="baseline"/>
        <w:rPr>
          <w:szCs w:val="24"/>
          <w:lang w:eastAsia="lt-LT"/>
        </w:rPr>
      </w:pPr>
      <w:r w:rsidRPr="005D642B">
        <w:rPr>
          <w:szCs w:val="24"/>
          <w:lang w:eastAsia="lt-LT"/>
        </w:rPr>
        <w:t xml:space="preserve"> </w:t>
      </w:r>
      <w:r w:rsidRPr="005D642B">
        <w:rPr>
          <w:szCs w:val="24"/>
          <w:lang w:eastAsia="lt-LT"/>
        </w:rPr>
        <w:tab/>
        <w:t xml:space="preserve">Planuojamam laikotarpiui numatomos </w:t>
      </w:r>
      <w:r w:rsidRPr="005D642B">
        <w:rPr>
          <w:b/>
          <w:szCs w:val="24"/>
          <w:lang w:eastAsia="lt-LT"/>
        </w:rPr>
        <w:t>prioritetinės žmonių socialinės grupės</w:t>
      </w:r>
      <w:r w:rsidRPr="005D642B">
        <w:rPr>
          <w:szCs w:val="24"/>
          <w:lang w:eastAsia="lt-LT"/>
        </w:rPr>
        <w:t>, kurioms reikalinga teikti ar plėsti socialines paslaugas:</w:t>
      </w:r>
    </w:p>
    <w:p w:rsidR="00E14BBB" w:rsidRPr="005D642B" w:rsidRDefault="00E14BBB" w:rsidP="00E14BBB">
      <w:pPr>
        <w:widowControl w:val="0"/>
        <w:tabs>
          <w:tab w:val="left" w:pos="1247"/>
        </w:tabs>
        <w:adjustRightInd w:val="0"/>
        <w:spacing w:line="360" w:lineRule="auto"/>
        <w:ind w:left="720"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Be tėvų globos likę vaikai</w:t>
      </w:r>
    </w:p>
    <w:p w:rsidR="00E14BBB"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Vaikus globojančios šeimos</w:t>
      </w:r>
    </w:p>
    <w:p w:rsidR="00E14BBB" w:rsidRPr="005D642B" w:rsidRDefault="00E14BBB" w:rsidP="00E14BBB">
      <w:pPr>
        <w:widowControl w:val="0"/>
        <w:tabs>
          <w:tab w:val="left" w:pos="1247"/>
        </w:tabs>
        <w:adjustRightInd w:val="0"/>
        <w:spacing w:line="360" w:lineRule="auto"/>
        <w:ind w:left="720"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Šeimos, </w:t>
      </w:r>
      <w:r w:rsidR="00C73556">
        <w:rPr>
          <w:szCs w:val="24"/>
          <w:lang w:eastAsia="lt-LT"/>
        </w:rPr>
        <w:t>patiriančios socialinę riziką</w:t>
      </w:r>
      <w:r w:rsidRPr="005D642B">
        <w:rPr>
          <w:szCs w:val="24"/>
          <w:lang w:eastAsia="lt-LT"/>
        </w:rPr>
        <w:t>, ir jų vaikai</w:t>
      </w:r>
    </w:p>
    <w:p w:rsidR="00E14BBB" w:rsidRPr="005D642B" w:rsidRDefault="00E14BBB" w:rsidP="00E14BBB">
      <w:pPr>
        <w:widowControl w:val="0"/>
        <w:tabs>
          <w:tab w:val="left" w:pos="1247"/>
        </w:tabs>
        <w:adjustRightInd w:val="0"/>
        <w:spacing w:line="360" w:lineRule="auto"/>
        <w:ind w:left="720"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Šeimos, auginančios vaikus</w:t>
      </w:r>
    </w:p>
    <w:p w:rsidR="00E14BBB" w:rsidRPr="005D642B" w:rsidRDefault="00E14BBB" w:rsidP="00E14BBB">
      <w:pPr>
        <w:widowControl w:val="0"/>
        <w:tabs>
          <w:tab w:val="left" w:pos="1247"/>
        </w:tabs>
        <w:adjustRightInd w:val="0"/>
        <w:spacing w:line="360" w:lineRule="auto"/>
        <w:ind w:left="720"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Senyvo amžiaus asmenys</w:t>
      </w:r>
    </w:p>
    <w:p w:rsidR="00E14BBB"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Neįgalieji</w:t>
      </w:r>
    </w:p>
    <w:p w:rsidR="00E14BBB"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t xml:space="preserve">Numatomos </w:t>
      </w:r>
      <w:r w:rsidRPr="005D642B">
        <w:rPr>
          <w:b/>
          <w:szCs w:val="24"/>
          <w:lang w:eastAsia="lt-LT"/>
        </w:rPr>
        <w:t>prioritetinės socialinės paslaugos</w:t>
      </w:r>
      <w:r w:rsidRPr="005D642B">
        <w:rPr>
          <w:szCs w:val="24"/>
          <w:lang w:eastAsia="lt-LT"/>
        </w:rPr>
        <w:t>:</w:t>
      </w:r>
    </w:p>
    <w:p w:rsidR="00E14BBB"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Ilgalaikės (trumpalaikės) socialinės globos paslaugų teikimas be tėvų globos likusiems vaikams (bendruomeniniuose vaikų globos namuose, </w:t>
      </w:r>
      <w:r w:rsidR="00C73556">
        <w:rPr>
          <w:szCs w:val="24"/>
          <w:lang w:eastAsia="lt-LT"/>
        </w:rPr>
        <w:t xml:space="preserve">budinčių globotojų </w:t>
      </w:r>
      <w:r w:rsidRPr="005D642B">
        <w:rPr>
          <w:szCs w:val="24"/>
          <w:lang w:eastAsia="lt-LT"/>
        </w:rPr>
        <w:t>šeimose)</w:t>
      </w:r>
    </w:p>
    <w:p w:rsidR="00E14BBB"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Pagalba globėjams (rūpintojams) ir į</w:t>
      </w:r>
      <w:r w:rsidR="00356C00">
        <w:rPr>
          <w:szCs w:val="24"/>
          <w:lang w:eastAsia="lt-LT"/>
        </w:rPr>
        <w:t>tėviams</w:t>
      </w:r>
    </w:p>
    <w:p w:rsidR="00E14BBB"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Socialinės priežiūros paslaugos probleminėms šeimoms ir jose augantiems vaikams</w:t>
      </w:r>
    </w:p>
    <w:p w:rsidR="00E14BBB" w:rsidRPr="005D642B" w:rsidRDefault="00E14BBB" w:rsidP="00E14BBB">
      <w:pPr>
        <w:widowControl w:val="0"/>
        <w:tabs>
          <w:tab w:val="left" w:pos="1247"/>
        </w:tabs>
        <w:adjustRightInd w:val="0"/>
        <w:spacing w:line="360" w:lineRule="auto"/>
        <w:ind w:right="-82"/>
        <w:jc w:val="both"/>
        <w:textAlignment w:val="baseline"/>
        <w:rPr>
          <w:rFonts w:eastAsia="Calibri"/>
          <w:szCs w:val="22"/>
        </w:rPr>
      </w:pPr>
      <w:r w:rsidRPr="005D642B">
        <w:rPr>
          <w:szCs w:val="24"/>
          <w:lang w:eastAsia="lt-LT"/>
        </w:rPr>
        <w:lastRenderedPageBreak/>
        <w:tab/>
      </w:r>
      <w:r w:rsidRPr="005D642B">
        <w:rPr>
          <w:szCs w:val="24"/>
          <w:lang w:eastAsia="lt-LT"/>
        </w:rPr>
        <w:sym w:font="Symbol" w:char="F0B7"/>
      </w:r>
      <w:r w:rsidRPr="005D642B">
        <w:rPr>
          <w:szCs w:val="24"/>
          <w:lang w:eastAsia="lt-LT"/>
        </w:rPr>
        <w:t xml:space="preserve"> </w:t>
      </w:r>
      <w:r w:rsidRPr="005D642B">
        <w:rPr>
          <w:rFonts w:eastAsia="Calibri"/>
          <w:szCs w:val="22"/>
        </w:rPr>
        <w:t>Kompleksinės paslaugos šeimoms, auginančioms vaikus</w:t>
      </w:r>
    </w:p>
    <w:p w:rsidR="00356C00" w:rsidRDefault="00E14BBB" w:rsidP="00356C00">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Socialinės priežiūros (pagalbos į namus paslaugos)</w:t>
      </w:r>
    </w:p>
    <w:p w:rsidR="00356C00" w:rsidRPr="00356C00" w:rsidRDefault="00356C00" w:rsidP="00356C00">
      <w:pPr>
        <w:widowControl w:val="0"/>
        <w:tabs>
          <w:tab w:val="left" w:pos="1247"/>
        </w:tabs>
        <w:adjustRightInd w:val="0"/>
        <w:spacing w:line="360" w:lineRule="auto"/>
        <w:ind w:right="-82"/>
        <w:jc w:val="both"/>
        <w:textAlignment w:val="baseline"/>
        <w:rPr>
          <w:szCs w:val="24"/>
          <w:lang w:eastAsia="lt-LT"/>
        </w:rPr>
      </w:pPr>
      <w:r>
        <w:rPr>
          <w:szCs w:val="24"/>
          <w:lang w:eastAsia="lt-LT"/>
        </w:rPr>
        <w:tab/>
      </w:r>
      <w:r w:rsidRPr="005D642B">
        <w:rPr>
          <w:szCs w:val="24"/>
          <w:lang w:eastAsia="lt-LT"/>
        </w:rPr>
        <w:sym w:font="Symbol" w:char="F0B7"/>
      </w:r>
      <w:r w:rsidRPr="005D642B">
        <w:rPr>
          <w:szCs w:val="24"/>
          <w:lang w:eastAsia="lt-LT"/>
        </w:rPr>
        <w:t xml:space="preserve"> </w:t>
      </w:r>
      <w:r>
        <w:rPr>
          <w:szCs w:val="24"/>
          <w:lang w:eastAsia="lt-LT"/>
        </w:rPr>
        <w:t xml:space="preserve"> </w:t>
      </w:r>
      <w:r>
        <w:rPr>
          <w:lang w:eastAsia="lt-LT"/>
        </w:rPr>
        <w:t>Asmeninio asistento paslaugos</w:t>
      </w:r>
    </w:p>
    <w:p w:rsidR="00356C00" w:rsidRDefault="00E14BBB" w:rsidP="00356C00">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Integralios pagalbos paslaugos</w:t>
      </w:r>
    </w:p>
    <w:p w:rsidR="00356C00" w:rsidRDefault="00356C00" w:rsidP="00356C00">
      <w:pPr>
        <w:widowControl w:val="0"/>
        <w:tabs>
          <w:tab w:val="left" w:pos="1247"/>
        </w:tabs>
        <w:adjustRightInd w:val="0"/>
        <w:spacing w:line="360" w:lineRule="auto"/>
        <w:ind w:right="-82"/>
        <w:jc w:val="both"/>
        <w:textAlignment w:val="baseline"/>
        <w:rPr>
          <w:szCs w:val="24"/>
          <w:lang w:eastAsia="lt-LT"/>
        </w:rPr>
      </w:pPr>
      <w:r>
        <w:rPr>
          <w:szCs w:val="24"/>
          <w:lang w:eastAsia="lt-LT"/>
        </w:rPr>
        <w:t xml:space="preserve">                     </w:t>
      </w:r>
      <w:r w:rsidR="00E14BBB" w:rsidRPr="005D642B">
        <w:rPr>
          <w:szCs w:val="24"/>
          <w:lang w:eastAsia="lt-LT"/>
        </w:rPr>
        <w:sym w:font="Symbol" w:char="F0B7"/>
      </w:r>
      <w:r w:rsidR="00E14BBB" w:rsidRPr="005D642B">
        <w:rPr>
          <w:szCs w:val="24"/>
          <w:lang w:eastAsia="lt-LT"/>
        </w:rPr>
        <w:t xml:space="preserve"> Dienos socialinė globa asmens namuose</w:t>
      </w:r>
    </w:p>
    <w:p w:rsidR="00E14BBB" w:rsidRDefault="00356C00" w:rsidP="00356C00">
      <w:pPr>
        <w:widowControl w:val="0"/>
        <w:tabs>
          <w:tab w:val="left" w:pos="1247"/>
        </w:tabs>
        <w:adjustRightInd w:val="0"/>
        <w:spacing w:line="360" w:lineRule="auto"/>
        <w:ind w:right="-82"/>
        <w:jc w:val="both"/>
        <w:textAlignment w:val="baseline"/>
        <w:rPr>
          <w:szCs w:val="24"/>
          <w:lang w:eastAsia="lt-LT"/>
        </w:rPr>
      </w:pPr>
      <w:r>
        <w:rPr>
          <w:szCs w:val="24"/>
          <w:lang w:eastAsia="lt-LT"/>
        </w:rPr>
        <w:t xml:space="preserve">                     </w:t>
      </w:r>
      <w:r w:rsidR="00E14BBB" w:rsidRPr="005D642B">
        <w:rPr>
          <w:szCs w:val="24"/>
          <w:lang w:eastAsia="lt-LT"/>
        </w:rPr>
        <w:sym w:font="Symbol" w:char="F0B7"/>
      </w:r>
      <w:r w:rsidR="00E14BBB" w:rsidRPr="005D642B">
        <w:rPr>
          <w:szCs w:val="24"/>
          <w:lang w:eastAsia="lt-LT"/>
        </w:rPr>
        <w:t xml:space="preserve"> Socialinės priežiūros</w:t>
      </w:r>
      <w:r>
        <w:rPr>
          <w:szCs w:val="24"/>
          <w:lang w:eastAsia="lt-LT"/>
        </w:rPr>
        <w:t xml:space="preserve"> paslaugos</w:t>
      </w:r>
      <w:r w:rsidR="00E14BBB" w:rsidRPr="005D642B">
        <w:rPr>
          <w:szCs w:val="24"/>
          <w:lang w:eastAsia="lt-LT"/>
        </w:rPr>
        <w:t xml:space="preserve"> (savarankiško gyvenimo namuose) </w:t>
      </w:r>
    </w:p>
    <w:p w:rsidR="00356C00" w:rsidRPr="005D642B" w:rsidRDefault="00356C00" w:rsidP="00356C00">
      <w:pPr>
        <w:widowControl w:val="0"/>
        <w:tabs>
          <w:tab w:val="left" w:pos="1247"/>
        </w:tabs>
        <w:adjustRightInd w:val="0"/>
        <w:spacing w:line="360" w:lineRule="auto"/>
        <w:ind w:right="-82"/>
        <w:jc w:val="both"/>
        <w:textAlignment w:val="baseline"/>
        <w:rPr>
          <w:szCs w:val="24"/>
          <w:lang w:eastAsia="lt-LT"/>
        </w:rPr>
      </w:pPr>
      <w:r>
        <w:rPr>
          <w:szCs w:val="24"/>
          <w:lang w:eastAsia="lt-LT"/>
        </w:rPr>
        <w:tab/>
      </w:r>
      <w:r w:rsidRPr="005D642B">
        <w:rPr>
          <w:szCs w:val="24"/>
          <w:lang w:eastAsia="lt-LT"/>
        </w:rPr>
        <w:sym w:font="Symbol" w:char="F0B7"/>
      </w:r>
      <w:r>
        <w:rPr>
          <w:szCs w:val="24"/>
          <w:lang w:eastAsia="lt-LT"/>
        </w:rPr>
        <w:t xml:space="preserve"> Dienos </w:t>
      </w:r>
      <w:r w:rsidRPr="005D642B">
        <w:rPr>
          <w:szCs w:val="24"/>
          <w:lang w:eastAsia="lt-LT"/>
        </w:rPr>
        <w:t>socialinės globos</w:t>
      </w:r>
      <w:r>
        <w:rPr>
          <w:szCs w:val="24"/>
          <w:lang w:eastAsia="lt-LT"/>
        </w:rPr>
        <w:t xml:space="preserve"> paslaugų suaugusiems</w:t>
      </w:r>
      <w:r w:rsidRPr="00356C00">
        <w:rPr>
          <w:szCs w:val="24"/>
          <w:lang w:eastAsia="lt-LT"/>
        </w:rPr>
        <w:t xml:space="preserve"> </w:t>
      </w:r>
      <w:r w:rsidRPr="005D642B">
        <w:rPr>
          <w:szCs w:val="24"/>
          <w:lang w:eastAsia="lt-LT"/>
        </w:rPr>
        <w:t>asmenims su negalia  teikimas institucijoje</w:t>
      </w:r>
    </w:p>
    <w:p w:rsidR="00E14BBB"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r>
      <w:r w:rsidRPr="005D642B">
        <w:rPr>
          <w:szCs w:val="24"/>
          <w:lang w:eastAsia="lt-LT"/>
        </w:rPr>
        <w:sym w:font="Symbol" w:char="F0B7"/>
      </w:r>
      <w:r w:rsidRPr="005D642B">
        <w:rPr>
          <w:szCs w:val="24"/>
          <w:lang w:eastAsia="lt-LT"/>
        </w:rPr>
        <w:t xml:space="preserve"> Ilgalaikės (trumpalaikės) socialinės globos paslaugų senyvo amžiaus ir suaugusiems asmenims su negalia  teikimas institucijoje</w:t>
      </w:r>
    </w:p>
    <w:p w:rsidR="00E14BBB" w:rsidRPr="005D642B" w:rsidRDefault="00702D59" w:rsidP="00E14BBB">
      <w:pPr>
        <w:widowControl w:val="0"/>
        <w:tabs>
          <w:tab w:val="left" w:pos="1247"/>
        </w:tabs>
        <w:adjustRightInd w:val="0"/>
        <w:spacing w:line="360" w:lineRule="auto"/>
        <w:ind w:right="-82"/>
        <w:textAlignment w:val="baseline"/>
        <w:rPr>
          <w:b/>
          <w:szCs w:val="24"/>
          <w:lang w:eastAsia="lt-LT"/>
        </w:rPr>
      </w:pPr>
      <w:r>
        <w:rPr>
          <w:b/>
          <w:szCs w:val="24"/>
          <w:lang w:eastAsia="lt-LT"/>
        </w:rPr>
        <w:tab/>
      </w:r>
      <w:r w:rsidR="00E14BBB" w:rsidRPr="005D642B">
        <w:rPr>
          <w:b/>
          <w:szCs w:val="24"/>
          <w:lang w:eastAsia="lt-LT"/>
        </w:rPr>
        <w:t>10.  20</w:t>
      </w:r>
      <w:r w:rsidR="009F1557">
        <w:rPr>
          <w:b/>
          <w:szCs w:val="24"/>
          <w:lang w:eastAsia="lt-LT"/>
        </w:rPr>
        <w:t>20</w:t>
      </w:r>
      <w:r w:rsidR="00E14BBB" w:rsidRPr="005D642B">
        <w:rPr>
          <w:b/>
          <w:szCs w:val="24"/>
          <w:lang w:eastAsia="lt-LT"/>
        </w:rPr>
        <w:t xml:space="preserve"> metų priemonių planas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57"/>
        <w:gridCol w:w="1461"/>
        <w:gridCol w:w="1864"/>
        <w:gridCol w:w="1701"/>
      </w:tblGrid>
      <w:tr w:rsidR="00E14BBB" w:rsidRPr="005D642B" w:rsidTr="00650B9A">
        <w:trPr>
          <w:trHeight w:val="548"/>
        </w:trPr>
        <w:tc>
          <w:tcPr>
            <w:tcW w:w="963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textAlignment w:val="baseline"/>
              <w:rPr>
                <w:b/>
                <w:szCs w:val="24"/>
                <w:lang w:eastAsia="lt-LT"/>
              </w:rPr>
            </w:pPr>
            <w:r w:rsidRPr="005D642B">
              <w:rPr>
                <w:b/>
                <w:szCs w:val="24"/>
                <w:lang w:eastAsia="lt-LT"/>
              </w:rPr>
              <w:t xml:space="preserve">1 tikslas  </w:t>
            </w:r>
          </w:p>
          <w:p w:rsidR="00E14BBB" w:rsidRPr="005D642B" w:rsidRDefault="00E14BBB" w:rsidP="00650B9A">
            <w:pPr>
              <w:rPr>
                <w:b/>
                <w:szCs w:val="24"/>
                <w:lang w:eastAsia="lt-LT"/>
              </w:rPr>
            </w:pPr>
            <w:r w:rsidRPr="005D642B">
              <w:rPr>
                <w:b/>
                <w:szCs w:val="24"/>
                <w:lang w:eastAsia="lt-LT"/>
              </w:rPr>
              <w:t>Plėtoti nestacionarias socialines paslaugas</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Uždaviniai</w:t>
            </w:r>
          </w:p>
        </w:tc>
        <w:tc>
          <w:tcPr>
            <w:tcW w:w="2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Priemonės</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Lėšos,  finansavimo šaltiniai</w:t>
            </w:r>
          </w:p>
        </w:tc>
        <w:tc>
          <w:tcPr>
            <w:tcW w:w="1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Atsakingi vykdytojai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Laukiamas rezultatas</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1</w:t>
            </w:r>
          </w:p>
        </w:tc>
        <w:tc>
          <w:tcPr>
            <w:tcW w:w="2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2</w:t>
            </w:r>
          </w:p>
        </w:tc>
        <w:tc>
          <w:tcPr>
            <w:tcW w:w="14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3</w:t>
            </w:r>
          </w:p>
        </w:tc>
        <w:tc>
          <w:tcPr>
            <w:tcW w:w="1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5</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1.1. Užtikrinti bendrųjų socialinių paslaugų teikimą rajono gyventojams bendradarbiaujant su nevyriausybinėmis organizacijomis</w:t>
            </w:r>
          </w:p>
        </w:tc>
        <w:tc>
          <w:tcPr>
            <w:tcW w:w="265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1.1.1. Finansuoti transporto organizavimo paslaugas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1.1.2. Finansuoti maisto prekių ir higienos priemonių  iš intervencinių atsargų transporto išlaidas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1.1.3. Finansuoti asmeninės higienos ir priežiūros organizavimo paslaugas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1.1.4. Finansuoti nevyriausybinių neįgaliųjų organizacijų socialinės reabilitacijos paslaugų neįgaliesiems bendruomenėje projektus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1.1.5. Finansuoti nevyriausybinių neįgaliųjų organizacijų </w:t>
            </w:r>
            <w:r w:rsidRPr="005D642B">
              <w:rPr>
                <w:szCs w:val="24"/>
                <w:lang w:eastAsia="lt-LT"/>
              </w:rPr>
              <w:lastRenderedPageBreak/>
              <w:t>socialinės integracijos per kūno kultūrą ir sportą projektus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1.1.6. Skirti dalinį finansavimą VšĮ Vaikų dienos centrui</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1.1.7. Skirti finansavimą asmens higienos bei skalbimo paslaugoms pirkti</w:t>
            </w:r>
          </w:p>
        </w:tc>
        <w:tc>
          <w:tcPr>
            <w:tcW w:w="1461" w:type="dxa"/>
            <w:tcBorders>
              <w:top w:val="single" w:sz="4" w:space="0" w:color="auto"/>
              <w:left w:val="single" w:sz="4" w:space="0" w:color="auto"/>
              <w:bottom w:val="single" w:sz="4" w:space="0" w:color="auto"/>
              <w:right w:val="single" w:sz="4" w:space="0" w:color="auto"/>
            </w:tcBorders>
            <w:vAlign w:val="center"/>
          </w:tcPr>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lastRenderedPageBreak/>
              <w:t>2</w:t>
            </w:r>
            <w:r w:rsidR="00E14BBB" w:rsidRPr="005D642B">
              <w:rPr>
                <w:szCs w:val="24"/>
                <w:lang w:eastAsia="lt-LT"/>
              </w:rPr>
              <w:t xml:space="preserve">000 </w:t>
            </w:r>
            <w:proofErr w:type="spellStart"/>
            <w:r w:rsidR="00E14BBB" w:rsidRPr="005D642B">
              <w:rPr>
                <w:szCs w:val="24"/>
                <w:lang w:eastAsia="lt-LT"/>
              </w:rPr>
              <w:t>Eur</w:t>
            </w:r>
            <w:proofErr w:type="spellEnd"/>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biudžeto lėšos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biudžeto lėšos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1332</w:t>
            </w:r>
            <w:r w:rsidR="00E14BBB" w:rsidRPr="005D642B">
              <w:rPr>
                <w:szCs w:val="24"/>
                <w:lang w:eastAsia="lt-LT"/>
              </w:rPr>
              <w:t xml:space="preserve">0 </w:t>
            </w:r>
            <w:proofErr w:type="spellStart"/>
            <w:r w:rsidR="00E14BBB" w:rsidRPr="005D642B">
              <w:rPr>
                <w:szCs w:val="24"/>
                <w:lang w:eastAsia="lt-LT"/>
              </w:rPr>
              <w:t>Eur</w:t>
            </w:r>
            <w:proofErr w:type="spellEnd"/>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biudžeto lėšos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F15FF1" w:rsidP="00650B9A">
            <w:pPr>
              <w:widowControl w:val="0"/>
              <w:tabs>
                <w:tab w:val="left" w:pos="1247"/>
              </w:tabs>
              <w:adjustRightInd w:val="0"/>
              <w:spacing w:line="280" w:lineRule="atLeast"/>
              <w:ind w:right="-82"/>
              <w:textAlignment w:val="baseline"/>
              <w:rPr>
                <w:szCs w:val="24"/>
                <w:lang w:eastAsia="lt-LT"/>
              </w:rPr>
            </w:pPr>
            <w:r>
              <w:rPr>
                <w:rFonts w:eastAsia="Calibri"/>
                <w:szCs w:val="24"/>
              </w:rPr>
              <w:t xml:space="preserve">6000 </w:t>
            </w:r>
            <w:proofErr w:type="spellStart"/>
            <w:r w:rsidR="00E14BBB" w:rsidRPr="005D642B">
              <w:rPr>
                <w:szCs w:val="24"/>
                <w:lang w:eastAsia="lt-LT"/>
              </w:rPr>
              <w:t>Eur</w:t>
            </w:r>
            <w:proofErr w:type="spellEnd"/>
            <w:r w:rsidR="00E14BBB" w:rsidRPr="005D642B">
              <w:rPr>
                <w:szCs w:val="24"/>
                <w:lang w:eastAsia="lt-LT"/>
              </w:rPr>
              <w:t xml:space="preserve"> Savivaldybės biudžeto lėšos;</w:t>
            </w:r>
          </w:p>
          <w:p w:rsidR="00E14BBB" w:rsidRDefault="00A43F9A" w:rsidP="00650B9A">
            <w:pPr>
              <w:widowControl w:val="0"/>
              <w:tabs>
                <w:tab w:val="left" w:pos="1247"/>
              </w:tabs>
              <w:adjustRightInd w:val="0"/>
              <w:spacing w:line="280" w:lineRule="atLeast"/>
              <w:ind w:right="-82"/>
              <w:textAlignment w:val="baseline"/>
              <w:rPr>
                <w:szCs w:val="24"/>
                <w:lang w:eastAsia="lt-LT"/>
              </w:rPr>
            </w:pPr>
            <w:r w:rsidRPr="000962C1">
              <w:rPr>
                <w:szCs w:val="24"/>
                <w:lang w:eastAsia="lt-LT"/>
              </w:rPr>
              <w:t>28684</w:t>
            </w:r>
            <w:r w:rsidR="00E14BBB" w:rsidRPr="000962C1">
              <w:rPr>
                <w:szCs w:val="24"/>
                <w:lang w:eastAsia="lt-LT"/>
              </w:rPr>
              <w:t xml:space="preserve"> </w:t>
            </w:r>
            <w:proofErr w:type="spellStart"/>
            <w:r w:rsidR="00E14BBB" w:rsidRPr="000962C1">
              <w:rPr>
                <w:szCs w:val="24"/>
                <w:lang w:eastAsia="lt-LT"/>
              </w:rPr>
              <w:t>Eur</w:t>
            </w:r>
            <w:proofErr w:type="spellEnd"/>
            <w:r w:rsidR="00E14BBB" w:rsidRPr="000962C1">
              <w:rPr>
                <w:szCs w:val="24"/>
                <w:lang w:eastAsia="lt-LT"/>
              </w:rPr>
              <w:t xml:space="preserve"> </w:t>
            </w:r>
            <w:r w:rsidR="00E14BBB" w:rsidRPr="005D642B">
              <w:rPr>
                <w:szCs w:val="24"/>
                <w:lang w:eastAsia="lt-LT"/>
              </w:rPr>
              <w:t>valstybės biudžeto lėšos</w:t>
            </w:r>
          </w:p>
          <w:p w:rsidR="00F859AF" w:rsidRPr="00F859AF" w:rsidRDefault="00F859AF"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rFonts w:eastAsia="Calibri"/>
                <w:szCs w:val="24"/>
              </w:rPr>
              <w:t>50</w:t>
            </w:r>
            <w:r w:rsidR="00E14BBB" w:rsidRPr="005D642B">
              <w:rPr>
                <w:rFonts w:eastAsia="Calibri"/>
                <w:szCs w:val="24"/>
              </w:rPr>
              <w:t xml:space="preserve">0 </w:t>
            </w:r>
            <w:proofErr w:type="spellStart"/>
            <w:r w:rsidR="00E14BBB" w:rsidRPr="005D642B">
              <w:rPr>
                <w:szCs w:val="24"/>
                <w:lang w:eastAsia="lt-LT"/>
              </w:rPr>
              <w:t>Eur</w:t>
            </w:r>
            <w:proofErr w:type="spellEnd"/>
            <w:r w:rsidR="00E14BBB" w:rsidRPr="005D642B">
              <w:rPr>
                <w:szCs w:val="24"/>
                <w:lang w:eastAsia="lt-LT"/>
              </w:rPr>
              <w:t xml:space="preserve"> Savivaldybės biudžeto </w:t>
            </w:r>
            <w:r w:rsidR="00E14BBB" w:rsidRPr="005D642B">
              <w:rPr>
                <w:szCs w:val="24"/>
                <w:lang w:eastAsia="lt-LT"/>
              </w:rPr>
              <w:lastRenderedPageBreak/>
              <w:t>lėšos;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61167A">
              <w:rPr>
                <w:rFonts w:eastAsia="Calibri"/>
                <w:szCs w:val="24"/>
              </w:rPr>
              <w:t xml:space="preserve">2029 </w:t>
            </w:r>
            <w:proofErr w:type="spellStart"/>
            <w:r w:rsidRPr="0061167A">
              <w:rPr>
                <w:szCs w:val="24"/>
                <w:lang w:eastAsia="lt-LT"/>
              </w:rPr>
              <w:t>Eur</w:t>
            </w:r>
            <w:proofErr w:type="spellEnd"/>
            <w:r w:rsidRPr="0061167A">
              <w:rPr>
                <w:szCs w:val="24"/>
                <w:lang w:eastAsia="lt-LT"/>
              </w:rPr>
              <w:t xml:space="preserve"> </w:t>
            </w:r>
            <w:r w:rsidRPr="005D642B">
              <w:rPr>
                <w:szCs w:val="24"/>
                <w:lang w:eastAsia="lt-LT"/>
              </w:rPr>
              <w:t xml:space="preserve">valstybės biudžeto lėšos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87</w:t>
            </w:r>
            <w:r w:rsidR="00E14BBB" w:rsidRPr="005D642B">
              <w:rPr>
                <w:szCs w:val="24"/>
                <w:lang w:eastAsia="lt-LT"/>
              </w:rPr>
              <w:t xml:space="preserve">00 </w:t>
            </w:r>
            <w:proofErr w:type="spellStart"/>
            <w:r w:rsidR="00E14BBB" w:rsidRPr="005D642B">
              <w:rPr>
                <w:szCs w:val="24"/>
                <w:lang w:eastAsia="lt-LT"/>
              </w:rPr>
              <w:t>Eur</w:t>
            </w:r>
            <w:proofErr w:type="spellEnd"/>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biudžeto lėšos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3000 </w:t>
            </w:r>
            <w:proofErr w:type="spellStart"/>
            <w:r w:rsidRPr="005D642B">
              <w:rPr>
                <w:szCs w:val="24"/>
                <w:lang w:eastAsia="lt-LT"/>
              </w:rPr>
              <w:t>Eur</w:t>
            </w:r>
            <w:proofErr w:type="spellEnd"/>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biudžeto lėšos</w:t>
            </w:r>
          </w:p>
        </w:tc>
        <w:tc>
          <w:tcPr>
            <w:tcW w:w="1864"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Kupiškio socialinių paslaugų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Pr="005D642B"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Kupiškio socialinių paslaugų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Nevyriausybinės neįgaliųjų organizacijos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Nevyriausybinės neįgaliųjų organizacijos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 xml:space="preserve">Transporto paslaugos bus suteiktos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300 asmenų</w:t>
            </w:r>
          </w:p>
          <w:p w:rsidR="00E14BBB" w:rsidRPr="0017017C"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79004B" w:rsidRDefault="00E14BBB" w:rsidP="00650B9A">
            <w:pPr>
              <w:widowControl w:val="0"/>
              <w:tabs>
                <w:tab w:val="left" w:pos="1247"/>
              </w:tabs>
              <w:adjustRightInd w:val="0"/>
              <w:spacing w:line="280" w:lineRule="atLeast"/>
              <w:ind w:right="-82"/>
              <w:textAlignment w:val="baseline"/>
              <w:rPr>
                <w:szCs w:val="24"/>
                <w:lang w:eastAsia="lt-LT"/>
              </w:rPr>
            </w:pPr>
            <w:r w:rsidRPr="0079004B">
              <w:rPr>
                <w:szCs w:val="24"/>
                <w:lang w:eastAsia="lt-LT"/>
              </w:rPr>
              <w:t>Paramą maisto produktais gaus 2</w:t>
            </w:r>
            <w:r w:rsidR="0079004B" w:rsidRPr="0079004B">
              <w:rPr>
                <w:szCs w:val="24"/>
                <w:lang w:eastAsia="lt-LT"/>
              </w:rPr>
              <w:t>400</w:t>
            </w:r>
            <w:r w:rsidRPr="0079004B">
              <w:rPr>
                <w:szCs w:val="24"/>
                <w:lang w:eastAsia="lt-LT"/>
              </w:rPr>
              <w:t xml:space="preserve"> asmenų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Paslaugos bus suteiktos</w:t>
            </w:r>
          </w:p>
          <w:p w:rsidR="00E14BBB" w:rsidRPr="005D642B" w:rsidRDefault="0017017C" w:rsidP="00650B9A">
            <w:pPr>
              <w:widowControl w:val="0"/>
              <w:tabs>
                <w:tab w:val="left" w:pos="1247"/>
              </w:tabs>
              <w:adjustRightInd w:val="0"/>
              <w:spacing w:line="280" w:lineRule="atLeast"/>
              <w:ind w:right="-82"/>
              <w:textAlignment w:val="baseline"/>
              <w:rPr>
                <w:szCs w:val="24"/>
                <w:lang w:eastAsia="lt-LT"/>
              </w:rPr>
            </w:pPr>
            <w:r>
              <w:rPr>
                <w:szCs w:val="24"/>
                <w:lang w:eastAsia="lt-LT"/>
              </w:rPr>
              <w:t>180</w:t>
            </w:r>
            <w:r w:rsidR="00E14BBB" w:rsidRPr="005D642B">
              <w:rPr>
                <w:szCs w:val="24"/>
                <w:lang w:eastAsia="lt-LT"/>
              </w:rPr>
              <w:t xml:space="preserve"> asmenų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0C60FD" w:rsidRDefault="00E14BBB" w:rsidP="00650B9A">
            <w:pPr>
              <w:widowControl w:val="0"/>
              <w:tabs>
                <w:tab w:val="left" w:pos="1247"/>
              </w:tabs>
              <w:adjustRightInd w:val="0"/>
              <w:spacing w:line="280" w:lineRule="atLeast"/>
              <w:ind w:right="-82"/>
              <w:textAlignment w:val="baseline"/>
              <w:rPr>
                <w:szCs w:val="24"/>
                <w:lang w:eastAsia="lt-LT"/>
              </w:rPr>
            </w:pPr>
            <w:r w:rsidRPr="000C60FD">
              <w:rPr>
                <w:szCs w:val="24"/>
                <w:lang w:eastAsia="lt-LT"/>
              </w:rPr>
              <w:t>Paslaugos bus suteiktos 190 asmenų</w:t>
            </w:r>
          </w:p>
          <w:p w:rsidR="00E14BBB" w:rsidRPr="005D642B"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Paslaugos bus suteiktos </w:t>
            </w:r>
            <w:r w:rsidR="0017017C">
              <w:rPr>
                <w:szCs w:val="24"/>
                <w:lang w:eastAsia="lt-LT"/>
              </w:rPr>
              <w:t>5</w:t>
            </w:r>
            <w:r w:rsidRPr="005D642B">
              <w:rPr>
                <w:szCs w:val="24"/>
                <w:lang w:eastAsia="lt-LT"/>
              </w:rPr>
              <w:t>0 asmenų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Paslaugas gaus 60 vaikų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0C60FD" w:rsidRDefault="00E14BBB" w:rsidP="00650B9A">
            <w:pPr>
              <w:widowControl w:val="0"/>
              <w:tabs>
                <w:tab w:val="left" w:pos="1247"/>
              </w:tabs>
              <w:adjustRightInd w:val="0"/>
              <w:spacing w:line="280" w:lineRule="atLeast"/>
              <w:ind w:right="-82"/>
              <w:textAlignment w:val="baseline"/>
              <w:rPr>
                <w:szCs w:val="24"/>
                <w:lang w:eastAsia="lt-LT"/>
              </w:rPr>
            </w:pPr>
            <w:r w:rsidRPr="000C60FD">
              <w:rPr>
                <w:szCs w:val="24"/>
                <w:lang w:eastAsia="lt-LT"/>
              </w:rPr>
              <w:t>Paslaugas gaus 200 rajono gyventojų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1.2. Organizuoti  pagalbos namuose paslaugas pagyvenusiems ir neįgaliesiems asmenims</w:t>
            </w:r>
          </w:p>
        </w:tc>
        <w:tc>
          <w:tcPr>
            <w:tcW w:w="265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1.2.1.Teikti bendrąsias ir specialiąsias socialines paslaugas – pagalbą į namus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c>
          <w:tcPr>
            <w:tcW w:w="1461" w:type="dxa"/>
            <w:tcBorders>
              <w:top w:val="single" w:sz="4" w:space="0" w:color="auto"/>
              <w:left w:val="single" w:sz="4" w:space="0" w:color="auto"/>
              <w:bottom w:val="single" w:sz="4" w:space="0" w:color="auto"/>
              <w:right w:val="single" w:sz="4" w:space="0" w:color="auto"/>
            </w:tcBorders>
            <w:hideMark/>
          </w:tcPr>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299200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Savivaldybės biudžeto lėšos; </w:t>
            </w: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25620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biudžetinių įstaigų pajamų įmokų lėšos</w:t>
            </w:r>
          </w:p>
        </w:tc>
        <w:tc>
          <w:tcPr>
            <w:tcW w:w="1864"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Kupiškio socialinių paslaugų centras</w:t>
            </w:r>
          </w:p>
        </w:tc>
        <w:tc>
          <w:tcPr>
            <w:tcW w:w="1701"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Pagalbos į  namus paslaugos bus suteiktos  1</w:t>
            </w:r>
            <w:r w:rsidR="0017017C">
              <w:rPr>
                <w:szCs w:val="24"/>
                <w:lang w:eastAsia="lt-LT"/>
              </w:rPr>
              <w:t>5</w:t>
            </w:r>
            <w:r w:rsidRPr="005D642B">
              <w:rPr>
                <w:szCs w:val="24"/>
                <w:lang w:eastAsia="lt-LT"/>
              </w:rPr>
              <w:t>0 asmenų</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1.3. Teikti sunkią negalią turinčių asmenų poreikius atitinkančias dienos globos paslaugas </w:t>
            </w:r>
          </w:p>
        </w:tc>
        <w:tc>
          <w:tcPr>
            <w:tcW w:w="265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1.3.1. Teikti specialiąsias socialines paslaugas – dienos socialinę globą asmens namuose</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Pr="005D642B"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1.3.2. Teikti integralias paslaugas (slaugos ir dienos socialinės globos)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asmens namuose</w:t>
            </w: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Pr="005D642B"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1.3.3. Teikti dienos socialinės globos paslaugas institucijoje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c>
          <w:tcPr>
            <w:tcW w:w="1461" w:type="dxa"/>
            <w:tcBorders>
              <w:top w:val="single" w:sz="4" w:space="0" w:color="auto"/>
              <w:left w:val="single" w:sz="4" w:space="0" w:color="auto"/>
              <w:bottom w:val="single" w:sz="4" w:space="0" w:color="auto"/>
              <w:right w:val="single" w:sz="4" w:space="0" w:color="auto"/>
            </w:tcBorders>
          </w:tcPr>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134800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iš valstybės biudžeto specialiųjų tikslinių dotacijų</w:t>
            </w: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Pr="005D642B"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 34516 </w:t>
            </w:r>
            <w:proofErr w:type="spellStart"/>
            <w:r w:rsidRPr="005D642B">
              <w:rPr>
                <w:szCs w:val="24"/>
                <w:lang w:eastAsia="lt-LT"/>
              </w:rPr>
              <w:t>Eur</w:t>
            </w:r>
            <w:proofErr w:type="spellEnd"/>
            <w:r w:rsidRPr="005D642B">
              <w:rPr>
                <w:szCs w:val="24"/>
                <w:lang w:eastAsia="lt-LT"/>
              </w:rPr>
              <w:t xml:space="preserve"> iš ES lėšų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Pr="005D642B" w:rsidRDefault="0017017C" w:rsidP="00650B9A">
            <w:pPr>
              <w:widowControl w:val="0"/>
              <w:tabs>
                <w:tab w:val="left" w:pos="1247"/>
              </w:tabs>
              <w:adjustRightInd w:val="0"/>
              <w:spacing w:line="280" w:lineRule="atLeast"/>
              <w:ind w:right="-82"/>
              <w:textAlignment w:val="baseline"/>
              <w:rPr>
                <w:szCs w:val="24"/>
                <w:lang w:eastAsia="lt-LT"/>
              </w:rPr>
            </w:pPr>
          </w:p>
          <w:p w:rsidR="0061167A" w:rsidRPr="00CB7FE0" w:rsidRDefault="0061167A" w:rsidP="00650B9A">
            <w:pPr>
              <w:widowControl w:val="0"/>
              <w:tabs>
                <w:tab w:val="left" w:pos="1247"/>
              </w:tabs>
              <w:adjustRightInd w:val="0"/>
              <w:spacing w:line="280" w:lineRule="atLeast"/>
              <w:ind w:right="-82"/>
              <w:textAlignment w:val="baseline"/>
              <w:rPr>
                <w:color w:val="000000" w:themeColor="text1"/>
                <w:szCs w:val="24"/>
                <w:lang w:eastAsia="lt-LT"/>
              </w:rPr>
            </w:pPr>
            <w:proofErr w:type="spellStart"/>
            <w:r w:rsidRPr="00CB7FE0">
              <w:rPr>
                <w:color w:val="000000" w:themeColor="text1"/>
                <w:szCs w:val="24"/>
                <w:lang w:eastAsia="lt-LT"/>
              </w:rPr>
              <w:t>Eur</w:t>
            </w:r>
            <w:proofErr w:type="spellEnd"/>
          </w:p>
          <w:p w:rsidR="00E14BBB" w:rsidRPr="005D642B" w:rsidRDefault="00E14BBB" w:rsidP="0061167A">
            <w:pPr>
              <w:widowControl w:val="0"/>
              <w:tabs>
                <w:tab w:val="left" w:pos="1247"/>
              </w:tabs>
              <w:adjustRightInd w:val="0"/>
              <w:spacing w:line="280" w:lineRule="atLeast"/>
              <w:ind w:right="-82"/>
              <w:textAlignment w:val="baseline"/>
              <w:rPr>
                <w:szCs w:val="24"/>
                <w:lang w:eastAsia="lt-LT"/>
              </w:rPr>
            </w:pPr>
            <w:r w:rsidRPr="00CB7FE0">
              <w:rPr>
                <w:color w:val="000000" w:themeColor="text1"/>
                <w:szCs w:val="24"/>
                <w:lang w:eastAsia="lt-LT"/>
              </w:rPr>
              <w:t xml:space="preserve">Valstybės biudžeto ir </w:t>
            </w:r>
            <w:r w:rsidR="0061167A" w:rsidRPr="00CB7FE0">
              <w:rPr>
                <w:color w:val="000000" w:themeColor="text1"/>
                <w:szCs w:val="24"/>
                <w:lang w:eastAsia="lt-LT"/>
              </w:rPr>
              <w:t xml:space="preserve">3500 </w:t>
            </w:r>
            <w:proofErr w:type="spellStart"/>
            <w:r w:rsidR="0061167A" w:rsidRPr="00CB7FE0">
              <w:rPr>
                <w:color w:val="000000" w:themeColor="text1"/>
                <w:szCs w:val="24"/>
                <w:lang w:eastAsia="lt-LT"/>
              </w:rPr>
              <w:t>Eur</w:t>
            </w:r>
            <w:proofErr w:type="spellEnd"/>
            <w:r w:rsidR="0061167A" w:rsidRPr="00CB7FE0">
              <w:rPr>
                <w:color w:val="000000" w:themeColor="text1"/>
                <w:szCs w:val="24"/>
                <w:lang w:eastAsia="lt-LT"/>
              </w:rPr>
              <w:t xml:space="preserve"> </w:t>
            </w:r>
            <w:r w:rsidRPr="005D642B">
              <w:rPr>
                <w:szCs w:val="24"/>
                <w:lang w:eastAsia="lt-LT"/>
              </w:rPr>
              <w:t>Savivaldybės biudžeto lėšos</w:t>
            </w:r>
          </w:p>
        </w:tc>
        <w:tc>
          <w:tcPr>
            <w:tcW w:w="1864"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Kupiškio socialinių paslaugų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Pr="005D642B"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Kupiškio socialinių paslaugų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17017C" w:rsidRPr="005D642B"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Kupiškio socialinės globos namai</w:t>
            </w:r>
          </w:p>
        </w:tc>
        <w:tc>
          <w:tcPr>
            <w:tcW w:w="1701"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Dienos socialinės globos paslaugos asmens namuose bus suteiktos 5 asmenims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Integralios paslaugos bus suteiktos 25 asmenims jų namuose</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Dienos socialinės globos paslaugas institucijoje gaus </w:t>
            </w:r>
            <w:r w:rsidR="0017017C">
              <w:rPr>
                <w:szCs w:val="24"/>
                <w:lang w:eastAsia="lt-LT"/>
              </w:rPr>
              <w:t>5</w:t>
            </w:r>
            <w:r w:rsidRPr="005D642B">
              <w:rPr>
                <w:szCs w:val="24"/>
                <w:lang w:eastAsia="lt-LT"/>
              </w:rPr>
              <w:t xml:space="preserve"> asmenys</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1.4. Teikti gyventojų poreikius atitinkančias bendrąsias bei  </w:t>
            </w:r>
            <w:r w:rsidRPr="005D642B">
              <w:rPr>
                <w:szCs w:val="24"/>
                <w:lang w:eastAsia="lt-LT"/>
              </w:rPr>
              <w:lastRenderedPageBreak/>
              <w:t>socialinės priežiūros paslaugas šeimoms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1.5. Užtikrinti paslaugų prieinamumą vaikus globojančioms šeimoms, globėjams (rūpintojams), įtėviams ir šeimynų dalyviams ar besirengiantiems jais tapti asmenims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1.6. Plėsti šeimoms socialinių paslaugų teikimą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9243CB" w:rsidRDefault="009243C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1.7. Teikti socialinės priežiūros paslaugas senyvo amžiaus asmenims  ir neįgaliesiems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1.8. Vykdyti Nacionalinę neįgaliųjų socialinę integraciją</w:t>
            </w:r>
          </w:p>
        </w:tc>
        <w:tc>
          <w:tcPr>
            <w:tcW w:w="265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 xml:space="preserve">1.4.1. Teikti socialinės priežiūros paslaugas šeimoms (socialinių darbuotojų ir Atvejo vadybininkų darbo </w:t>
            </w:r>
            <w:r w:rsidRPr="005D642B">
              <w:rPr>
                <w:szCs w:val="24"/>
                <w:lang w:eastAsia="lt-LT"/>
              </w:rPr>
              <w:lastRenderedPageBreak/>
              <w:t>užmokesčiui ir darbo priemonėms)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1.5.1. Teikti globėjų (rūpintojų) ir įtėvių paieškos, rengimo, atrankos konsultavimo ir pagalbos jiems paslaugas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(atestuoti GIMK darbuotojai)</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61167A"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1.5.2. Organizuoti </w:t>
            </w: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E14BBB" w:rsidRPr="005D642B" w:rsidRDefault="0061167A" w:rsidP="00650B9A">
            <w:pPr>
              <w:widowControl w:val="0"/>
              <w:tabs>
                <w:tab w:val="left" w:pos="1247"/>
              </w:tabs>
              <w:adjustRightInd w:val="0"/>
              <w:spacing w:line="280" w:lineRule="atLeast"/>
              <w:ind w:right="-82"/>
              <w:textAlignment w:val="baseline"/>
              <w:rPr>
                <w:szCs w:val="24"/>
                <w:lang w:eastAsia="lt-LT"/>
              </w:rPr>
            </w:pPr>
            <w:r>
              <w:rPr>
                <w:szCs w:val="24"/>
                <w:lang w:eastAsia="lt-LT"/>
              </w:rPr>
              <w:t xml:space="preserve">Organizuoti </w:t>
            </w:r>
            <w:r w:rsidR="00E14BBB" w:rsidRPr="005D642B">
              <w:rPr>
                <w:szCs w:val="24"/>
                <w:lang w:eastAsia="lt-LT"/>
              </w:rPr>
              <w:t xml:space="preserve">pagalbą budinčiam globotojui, </w:t>
            </w:r>
            <w:r w:rsidR="00E14BBB" w:rsidRPr="005D642B">
              <w:rPr>
                <w:szCs w:val="24"/>
                <w:lang w:eastAsia="lt-LT"/>
              </w:rPr>
              <w:lastRenderedPageBreak/>
              <w:t>globėjui,</w:t>
            </w:r>
            <w:r>
              <w:rPr>
                <w:szCs w:val="24"/>
                <w:lang w:eastAsia="lt-LT"/>
              </w:rPr>
              <w:t xml:space="preserve"> nesusijusiam giminystės ryšiais, </w:t>
            </w:r>
            <w:r w:rsidR="00E14BBB" w:rsidRPr="005D642B">
              <w:rPr>
                <w:szCs w:val="24"/>
                <w:lang w:eastAsia="lt-LT"/>
              </w:rPr>
              <w:t xml:space="preserve"> globėjui giminaičiui, šeimynos dalyviams, įtėviams ir jų prižiūrimiems, globojamiems (rūpinamiems) vaikams, įvaikiams (globos koordinatoriai, atestuoti socialiniai darbuotojai)</w:t>
            </w:r>
          </w:p>
          <w:p w:rsidR="00E14BBB" w:rsidRPr="005D642B"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0405CA" w:rsidRDefault="000405CA" w:rsidP="00650B9A">
            <w:pPr>
              <w:widowControl w:val="0"/>
              <w:tabs>
                <w:tab w:val="left" w:pos="1247"/>
              </w:tabs>
              <w:adjustRightInd w:val="0"/>
              <w:spacing w:line="280" w:lineRule="atLeast"/>
              <w:ind w:right="-82"/>
              <w:textAlignment w:val="baseline"/>
              <w:rPr>
                <w:szCs w:val="24"/>
                <w:lang w:eastAsia="lt-LT"/>
              </w:rPr>
            </w:pPr>
          </w:p>
          <w:p w:rsidR="000405CA" w:rsidRDefault="000405CA" w:rsidP="00650B9A">
            <w:pPr>
              <w:widowControl w:val="0"/>
              <w:tabs>
                <w:tab w:val="left" w:pos="1247"/>
              </w:tabs>
              <w:adjustRightInd w:val="0"/>
              <w:spacing w:line="280" w:lineRule="atLeast"/>
              <w:ind w:right="-82"/>
              <w:textAlignment w:val="baseline"/>
              <w:rPr>
                <w:szCs w:val="24"/>
                <w:lang w:eastAsia="lt-LT"/>
              </w:rPr>
            </w:pP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16.1. Teikti kompleksines paslaugas šeimoms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17.1. Teikti socialinės priežiūros paslaugas savarankiško gyvenimo namuose</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1.8.1. Pritaikyti būstą ir gyvenamąją aplinką neįgaliesiems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c>
          <w:tcPr>
            <w:tcW w:w="1461" w:type="dxa"/>
            <w:tcBorders>
              <w:top w:val="single" w:sz="4" w:space="0" w:color="auto"/>
              <w:left w:val="single" w:sz="4" w:space="0" w:color="auto"/>
              <w:bottom w:val="single" w:sz="4" w:space="0" w:color="auto"/>
              <w:right w:val="single" w:sz="4" w:space="0" w:color="auto"/>
            </w:tcBorders>
          </w:tcPr>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lastRenderedPageBreak/>
              <w:t xml:space="preserve"> 329300</w:t>
            </w:r>
            <w:r w:rsidR="00E14BBB" w:rsidRPr="005D642B">
              <w:rPr>
                <w:szCs w:val="24"/>
                <w:lang w:eastAsia="lt-LT"/>
              </w:rPr>
              <w:t xml:space="preserve"> </w:t>
            </w:r>
            <w:proofErr w:type="spellStart"/>
            <w:r w:rsidR="00E14BBB" w:rsidRPr="005D642B">
              <w:rPr>
                <w:szCs w:val="24"/>
                <w:lang w:eastAsia="lt-LT"/>
              </w:rPr>
              <w:t>Eur</w:t>
            </w:r>
            <w:proofErr w:type="spellEnd"/>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per metus iš valstybės biudžeto specialiosios </w:t>
            </w:r>
            <w:r w:rsidRPr="005D642B">
              <w:rPr>
                <w:szCs w:val="24"/>
                <w:lang w:eastAsia="lt-LT"/>
              </w:rPr>
              <w:lastRenderedPageBreak/>
              <w:t>tikslinės dotacijos;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11000 </w:t>
            </w:r>
            <w:proofErr w:type="spellStart"/>
            <w:r w:rsidRPr="005D642B">
              <w:rPr>
                <w:szCs w:val="24"/>
                <w:lang w:eastAsia="lt-LT"/>
              </w:rPr>
              <w:t>Eur</w:t>
            </w:r>
            <w:proofErr w:type="spellEnd"/>
            <w:r w:rsidRPr="005D642B">
              <w:rPr>
                <w:szCs w:val="24"/>
                <w:lang w:eastAsia="lt-LT"/>
              </w:rPr>
              <w:t xml:space="preserve"> iš Savivaldybės biudžeto</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26300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Savivaldybės biudžeto lėšos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61167A"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32600 </w:t>
            </w:r>
            <w:proofErr w:type="spellStart"/>
            <w:r w:rsidRPr="005D642B">
              <w:rPr>
                <w:szCs w:val="24"/>
                <w:lang w:eastAsia="lt-LT"/>
              </w:rPr>
              <w:t>Eur</w:t>
            </w:r>
            <w:proofErr w:type="spellEnd"/>
            <w:r w:rsidRPr="005D642B">
              <w:rPr>
                <w:szCs w:val="24"/>
                <w:lang w:eastAsia="lt-LT"/>
              </w:rPr>
              <w:t xml:space="preserve"> iš </w:t>
            </w: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ES lėšų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102700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Savivaldybės biudžeto lėšų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color w:val="FF0000"/>
                <w:szCs w:val="24"/>
                <w:lang w:eastAsia="lt-LT"/>
              </w:rPr>
            </w:pPr>
          </w:p>
          <w:p w:rsidR="000405CA" w:rsidRDefault="000405CA" w:rsidP="00650B9A">
            <w:pPr>
              <w:widowControl w:val="0"/>
              <w:tabs>
                <w:tab w:val="left" w:pos="1247"/>
              </w:tabs>
              <w:adjustRightInd w:val="0"/>
              <w:spacing w:line="280" w:lineRule="atLeast"/>
              <w:ind w:right="-82"/>
              <w:textAlignment w:val="baseline"/>
              <w:rPr>
                <w:color w:val="FF0000"/>
                <w:szCs w:val="24"/>
                <w:lang w:eastAsia="lt-LT"/>
              </w:rPr>
            </w:pPr>
          </w:p>
          <w:p w:rsidR="000405CA" w:rsidRDefault="000405CA" w:rsidP="00650B9A">
            <w:pPr>
              <w:widowControl w:val="0"/>
              <w:tabs>
                <w:tab w:val="left" w:pos="1247"/>
              </w:tabs>
              <w:adjustRightInd w:val="0"/>
              <w:spacing w:line="280" w:lineRule="atLeast"/>
              <w:ind w:right="-82"/>
              <w:textAlignment w:val="baseline"/>
              <w:rPr>
                <w:color w:val="FF0000"/>
                <w:szCs w:val="24"/>
                <w:lang w:eastAsia="lt-LT"/>
              </w:rPr>
            </w:pPr>
          </w:p>
          <w:p w:rsidR="000405CA" w:rsidRPr="005D642B" w:rsidRDefault="000405CA" w:rsidP="00650B9A">
            <w:pPr>
              <w:widowControl w:val="0"/>
              <w:tabs>
                <w:tab w:val="left" w:pos="1247"/>
              </w:tabs>
              <w:adjustRightInd w:val="0"/>
              <w:spacing w:line="280" w:lineRule="atLeast"/>
              <w:ind w:right="-82"/>
              <w:textAlignment w:val="baseline"/>
              <w:rPr>
                <w:color w:val="FF0000"/>
                <w:szCs w:val="24"/>
                <w:lang w:eastAsia="lt-LT"/>
              </w:rPr>
            </w:pP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13189</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ES lėšos</w:t>
            </w:r>
          </w:p>
          <w:p w:rsidR="00E14BBB" w:rsidRPr="005D642B"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color w:val="FF0000"/>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33700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Savivaldybės biudžeto lėšos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13000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Savivaldybės biudžeto lėšos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c>
          <w:tcPr>
            <w:tcW w:w="1864"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Kupiškio socialinių paslaugų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Kupiškio socialinių paslaugų centro padalinys Globos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0405CA" w:rsidRPr="005D642B" w:rsidRDefault="000405CA" w:rsidP="00650B9A">
            <w:pPr>
              <w:widowControl w:val="0"/>
              <w:tabs>
                <w:tab w:val="left" w:pos="1247"/>
              </w:tabs>
              <w:adjustRightInd w:val="0"/>
              <w:spacing w:line="280" w:lineRule="atLeast"/>
              <w:ind w:right="-82"/>
              <w:textAlignment w:val="baseline"/>
              <w:rPr>
                <w:szCs w:val="24"/>
                <w:lang w:eastAsia="lt-LT"/>
              </w:rPr>
            </w:pPr>
          </w:p>
          <w:p w:rsidR="0061167A"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Kupiškio </w:t>
            </w: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61167A" w:rsidRDefault="0061167A" w:rsidP="00650B9A">
            <w:pPr>
              <w:widowControl w:val="0"/>
              <w:tabs>
                <w:tab w:val="left" w:pos="1247"/>
              </w:tabs>
              <w:adjustRightInd w:val="0"/>
              <w:spacing w:line="280" w:lineRule="atLeast"/>
              <w:ind w:right="-82"/>
              <w:textAlignment w:val="baseline"/>
              <w:rPr>
                <w:szCs w:val="24"/>
                <w:lang w:eastAsia="lt-LT"/>
              </w:rPr>
            </w:pPr>
            <w:r>
              <w:rPr>
                <w:szCs w:val="24"/>
                <w:lang w:eastAsia="lt-LT"/>
              </w:rPr>
              <w:t>Kupiškio</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socialinių paslaugų centro padalinys Globos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0405CA" w:rsidRDefault="000405CA" w:rsidP="00650B9A">
            <w:pPr>
              <w:widowControl w:val="0"/>
              <w:tabs>
                <w:tab w:val="left" w:pos="1247"/>
              </w:tabs>
              <w:adjustRightInd w:val="0"/>
              <w:spacing w:line="280" w:lineRule="atLeast"/>
              <w:ind w:right="-82"/>
              <w:textAlignment w:val="baseline"/>
              <w:rPr>
                <w:szCs w:val="24"/>
                <w:lang w:eastAsia="lt-LT"/>
              </w:rPr>
            </w:pPr>
          </w:p>
          <w:p w:rsidR="000405CA" w:rsidRDefault="000405CA" w:rsidP="00650B9A">
            <w:pPr>
              <w:widowControl w:val="0"/>
              <w:tabs>
                <w:tab w:val="left" w:pos="1247"/>
              </w:tabs>
              <w:adjustRightInd w:val="0"/>
              <w:spacing w:line="280" w:lineRule="atLeast"/>
              <w:ind w:right="-82"/>
              <w:textAlignment w:val="baseline"/>
              <w:rPr>
                <w:szCs w:val="24"/>
                <w:lang w:eastAsia="lt-LT"/>
              </w:rPr>
            </w:pPr>
          </w:p>
          <w:p w:rsidR="000405CA" w:rsidRDefault="000405CA" w:rsidP="00650B9A">
            <w:pPr>
              <w:widowControl w:val="0"/>
              <w:tabs>
                <w:tab w:val="left" w:pos="1247"/>
              </w:tabs>
              <w:adjustRightInd w:val="0"/>
              <w:spacing w:line="280" w:lineRule="atLeast"/>
              <w:ind w:right="-82"/>
              <w:textAlignment w:val="baseline"/>
              <w:rPr>
                <w:szCs w:val="24"/>
                <w:lang w:eastAsia="lt-LT"/>
              </w:rPr>
            </w:pPr>
          </w:p>
          <w:p w:rsidR="000405CA" w:rsidRDefault="000405CA" w:rsidP="00650B9A">
            <w:pPr>
              <w:widowControl w:val="0"/>
              <w:tabs>
                <w:tab w:val="left" w:pos="1247"/>
              </w:tabs>
              <w:adjustRightInd w:val="0"/>
              <w:spacing w:line="280" w:lineRule="atLeast"/>
              <w:ind w:right="-82"/>
              <w:textAlignment w:val="baseline"/>
              <w:rPr>
                <w:szCs w:val="24"/>
                <w:lang w:eastAsia="lt-LT"/>
              </w:rPr>
            </w:pPr>
          </w:p>
          <w:p w:rsidR="000405CA" w:rsidRPr="005D642B" w:rsidRDefault="000405CA" w:rsidP="00650B9A">
            <w:pPr>
              <w:widowControl w:val="0"/>
              <w:tabs>
                <w:tab w:val="left" w:pos="1247"/>
              </w:tabs>
              <w:adjustRightInd w:val="0"/>
              <w:spacing w:line="280" w:lineRule="atLeast"/>
              <w:ind w:right="-82"/>
              <w:textAlignment w:val="baseline"/>
              <w:rPr>
                <w:szCs w:val="24"/>
                <w:lang w:eastAsia="lt-LT"/>
              </w:rPr>
            </w:pPr>
          </w:p>
          <w:p w:rsidR="0061167A" w:rsidRDefault="0061167A"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VšĮ Vaikų dienos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0405CA" w:rsidRPr="005D642B" w:rsidRDefault="000405CA"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Kupiškio socialinių paslaugų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r w:rsidRPr="005D642B">
              <w:rPr>
                <w:szCs w:val="24"/>
                <w:lang w:eastAsia="lt-LT"/>
              </w:rPr>
              <w:lastRenderedPageBreak/>
              <w:t xml:space="preserve">Kokybiškas socialinių įgūdžių ugdymo ir palaikymo paslaugas gaus </w:t>
            </w:r>
            <w:r w:rsidRPr="005D642B">
              <w:rPr>
                <w:szCs w:val="24"/>
                <w:lang w:eastAsia="lt-LT"/>
              </w:rPr>
              <w:lastRenderedPageBreak/>
              <w:t>160   socialinę riziką patiriančių šeimų ir  jose augančių vaikų, sumažės socialinės globos poreikis šeimų vaikams, teikiamos paslaugos padės palaikyti ir atstatyti savarankiškumą, įvairias visuomeniniame ir šeimos gyvenime reikalingas funkcijas</w:t>
            </w:r>
          </w:p>
          <w:p w:rsidR="00E14BBB" w:rsidRPr="005D642B" w:rsidRDefault="00E14BBB" w:rsidP="00650B9A">
            <w:pPr>
              <w:widowControl w:val="0"/>
              <w:tabs>
                <w:tab w:val="left" w:pos="1247"/>
              </w:tabs>
              <w:adjustRightInd w:val="0"/>
              <w:spacing w:line="280" w:lineRule="atLeast"/>
              <w:ind w:right="-79"/>
              <w:textAlignment w:val="baseline"/>
              <w:rPr>
                <w:szCs w:val="24"/>
                <w:lang w:eastAsia="lt-LT"/>
              </w:rPr>
            </w:pPr>
          </w:p>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r w:rsidRPr="005D642B">
              <w:rPr>
                <w:szCs w:val="24"/>
                <w:lang w:eastAsia="lt-LT"/>
              </w:rPr>
              <w:t>Bus or</w:t>
            </w:r>
            <w:r w:rsidR="0061167A">
              <w:rPr>
                <w:szCs w:val="24"/>
                <w:lang w:eastAsia="lt-LT"/>
              </w:rPr>
              <w:t>ganizuojami budinčių globotojų</w:t>
            </w:r>
            <w:r w:rsidRPr="005D642B">
              <w:rPr>
                <w:szCs w:val="24"/>
                <w:lang w:eastAsia="lt-LT"/>
              </w:rPr>
              <w:t xml:space="preserve">, globėjų giminaičių, </w:t>
            </w:r>
            <w:r w:rsidR="0061167A">
              <w:rPr>
                <w:szCs w:val="24"/>
                <w:lang w:eastAsia="lt-LT"/>
              </w:rPr>
              <w:t xml:space="preserve">globėjų, nesusijusių giminystės ryšiais, </w:t>
            </w:r>
            <w:r w:rsidRPr="005D642B">
              <w:rPr>
                <w:szCs w:val="24"/>
                <w:lang w:eastAsia="lt-LT"/>
              </w:rPr>
              <w:t>įtėvių paieška, konsultuojami asmenys, pageidaujantys globoti (rūpintis) įvaikinti ar tapti budinčiais globotojais, asmenis, siekiančius steigti šeimynas, organizuojami mokymai pagal GIMK programas, vertinamas pasirengimas globoti (rūpintis) prižiūrėti vaikus</w:t>
            </w:r>
          </w:p>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p>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r w:rsidRPr="005D642B">
              <w:rPr>
                <w:szCs w:val="24"/>
                <w:lang w:eastAsia="lt-LT"/>
              </w:rPr>
              <w:t xml:space="preserve">Pagal poreikį </w:t>
            </w:r>
            <w:r w:rsidRPr="005D642B">
              <w:rPr>
                <w:szCs w:val="24"/>
                <w:lang w:eastAsia="lt-LT"/>
              </w:rPr>
              <w:lastRenderedPageBreak/>
              <w:t xml:space="preserve">pagalbą gaus budintys globotojai, globėjai, </w:t>
            </w:r>
            <w:r w:rsidR="0061167A">
              <w:rPr>
                <w:szCs w:val="24"/>
                <w:lang w:eastAsia="lt-LT"/>
              </w:rPr>
              <w:t xml:space="preserve">nesusiję giminystės ryšiais, </w:t>
            </w:r>
            <w:r w:rsidRPr="005D642B">
              <w:rPr>
                <w:szCs w:val="24"/>
                <w:lang w:eastAsia="lt-LT"/>
              </w:rPr>
              <w:t>globėjai giminaičiai, šeimynos dalyviai, įtėviai ir jų prižiūrimi, globojami (rūpinami) vaikai, įvaikiai bei bendruomeninių vaikų globos namų darbuotojai</w:t>
            </w:r>
          </w:p>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p>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r w:rsidRPr="005D642B">
              <w:rPr>
                <w:szCs w:val="24"/>
                <w:lang w:eastAsia="lt-LT"/>
              </w:rPr>
              <w:t xml:space="preserve">3 </w:t>
            </w:r>
            <w:proofErr w:type="spellStart"/>
            <w:r w:rsidRPr="005D642B">
              <w:rPr>
                <w:szCs w:val="24"/>
                <w:lang w:eastAsia="lt-LT"/>
              </w:rPr>
              <w:t>bendruome-niniuose</w:t>
            </w:r>
            <w:proofErr w:type="spellEnd"/>
            <w:r w:rsidRPr="005D642B">
              <w:rPr>
                <w:szCs w:val="24"/>
                <w:lang w:eastAsia="lt-LT"/>
              </w:rPr>
              <w:t xml:space="preserve"> šeimos namuose (</w:t>
            </w:r>
            <w:r w:rsidR="0017017C">
              <w:rPr>
                <w:szCs w:val="24"/>
                <w:lang w:eastAsia="lt-LT"/>
              </w:rPr>
              <w:t>Šimonių</w:t>
            </w:r>
            <w:r w:rsidRPr="005D642B">
              <w:rPr>
                <w:szCs w:val="24"/>
                <w:lang w:eastAsia="lt-LT"/>
              </w:rPr>
              <w:t xml:space="preserve">, </w:t>
            </w:r>
            <w:r w:rsidR="0017017C">
              <w:rPr>
                <w:szCs w:val="24"/>
                <w:lang w:eastAsia="lt-LT"/>
              </w:rPr>
              <w:t xml:space="preserve">Kupiškio r, švietimo pagalbos tarnybos </w:t>
            </w:r>
            <w:r w:rsidRPr="005D642B">
              <w:rPr>
                <w:szCs w:val="24"/>
                <w:lang w:eastAsia="lt-LT"/>
              </w:rPr>
              <w:t xml:space="preserve">ir </w:t>
            </w:r>
            <w:proofErr w:type="spellStart"/>
            <w:r w:rsidRPr="005D642B">
              <w:rPr>
                <w:szCs w:val="24"/>
                <w:lang w:eastAsia="lt-LT"/>
              </w:rPr>
              <w:t>Rudilių</w:t>
            </w:r>
            <w:proofErr w:type="spellEnd"/>
            <w:r w:rsidRPr="005D642B">
              <w:rPr>
                <w:szCs w:val="24"/>
                <w:lang w:eastAsia="lt-LT"/>
              </w:rPr>
              <w:t xml:space="preserve">) kompleksines paslaugas (psichosocialinė pagalba, pozityvios tėvystės mokymai, </w:t>
            </w:r>
            <w:r w:rsidRPr="005D642B">
              <w:rPr>
                <w:rFonts w:eastAsia="Calibri"/>
                <w:bCs/>
                <w:szCs w:val="22"/>
              </w:rPr>
              <w:t>šeimos įgūdžių ugdymas ir sociokultūrinės paslaugos)</w:t>
            </w:r>
            <w:r w:rsidRPr="005D642B">
              <w:rPr>
                <w:rFonts w:eastAsia="Calibri"/>
                <w:b/>
                <w:bCs/>
                <w:szCs w:val="22"/>
              </w:rPr>
              <w:t> </w:t>
            </w:r>
            <w:r w:rsidRPr="005D642B">
              <w:rPr>
                <w:szCs w:val="24"/>
                <w:lang w:eastAsia="lt-LT"/>
              </w:rPr>
              <w:t>gaus 100 šeimų</w:t>
            </w:r>
          </w:p>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p>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r w:rsidRPr="005D642B">
              <w:rPr>
                <w:szCs w:val="24"/>
                <w:lang w:eastAsia="lt-LT"/>
              </w:rPr>
              <w:t xml:space="preserve">Namų aplinkos sąlygomis reikalingos paslaugos bus teikiamos </w:t>
            </w:r>
            <w:r w:rsidR="0017017C">
              <w:rPr>
                <w:szCs w:val="24"/>
                <w:lang w:eastAsia="lt-LT"/>
              </w:rPr>
              <w:t>10</w:t>
            </w:r>
            <w:r w:rsidRPr="005D642B">
              <w:rPr>
                <w:szCs w:val="24"/>
                <w:lang w:eastAsia="lt-LT"/>
              </w:rPr>
              <w:t xml:space="preserve"> asmenų, kuriems nereikia nuolatinės, intensyvios </w:t>
            </w:r>
            <w:r w:rsidRPr="005D642B">
              <w:rPr>
                <w:szCs w:val="24"/>
                <w:lang w:eastAsia="lt-LT"/>
              </w:rPr>
              <w:lastRenderedPageBreak/>
              <w:t xml:space="preserve">priežiūros </w:t>
            </w:r>
          </w:p>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p>
          <w:p w:rsidR="00E14BBB" w:rsidRPr="005D642B" w:rsidRDefault="00E14BBB" w:rsidP="00650B9A">
            <w:pPr>
              <w:widowControl w:val="0"/>
              <w:tabs>
                <w:tab w:val="left" w:pos="1247"/>
              </w:tabs>
              <w:adjustRightInd w:val="0"/>
              <w:spacing w:line="280" w:lineRule="atLeast"/>
              <w:ind w:left="-79" w:right="-79"/>
              <w:textAlignment w:val="baseline"/>
              <w:rPr>
                <w:szCs w:val="24"/>
                <w:lang w:eastAsia="lt-LT"/>
              </w:rPr>
            </w:pPr>
            <w:r w:rsidRPr="005D642B">
              <w:rPr>
                <w:szCs w:val="24"/>
                <w:lang w:eastAsia="lt-LT"/>
              </w:rPr>
              <w:t xml:space="preserve">Būstas ir gyvenamoji aplinka bus pritaikyta </w:t>
            </w:r>
            <w:r w:rsidR="009243CB">
              <w:rPr>
                <w:szCs w:val="24"/>
                <w:lang w:eastAsia="lt-LT"/>
              </w:rPr>
              <w:t>10</w:t>
            </w:r>
            <w:r w:rsidRPr="005D642B">
              <w:rPr>
                <w:szCs w:val="24"/>
                <w:lang w:eastAsia="lt-LT"/>
              </w:rPr>
              <w:t xml:space="preserve"> neįgaliųjų</w:t>
            </w:r>
          </w:p>
        </w:tc>
      </w:tr>
    </w:tbl>
    <w:p w:rsidR="00E14BBB" w:rsidRPr="005D642B" w:rsidRDefault="00E14BBB" w:rsidP="00E14BBB">
      <w:pPr>
        <w:widowControl w:val="0"/>
        <w:tabs>
          <w:tab w:val="left" w:pos="1247"/>
        </w:tabs>
        <w:adjustRightInd w:val="0"/>
        <w:spacing w:line="280" w:lineRule="atLeast"/>
        <w:ind w:right="-82"/>
        <w:textAlignment w:val="baseline"/>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271"/>
        <w:gridCol w:w="1627"/>
        <w:gridCol w:w="1933"/>
        <w:gridCol w:w="1901"/>
      </w:tblGrid>
      <w:tr w:rsidR="00E14BBB" w:rsidRPr="005D642B" w:rsidTr="00650B9A">
        <w:tc>
          <w:tcPr>
            <w:tcW w:w="985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textAlignment w:val="baseline"/>
              <w:rPr>
                <w:b/>
                <w:szCs w:val="24"/>
                <w:lang w:eastAsia="lt-LT"/>
              </w:rPr>
            </w:pPr>
            <w:r w:rsidRPr="005D642B">
              <w:rPr>
                <w:b/>
                <w:szCs w:val="24"/>
                <w:lang w:eastAsia="lt-LT"/>
              </w:rPr>
              <w:t>2 tikslas</w:t>
            </w:r>
          </w:p>
          <w:p w:rsidR="00E14BBB" w:rsidRPr="005D642B" w:rsidRDefault="00E14BBB" w:rsidP="00650B9A">
            <w:pPr>
              <w:rPr>
                <w:b/>
                <w:szCs w:val="24"/>
                <w:lang w:eastAsia="lt-LT"/>
              </w:rPr>
            </w:pPr>
            <w:r w:rsidRPr="005D642B">
              <w:rPr>
                <w:b/>
                <w:szCs w:val="24"/>
                <w:lang w:eastAsia="lt-LT"/>
              </w:rPr>
              <w:t>Užtikrinti socialinės globos paslaugų teikimą senyvo amžiaus asmenims ir neįgaliesiems</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Uždaviniai</w:t>
            </w:r>
          </w:p>
        </w:tc>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Priemonės</w:t>
            </w:r>
          </w:p>
        </w:tc>
        <w:tc>
          <w:tcPr>
            <w:tcW w:w="16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Lėšos,  finansavimo šaltiniai</w:t>
            </w:r>
          </w:p>
        </w:tc>
        <w:tc>
          <w:tcPr>
            <w:tcW w:w="1964" w:type="dxa"/>
            <w:tcBorders>
              <w:top w:val="single" w:sz="4" w:space="0" w:color="auto"/>
              <w:left w:val="single" w:sz="4" w:space="0" w:color="auto"/>
              <w:bottom w:val="single" w:sz="4" w:space="0" w:color="auto"/>
              <w:right w:val="single" w:sz="4" w:space="0" w:color="auto"/>
            </w:tcBorders>
            <w:shd w:val="clear" w:color="auto" w:fill="D9D9D9"/>
            <w:vAlign w:val="center"/>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p>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Atsakingi vykdytojai</w:t>
            </w:r>
          </w:p>
        </w:tc>
        <w:tc>
          <w:tcPr>
            <w:tcW w:w="19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Laukiamas rezultatas</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1</w:t>
            </w:r>
          </w:p>
        </w:tc>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2</w:t>
            </w:r>
          </w:p>
        </w:tc>
        <w:tc>
          <w:tcPr>
            <w:tcW w:w="16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3</w:t>
            </w:r>
          </w:p>
        </w:tc>
        <w:tc>
          <w:tcPr>
            <w:tcW w:w="19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4</w:t>
            </w:r>
          </w:p>
        </w:tc>
        <w:tc>
          <w:tcPr>
            <w:tcW w:w="19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5</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2.1. Užtikrinti kokybišką socialinės globos institucijoje teikimą senyvo amžiaus ir neįgaliems asmenims</w:t>
            </w:r>
          </w:p>
        </w:tc>
        <w:tc>
          <w:tcPr>
            <w:tcW w:w="2341" w:type="dxa"/>
            <w:tcBorders>
              <w:top w:val="single" w:sz="4" w:space="0" w:color="auto"/>
              <w:left w:val="single" w:sz="4" w:space="0" w:color="auto"/>
              <w:bottom w:val="single" w:sz="4" w:space="0" w:color="auto"/>
              <w:right w:val="single" w:sz="4" w:space="0" w:color="auto"/>
            </w:tcBorders>
            <w:hideMark/>
          </w:tcPr>
          <w:p w:rsidR="00E14BB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2.1.1. Socialines paslaugas teikti stacionarioje socialinės globos įstaigoje (Kupiškio socialinių paslaugų centro Stacionarių socialinių paslaugų padalinyje)</w:t>
            </w:r>
          </w:p>
          <w:p w:rsidR="000405CA" w:rsidRPr="005D642B" w:rsidRDefault="000405CA"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2.1.2. Finansuoti socialinės globos (trumpalaikės, ilgalaikės) paslaugų teikimą LR socialinės apsaugos ir darbo ministerijos pavaldumo globos įstaigoms ir kitų savivaldybių, viešųjų įstaigų, privačių globos namų</w:t>
            </w:r>
          </w:p>
        </w:tc>
        <w:tc>
          <w:tcPr>
            <w:tcW w:w="1641" w:type="dxa"/>
            <w:tcBorders>
              <w:top w:val="single" w:sz="4" w:space="0" w:color="auto"/>
              <w:left w:val="single" w:sz="4" w:space="0" w:color="auto"/>
              <w:bottom w:val="single" w:sz="4" w:space="0" w:color="auto"/>
              <w:right w:val="single" w:sz="4" w:space="0" w:color="auto"/>
            </w:tcBorders>
          </w:tcPr>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181300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iš Savivaldybės biudžeto;</w:t>
            </w: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9</w:t>
            </w:r>
            <w:r w:rsidR="00E14BBB" w:rsidRPr="005D642B">
              <w:rPr>
                <w:szCs w:val="24"/>
                <w:lang w:eastAsia="lt-LT"/>
              </w:rPr>
              <w:t xml:space="preserve">8000 </w:t>
            </w:r>
            <w:proofErr w:type="spellStart"/>
            <w:r w:rsidR="00E14BBB" w:rsidRPr="005D642B">
              <w:rPr>
                <w:szCs w:val="24"/>
                <w:lang w:eastAsia="lt-LT"/>
              </w:rPr>
              <w:t>Eur</w:t>
            </w:r>
            <w:proofErr w:type="spellEnd"/>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biudžetinių įstaigų pajamų įmokų lėšos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0405CA" w:rsidRPr="005D642B" w:rsidRDefault="000405CA"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62</w:t>
            </w:r>
            <w:r w:rsidR="00E14BBB" w:rsidRPr="005D642B">
              <w:rPr>
                <w:szCs w:val="24"/>
                <w:lang w:eastAsia="lt-LT"/>
              </w:rPr>
              <w:t xml:space="preserve">000 </w:t>
            </w:r>
            <w:proofErr w:type="spellStart"/>
            <w:r w:rsidR="00E14BBB" w:rsidRPr="005D642B">
              <w:rPr>
                <w:szCs w:val="24"/>
                <w:lang w:eastAsia="lt-LT"/>
              </w:rPr>
              <w:t>Eur</w:t>
            </w:r>
            <w:proofErr w:type="spellEnd"/>
            <w:r w:rsidR="00E14BBB" w:rsidRPr="005D642B">
              <w:rPr>
                <w:szCs w:val="24"/>
                <w:lang w:eastAsia="lt-LT"/>
              </w:rPr>
              <w:t xml:space="preserve">  Savivaldybės biudžeto lėšos;</w:t>
            </w: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1910</w:t>
            </w:r>
            <w:r w:rsidR="00E14BBB" w:rsidRPr="005D642B">
              <w:rPr>
                <w:szCs w:val="24"/>
                <w:lang w:eastAsia="lt-LT"/>
              </w:rPr>
              <w:t xml:space="preserve">00 </w:t>
            </w:r>
            <w:proofErr w:type="spellStart"/>
            <w:r w:rsidR="00E14BBB" w:rsidRPr="005D642B">
              <w:rPr>
                <w:szCs w:val="24"/>
                <w:lang w:eastAsia="lt-LT"/>
              </w:rPr>
              <w:t>Eur</w:t>
            </w:r>
            <w:proofErr w:type="spellEnd"/>
            <w:r w:rsidR="00E14BBB" w:rsidRPr="005D642B">
              <w:rPr>
                <w:szCs w:val="24"/>
                <w:lang w:eastAsia="lt-LT"/>
              </w:rPr>
              <w:t xml:space="preserve"> valstybės biudžeto specialiosios tikslinės dotacijos lėšos</w:t>
            </w:r>
          </w:p>
        </w:tc>
        <w:tc>
          <w:tcPr>
            <w:tcW w:w="1964"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Kupiškio socialinių paslaugų centras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0405CA" w:rsidRPr="005D642B" w:rsidRDefault="000405CA"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kitų savivaldybių, VšĮ, privačių ir LR socialinės apsaugos ir darbo ministerijos pavaldumo socialinės globos įstaigos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c>
          <w:tcPr>
            <w:tcW w:w="195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Kokybiškas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socialinės globos paslaugas gaus 35 senyvo amžiaus ir neįgalių asmenų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0405CA" w:rsidRPr="005D642B" w:rsidRDefault="000405CA"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Socialinės globos paslaugas gaus 65 suaugę ir senyvo amžiaus asmenys su negalia</w:t>
            </w:r>
          </w:p>
        </w:tc>
      </w:tr>
    </w:tbl>
    <w:p w:rsidR="00E14BBB" w:rsidRDefault="00E14BBB" w:rsidP="00E14BBB">
      <w:pPr>
        <w:widowControl w:val="0"/>
        <w:tabs>
          <w:tab w:val="left" w:pos="1247"/>
        </w:tabs>
        <w:adjustRightInd w:val="0"/>
        <w:spacing w:line="280" w:lineRule="atLeast"/>
        <w:ind w:right="-82"/>
        <w:textAlignment w:val="baseline"/>
        <w:rPr>
          <w:b/>
          <w:szCs w:val="24"/>
          <w:lang w:eastAsia="lt-LT"/>
        </w:rPr>
      </w:pPr>
    </w:p>
    <w:p w:rsidR="00216100" w:rsidRDefault="00216100" w:rsidP="00E14BBB">
      <w:pPr>
        <w:widowControl w:val="0"/>
        <w:tabs>
          <w:tab w:val="left" w:pos="1247"/>
        </w:tabs>
        <w:adjustRightInd w:val="0"/>
        <w:spacing w:line="280" w:lineRule="atLeast"/>
        <w:ind w:right="-82"/>
        <w:textAlignment w:val="baseline"/>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311"/>
        <w:gridCol w:w="1618"/>
        <w:gridCol w:w="1951"/>
        <w:gridCol w:w="1894"/>
      </w:tblGrid>
      <w:tr w:rsidR="00E14BBB" w:rsidRPr="005D642B" w:rsidTr="00CB7FE0">
        <w:tc>
          <w:tcPr>
            <w:tcW w:w="962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spacing w:line="280" w:lineRule="atLeast"/>
              <w:ind w:right="-82"/>
              <w:textAlignment w:val="baseline"/>
              <w:rPr>
                <w:b/>
                <w:szCs w:val="24"/>
                <w:lang w:eastAsia="lt-LT"/>
              </w:rPr>
            </w:pPr>
            <w:r w:rsidRPr="005D642B">
              <w:rPr>
                <w:b/>
                <w:szCs w:val="24"/>
                <w:lang w:eastAsia="lt-LT"/>
              </w:rPr>
              <w:t>3 tikslas</w:t>
            </w:r>
          </w:p>
          <w:p w:rsidR="00E14BBB" w:rsidRPr="005D642B" w:rsidRDefault="00E14BBB" w:rsidP="00650B9A">
            <w:pPr>
              <w:spacing w:after="200" w:line="276" w:lineRule="auto"/>
              <w:rPr>
                <w:b/>
                <w:szCs w:val="24"/>
                <w:lang w:eastAsia="lt-LT"/>
              </w:rPr>
            </w:pPr>
            <w:r w:rsidRPr="005D642B">
              <w:rPr>
                <w:b/>
                <w:szCs w:val="24"/>
                <w:lang w:eastAsia="lt-LT"/>
              </w:rPr>
              <w:t>Užtikrinti socialinės globos paslaugų teikimą be tėvų globos likusiems vaikams</w:t>
            </w:r>
          </w:p>
        </w:tc>
      </w:tr>
      <w:tr w:rsidR="00E14BBB" w:rsidRPr="005D642B" w:rsidTr="00CB7FE0">
        <w:tc>
          <w:tcPr>
            <w:tcW w:w="18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textAlignment w:val="baseline"/>
              <w:rPr>
                <w:b/>
                <w:szCs w:val="24"/>
                <w:lang w:eastAsia="lt-LT"/>
              </w:rPr>
            </w:pPr>
            <w:r w:rsidRPr="005D642B">
              <w:rPr>
                <w:b/>
                <w:szCs w:val="24"/>
                <w:lang w:eastAsia="lt-LT"/>
              </w:rPr>
              <w:t>Uždaviniai</w:t>
            </w:r>
          </w:p>
        </w:tc>
        <w:tc>
          <w:tcPr>
            <w:tcW w:w="23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textAlignment w:val="baseline"/>
              <w:rPr>
                <w:b/>
                <w:szCs w:val="24"/>
                <w:lang w:eastAsia="lt-LT"/>
              </w:rPr>
            </w:pPr>
            <w:r w:rsidRPr="005D642B">
              <w:rPr>
                <w:b/>
                <w:szCs w:val="24"/>
                <w:lang w:eastAsia="lt-LT"/>
              </w:rPr>
              <w:t>Priemonės</w:t>
            </w:r>
          </w:p>
        </w:tc>
        <w:tc>
          <w:tcPr>
            <w:tcW w:w="16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textAlignment w:val="baseline"/>
              <w:rPr>
                <w:b/>
                <w:szCs w:val="24"/>
                <w:lang w:eastAsia="lt-LT"/>
              </w:rPr>
            </w:pPr>
            <w:r w:rsidRPr="005D642B">
              <w:rPr>
                <w:b/>
                <w:szCs w:val="24"/>
                <w:lang w:eastAsia="lt-LT"/>
              </w:rPr>
              <w:t>Lėšos,  finansavimo šaltiniai</w:t>
            </w:r>
          </w:p>
        </w:tc>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rsidR="00E14BBB" w:rsidRPr="005D642B" w:rsidRDefault="00E14BBB" w:rsidP="00650B9A">
            <w:pPr>
              <w:widowControl w:val="0"/>
              <w:tabs>
                <w:tab w:val="left" w:pos="1247"/>
              </w:tabs>
              <w:adjustRightInd w:val="0"/>
              <w:spacing w:line="280" w:lineRule="atLeast"/>
              <w:ind w:right="-82"/>
              <w:textAlignment w:val="baseline"/>
              <w:rPr>
                <w:b/>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b/>
                <w:szCs w:val="24"/>
                <w:lang w:eastAsia="lt-LT"/>
              </w:rPr>
            </w:pPr>
            <w:r w:rsidRPr="005D642B">
              <w:rPr>
                <w:b/>
                <w:szCs w:val="24"/>
                <w:lang w:eastAsia="lt-LT"/>
              </w:rPr>
              <w:t>Atsakingi vykdytojai</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textAlignment w:val="baseline"/>
              <w:rPr>
                <w:b/>
                <w:szCs w:val="24"/>
                <w:lang w:eastAsia="lt-LT"/>
              </w:rPr>
            </w:pPr>
            <w:r w:rsidRPr="005D642B">
              <w:rPr>
                <w:b/>
                <w:szCs w:val="24"/>
                <w:lang w:eastAsia="lt-LT"/>
              </w:rPr>
              <w:t>Laukiamas rezultatas</w:t>
            </w:r>
          </w:p>
        </w:tc>
      </w:tr>
      <w:tr w:rsidR="00E14BBB" w:rsidRPr="005D642B" w:rsidTr="00CB7FE0">
        <w:tc>
          <w:tcPr>
            <w:tcW w:w="18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w:t>
            </w:r>
          </w:p>
        </w:tc>
        <w:tc>
          <w:tcPr>
            <w:tcW w:w="23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2</w:t>
            </w:r>
          </w:p>
        </w:tc>
        <w:tc>
          <w:tcPr>
            <w:tcW w:w="16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3</w:t>
            </w:r>
          </w:p>
        </w:tc>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4</w:t>
            </w:r>
          </w:p>
        </w:tc>
        <w:tc>
          <w:tcPr>
            <w:tcW w:w="18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5</w:t>
            </w:r>
          </w:p>
        </w:tc>
      </w:tr>
      <w:tr w:rsidR="00E14BBB" w:rsidRPr="005D642B" w:rsidTr="00CB7FE0">
        <w:tc>
          <w:tcPr>
            <w:tcW w:w="1854"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shd w:val="clear" w:color="auto" w:fill="EEECE1"/>
                <w:lang w:eastAsia="lt-LT"/>
              </w:rPr>
              <w:t xml:space="preserve">3.1. Užtikrinti kokybišką socialinės globos be tėvų globos likusiems vaikams paslaugų </w:t>
            </w:r>
            <w:r w:rsidRPr="005D642B">
              <w:rPr>
                <w:szCs w:val="24"/>
                <w:shd w:val="clear" w:color="auto" w:fill="EEECE1"/>
                <w:lang w:eastAsia="lt-LT"/>
              </w:rPr>
              <w:lastRenderedPageBreak/>
              <w:t>teik</w:t>
            </w:r>
            <w:r w:rsidRPr="005D642B">
              <w:rPr>
                <w:szCs w:val="24"/>
                <w:lang w:eastAsia="lt-LT"/>
              </w:rPr>
              <w:t>imą</w:t>
            </w:r>
          </w:p>
        </w:tc>
        <w:tc>
          <w:tcPr>
            <w:tcW w:w="2311"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 xml:space="preserve">3.1.1. Socialines paslaugas teikti: 3.1.1.1. stacionarioje socialinės globos įstaigoje (Kupiškio rajono </w:t>
            </w:r>
            <w:proofErr w:type="spellStart"/>
            <w:r w:rsidRPr="005D642B">
              <w:rPr>
                <w:szCs w:val="24"/>
                <w:lang w:eastAsia="lt-LT"/>
              </w:rPr>
              <w:t>šv.</w:t>
            </w:r>
            <w:proofErr w:type="spellEnd"/>
            <w:r w:rsidRPr="005D642B">
              <w:rPr>
                <w:szCs w:val="24"/>
                <w:lang w:eastAsia="lt-LT"/>
              </w:rPr>
              <w:t xml:space="preserve"> Kazimiero </w:t>
            </w:r>
            <w:r w:rsidRPr="005D642B">
              <w:rPr>
                <w:szCs w:val="24"/>
                <w:lang w:eastAsia="lt-LT"/>
              </w:rPr>
              <w:lastRenderedPageBreak/>
              <w:t>vaikų globos namuose)</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3.1.1.2.  Bendruomeniniuose vaikų globos namuose</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3.1.1.3. Socialines paslaugas teikti kitose stacionariose socialinės globos įstaigose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3.1.1.4. Socialines paslaugas teikti šeimynose</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79004B" w:rsidRPr="005D642B" w:rsidRDefault="0079004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3.1.1.5. Socialines paslaugas teikti budinčių globotojų, socialinių globėjų šeimose</w:t>
            </w:r>
          </w:p>
        </w:tc>
        <w:tc>
          <w:tcPr>
            <w:tcW w:w="1618"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5060</w:t>
            </w:r>
            <w:r w:rsidR="00E14BBB" w:rsidRPr="005D642B">
              <w:rPr>
                <w:szCs w:val="24"/>
                <w:lang w:eastAsia="lt-LT"/>
              </w:rPr>
              <w:t xml:space="preserve">00 </w:t>
            </w:r>
            <w:proofErr w:type="spellStart"/>
            <w:r w:rsidR="00E14BBB" w:rsidRPr="005D642B">
              <w:rPr>
                <w:szCs w:val="24"/>
                <w:lang w:eastAsia="lt-LT"/>
              </w:rPr>
              <w:t>Eur</w:t>
            </w:r>
            <w:proofErr w:type="spellEnd"/>
            <w:r w:rsidR="00E14BBB" w:rsidRPr="005D642B">
              <w:rPr>
                <w:szCs w:val="24"/>
                <w:lang w:eastAsia="lt-LT"/>
              </w:rPr>
              <w:t xml:space="preserve"> iš Savivaldybės biudžeto lėšų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rFonts w:eastAsia="Calibri"/>
                <w:szCs w:val="22"/>
              </w:rPr>
              <w:t xml:space="preserve">70502 </w:t>
            </w:r>
            <w:proofErr w:type="spellStart"/>
            <w:r w:rsidRPr="005D642B">
              <w:rPr>
                <w:szCs w:val="24"/>
                <w:lang w:eastAsia="lt-LT"/>
              </w:rPr>
              <w:t>Eur</w:t>
            </w:r>
            <w:proofErr w:type="spellEnd"/>
            <w:r w:rsidRPr="005D642B">
              <w:rPr>
                <w:szCs w:val="24"/>
                <w:lang w:eastAsia="lt-LT"/>
              </w:rPr>
              <w:t xml:space="preserve"> iš ES lėšų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7500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iš Savivaldybės biudžeto lėšų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322</w:t>
            </w:r>
            <w:r w:rsidR="000961E9">
              <w:rPr>
                <w:szCs w:val="24"/>
                <w:lang w:eastAsia="lt-LT"/>
              </w:rPr>
              <w:t>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iš Savivaldybės biudžeto lėšų šeimynų dalyviams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10</w:t>
            </w:r>
            <w:r w:rsidR="00472497">
              <w:rPr>
                <w:szCs w:val="24"/>
                <w:lang w:eastAsia="lt-LT"/>
              </w:rPr>
              <w:t>2</w:t>
            </w:r>
            <w:r w:rsidRPr="005D642B">
              <w:rPr>
                <w:szCs w:val="24"/>
                <w:lang w:eastAsia="lt-LT"/>
              </w:rPr>
              <w:t xml:space="preserve">00 </w:t>
            </w:r>
            <w:proofErr w:type="spellStart"/>
            <w:r w:rsidRPr="005D642B">
              <w:rPr>
                <w:szCs w:val="24"/>
                <w:lang w:eastAsia="lt-LT"/>
              </w:rPr>
              <w:t>Eur</w:t>
            </w:r>
            <w:proofErr w:type="spellEnd"/>
            <w:r w:rsidRPr="005D642B">
              <w:rPr>
                <w:szCs w:val="24"/>
                <w:lang w:eastAsia="lt-LT"/>
              </w:rPr>
              <w:t xml:space="preserve"> iš Savivaldybės biudžeto lėšų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0405CA" w:rsidRPr="005D642B" w:rsidRDefault="000405CA" w:rsidP="00650B9A">
            <w:pPr>
              <w:widowControl w:val="0"/>
              <w:tabs>
                <w:tab w:val="left" w:pos="1247"/>
              </w:tabs>
              <w:adjustRightInd w:val="0"/>
              <w:spacing w:line="280" w:lineRule="atLeast"/>
              <w:ind w:right="-82"/>
              <w:textAlignment w:val="baseline"/>
              <w:rPr>
                <w:szCs w:val="24"/>
                <w:lang w:eastAsia="lt-LT"/>
              </w:rPr>
            </w:pPr>
          </w:p>
          <w:p w:rsidR="00E14BBB" w:rsidRPr="005D642B" w:rsidRDefault="00472497" w:rsidP="00650B9A">
            <w:pPr>
              <w:widowControl w:val="0"/>
              <w:tabs>
                <w:tab w:val="left" w:pos="1247"/>
              </w:tabs>
              <w:adjustRightInd w:val="0"/>
              <w:spacing w:line="280" w:lineRule="atLeast"/>
              <w:ind w:right="-82"/>
              <w:textAlignment w:val="baseline"/>
              <w:rPr>
                <w:szCs w:val="24"/>
                <w:lang w:eastAsia="lt-LT"/>
              </w:rPr>
            </w:pPr>
            <w:r>
              <w:rPr>
                <w:szCs w:val="24"/>
                <w:lang w:eastAsia="lt-LT"/>
              </w:rPr>
              <w:t>22</w:t>
            </w:r>
            <w:r w:rsidR="00E14BBB" w:rsidRPr="005D642B">
              <w:rPr>
                <w:szCs w:val="24"/>
                <w:lang w:eastAsia="lt-LT"/>
              </w:rPr>
              <w:t xml:space="preserve">000 </w:t>
            </w:r>
            <w:proofErr w:type="spellStart"/>
            <w:r w:rsidR="00E14BBB" w:rsidRPr="005D642B">
              <w:rPr>
                <w:szCs w:val="24"/>
                <w:lang w:eastAsia="lt-LT"/>
              </w:rPr>
              <w:t>Eur</w:t>
            </w:r>
            <w:proofErr w:type="spellEnd"/>
            <w:r w:rsidR="00E14BBB" w:rsidRPr="005D642B">
              <w:rPr>
                <w:szCs w:val="24"/>
                <w:lang w:eastAsia="lt-LT"/>
              </w:rPr>
              <w:t xml:space="preserve"> iš Savivaldybės biudžeto lėšų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c>
          <w:tcPr>
            <w:tcW w:w="1951"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namai</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Kupiškio rajono </w:t>
            </w:r>
            <w:proofErr w:type="spellStart"/>
            <w:r w:rsidRPr="005D642B">
              <w:rPr>
                <w:szCs w:val="24"/>
                <w:lang w:eastAsia="lt-LT"/>
              </w:rPr>
              <w:t>šv.</w:t>
            </w:r>
            <w:proofErr w:type="spellEnd"/>
            <w:r w:rsidRPr="005D642B">
              <w:rPr>
                <w:szCs w:val="24"/>
                <w:lang w:eastAsia="lt-LT"/>
              </w:rPr>
              <w:t xml:space="preserve"> Kazimiero vaikų globos namų padaliniai Bendruomeniniai vaikų globos namai</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kitų savivaldybių, viešųjų įstaigų ir LR socialinės apsaugos ir darbo ministerijos pavaldumo socialinės globos įstaigos kūdikiams ir  vaikams su negalia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roofErr w:type="spellStart"/>
            <w:r w:rsidRPr="005D642B">
              <w:rPr>
                <w:szCs w:val="24"/>
                <w:lang w:eastAsia="lt-LT"/>
              </w:rPr>
              <w:t>Liolės</w:t>
            </w:r>
            <w:proofErr w:type="spellEnd"/>
            <w:r w:rsidRPr="005D642B">
              <w:rPr>
                <w:szCs w:val="24"/>
                <w:lang w:eastAsia="lt-LT"/>
              </w:rPr>
              <w:t xml:space="preserve"> </w:t>
            </w:r>
            <w:proofErr w:type="spellStart"/>
            <w:r w:rsidRPr="005D642B">
              <w:rPr>
                <w:szCs w:val="24"/>
                <w:lang w:eastAsia="lt-LT"/>
              </w:rPr>
              <w:t>Anikevičienės</w:t>
            </w:r>
            <w:proofErr w:type="spellEnd"/>
            <w:r w:rsidRPr="005D642B">
              <w:rPr>
                <w:szCs w:val="24"/>
                <w:lang w:eastAsia="lt-LT"/>
              </w:rPr>
              <w:t xml:space="preserve"> šeimyna</w:t>
            </w: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Default="0017017C" w:rsidP="00650B9A">
            <w:pPr>
              <w:widowControl w:val="0"/>
              <w:tabs>
                <w:tab w:val="left" w:pos="1247"/>
              </w:tabs>
              <w:adjustRightInd w:val="0"/>
              <w:spacing w:line="280" w:lineRule="atLeast"/>
              <w:ind w:right="-82"/>
              <w:textAlignment w:val="baseline"/>
              <w:rPr>
                <w:szCs w:val="24"/>
                <w:lang w:eastAsia="lt-LT"/>
              </w:rPr>
            </w:pPr>
          </w:p>
          <w:p w:rsidR="0017017C" w:rsidRPr="005D642B"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0961E9" w:rsidP="00650B9A">
            <w:pPr>
              <w:widowControl w:val="0"/>
              <w:tabs>
                <w:tab w:val="left" w:pos="1247"/>
              </w:tabs>
              <w:adjustRightInd w:val="0"/>
              <w:spacing w:line="280" w:lineRule="atLeast"/>
              <w:ind w:right="-82"/>
              <w:textAlignment w:val="baseline"/>
              <w:rPr>
                <w:szCs w:val="24"/>
                <w:lang w:eastAsia="lt-LT"/>
              </w:rPr>
            </w:pPr>
            <w:r>
              <w:rPr>
                <w:szCs w:val="24"/>
                <w:lang w:eastAsia="lt-LT"/>
              </w:rPr>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79004B" w:rsidRPr="005D642B" w:rsidRDefault="0079004B" w:rsidP="00650B9A">
            <w:pPr>
              <w:widowControl w:val="0"/>
              <w:tabs>
                <w:tab w:val="left" w:pos="1247"/>
              </w:tabs>
              <w:adjustRightInd w:val="0"/>
              <w:spacing w:line="280" w:lineRule="atLeast"/>
              <w:ind w:right="-82"/>
              <w:textAlignment w:val="baseline"/>
              <w:rPr>
                <w:szCs w:val="24"/>
                <w:lang w:eastAsia="lt-LT"/>
              </w:rPr>
            </w:pPr>
          </w:p>
          <w:p w:rsidR="00E14BBB" w:rsidRPr="005D642B" w:rsidRDefault="000961E9" w:rsidP="000961E9">
            <w:pPr>
              <w:widowControl w:val="0"/>
              <w:tabs>
                <w:tab w:val="left" w:pos="1247"/>
              </w:tabs>
              <w:adjustRightInd w:val="0"/>
              <w:spacing w:line="280" w:lineRule="atLeast"/>
              <w:ind w:right="-82"/>
              <w:textAlignment w:val="baseline"/>
              <w:rPr>
                <w:szCs w:val="24"/>
                <w:lang w:eastAsia="lt-LT"/>
              </w:rPr>
            </w:pPr>
            <w:r>
              <w:rPr>
                <w:szCs w:val="24"/>
                <w:lang w:eastAsia="lt-LT"/>
              </w:rPr>
              <w:t>Budintys globotojai</w:t>
            </w:r>
          </w:p>
        </w:tc>
        <w:tc>
          <w:tcPr>
            <w:tcW w:w="1894"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Socialinės globos paslaugos bus teikiamos šeimyniniu </w:t>
            </w:r>
            <w:r w:rsidRPr="005D642B">
              <w:rPr>
                <w:szCs w:val="24"/>
                <w:lang w:eastAsia="lt-LT"/>
              </w:rPr>
              <w:lastRenderedPageBreak/>
              <w:t xml:space="preserve">principu –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šeimynose gyvens </w:t>
            </w:r>
            <w:r w:rsidR="0017017C">
              <w:rPr>
                <w:szCs w:val="24"/>
                <w:lang w:eastAsia="lt-LT"/>
              </w:rPr>
              <w:t>20</w:t>
            </w:r>
            <w:r w:rsidRPr="005D642B">
              <w:rPr>
                <w:szCs w:val="24"/>
                <w:lang w:eastAsia="lt-LT"/>
              </w:rPr>
              <w:t xml:space="preserve"> vaik</w:t>
            </w:r>
            <w:r w:rsidR="0017017C">
              <w:rPr>
                <w:szCs w:val="24"/>
                <w:lang w:eastAsia="lt-LT"/>
              </w:rPr>
              <w:t>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Socialinės globos paslaugos bus suteiktos 12 vaikų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17017C" w:rsidRPr="005D642B" w:rsidRDefault="0017017C"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Socialinės globos paslaugas gaus </w:t>
            </w:r>
            <w:r w:rsidR="0017017C">
              <w:rPr>
                <w:szCs w:val="24"/>
                <w:lang w:eastAsia="lt-LT"/>
              </w:rPr>
              <w:t>2</w:t>
            </w:r>
            <w:r w:rsidRPr="005D642B">
              <w:rPr>
                <w:szCs w:val="24"/>
                <w:lang w:eastAsia="lt-LT"/>
              </w:rPr>
              <w:t xml:space="preserve"> vaikai</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Šeimyno</w:t>
            </w:r>
            <w:r w:rsidR="0017017C">
              <w:rPr>
                <w:szCs w:val="24"/>
                <w:lang w:eastAsia="lt-LT"/>
              </w:rPr>
              <w:t>je</w:t>
            </w:r>
            <w:r w:rsidRPr="005D642B">
              <w:rPr>
                <w:szCs w:val="24"/>
                <w:lang w:eastAsia="lt-LT"/>
              </w:rPr>
              <w:t xml:space="preserve"> gyvens </w:t>
            </w:r>
            <w:r w:rsidR="0017017C">
              <w:rPr>
                <w:szCs w:val="24"/>
                <w:lang w:eastAsia="lt-LT"/>
              </w:rPr>
              <w:t>3</w:t>
            </w:r>
            <w:r w:rsidRPr="005D642B">
              <w:rPr>
                <w:szCs w:val="24"/>
                <w:lang w:eastAsia="lt-LT"/>
              </w:rPr>
              <w:t xml:space="preserve"> vaikai</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p>
          <w:p w:rsidR="0079004B" w:rsidRPr="005D642B" w:rsidRDefault="0079004B" w:rsidP="00650B9A">
            <w:pPr>
              <w:widowControl w:val="0"/>
              <w:tabs>
                <w:tab w:val="left" w:pos="1247"/>
              </w:tabs>
              <w:adjustRightInd w:val="0"/>
              <w:spacing w:line="280" w:lineRule="atLeast"/>
              <w:ind w:right="-82"/>
              <w:textAlignment w:val="baseline"/>
              <w:rPr>
                <w:szCs w:val="24"/>
                <w:lang w:eastAsia="lt-LT"/>
              </w:rPr>
            </w:pPr>
          </w:p>
          <w:p w:rsidR="00E14BB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Finansinę paramą gaus 11 asmenų (globėjų ar buvusių globotinių besimokančių )</w:t>
            </w:r>
          </w:p>
          <w:p w:rsidR="0079004B" w:rsidRPr="005D642B" w:rsidRDefault="0079004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Socialinės globos paslaugas gaus 4 vaikai</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r>
    </w:tbl>
    <w:p w:rsidR="0079004B" w:rsidRPr="005D642B" w:rsidRDefault="0079004B" w:rsidP="00E14BBB">
      <w:pPr>
        <w:widowControl w:val="0"/>
        <w:tabs>
          <w:tab w:val="left" w:pos="1247"/>
        </w:tabs>
        <w:adjustRightInd w:val="0"/>
        <w:spacing w:line="280" w:lineRule="atLeast"/>
        <w:ind w:right="-82"/>
        <w:textAlignment w:val="baseline"/>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280"/>
        <w:gridCol w:w="1607"/>
        <w:gridCol w:w="1924"/>
        <w:gridCol w:w="1934"/>
      </w:tblGrid>
      <w:tr w:rsidR="00E14BBB" w:rsidRPr="005D642B" w:rsidTr="00650B9A">
        <w:tc>
          <w:tcPr>
            <w:tcW w:w="985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spacing w:line="280" w:lineRule="atLeast"/>
              <w:ind w:right="-82"/>
              <w:textAlignment w:val="baseline"/>
              <w:rPr>
                <w:b/>
                <w:szCs w:val="24"/>
                <w:lang w:eastAsia="lt-LT"/>
              </w:rPr>
            </w:pPr>
            <w:r w:rsidRPr="005D642B">
              <w:rPr>
                <w:b/>
                <w:szCs w:val="24"/>
                <w:lang w:eastAsia="lt-LT"/>
              </w:rPr>
              <w:t>4 tikslas</w:t>
            </w:r>
          </w:p>
          <w:p w:rsidR="00E14BBB" w:rsidRPr="005D642B" w:rsidRDefault="00E14BBB" w:rsidP="00650B9A">
            <w:pPr>
              <w:widowControl w:val="0"/>
              <w:tabs>
                <w:tab w:val="left" w:pos="1247"/>
              </w:tabs>
              <w:adjustRightInd w:val="0"/>
              <w:spacing w:line="280" w:lineRule="atLeast"/>
              <w:ind w:right="-82"/>
              <w:textAlignment w:val="baseline"/>
              <w:rPr>
                <w:b/>
                <w:szCs w:val="24"/>
                <w:lang w:eastAsia="lt-LT"/>
              </w:rPr>
            </w:pPr>
            <w:r w:rsidRPr="005D642B">
              <w:rPr>
                <w:b/>
                <w:szCs w:val="24"/>
                <w:lang w:eastAsia="lt-LT"/>
              </w:rPr>
              <w:t>Plėtoti sociali</w:t>
            </w:r>
            <w:r w:rsidR="003F4FE9">
              <w:rPr>
                <w:b/>
                <w:szCs w:val="24"/>
                <w:lang w:eastAsia="lt-LT"/>
              </w:rPr>
              <w:t>nes paslaugas socialinę riziką</w:t>
            </w:r>
            <w:r w:rsidRPr="005D642B">
              <w:rPr>
                <w:b/>
                <w:szCs w:val="24"/>
                <w:lang w:eastAsia="lt-LT"/>
              </w:rPr>
              <w:t xml:space="preserve"> </w:t>
            </w:r>
            <w:r w:rsidR="003F4FE9">
              <w:rPr>
                <w:b/>
                <w:szCs w:val="24"/>
                <w:lang w:eastAsia="lt-LT"/>
              </w:rPr>
              <w:t xml:space="preserve">patiriantiems </w:t>
            </w:r>
            <w:r w:rsidRPr="005D642B">
              <w:rPr>
                <w:b/>
                <w:szCs w:val="24"/>
                <w:lang w:eastAsia="lt-LT"/>
              </w:rPr>
              <w:t>asmenims ir šeimoms</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Uždaviniai</w:t>
            </w:r>
          </w:p>
        </w:tc>
        <w:tc>
          <w:tcPr>
            <w:tcW w:w="23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Priemonės</w:t>
            </w:r>
          </w:p>
        </w:tc>
        <w:tc>
          <w:tcPr>
            <w:tcW w:w="1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Lėšos,  finansavimo šaltiniai</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p>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Atsakingi vykdytojai</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Laukiamas rezultatas</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1</w:t>
            </w:r>
          </w:p>
        </w:tc>
        <w:tc>
          <w:tcPr>
            <w:tcW w:w="23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2</w:t>
            </w:r>
          </w:p>
        </w:tc>
        <w:tc>
          <w:tcPr>
            <w:tcW w:w="1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3</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4</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5</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F2F2F2"/>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4.1. Užtikrinti socialinės rizikos </w:t>
            </w:r>
            <w:r w:rsidRPr="005D642B">
              <w:rPr>
                <w:szCs w:val="24"/>
                <w:lang w:eastAsia="lt-LT"/>
              </w:rPr>
              <w:lastRenderedPageBreak/>
              <w:t>asmenims socialinių paslaugų teikimą</w:t>
            </w:r>
          </w:p>
        </w:tc>
        <w:tc>
          <w:tcPr>
            <w:tcW w:w="2346"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 xml:space="preserve">4.1.1. Finansuoti bendrąsias ir </w:t>
            </w:r>
            <w:r w:rsidRPr="005D642B">
              <w:rPr>
                <w:szCs w:val="24"/>
                <w:lang w:eastAsia="lt-LT"/>
              </w:rPr>
              <w:lastRenderedPageBreak/>
              <w:t xml:space="preserve">specialiąsias (intensyvios krizių įveikimo pagalbos, laikino </w:t>
            </w:r>
            <w:proofErr w:type="spellStart"/>
            <w:r w:rsidRPr="005D642B">
              <w:rPr>
                <w:szCs w:val="24"/>
                <w:lang w:eastAsia="lt-LT"/>
              </w:rPr>
              <w:t>apnakvindinimo</w:t>
            </w:r>
            <w:proofErr w:type="spellEnd"/>
            <w:r w:rsidRPr="005D642B">
              <w:rPr>
                <w:szCs w:val="24"/>
                <w:lang w:eastAsia="lt-LT"/>
              </w:rPr>
              <w:t>, trumpalaikės socialinės globos) paslaugas</w:t>
            </w:r>
          </w:p>
        </w:tc>
        <w:tc>
          <w:tcPr>
            <w:tcW w:w="1623" w:type="dxa"/>
            <w:tcBorders>
              <w:top w:val="single" w:sz="4" w:space="0" w:color="auto"/>
              <w:left w:val="single" w:sz="4" w:space="0" w:color="auto"/>
              <w:bottom w:val="single" w:sz="4" w:space="0" w:color="auto"/>
              <w:right w:val="single" w:sz="4" w:space="0" w:color="auto"/>
            </w:tcBorders>
            <w:hideMark/>
          </w:tcPr>
          <w:p w:rsidR="00E14BBB" w:rsidRPr="005D642B" w:rsidRDefault="00C760FE" w:rsidP="00650B9A">
            <w:pPr>
              <w:widowControl w:val="0"/>
              <w:tabs>
                <w:tab w:val="left" w:pos="1247"/>
              </w:tabs>
              <w:adjustRightInd w:val="0"/>
              <w:spacing w:line="280" w:lineRule="atLeast"/>
              <w:ind w:right="-82"/>
              <w:textAlignment w:val="baseline"/>
              <w:rPr>
                <w:szCs w:val="24"/>
                <w:lang w:eastAsia="lt-LT"/>
              </w:rPr>
            </w:pPr>
            <w:r>
              <w:rPr>
                <w:szCs w:val="24"/>
                <w:lang w:eastAsia="lt-LT"/>
              </w:rPr>
              <w:lastRenderedPageBreak/>
              <w:t>49200</w:t>
            </w:r>
            <w:r w:rsidR="00E14BBB" w:rsidRPr="005D642B">
              <w:rPr>
                <w:szCs w:val="24"/>
                <w:lang w:eastAsia="lt-LT"/>
              </w:rPr>
              <w:t xml:space="preserve"> </w:t>
            </w:r>
            <w:proofErr w:type="spellStart"/>
            <w:r w:rsidR="00E14BBB" w:rsidRPr="005D642B">
              <w:rPr>
                <w:szCs w:val="24"/>
                <w:lang w:eastAsia="lt-LT"/>
              </w:rPr>
              <w:t>Eur</w:t>
            </w:r>
            <w:proofErr w:type="spellEnd"/>
            <w:r w:rsidR="00E14BBB" w:rsidRPr="005D642B">
              <w:rPr>
                <w:szCs w:val="24"/>
                <w:lang w:eastAsia="lt-LT"/>
              </w:rPr>
              <w:t xml:space="preserve"> iš Savivaldybės </w:t>
            </w:r>
            <w:r w:rsidR="00E14BBB" w:rsidRPr="005D642B">
              <w:rPr>
                <w:szCs w:val="24"/>
                <w:lang w:eastAsia="lt-LT"/>
              </w:rPr>
              <w:lastRenderedPageBreak/>
              <w:t>biudžeto lėšų</w:t>
            </w:r>
          </w:p>
        </w:tc>
        <w:tc>
          <w:tcPr>
            <w:tcW w:w="196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Kupiškio socialinių paslaugų centro padalinys Krizių centras</w:t>
            </w:r>
          </w:p>
        </w:tc>
        <w:tc>
          <w:tcPr>
            <w:tcW w:w="1967"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Bus teikiam</w:t>
            </w:r>
            <w:r w:rsidR="0079004B">
              <w:rPr>
                <w:szCs w:val="24"/>
                <w:lang w:eastAsia="lt-LT"/>
              </w:rPr>
              <w:t xml:space="preserve">os socialinės </w:t>
            </w:r>
            <w:r w:rsidR="0079004B">
              <w:rPr>
                <w:szCs w:val="24"/>
                <w:lang w:eastAsia="lt-LT"/>
              </w:rPr>
              <w:lastRenderedPageBreak/>
              <w:t xml:space="preserve">priežiūros apgyvendinimo paslaugos Krizių centre, </w:t>
            </w:r>
            <w:r w:rsidRPr="005D642B">
              <w:rPr>
                <w:szCs w:val="24"/>
                <w:lang w:eastAsia="lt-LT"/>
              </w:rPr>
              <w:t>trumpalaikė socialinė globa krizių atvejais 15 asmenų, 12 suaugusių socialinės rizikos asmenų bus suteiktos socialinių įgūdžių ugdymo ir palaikymo paslaugos</w:t>
            </w:r>
            <w:r w:rsidR="0079004B">
              <w:rPr>
                <w:szCs w:val="24"/>
                <w:lang w:eastAsia="lt-LT"/>
              </w:rPr>
              <w:t>.</w:t>
            </w:r>
          </w:p>
        </w:tc>
      </w:tr>
      <w:tr w:rsidR="00E14BBB" w:rsidRPr="005D642B" w:rsidTr="00650B9A">
        <w:tc>
          <w:tcPr>
            <w:tcW w:w="1951" w:type="dxa"/>
            <w:tcBorders>
              <w:top w:val="single" w:sz="4" w:space="0" w:color="auto"/>
              <w:left w:val="single" w:sz="4" w:space="0" w:color="auto"/>
              <w:bottom w:val="single" w:sz="4" w:space="0" w:color="auto"/>
              <w:right w:val="single" w:sz="4" w:space="0" w:color="auto"/>
            </w:tcBorders>
            <w:shd w:val="clear" w:color="auto" w:fill="F2F2F2"/>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lastRenderedPageBreak/>
              <w:t>4.2. Užtikrinti socialinę paramą mažas pajamas gaunantiems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asmenims</w:t>
            </w:r>
          </w:p>
        </w:tc>
        <w:tc>
          <w:tcPr>
            <w:tcW w:w="2346"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4.2.1. Organizuoti maitinimą mažas pajamas gaunantiems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asmenims</w:t>
            </w:r>
          </w:p>
        </w:tc>
        <w:tc>
          <w:tcPr>
            <w:tcW w:w="1623" w:type="dxa"/>
            <w:tcBorders>
              <w:top w:val="single" w:sz="4" w:space="0" w:color="auto"/>
              <w:left w:val="single" w:sz="4" w:space="0" w:color="auto"/>
              <w:bottom w:val="single" w:sz="4" w:space="0" w:color="auto"/>
              <w:right w:val="single" w:sz="4" w:space="0" w:color="auto"/>
            </w:tcBorders>
          </w:tcPr>
          <w:p w:rsidR="00E14BBB" w:rsidRPr="005D642B" w:rsidRDefault="00C760FE" w:rsidP="00650B9A">
            <w:pPr>
              <w:widowControl w:val="0"/>
              <w:tabs>
                <w:tab w:val="left" w:pos="1247"/>
              </w:tabs>
              <w:adjustRightInd w:val="0"/>
              <w:spacing w:line="280" w:lineRule="atLeast"/>
              <w:ind w:right="-82"/>
              <w:textAlignment w:val="baseline"/>
              <w:rPr>
                <w:szCs w:val="24"/>
                <w:lang w:eastAsia="lt-LT"/>
              </w:rPr>
            </w:pPr>
            <w:r>
              <w:rPr>
                <w:szCs w:val="24"/>
                <w:lang w:eastAsia="lt-LT"/>
              </w:rPr>
              <w:t xml:space="preserve"> 555</w:t>
            </w:r>
            <w:r w:rsidR="00E14BBB" w:rsidRPr="005D642B">
              <w:rPr>
                <w:szCs w:val="24"/>
                <w:lang w:eastAsia="lt-LT"/>
              </w:rPr>
              <w:t xml:space="preserve">0 </w:t>
            </w:r>
            <w:proofErr w:type="spellStart"/>
            <w:r w:rsidR="00E14BBB" w:rsidRPr="005D642B">
              <w:rPr>
                <w:szCs w:val="24"/>
                <w:lang w:eastAsia="lt-LT"/>
              </w:rPr>
              <w:t>Eur</w:t>
            </w:r>
            <w:proofErr w:type="spellEnd"/>
            <w:r w:rsidR="00E14BBB" w:rsidRPr="005D642B">
              <w:rPr>
                <w:szCs w:val="24"/>
                <w:lang w:eastAsia="lt-LT"/>
              </w:rPr>
              <w:t xml:space="preserve"> iš</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biudžeto lėšų</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p>
        </w:tc>
        <w:tc>
          <w:tcPr>
            <w:tcW w:w="196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Savivaldybės administracija,</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Kupiškio </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socialinių paslaugų centras</w:t>
            </w:r>
          </w:p>
        </w:tc>
        <w:tc>
          <w:tcPr>
            <w:tcW w:w="196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Socialinės paslaugos bus teikiamos 20 mažas pajamas gaunantiems</w:t>
            </w:r>
          </w:p>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 xml:space="preserve">asmenų </w:t>
            </w:r>
          </w:p>
        </w:tc>
      </w:tr>
    </w:tbl>
    <w:p w:rsidR="00E14BBB" w:rsidRPr="005D642B" w:rsidRDefault="00E14BBB" w:rsidP="00E14BBB">
      <w:pPr>
        <w:widowControl w:val="0"/>
        <w:tabs>
          <w:tab w:val="left" w:pos="1247"/>
        </w:tabs>
        <w:adjustRightInd w:val="0"/>
        <w:spacing w:line="280" w:lineRule="atLeast"/>
        <w:ind w:right="-82"/>
        <w:jc w:val="both"/>
        <w:textAlignment w:val="baseline"/>
        <w:rPr>
          <w:b/>
          <w:szCs w:val="24"/>
          <w:lang w:eastAsia="lt-LT"/>
        </w:rPr>
      </w:pPr>
    </w:p>
    <w:p w:rsidR="00E14BBB" w:rsidRPr="005D642B" w:rsidRDefault="00E14BBB" w:rsidP="00E14BBB">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IV SKYRIUS</w:t>
      </w:r>
    </w:p>
    <w:p w:rsidR="00E14BBB" w:rsidRPr="005D642B" w:rsidRDefault="00E14BBB" w:rsidP="00E14BBB">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 xml:space="preserve"> FINANSAVIMO PLANAS</w:t>
      </w:r>
    </w:p>
    <w:p w:rsidR="00E14BBB" w:rsidRPr="005D642B" w:rsidRDefault="00E14BBB" w:rsidP="00E14BBB">
      <w:pPr>
        <w:widowControl w:val="0"/>
        <w:tabs>
          <w:tab w:val="left" w:pos="1247"/>
        </w:tabs>
        <w:adjustRightInd w:val="0"/>
        <w:spacing w:line="280" w:lineRule="atLeast"/>
        <w:ind w:right="-82"/>
        <w:jc w:val="both"/>
        <w:textAlignment w:val="baseline"/>
        <w:rPr>
          <w:b/>
          <w:szCs w:val="24"/>
          <w:lang w:eastAsia="lt-LT"/>
        </w:rPr>
      </w:pPr>
    </w:p>
    <w:p w:rsidR="00E14BBB" w:rsidRPr="005D642B" w:rsidRDefault="00E14BBB" w:rsidP="00E14BBB">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12. Socialinės apsaugos finansavimo šaltiniai</w:t>
      </w:r>
    </w:p>
    <w:p w:rsidR="00E14BBB" w:rsidRPr="005D642B" w:rsidRDefault="00E14BBB" w:rsidP="00E14BBB">
      <w:pPr>
        <w:widowControl w:val="0"/>
        <w:tabs>
          <w:tab w:val="left" w:pos="1247"/>
        </w:tabs>
        <w:adjustRightInd w:val="0"/>
        <w:spacing w:line="280" w:lineRule="atLeast"/>
        <w:ind w:right="-82"/>
        <w:jc w:val="both"/>
        <w:textAlignment w:val="baseline"/>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622"/>
        <w:gridCol w:w="1658"/>
        <w:gridCol w:w="2341"/>
        <w:gridCol w:w="1367"/>
      </w:tblGrid>
      <w:tr w:rsidR="00E14BBB" w:rsidRPr="005D642B" w:rsidTr="00650B9A">
        <w:trPr>
          <w:cantSplit/>
          <w:trHeight w:val="863"/>
        </w:trPr>
        <w:tc>
          <w:tcPr>
            <w:tcW w:w="64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Eil. Nr.</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Socialinės apsaugos finansavimo šaltiniai</w:t>
            </w:r>
          </w:p>
        </w:tc>
        <w:tc>
          <w:tcPr>
            <w:tcW w:w="39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Pagal faktines išlaidas</w:t>
            </w:r>
          </w:p>
        </w:tc>
        <w:tc>
          <w:tcPr>
            <w:tcW w:w="13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Pagal planines išlaidas</w:t>
            </w:r>
          </w:p>
        </w:tc>
      </w:tr>
      <w:tr w:rsidR="00E14BBB" w:rsidRPr="005D642B" w:rsidTr="00650B9A">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BBB" w:rsidRPr="005D642B" w:rsidRDefault="00E14BBB" w:rsidP="00650B9A">
            <w:pPr>
              <w:rPr>
                <w:b/>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BBB" w:rsidRPr="005D642B" w:rsidRDefault="00E14BBB" w:rsidP="00650B9A">
            <w:pPr>
              <w:rPr>
                <w:b/>
                <w:szCs w:val="24"/>
                <w:lang w:eastAsia="lt-LT"/>
              </w:rPr>
            </w:pP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C760FE" w:rsidP="00650B9A">
            <w:pPr>
              <w:widowControl w:val="0"/>
              <w:tabs>
                <w:tab w:val="left" w:pos="1247"/>
              </w:tabs>
              <w:adjustRightInd w:val="0"/>
              <w:ind w:right="-82"/>
              <w:jc w:val="center"/>
              <w:textAlignment w:val="baseline"/>
              <w:rPr>
                <w:b/>
                <w:szCs w:val="24"/>
                <w:lang w:eastAsia="lt-LT"/>
              </w:rPr>
            </w:pPr>
            <w:r>
              <w:rPr>
                <w:b/>
                <w:szCs w:val="24"/>
                <w:lang w:eastAsia="lt-LT"/>
              </w:rPr>
              <w:t>2018</w:t>
            </w:r>
            <w:r w:rsidR="00E14BBB" w:rsidRPr="005D642B">
              <w:rPr>
                <w:b/>
                <w:szCs w:val="24"/>
                <w:lang w:eastAsia="lt-LT"/>
              </w:rPr>
              <w:t xml:space="preserve"> </w:t>
            </w:r>
          </w:p>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metais,</w:t>
            </w:r>
          </w:p>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szCs w:val="24"/>
                <w:lang w:eastAsia="lt-LT"/>
              </w:rPr>
              <w:t xml:space="preserve"> </w:t>
            </w:r>
            <w:r w:rsidRPr="005D642B">
              <w:rPr>
                <w:b/>
                <w:szCs w:val="24"/>
                <w:lang w:eastAsia="lt-LT"/>
              </w:rPr>
              <w:t xml:space="preserve">tūkst. </w:t>
            </w:r>
            <w:proofErr w:type="spellStart"/>
            <w:r w:rsidRPr="005D642B">
              <w:rPr>
                <w:b/>
                <w:szCs w:val="24"/>
                <w:lang w:eastAsia="lt-LT"/>
              </w:rPr>
              <w:t>Eur</w:t>
            </w:r>
            <w:proofErr w:type="spellEnd"/>
          </w:p>
        </w:tc>
        <w:tc>
          <w:tcPr>
            <w:tcW w:w="2341"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C760FE" w:rsidP="00650B9A">
            <w:pPr>
              <w:widowControl w:val="0"/>
              <w:tabs>
                <w:tab w:val="left" w:pos="1247"/>
              </w:tabs>
              <w:adjustRightInd w:val="0"/>
              <w:ind w:right="-82"/>
              <w:jc w:val="center"/>
              <w:textAlignment w:val="baseline"/>
              <w:rPr>
                <w:b/>
                <w:szCs w:val="24"/>
                <w:lang w:eastAsia="lt-LT"/>
              </w:rPr>
            </w:pPr>
            <w:r>
              <w:rPr>
                <w:b/>
                <w:szCs w:val="24"/>
                <w:lang w:eastAsia="lt-LT"/>
              </w:rPr>
              <w:t>2019</w:t>
            </w:r>
            <w:r w:rsidR="00E14BBB" w:rsidRPr="005D642B">
              <w:rPr>
                <w:b/>
                <w:szCs w:val="24"/>
                <w:lang w:eastAsia="lt-LT"/>
              </w:rPr>
              <w:t xml:space="preserve"> </w:t>
            </w:r>
          </w:p>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metais,</w:t>
            </w:r>
          </w:p>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szCs w:val="24"/>
                <w:lang w:eastAsia="lt-LT"/>
              </w:rPr>
              <w:t xml:space="preserve"> </w:t>
            </w:r>
            <w:r w:rsidRPr="005D642B">
              <w:rPr>
                <w:b/>
                <w:szCs w:val="24"/>
                <w:lang w:eastAsia="lt-LT"/>
              </w:rPr>
              <w:t xml:space="preserve">tūkst. </w:t>
            </w:r>
            <w:proofErr w:type="spellStart"/>
            <w:r w:rsidRPr="005D642B">
              <w:rPr>
                <w:b/>
                <w:szCs w:val="24"/>
                <w:lang w:eastAsia="lt-LT"/>
              </w:rPr>
              <w:t>Eur</w:t>
            </w:r>
            <w:proofErr w:type="spellEnd"/>
          </w:p>
        </w:tc>
        <w:tc>
          <w:tcPr>
            <w:tcW w:w="1367"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C760FE" w:rsidP="00650B9A">
            <w:pPr>
              <w:widowControl w:val="0"/>
              <w:tabs>
                <w:tab w:val="left" w:pos="1247"/>
              </w:tabs>
              <w:adjustRightInd w:val="0"/>
              <w:ind w:right="-82"/>
              <w:jc w:val="center"/>
              <w:textAlignment w:val="baseline"/>
              <w:rPr>
                <w:b/>
                <w:szCs w:val="24"/>
                <w:lang w:eastAsia="lt-LT"/>
              </w:rPr>
            </w:pPr>
            <w:r>
              <w:rPr>
                <w:b/>
                <w:szCs w:val="24"/>
                <w:lang w:eastAsia="lt-LT"/>
              </w:rPr>
              <w:t>2020</w:t>
            </w:r>
          </w:p>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 xml:space="preserve">metais, tūkst. </w:t>
            </w:r>
            <w:proofErr w:type="spellStart"/>
            <w:r w:rsidRPr="005D642B">
              <w:rPr>
                <w:b/>
                <w:szCs w:val="24"/>
                <w:lang w:eastAsia="lt-LT"/>
              </w:rPr>
              <w:t>Eur</w:t>
            </w:r>
            <w:proofErr w:type="spellEnd"/>
          </w:p>
        </w:tc>
      </w:tr>
      <w:tr w:rsidR="00E14BBB" w:rsidRPr="005D642B" w:rsidTr="00650B9A">
        <w:trPr>
          <w:trHeight w:val="235"/>
        </w:trPr>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1</w:t>
            </w:r>
          </w:p>
        </w:tc>
        <w:tc>
          <w:tcPr>
            <w:tcW w:w="3622"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2</w:t>
            </w:r>
          </w:p>
        </w:tc>
        <w:tc>
          <w:tcPr>
            <w:tcW w:w="1658"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3</w:t>
            </w:r>
          </w:p>
        </w:tc>
        <w:tc>
          <w:tcPr>
            <w:tcW w:w="2341"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4</w:t>
            </w:r>
          </w:p>
        </w:tc>
        <w:tc>
          <w:tcPr>
            <w:tcW w:w="1367"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5</w:t>
            </w:r>
          </w:p>
        </w:tc>
      </w:tr>
      <w:tr w:rsidR="00C760FE" w:rsidRPr="005D642B" w:rsidTr="00650B9A">
        <w:trPr>
          <w:trHeight w:val="569"/>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1.</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textAlignment w:val="baseline"/>
              <w:rPr>
                <w:szCs w:val="24"/>
                <w:lang w:eastAsia="lt-LT"/>
              </w:rPr>
            </w:pPr>
            <w:r w:rsidRPr="005D642B">
              <w:rPr>
                <w:szCs w:val="24"/>
                <w:lang w:eastAsia="lt-LT"/>
              </w:rPr>
              <w:t>Savivaldybės biudžeto išlaidos socialinei apsaugai</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3198,9</w:t>
            </w:r>
          </w:p>
        </w:tc>
        <w:tc>
          <w:tcPr>
            <w:tcW w:w="2341"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Pr>
                <w:szCs w:val="24"/>
                <w:lang w:eastAsia="lt-LT"/>
              </w:rPr>
              <w:t>3251,0</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Pr>
                <w:szCs w:val="24"/>
                <w:lang w:eastAsia="lt-LT"/>
              </w:rPr>
              <w:t>3669,3</w:t>
            </w:r>
          </w:p>
        </w:tc>
      </w:tr>
      <w:tr w:rsidR="00C760FE" w:rsidRPr="005D642B" w:rsidTr="00650B9A">
        <w:trPr>
          <w:trHeight w:val="569"/>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1.1.</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textAlignment w:val="baseline"/>
              <w:rPr>
                <w:szCs w:val="24"/>
                <w:lang w:eastAsia="lt-LT"/>
              </w:rPr>
            </w:pPr>
            <w:r w:rsidRPr="005D642B">
              <w:rPr>
                <w:szCs w:val="24"/>
                <w:lang w:eastAsia="lt-LT"/>
              </w:rPr>
              <w:t xml:space="preserve"> Palyginti su bendru Savivaldybės biudžetu, proc.</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14,5</w:t>
            </w: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82"/>
              <w:jc w:val="center"/>
              <w:textAlignment w:val="baseline"/>
              <w:rPr>
                <w:szCs w:val="24"/>
                <w:lang w:eastAsia="lt-LT"/>
              </w:rPr>
            </w:pPr>
            <w:r>
              <w:rPr>
                <w:szCs w:val="24"/>
                <w:lang w:eastAsia="lt-LT"/>
              </w:rPr>
              <w:t>14,7</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Pr>
                <w:szCs w:val="24"/>
                <w:lang w:eastAsia="lt-LT"/>
              </w:rPr>
              <w:t>18,2</w:t>
            </w:r>
          </w:p>
        </w:tc>
      </w:tr>
      <w:tr w:rsidR="00C760FE" w:rsidRPr="005D642B" w:rsidTr="00650B9A">
        <w:trPr>
          <w:trHeight w:val="569"/>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1.2.</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textAlignment w:val="baseline"/>
              <w:rPr>
                <w:szCs w:val="24"/>
                <w:lang w:eastAsia="lt-LT"/>
              </w:rPr>
            </w:pPr>
            <w:r w:rsidRPr="005D642B">
              <w:rPr>
                <w:szCs w:val="24"/>
                <w:lang w:eastAsia="lt-LT"/>
              </w:rPr>
              <w:t xml:space="preserve">Iš jų valstybinėms funkcijoms atlikti  </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727,4</w:t>
            </w: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82"/>
              <w:jc w:val="center"/>
              <w:textAlignment w:val="baseline"/>
              <w:rPr>
                <w:szCs w:val="24"/>
                <w:lang w:eastAsia="lt-LT"/>
              </w:rPr>
            </w:pPr>
            <w:r>
              <w:rPr>
                <w:szCs w:val="24"/>
                <w:lang w:eastAsia="lt-LT"/>
              </w:rPr>
              <w:t>890,8</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Pr>
                <w:szCs w:val="24"/>
                <w:lang w:eastAsia="lt-LT"/>
              </w:rPr>
              <w:t>975,8</w:t>
            </w:r>
          </w:p>
        </w:tc>
      </w:tr>
      <w:tr w:rsidR="00C760FE" w:rsidRPr="005D642B" w:rsidTr="00650B9A">
        <w:trPr>
          <w:trHeight w:val="569"/>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1.3.</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textAlignment w:val="baseline"/>
              <w:rPr>
                <w:szCs w:val="24"/>
                <w:lang w:eastAsia="lt-LT"/>
              </w:rPr>
            </w:pPr>
            <w:r w:rsidRPr="005D642B">
              <w:rPr>
                <w:szCs w:val="24"/>
                <w:lang w:eastAsia="lt-LT"/>
              </w:rPr>
              <w:t>Iš jų bendrosioms biudžeto reikmėms</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2075,2</w:t>
            </w: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82"/>
              <w:jc w:val="center"/>
              <w:textAlignment w:val="baseline"/>
              <w:rPr>
                <w:szCs w:val="24"/>
                <w:lang w:eastAsia="lt-LT"/>
              </w:rPr>
            </w:pPr>
            <w:r>
              <w:rPr>
                <w:szCs w:val="24"/>
                <w:lang w:eastAsia="lt-LT"/>
              </w:rPr>
              <w:t>2153,6</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Pr>
                <w:szCs w:val="24"/>
                <w:lang w:eastAsia="lt-LT"/>
              </w:rPr>
              <w:t>2555,7</w:t>
            </w:r>
          </w:p>
        </w:tc>
      </w:tr>
      <w:tr w:rsidR="00C760FE" w:rsidRPr="005D642B" w:rsidTr="00C760FE">
        <w:trPr>
          <w:trHeight w:val="710"/>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 xml:space="preserve">1.4. </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textAlignment w:val="baseline"/>
              <w:rPr>
                <w:szCs w:val="24"/>
                <w:lang w:eastAsia="lt-LT"/>
              </w:rPr>
            </w:pPr>
            <w:r w:rsidRPr="005D642B">
              <w:rPr>
                <w:szCs w:val="24"/>
                <w:lang w:eastAsia="lt-LT"/>
              </w:rPr>
              <w:t>Iš jų valstybės investicijų programos lėšos</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702D59" w:rsidP="00C760FE">
            <w:pPr>
              <w:widowControl w:val="0"/>
              <w:tabs>
                <w:tab w:val="left" w:pos="1247"/>
              </w:tabs>
              <w:adjustRightInd w:val="0"/>
              <w:ind w:right="-82"/>
              <w:jc w:val="center"/>
              <w:textAlignment w:val="baseline"/>
              <w:rPr>
                <w:szCs w:val="24"/>
                <w:lang w:eastAsia="lt-LT"/>
              </w:rPr>
            </w:pPr>
            <w:r>
              <w:rPr>
                <w:szCs w:val="24"/>
                <w:lang w:eastAsia="lt-LT"/>
              </w:rPr>
              <w:t>-</w:t>
            </w: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82"/>
              <w:jc w:val="center"/>
              <w:textAlignment w:val="baseline"/>
              <w:rPr>
                <w:szCs w:val="24"/>
                <w:lang w:eastAsia="lt-LT"/>
              </w:rPr>
            </w:pPr>
            <w:r>
              <w:rPr>
                <w:szCs w:val="24"/>
                <w:lang w:eastAsia="lt-LT"/>
              </w:rPr>
              <w:t>-</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82"/>
              <w:jc w:val="center"/>
              <w:textAlignment w:val="baseline"/>
              <w:rPr>
                <w:szCs w:val="24"/>
                <w:lang w:eastAsia="lt-LT"/>
              </w:rPr>
            </w:pPr>
            <w:r w:rsidRPr="005D642B">
              <w:rPr>
                <w:szCs w:val="24"/>
                <w:lang w:eastAsia="lt-LT"/>
              </w:rPr>
              <w:t>-</w:t>
            </w:r>
          </w:p>
        </w:tc>
      </w:tr>
      <w:tr w:rsidR="00C760FE" w:rsidRPr="005D642B" w:rsidTr="00650B9A">
        <w:trPr>
          <w:trHeight w:val="542"/>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2.</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Valstybės biudžeto specialioji tikslinė dotacija socialinėms paslaugoms</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506,0</w:t>
            </w: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79"/>
              <w:jc w:val="center"/>
              <w:textAlignment w:val="baseline"/>
              <w:rPr>
                <w:szCs w:val="24"/>
                <w:lang w:eastAsia="lt-LT"/>
              </w:rPr>
            </w:pPr>
            <w:r>
              <w:rPr>
                <w:szCs w:val="24"/>
                <w:lang w:eastAsia="lt-LT"/>
              </w:rPr>
              <w:t>651,8</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Pr>
                <w:szCs w:val="24"/>
                <w:lang w:eastAsia="lt-LT"/>
              </w:rPr>
              <w:t>664,6</w:t>
            </w:r>
          </w:p>
        </w:tc>
      </w:tr>
      <w:tr w:rsidR="00C760FE" w:rsidRPr="005D642B" w:rsidTr="00650B9A">
        <w:trPr>
          <w:trHeight w:val="527"/>
        </w:trPr>
        <w:tc>
          <w:tcPr>
            <w:tcW w:w="640" w:type="dxa"/>
            <w:tcBorders>
              <w:top w:val="single" w:sz="4" w:space="0" w:color="auto"/>
              <w:left w:val="single" w:sz="4" w:space="0" w:color="auto"/>
              <w:bottom w:val="single" w:sz="4" w:space="0" w:color="auto"/>
              <w:right w:val="single" w:sz="4" w:space="0" w:color="auto"/>
            </w:tcBorders>
            <w:shd w:val="clear" w:color="auto" w:fill="EEECE1"/>
          </w:tcPr>
          <w:p w:rsidR="00C760FE" w:rsidRPr="005D642B" w:rsidRDefault="00C760FE" w:rsidP="00C760FE">
            <w:pPr>
              <w:widowControl w:val="0"/>
              <w:tabs>
                <w:tab w:val="left" w:pos="1247"/>
              </w:tabs>
              <w:adjustRightInd w:val="0"/>
              <w:ind w:right="-79"/>
              <w:jc w:val="center"/>
              <w:textAlignment w:val="baseline"/>
              <w:rPr>
                <w:szCs w:val="24"/>
                <w:lang w:eastAsia="lt-LT"/>
              </w:rPr>
            </w:pP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iš jų:</w:t>
            </w:r>
          </w:p>
        </w:tc>
        <w:tc>
          <w:tcPr>
            <w:tcW w:w="1658"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79"/>
              <w:jc w:val="center"/>
              <w:textAlignment w:val="baseline"/>
              <w:rPr>
                <w:szCs w:val="24"/>
                <w:lang w:eastAsia="lt-LT"/>
              </w:rPr>
            </w:pP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79"/>
              <w:jc w:val="center"/>
              <w:textAlignment w:val="baseline"/>
              <w:rPr>
                <w:szCs w:val="24"/>
                <w:lang w:eastAsia="lt-LT"/>
              </w:rPr>
            </w:pPr>
          </w:p>
        </w:tc>
        <w:tc>
          <w:tcPr>
            <w:tcW w:w="1367"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79"/>
              <w:jc w:val="center"/>
              <w:textAlignment w:val="baseline"/>
              <w:rPr>
                <w:szCs w:val="24"/>
                <w:lang w:eastAsia="lt-LT"/>
              </w:rPr>
            </w:pPr>
          </w:p>
        </w:tc>
      </w:tr>
      <w:tr w:rsidR="00C760FE" w:rsidRPr="005D642B" w:rsidTr="00650B9A">
        <w:trPr>
          <w:trHeight w:val="542"/>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lastRenderedPageBreak/>
              <w:t>2.1.</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 xml:space="preserve"> šeimų socialinei priežiūrai organizuoti</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213,8</w:t>
            </w: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79"/>
              <w:jc w:val="center"/>
              <w:textAlignment w:val="baseline"/>
              <w:rPr>
                <w:szCs w:val="24"/>
                <w:lang w:eastAsia="lt-LT"/>
              </w:rPr>
            </w:pPr>
            <w:r>
              <w:rPr>
                <w:szCs w:val="24"/>
                <w:lang w:eastAsia="lt-LT"/>
              </w:rPr>
              <w:t>277,2</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Pr>
                <w:szCs w:val="24"/>
                <w:lang w:eastAsia="lt-LT"/>
              </w:rPr>
              <w:t>329,3</w:t>
            </w:r>
          </w:p>
        </w:tc>
      </w:tr>
      <w:tr w:rsidR="00C760FE" w:rsidRPr="005D642B" w:rsidTr="00650B9A">
        <w:trPr>
          <w:trHeight w:val="549"/>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2.2.</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 xml:space="preserve">     asmenų su sunkia negalia socialinei globai organizuoti</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292,2</w:t>
            </w: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79"/>
              <w:jc w:val="center"/>
              <w:textAlignment w:val="baseline"/>
              <w:rPr>
                <w:szCs w:val="24"/>
                <w:lang w:eastAsia="lt-LT"/>
              </w:rPr>
            </w:pPr>
            <w:r>
              <w:rPr>
                <w:szCs w:val="24"/>
                <w:lang w:eastAsia="lt-LT"/>
              </w:rPr>
              <w:t>374,6</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Pr>
                <w:szCs w:val="24"/>
                <w:lang w:eastAsia="lt-LT"/>
              </w:rPr>
              <w:t>335,3</w:t>
            </w:r>
          </w:p>
        </w:tc>
      </w:tr>
      <w:tr w:rsidR="00C760FE" w:rsidRPr="005D642B" w:rsidTr="00650B9A">
        <w:trPr>
          <w:trHeight w:val="415"/>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3.</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 xml:space="preserve">     Vaikų globos (rūpybos) išmokoms</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5622B8" w:rsidP="00C760FE">
            <w:pPr>
              <w:widowControl w:val="0"/>
              <w:tabs>
                <w:tab w:val="left" w:pos="1247"/>
              </w:tabs>
              <w:adjustRightInd w:val="0"/>
              <w:ind w:right="-79"/>
              <w:jc w:val="center"/>
              <w:textAlignment w:val="baseline"/>
              <w:rPr>
                <w:szCs w:val="24"/>
                <w:lang w:eastAsia="lt-LT"/>
              </w:rPr>
            </w:pPr>
            <w:r>
              <w:rPr>
                <w:szCs w:val="24"/>
                <w:lang w:eastAsia="lt-LT"/>
              </w:rPr>
              <w:t>162,2</w:t>
            </w: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A52237" w:rsidP="00C760FE">
            <w:pPr>
              <w:widowControl w:val="0"/>
              <w:tabs>
                <w:tab w:val="left" w:pos="1247"/>
              </w:tabs>
              <w:adjustRightInd w:val="0"/>
              <w:ind w:right="-79"/>
              <w:jc w:val="center"/>
              <w:textAlignment w:val="baseline"/>
              <w:rPr>
                <w:szCs w:val="24"/>
                <w:lang w:eastAsia="lt-LT"/>
              </w:rPr>
            </w:pPr>
            <w:r>
              <w:rPr>
                <w:szCs w:val="24"/>
                <w:lang w:eastAsia="lt-LT"/>
              </w:rPr>
              <w:t>152,2</w:t>
            </w:r>
          </w:p>
        </w:tc>
        <w:tc>
          <w:tcPr>
            <w:tcW w:w="1367" w:type="dxa"/>
            <w:tcBorders>
              <w:top w:val="single" w:sz="4" w:space="0" w:color="auto"/>
              <w:left w:val="single" w:sz="4" w:space="0" w:color="auto"/>
              <w:bottom w:val="single" w:sz="4" w:space="0" w:color="auto"/>
              <w:right w:val="single" w:sz="4" w:space="0" w:color="auto"/>
            </w:tcBorders>
          </w:tcPr>
          <w:p w:rsidR="00C760FE" w:rsidRPr="005D642B" w:rsidRDefault="00A52237" w:rsidP="00C760FE">
            <w:pPr>
              <w:widowControl w:val="0"/>
              <w:tabs>
                <w:tab w:val="left" w:pos="1247"/>
              </w:tabs>
              <w:adjustRightInd w:val="0"/>
              <w:ind w:right="-79"/>
              <w:jc w:val="center"/>
              <w:textAlignment w:val="baseline"/>
              <w:rPr>
                <w:szCs w:val="24"/>
                <w:lang w:eastAsia="lt-LT"/>
              </w:rPr>
            </w:pPr>
            <w:r>
              <w:rPr>
                <w:szCs w:val="24"/>
                <w:lang w:eastAsia="lt-LT"/>
              </w:rPr>
              <w:t>213,4</w:t>
            </w:r>
          </w:p>
        </w:tc>
      </w:tr>
      <w:tr w:rsidR="00C760FE" w:rsidRPr="005D642B" w:rsidTr="00650B9A">
        <w:trPr>
          <w:trHeight w:val="407"/>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4.</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ES struktūrinių fondų lėšos</w:t>
            </w:r>
          </w:p>
        </w:tc>
        <w:tc>
          <w:tcPr>
            <w:tcW w:w="1658"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79"/>
              <w:jc w:val="center"/>
              <w:textAlignment w:val="baseline"/>
              <w:rPr>
                <w:szCs w:val="24"/>
                <w:lang w:eastAsia="lt-LT"/>
              </w:rPr>
            </w:pP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79"/>
              <w:jc w:val="center"/>
              <w:textAlignment w:val="baseline"/>
              <w:rPr>
                <w:szCs w:val="24"/>
                <w:lang w:eastAsia="lt-LT"/>
              </w:rPr>
            </w:pPr>
            <w:r>
              <w:rPr>
                <w:szCs w:val="24"/>
                <w:lang w:eastAsia="lt-LT"/>
              </w:rPr>
              <w:t>38,0</w:t>
            </w:r>
          </w:p>
        </w:tc>
        <w:tc>
          <w:tcPr>
            <w:tcW w:w="1367" w:type="dxa"/>
            <w:tcBorders>
              <w:top w:val="single" w:sz="4" w:space="0" w:color="auto"/>
              <w:left w:val="single" w:sz="4" w:space="0" w:color="auto"/>
              <w:bottom w:val="single" w:sz="4" w:space="0" w:color="auto"/>
              <w:right w:val="single" w:sz="4" w:space="0" w:color="auto"/>
            </w:tcBorders>
          </w:tcPr>
          <w:p w:rsidR="00C760FE" w:rsidRPr="005D642B" w:rsidRDefault="00C760FE" w:rsidP="00C760FE">
            <w:pPr>
              <w:widowControl w:val="0"/>
              <w:tabs>
                <w:tab w:val="left" w:pos="1247"/>
              </w:tabs>
              <w:adjustRightInd w:val="0"/>
              <w:ind w:right="-79"/>
              <w:jc w:val="center"/>
              <w:textAlignment w:val="baseline"/>
              <w:rPr>
                <w:szCs w:val="24"/>
                <w:lang w:eastAsia="lt-LT"/>
              </w:rPr>
            </w:pPr>
            <w:r>
              <w:rPr>
                <w:szCs w:val="24"/>
                <w:lang w:eastAsia="lt-LT"/>
              </w:rPr>
              <w:t>13,2</w:t>
            </w:r>
          </w:p>
        </w:tc>
      </w:tr>
      <w:tr w:rsidR="00C760FE" w:rsidRPr="005D642B" w:rsidTr="00650B9A">
        <w:trPr>
          <w:trHeight w:val="569"/>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5.</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Asmenų mokėjimai už socialines paslaugas</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147,2</w:t>
            </w:r>
          </w:p>
        </w:tc>
        <w:tc>
          <w:tcPr>
            <w:tcW w:w="2341" w:type="dxa"/>
            <w:tcBorders>
              <w:top w:val="single" w:sz="4" w:space="0" w:color="auto"/>
              <w:left w:val="single" w:sz="4" w:space="0" w:color="auto"/>
              <w:bottom w:val="single" w:sz="4" w:space="0" w:color="auto"/>
              <w:right w:val="single" w:sz="4" w:space="0" w:color="auto"/>
            </w:tcBorders>
          </w:tcPr>
          <w:p w:rsidR="00C760FE" w:rsidRPr="005D642B" w:rsidRDefault="005622B8" w:rsidP="00C760FE">
            <w:pPr>
              <w:widowControl w:val="0"/>
              <w:tabs>
                <w:tab w:val="left" w:pos="1247"/>
              </w:tabs>
              <w:adjustRightInd w:val="0"/>
              <w:ind w:right="-79"/>
              <w:jc w:val="center"/>
              <w:textAlignment w:val="baseline"/>
              <w:rPr>
                <w:szCs w:val="24"/>
                <w:lang w:eastAsia="lt-LT"/>
              </w:rPr>
            </w:pPr>
            <w:r>
              <w:rPr>
                <w:szCs w:val="24"/>
                <w:lang w:eastAsia="lt-LT"/>
              </w:rPr>
              <w:t>168,5</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Pr>
                <w:szCs w:val="24"/>
                <w:lang w:eastAsia="lt-LT"/>
              </w:rPr>
              <w:t>124,7</w:t>
            </w:r>
          </w:p>
        </w:tc>
      </w:tr>
      <w:tr w:rsidR="00C760FE" w:rsidRPr="005D642B" w:rsidTr="00650B9A">
        <w:trPr>
          <w:trHeight w:val="407"/>
        </w:trPr>
        <w:tc>
          <w:tcPr>
            <w:tcW w:w="640" w:type="dxa"/>
            <w:tcBorders>
              <w:top w:val="single" w:sz="4" w:space="0" w:color="auto"/>
              <w:left w:val="single" w:sz="4" w:space="0" w:color="auto"/>
              <w:bottom w:val="single" w:sz="4" w:space="0" w:color="auto"/>
              <w:right w:val="single" w:sz="4" w:space="0" w:color="auto"/>
            </w:tcBorders>
            <w:shd w:val="clear" w:color="auto" w:fill="EEECE1"/>
            <w:hideMark/>
          </w:tcPr>
          <w:p w:rsidR="00C760FE" w:rsidRPr="005D642B" w:rsidRDefault="00C760FE" w:rsidP="00C760FE">
            <w:pPr>
              <w:widowControl w:val="0"/>
              <w:tabs>
                <w:tab w:val="left" w:pos="1247"/>
              </w:tabs>
              <w:adjustRightInd w:val="0"/>
              <w:ind w:right="-79"/>
              <w:jc w:val="center"/>
              <w:textAlignment w:val="baseline"/>
              <w:rPr>
                <w:szCs w:val="24"/>
                <w:lang w:eastAsia="lt-LT"/>
              </w:rPr>
            </w:pPr>
            <w:r w:rsidRPr="005D642B">
              <w:rPr>
                <w:szCs w:val="24"/>
                <w:lang w:eastAsia="lt-LT"/>
              </w:rPr>
              <w:t>6.</w:t>
            </w:r>
          </w:p>
        </w:tc>
        <w:tc>
          <w:tcPr>
            <w:tcW w:w="3622"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Kitos lėšos</w:t>
            </w:r>
          </w:p>
        </w:tc>
        <w:tc>
          <w:tcPr>
            <w:tcW w:w="1658"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w:t>
            </w:r>
          </w:p>
        </w:tc>
        <w:tc>
          <w:tcPr>
            <w:tcW w:w="2341"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w:t>
            </w:r>
          </w:p>
        </w:tc>
        <w:tc>
          <w:tcPr>
            <w:tcW w:w="1367" w:type="dxa"/>
            <w:tcBorders>
              <w:top w:val="single" w:sz="4" w:space="0" w:color="auto"/>
              <w:left w:val="single" w:sz="4" w:space="0" w:color="auto"/>
              <w:bottom w:val="single" w:sz="4" w:space="0" w:color="auto"/>
              <w:right w:val="single" w:sz="4" w:space="0" w:color="auto"/>
            </w:tcBorders>
            <w:hideMark/>
          </w:tcPr>
          <w:p w:rsidR="00C760FE" w:rsidRPr="005D642B" w:rsidRDefault="00C760FE" w:rsidP="00C760FE">
            <w:pPr>
              <w:widowControl w:val="0"/>
              <w:tabs>
                <w:tab w:val="left" w:pos="1247"/>
              </w:tabs>
              <w:adjustRightInd w:val="0"/>
              <w:ind w:right="-79"/>
              <w:textAlignment w:val="baseline"/>
              <w:rPr>
                <w:szCs w:val="24"/>
                <w:lang w:eastAsia="lt-LT"/>
              </w:rPr>
            </w:pPr>
            <w:r w:rsidRPr="005D642B">
              <w:rPr>
                <w:szCs w:val="24"/>
                <w:lang w:eastAsia="lt-LT"/>
              </w:rPr>
              <w:t>-</w:t>
            </w:r>
          </w:p>
        </w:tc>
      </w:tr>
    </w:tbl>
    <w:p w:rsidR="00A52237" w:rsidRDefault="00E14BBB" w:rsidP="00A52237">
      <w:pPr>
        <w:tabs>
          <w:tab w:val="left" w:pos="1247"/>
        </w:tabs>
        <w:ind w:right="-79"/>
        <w:rPr>
          <w:szCs w:val="24"/>
          <w:lang w:eastAsia="lt-LT"/>
        </w:rPr>
      </w:pPr>
      <w:r w:rsidRPr="005D642B">
        <w:rPr>
          <w:szCs w:val="24"/>
          <w:lang w:eastAsia="lt-LT"/>
        </w:rPr>
        <w:t xml:space="preserve">Finansų ir biudžeto skyriaus </w:t>
      </w:r>
      <w:r w:rsidR="00A52237" w:rsidRPr="005D642B">
        <w:rPr>
          <w:szCs w:val="24"/>
          <w:lang w:eastAsia="lt-LT"/>
        </w:rPr>
        <w:t>informacija</w:t>
      </w:r>
    </w:p>
    <w:p w:rsidR="00E14BBB" w:rsidRPr="005D642B" w:rsidRDefault="00E14BBB" w:rsidP="00A52237">
      <w:pPr>
        <w:tabs>
          <w:tab w:val="left" w:pos="1247"/>
        </w:tabs>
        <w:ind w:right="-79"/>
        <w:rPr>
          <w:szCs w:val="24"/>
          <w:lang w:eastAsia="lt-LT"/>
        </w:rPr>
      </w:pPr>
      <w:r w:rsidRPr="005D642B">
        <w:rPr>
          <w:szCs w:val="24"/>
          <w:lang w:eastAsia="lt-LT"/>
        </w:rPr>
        <w:t>Socialinės paramos skyriaus informacija</w:t>
      </w:r>
    </w:p>
    <w:p w:rsidR="00A52237" w:rsidRDefault="00A52237" w:rsidP="00A52237">
      <w:pPr>
        <w:tabs>
          <w:tab w:val="left" w:pos="1247"/>
        </w:tabs>
        <w:ind w:right="-79"/>
        <w:rPr>
          <w:b/>
          <w:szCs w:val="24"/>
          <w:lang w:eastAsia="lt-LT"/>
        </w:rPr>
      </w:pPr>
    </w:p>
    <w:p w:rsidR="00E14BBB" w:rsidRPr="005D642B" w:rsidRDefault="00E14BBB" w:rsidP="00A52237">
      <w:pPr>
        <w:tabs>
          <w:tab w:val="left" w:pos="1247"/>
        </w:tabs>
        <w:ind w:right="-79"/>
        <w:rPr>
          <w:szCs w:val="24"/>
          <w:lang w:eastAsia="lt-LT"/>
        </w:rPr>
      </w:pPr>
      <w:r w:rsidRPr="005D642B">
        <w:rPr>
          <w:b/>
          <w:szCs w:val="24"/>
          <w:lang w:eastAsia="lt-LT"/>
        </w:rPr>
        <w:t>Socialinių paslaugų finansavimo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043"/>
        <w:gridCol w:w="3520"/>
        <w:gridCol w:w="1385"/>
      </w:tblGrid>
      <w:tr w:rsidR="00E14BBB" w:rsidRPr="005D642B" w:rsidTr="00650B9A">
        <w:trPr>
          <w:cantSplit/>
          <w:trHeight w:val="863"/>
        </w:trPr>
        <w:tc>
          <w:tcPr>
            <w:tcW w:w="6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Eil. Nr.</w:t>
            </w:r>
          </w:p>
        </w:tc>
        <w:tc>
          <w:tcPr>
            <w:tcW w:w="414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Socialinės apsaugos finansavimo šaltiniai</w:t>
            </w: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Pagal faktines išlaidas</w:t>
            </w:r>
          </w:p>
        </w:tc>
        <w:tc>
          <w:tcPr>
            <w:tcW w:w="13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Pagal planines išlaidas</w:t>
            </w:r>
          </w:p>
        </w:tc>
      </w:tr>
      <w:tr w:rsidR="00E14BBB" w:rsidRPr="005D642B" w:rsidTr="00650B9A">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BBB" w:rsidRPr="005D642B" w:rsidRDefault="00E14BBB" w:rsidP="00650B9A">
            <w:pPr>
              <w:rPr>
                <w:b/>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BBB" w:rsidRPr="005D642B" w:rsidRDefault="00E14BBB" w:rsidP="00650B9A">
            <w:pPr>
              <w:rPr>
                <w:b/>
                <w:szCs w:val="24"/>
                <w:lang w:eastAsia="lt-LT"/>
              </w:rPr>
            </w:pPr>
          </w:p>
        </w:tc>
        <w:tc>
          <w:tcPr>
            <w:tcW w:w="36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DA69D9" w:rsidP="00650B9A">
            <w:pPr>
              <w:widowControl w:val="0"/>
              <w:tabs>
                <w:tab w:val="left" w:pos="1247"/>
              </w:tabs>
              <w:adjustRightInd w:val="0"/>
              <w:ind w:right="-82"/>
              <w:jc w:val="center"/>
              <w:textAlignment w:val="baseline"/>
              <w:rPr>
                <w:b/>
                <w:szCs w:val="24"/>
                <w:lang w:eastAsia="lt-LT"/>
              </w:rPr>
            </w:pPr>
            <w:r>
              <w:rPr>
                <w:b/>
                <w:szCs w:val="24"/>
                <w:lang w:eastAsia="lt-LT"/>
              </w:rPr>
              <w:t>2019</w:t>
            </w:r>
            <w:r w:rsidR="00E14BBB" w:rsidRPr="005D642B">
              <w:rPr>
                <w:b/>
                <w:szCs w:val="24"/>
                <w:lang w:eastAsia="lt-LT"/>
              </w:rPr>
              <w:t xml:space="preserve"> </w:t>
            </w:r>
          </w:p>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metais,</w:t>
            </w:r>
          </w:p>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 xml:space="preserve"> tūkst. </w:t>
            </w:r>
            <w:proofErr w:type="spellStart"/>
            <w:r w:rsidRPr="005D642B">
              <w:rPr>
                <w:b/>
                <w:szCs w:val="24"/>
                <w:lang w:eastAsia="lt-LT"/>
              </w:rPr>
              <w:t>Eur</w:t>
            </w:r>
            <w:proofErr w:type="spellEnd"/>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DA69D9" w:rsidP="00650B9A">
            <w:pPr>
              <w:widowControl w:val="0"/>
              <w:tabs>
                <w:tab w:val="left" w:pos="1247"/>
              </w:tabs>
              <w:adjustRightInd w:val="0"/>
              <w:ind w:right="-82"/>
              <w:jc w:val="center"/>
              <w:textAlignment w:val="baseline"/>
              <w:rPr>
                <w:b/>
                <w:szCs w:val="24"/>
                <w:lang w:eastAsia="lt-LT"/>
              </w:rPr>
            </w:pPr>
            <w:r>
              <w:rPr>
                <w:b/>
                <w:szCs w:val="24"/>
                <w:lang w:eastAsia="lt-LT"/>
              </w:rPr>
              <w:t>2020</w:t>
            </w:r>
          </w:p>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 xml:space="preserve">metais, tūkst. </w:t>
            </w:r>
            <w:proofErr w:type="spellStart"/>
            <w:r w:rsidRPr="005D642B">
              <w:rPr>
                <w:b/>
                <w:szCs w:val="24"/>
                <w:lang w:eastAsia="lt-LT"/>
              </w:rPr>
              <w:t>Eur</w:t>
            </w:r>
            <w:proofErr w:type="spellEnd"/>
            <w:r w:rsidRPr="005D642B">
              <w:rPr>
                <w:b/>
                <w:szCs w:val="24"/>
                <w:lang w:eastAsia="lt-LT"/>
              </w:rPr>
              <w:t xml:space="preserve"> </w:t>
            </w:r>
          </w:p>
        </w:tc>
      </w:tr>
      <w:tr w:rsidR="00E14BBB" w:rsidRPr="005D642B" w:rsidTr="00650B9A">
        <w:trPr>
          <w:trHeight w:val="235"/>
        </w:trPr>
        <w:tc>
          <w:tcPr>
            <w:tcW w:w="684"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1</w:t>
            </w:r>
          </w:p>
        </w:tc>
        <w:tc>
          <w:tcPr>
            <w:tcW w:w="4149"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2</w:t>
            </w:r>
          </w:p>
        </w:tc>
        <w:tc>
          <w:tcPr>
            <w:tcW w:w="3623"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3</w:t>
            </w:r>
          </w:p>
        </w:tc>
        <w:tc>
          <w:tcPr>
            <w:tcW w:w="1398"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4</w:t>
            </w:r>
          </w:p>
        </w:tc>
      </w:tr>
      <w:tr w:rsidR="00E14BBB" w:rsidRPr="005D642B" w:rsidTr="00650B9A">
        <w:trPr>
          <w:trHeight w:val="235"/>
        </w:trPr>
        <w:tc>
          <w:tcPr>
            <w:tcW w:w="684"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1.</w:t>
            </w:r>
          </w:p>
        </w:tc>
        <w:tc>
          <w:tcPr>
            <w:tcW w:w="4149"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Savivaldybės biudžeto išlaidos socialinėms paslaugoms, iš jų:</w:t>
            </w:r>
          </w:p>
        </w:tc>
        <w:tc>
          <w:tcPr>
            <w:tcW w:w="3623" w:type="dxa"/>
            <w:tcBorders>
              <w:top w:val="single" w:sz="4" w:space="0" w:color="auto"/>
              <w:left w:val="single" w:sz="4" w:space="0" w:color="auto"/>
              <w:bottom w:val="single" w:sz="4" w:space="0" w:color="auto"/>
              <w:right w:val="single" w:sz="4" w:space="0" w:color="auto"/>
            </w:tcBorders>
            <w:hideMark/>
          </w:tcPr>
          <w:p w:rsidR="00E14BBB" w:rsidRPr="005D642B" w:rsidRDefault="00DA69D9" w:rsidP="00650B9A">
            <w:pPr>
              <w:widowControl w:val="0"/>
              <w:tabs>
                <w:tab w:val="left" w:pos="1247"/>
              </w:tabs>
              <w:adjustRightInd w:val="0"/>
              <w:ind w:right="-82"/>
              <w:jc w:val="center"/>
              <w:textAlignment w:val="baseline"/>
              <w:rPr>
                <w:szCs w:val="24"/>
                <w:lang w:eastAsia="lt-LT"/>
              </w:rPr>
            </w:pPr>
            <w:r>
              <w:rPr>
                <w:szCs w:val="24"/>
                <w:lang w:eastAsia="lt-LT"/>
              </w:rPr>
              <w:t>1938,8</w:t>
            </w:r>
          </w:p>
        </w:tc>
        <w:tc>
          <w:tcPr>
            <w:tcW w:w="1398" w:type="dxa"/>
            <w:tcBorders>
              <w:top w:val="single" w:sz="4" w:space="0" w:color="auto"/>
              <w:left w:val="single" w:sz="4" w:space="0" w:color="auto"/>
              <w:bottom w:val="single" w:sz="4" w:space="0" w:color="auto"/>
              <w:right w:val="single" w:sz="4" w:space="0" w:color="auto"/>
            </w:tcBorders>
            <w:hideMark/>
          </w:tcPr>
          <w:p w:rsidR="00E14BBB" w:rsidRPr="005D642B" w:rsidRDefault="00DA69D9" w:rsidP="00650B9A">
            <w:pPr>
              <w:widowControl w:val="0"/>
              <w:tabs>
                <w:tab w:val="left" w:pos="1247"/>
              </w:tabs>
              <w:adjustRightInd w:val="0"/>
              <w:ind w:right="-82"/>
              <w:jc w:val="center"/>
              <w:textAlignment w:val="baseline"/>
              <w:rPr>
                <w:szCs w:val="24"/>
                <w:lang w:eastAsia="lt-LT"/>
              </w:rPr>
            </w:pPr>
            <w:r>
              <w:rPr>
                <w:szCs w:val="24"/>
                <w:lang w:eastAsia="lt-LT"/>
              </w:rPr>
              <w:t>2206,2</w:t>
            </w:r>
          </w:p>
        </w:tc>
      </w:tr>
      <w:tr w:rsidR="00E14BBB" w:rsidRPr="005D642B" w:rsidTr="00650B9A">
        <w:trPr>
          <w:trHeight w:val="569"/>
        </w:trPr>
        <w:tc>
          <w:tcPr>
            <w:tcW w:w="684"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1.1.</w:t>
            </w:r>
          </w:p>
        </w:tc>
        <w:tc>
          <w:tcPr>
            <w:tcW w:w="4149"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 xml:space="preserve">valstybės biudžeto specialiosios tikslinės dotacijos </w:t>
            </w:r>
          </w:p>
        </w:tc>
        <w:tc>
          <w:tcPr>
            <w:tcW w:w="3623" w:type="dxa"/>
            <w:tcBorders>
              <w:top w:val="single" w:sz="4" w:space="0" w:color="auto"/>
              <w:left w:val="single" w:sz="4" w:space="0" w:color="auto"/>
              <w:bottom w:val="single" w:sz="4" w:space="0" w:color="auto"/>
              <w:right w:val="single" w:sz="4" w:space="0" w:color="auto"/>
            </w:tcBorders>
            <w:hideMark/>
          </w:tcPr>
          <w:p w:rsidR="00E14BBB" w:rsidRPr="005D642B" w:rsidRDefault="00DA69D9" w:rsidP="00650B9A">
            <w:pPr>
              <w:widowControl w:val="0"/>
              <w:tabs>
                <w:tab w:val="left" w:pos="1247"/>
              </w:tabs>
              <w:adjustRightInd w:val="0"/>
              <w:ind w:right="-82"/>
              <w:jc w:val="center"/>
              <w:textAlignment w:val="baseline"/>
              <w:rPr>
                <w:szCs w:val="24"/>
                <w:lang w:eastAsia="lt-LT"/>
              </w:rPr>
            </w:pPr>
            <w:r>
              <w:rPr>
                <w:szCs w:val="24"/>
                <w:lang w:eastAsia="lt-LT"/>
              </w:rPr>
              <w:t>651,8</w:t>
            </w:r>
          </w:p>
        </w:tc>
        <w:tc>
          <w:tcPr>
            <w:tcW w:w="1398" w:type="dxa"/>
            <w:tcBorders>
              <w:top w:val="single" w:sz="4" w:space="0" w:color="auto"/>
              <w:left w:val="single" w:sz="4" w:space="0" w:color="auto"/>
              <w:bottom w:val="single" w:sz="4" w:space="0" w:color="auto"/>
              <w:right w:val="single" w:sz="4" w:space="0" w:color="auto"/>
            </w:tcBorders>
            <w:hideMark/>
          </w:tcPr>
          <w:p w:rsidR="00E14BBB" w:rsidRPr="005D642B" w:rsidRDefault="00DA69D9" w:rsidP="00650B9A">
            <w:pPr>
              <w:widowControl w:val="0"/>
              <w:tabs>
                <w:tab w:val="left" w:pos="1247"/>
              </w:tabs>
              <w:adjustRightInd w:val="0"/>
              <w:ind w:right="-82"/>
              <w:jc w:val="center"/>
              <w:textAlignment w:val="baseline"/>
              <w:rPr>
                <w:szCs w:val="24"/>
                <w:lang w:eastAsia="lt-LT"/>
              </w:rPr>
            </w:pPr>
            <w:r>
              <w:rPr>
                <w:szCs w:val="24"/>
                <w:lang w:eastAsia="lt-LT"/>
              </w:rPr>
              <w:t>664,6</w:t>
            </w:r>
          </w:p>
        </w:tc>
      </w:tr>
      <w:tr w:rsidR="00E14BBB" w:rsidRPr="005D642B" w:rsidTr="00650B9A">
        <w:trPr>
          <w:trHeight w:val="569"/>
        </w:trPr>
        <w:tc>
          <w:tcPr>
            <w:tcW w:w="684"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1.2.</w:t>
            </w:r>
          </w:p>
        </w:tc>
        <w:tc>
          <w:tcPr>
            <w:tcW w:w="4149"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 xml:space="preserve"> palyginti su bendru Savivaldybės biudžetu, proc.</w:t>
            </w:r>
          </w:p>
        </w:tc>
        <w:tc>
          <w:tcPr>
            <w:tcW w:w="3623" w:type="dxa"/>
            <w:tcBorders>
              <w:top w:val="single" w:sz="4" w:space="0" w:color="auto"/>
              <w:left w:val="single" w:sz="4" w:space="0" w:color="auto"/>
              <w:bottom w:val="single" w:sz="4" w:space="0" w:color="auto"/>
              <w:right w:val="single" w:sz="4" w:space="0" w:color="auto"/>
            </w:tcBorders>
            <w:hideMark/>
          </w:tcPr>
          <w:p w:rsidR="00E14BBB" w:rsidRPr="005D642B" w:rsidRDefault="00DA69D9" w:rsidP="00650B9A">
            <w:pPr>
              <w:widowControl w:val="0"/>
              <w:tabs>
                <w:tab w:val="left" w:pos="1247"/>
              </w:tabs>
              <w:adjustRightInd w:val="0"/>
              <w:ind w:right="-82"/>
              <w:jc w:val="center"/>
              <w:textAlignment w:val="baseline"/>
              <w:rPr>
                <w:szCs w:val="24"/>
                <w:lang w:eastAsia="lt-LT"/>
              </w:rPr>
            </w:pPr>
            <w:r>
              <w:rPr>
                <w:szCs w:val="24"/>
                <w:lang w:eastAsia="lt-LT"/>
              </w:rPr>
              <w:t>8,8</w:t>
            </w:r>
          </w:p>
        </w:tc>
        <w:tc>
          <w:tcPr>
            <w:tcW w:w="1398" w:type="dxa"/>
            <w:tcBorders>
              <w:top w:val="single" w:sz="4" w:space="0" w:color="auto"/>
              <w:left w:val="single" w:sz="4" w:space="0" w:color="auto"/>
              <w:bottom w:val="single" w:sz="4" w:space="0" w:color="auto"/>
              <w:right w:val="single" w:sz="4" w:space="0" w:color="auto"/>
            </w:tcBorders>
            <w:hideMark/>
          </w:tcPr>
          <w:p w:rsidR="00E14BBB" w:rsidRPr="005D642B" w:rsidRDefault="00DA69D9" w:rsidP="00650B9A">
            <w:pPr>
              <w:widowControl w:val="0"/>
              <w:tabs>
                <w:tab w:val="left" w:pos="1247"/>
              </w:tabs>
              <w:adjustRightInd w:val="0"/>
              <w:ind w:right="-82"/>
              <w:jc w:val="center"/>
              <w:textAlignment w:val="baseline"/>
              <w:rPr>
                <w:szCs w:val="24"/>
                <w:lang w:eastAsia="lt-LT"/>
              </w:rPr>
            </w:pPr>
            <w:r>
              <w:rPr>
                <w:szCs w:val="24"/>
                <w:lang w:eastAsia="lt-LT"/>
              </w:rPr>
              <w:t>9,9</w:t>
            </w:r>
          </w:p>
        </w:tc>
      </w:tr>
    </w:tbl>
    <w:p w:rsidR="00702D59" w:rsidRDefault="00702D59" w:rsidP="00E14BBB">
      <w:pPr>
        <w:tabs>
          <w:tab w:val="left" w:pos="1247"/>
        </w:tabs>
        <w:spacing w:line="360" w:lineRule="auto"/>
        <w:ind w:right="-79"/>
        <w:jc w:val="center"/>
        <w:rPr>
          <w:b/>
          <w:szCs w:val="24"/>
          <w:lang w:eastAsia="lt-LT"/>
        </w:rPr>
      </w:pPr>
    </w:p>
    <w:p w:rsidR="00E14BBB" w:rsidRPr="005D642B" w:rsidRDefault="00E14BBB" w:rsidP="00E14BBB">
      <w:pPr>
        <w:tabs>
          <w:tab w:val="left" w:pos="1247"/>
        </w:tabs>
        <w:spacing w:line="360" w:lineRule="auto"/>
        <w:ind w:right="-79"/>
        <w:jc w:val="center"/>
        <w:rPr>
          <w:b/>
          <w:szCs w:val="24"/>
          <w:lang w:eastAsia="lt-LT"/>
        </w:rPr>
      </w:pPr>
      <w:r w:rsidRPr="005D642B">
        <w:rPr>
          <w:b/>
          <w:szCs w:val="24"/>
          <w:lang w:eastAsia="lt-LT"/>
        </w:rPr>
        <w:t>12.1. Socialinių paslaugų finansavimo šaltinių įvertinimas</w:t>
      </w:r>
    </w:p>
    <w:p w:rsidR="00216100" w:rsidRPr="003F4FE9" w:rsidRDefault="00E14BBB" w:rsidP="003F4FE9">
      <w:pPr>
        <w:widowControl w:val="0"/>
        <w:tabs>
          <w:tab w:val="left" w:pos="1247"/>
        </w:tabs>
        <w:adjustRightInd w:val="0"/>
        <w:spacing w:line="360" w:lineRule="auto"/>
        <w:ind w:right="-79"/>
        <w:jc w:val="both"/>
        <w:textAlignment w:val="baseline"/>
        <w:rPr>
          <w:szCs w:val="24"/>
          <w:lang w:eastAsia="lt-LT"/>
        </w:rPr>
      </w:pPr>
      <w:r w:rsidRPr="005D642B">
        <w:rPr>
          <w:szCs w:val="24"/>
          <w:lang w:eastAsia="lt-LT"/>
        </w:rPr>
        <w:t xml:space="preserve"> </w:t>
      </w:r>
      <w:r w:rsidRPr="005D642B">
        <w:rPr>
          <w:szCs w:val="24"/>
          <w:lang w:eastAsia="lt-LT"/>
        </w:rPr>
        <w:tab/>
        <w:t>2019 m. Savivaldybės biudžeto planinės išlaidos socialinėms paslaugoms, palyginti su 2018 m. išl</w:t>
      </w:r>
      <w:r w:rsidR="005622B8">
        <w:rPr>
          <w:szCs w:val="24"/>
          <w:lang w:eastAsia="lt-LT"/>
        </w:rPr>
        <w:t>aidomis, didėja apie 1,1</w:t>
      </w:r>
      <w:r w:rsidR="003F4FE9">
        <w:rPr>
          <w:szCs w:val="24"/>
          <w:lang w:eastAsia="lt-LT"/>
        </w:rPr>
        <w:t xml:space="preserve"> proc.</w:t>
      </w:r>
    </w:p>
    <w:p w:rsidR="00702D59" w:rsidRDefault="00702D59" w:rsidP="00E14BBB">
      <w:pPr>
        <w:widowControl w:val="0"/>
        <w:tabs>
          <w:tab w:val="left" w:pos="1247"/>
        </w:tabs>
        <w:adjustRightInd w:val="0"/>
        <w:spacing w:line="360" w:lineRule="auto"/>
        <w:ind w:right="-79"/>
        <w:jc w:val="center"/>
        <w:textAlignment w:val="baseline"/>
        <w:rPr>
          <w:b/>
          <w:szCs w:val="24"/>
          <w:lang w:eastAsia="lt-LT"/>
        </w:rPr>
      </w:pPr>
    </w:p>
    <w:p w:rsidR="00E14BBB" w:rsidRPr="005D642B" w:rsidRDefault="00E14BBB" w:rsidP="00E14BBB">
      <w:pPr>
        <w:widowControl w:val="0"/>
        <w:tabs>
          <w:tab w:val="left" w:pos="1247"/>
        </w:tabs>
        <w:adjustRightInd w:val="0"/>
        <w:spacing w:line="360" w:lineRule="auto"/>
        <w:ind w:right="-79"/>
        <w:jc w:val="center"/>
        <w:textAlignment w:val="baseline"/>
        <w:rPr>
          <w:b/>
          <w:szCs w:val="24"/>
          <w:lang w:eastAsia="lt-LT"/>
        </w:rPr>
      </w:pPr>
      <w:r w:rsidRPr="005D642B">
        <w:rPr>
          <w:b/>
          <w:szCs w:val="24"/>
          <w:lang w:eastAsia="lt-LT"/>
        </w:rPr>
        <w:t>13. Socialinių paslaugų finansavimo iš Savivaldybės biudžeto būdai</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507"/>
        <w:gridCol w:w="1273"/>
        <w:gridCol w:w="1239"/>
      </w:tblGrid>
      <w:tr w:rsidR="00E14BBB" w:rsidRPr="005D642B" w:rsidTr="00650B9A">
        <w:trPr>
          <w:cantSplit/>
          <w:trHeight w:val="634"/>
        </w:trPr>
        <w:tc>
          <w:tcPr>
            <w:tcW w:w="5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Eil. Nr.</w:t>
            </w:r>
          </w:p>
        </w:tc>
        <w:tc>
          <w:tcPr>
            <w:tcW w:w="650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ind w:right="-82"/>
              <w:jc w:val="center"/>
              <w:textAlignment w:val="baseline"/>
              <w:rPr>
                <w:b/>
                <w:szCs w:val="24"/>
                <w:lang w:eastAsia="lt-LT"/>
              </w:rPr>
            </w:pPr>
            <w:r w:rsidRPr="005D642B">
              <w:rPr>
                <w:b/>
                <w:szCs w:val="24"/>
                <w:lang w:eastAsia="lt-LT"/>
              </w:rPr>
              <w:t>Finansavimo būdai</w:t>
            </w: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jc w:val="center"/>
              <w:textAlignment w:val="baseline"/>
              <w:rPr>
                <w:szCs w:val="24"/>
                <w:lang w:eastAsia="lt-LT"/>
              </w:rPr>
            </w:pPr>
            <w:r w:rsidRPr="005D642B">
              <w:rPr>
                <w:szCs w:val="24"/>
                <w:lang w:eastAsia="lt-LT"/>
              </w:rPr>
              <w:t xml:space="preserve">Pagal faktines išlaidas, tūkst. </w:t>
            </w:r>
            <w:proofErr w:type="spellStart"/>
            <w:r w:rsidRPr="005D642B">
              <w:rPr>
                <w:szCs w:val="24"/>
                <w:lang w:eastAsia="lt-LT"/>
              </w:rPr>
              <w:t>Eur</w:t>
            </w:r>
            <w:proofErr w:type="spellEnd"/>
          </w:p>
        </w:tc>
        <w:tc>
          <w:tcPr>
            <w:tcW w:w="1239"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E14BBB" w:rsidP="00650B9A">
            <w:pPr>
              <w:widowControl w:val="0"/>
              <w:tabs>
                <w:tab w:val="left" w:pos="1247"/>
              </w:tabs>
              <w:adjustRightInd w:val="0"/>
              <w:jc w:val="center"/>
              <w:textAlignment w:val="baseline"/>
              <w:rPr>
                <w:szCs w:val="24"/>
                <w:lang w:eastAsia="lt-LT"/>
              </w:rPr>
            </w:pPr>
            <w:r w:rsidRPr="005D642B">
              <w:rPr>
                <w:szCs w:val="24"/>
                <w:lang w:eastAsia="lt-LT"/>
              </w:rPr>
              <w:t>Pagal planines išlaidas,</w:t>
            </w:r>
          </w:p>
          <w:p w:rsidR="00E14BBB" w:rsidRPr="005D642B" w:rsidRDefault="00E14BBB" w:rsidP="00650B9A">
            <w:pPr>
              <w:widowControl w:val="0"/>
              <w:tabs>
                <w:tab w:val="left" w:pos="1247"/>
              </w:tabs>
              <w:adjustRightInd w:val="0"/>
              <w:jc w:val="center"/>
              <w:textAlignment w:val="baseline"/>
              <w:rPr>
                <w:szCs w:val="24"/>
                <w:lang w:eastAsia="lt-LT"/>
              </w:rPr>
            </w:pPr>
            <w:r w:rsidRPr="005D642B">
              <w:rPr>
                <w:szCs w:val="24"/>
                <w:lang w:eastAsia="lt-LT"/>
              </w:rPr>
              <w:t xml:space="preserve">tūkst. </w:t>
            </w:r>
            <w:proofErr w:type="spellStart"/>
            <w:r w:rsidRPr="005D642B">
              <w:rPr>
                <w:szCs w:val="24"/>
                <w:lang w:eastAsia="lt-LT"/>
              </w:rPr>
              <w:t>Eur</w:t>
            </w:r>
            <w:proofErr w:type="spellEnd"/>
          </w:p>
        </w:tc>
      </w:tr>
      <w:tr w:rsidR="00E14BBB" w:rsidRPr="005D642B" w:rsidTr="00650B9A">
        <w:trPr>
          <w:cantSplit/>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BBB" w:rsidRPr="005D642B" w:rsidRDefault="00E14BBB" w:rsidP="00650B9A">
            <w:pPr>
              <w:rPr>
                <w:b/>
                <w:szCs w:val="24"/>
                <w:lang w:eastAsia="lt-LT"/>
              </w:rPr>
            </w:pPr>
          </w:p>
        </w:tc>
        <w:tc>
          <w:tcPr>
            <w:tcW w:w="6507" w:type="dxa"/>
            <w:vMerge/>
            <w:tcBorders>
              <w:top w:val="single" w:sz="4" w:space="0" w:color="auto"/>
              <w:left w:val="single" w:sz="4" w:space="0" w:color="auto"/>
              <w:bottom w:val="single" w:sz="4" w:space="0" w:color="auto"/>
              <w:right w:val="single" w:sz="4" w:space="0" w:color="auto"/>
            </w:tcBorders>
            <w:vAlign w:val="center"/>
            <w:hideMark/>
          </w:tcPr>
          <w:p w:rsidR="00E14BBB" w:rsidRPr="005D642B" w:rsidRDefault="00E14BBB" w:rsidP="00650B9A">
            <w:pPr>
              <w:rPr>
                <w:b/>
                <w:szCs w:val="24"/>
                <w:lang w:eastAsia="lt-LT"/>
              </w:rPr>
            </w:pP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DA69D9" w:rsidP="00650B9A">
            <w:pPr>
              <w:widowControl w:val="0"/>
              <w:tabs>
                <w:tab w:val="left" w:pos="1247"/>
              </w:tabs>
              <w:adjustRightInd w:val="0"/>
              <w:ind w:right="-82"/>
              <w:jc w:val="center"/>
              <w:textAlignment w:val="baseline"/>
              <w:rPr>
                <w:szCs w:val="24"/>
                <w:lang w:eastAsia="lt-LT"/>
              </w:rPr>
            </w:pPr>
            <w:r>
              <w:rPr>
                <w:szCs w:val="24"/>
                <w:lang w:eastAsia="lt-LT"/>
              </w:rPr>
              <w:t>2019</w:t>
            </w:r>
            <w:r w:rsidR="00E14BBB" w:rsidRPr="005D642B">
              <w:rPr>
                <w:szCs w:val="24"/>
                <w:lang w:eastAsia="lt-LT"/>
              </w:rPr>
              <w:t xml:space="preserve"> metai</w:t>
            </w:r>
          </w:p>
        </w:tc>
        <w:tc>
          <w:tcPr>
            <w:tcW w:w="1239" w:type="dxa"/>
            <w:tcBorders>
              <w:top w:val="single" w:sz="4" w:space="0" w:color="auto"/>
              <w:left w:val="single" w:sz="4" w:space="0" w:color="auto"/>
              <w:bottom w:val="single" w:sz="4" w:space="0" w:color="auto"/>
              <w:right w:val="single" w:sz="4" w:space="0" w:color="auto"/>
            </w:tcBorders>
            <w:shd w:val="clear" w:color="auto" w:fill="D9D9D9"/>
            <w:hideMark/>
          </w:tcPr>
          <w:p w:rsidR="00E14BBB" w:rsidRPr="005D642B" w:rsidRDefault="00DA69D9" w:rsidP="00650B9A">
            <w:pPr>
              <w:widowControl w:val="0"/>
              <w:tabs>
                <w:tab w:val="left" w:pos="1247"/>
              </w:tabs>
              <w:adjustRightInd w:val="0"/>
              <w:ind w:right="-82"/>
              <w:jc w:val="center"/>
              <w:textAlignment w:val="baseline"/>
              <w:rPr>
                <w:szCs w:val="24"/>
                <w:lang w:eastAsia="lt-LT"/>
              </w:rPr>
            </w:pPr>
            <w:r>
              <w:rPr>
                <w:szCs w:val="24"/>
                <w:lang w:eastAsia="lt-LT"/>
              </w:rPr>
              <w:t>2020</w:t>
            </w:r>
            <w:r w:rsidR="00E14BBB" w:rsidRPr="005D642B">
              <w:rPr>
                <w:szCs w:val="24"/>
                <w:lang w:eastAsia="lt-LT"/>
              </w:rPr>
              <w:t xml:space="preserve"> metai</w:t>
            </w:r>
          </w:p>
        </w:tc>
      </w:tr>
      <w:tr w:rsidR="00E14BBB" w:rsidRPr="005D642B" w:rsidTr="00E62AE4">
        <w:trPr>
          <w:trHeight w:val="351"/>
        </w:trPr>
        <w:tc>
          <w:tcPr>
            <w:tcW w:w="576"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1.</w:t>
            </w:r>
          </w:p>
        </w:tc>
        <w:tc>
          <w:tcPr>
            <w:tcW w:w="650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Socialinių paslaugų pirkimas</w:t>
            </w:r>
          </w:p>
        </w:tc>
        <w:tc>
          <w:tcPr>
            <w:tcW w:w="1273" w:type="dxa"/>
            <w:tcBorders>
              <w:top w:val="single" w:sz="4" w:space="0" w:color="auto"/>
              <w:left w:val="single" w:sz="4" w:space="0" w:color="auto"/>
              <w:bottom w:val="single" w:sz="4" w:space="0" w:color="auto"/>
              <w:right w:val="single" w:sz="4" w:space="0" w:color="auto"/>
            </w:tcBorders>
            <w:hideMark/>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1080,5</w:t>
            </w:r>
          </w:p>
        </w:tc>
        <w:tc>
          <w:tcPr>
            <w:tcW w:w="1239" w:type="dxa"/>
            <w:tcBorders>
              <w:top w:val="single" w:sz="4" w:space="0" w:color="auto"/>
              <w:left w:val="single" w:sz="4" w:space="0" w:color="auto"/>
              <w:bottom w:val="single" w:sz="4" w:space="0" w:color="auto"/>
              <w:right w:val="single" w:sz="4" w:space="0" w:color="auto"/>
            </w:tcBorders>
            <w:hideMark/>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1403,7</w:t>
            </w:r>
          </w:p>
        </w:tc>
      </w:tr>
      <w:tr w:rsidR="00E14BBB" w:rsidRPr="005D642B" w:rsidTr="00650B9A">
        <w:trPr>
          <w:trHeight w:val="296"/>
        </w:trPr>
        <w:tc>
          <w:tcPr>
            <w:tcW w:w="576"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2.</w:t>
            </w:r>
          </w:p>
        </w:tc>
        <w:tc>
          <w:tcPr>
            <w:tcW w:w="650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Tiesioginis socialinių paslaugų įstaigų finansavimas</w:t>
            </w:r>
          </w:p>
        </w:tc>
        <w:tc>
          <w:tcPr>
            <w:tcW w:w="1273" w:type="dxa"/>
            <w:tcBorders>
              <w:top w:val="single" w:sz="4" w:space="0" w:color="auto"/>
              <w:left w:val="single" w:sz="4" w:space="0" w:color="auto"/>
              <w:bottom w:val="single" w:sz="4" w:space="0" w:color="auto"/>
              <w:right w:val="single" w:sz="4" w:space="0" w:color="auto"/>
            </w:tcBorders>
            <w:hideMark/>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1014,8</w:t>
            </w:r>
          </w:p>
        </w:tc>
        <w:tc>
          <w:tcPr>
            <w:tcW w:w="1239" w:type="dxa"/>
            <w:tcBorders>
              <w:top w:val="single" w:sz="4" w:space="0" w:color="auto"/>
              <w:left w:val="single" w:sz="4" w:space="0" w:color="auto"/>
              <w:bottom w:val="single" w:sz="4" w:space="0" w:color="auto"/>
              <w:right w:val="single" w:sz="4" w:space="0" w:color="auto"/>
            </w:tcBorders>
            <w:hideMark/>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1355,6</w:t>
            </w:r>
          </w:p>
        </w:tc>
      </w:tr>
      <w:tr w:rsidR="00E14BBB" w:rsidRPr="005D642B" w:rsidTr="00650B9A">
        <w:trPr>
          <w:trHeight w:val="296"/>
        </w:trPr>
        <w:tc>
          <w:tcPr>
            <w:tcW w:w="576"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widowControl w:val="0"/>
              <w:tabs>
                <w:tab w:val="left" w:pos="1247"/>
              </w:tabs>
              <w:adjustRightInd w:val="0"/>
              <w:ind w:right="-82"/>
              <w:jc w:val="center"/>
              <w:textAlignment w:val="baseline"/>
              <w:rPr>
                <w:szCs w:val="24"/>
                <w:lang w:eastAsia="lt-LT"/>
              </w:rPr>
            </w:pPr>
          </w:p>
        </w:tc>
        <w:tc>
          <w:tcPr>
            <w:tcW w:w="650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iš jo:</w:t>
            </w:r>
          </w:p>
        </w:tc>
        <w:tc>
          <w:tcPr>
            <w:tcW w:w="1273"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ind w:right="-82"/>
              <w:jc w:val="center"/>
              <w:textAlignment w:val="baseline"/>
              <w:rPr>
                <w:szCs w:val="24"/>
                <w:lang w:eastAsia="lt-LT"/>
              </w:rPr>
            </w:pPr>
          </w:p>
        </w:tc>
        <w:tc>
          <w:tcPr>
            <w:tcW w:w="1239"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ind w:right="-82"/>
              <w:jc w:val="center"/>
              <w:textAlignment w:val="baseline"/>
              <w:rPr>
                <w:szCs w:val="24"/>
                <w:lang w:eastAsia="lt-LT"/>
              </w:rPr>
            </w:pPr>
          </w:p>
        </w:tc>
      </w:tr>
      <w:tr w:rsidR="00E14BBB" w:rsidRPr="005D642B" w:rsidTr="00650B9A">
        <w:trPr>
          <w:trHeight w:val="318"/>
        </w:trPr>
        <w:tc>
          <w:tcPr>
            <w:tcW w:w="576"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2.1.</w:t>
            </w:r>
          </w:p>
        </w:tc>
        <w:tc>
          <w:tcPr>
            <w:tcW w:w="650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 xml:space="preserve">     Savivaldybės pavaldumo įstaigoms</w:t>
            </w:r>
          </w:p>
        </w:tc>
        <w:tc>
          <w:tcPr>
            <w:tcW w:w="1273" w:type="dxa"/>
            <w:tcBorders>
              <w:top w:val="single" w:sz="4" w:space="0" w:color="auto"/>
              <w:left w:val="single" w:sz="4" w:space="0" w:color="auto"/>
              <w:bottom w:val="single" w:sz="4" w:space="0" w:color="auto"/>
              <w:right w:val="single" w:sz="4" w:space="0" w:color="auto"/>
            </w:tcBorders>
            <w:hideMark/>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900,8</w:t>
            </w:r>
          </w:p>
        </w:tc>
        <w:tc>
          <w:tcPr>
            <w:tcW w:w="1239" w:type="dxa"/>
            <w:tcBorders>
              <w:top w:val="single" w:sz="4" w:space="0" w:color="auto"/>
              <w:left w:val="single" w:sz="4" w:space="0" w:color="auto"/>
              <w:bottom w:val="single" w:sz="4" w:space="0" w:color="auto"/>
              <w:right w:val="single" w:sz="4" w:space="0" w:color="auto"/>
            </w:tcBorders>
            <w:hideMark/>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1232,1</w:t>
            </w:r>
          </w:p>
        </w:tc>
      </w:tr>
      <w:tr w:rsidR="00E14BBB" w:rsidRPr="005D642B" w:rsidTr="00650B9A">
        <w:trPr>
          <w:trHeight w:val="613"/>
        </w:trPr>
        <w:tc>
          <w:tcPr>
            <w:tcW w:w="576"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2.2.</w:t>
            </w:r>
          </w:p>
        </w:tc>
        <w:tc>
          <w:tcPr>
            <w:tcW w:w="650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 xml:space="preserve">     regioninių socialinių paslaugų įstaigoms pagal lėšų kompensavimo sutartis  </w:t>
            </w:r>
          </w:p>
        </w:tc>
        <w:tc>
          <w:tcPr>
            <w:tcW w:w="1273" w:type="dxa"/>
            <w:tcBorders>
              <w:top w:val="single" w:sz="4" w:space="0" w:color="auto"/>
              <w:left w:val="single" w:sz="4" w:space="0" w:color="auto"/>
              <w:bottom w:val="single" w:sz="4" w:space="0" w:color="auto"/>
              <w:right w:val="single" w:sz="4" w:space="0" w:color="auto"/>
            </w:tcBorders>
            <w:hideMark/>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68,9</w:t>
            </w:r>
          </w:p>
        </w:tc>
        <w:tc>
          <w:tcPr>
            <w:tcW w:w="1239" w:type="dxa"/>
            <w:tcBorders>
              <w:top w:val="single" w:sz="4" w:space="0" w:color="auto"/>
              <w:left w:val="single" w:sz="4" w:space="0" w:color="auto"/>
              <w:bottom w:val="single" w:sz="4" w:space="0" w:color="auto"/>
              <w:right w:val="single" w:sz="4" w:space="0" w:color="auto"/>
            </w:tcBorders>
            <w:hideMark/>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69,5</w:t>
            </w:r>
          </w:p>
        </w:tc>
      </w:tr>
      <w:tr w:rsidR="00E14BBB" w:rsidRPr="005D642B" w:rsidTr="00650B9A">
        <w:trPr>
          <w:trHeight w:val="613"/>
        </w:trPr>
        <w:tc>
          <w:tcPr>
            <w:tcW w:w="576"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2.3.</w:t>
            </w:r>
          </w:p>
        </w:tc>
        <w:tc>
          <w:tcPr>
            <w:tcW w:w="650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 xml:space="preserve">     nevyriausybinių organizacijų įstaigoms pagal lėšų kompensavimo sutartis (šeimynos)</w:t>
            </w:r>
          </w:p>
        </w:tc>
        <w:tc>
          <w:tcPr>
            <w:tcW w:w="1273" w:type="dxa"/>
            <w:tcBorders>
              <w:top w:val="single" w:sz="4" w:space="0" w:color="auto"/>
              <w:left w:val="single" w:sz="4" w:space="0" w:color="auto"/>
              <w:bottom w:val="single" w:sz="4" w:space="0" w:color="auto"/>
              <w:right w:val="single" w:sz="4" w:space="0" w:color="auto"/>
            </w:tcBorders>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18,8</w:t>
            </w:r>
          </w:p>
        </w:tc>
        <w:tc>
          <w:tcPr>
            <w:tcW w:w="1239" w:type="dxa"/>
            <w:tcBorders>
              <w:top w:val="single" w:sz="4" w:space="0" w:color="auto"/>
              <w:left w:val="single" w:sz="4" w:space="0" w:color="auto"/>
              <w:bottom w:val="single" w:sz="4" w:space="0" w:color="auto"/>
              <w:right w:val="single" w:sz="4" w:space="0" w:color="auto"/>
            </w:tcBorders>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26,3</w:t>
            </w:r>
          </w:p>
        </w:tc>
      </w:tr>
      <w:tr w:rsidR="00E14BBB" w:rsidRPr="005D642B" w:rsidTr="00650B9A">
        <w:trPr>
          <w:trHeight w:val="388"/>
        </w:trPr>
        <w:tc>
          <w:tcPr>
            <w:tcW w:w="576"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lastRenderedPageBreak/>
              <w:t>3.</w:t>
            </w:r>
          </w:p>
        </w:tc>
        <w:tc>
          <w:tcPr>
            <w:tcW w:w="650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Savivaldybės biudžeto lėšos, skirtos nevyriausybinėms organizacijoms</w:t>
            </w:r>
          </w:p>
        </w:tc>
        <w:tc>
          <w:tcPr>
            <w:tcW w:w="1273" w:type="dxa"/>
            <w:tcBorders>
              <w:top w:val="single" w:sz="4" w:space="0" w:color="auto"/>
              <w:left w:val="single" w:sz="4" w:space="0" w:color="auto"/>
              <w:bottom w:val="single" w:sz="4" w:space="0" w:color="auto"/>
              <w:right w:val="single" w:sz="4" w:space="0" w:color="auto"/>
            </w:tcBorders>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26,3</w:t>
            </w:r>
          </w:p>
        </w:tc>
        <w:tc>
          <w:tcPr>
            <w:tcW w:w="1239" w:type="dxa"/>
            <w:tcBorders>
              <w:top w:val="single" w:sz="4" w:space="0" w:color="auto"/>
              <w:left w:val="single" w:sz="4" w:space="0" w:color="auto"/>
              <w:bottom w:val="single" w:sz="4" w:space="0" w:color="auto"/>
              <w:right w:val="single" w:sz="4" w:space="0" w:color="auto"/>
            </w:tcBorders>
          </w:tcPr>
          <w:p w:rsidR="00E14BBB" w:rsidRPr="005D642B" w:rsidRDefault="00E62AE4" w:rsidP="00650B9A">
            <w:pPr>
              <w:widowControl w:val="0"/>
              <w:tabs>
                <w:tab w:val="left" w:pos="1247"/>
              </w:tabs>
              <w:adjustRightInd w:val="0"/>
              <w:ind w:right="-82"/>
              <w:jc w:val="center"/>
              <w:textAlignment w:val="baseline"/>
              <w:rPr>
                <w:szCs w:val="24"/>
                <w:lang w:eastAsia="lt-LT"/>
              </w:rPr>
            </w:pPr>
            <w:r>
              <w:rPr>
                <w:szCs w:val="24"/>
                <w:lang w:eastAsia="lt-LT"/>
              </w:rPr>
              <w:t>27,7</w:t>
            </w:r>
          </w:p>
        </w:tc>
      </w:tr>
      <w:tr w:rsidR="00E14BBB" w:rsidRPr="005D642B" w:rsidTr="00650B9A">
        <w:trPr>
          <w:trHeight w:val="296"/>
        </w:trPr>
        <w:tc>
          <w:tcPr>
            <w:tcW w:w="576" w:type="dxa"/>
            <w:tcBorders>
              <w:top w:val="single" w:sz="4" w:space="0" w:color="auto"/>
              <w:left w:val="single" w:sz="4" w:space="0" w:color="auto"/>
              <w:bottom w:val="single" w:sz="4" w:space="0" w:color="auto"/>
              <w:right w:val="single" w:sz="4" w:space="0" w:color="auto"/>
            </w:tcBorders>
            <w:shd w:val="clear" w:color="auto" w:fill="EEECE1"/>
            <w:hideMark/>
          </w:tcPr>
          <w:p w:rsidR="00E14BBB" w:rsidRPr="005D642B" w:rsidRDefault="00E14BBB" w:rsidP="00650B9A">
            <w:pPr>
              <w:widowControl w:val="0"/>
              <w:tabs>
                <w:tab w:val="left" w:pos="1247"/>
              </w:tabs>
              <w:adjustRightInd w:val="0"/>
              <w:ind w:right="-82"/>
              <w:jc w:val="center"/>
              <w:textAlignment w:val="baseline"/>
              <w:rPr>
                <w:szCs w:val="24"/>
                <w:lang w:eastAsia="lt-LT"/>
              </w:rPr>
            </w:pPr>
            <w:r w:rsidRPr="005D642B">
              <w:rPr>
                <w:szCs w:val="24"/>
                <w:lang w:eastAsia="lt-LT"/>
              </w:rPr>
              <w:t>4.</w:t>
            </w:r>
          </w:p>
        </w:tc>
        <w:tc>
          <w:tcPr>
            <w:tcW w:w="650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textAlignment w:val="baseline"/>
              <w:rPr>
                <w:szCs w:val="24"/>
                <w:lang w:eastAsia="lt-LT"/>
              </w:rPr>
            </w:pPr>
            <w:r w:rsidRPr="005D642B">
              <w:rPr>
                <w:szCs w:val="24"/>
                <w:lang w:eastAsia="lt-LT"/>
              </w:rPr>
              <w:t>Finansavimas vykdant socialinių paslaugų programas</w:t>
            </w:r>
          </w:p>
        </w:tc>
        <w:tc>
          <w:tcPr>
            <w:tcW w:w="1273" w:type="dxa"/>
            <w:tcBorders>
              <w:top w:val="single" w:sz="4" w:space="0" w:color="auto"/>
              <w:left w:val="single" w:sz="4" w:space="0" w:color="auto"/>
              <w:bottom w:val="single" w:sz="4" w:space="0" w:color="auto"/>
              <w:right w:val="single" w:sz="4" w:space="0" w:color="auto"/>
            </w:tcBorders>
          </w:tcPr>
          <w:p w:rsidR="00E14BBB" w:rsidRPr="005D642B" w:rsidRDefault="007848AD" w:rsidP="00650B9A">
            <w:pPr>
              <w:widowControl w:val="0"/>
              <w:tabs>
                <w:tab w:val="left" w:pos="1247"/>
              </w:tabs>
              <w:adjustRightInd w:val="0"/>
              <w:ind w:right="-82"/>
              <w:jc w:val="center"/>
              <w:textAlignment w:val="baseline"/>
              <w:rPr>
                <w:szCs w:val="24"/>
                <w:lang w:eastAsia="lt-LT"/>
              </w:rPr>
            </w:pPr>
            <w:r>
              <w:rPr>
                <w:szCs w:val="24"/>
                <w:lang w:eastAsia="lt-LT"/>
              </w:rPr>
              <w:t>0</w:t>
            </w:r>
          </w:p>
        </w:tc>
        <w:tc>
          <w:tcPr>
            <w:tcW w:w="1239" w:type="dxa"/>
            <w:tcBorders>
              <w:top w:val="single" w:sz="4" w:space="0" w:color="auto"/>
              <w:left w:val="single" w:sz="4" w:space="0" w:color="auto"/>
              <w:bottom w:val="single" w:sz="4" w:space="0" w:color="auto"/>
              <w:right w:val="single" w:sz="4" w:space="0" w:color="auto"/>
            </w:tcBorders>
          </w:tcPr>
          <w:p w:rsidR="00E14BBB" w:rsidRPr="005D642B" w:rsidRDefault="007848AD" w:rsidP="00650B9A">
            <w:pPr>
              <w:widowControl w:val="0"/>
              <w:tabs>
                <w:tab w:val="left" w:pos="1247"/>
              </w:tabs>
              <w:adjustRightInd w:val="0"/>
              <w:ind w:right="-82"/>
              <w:jc w:val="center"/>
              <w:textAlignment w:val="baseline"/>
              <w:rPr>
                <w:szCs w:val="24"/>
                <w:lang w:eastAsia="lt-LT"/>
              </w:rPr>
            </w:pPr>
            <w:r>
              <w:rPr>
                <w:szCs w:val="24"/>
                <w:lang w:eastAsia="lt-LT"/>
              </w:rPr>
              <w:t>0</w:t>
            </w:r>
          </w:p>
        </w:tc>
      </w:tr>
      <w:tr w:rsidR="00E14BBB" w:rsidRPr="005D642B" w:rsidTr="00650B9A">
        <w:trPr>
          <w:trHeight w:val="318"/>
        </w:trPr>
        <w:tc>
          <w:tcPr>
            <w:tcW w:w="576" w:type="dxa"/>
            <w:tcBorders>
              <w:top w:val="single" w:sz="4" w:space="0" w:color="auto"/>
              <w:left w:val="single" w:sz="4" w:space="0" w:color="auto"/>
              <w:bottom w:val="single" w:sz="4" w:space="0" w:color="auto"/>
              <w:right w:val="single" w:sz="4" w:space="0" w:color="auto"/>
            </w:tcBorders>
            <w:shd w:val="clear" w:color="auto" w:fill="EEECE1"/>
          </w:tcPr>
          <w:p w:rsidR="00E14BBB" w:rsidRPr="005D642B" w:rsidRDefault="00E14BBB" w:rsidP="00650B9A">
            <w:pPr>
              <w:widowControl w:val="0"/>
              <w:tabs>
                <w:tab w:val="left" w:pos="1247"/>
              </w:tabs>
              <w:adjustRightInd w:val="0"/>
              <w:ind w:right="-82"/>
              <w:jc w:val="center"/>
              <w:textAlignment w:val="baseline"/>
              <w:rPr>
                <w:szCs w:val="24"/>
                <w:lang w:eastAsia="lt-LT"/>
              </w:rPr>
            </w:pPr>
          </w:p>
        </w:tc>
        <w:tc>
          <w:tcPr>
            <w:tcW w:w="6507" w:type="dxa"/>
            <w:tcBorders>
              <w:top w:val="single" w:sz="4" w:space="0" w:color="auto"/>
              <w:left w:val="single" w:sz="4" w:space="0" w:color="auto"/>
              <w:bottom w:val="single" w:sz="4" w:space="0" w:color="auto"/>
              <w:right w:val="single" w:sz="4" w:space="0" w:color="auto"/>
            </w:tcBorders>
            <w:hideMark/>
          </w:tcPr>
          <w:p w:rsidR="00E14BBB" w:rsidRPr="005D642B" w:rsidRDefault="00E14BBB" w:rsidP="00650B9A">
            <w:pPr>
              <w:widowControl w:val="0"/>
              <w:tabs>
                <w:tab w:val="left" w:pos="1247"/>
              </w:tabs>
              <w:adjustRightInd w:val="0"/>
              <w:ind w:right="-82"/>
              <w:jc w:val="right"/>
              <w:textAlignment w:val="baseline"/>
              <w:rPr>
                <w:b/>
                <w:szCs w:val="24"/>
                <w:lang w:eastAsia="lt-LT"/>
              </w:rPr>
            </w:pPr>
            <w:r w:rsidRPr="005D642B">
              <w:rPr>
                <w:b/>
                <w:szCs w:val="24"/>
                <w:lang w:eastAsia="lt-LT"/>
              </w:rPr>
              <w:t>Iš viso</w:t>
            </w:r>
          </w:p>
        </w:tc>
        <w:tc>
          <w:tcPr>
            <w:tcW w:w="1273" w:type="dxa"/>
            <w:tcBorders>
              <w:top w:val="single" w:sz="4" w:space="0" w:color="auto"/>
              <w:left w:val="single" w:sz="4" w:space="0" w:color="auto"/>
              <w:bottom w:val="single" w:sz="4" w:space="0" w:color="auto"/>
              <w:right w:val="single" w:sz="4" w:space="0" w:color="auto"/>
            </w:tcBorders>
          </w:tcPr>
          <w:p w:rsidR="00E14BBB" w:rsidRPr="005D642B" w:rsidRDefault="007848AD" w:rsidP="00650B9A">
            <w:pPr>
              <w:widowControl w:val="0"/>
              <w:tabs>
                <w:tab w:val="left" w:pos="1247"/>
              </w:tabs>
              <w:adjustRightInd w:val="0"/>
              <w:ind w:right="-82"/>
              <w:jc w:val="center"/>
              <w:textAlignment w:val="baseline"/>
              <w:rPr>
                <w:szCs w:val="24"/>
                <w:lang w:eastAsia="lt-LT"/>
              </w:rPr>
            </w:pPr>
            <w:r>
              <w:rPr>
                <w:szCs w:val="24"/>
                <w:lang w:eastAsia="lt-LT"/>
              </w:rPr>
              <w:t>2121,6</w:t>
            </w:r>
          </w:p>
        </w:tc>
        <w:tc>
          <w:tcPr>
            <w:tcW w:w="1239" w:type="dxa"/>
            <w:tcBorders>
              <w:top w:val="single" w:sz="4" w:space="0" w:color="auto"/>
              <w:left w:val="single" w:sz="4" w:space="0" w:color="auto"/>
              <w:bottom w:val="single" w:sz="4" w:space="0" w:color="auto"/>
              <w:right w:val="single" w:sz="4" w:space="0" w:color="auto"/>
            </w:tcBorders>
          </w:tcPr>
          <w:p w:rsidR="00E14BBB" w:rsidRPr="005D642B" w:rsidRDefault="007848AD" w:rsidP="00650B9A">
            <w:pPr>
              <w:widowControl w:val="0"/>
              <w:tabs>
                <w:tab w:val="left" w:pos="1247"/>
              </w:tabs>
              <w:adjustRightInd w:val="0"/>
              <w:ind w:right="-82"/>
              <w:jc w:val="center"/>
              <w:textAlignment w:val="baseline"/>
              <w:rPr>
                <w:szCs w:val="24"/>
                <w:lang w:eastAsia="lt-LT"/>
              </w:rPr>
            </w:pPr>
            <w:r>
              <w:rPr>
                <w:szCs w:val="24"/>
                <w:lang w:eastAsia="lt-LT"/>
              </w:rPr>
              <w:t>2787,0</w:t>
            </w:r>
          </w:p>
        </w:tc>
      </w:tr>
    </w:tbl>
    <w:p w:rsidR="00E14BBB" w:rsidRPr="005D642B" w:rsidRDefault="00E14BBB" w:rsidP="00E14BBB">
      <w:pPr>
        <w:widowControl w:val="0"/>
        <w:tabs>
          <w:tab w:val="left" w:pos="1247"/>
        </w:tabs>
        <w:adjustRightInd w:val="0"/>
        <w:spacing w:line="360" w:lineRule="auto"/>
        <w:ind w:right="-82"/>
        <w:textAlignment w:val="baseline"/>
        <w:rPr>
          <w:b/>
          <w:szCs w:val="24"/>
          <w:lang w:eastAsia="lt-LT"/>
        </w:rPr>
      </w:pPr>
    </w:p>
    <w:p w:rsidR="00E14BBB" w:rsidRPr="005D642B" w:rsidRDefault="00E14BBB" w:rsidP="00E14BBB">
      <w:pPr>
        <w:widowControl w:val="0"/>
        <w:tabs>
          <w:tab w:val="left" w:pos="1247"/>
        </w:tabs>
        <w:adjustRightInd w:val="0"/>
        <w:spacing w:line="360" w:lineRule="auto"/>
        <w:ind w:right="-82"/>
        <w:jc w:val="center"/>
        <w:textAlignment w:val="baseline"/>
        <w:rPr>
          <w:b/>
          <w:szCs w:val="24"/>
          <w:lang w:eastAsia="lt-LT"/>
        </w:rPr>
      </w:pPr>
      <w:r w:rsidRPr="005D642B">
        <w:rPr>
          <w:b/>
          <w:szCs w:val="24"/>
          <w:lang w:eastAsia="lt-LT"/>
        </w:rPr>
        <w:t>14. Lėšos, reikalingos žmogiškųjų išteklių plėtrai</w:t>
      </w:r>
    </w:p>
    <w:p w:rsidR="00216100" w:rsidRPr="006D02EA" w:rsidRDefault="00E14BBB" w:rsidP="00E14BBB">
      <w:pPr>
        <w:autoSpaceDE w:val="0"/>
        <w:autoSpaceDN w:val="0"/>
        <w:adjustRightInd w:val="0"/>
        <w:spacing w:line="360" w:lineRule="auto"/>
        <w:jc w:val="both"/>
        <w:rPr>
          <w:szCs w:val="24"/>
          <w:lang w:eastAsia="lt-LT"/>
        </w:rPr>
      </w:pPr>
      <w:r w:rsidRPr="005D642B">
        <w:rPr>
          <w:i/>
          <w:color w:val="000000"/>
          <w:szCs w:val="24"/>
          <w:lang w:eastAsia="lt-LT"/>
        </w:rPr>
        <w:t xml:space="preserve"> </w:t>
      </w:r>
      <w:r w:rsidRPr="005D642B">
        <w:rPr>
          <w:i/>
          <w:color w:val="000000"/>
          <w:szCs w:val="24"/>
          <w:lang w:eastAsia="lt-LT"/>
        </w:rPr>
        <w:tab/>
        <w:t xml:space="preserve"> </w:t>
      </w:r>
      <w:r w:rsidRPr="005D642B">
        <w:rPr>
          <w:color w:val="000000"/>
          <w:szCs w:val="24"/>
          <w:lang w:eastAsia="lt-LT"/>
        </w:rPr>
        <w:t xml:space="preserve">Siekiant efektyviau organizuoti socialinių paslaugų teikimą, gerinti socialinių paslaugų kokybę Savivaldybėje, būtinos investicijos į specialistų kvalifikacijos kėlimą, darbo užmokesčio didinimą bei naujų etatų kūrimą. Kupiškio socialinių paslaugų centrui trūksta </w:t>
      </w:r>
      <w:r w:rsidRPr="006D02EA">
        <w:rPr>
          <w:szCs w:val="24"/>
          <w:lang w:eastAsia="lt-LT"/>
        </w:rPr>
        <w:t xml:space="preserve">3 socialinio darbuotojo padėjėjo etatų pagalbos į namus paslaugoms teikti. </w:t>
      </w:r>
    </w:p>
    <w:p w:rsidR="00E14BBB" w:rsidRPr="005D642B" w:rsidRDefault="00E14BBB" w:rsidP="00E14BBB">
      <w:pPr>
        <w:widowControl w:val="0"/>
        <w:tabs>
          <w:tab w:val="left" w:pos="1247"/>
        </w:tabs>
        <w:adjustRightInd w:val="0"/>
        <w:spacing w:line="360" w:lineRule="auto"/>
        <w:ind w:right="-79"/>
        <w:jc w:val="center"/>
        <w:textAlignment w:val="baseline"/>
        <w:rPr>
          <w:b/>
          <w:szCs w:val="24"/>
          <w:lang w:eastAsia="lt-LT"/>
        </w:rPr>
      </w:pPr>
      <w:r w:rsidRPr="005D642B">
        <w:rPr>
          <w:b/>
          <w:szCs w:val="24"/>
          <w:lang w:eastAsia="lt-LT"/>
        </w:rPr>
        <w:t>15. Savivaldybės finansinių galimybių palyginimas su numatytų priemonių finansavimu</w:t>
      </w:r>
    </w:p>
    <w:p w:rsidR="00216100"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 xml:space="preserve"> </w:t>
      </w:r>
      <w:r w:rsidRPr="005D642B">
        <w:rPr>
          <w:szCs w:val="24"/>
          <w:lang w:eastAsia="lt-LT"/>
        </w:rPr>
        <w:tab/>
        <w:t>Rajone gyvena įvairių socialinių sluoksnių asmenų, kuriems reikalinga įvairi socialinė parama. Daugumai jų  ši parama užtikrinama, tačiau Savivaldybė neturi tiek finansinių išteklių, kad visiems esamiems ir potencialiems socialinių paslaugų  gavėjams galėtų  užtikrinti aukštos kokybės socialinių paslaugų teikimą. Lėšų poreikis socialinėms paslaugoms finansuoti kiekvienais metais didėja, kadangi žymiai didėja ir socialinių paslaugų poreikis, bet dėl lėšų trūkumo nebus galima patenkinti socialinių paslaugų poreikio.</w:t>
      </w:r>
    </w:p>
    <w:p w:rsidR="00E14BBB"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r>
      <w:r w:rsidRPr="005D642B">
        <w:rPr>
          <w:b/>
          <w:szCs w:val="24"/>
          <w:lang w:eastAsia="lt-LT"/>
        </w:rPr>
        <w:t>15. 1. Savivaldybės organizuojamų socialinių paslaugų įvertinimas</w:t>
      </w:r>
    </w:p>
    <w:p w:rsidR="00E14BBB" w:rsidRPr="005D642B" w:rsidRDefault="00E14BBB" w:rsidP="00E14BBB">
      <w:pPr>
        <w:tabs>
          <w:tab w:val="left" w:pos="1247"/>
        </w:tabs>
        <w:spacing w:line="360" w:lineRule="auto"/>
        <w:ind w:right="-79"/>
        <w:jc w:val="both"/>
        <w:rPr>
          <w:szCs w:val="24"/>
          <w:lang w:eastAsia="lt-LT"/>
        </w:rPr>
      </w:pPr>
      <w:r w:rsidRPr="005D642B">
        <w:rPr>
          <w:szCs w:val="24"/>
          <w:lang w:eastAsia="lt-LT"/>
        </w:rPr>
        <w:tab/>
        <w:t>201</w:t>
      </w:r>
      <w:r w:rsidR="0079004B">
        <w:rPr>
          <w:szCs w:val="24"/>
          <w:lang w:eastAsia="lt-LT"/>
        </w:rPr>
        <w:t>9</w:t>
      </w:r>
      <w:r w:rsidRPr="005D642B">
        <w:rPr>
          <w:szCs w:val="24"/>
          <w:lang w:eastAsia="lt-LT"/>
        </w:rPr>
        <w:t xml:space="preserve"> m., palyginti su 201</w:t>
      </w:r>
      <w:r w:rsidR="0079004B">
        <w:rPr>
          <w:szCs w:val="24"/>
          <w:lang w:eastAsia="lt-LT"/>
        </w:rPr>
        <w:t>8</w:t>
      </w:r>
      <w:r w:rsidRPr="005D642B">
        <w:rPr>
          <w:szCs w:val="24"/>
          <w:lang w:eastAsia="lt-LT"/>
        </w:rPr>
        <w:t xml:space="preserve"> m., Savivaldybėje buvo išlaikytos jau teikiamų socialinių paslaugų apimtys. Savivaldybės gyventojų socialinių paslaugų poreikiai tenkinami nepakankamai, ypač pagalbos į namus paslaugų kaimiškose vietovėse ir dienos socialinės globos institucijoje. Nėra galimybės organizuoti socialinių paslaugų pagal poreikius visoms socialinėms žmonių grupėms. Nestacionarių socialinių paslaugų poreikis Savivaldybėje netenkinamas dėl lėšų trūkumo. </w:t>
      </w:r>
      <w:r w:rsidRPr="005D642B">
        <w:rPr>
          <w:color w:val="0D0D0D"/>
          <w:szCs w:val="24"/>
          <w:lang w:eastAsia="lt-LT"/>
        </w:rPr>
        <w:t>Savivaldybės finansinės galimybės, kaip ir daugelyje Lietuvos savivaldybių, yra ribotos, todėl socialinių paslaugų gyventojams teikimas organizuojamas atsižvelgiant į prioritetines socialinių paslaugų gavėjų grupes.</w:t>
      </w:r>
    </w:p>
    <w:p w:rsidR="00E14BBB" w:rsidRPr="005D642B" w:rsidRDefault="00E14BBB" w:rsidP="00E14BBB">
      <w:pPr>
        <w:tabs>
          <w:tab w:val="left" w:pos="1247"/>
        </w:tabs>
        <w:spacing w:line="360" w:lineRule="auto"/>
        <w:ind w:right="-79"/>
        <w:jc w:val="both"/>
        <w:rPr>
          <w:szCs w:val="24"/>
          <w:lang w:eastAsia="lt-LT"/>
        </w:rPr>
      </w:pPr>
      <w:r w:rsidRPr="005D642B">
        <w:rPr>
          <w:szCs w:val="24"/>
          <w:lang w:eastAsia="lt-LT"/>
        </w:rPr>
        <w:tab/>
        <w:t>Į socialinių paslaugų teikimą aktyviai įsitraukia rajone veikiančios nevyriausybinės neįgaliųjų organizacijos, teikiančios socialinės reabilitacijos neįgaliesiems bendruomenėje paslaugas, tačiau šios organizacijos mažai paslaugų teikia kaimo vietovių gyventojams. Neįgaliųjų nevyriausybinės organizacijos kasmet teikia tas pačias paslaugas, trūksta įvairesnių paslaugų. Kaimo vietovių gyventojams trūksta socialinių paslaugų, kurios patenkintų įvair</w:t>
      </w:r>
      <w:r w:rsidR="003F4FE9">
        <w:rPr>
          <w:szCs w:val="24"/>
          <w:lang w:eastAsia="lt-LT"/>
        </w:rPr>
        <w:t>ių socialinių grupių poreikius.</w:t>
      </w:r>
    </w:p>
    <w:p w:rsidR="00E14BBB" w:rsidRPr="005D642B" w:rsidRDefault="00E14BBB" w:rsidP="00E14BBB">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V SKYRIUS</w:t>
      </w:r>
    </w:p>
    <w:p w:rsidR="00E14BBB" w:rsidRPr="005D642B" w:rsidRDefault="00E14BBB" w:rsidP="00E14BBB">
      <w:pPr>
        <w:widowControl w:val="0"/>
        <w:tabs>
          <w:tab w:val="left" w:pos="1247"/>
        </w:tabs>
        <w:adjustRightInd w:val="0"/>
        <w:spacing w:line="280" w:lineRule="atLeast"/>
        <w:ind w:right="-82"/>
        <w:jc w:val="center"/>
        <w:textAlignment w:val="baseline"/>
        <w:rPr>
          <w:szCs w:val="24"/>
          <w:lang w:eastAsia="lt-LT"/>
        </w:rPr>
      </w:pPr>
      <w:r w:rsidRPr="005D642B">
        <w:rPr>
          <w:b/>
          <w:szCs w:val="24"/>
          <w:lang w:eastAsia="lt-LT"/>
        </w:rPr>
        <w:t xml:space="preserve"> PLĖTROS VIZIJA IR PROGNOZĖ</w:t>
      </w:r>
    </w:p>
    <w:p w:rsidR="00E14BBB" w:rsidRPr="005D642B" w:rsidRDefault="00E14BBB" w:rsidP="00E14BBB">
      <w:pPr>
        <w:widowControl w:val="0"/>
        <w:tabs>
          <w:tab w:val="left" w:pos="1247"/>
        </w:tabs>
        <w:adjustRightInd w:val="0"/>
        <w:spacing w:line="280" w:lineRule="atLeast"/>
        <w:ind w:right="-82"/>
        <w:jc w:val="both"/>
        <w:textAlignment w:val="baseline"/>
        <w:rPr>
          <w:b/>
          <w:szCs w:val="24"/>
          <w:lang w:eastAsia="lt-LT"/>
        </w:rPr>
      </w:pPr>
    </w:p>
    <w:p w:rsidR="009F1557" w:rsidRDefault="00E14BBB" w:rsidP="003F4FE9">
      <w:pPr>
        <w:widowControl w:val="0"/>
        <w:tabs>
          <w:tab w:val="left" w:pos="1247"/>
        </w:tabs>
        <w:adjustRightInd w:val="0"/>
        <w:spacing w:line="360" w:lineRule="auto"/>
        <w:ind w:right="-79"/>
        <w:jc w:val="both"/>
        <w:textAlignment w:val="baseline"/>
        <w:rPr>
          <w:b/>
          <w:szCs w:val="24"/>
          <w:lang w:eastAsia="lt-LT"/>
        </w:rPr>
      </w:pPr>
      <w:r w:rsidRPr="005D642B">
        <w:rPr>
          <w:b/>
          <w:szCs w:val="24"/>
          <w:lang w:eastAsia="lt-LT"/>
        </w:rPr>
        <w:tab/>
        <w:t xml:space="preserve">16. Socialinių paslaugų plėtros vizija – </w:t>
      </w:r>
      <w:r w:rsidRPr="005D642B">
        <w:rPr>
          <w:szCs w:val="24"/>
          <w:lang w:eastAsia="lt-LT"/>
        </w:rPr>
        <w:t>k</w:t>
      </w:r>
      <w:r w:rsidRPr="005D642B">
        <w:rPr>
          <w:rFonts w:eastAsia="Calibri"/>
          <w:szCs w:val="24"/>
        </w:rPr>
        <w:t>urti gyventojų poreikius tenkinančią socialinių paslaugų infrastruktūrą, užtikrinti reikalingų socialinių paslaugų teikimo tęstinumą, siekti socialinių paslaugų kokybės.</w:t>
      </w:r>
      <w:r w:rsidR="003F4FE9">
        <w:rPr>
          <w:b/>
          <w:szCs w:val="24"/>
          <w:lang w:eastAsia="lt-LT"/>
        </w:rPr>
        <w:tab/>
      </w:r>
    </w:p>
    <w:p w:rsidR="00E14BBB" w:rsidRPr="005D642B" w:rsidRDefault="00E14BBB" w:rsidP="009F1557">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lastRenderedPageBreak/>
        <w:t>17. Prognozuojamos socialinės paslaugos</w:t>
      </w:r>
    </w:p>
    <w:p w:rsidR="00E14BBB" w:rsidRPr="005D642B" w:rsidRDefault="00E14BBB" w:rsidP="00E14BBB">
      <w:pPr>
        <w:widowControl w:val="0"/>
        <w:tabs>
          <w:tab w:val="left" w:pos="1247"/>
        </w:tabs>
        <w:adjustRightInd w:val="0"/>
        <w:spacing w:line="280" w:lineRule="atLeast"/>
        <w:ind w:right="-82"/>
        <w:jc w:val="both"/>
        <w:textAlignment w:val="baseline"/>
        <w:rPr>
          <w:szCs w:val="24"/>
          <w:lang w:eastAsia="lt-LT"/>
        </w:rPr>
      </w:pPr>
      <w:r w:rsidRPr="005D642B">
        <w:rPr>
          <w:szCs w:val="24"/>
          <w:lang w:eastAsia="lt-LT"/>
        </w:rPr>
        <w:tab/>
      </w:r>
    </w:p>
    <w:p w:rsidR="00E14BBB" w:rsidRPr="005D642B" w:rsidRDefault="00E14BBB" w:rsidP="00E14BBB">
      <w:pPr>
        <w:widowControl w:val="0"/>
        <w:tabs>
          <w:tab w:val="left" w:pos="1247"/>
        </w:tabs>
        <w:adjustRightInd w:val="0"/>
        <w:spacing w:line="360" w:lineRule="auto"/>
        <w:ind w:right="-79"/>
        <w:jc w:val="both"/>
        <w:textAlignment w:val="baseline"/>
        <w:rPr>
          <w:szCs w:val="24"/>
          <w:lang w:eastAsia="lt-LT"/>
        </w:rPr>
      </w:pPr>
      <w:r w:rsidRPr="005D642B">
        <w:rPr>
          <w:szCs w:val="24"/>
          <w:lang w:eastAsia="lt-LT"/>
        </w:rPr>
        <w:tab/>
        <w:t xml:space="preserve">Per ateinančius 3 metus Kupiškio  rajono savivaldybėje planuojama  šių socialinių paslaugų plėtra: </w:t>
      </w:r>
    </w:p>
    <w:p w:rsidR="00E14BBB"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t>– pagalbos globėjams (rūpintojams) ir į</w:t>
      </w:r>
      <w:r w:rsidR="0079004B">
        <w:rPr>
          <w:szCs w:val="24"/>
          <w:lang w:eastAsia="lt-LT"/>
        </w:rPr>
        <w:t>tėviams</w:t>
      </w:r>
      <w:r w:rsidRPr="005D642B">
        <w:rPr>
          <w:szCs w:val="24"/>
          <w:lang w:eastAsia="lt-LT"/>
        </w:rPr>
        <w:t xml:space="preserve"> paslaugų;</w:t>
      </w:r>
    </w:p>
    <w:p w:rsidR="00E14BBB" w:rsidRPr="005D642B" w:rsidRDefault="00E14BBB" w:rsidP="00E14BBB">
      <w:pPr>
        <w:widowControl w:val="0"/>
        <w:tabs>
          <w:tab w:val="left" w:pos="1247"/>
        </w:tabs>
        <w:adjustRightInd w:val="0"/>
        <w:spacing w:line="360" w:lineRule="auto"/>
        <w:ind w:right="-79"/>
        <w:jc w:val="both"/>
        <w:textAlignment w:val="baseline"/>
        <w:rPr>
          <w:szCs w:val="24"/>
          <w:lang w:eastAsia="lt-LT"/>
        </w:rPr>
      </w:pPr>
      <w:r w:rsidRPr="005D642B">
        <w:rPr>
          <w:szCs w:val="24"/>
          <w:lang w:eastAsia="lt-LT"/>
        </w:rPr>
        <w:tab/>
        <w:t xml:space="preserve">– trumpalaikės, ilgalaikės socialinės globos be tėvų globos likusiems vaikams paslaugų (bendruomeniniuose vaikų globos namuose, </w:t>
      </w:r>
      <w:r w:rsidR="003F4FE9">
        <w:rPr>
          <w:szCs w:val="24"/>
          <w:lang w:eastAsia="lt-LT"/>
        </w:rPr>
        <w:t xml:space="preserve">budinčių globotojų </w:t>
      </w:r>
      <w:r w:rsidRPr="005D642B">
        <w:rPr>
          <w:szCs w:val="24"/>
          <w:lang w:eastAsia="lt-LT"/>
        </w:rPr>
        <w:t>šeimose);</w:t>
      </w:r>
    </w:p>
    <w:p w:rsidR="00E14BBB" w:rsidRPr="005D642B" w:rsidRDefault="00E14BBB" w:rsidP="009F1557">
      <w:pPr>
        <w:widowControl w:val="0"/>
        <w:numPr>
          <w:ilvl w:val="0"/>
          <w:numId w:val="6"/>
        </w:numPr>
        <w:tabs>
          <w:tab w:val="left" w:pos="1247"/>
        </w:tabs>
        <w:adjustRightInd w:val="0"/>
        <w:spacing w:line="360" w:lineRule="auto"/>
        <w:ind w:right="-79"/>
        <w:jc w:val="both"/>
        <w:textAlignment w:val="baseline"/>
        <w:rPr>
          <w:szCs w:val="24"/>
          <w:lang w:eastAsia="lt-LT"/>
        </w:rPr>
      </w:pPr>
      <w:r w:rsidRPr="005D642B">
        <w:rPr>
          <w:szCs w:val="24"/>
          <w:lang w:eastAsia="lt-LT"/>
        </w:rPr>
        <w:t>kompleksiškai teikiamų paslaugų šeimai;</w:t>
      </w:r>
    </w:p>
    <w:p w:rsidR="00E14BBB" w:rsidRDefault="00E14BBB" w:rsidP="009F1557">
      <w:pPr>
        <w:widowControl w:val="0"/>
        <w:tabs>
          <w:tab w:val="left" w:pos="1247"/>
        </w:tabs>
        <w:adjustRightInd w:val="0"/>
        <w:spacing w:line="360" w:lineRule="auto"/>
        <w:ind w:right="-79"/>
        <w:jc w:val="both"/>
        <w:textAlignment w:val="baseline"/>
        <w:rPr>
          <w:szCs w:val="24"/>
          <w:lang w:eastAsia="lt-LT"/>
        </w:rPr>
      </w:pPr>
      <w:r w:rsidRPr="005D642B">
        <w:rPr>
          <w:szCs w:val="24"/>
          <w:lang w:eastAsia="lt-LT"/>
        </w:rPr>
        <w:t xml:space="preserve">      </w:t>
      </w:r>
      <w:r w:rsidRPr="005D642B">
        <w:rPr>
          <w:szCs w:val="24"/>
          <w:lang w:eastAsia="lt-LT"/>
        </w:rPr>
        <w:tab/>
        <w:t xml:space="preserve"> – pagalbos į namus paslaugų;</w:t>
      </w:r>
    </w:p>
    <w:p w:rsidR="0079004B" w:rsidRPr="005D642B" w:rsidRDefault="0079004B" w:rsidP="009F1557">
      <w:pPr>
        <w:widowControl w:val="0"/>
        <w:tabs>
          <w:tab w:val="left" w:pos="1247"/>
        </w:tabs>
        <w:adjustRightInd w:val="0"/>
        <w:spacing w:line="360" w:lineRule="auto"/>
        <w:ind w:right="-79"/>
        <w:jc w:val="both"/>
        <w:textAlignment w:val="baseline"/>
        <w:rPr>
          <w:szCs w:val="24"/>
          <w:lang w:eastAsia="lt-LT"/>
        </w:rPr>
      </w:pPr>
      <w:r>
        <w:rPr>
          <w:szCs w:val="24"/>
          <w:lang w:eastAsia="lt-LT"/>
        </w:rPr>
        <w:tab/>
      </w:r>
      <w:r w:rsidRPr="005D642B">
        <w:rPr>
          <w:szCs w:val="24"/>
          <w:lang w:eastAsia="lt-LT"/>
        </w:rPr>
        <w:t>–</w:t>
      </w:r>
      <w:r>
        <w:rPr>
          <w:szCs w:val="24"/>
          <w:lang w:eastAsia="lt-LT"/>
        </w:rPr>
        <w:t xml:space="preserve"> asmeninio asistento paslaugų;</w:t>
      </w:r>
    </w:p>
    <w:p w:rsidR="00E14BBB" w:rsidRPr="005D642B" w:rsidRDefault="00E14BBB" w:rsidP="009F1557">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t>– dienos socialinės globos paslaugų asmens namuose ir institucijoje;</w:t>
      </w:r>
    </w:p>
    <w:p w:rsidR="00E14BBB" w:rsidRPr="005D642B" w:rsidRDefault="00E14BBB" w:rsidP="009F1557">
      <w:pPr>
        <w:widowControl w:val="0"/>
        <w:numPr>
          <w:ilvl w:val="0"/>
          <w:numId w:val="6"/>
        </w:numPr>
        <w:tabs>
          <w:tab w:val="left" w:pos="1247"/>
        </w:tabs>
        <w:adjustRightInd w:val="0"/>
        <w:spacing w:line="360" w:lineRule="auto"/>
        <w:ind w:right="-82"/>
        <w:contextualSpacing/>
        <w:jc w:val="both"/>
        <w:textAlignment w:val="baseline"/>
        <w:rPr>
          <w:szCs w:val="24"/>
          <w:lang w:eastAsia="lt-LT"/>
        </w:rPr>
      </w:pPr>
      <w:r w:rsidRPr="005D642B">
        <w:rPr>
          <w:szCs w:val="24"/>
          <w:lang w:eastAsia="lt-LT"/>
        </w:rPr>
        <w:t>laikino atokvėpio paslaugų institucijoje;</w:t>
      </w:r>
    </w:p>
    <w:p w:rsidR="00E14BBB" w:rsidRPr="005D642B" w:rsidRDefault="00E14BBB" w:rsidP="009F1557">
      <w:pPr>
        <w:widowControl w:val="0"/>
        <w:tabs>
          <w:tab w:val="left" w:pos="1247"/>
        </w:tabs>
        <w:adjustRightInd w:val="0"/>
        <w:spacing w:line="360" w:lineRule="auto"/>
        <w:ind w:right="-79"/>
        <w:jc w:val="both"/>
        <w:textAlignment w:val="baseline"/>
        <w:rPr>
          <w:szCs w:val="24"/>
          <w:lang w:eastAsia="lt-LT"/>
        </w:rPr>
      </w:pPr>
      <w:r w:rsidRPr="005D642B">
        <w:rPr>
          <w:szCs w:val="24"/>
          <w:lang w:eastAsia="lt-LT"/>
        </w:rPr>
        <w:tab/>
        <w:t>– integralių paslaugų (slaugos ir globos paslaugos neįgaliesiems ir senyvo amžiaus asmenims jų namuose);</w:t>
      </w:r>
    </w:p>
    <w:p w:rsidR="00E14BBB" w:rsidRPr="005D642B" w:rsidRDefault="00E14BBB" w:rsidP="009F1557">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t>– socialinių įgūdžių  ugdymo ir palaikymo paslaugų socialinę riziką patiriančioms šeimoms ir jose augantiems vaikams;</w:t>
      </w:r>
    </w:p>
    <w:p w:rsidR="00E14BBB" w:rsidRPr="005D642B" w:rsidRDefault="00E14BBB" w:rsidP="009F1557">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t>– darbingo amžiaus neįgaliesiems ir senyvo amžiaus asmenims (savarankiško gyvenimo namuose) paslaugų;</w:t>
      </w:r>
    </w:p>
    <w:p w:rsidR="00E14BBB" w:rsidRPr="005D642B" w:rsidRDefault="00E14BBB" w:rsidP="009F1557">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t>– darbingo amžiaus neįgaliesiems (grupinio gyvenimo namuose) paslaugų;</w:t>
      </w:r>
    </w:p>
    <w:p w:rsidR="00E14BBB" w:rsidRPr="005D642B" w:rsidRDefault="00E14BBB" w:rsidP="009F1557">
      <w:pPr>
        <w:widowControl w:val="0"/>
        <w:tabs>
          <w:tab w:val="left" w:pos="1247"/>
        </w:tabs>
        <w:adjustRightInd w:val="0"/>
        <w:spacing w:line="360" w:lineRule="auto"/>
        <w:ind w:left="1245" w:right="-82"/>
        <w:jc w:val="both"/>
        <w:textAlignment w:val="baseline"/>
        <w:rPr>
          <w:szCs w:val="24"/>
          <w:lang w:eastAsia="lt-LT"/>
        </w:rPr>
      </w:pPr>
      <w:r w:rsidRPr="005D642B">
        <w:rPr>
          <w:szCs w:val="24"/>
          <w:lang w:eastAsia="lt-LT"/>
        </w:rPr>
        <w:t>– apsaugoto būsto neįgaliesiems;</w:t>
      </w:r>
    </w:p>
    <w:p w:rsidR="00E14BBB" w:rsidRPr="005D642B" w:rsidRDefault="00E14BBB" w:rsidP="009F1557">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t>– trumpalaikės, ilgalaikės socialinės globos paslaugų senyvo amžiaus asmenims institucijoje.</w:t>
      </w:r>
    </w:p>
    <w:p w:rsidR="00E14BBB" w:rsidRPr="005D642B" w:rsidRDefault="00E14BBB" w:rsidP="00E14BBB">
      <w:pPr>
        <w:widowControl w:val="0"/>
        <w:tabs>
          <w:tab w:val="left" w:pos="1247"/>
        </w:tabs>
        <w:adjustRightInd w:val="0"/>
        <w:spacing w:line="360" w:lineRule="auto"/>
        <w:ind w:right="-82"/>
        <w:textAlignment w:val="baseline"/>
        <w:rPr>
          <w:b/>
          <w:szCs w:val="24"/>
          <w:lang w:eastAsia="lt-LT"/>
        </w:rPr>
      </w:pPr>
      <w:r w:rsidRPr="005D642B">
        <w:rPr>
          <w:b/>
          <w:szCs w:val="24"/>
          <w:lang w:eastAsia="lt-LT"/>
        </w:rPr>
        <w:tab/>
        <w:t>18. Savivaldybės biudžeto augimo perspektyva ir numatomas pokytis</w:t>
      </w:r>
    </w:p>
    <w:p w:rsidR="00216100" w:rsidRPr="005D642B"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ab/>
        <w:t>Savivaldybės biudžeto dalis, tenkanti socialinėms paslaugoms, per ateinančius 20</w:t>
      </w:r>
      <w:r w:rsidR="00292FF7">
        <w:rPr>
          <w:szCs w:val="24"/>
          <w:lang w:eastAsia="lt-LT"/>
        </w:rPr>
        <w:t>20</w:t>
      </w:r>
      <w:r w:rsidRPr="005D642B">
        <w:rPr>
          <w:szCs w:val="24"/>
          <w:lang w:eastAsia="lt-LT"/>
        </w:rPr>
        <w:t xml:space="preserve"> metus didės, todėl svarbu ne tik išlaikyti jau esamas socialinių paslaugų apimtis, bet ir gerinti teikiamų socialinių paslaugų kokybę.</w:t>
      </w:r>
    </w:p>
    <w:p w:rsidR="00E14BBB" w:rsidRPr="005D642B" w:rsidRDefault="00E14BBB" w:rsidP="00E14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uto"/>
        <w:jc w:val="both"/>
        <w:textAlignment w:val="baseline"/>
        <w:rPr>
          <w:b/>
          <w:szCs w:val="24"/>
          <w:lang w:eastAsia="lt-LT"/>
        </w:rPr>
      </w:pPr>
      <w:r w:rsidRPr="005D642B">
        <w:rPr>
          <w:b/>
          <w:szCs w:val="24"/>
          <w:lang w:eastAsia="lt-LT"/>
        </w:rPr>
        <w:tab/>
        <w:t xml:space="preserve">     19. Išteklių prognozė ateinantiems 3 metams</w:t>
      </w:r>
    </w:p>
    <w:p w:rsidR="000405CA" w:rsidRDefault="00E14BBB" w:rsidP="00E14BBB">
      <w:pPr>
        <w:widowControl w:val="0"/>
        <w:tabs>
          <w:tab w:val="left" w:pos="1247"/>
        </w:tabs>
        <w:adjustRightInd w:val="0"/>
        <w:spacing w:line="360" w:lineRule="auto"/>
        <w:ind w:right="-82"/>
        <w:jc w:val="both"/>
        <w:textAlignment w:val="baseline"/>
        <w:rPr>
          <w:szCs w:val="24"/>
          <w:lang w:eastAsia="lt-LT"/>
        </w:rPr>
      </w:pPr>
      <w:r w:rsidRPr="005D642B">
        <w:rPr>
          <w:szCs w:val="24"/>
          <w:lang w:eastAsia="lt-LT"/>
        </w:rPr>
        <w:t xml:space="preserve"> </w:t>
      </w:r>
      <w:r w:rsidRPr="005D642B">
        <w:rPr>
          <w:szCs w:val="24"/>
          <w:lang w:eastAsia="lt-LT"/>
        </w:rPr>
        <w:tab/>
        <w:t>Didės socialinių darbuotojų ir socialinių darbuotojų padėjėjų skaičius, nes numatoma plėsti socialinių paslaugų teikimą pagal Socialinių paslaugų katalogą toms gyventojų grupėms, kurioms socialinių paslaugų poreikis nepatenkintas arba tenkinamas iš dalies. Prognozuojama, kad socialinių darbuotojų ir socialinių darbuotojų padėjėjų etatams išlaikyti, kvalifikacijai kelti per ateinančius 3 metus Savivaldybės biudžeto  išlaidos  turėtų padidėti.</w:t>
      </w:r>
    </w:p>
    <w:p w:rsidR="00CB7FE0" w:rsidRDefault="00CB7FE0" w:rsidP="00E14BBB">
      <w:pPr>
        <w:widowControl w:val="0"/>
        <w:tabs>
          <w:tab w:val="left" w:pos="1247"/>
        </w:tabs>
        <w:adjustRightInd w:val="0"/>
        <w:spacing w:line="360" w:lineRule="auto"/>
        <w:ind w:right="-82"/>
        <w:jc w:val="both"/>
        <w:textAlignment w:val="baseline"/>
        <w:rPr>
          <w:b/>
          <w:szCs w:val="24"/>
          <w:lang w:eastAsia="lt-LT"/>
        </w:rPr>
      </w:pPr>
    </w:p>
    <w:p w:rsidR="00CB7FE0" w:rsidRDefault="00CB7FE0" w:rsidP="00E14BBB">
      <w:pPr>
        <w:widowControl w:val="0"/>
        <w:tabs>
          <w:tab w:val="left" w:pos="1247"/>
        </w:tabs>
        <w:adjustRightInd w:val="0"/>
        <w:spacing w:line="360" w:lineRule="auto"/>
        <w:ind w:right="-82"/>
        <w:jc w:val="both"/>
        <w:textAlignment w:val="baseline"/>
        <w:rPr>
          <w:b/>
          <w:szCs w:val="24"/>
          <w:lang w:eastAsia="lt-LT"/>
        </w:rPr>
      </w:pPr>
    </w:p>
    <w:p w:rsidR="00CB7FE0" w:rsidRDefault="00CB7FE0" w:rsidP="00E14BBB">
      <w:pPr>
        <w:widowControl w:val="0"/>
        <w:tabs>
          <w:tab w:val="left" w:pos="1247"/>
        </w:tabs>
        <w:adjustRightInd w:val="0"/>
        <w:spacing w:line="360" w:lineRule="auto"/>
        <w:ind w:right="-82"/>
        <w:jc w:val="both"/>
        <w:textAlignment w:val="baseline"/>
        <w:rPr>
          <w:b/>
          <w:szCs w:val="24"/>
          <w:lang w:eastAsia="lt-LT"/>
        </w:rPr>
      </w:pPr>
    </w:p>
    <w:p w:rsidR="00CB7FE0" w:rsidRDefault="00CB7FE0" w:rsidP="00E14BBB">
      <w:pPr>
        <w:widowControl w:val="0"/>
        <w:tabs>
          <w:tab w:val="left" w:pos="1247"/>
        </w:tabs>
        <w:adjustRightInd w:val="0"/>
        <w:spacing w:line="360" w:lineRule="auto"/>
        <w:ind w:right="-82"/>
        <w:jc w:val="both"/>
        <w:textAlignment w:val="baseline"/>
        <w:rPr>
          <w:b/>
          <w:szCs w:val="24"/>
          <w:lang w:eastAsia="lt-LT"/>
        </w:rPr>
      </w:pPr>
    </w:p>
    <w:p w:rsidR="00E14BBB" w:rsidRPr="005D642B" w:rsidRDefault="006D02EA" w:rsidP="00E14BBB">
      <w:pPr>
        <w:widowControl w:val="0"/>
        <w:tabs>
          <w:tab w:val="left" w:pos="1247"/>
        </w:tabs>
        <w:adjustRightInd w:val="0"/>
        <w:spacing w:line="360" w:lineRule="auto"/>
        <w:ind w:right="-82"/>
        <w:jc w:val="both"/>
        <w:textAlignment w:val="baseline"/>
        <w:rPr>
          <w:b/>
          <w:szCs w:val="24"/>
          <w:lang w:eastAsia="lt-LT"/>
        </w:rPr>
      </w:pPr>
      <w:r>
        <w:rPr>
          <w:b/>
          <w:szCs w:val="24"/>
          <w:lang w:eastAsia="lt-LT"/>
        </w:rPr>
        <w:lastRenderedPageBreak/>
        <w:tab/>
      </w:r>
      <w:r w:rsidR="00E14BBB" w:rsidRPr="005D642B">
        <w:rPr>
          <w:b/>
          <w:szCs w:val="24"/>
          <w:lang w:eastAsia="lt-LT"/>
        </w:rPr>
        <w:t>20. Siūlomos plėsti regioninės socialinės paslaugos, jų rūšys ir prognozuojamas mastas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2"/>
        <w:gridCol w:w="2516"/>
      </w:tblGrid>
      <w:tr w:rsidR="00E14BBB" w:rsidRPr="005D642B" w:rsidTr="00650B9A">
        <w:tc>
          <w:tcPr>
            <w:tcW w:w="71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Socialinių paslaugų rūšys (nurodomos pagal žmonių socialines grupes)</w:t>
            </w:r>
          </w:p>
        </w:tc>
        <w:tc>
          <w:tcPr>
            <w:tcW w:w="25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BBB" w:rsidRPr="005D642B" w:rsidRDefault="00E14BBB" w:rsidP="00650B9A">
            <w:pPr>
              <w:widowControl w:val="0"/>
              <w:tabs>
                <w:tab w:val="left" w:pos="1247"/>
              </w:tabs>
              <w:adjustRightInd w:val="0"/>
              <w:spacing w:line="280" w:lineRule="atLeast"/>
              <w:ind w:right="-82"/>
              <w:jc w:val="center"/>
              <w:textAlignment w:val="baseline"/>
              <w:rPr>
                <w:b/>
                <w:szCs w:val="24"/>
                <w:lang w:eastAsia="lt-LT"/>
              </w:rPr>
            </w:pPr>
            <w:r w:rsidRPr="005D642B">
              <w:rPr>
                <w:b/>
                <w:szCs w:val="24"/>
                <w:lang w:eastAsia="lt-LT"/>
              </w:rPr>
              <w:t>Vietų skaičius</w:t>
            </w:r>
          </w:p>
        </w:tc>
      </w:tr>
      <w:tr w:rsidR="00E14BBB" w:rsidRPr="005D642B" w:rsidTr="00650B9A">
        <w:tc>
          <w:tcPr>
            <w:tcW w:w="7112"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Grupiniai gyvenimo namai asmenims su negalia</w:t>
            </w:r>
          </w:p>
        </w:tc>
        <w:tc>
          <w:tcPr>
            <w:tcW w:w="2516" w:type="dxa"/>
            <w:tcBorders>
              <w:top w:val="single" w:sz="4" w:space="0" w:color="auto"/>
              <w:left w:val="single" w:sz="4" w:space="0" w:color="auto"/>
              <w:bottom w:val="single" w:sz="4" w:space="0" w:color="auto"/>
              <w:right w:val="single" w:sz="4" w:space="0" w:color="auto"/>
            </w:tcBorders>
            <w:vAlign w:val="center"/>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10</w:t>
            </w:r>
          </w:p>
        </w:tc>
      </w:tr>
      <w:tr w:rsidR="00E14BBB" w:rsidRPr="005D642B" w:rsidTr="00650B9A">
        <w:tc>
          <w:tcPr>
            <w:tcW w:w="7112"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Bendruomeniniai vaikų namai</w:t>
            </w:r>
          </w:p>
        </w:tc>
        <w:tc>
          <w:tcPr>
            <w:tcW w:w="2516" w:type="dxa"/>
            <w:tcBorders>
              <w:top w:val="single" w:sz="4" w:space="0" w:color="auto"/>
              <w:left w:val="single" w:sz="4" w:space="0" w:color="auto"/>
              <w:bottom w:val="single" w:sz="4" w:space="0" w:color="auto"/>
              <w:right w:val="single" w:sz="4" w:space="0" w:color="auto"/>
            </w:tcBorders>
            <w:vAlign w:val="center"/>
          </w:tcPr>
          <w:p w:rsidR="00E14BBB" w:rsidRPr="005D642B" w:rsidRDefault="00E14BBB" w:rsidP="00650B9A">
            <w:pPr>
              <w:widowControl w:val="0"/>
              <w:tabs>
                <w:tab w:val="left" w:pos="1247"/>
              </w:tabs>
              <w:adjustRightInd w:val="0"/>
              <w:spacing w:line="280" w:lineRule="atLeast"/>
              <w:ind w:right="-82"/>
              <w:jc w:val="center"/>
              <w:textAlignment w:val="baseline"/>
              <w:rPr>
                <w:szCs w:val="24"/>
                <w:lang w:eastAsia="lt-LT"/>
              </w:rPr>
            </w:pPr>
            <w:r w:rsidRPr="005D642B">
              <w:rPr>
                <w:szCs w:val="24"/>
                <w:lang w:eastAsia="lt-LT"/>
              </w:rPr>
              <w:t>12</w:t>
            </w:r>
          </w:p>
        </w:tc>
      </w:tr>
      <w:tr w:rsidR="00E14BBB" w:rsidRPr="005D642B" w:rsidTr="00650B9A">
        <w:tc>
          <w:tcPr>
            <w:tcW w:w="7112" w:type="dxa"/>
            <w:tcBorders>
              <w:top w:val="single" w:sz="4" w:space="0" w:color="auto"/>
              <w:left w:val="single" w:sz="4" w:space="0" w:color="auto"/>
              <w:bottom w:val="single" w:sz="4" w:space="0" w:color="auto"/>
              <w:right w:val="single" w:sz="4" w:space="0" w:color="auto"/>
            </w:tcBorders>
          </w:tcPr>
          <w:p w:rsidR="00E14BBB" w:rsidRPr="005D642B" w:rsidRDefault="00E14BBB" w:rsidP="00650B9A">
            <w:pPr>
              <w:widowControl w:val="0"/>
              <w:tabs>
                <w:tab w:val="left" w:pos="1247"/>
              </w:tabs>
              <w:adjustRightInd w:val="0"/>
              <w:spacing w:line="280" w:lineRule="atLeast"/>
              <w:ind w:right="-82"/>
              <w:textAlignment w:val="baseline"/>
              <w:rPr>
                <w:szCs w:val="24"/>
                <w:lang w:eastAsia="lt-LT"/>
              </w:rPr>
            </w:pPr>
            <w:r w:rsidRPr="005D642B">
              <w:rPr>
                <w:szCs w:val="24"/>
                <w:lang w:eastAsia="lt-LT"/>
              </w:rPr>
              <w:t>Dienos socialinė globa institucijoje</w:t>
            </w:r>
          </w:p>
        </w:tc>
        <w:tc>
          <w:tcPr>
            <w:tcW w:w="2516" w:type="dxa"/>
            <w:tcBorders>
              <w:top w:val="single" w:sz="4" w:space="0" w:color="auto"/>
              <w:left w:val="single" w:sz="4" w:space="0" w:color="auto"/>
              <w:bottom w:val="single" w:sz="4" w:space="0" w:color="auto"/>
              <w:right w:val="single" w:sz="4" w:space="0" w:color="auto"/>
            </w:tcBorders>
            <w:vAlign w:val="center"/>
          </w:tcPr>
          <w:p w:rsidR="00E14BBB" w:rsidRPr="005D642B" w:rsidRDefault="00E62AE4" w:rsidP="00650B9A">
            <w:pPr>
              <w:widowControl w:val="0"/>
              <w:tabs>
                <w:tab w:val="left" w:pos="1247"/>
              </w:tabs>
              <w:adjustRightInd w:val="0"/>
              <w:spacing w:line="280" w:lineRule="atLeast"/>
              <w:ind w:right="-82"/>
              <w:jc w:val="center"/>
              <w:textAlignment w:val="baseline"/>
              <w:rPr>
                <w:szCs w:val="24"/>
                <w:lang w:eastAsia="lt-LT"/>
              </w:rPr>
            </w:pPr>
            <w:r>
              <w:rPr>
                <w:szCs w:val="24"/>
                <w:lang w:eastAsia="lt-LT"/>
              </w:rPr>
              <w:t>5</w:t>
            </w:r>
          </w:p>
        </w:tc>
      </w:tr>
    </w:tbl>
    <w:p w:rsidR="003F4FE9" w:rsidRPr="005D642B" w:rsidRDefault="003F4FE9" w:rsidP="00E14BBB">
      <w:pPr>
        <w:widowControl w:val="0"/>
        <w:tabs>
          <w:tab w:val="left" w:pos="1247"/>
        </w:tabs>
        <w:adjustRightInd w:val="0"/>
        <w:ind w:right="-79"/>
        <w:jc w:val="center"/>
        <w:textAlignment w:val="baseline"/>
        <w:rPr>
          <w:b/>
          <w:szCs w:val="24"/>
          <w:lang w:eastAsia="lt-LT"/>
        </w:rPr>
      </w:pPr>
    </w:p>
    <w:p w:rsidR="00E14BBB" w:rsidRPr="005D642B" w:rsidRDefault="00E14BBB" w:rsidP="00E14BBB">
      <w:pPr>
        <w:widowControl w:val="0"/>
        <w:tabs>
          <w:tab w:val="left" w:pos="1247"/>
        </w:tabs>
        <w:adjustRightInd w:val="0"/>
        <w:ind w:right="-79"/>
        <w:jc w:val="center"/>
        <w:textAlignment w:val="baseline"/>
        <w:rPr>
          <w:b/>
          <w:szCs w:val="24"/>
          <w:lang w:eastAsia="lt-LT"/>
        </w:rPr>
      </w:pPr>
      <w:r w:rsidRPr="005D642B">
        <w:rPr>
          <w:b/>
          <w:szCs w:val="24"/>
          <w:lang w:eastAsia="lt-LT"/>
        </w:rPr>
        <w:t>VI SKYRIUS</w:t>
      </w:r>
    </w:p>
    <w:p w:rsidR="00E14BBB" w:rsidRPr="005D642B" w:rsidRDefault="00E14BBB" w:rsidP="00E14BBB">
      <w:pPr>
        <w:widowControl w:val="0"/>
        <w:tabs>
          <w:tab w:val="left" w:pos="1247"/>
        </w:tabs>
        <w:adjustRightInd w:val="0"/>
        <w:ind w:right="-79"/>
        <w:jc w:val="center"/>
        <w:textAlignment w:val="baseline"/>
        <w:rPr>
          <w:b/>
          <w:szCs w:val="24"/>
          <w:lang w:eastAsia="lt-LT"/>
        </w:rPr>
      </w:pPr>
      <w:r w:rsidRPr="005D642B">
        <w:rPr>
          <w:b/>
          <w:szCs w:val="24"/>
          <w:lang w:eastAsia="lt-LT"/>
        </w:rPr>
        <w:t xml:space="preserve"> PLANO ĮGYVENDINIMO PRIEŽIŪRA</w:t>
      </w:r>
    </w:p>
    <w:p w:rsidR="00E14BBB" w:rsidRPr="005D642B" w:rsidRDefault="00E14BBB" w:rsidP="00E14BBB">
      <w:pPr>
        <w:widowControl w:val="0"/>
        <w:tabs>
          <w:tab w:val="left" w:pos="1247"/>
        </w:tabs>
        <w:adjustRightInd w:val="0"/>
        <w:ind w:right="-79"/>
        <w:jc w:val="center"/>
        <w:textAlignment w:val="baseline"/>
        <w:rPr>
          <w:b/>
          <w:szCs w:val="24"/>
          <w:lang w:eastAsia="lt-LT"/>
        </w:rPr>
      </w:pPr>
    </w:p>
    <w:p w:rsidR="009F1557" w:rsidRDefault="00E14BBB" w:rsidP="009F1557">
      <w:pPr>
        <w:widowControl w:val="0"/>
        <w:tabs>
          <w:tab w:val="left" w:pos="1247"/>
        </w:tabs>
        <w:adjustRightInd w:val="0"/>
        <w:spacing w:line="360" w:lineRule="auto"/>
        <w:ind w:right="-79"/>
        <w:textAlignment w:val="baseline"/>
        <w:rPr>
          <w:szCs w:val="24"/>
          <w:lang w:eastAsia="lt-LT"/>
        </w:rPr>
      </w:pPr>
      <w:r w:rsidRPr="005D642B">
        <w:rPr>
          <w:b/>
          <w:szCs w:val="24"/>
          <w:lang w:eastAsia="lt-LT"/>
        </w:rPr>
        <w:tab/>
        <w:t>21. Socialinių paslaugų plano įgyvendinimo priežiūros vykdytojai</w:t>
      </w:r>
    </w:p>
    <w:p w:rsidR="00216100" w:rsidRPr="009F1557" w:rsidRDefault="009F1557" w:rsidP="003F4FE9">
      <w:pPr>
        <w:widowControl w:val="0"/>
        <w:tabs>
          <w:tab w:val="left" w:pos="1247"/>
        </w:tabs>
        <w:adjustRightInd w:val="0"/>
        <w:spacing w:line="360" w:lineRule="auto"/>
        <w:ind w:right="-79"/>
        <w:jc w:val="both"/>
        <w:textAlignment w:val="baseline"/>
        <w:rPr>
          <w:szCs w:val="24"/>
          <w:lang w:eastAsia="lt-LT"/>
        </w:rPr>
      </w:pPr>
      <w:r>
        <w:rPr>
          <w:szCs w:val="24"/>
          <w:lang w:eastAsia="lt-LT"/>
        </w:rPr>
        <w:tab/>
      </w:r>
      <w:r w:rsidR="00E14BBB" w:rsidRPr="005D642B">
        <w:rPr>
          <w:szCs w:val="24"/>
          <w:lang w:eastAsia="lt-LT"/>
        </w:rPr>
        <w:t>Socialinių paslaugų plano įgyvendinimą prižiūrės Savivaldybės administracijos Socialinės paramos skyrius.</w:t>
      </w:r>
    </w:p>
    <w:p w:rsidR="00E14BBB" w:rsidRPr="005D642B" w:rsidRDefault="00E14BBB" w:rsidP="00CB7FE0">
      <w:pPr>
        <w:widowControl w:val="0"/>
        <w:tabs>
          <w:tab w:val="left" w:pos="1247"/>
        </w:tabs>
        <w:adjustRightInd w:val="0"/>
        <w:spacing w:line="360" w:lineRule="auto"/>
        <w:ind w:right="-79"/>
        <w:jc w:val="both"/>
        <w:textAlignment w:val="baseline"/>
        <w:rPr>
          <w:b/>
          <w:szCs w:val="24"/>
          <w:lang w:eastAsia="lt-LT"/>
        </w:rPr>
      </w:pPr>
      <w:r w:rsidRPr="005D642B">
        <w:rPr>
          <w:b/>
          <w:szCs w:val="24"/>
          <w:lang w:eastAsia="lt-LT"/>
        </w:rPr>
        <w:t xml:space="preserve">              </w:t>
      </w:r>
      <w:r w:rsidR="00CB7FE0">
        <w:rPr>
          <w:b/>
          <w:szCs w:val="24"/>
          <w:lang w:eastAsia="lt-LT"/>
        </w:rPr>
        <w:t xml:space="preserve">      </w:t>
      </w:r>
      <w:r w:rsidRPr="005D642B">
        <w:rPr>
          <w:b/>
          <w:szCs w:val="24"/>
          <w:lang w:eastAsia="lt-LT"/>
        </w:rPr>
        <w:t>22</w:t>
      </w:r>
      <w:r w:rsidRPr="005D642B">
        <w:rPr>
          <w:szCs w:val="24"/>
          <w:lang w:eastAsia="lt-LT"/>
        </w:rPr>
        <w:t xml:space="preserve">. </w:t>
      </w:r>
      <w:r w:rsidRPr="005D642B">
        <w:rPr>
          <w:b/>
          <w:szCs w:val="24"/>
          <w:lang w:eastAsia="lt-LT"/>
        </w:rPr>
        <w:t>Socialinių paslaugų plano įgyvendinimo priežiūros etapai ir  įvertinimo rezultatai</w:t>
      </w:r>
    </w:p>
    <w:p w:rsidR="00216100" w:rsidRPr="005D642B" w:rsidRDefault="00E14BBB" w:rsidP="00E14BBB">
      <w:pPr>
        <w:widowControl w:val="0"/>
        <w:tabs>
          <w:tab w:val="left" w:pos="1247"/>
        </w:tabs>
        <w:adjustRightInd w:val="0"/>
        <w:spacing w:line="360" w:lineRule="auto"/>
        <w:ind w:right="-79"/>
        <w:jc w:val="both"/>
        <w:textAlignment w:val="baseline"/>
        <w:rPr>
          <w:szCs w:val="24"/>
          <w:lang w:eastAsia="lt-LT"/>
        </w:rPr>
      </w:pPr>
      <w:r w:rsidRPr="005D642B">
        <w:rPr>
          <w:b/>
          <w:szCs w:val="24"/>
          <w:lang w:eastAsia="lt-LT"/>
        </w:rPr>
        <w:t xml:space="preserve">            </w:t>
      </w:r>
      <w:r w:rsidRPr="005D642B">
        <w:rPr>
          <w:b/>
          <w:szCs w:val="24"/>
          <w:lang w:eastAsia="lt-LT"/>
        </w:rPr>
        <w:tab/>
      </w:r>
      <w:r w:rsidRPr="005D642B">
        <w:rPr>
          <w:szCs w:val="24"/>
          <w:lang w:eastAsia="lt-LT"/>
        </w:rPr>
        <w:t>Socialinių paslaugų plano vertinimo rezultatai bus  aptariami pasibaigus kalendoriniams metams Savivaldybės administracijos atsakingų asmenų, socialinių paslaugų įstaigų vadovų, nevyriausybinių organizacijų, teikiančių socialines paslaugas, vadovų ir asmenų, atsakingų už  socialinių paslaugų plano vykdymą ir priežiūrą, susirinkime.</w:t>
      </w:r>
      <w:r w:rsidRPr="005D642B">
        <w:rPr>
          <w:szCs w:val="24"/>
          <w:lang w:eastAsia="lt-LT"/>
        </w:rPr>
        <w:tab/>
      </w:r>
    </w:p>
    <w:p w:rsidR="00E14BBB" w:rsidRPr="005D642B" w:rsidRDefault="00E14BBB" w:rsidP="00E14BBB">
      <w:pPr>
        <w:widowControl w:val="0"/>
        <w:tabs>
          <w:tab w:val="left" w:pos="1247"/>
        </w:tabs>
        <w:adjustRightInd w:val="0"/>
        <w:spacing w:line="360" w:lineRule="auto"/>
        <w:ind w:right="-79"/>
        <w:jc w:val="both"/>
        <w:textAlignment w:val="baseline"/>
        <w:rPr>
          <w:b/>
          <w:szCs w:val="24"/>
          <w:lang w:eastAsia="lt-LT"/>
        </w:rPr>
      </w:pPr>
      <w:r w:rsidRPr="005D642B">
        <w:rPr>
          <w:b/>
          <w:szCs w:val="24"/>
          <w:lang w:eastAsia="lt-LT"/>
        </w:rPr>
        <w:tab/>
        <w:t>23. Pasiektų rezultatų, tikslų ir uždavinių analizė, numatytų vykdyti priemonių efektyvumas</w:t>
      </w:r>
    </w:p>
    <w:p w:rsidR="00E14BBB" w:rsidRPr="005D642B" w:rsidRDefault="00E14BBB" w:rsidP="00E14BBB">
      <w:pPr>
        <w:autoSpaceDE w:val="0"/>
        <w:autoSpaceDN w:val="0"/>
        <w:adjustRightInd w:val="0"/>
        <w:spacing w:line="360" w:lineRule="auto"/>
        <w:jc w:val="both"/>
        <w:rPr>
          <w:rFonts w:ascii="Times-Roman" w:eastAsia="Calibri" w:hAnsi="Times-Roman" w:cs="Times-Roman"/>
          <w:szCs w:val="24"/>
          <w:lang w:eastAsia="lt-LT"/>
        </w:rPr>
      </w:pPr>
      <w:r w:rsidRPr="005D642B">
        <w:rPr>
          <w:szCs w:val="24"/>
          <w:lang w:eastAsia="lt-LT"/>
        </w:rPr>
        <w:t xml:space="preserve">               </w:t>
      </w:r>
      <w:r w:rsidRPr="005D642B">
        <w:rPr>
          <w:szCs w:val="24"/>
          <w:lang w:eastAsia="lt-LT"/>
        </w:rPr>
        <w:tab/>
      </w:r>
      <w:r w:rsidRPr="005D642B">
        <w:rPr>
          <w:rFonts w:ascii="Times-Roman" w:eastAsia="Calibri" w:hAnsi="Times-Roman" w:cs="Times-Roman"/>
          <w:szCs w:val="24"/>
          <w:lang w:eastAsia="lt-LT"/>
        </w:rPr>
        <w:t>Vertinant plan</w:t>
      </w:r>
      <w:r w:rsidRPr="005D642B">
        <w:rPr>
          <w:rFonts w:ascii="TimesNewRoman" w:eastAsia="Calibri" w:hAnsi="TimesNewRoman" w:cs="TimesNewRoman"/>
          <w:szCs w:val="24"/>
          <w:lang w:eastAsia="lt-LT"/>
        </w:rPr>
        <w:t>ą</w:t>
      </w:r>
      <w:r w:rsidRPr="005D642B">
        <w:rPr>
          <w:rFonts w:ascii="Times-Roman" w:eastAsia="Calibri" w:hAnsi="Times-Roman" w:cs="Times-Roman"/>
          <w:szCs w:val="24"/>
          <w:lang w:eastAsia="lt-LT"/>
        </w:rPr>
        <w:t xml:space="preserve">, bus analizuojama, ar pasiekti rezultatai, tikslai ir uždaviniai, ar </w:t>
      </w:r>
      <w:r w:rsidRPr="005D642B">
        <w:rPr>
          <w:rFonts w:ascii="TimesNewRoman" w:eastAsia="Calibri" w:hAnsi="TimesNewRoman" w:cs="TimesNewRoman"/>
          <w:szCs w:val="24"/>
          <w:lang w:eastAsia="lt-LT"/>
        </w:rPr>
        <w:t>į</w:t>
      </w:r>
      <w:r w:rsidRPr="005D642B">
        <w:rPr>
          <w:rFonts w:ascii="Times-Roman" w:eastAsia="Calibri" w:hAnsi="Times-Roman" w:cs="Times-Roman"/>
          <w:szCs w:val="24"/>
          <w:lang w:eastAsia="lt-LT"/>
        </w:rPr>
        <w:t>gyvendinamos visos priemon</w:t>
      </w:r>
      <w:r w:rsidRPr="005D642B">
        <w:rPr>
          <w:rFonts w:ascii="TimesNewRoman" w:eastAsia="Calibri" w:hAnsi="TimesNewRoman" w:cs="TimesNewRoman"/>
          <w:szCs w:val="24"/>
          <w:lang w:eastAsia="lt-LT"/>
        </w:rPr>
        <w:t>ė</w:t>
      </w:r>
      <w:r w:rsidRPr="005D642B">
        <w:rPr>
          <w:rFonts w:ascii="Times-Roman" w:eastAsia="Calibri" w:hAnsi="Times-Roman" w:cs="Times-Roman"/>
          <w:szCs w:val="24"/>
          <w:lang w:eastAsia="lt-LT"/>
        </w:rPr>
        <w:t>s laukiamiems rezultatams pasiekti, ar skirtos numatytos l</w:t>
      </w:r>
      <w:r w:rsidRPr="005D642B">
        <w:rPr>
          <w:rFonts w:ascii="TimesNewRoman" w:eastAsia="Calibri" w:hAnsi="TimesNewRoman" w:cs="TimesNewRoman"/>
          <w:szCs w:val="24"/>
          <w:lang w:eastAsia="lt-LT"/>
        </w:rPr>
        <w:t>ė</w:t>
      </w:r>
      <w:r w:rsidRPr="005D642B">
        <w:rPr>
          <w:rFonts w:ascii="Times-Roman" w:eastAsia="Calibri" w:hAnsi="Times-Roman" w:cs="Times-Roman"/>
          <w:szCs w:val="24"/>
          <w:lang w:eastAsia="lt-LT"/>
        </w:rPr>
        <w:t>šos. Bus</w:t>
      </w:r>
    </w:p>
    <w:p w:rsidR="00E14BBB" w:rsidRPr="005D642B" w:rsidRDefault="00E14BBB" w:rsidP="00E14BBB">
      <w:pPr>
        <w:autoSpaceDE w:val="0"/>
        <w:autoSpaceDN w:val="0"/>
        <w:adjustRightInd w:val="0"/>
        <w:spacing w:line="360" w:lineRule="auto"/>
        <w:jc w:val="both"/>
        <w:rPr>
          <w:rFonts w:ascii="Times-Roman" w:eastAsia="Calibri" w:hAnsi="Times-Roman" w:cs="Times-Roman"/>
          <w:szCs w:val="24"/>
          <w:lang w:eastAsia="lt-LT"/>
        </w:rPr>
      </w:pPr>
      <w:r w:rsidRPr="005D642B">
        <w:rPr>
          <w:rFonts w:ascii="Times-Roman" w:eastAsia="Calibri" w:hAnsi="Times-Roman" w:cs="Times-Roman"/>
          <w:szCs w:val="24"/>
          <w:lang w:eastAsia="lt-LT"/>
        </w:rPr>
        <w:t>analizuojama, ar tenkinamas gyventoj</w:t>
      </w:r>
      <w:r w:rsidRPr="005D642B">
        <w:rPr>
          <w:rFonts w:ascii="TimesNewRoman" w:eastAsia="Calibri" w:hAnsi="TimesNewRoman" w:cs="TimesNewRoman"/>
          <w:szCs w:val="24"/>
          <w:lang w:eastAsia="lt-LT"/>
        </w:rPr>
        <w:t xml:space="preserve">ų </w:t>
      </w:r>
      <w:r w:rsidRPr="005D642B">
        <w:rPr>
          <w:rFonts w:ascii="Times-Roman" w:eastAsia="Calibri" w:hAnsi="Times-Roman" w:cs="Times-Roman"/>
          <w:szCs w:val="24"/>
          <w:lang w:eastAsia="lt-LT"/>
        </w:rPr>
        <w:t>poreikis socialin</w:t>
      </w:r>
      <w:r w:rsidRPr="005D642B">
        <w:rPr>
          <w:rFonts w:ascii="TimesNewRoman" w:eastAsia="Calibri" w:hAnsi="TimesNewRoman" w:cs="TimesNewRoman"/>
          <w:szCs w:val="24"/>
          <w:lang w:eastAsia="lt-LT"/>
        </w:rPr>
        <w:t>ė</w:t>
      </w:r>
      <w:r w:rsidRPr="005D642B">
        <w:rPr>
          <w:rFonts w:ascii="Times-Roman" w:eastAsia="Calibri" w:hAnsi="Times-Roman" w:cs="Times-Roman"/>
          <w:szCs w:val="24"/>
          <w:lang w:eastAsia="lt-LT"/>
        </w:rPr>
        <w:t>ms paslaugoms, jei ne – ieškoma alternatyvi</w:t>
      </w:r>
      <w:r w:rsidRPr="005D642B">
        <w:rPr>
          <w:rFonts w:ascii="TimesNewRoman" w:eastAsia="Calibri" w:hAnsi="TimesNewRoman" w:cs="TimesNewRoman"/>
          <w:szCs w:val="24"/>
          <w:lang w:eastAsia="lt-LT"/>
        </w:rPr>
        <w:t xml:space="preserve">ų </w:t>
      </w:r>
      <w:r w:rsidRPr="005D642B">
        <w:rPr>
          <w:rFonts w:ascii="Times-Roman" w:eastAsia="Calibri" w:hAnsi="Times-Roman" w:cs="Times-Roman"/>
          <w:szCs w:val="24"/>
          <w:lang w:eastAsia="lt-LT"/>
        </w:rPr>
        <w:t>paslaug</w:t>
      </w:r>
      <w:r w:rsidRPr="005D642B">
        <w:rPr>
          <w:rFonts w:ascii="TimesNewRoman" w:eastAsia="Calibri" w:hAnsi="TimesNewRoman" w:cs="TimesNewRoman"/>
          <w:szCs w:val="24"/>
          <w:lang w:eastAsia="lt-LT"/>
        </w:rPr>
        <w:t xml:space="preserve">ų </w:t>
      </w:r>
      <w:r w:rsidRPr="005D642B">
        <w:rPr>
          <w:rFonts w:ascii="Times-Roman" w:eastAsia="Calibri" w:hAnsi="Times-Roman" w:cs="Times-Roman"/>
          <w:szCs w:val="24"/>
          <w:lang w:eastAsia="lt-LT"/>
        </w:rPr>
        <w:t>siekiant sumažinti poreik</w:t>
      </w:r>
      <w:r w:rsidRPr="005D642B">
        <w:rPr>
          <w:rFonts w:ascii="TimesNewRoman" w:eastAsia="Calibri" w:hAnsi="TimesNewRoman" w:cs="TimesNewRoman"/>
          <w:szCs w:val="24"/>
          <w:lang w:eastAsia="lt-LT"/>
        </w:rPr>
        <w:t xml:space="preserve">į </w:t>
      </w:r>
      <w:r w:rsidRPr="005D642B">
        <w:rPr>
          <w:rFonts w:ascii="Times-Roman" w:eastAsia="Calibri" w:hAnsi="Times-Roman" w:cs="Times-Roman"/>
          <w:szCs w:val="24"/>
          <w:lang w:eastAsia="lt-LT"/>
        </w:rPr>
        <w:t>kuriai nors paslaug</w:t>
      </w:r>
      <w:r w:rsidRPr="005D642B">
        <w:rPr>
          <w:rFonts w:ascii="TimesNewRoman" w:eastAsia="Calibri" w:hAnsi="TimesNewRoman" w:cs="TimesNewRoman"/>
          <w:szCs w:val="24"/>
          <w:lang w:eastAsia="lt-LT"/>
        </w:rPr>
        <w:t xml:space="preserve">ų </w:t>
      </w:r>
      <w:r w:rsidRPr="005D642B">
        <w:rPr>
          <w:rFonts w:ascii="Times-Roman" w:eastAsia="Calibri" w:hAnsi="Times-Roman" w:cs="Times-Roman"/>
          <w:szCs w:val="24"/>
          <w:lang w:eastAsia="lt-LT"/>
        </w:rPr>
        <w:t>r</w:t>
      </w:r>
      <w:r w:rsidRPr="005D642B">
        <w:rPr>
          <w:rFonts w:ascii="TimesNewRoman" w:eastAsia="Calibri" w:hAnsi="TimesNewRoman" w:cs="TimesNewRoman"/>
          <w:szCs w:val="24"/>
          <w:lang w:eastAsia="lt-LT"/>
        </w:rPr>
        <w:t>ū</w:t>
      </w:r>
      <w:r w:rsidRPr="005D642B">
        <w:rPr>
          <w:rFonts w:ascii="Times-Roman" w:eastAsia="Calibri" w:hAnsi="Times-Roman" w:cs="Times-Roman"/>
          <w:szCs w:val="24"/>
          <w:lang w:eastAsia="lt-LT"/>
        </w:rPr>
        <w:t>šiai. Bus kontroliuojama, ar visos plane numatytos priemon</w:t>
      </w:r>
      <w:r w:rsidRPr="005D642B">
        <w:rPr>
          <w:rFonts w:ascii="TimesNewRoman" w:eastAsia="Calibri" w:hAnsi="TimesNewRoman" w:cs="TimesNewRoman"/>
          <w:szCs w:val="24"/>
          <w:lang w:eastAsia="lt-LT"/>
        </w:rPr>
        <w:t>ė</w:t>
      </w:r>
      <w:r w:rsidRPr="005D642B">
        <w:rPr>
          <w:rFonts w:ascii="Times-Roman" w:eastAsia="Calibri" w:hAnsi="Times-Roman" w:cs="Times-Roman"/>
          <w:szCs w:val="24"/>
          <w:lang w:eastAsia="lt-LT"/>
        </w:rPr>
        <w:t xml:space="preserve">s </w:t>
      </w:r>
      <w:r w:rsidRPr="005D642B">
        <w:rPr>
          <w:rFonts w:ascii="TimesNewRoman" w:eastAsia="Calibri" w:hAnsi="TimesNewRoman" w:cs="TimesNewRoman"/>
          <w:szCs w:val="24"/>
          <w:lang w:eastAsia="lt-LT"/>
        </w:rPr>
        <w:t>į</w:t>
      </w:r>
      <w:r w:rsidRPr="005D642B">
        <w:rPr>
          <w:rFonts w:ascii="Times-Roman" w:eastAsia="Calibri" w:hAnsi="Times-Roman" w:cs="Times-Roman"/>
          <w:szCs w:val="24"/>
          <w:lang w:eastAsia="lt-LT"/>
        </w:rPr>
        <w:t>gyvendinamos, jei ne – analizuojamos priežastys. Atliekant plano prieži</w:t>
      </w:r>
      <w:r w:rsidRPr="005D642B">
        <w:rPr>
          <w:rFonts w:ascii="TimesNewRoman" w:eastAsia="Calibri" w:hAnsi="TimesNewRoman" w:cs="TimesNewRoman"/>
          <w:szCs w:val="24"/>
          <w:lang w:eastAsia="lt-LT"/>
        </w:rPr>
        <w:t>ū</w:t>
      </w:r>
      <w:r w:rsidRPr="005D642B">
        <w:rPr>
          <w:rFonts w:ascii="Times-Roman" w:eastAsia="Calibri" w:hAnsi="Times-Roman" w:cs="Times-Roman"/>
          <w:szCs w:val="24"/>
          <w:lang w:eastAsia="lt-LT"/>
        </w:rPr>
        <w:t>r</w:t>
      </w:r>
      <w:r w:rsidRPr="005D642B">
        <w:rPr>
          <w:rFonts w:ascii="TimesNewRoman" w:eastAsia="Calibri" w:hAnsi="TimesNewRoman" w:cs="TimesNewRoman"/>
          <w:szCs w:val="24"/>
          <w:lang w:eastAsia="lt-LT"/>
        </w:rPr>
        <w:t xml:space="preserve">ą </w:t>
      </w:r>
      <w:r w:rsidRPr="005D642B">
        <w:rPr>
          <w:rFonts w:ascii="Times-Roman" w:eastAsia="Calibri" w:hAnsi="Times-Roman" w:cs="Times-Roman"/>
          <w:szCs w:val="24"/>
          <w:lang w:eastAsia="lt-LT"/>
        </w:rPr>
        <w:t>ar vertinant numatyt</w:t>
      </w:r>
      <w:r w:rsidRPr="005D642B">
        <w:rPr>
          <w:rFonts w:ascii="TimesNewRoman" w:eastAsia="Calibri" w:hAnsi="TimesNewRoman" w:cs="TimesNewRoman"/>
          <w:szCs w:val="24"/>
          <w:lang w:eastAsia="lt-LT"/>
        </w:rPr>
        <w:t xml:space="preserve">ų </w:t>
      </w:r>
      <w:r w:rsidRPr="005D642B">
        <w:rPr>
          <w:rFonts w:ascii="Times-Roman" w:eastAsia="Calibri" w:hAnsi="Times-Roman" w:cs="Times-Roman"/>
          <w:szCs w:val="24"/>
          <w:lang w:eastAsia="lt-LT"/>
        </w:rPr>
        <w:t>priemoni</w:t>
      </w:r>
      <w:r w:rsidRPr="005D642B">
        <w:rPr>
          <w:rFonts w:ascii="TimesNewRoman" w:eastAsia="Calibri" w:hAnsi="TimesNewRoman" w:cs="TimesNewRoman"/>
          <w:szCs w:val="24"/>
          <w:lang w:eastAsia="lt-LT"/>
        </w:rPr>
        <w:t xml:space="preserve">ų </w:t>
      </w:r>
      <w:r w:rsidRPr="005D642B">
        <w:rPr>
          <w:rFonts w:ascii="Times-Roman" w:eastAsia="Calibri" w:hAnsi="Times-Roman" w:cs="Times-Roman"/>
          <w:szCs w:val="24"/>
          <w:lang w:eastAsia="lt-LT"/>
        </w:rPr>
        <w:t>efektyvum</w:t>
      </w:r>
      <w:r w:rsidRPr="005D642B">
        <w:rPr>
          <w:rFonts w:ascii="TimesNewRoman" w:eastAsia="Calibri" w:hAnsi="TimesNewRoman" w:cs="TimesNewRoman"/>
          <w:szCs w:val="24"/>
          <w:lang w:eastAsia="lt-LT"/>
        </w:rPr>
        <w:t>ą</w:t>
      </w:r>
      <w:r w:rsidRPr="005D642B">
        <w:rPr>
          <w:rFonts w:ascii="Times-Roman" w:eastAsia="Calibri" w:hAnsi="Times-Roman" w:cs="Times-Roman"/>
          <w:szCs w:val="24"/>
          <w:lang w:eastAsia="lt-LT"/>
        </w:rPr>
        <w:t>, bus vertinamas plano ir jo priemoni</w:t>
      </w:r>
      <w:r w:rsidRPr="005D642B">
        <w:rPr>
          <w:rFonts w:ascii="TimesNewRoman" w:eastAsia="Calibri" w:hAnsi="TimesNewRoman" w:cs="TimesNewRoman"/>
          <w:szCs w:val="24"/>
          <w:lang w:eastAsia="lt-LT"/>
        </w:rPr>
        <w:t xml:space="preserve">ų </w:t>
      </w:r>
      <w:r w:rsidRPr="005D642B">
        <w:rPr>
          <w:rFonts w:ascii="Times-Roman" w:eastAsia="Calibri" w:hAnsi="Times-Roman" w:cs="Times-Roman"/>
          <w:szCs w:val="24"/>
          <w:lang w:eastAsia="lt-LT"/>
        </w:rPr>
        <w:t xml:space="preserve">tikslingumas atsižvelgiant </w:t>
      </w:r>
      <w:r w:rsidRPr="005D642B">
        <w:rPr>
          <w:rFonts w:ascii="TimesNewRoman" w:eastAsia="Calibri" w:hAnsi="TimesNewRoman" w:cs="TimesNewRoman"/>
          <w:szCs w:val="24"/>
          <w:lang w:eastAsia="lt-LT"/>
        </w:rPr>
        <w:t xml:space="preserve">į </w:t>
      </w:r>
      <w:r w:rsidRPr="005D642B">
        <w:rPr>
          <w:rFonts w:ascii="Times-Roman" w:eastAsia="Calibri" w:hAnsi="Times-Roman" w:cs="Times-Roman"/>
          <w:szCs w:val="24"/>
          <w:lang w:eastAsia="lt-LT"/>
        </w:rPr>
        <w:t>kintan</w:t>
      </w:r>
      <w:r w:rsidRPr="005D642B">
        <w:rPr>
          <w:rFonts w:ascii="TimesNewRoman" w:eastAsia="Calibri" w:hAnsi="TimesNewRoman" w:cs="TimesNewRoman"/>
          <w:szCs w:val="24"/>
          <w:lang w:eastAsia="lt-LT"/>
        </w:rPr>
        <w:t>č</w:t>
      </w:r>
      <w:r w:rsidRPr="005D642B">
        <w:rPr>
          <w:rFonts w:ascii="Times-Roman" w:eastAsia="Calibri" w:hAnsi="Times-Roman" w:cs="Times-Roman"/>
          <w:szCs w:val="24"/>
          <w:lang w:eastAsia="lt-LT"/>
        </w:rPr>
        <w:t>ias aplinkybes ir veiksnius.</w:t>
      </w:r>
    </w:p>
    <w:p w:rsidR="00E14BBB" w:rsidRPr="005D642B" w:rsidRDefault="00E14BBB" w:rsidP="00E14BBB">
      <w:pPr>
        <w:widowControl w:val="0"/>
        <w:tabs>
          <w:tab w:val="left" w:pos="1247"/>
        </w:tabs>
        <w:adjustRightInd w:val="0"/>
        <w:spacing w:line="360" w:lineRule="auto"/>
        <w:ind w:right="-79"/>
        <w:jc w:val="both"/>
        <w:textAlignment w:val="baseline"/>
        <w:rPr>
          <w:szCs w:val="24"/>
          <w:lang w:eastAsia="lt-LT"/>
        </w:rPr>
      </w:pPr>
    </w:p>
    <w:p w:rsidR="001A3A9A" w:rsidRPr="00D73BED" w:rsidRDefault="00E14BBB" w:rsidP="00D73BED">
      <w:pPr>
        <w:widowControl w:val="0"/>
        <w:tabs>
          <w:tab w:val="left" w:pos="1247"/>
        </w:tabs>
        <w:adjustRightInd w:val="0"/>
        <w:spacing w:line="360" w:lineRule="auto"/>
        <w:ind w:right="-79"/>
        <w:jc w:val="center"/>
        <w:textAlignment w:val="baseline"/>
        <w:rPr>
          <w:szCs w:val="24"/>
          <w:lang w:eastAsia="lt-LT"/>
        </w:rPr>
      </w:pPr>
      <w:r w:rsidRPr="005D642B">
        <w:rPr>
          <w:szCs w:val="24"/>
          <w:lang w:eastAsia="lt-LT"/>
        </w:rPr>
        <w:t>________________________</w:t>
      </w:r>
    </w:p>
    <w:sectPr w:rsidR="001A3A9A" w:rsidRPr="00D73BED" w:rsidSect="00356C00">
      <w:headerReference w:type="default" r:id="rId2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73" w:rsidRDefault="00345C73" w:rsidP="00F16BBA">
      <w:r>
        <w:separator/>
      </w:r>
    </w:p>
  </w:endnote>
  <w:endnote w:type="continuationSeparator" w:id="0">
    <w:p w:rsidR="00345C73" w:rsidRDefault="00345C73" w:rsidP="00F1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73" w:rsidRDefault="00345C73" w:rsidP="00F16BBA">
      <w:r>
        <w:separator/>
      </w:r>
    </w:p>
  </w:footnote>
  <w:footnote w:type="continuationSeparator" w:id="0">
    <w:p w:rsidR="00345C73" w:rsidRDefault="00345C73" w:rsidP="00F16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381882"/>
      <w:docPartObj>
        <w:docPartGallery w:val="Page Numbers (Top of Page)"/>
        <w:docPartUnique/>
      </w:docPartObj>
    </w:sdtPr>
    <w:sdtEndPr/>
    <w:sdtContent>
      <w:p w:rsidR="008F7474" w:rsidRDefault="00DA19AA">
        <w:pPr>
          <w:pStyle w:val="Antrats"/>
          <w:jc w:val="center"/>
        </w:pPr>
        <w:r>
          <w:fldChar w:fldCharType="begin"/>
        </w:r>
        <w:r w:rsidR="008F7474">
          <w:instrText>PAGE   \* MERGEFORMAT</w:instrText>
        </w:r>
        <w:r>
          <w:fldChar w:fldCharType="separate"/>
        </w:r>
        <w:r w:rsidR="00E54965">
          <w:rPr>
            <w:noProof/>
          </w:rPr>
          <w:t>69</w:t>
        </w:r>
        <w:r>
          <w:fldChar w:fldCharType="end"/>
        </w:r>
      </w:p>
    </w:sdtContent>
  </w:sdt>
  <w:p w:rsidR="008F7474" w:rsidRDefault="008F74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0972"/>
    <w:multiLevelType w:val="hybridMultilevel"/>
    <w:tmpl w:val="FFF0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2949"/>
    <w:multiLevelType w:val="hybridMultilevel"/>
    <w:tmpl w:val="165C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93BA7"/>
    <w:multiLevelType w:val="hybridMultilevel"/>
    <w:tmpl w:val="82986E5A"/>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3" w15:restartNumberingAfterBreak="0">
    <w:nsid w:val="36284B29"/>
    <w:multiLevelType w:val="hybridMultilevel"/>
    <w:tmpl w:val="3E6C0F98"/>
    <w:lvl w:ilvl="0" w:tplc="04270001">
      <w:start w:val="1"/>
      <w:numFmt w:val="bullet"/>
      <w:lvlText w:val=""/>
      <w:lvlJc w:val="left"/>
      <w:pPr>
        <w:ind w:left="1965" w:hanging="360"/>
      </w:pPr>
      <w:rPr>
        <w:rFonts w:ascii="Symbol" w:hAnsi="Symbol" w:hint="default"/>
      </w:rPr>
    </w:lvl>
    <w:lvl w:ilvl="1" w:tplc="04270003" w:tentative="1">
      <w:start w:val="1"/>
      <w:numFmt w:val="bullet"/>
      <w:lvlText w:val="o"/>
      <w:lvlJc w:val="left"/>
      <w:pPr>
        <w:ind w:left="2685" w:hanging="360"/>
      </w:pPr>
      <w:rPr>
        <w:rFonts w:ascii="Courier New" w:hAnsi="Courier New" w:cs="Courier New" w:hint="default"/>
      </w:rPr>
    </w:lvl>
    <w:lvl w:ilvl="2" w:tplc="04270005" w:tentative="1">
      <w:start w:val="1"/>
      <w:numFmt w:val="bullet"/>
      <w:lvlText w:val=""/>
      <w:lvlJc w:val="left"/>
      <w:pPr>
        <w:ind w:left="3405" w:hanging="360"/>
      </w:pPr>
      <w:rPr>
        <w:rFonts w:ascii="Wingdings" w:hAnsi="Wingdings" w:hint="default"/>
      </w:rPr>
    </w:lvl>
    <w:lvl w:ilvl="3" w:tplc="04270001" w:tentative="1">
      <w:start w:val="1"/>
      <w:numFmt w:val="bullet"/>
      <w:lvlText w:val=""/>
      <w:lvlJc w:val="left"/>
      <w:pPr>
        <w:ind w:left="4125" w:hanging="360"/>
      </w:pPr>
      <w:rPr>
        <w:rFonts w:ascii="Symbol" w:hAnsi="Symbol" w:hint="default"/>
      </w:rPr>
    </w:lvl>
    <w:lvl w:ilvl="4" w:tplc="04270003" w:tentative="1">
      <w:start w:val="1"/>
      <w:numFmt w:val="bullet"/>
      <w:lvlText w:val="o"/>
      <w:lvlJc w:val="left"/>
      <w:pPr>
        <w:ind w:left="4845" w:hanging="360"/>
      </w:pPr>
      <w:rPr>
        <w:rFonts w:ascii="Courier New" w:hAnsi="Courier New" w:cs="Courier New" w:hint="default"/>
      </w:rPr>
    </w:lvl>
    <w:lvl w:ilvl="5" w:tplc="04270005" w:tentative="1">
      <w:start w:val="1"/>
      <w:numFmt w:val="bullet"/>
      <w:lvlText w:val=""/>
      <w:lvlJc w:val="left"/>
      <w:pPr>
        <w:ind w:left="5565" w:hanging="360"/>
      </w:pPr>
      <w:rPr>
        <w:rFonts w:ascii="Wingdings" w:hAnsi="Wingdings" w:hint="default"/>
      </w:rPr>
    </w:lvl>
    <w:lvl w:ilvl="6" w:tplc="04270001" w:tentative="1">
      <w:start w:val="1"/>
      <w:numFmt w:val="bullet"/>
      <w:lvlText w:val=""/>
      <w:lvlJc w:val="left"/>
      <w:pPr>
        <w:ind w:left="6285" w:hanging="360"/>
      </w:pPr>
      <w:rPr>
        <w:rFonts w:ascii="Symbol" w:hAnsi="Symbol" w:hint="default"/>
      </w:rPr>
    </w:lvl>
    <w:lvl w:ilvl="7" w:tplc="04270003" w:tentative="1">
      <w:start w:val="1"/>
      <w:numFmt w:val="bullet"/>
      <w:lvlText w:val="o"/>
      <w:lvlJc w:val="left"/>
      <w:pPr>
        <w:ind w:left="7005" w:hanging="360"/>
      </w:pPr>
      <w:rPr>
        <w:rFonts w:ascii="Courier New" w:hAnsi="Courier New" w:cs="Courier New" w:hint="default"/>
      </w:rPr>
    </w:lvl>
    <w:lvl w:ilvl="8" w:tplc="04270005" w:tentative="1">
      <w:start w:val="1"/>
      <w:numFmt w:val="bullet"/>
      <w:lvlText w:val=""/>
      <w:lvlJc w:val="left"/>
      <w:pPr>
        <w:ind w:left="7725" w:hanging="360"/>
      </w:pPr>
      <w:rPr>
        <w:rFonts w:ascii="Wingdings" w:hAnsi="Wingdings" w:hint="default"/>
      </w:rPr>
    </w:lvl>
  </w:abstractNum>
  <w:abstractNum w:abstractNumId="4" w15:restartNumberingAfterBreak="0">
    <w:nsid w:val="393F5414"/>
    <w:multiLevelType w:val="hybridMultilevel"/>
    <w:tmpl w:val="AD56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611DE"/>
    <w:multiLevelType w:val="hybridMultilevel"/>
    <w:tmpl w:val="52A4C3AE"/>
    <w:lvl w:ilvl="0" w:tplc="04270001">
      <w:start w:val="1"/>
      <w:numFmt w:val="bullet"/>
      <w:lvlText w:val=""/>
      <w:lvlJc w:val="left"/>
      <w:pPr>
        <w:ind w:left="1965" w:hanging="360"/>
      </w:pPr>
      <w:rPr>
        <w:rFonts w:ascii="Symbol" w:hAnsi="Symbol" w:hint="default"/>
      </w:rPr>
    </w:lvl>
    <w:lvl w:ilvl="1" w:tplc="04270003" w:tentative="1">
      <w:start w:val="1"/>
      <w:numFmt w:val="bullet"/>
      <w:lvlText w:val="o"/>
      <w:lvlJc w:val="left"/>
      <w:pPr>
        <w:ind w:left="2685" w:hanging="360"/>
      </w:pPr>
      <w:rPr>
        <w:rFonts w:ascii="Courier New" w:hAnsi="Courier New" w:cs="Courier New" w:hint="default"/>
      </w:rPr>
    </w:lvl>
    <w:lvl w:ilvl="2" w:tplc="04270005" w:tentative="1">
      <w:start w:val="1"/>
      <w:numFmt w:val="bullet"/>
      <w:lvlText w:val=""/>
      <w:lvlJc w:val="left"/>
      <w:pPr>
        <w:ind w:left="3405" w:hanging="360"/>
      </w:pPr>
      <w:rPr>
        <w:rFonts w:ascii="Wingdings" w:hAnsi="Wingdings" w:hint="default"/>
      </w:rPr>
    </w:lvl>
    <w:lvl w:ilvl="3" w:tplc="04270001" w:tentative="1">
      <w:start w:val="1"/>
      <w:numFmt w:val="bullet"/>
      <w:lvlText w:val=""/>
      <w:lvlJc w:val="left"/>
      <w:pPr>
        <w:ind w:left="4125" w:hanging="360"/>
      </w:pPr>
      <w:rPr>
        <w:rFonts w:ascii="Symbol" w:hAnsi="Symbol" w:hint="default"/>
      </w:rPr>
    </w:lvl>
    <w:lvl w:ilvl="4" w:tplc="04270003" w:tentative="1">
      <w:start w:val="1"/>
      <w:numFmt w:val="bullet"/>
      <w:lvlText w:val="o"/>
      <w:lvlJc w:val="left"/>
      <w:pPr>
        <w:ind w:left="4845" w:hanging="360"/>
      </w:pPr>
      <w:rPr>
        <w:rFonts w:ascii="Courier New" w:hAnsi="Courier New" w:cs="Courier New" w:hint="default"/>
      </w:rPr>
    </w:lvl>
    <w:lvl w:ilvl="5" w:tplc="04270005" w:tentative="1">
      <w:start w:val="1"/>
      <w:numFmt w:val="bullet"/>
      <w:lvlText w:val=""/>
      <w:lvlJc w:val="left"/>
      <w:pPr>
        <w:ind w:left="5565" w:hanging="360"/>
      </w:pPr>
      <w:rPr>
        <w:rFonts w:ascii="Wingdings" w:hAnsi="Wingdings" w:hint="default"/>
      </w:rPr>
    </w:lvl>
    <w:lvl w:ilvl="6" w:tplc="04270001" w:tentative="1">
      <w:start w:val="1"/>
      <w:numFmt w:val="bullet"/>
      <w:lvlText w:val=""/>
      <w:lvlJc w:val="left"/>
      <w:pPr>
        <w:ind w:left="6285" w:hanging="360"/>
      </w:pPr>
      <w:rPr>
        <w:rFonts w:ascii="Symbol" w:hAnsi="Symbol" w:hint="default"/>
      </w:rPr>
    </w:lvl>
    <w:lvl w:ilvl="7" w:tplc="04270003" w:tentative="1">
      <w:start w:val="1"/>
      <w:numFmt w:val="bullet"/>
      <w:lvlText w:val="o"/>
      <w:lvlJc w:val="left"/>
      <w:pPr>
        <w:ind w:left="7005" w:hanging="360"/>
      </w:pPr>
      <w:rPr>
        <w:rFonts w:ascii="Courier New" w:hAnsi="Courier New" w:cs="Courier New" w:hint="default"/>
      </w:rPr>
    </w:lvl>
    <w:lvl w:ilvl="8" w:tplc="04270005" w:tentative="1">
      <w:start w:val="1"/>
      <w:numFmt w:val="bullet"/>
      <w:lvlText w:val=""/>
      <w:lvlJc w:val="left"/>
      <w:pPr>
        <w:ind w:left="7725" w:hanging="360"/>
      </w:pPr>
      <w:rPr>
        <w:rFonts w:ascii="Wingdings" w:hAnsi="Wingdings" w:hint="default"/>
      </w:rPr>
    </w:lvl>
  </w:abstractNum>
  <w:abstractNum w:abstractNumId="6" w15:restartNumberingAfterBreak="0">
    <w:nsid w:val="3E8F33AF"/>
    <w:multiLevelType w:val="hybridMultilevel"/>
    <w:tmpl w:val="FD7A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345DE"/>
    <w:multiLevelType w:val="hybridMultilevel"/>
    <w:tmpl w:val="0CD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97FE6"/>
    <w:multiLevelType w:val="hybridMultilevel"/>
    <w:tmpl w:val="C1EC2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4F4C3D"/>
    <w:multiLevelType w:val="hybridMultilevel"/>
    <w:tmpl w:val="12F6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B0182"/>
    <w:multiLevelType w:val="hybridMultilevel"/>
    <w:tmpl w:val="EF2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D5EF6"/>
    <w:multiLevelType w:val="hybridMultilevel"/>
    <w:tmpl w:val="0BDC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1457D"/>
    <w:multiLevelType w:val="hybridMultilevel"/>
    <w:tmpl w:val="FBC8D346"/>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3" w15:restartNumberingAfterBreak="0">
    <w:nsid w:val="552C4F1D"/>
    <w:multiLevelType w:val="hybridMultilevel"/>
    <w:tmpl w:val="5F00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A7D61"/>
    <w:multiLevelType w:val="hybridMultilevel"/>
    <w:tmpl w:val="2B9A0F32"/>
    <w:lvl w:ilvl="0" w:tplc="54D4BCB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F7E3440"/>
    <w:multiLevelType w:val="hybridMultilevel"/>
    <w:tmpl w:val="4F8E8AFA"/>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28B29EA"/>
    <w:multiLevelType w:val="hybridMultilevel"/>
    <w:tmpl w:val="8E526F9A"/>
    <w:lvl w:ilvl="0" w:tplc="2AE604F6">
      <w:start w:val="17"/>
      <w:numFmt w:val="bullet"/>
      <w:lvlText w:val="–"/>
      <w:lvlJc w:val="left"/>
      <w:pPr>
        <w:ind w:left="1605" w:hanging="360"/>
      </w:pPr>
      <w:rPr>
        <w:rFonts w:ascii="Times New Roman" w:eastAsia="Times New Roman" w:hAnsi="Times New Roman" w:cs="Times New Roman" w:hint="default"/>
      </w:rPr>
    </w:lvl>
    <w:lvl w:ilvl="1" w:tplc="04270003">
      <w:start w:val="1"/>
      <w:numFmt w:val="bullet"/>
      <w:lvlText w:val="o"/>
      <w:lvlJc w:val="left"/>
      <w:pPr>
        <w:ind w:left="2325" w:hanging="360"/>
      </w:pPr>
      <w:rPr>
        <w:rFonts w:ascii="Courier New" w:hAnsi="Courier New" w:cs="Courier New" w:hint="default"/>
      </w:rPr>
    </w:lvl>
    <w:lvl w:ilvl="2" w:tplc="04270005">
      <w:start w:val="1"/>
      <w:numFmt w:val="bullet"/>
      <w:lvlText w:val=""/>
      <w:lvlJc w:val="left"/>
      <w:pPr>
        <w:ind w:left="3045" w:hanging="360"/>
      </w:pPr>
      <w:rPr>
        <w:rFonts w:ascii="Wingdings" w:hAnsi="Wingdings" w:hint="default"/>
      </w:rPr>
    </w:lvl>
    <w:lvl w:ilvl="3" w:tplc="04270001">
      <w:start w:val="1"/>
      <w:numFmt w:val="bullet"/>
      <w:lvlText w:val=""/>
      <w:lvlJc w:val="left"/>
      <w:pPr>
        <w:ind w:left="3765" w:hanging="360"/>
      </w:pPr>
      <w:rPr>
        <w:rFonts w:ascii="Symbol" w:hAnsi="Symbol" w:hint="default"/>
      </w:rPr>
    </w:lvl>
    <w:lvl w:ilvl="4" w:tplc="04270003">
      <w:start w:val="1"/>
      <w:numFmt w:val="bullet"/>
      <w:lvlText w:val="o"/>
      <w:lvlJc w:val="left"/>
      <w:pPr>
        <w:ind w:left="4485" w:hanging="360"/>
      </w:pPr>
      <w:rPr>
        <w:rFonts w:ascii="Courier New" w:hAnsi="Courier New" w:cs="Courier New" w:hint="default"/>
      </w:rPr>
    </w:lvl>
    <w:lvl w:ilvl="5" w:tplc="04270005">
      <w:start w:val="1"/>
      <w:numFmt w:val="bullet"/>
      <w:lvlText w:val=""/>
      <w:lvlJc w:val="left"/>
      <w:pPr>
        <w:ind w:left="5205" w:hanging="360"/>
      </w:pPr>
      <w:rPr>
        <w:rFonts w:ascii="Wingdings" w:hAnsi="Wingdings" w:hint="default"/>
      </w:rPr>
    </w:lvl>
    <w:lvl w:ilvl="6" w:tplc="04270001">
      <w:start w:val="1"/>
      <w:numFmt w:val="bullet"/>
      <w:lvlText w:val=""/>
      <w:lvlJc w:val="left"/>
      <w:pPr>
        <w:ind w:left="5925" w:hanging="360"/>
      </w:pPr>
      <w:rPr>
        <w:rFonts w:ascii="Symbol" w:hAnsi="Symbol" w:hint="default"/>
      </w:rPr>
    </w:lvl>
    <w:lvl w:ilvl="7" w:tplc="04270003">
      <w:start w:val="1"/>
      <w:numFmt w:val="bullet"/>
      <w:lvlText w:val="o"/>
      <w:lvlJc w:val="left"/>
      <w:pPr>
        <w:ind w:left="6645" w:hanging="360"/>
      </w:pPr>
      <w:rPr>
        <w:rFonts w:ascii="Courier New" w:hAnsi="Courier New" w:cs="Courier New" w:hint="default"/>
      </w:rPr>
    </w:lvl>
    <w:lvl w:ilvl="8" w:tplc="04270005">
      <w:start w:val="1"/>
      <w:numFmt w:val="bullet"/>
      <w:lvlText w:val=""/>
      <w:lvlJc w:val="left"/>
      <w:pPr>
        <w:ind w:left="7365" w:hanging="360"/>
      </w:pPr>
      <w:rPr>
        <w:rFonts w:ascii="Wingdings" w:hAnsi="Wingdings" w:hint="default"/>
      </w:rPr>
    </w:lvl>
  </w:abstractNum>
  <w:abstractNum w:abstractNumId="17" w15:restartNumberingAfterBreak="0">
    <w:nsid w:val="6AF1699E"/>
    <w:multiLevelType w:val="hybridMultilevel"/>
    <w:tmpl w:val="2B04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F42E1"/>
    <w:multiLevelType w:val="hybridMultilevel"/>
    <w:tmpl w:val="D860704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9" w15:restartNumberingAfterBreak="0">
    <w:nsid w:val="6F781FAA"/>
    <w:multiLevelType w:val="hybridMultilevel"/>
    <w:tmpl w:val="D23E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3"/>
  </w:num>
  <w:num w:numId="5">
    <w:abstractNumId w:val="1"/>
  </w:num>
  <w:num w:numId="6">
    <w:abstractNumId w:val="16"/>
  </w:num>
  <w:num w:numId="7">
    <w:abstractNumId w:val="5"/>
  </w:num>
  <w:num w:numId="8">
    <w:abstractNumId w:val="3"/>
  </w:num>
  <w:num w:numId="9">
    <w:abstractNumId w:val="2"/>
  </w:num>
  <w:num w:numId="10">
    <w:abstractNumId w:val="0"/>
  </w:num>
  <w:num w:numId="11">
    <w:abstractNumId w:val="14"/>
  </w:num>
  <w:num w:numId="12">
    <w:abstractNumId w:val="4"/>
  </w:num>
  <w:num w:numId="13">
    <w:abstractNumId w:val="12"/>
  </w:num>
  <w:num w:numId="14">
    <w:abstractNumId w:val="17"/>
  </w:num>
  <w:num w:numId="15">
    <w:abstractNumId w:val="9"/>
  </w:num>
  <w:num w:numId="16">
    <w:abstractNumId w:val="8"/>
  </w:num>
  <w:num w:numId="17">
    <w:abstractNumId w:val="18"/>
  </w:num>
  <w:num w:numId="18">
    <w:abstractNumId w:val="10"/>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BB"/>
    <w:rsid w:val="00006BBD"/>
    <w:rsid w:val="00012C50"/>
    <w:rsid w:val="00016284"/>
    <w:rsid w:val="00033D2E"/>
    <w:rsid w:val="000405CA"/>
    <w:rsid w:val="000431FD"/>
    <w:rsid w:val="00043FEC"/>
    <w:rsid w:val="0004441F"/>
    <w:rsid w:val="00044748"/>
    <w:rsid w:val="0005254B"/>
    <w:rsid w:val="00055046"/>
    <w:rsid w:val="00061000"/>
    <w:rsid w:val="0006129F"/>
    <w:rsid w:val="00080E32"/>
    <w:rsid w:val="00082BD5"/>
    <w:rsid w:val="000961E9"/>
    <w:rsid w:val="000962C1"/>
    <w:rsid w:val="000B0F1D"/>
    <w:rsid w:val="000B3C73"/>
    <w:rsid w:val="000B7FA9"/>
    <w:rsid w:val="000C1020"/>
    <w:rsid w:val="000C60FD"/>
    <w:rsid w:val="000C67D8"/>
    <w:rsid w:val="000D1F6F"/>
    <w:rsid w:val="000E7EB6"/>
    <w:rsid w:val="000F5331"/>
    <w:rsid w:val="00102B2C"/>
    <w:rsid w:val="001037A0"/>
    <w:rsid w:val="00111D3B"/>
    <w:rsid w:val="001155C0"/>
    <w:rsid w:val="00116652"/>
    <w:rsid w:val="0011777F"/>
    <w:rsid w:val="001237AD"/>
    <w:rsid w:val="00127C0C"/>
    <w:rsid w:val="00130B3D"/>
    <w:rsid w:val="00133FAF"/>
    <w:rsid w:val="00140242"/>
    <w:rsid w:val="0014128F"/>
    <w:rsid w:val="00142612"/>
    <w:rsid w:val="00150E6D"/>
    <w:rsid w:val="001547C6"/>
    <w:rsid w:val="00166FB2"/>
    <w:rsid w:val="0017017C"/>
    <w:rsid w:val="001757CA"/>
    <w:rsid w:val="0017752B"/>
    <w:rsid w:val="001810A2"/>
    <w:rsid w:val="00182543"/>
    <w:rsid w:val="00183354"/>
    <w:rsid w:val="00195392"/>
    <w:rsid w:val="001A3A9A"/>
    <w:rsid w:val="001E1F6D"/>
    <w:rsid w:val="001E224A"/>
    <w:rsid w:val="001E2F33"/>
    <w:rsid w:val="001F7049"/>
    <w:rsid w:val="001F7501"/>
    <w:rsid w:val="001F7E0E"/>
    <w:rsid w:val="00201FBB"/>
    <w:rsid w:val="002114C6"/>
    <w:rsid w:val="0021543C"/>
    <w:rsid w:val="00216100"/>
    <w:rsid w:val="002172CF"/>
    <w:rsid w:val="00220110"/>
    <w:rsid w:val="002250FF"/>
    <w:rsid w:val="00225982"/>
    <w:rsid w:val="00246E2A"/>
    <w:rsid w:val="00251AEE"/>
    <w:rsid w:val="002669C6"/>
    <w:rsid w:val="00266ED2"/>
    <w:rsid w:val="002672AC"/>
    <w:rsid w:val="00270FBD"/>
    <w:rsid w:val="002728DC"/>
    <w:rsid w:val="00281857"/>
    <w:rsid w:val="00292FF7"/>
    <w:rsid w:val="00296041"/>
    <w:rsid w:val="002A7B5D"/>
    <w:rsid w:val="002F7908"/>
    <w:rsid w:val="003028A2"/>
    <w:rsid w:val="00313992"/>
    <w:rsid w:val="00315D66"/>
    <w:rsid w:val="00331DA1"/>
    <w:rsid w:val="00345C73"/>
    <w:rsid w:val="00345DE6"/>
    <w:rsid w:val="00351D00"/>
    <w:rsid w:val="00352F35"/>
    <w:rsid w:val="00356C00"/>
    <w:rsid w:val="00366767"/>
    <w:rsid w:val="00372B09"/>
    <w:rsid w:val="00373BBE"/>
    <w:rsid w:val="003743AA"/>
    <w:rsid w:val="00374B6B"/>
    <w:rsid w:val="003832E2"/>
    <w:rsid w:val="003857F2"/>
    <w:rsid w:val="003951B8"/>
    <w:rsid w:val="003967C2"/>
    <w:rsid w:val="003A1034"/>
    <w:rsid w:val="003A64F3"/>
    <w:rsid w:val="003B3FD9"/>
    <w:rsid w:val="003C4190"/>
    <w:rsid w:val="003C7C05"/>
    <w:rsid w:val="003D68E5"/>
    <w:rsid w:val="003D74A3"/>
    <w:rsid w:val="003E226E"/>
    <w:rsid w:val="003F4FE9"/>
    <w:rsid w:val="004136D5"/>
    <w:rsid w:val="0041432F"/>
    <w:rsid w:val="004276F4"/>
    <w:rsid w:val="00437194"/>
    <w:rsid w:val="00454F6D"/>
    <w:rsid w:val="00472497"/>
    <w:rsid w:val="004852E0"/>
    <w:rsid w:val="004860DC"/>
    <w:rsid w:val="004863A4"/>
    <w:rsid w:val="00490D73"/>
    <w:rsid w:val="00491C5A"/>
    <w:rsid w:val="00491F5F"/>
    <w:rsid w:val="004C13D9"/>
    <w:rsid w:val="004D5E41"/>
    <w:rsid w:val="004E0222"/>
    <w:rsid w:val="004F519A"/>
    <w:rsid w:val="0050079B"/>
    <w:rsid w:val="00515B6F"/>
    <w:rsid w:val="00522100"/>
    <w:rsid w:val="00534050"/>
    <w:rsid w:val="0055063A"/>
    <w:rsid w:val="005622B8"/>
    <w:rsid w:val="00562B6C"/>
    <w:rsid w:val="00563ABF"/>
    <w:rsid w:val="00582889"/>
    <w:rsid w:val="0058472D"/>
    <w:rsid w:val="005950B8"/>
    <w:rsid w:val="005C4C7C"/>
    <w:rsid w:val="005D1FFA"/>
    <w:rsid w:val="005D2AA7"/>
    <w:rsid w:val="005D69E9"/>
    <w:rsid w:val="005E3FF4"/>
    <w:rsid w:val="005F5DE3"/>
    <w:rsid w:val="00601211"/>
    <w:rsid w:val="0060340B"/>
    <w:rsid w:val="00605A01"/>
    <w:rsid w:val="00607C67"/>
    <w:rsid w:val="00611058"/>
    <w:rsid w:val="0061167A"/>
    <w:rsid w:val="00617EC6"/>
    <w:rsid w:val="00624BB6"/>
    <w:rsid w:val="0063232C"/>
    <w:rsid w:val="00645ED0"/>
    <w:rsid w:val="00646B67"/>
    <w:rsid w:val="00650B9A"/>
    <w:rsid w:val="0067131D"/>
    <w:rsid w:val="00682153"/>
    <w:rsid w:val="006858AF"/>
    <w:rsid w:val="006A439C"/>
    <w:rsid w:val="006A7057"/>
    <w:rsid w:val="006B0367"/>
    <w:rsid w:val="006D02EA"/>
    <w:rsid w:val="006D241D"/>
    <w:rsid w:val="006F533D"/>
    <w:rsid w:val="00702D59"/>
    <w:rsid w:val="00704943"/>
    <w:rsid w:val="00705EB5"/>
    <w:rsid w:val="00706927"/>
    <w:rsid w:val="00712637"/>
    <w:rsid w:val="007242BA"/>
    <w:rsid w:val="00727925"/>
    <w:rsid w:val="00734E0E"/>
    <w:rsid w:val="00757357"/>
    <w:rsid w:val="00760833"/>
    <w:rsid w:val="00766451"/>
    <w:rsid w:val="00772635"/>
    <w:rsid w:val="00772A9D"/>
    <w:rsid w:val="00776308"/>
    <w:rsid w:val="0078340A"/>
    <w:rsid w:val="007848AD"/>
    <w:rsid w:val="00787E7A"/>
    <w:rsid w:val="0079004B"/>
    <w:rsid w:val="00790D95"/>
    <w:rsid w:val="00795887"/>
    <w:rsid w:val="00795921"/>
    <w:rsid w:val="007A4702"/>
    <w:rsid w:val="007B0CCB"/>
    <w:rsid w:val="007C0394"/>
    <w:rsid w:val="007E3DF7"/>
    <w:rsid w:val="007E45A7"/>
    <w:rsid w:val="007F27D1"/>
    <w:rsid w:val="007F27FC"/>
    <w:rsid w:val="007F52FE"/>
    <w:rsid w:val="00803192"/>
    <w:rsid w:val="008104A6"/>
    <w:rsid w:val="00812EA3"/>
    <w:rsid w:val="008305CA"/>
    <w:rsid w:val="0084059C"/>
    <w:rsid w:val="00851DE7"/>
    <w:rsid w:val="00861C4F"/>
    <w:rsid w:val="008628EB"/>
    <w:rsid w:val="00866CDB"/>
    <w:rsid w:val="00867A0F"/>
    <w:rsid w:val="008764EA"/>
    <w:rsid w:val="0088603A"/>
    <w:rsid w:val="008936CF"/>
    <w:rsid w:val="00894AC5"/>
    <w:rsid w:val="00896B08"/>
    <w:rsid w:val="008A1FD3"/>
    <w:rsid w:val="008A552F"/>
    <w:rsid w:val="008B0C25"/>
    <w:rsid w:val="008C191A"/>
    <w:rsid w:val="008C6882"/>
    <w:rsid w:val="008D0042"/>
    <w:rsid w:val="008E28DC"/>
    <w:rsid w:val="008E7276"/>
    <w:rsid w:val="008F7474"/>
    <w:rsid w:val="009243CB"/>
    <w:rsid w:val="00931FD8"/>
    <w:rsid w:val="00950FEB"/>
    <w:rsid w:val="009510E1"/>
    <w:rsid w:val="00953881"/>
    <w:rsid w:val="0096472F"/>
    <w:rsid w:val="009662DD"/>
    <w:rsid w:val="00970D34"/>
    <w:rsid w:val="009726F7"/>
    <w:rsid w:val="00972B0B"/>
    <w:rsid w:val="009852C6"/>
    <w:rsid w:val="00992DFE"/>
    <w:rsid w:val="009B2B2A"/>
    <w:rsid w:val="009D0480"/>
    <w:rsid w:val="009D6995"/>
    <w:rsid w:val="009F1557"/>
    <w:rsid w:val="00A15C38"/>
    <w:rsid w:val="00A16CC5"/>
    <w:rsid w:val="00A25290"/>
    <w:rsid w:val="00A27FF5"/>
    <w:rsid w:val="00A36BF8"/>
    <w:rsid w:val="00A374AC"/>
    <w:rsid w:val="00A43F9A"/>
    <w:rsid w:val="00A44975"/>
    <w:rsid w:val="00A5063B"/>
    <w:rsid w:val="00A52237"/>
    <w:rsid w:val="00A5607C"/>
    <w:rsid w:val="00A61322"/>
    <w:rsid w:val="00A619E8"/>
    <w:rsid w:val="00A62A61"/>
    <w:rsid w:val="00A71A0B"/>
    <w:rsid w:val="00A72728"/>
    <w:rsid w:val="00A72B9E"/>
    <w:rsid w:val="00A84E49"/>
    <w:rsid w:val="00A9372A"/>
    <w:rsid w:val="00AA7581"/>
    <w:rsid w:val="00AB5963"/>
    <w:rsid w:val="00AB6D2D"/>
    <w:rsid w:val="00AD2A42"/>
    <w:rsid w:val="00AF2E28"/>
    <w:rsid w:val="00B064B5"/>
    <w:rsid w:val="00B260A2"/>
    <w:rsid w:val="00B27961"/>
    <w:rsid w:val="00B51A2D"/>
    <w:rsid w:val="00B5341A"/>
    <w:rsid w:val="00B5449A"/>
    <w:rsid w:val="00B55954"/>
    <w:rsid w:val="00B65F08"/>
    <w:rsid w:val="00B664E4"/>
    <w:rsid w:val="00B74964"/>
    <w:rsid w:val="00BA387E"/>
    <w:rsid w:val="00BA6641"/>
    <w:rsid w:val="00BB55A3"/>
    <w:rsid w:val="00BB796D"/>
    <w:rsid w:val="00BD1836"/>
    <w:rsid w:val="00BD78B6"/>
    <w:rsid w:val="00BE4049"/>
    <w:rsid w:val="00C01D80"/>
    <w:rsid w:val="00C1257B"/>
    <w:rsid w:val="00C13E4C"/>
    <w:rsid w:val="00C1470D"/>
    <w:rsid w:val="00C369A5"/>
    <w:rsid w:val="00C36E62"/>
    <w:rsid w:val="00C4209B"/>
    <w:rsid w:val="00C53AB4"/>
    <w:rsid w:val="00C54501"/>
    <w:rsid w:val="00C6062B"/>
    <w:rsid w:val="00C73556"/>
    <w:rsid w:val="00C73E77"/>
    <w:rsid w:val="00C760FE"/>
    <w:rsid w:val="00C83372"/>
    <w:rsid w:val="00C91B1D"/>
    <w:rsid w:val="00CB37A9"/>
    <w:rsid w:val="00CB79B9"/>
    <w:rsid w:val="00CB7FE0"/>
    <w:rsid w:val="00CD47C1"/>
    <w:rsid w:val="00CE2532"/>
    <w:rsid w:val="00CE5E41"/>
    <w:rsid w:val="00CF156D"/>
    <w:rsid w:val="00CF1D34"/>
    <w:rsid w:val="00D1400C"/>
    <w:rsid w:val="00D21193"/>
    <w:rsid w:val="00D30AC2"/>
    <w:rsid w:val="00D31D2F"/>
    <w:rsid w:val="00D43E69"/>
    <w:rsid w:val="00D563E0"/>
    <w:rsid w:val="00D73BED"/>
    <w:rsid w:val="00D740E9"/>
    <w:rsid w:val="00D74A30"/>
    <w:rsid w:val="00D770ED"/>
    <w:rsid w:val="00D921FD"/>
    <w:rsid w:val="00D93B73"/>
    <w:rsid w:val="00DA19AA"/>
    <w:rsid w:val="00DA4BF1"/>
    <w:rsid w:val="00DA6174"/>
    <w:rsid w:val="00DA69D9"/>
    <w:rsid w:val="00DB2A47"/>
    <w:rsid w:val="00DB3204"/>
    <w:rsid w:val="00DB3F18"/>
    <w:rsid w:val="00DB7C4F"/>
    <w:rsid w:val="00DC115B"/>
    <w:rsid w:val="00E07C86"/>
    <w:rsid w:val="00E10164"/>
    <w:rsid w:val="00E1060E"/>
    <w:rsid w:val="00E13AC8"/>
    <w:rsid w:val="00E14BBB"/>
    <w:rsid w:val="00E3184E"/>
    <w:rsid w:val="00E43B88"/>
    <w:rsid w:val="00E54965"/>
    <w:rsid w:val="00E62AE4"/>
    <w:rsid w:val="00E807F5"/>
    <w:rsid w:val="00E80E14"/>
    <w:rsid w:val="00E878A1"/>
    <w:rsid w:val="00EA4E5F"/>
    <w:rsid w:val="00EC1C57"/>
    <w:rsid w:val="00ED71DD"/>
    <w:rsid w:val="00EE1C32"/>
    <w:rsid w:val="00EF3143"/>
    <w:rsid w:val="00F000B1"/>
    <w:rsid w:val="00F01063"/>
    <w:rsid w:val="00F04517"/>
    <w:rsid w:val="00F14093"/>
    <w:rsid w:val="00F15FF1"/>
    <w:rsid w:val="00F16BBA"/>
    <w:rsid w:val="00F324B5"/>
    <w:rsid w:val="00F34801"/>
    <w:rsid w:val="00F3768A"/>
    <w:rsid w:val="00F4427F"/>
    <w:rsid w:val="00F450EF"/>
    <w:rsid w:val="00F647EB"/>
    <w:rsid w:val="00F7303E"/>
    <w:rsid w:val="00F859AF"/>
    <w:rsid w:val="00F91D6E"/>
    <w:rsid w:val="00F972A4"/>
    <w:rsid w:val="00FA2640"/>
    <w:rsid w:val="00FA5B41"/>
    <w:rsid w:val="00FB02A6"/>
    <w:rsid w:val="00FB4CF3"/>
    <w:rsid w:val="00FB7BB8"/>
    <w:rsid w:val="00FC7894"/>
    <w:rsid w:val="00FD193A"/>
    <w:rsid w:val="00FD6253"/>
    <w:rsid w:val="00FE24DB"/>
    <w:rsid w:val="00FF24EB"/>
    <w:rsid w:val="00FF6E63"/>
    <w:rsid w:val="00FF7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2D50084F-8861-498E-BD99-FBE1DACA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ind w:right="57" w:firstLine="124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4BBB"/>
    <w:pPr>
      <w:spacing w:line="240" w:lineRule="auto"/>
      <w:ind w:right="0" w:firstLine="0"/>
      <w:jc w:val="left"/>
    </w:pPr>
    <w:rPr>
      <w:rFonts w:eastAsia="Times New Roman" w:cs="Times New Roman"/>
      <w:szCs w:val="20"/>
      <w:lang w:val="lt-LT"/>
    </w:rPr>
  </w:style>
  <w:style w:type="paragraph" w:styleId="Antrat1">
    <w:name w:val="heading 1"/>
    <w:basedOn w:val="prastasis"/>
    <w:next w:val="prastasis"/>
    <w:link w:val="Antrat1Diagrama"/>
    <w:qFormat/>
    <w:rsid w:val="00E14BBB"/>
    <w:pPr>
      <w:keepNext/>
      <w:spacing w:before="240" w:after="60"/>
      <w:outlineLvl w:val="0"/>
    </w:pPr>
    <w:rPr>
      <w:rFonts w:ascii="Cambria" w:hAnsi="Cambria"/>
      <w:b/>
      <w:bCs/>
      <w:kern w:val="32"/>
      <w:sz w:val="32"/>
      <w:szCs w:val="32"/>
    </w:rPr>
  </w:style>
  <w:style w:type="paragraph" w:styleId="Antrat6">
    <w:name w:val="heading 6"/>
    <w:basedOn w:val="prastasis"/>
    <w:link w:val="Antrat6Diagrama"/>
    <w:uiPriority w:val="9"/>
    <w:qFormat/>
    <w:rsid w:val="00E14BBB"/>
    <w:pPr>
      <w:spacing w:before="240" w:after="60" w:line="276" w:lineRule="auto"/>
      <w:outlineLvl w:val="5"/>
    </w:pPr>
    <w:rPr>
      <w:rFonts w:ascii="Calibri" w:hAnsi="Calibri"/>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4BBB"/>
    <w:rPr>
      <w:rFonts w:ascii="Cambria" w:eastAsia="Times New Roman" w:hAnsi="Cambria" w:cs="Times New Roman"/>
      <w:b/>
      <w:bCs/>
      <w:kern w:val="32"/>
      <w:sz w:val="32"/>
      <w:szCs w:val="32"/>
      <w:lang w:val="lt-LT"/>
    </w:rPr>
  </w:style>
  <w:style w:type="character" w:customStyle="1" w:styleId="Antrat6Diagrama">
    <w:name w:val="Antraštė 6 Diagrama"/>
    <w:basedOn w:val="Numatytasispastraiposriftas"/>
    <w:link w:val="Antrat6"/>
    <w:uiPriority w:val="9"/>
    <w:rsid w:val="00E14BBB"/>
    <w:rPr>
      <w:rFonts w:ascii="Calibri" w:eastAsia="Times New Roman" w:hAnsi="Calibri" w:cs="Times New Roman"/>
      <w:b/>
      <w:bCs/>
      <w:sz w:val="22"/>
      <w:lang w:val="lt-LT"/>
    </w:rPr>
  </w:style>
  <w:style w:type="paragraph" w:styleId="Debesliotekstas">
    <w:name w:val="Balloon Text"/>
    <w:basedOn w:val="prastasis"/>
    <w:link w:val="DebesliotekstasDiagrama"/>
    <w:uiPriority w:val="99"/>
    <w:rsid w:val="00E14B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14BBB"/>
    <w:rPr>
      <w:rFonts w:ascii="Tahoma" w:eastAsia="Times New Roman" w:hAnsi="Tahoma" w:cs="Tahoma"/>
      <w:sz w:val="16"/>
      <w:szCs w:val="16"/>
      <w:lang w:val="lt-LT"/>
    </w:rPr>
  </w:style>
  <w:style w:type="numbering" w:customStyle="1" w:styleId="Sraonra1">
    <w:name w:val="Sąrašo nėra1"/>
    <w:next w:val="Sraonra"/>
    <w:uiPriority w:val="99"/>
    <w:semiHidden/>
    <w:unhideWhenUsed/>
    <w:rsid w:val="00E14BBB"/>
  </w:style>
  <w:style w:type="paragraph" w:styleId="prastasiniatinklio">
    <w:name w:val="Normal (Web)"/>
    <w:basedOn w:val="prastasis"/>
    <w:uiPriority w:val="99"/>
    <w:unhideWhenUsed/>
    <w:rsid w:val="00E14BBB"/>
    <w:pPr>
      <w:spacing w:after="160" w:line="259" w:lineRule="auto"/>
    </w:pPr>
    <w:rPr>
      <w:rFonts w:eastAsia="Calibri"/>
      <w:szCs w:val="24"/>
    </w:rPr>
  </w:style>
  <w:style w:type="numbering" w:customStyle="1" w:styleId="Sraonra11">
    <w:name w:val="Sąrašo nėra11"/>
    <w:next w:val="Sraonra"/>
    <w:semiHidden/>
    <w:rsid w:val="00E14BBB"/>
  </w:style>
  <w:style w:type="paragraph" w:customStyle="1" w:styleId="Default">
    <w:name w:val="Default"/>
    <w:rsid w:val="00E14BBB"/>
    <w:pPr>
      <w:autoSpaceDE w:val="0"/>
      <w:autoSpaceDN w:val="0"/>
      <w:adjustRightInd w:val="0"/>
      <w:spacing w:line="240" w:lineRule="auto"/>
      <w:ind w:right="0" w:firstLine="0"/>
      <w:jc w:val="left"/>
    </w:pPr>
    <w:rPr>
      <w:rFonts w:eastAsia="Calibri" w:cs="Times New Roman"/>
      <w:color w:val="000000"/>
      <w:szCs w:val="24"/>
      <w:lang w:val="lt-LT" w:eastAsia="lt-LT"/>
    </w:rPr>
  </w:style>
  <w:style w:type="paragraph" w:styleId="HTMLiankstoformatuotas">
    <w:name w:val="HTML Preformatted"/>
    <w:basedOn w:val="prastasis"/>
    <w:link w:val="HTMLiankstoformatuotasDiagrama"/>
    <w:rsid w:val="00E14B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rPr>
  </w:style>
  <w:style w:type="character" w:customStyle="1" w:styleId="HTMLiankstoformatuotasDiagrama">
    <w:name w:val="HTML iš anksto formatuotas Diagrama"/>
    <w:basedOn w:val="Numatytasispastraiposriftas"/>
    <w:link w:val="HTMLiankstoformatuotas"/>
    <w:rsid w:val="00E14BBB"/>
    <w:rPr>
      <w:rFonts w:ascii="Courier New" w:eastAsia="Times New Roman" w:hAnsi="Courier New" w:cs="Times New Roman"/>
      <w:sz w:val="20"/>
      <w:szCs w:val="20"/>
      <w:lang w:val="lt-LT"/>
    </w:rPr>
  </w:style>
  <w:style w:type="paragraph" w:styleId="Pagrindinistekstas">
    <w:name w:val="Body Text"/>
    <w:basedOn w:val="prastasis"/>
    <w:link w:val="PagrindinistekstasDiagrama"/>
    <w:rsid w:val="00E14BBB"/>
    <w:pPr>
      <w:jc w:val="both"/>
    </w:pPr>
    <w:rPr>
      <w:sz w:val="28"/>
    </w:rPr>
  </w:style>
  <w:style w:type="character" w:customStyle="1" w:styleId="PagrindinistekstasDiagrama">
    <w:name w:val="Pagrindinis tekstas Diagrama"/>
    <w:basedOn w:val="Numatytasispastraiposriftas"/>
    <w:link w:val="Pagrindinistekstas"/>
    <w:rsid w:val="00E14BBB"/>
    <w:rPr>
      <w:rFonts w:eastAsia="Times New Roman" w:cs="Times New Roman"/>
      <w:sz w:val="28"/>
      <w:szCs w:val="20"/>
      <w:lang w:val="lt-LT"/>
    </w:rPr>
  </w:style>
  <w:style w:type="paragraph" w:styleId="Pagrindiniotekstotrauka2">
    <w:name w:val="Body Text Indent 2"/>
    <w:basedOn w:val="prastasis"/>
    <w:link w:val="Pagrindiniotekstotrauka2Diagrama"/>
    <w:semiHidden/>
    <w:unhideWhenUsed/>
    <w:rsid w:val="00E14BBB"/>
    <w:pPr>
      <w:spacing w:after="120" w:line="480" w:lineRule="auto"/>
      <w:ind w:left="283"/>
    </w:pPr>
    <w:rPr>
      <w:rFonts w:eastAsia="Calibri"/>
      <w:szCs w:val="22"/>
    </w:rPr>
  </w:style>
  <w:style w:type="character" w:customStyle="1" w:styleId="Pagrindiniotekstotrauka2Diagrama">
    <w:name w:val="Pagrindinio teksto įtrauka 2 Diagrama"/>
    <w:basedOn w:val="Numatytasispastraiposriftas"/>
    <w:link w:val="Pagrindiniotekstotrauka2"/>
    <w:semiHidden/>
    <w:rsid w:val="00E14BBB"/>
    <w:rPr>
      <w:rFonts w:eastAsia="Calibri" w:cs="Times New Roman"/>
      <w:lang w:val="lt-LT"/>
    </w:rPr>
  </w:style>
  <w:style w:type="paragraph" w:styleId="Pagrindinistekstas2">
    <w:name w:val="Body Text 2"/>
    <w:basedOn w:val="prastasis"/>
    <w:link w:val="Pagrindinistekstas2Diagrama"/>
    <w:unhideWhenUsed/>
    <w:rsid w:val="00E14BBB"/>
    <w:pPr>
      <w:spacing w:after="120" w:line="480" w:lineRule="auto"/>
    </w:pPr>
    <w:rPr>
      <w:rFonts w:eastAsia="Calibri"/>
      <w:szCs w:val="22"/>
    </w:rPr>
  </w:style>
  <w:style w:type="character" w:customStyle="1" w:styleId="Pagrindinistekstas2Diagrama">
    <w:name w:val="Pagrindinis tekstas 2 Diagrama"/>
    <w:basedOn w:val="Numatytasispastraiposriftas"/>
    <w:link w:val="Pagrindinistekstas2"/>
    <w:rsid w:val="00E14BBB"/>
    <w:rPr>
      <w:rFonts w:eastAsia="Calibri" w:cs="Times New Roman"/>
      <w:lang w:val="lt-LT"/>
    </w:rPr>
  </w:style>
  <w:style w:type="paragraph" w:styleId="Pagrindiniotekstotrauka">
    <w:name w:val="Body Text Indent"/>
    <w:basedOn w:val="prastasis"/>
    <w:link w:val="PagrindiniotekstotraukaDiagrama"/>
    <w:semiHidden/>
    <w:unhideWhenUsed/>
    <w:rsid w:val="00E14BBB"/>
    <w:pPr>
      <w:spacing w:after="120"/>
      <w:ind w:left="283"/>
    </w:pPr>
    <w:rPr>
      <w:rFonts w:eastAsia="Calibri"/>
      <w:szCs w:val="22"/>
    </w:rPr>
  </w:style>
  <w:style w:type="character" w:customStyle="1" w:styleId="PagrindiniotekstotraukaDiagrama">
    <w:name w:val="Pagrindinio teksto įtrauka Diagrama"/>
    <w:basedOn w:val="Numatytasispastraiposriftas"/>
    <w:link w:val="Pagrindiniotekstotrauka"/>
    <w:semiHidden/>
    <w:rsid w:val="00E14BBB"/>
    <w:rPr>
      <w:rFonts w:eastAsia="Calibri" w:cs="Times New Roman"/>
      <w:lang w:val="lt-LT"/>
    </w:rPr>
  </w:style>
  <w:style w:type="paragraph" w:styleId="Antrats">
    <w:name w:val="header"/>
    <w:basedOn w:val="prastasis"/>
    <w:link w:val="AntratsDiagrama"/>
    <w:uiPriority w:val="99"/>
    <w:unhideWhenUsed/>
    <w:rsid w:val="00E14BBB"/>
    <w:pPr>
      <w:tabs>
        <w:tab w:val="center" w:pos="4819"/>
        <w:tab w:val="right" w:pos="9638"/>
      </w:tabs>
    </w:pPr>
    <w:rPr>
      <w:rFonts w:eastAsia="Calibri"/>
      <w:szCs w:val="22"/>
    </w:rPr>
  </w:style>
  <w:style w:type="character" w:customStyle="1" w:styleId="AntratsDiagrama">
    <w:name w:val="Antraštės Diagrama"/>
    <w:basedOn w:val="Numatytasispastraiposriftas"/>
    <w:link w:val="Antrats"/>
    <w:uiPriority w:val="99"/>
    <w:rsid w:val="00E14BBB"/>
    <w:rPr>
      <w:rFonts w:eastAsia="Calibri" w:cs="Times New Roman"/>
      <w:lang w:val="lt-LT"/>
    </w:rPr>
  </w:style>
  <w:style w:type="character" w:customStyle="1" w:styleId="DiagramaDiagrama7">
    <w:name w:val="Diagrama Diagrama7"/>
    <w:locked/>
    <w:rsid w:val="00E14BBB"/>
    <w:rPr>
      <w:rFonts w:ascii="Courier New" w:hAnsi="Courier New" w:cs="Courier New"/>
      <w:sz w:val="24"/>
      <w:szCs w:val="24"/>
      <w:lang w:bidi="ar-SA"/>
    </w:rPr>
  </w:style>
  <w:style w:type="paragraph" w:customStyle="1" w:styleId="sraopastraipa">
    <w:name w:val="sraopastraipa"/>
    <w:basedOn w:val="prastasis"/>
    <w:rsid w:val="00E14BBB"/>
    <w:rPr>
      <w:szCs w:val="24"/>
      <w:lang w:eastAsia="lt-LT"/>
    </w:rPr>
  </w:style>
  <w:style w:type="paragraph" w:customStyle="1" w:styleId="sraopastraipa0cxspmiddle">
    <w:name w:val="sraopastraipa0cxspmiddle"/>
    <w:basedOn w:val="prastasis"/>
    <w:rsid w:val="00E14BBB"/>
    <w:pPr>
      <w:spacing w:before="100" w:beforeAutospacing="1" w:after="100" w:afterAutospacing="1"/>
    </w:pPr>
    <w:rPr>
      <w:szCs w:val="24"/>
      <w:lang w:val="en-US"/>
    </w:rPr>
  </w:style>
  <w:style w:type="paragraph" w:customStyle="1" w:styleId="sraopastraipa0cxsplast">
    <w:name w:val="sraopastraipa0cxsplast"/>
    <w:basedOn w:val="prastasis"/>
    <w:rsid w:val="00E14BBB"/>
    <w:pPr>
      <w:spacing w:before="100" w:beforeAutospacing="1" w:after="100" w:afterAutospacing="1"/>
    </w:pPr>
    <w:rPr>
      <w:szCs w:val="24"/>
      <w:lang w:val="en-US"/>
    </w:rPr>
  </w:style>
  <w:style w:type="paragraph" w:customStyle="1" w:styleId="msonormalcxspmiddle">
    <w:name w:val="msonormalcxspmiddle"/>
    <w:basedOn w:val="prastasis"/>
    <w:rsid w:val="00E14BBB"/>
    <w:pPr>
      <w:spacing w:before="100" w:beforeAutospacing="1" w:after="100" w:afterAutospacing="1"/>
    </w:pPr>
    <w:rPr>
      <w:szCs w:val="24"/>
      <w:lang w:val="en-US"/>
    </w:rPr>
  </w:style>
  <w:style w:type="numbering" w:customStyle="1" w:styleId="Sraonra2">
    <w:name w:val="Sąrašo nėra2"/>
    <w:next w:val="Sraonra"/>
    <w:uiPriority w:val="99"/>
    <w:semiHidden/>
    <w:unhideWhenUsed/>
    <w:rsid w:val="00E14BBB"/>
  </w:style>
  <w:style w:type="paragraph" w:styleId="Paantrat">
    <w:name w:val="Subtitle"/>
    <w:basedOn w:val="prastasis"/>
    <w:link w:val="PaantratDiagrama"/>
    <w:qFormat/>
    <w:rsid w:val="00E14BBB"/>
    <w:pPr>
      <w:spacing w:after="200" w:line="276" w:lineRule="auto"/>
      <w:jc w:val="center"/>
    </w:pPr>
    <w:rPr>
      <w:rFonts w:ascii="Calibri" w:hAnsi="Calibri"/>
      <w:b/>
      <w:color w:val="FF0000"/>
      <w:sz w:val="22"/>
      <w:szCs w:val="24"/>
    </w:rPr>
  </w:style>
  <w:style w:type="character" w:customStyle="1" w:styleId="PaantratDiagrama">
    <w:name w:val="Paantraštė Diagrama"/>
    <w:basedOn w:val="Numatytasispastraiposriftas"/>
    <w:link w:val="Paantrat"/>
    <w:rsid w:val="00E14BBB"/>
    <w:rPr>
      <w:rFonts w:ascii="Calibri" w:eastAsia="Times New Roman" w:hAnsi="Calibri" w:cs="Times New Roman"/>
      <w:b/>
      <w:color w:val="FF0000"/>
      <w:sz w:val="22"/>
      <w:szCs w:val="24"/>
      <w:lang w:val="lt-LT"/>
    </w:rPr>
  </w:style>
  <w:style w:type="paragraph" w:customStyle="1" w:styleId="prastasis1">
    <w:name w:val="Įprastasis1"/>
    <w:basedOn w:val="Default"/>
    <w:next w:val="Default"/>
    <w:uiPriority w:val="99"/>
    <w:rsid w:val="00E14BBB"/>
    <w:rPr>
      <w:rFonts w:eastAsia="Times New Roman"/>
      <w:color w:val="auto"/>
    </w:rPr>
  </w:style>
  <w:style w:type="paragraph" w:customStyle="1" w:styleId="ListParagraph1">
    <w:name w:val="List Paragraph1"/>
    <w:basedOn w:val="Default"/>
    <w:next w:val="Default"/>
    <w:uiPriority w:val="99"/>
    <w:qFormat/>
    <w:rsid w:val="00E14BBB"/>
    <w:rPr>
      <w:rFonts w:eastAsia="Times New Roman"/>
      <w:color w:val="auto"/>
    </w:rPr>
  </w:style>
  <w:style w:type="character" w:customStyle="1" w:styleId="PuslapioinaostekstasDiagrama">
    <w:name w:val="Puslapio išnašos tekstas Diagrama"/>
    <w:link w:val="Puslapioinaostekstas"/>
    <w:semiHidden/>
    <w:rsid w:val="00E14BBB"/>
  </w:style>
  <w:style w:type="paragraph" w:styleId="Puslapioinaostekstas">
    <w:name w:val="footnote text"/>
    <w:basedOn w:val="prastasis"/>
    <w:link w:val="PuslapioinaostekstasDiagrama"/>
    <w:semiHidden/>
    <w:rsid w:val="00E14BBB"/>
    <w:pPr>
      <w:widowControl w:val="0"/>
      <w:adjustRightInd w:val="0"/>
      <w:spacing w:line="360" w:lineRule="atLeast"/>
      <w:jc w:val="both"/>
      <w:textAlignment w:val="baseline"/>
    </w:pPr>
    <w:rPr>
      <w:rFonts w:eastAsiaTheme="minorHAnsi" w:cstheme="minorBidi"/>
      <w:szCs w:val="22"/>
      <w:lang w:val="en-US"/>
    </w:rPr>
  </w:style>
  <w:style w:type="character" w:customStyle="1" w:styleId="PuslapioinaostekstasDiagrama1">
    <w:name w:val="Puslapio išnašos tekstas Diagrama1"/>
    <w:basedOn w:val="Numatytasispastraiposriftas"/>
    <w:uiPriority w:val="99"/>
    <w:semiHidden/>
    <w:rsid w:val="00E14BBB"/>
    <w:rPr>
      <w:rFonts w:eastAsia="Times New Roman" w:cs="Times New Roman"/>
      <w:sz w:val="20"/>
      <w:szCs w:val="20"/>
      <w:lang w:val="lt-LT"/>
    </w:rPr>
  </w:style>
  <w:style w:type="character" w:customStyle="1" w:styleId="FootnoteTextChar1">
    <w:name w:val="Footnote Text Char1"/>
    <w:uiPriority w:val="99"/>
    <w:semiHidden/>
    <w:rsid w:val="00E14BBB"/>
    <w:rPr>
      <w:rFonts w:ascii="Calibri" w:eastAsia="Times New Roman" w:hAnsi="Calibri" w:cs="Times New Roman"/>
      <w:sz w:val="20"/>
      <w:szCs w:val="20"/>
      <w:lang w:eastAsia="lt-LT"/>
    </w:rPr>
  </w:style>
  <w:style w:type="paragraph" w:customStyle="1" w:styleId="Default1">
    <w:name w:val="Default1"/>
    <w:basedOn w:val="Default"/>
    <w:next w:val="Default"/>
    <w:uiPriority w:val="99"/>
    <w:rsid w:val="00E14BBB"/>
    <w:rPr>
      <w:rFonts w:eastAsia="Times New Roman"/>
      <w:color w:val="auto"/>
    </w:rPr>
  </w:style>
  <w:style w:type="character" w:customStyle="1" w:styleId="PoratDiagrama">
    <w:name w:val="Poraštė Diagrama"/>
    <w:link w:val="Porat"/>
    <w:uiPriority w:val="99"/>
    <w:rsid w:val="00E14BBB"/>
  </w:style>
  <w:style w:type="paragraph" w:styleId="Porat">
    <w:name w:val="footer"/>
    <w:basedOn w:val="prastasis"/>
    <w:link w:val="PoratDiagrama"/>
    <w:uiPriority w:val="99"/>
    <w:unhideWhenUsed/>
    <w:rsid w:val="00E14BBB"/>
    <w:pPr>
      <w:tabs>
        <w:tab w:val="center" w:pos="4819"/>
        <w:tab w:val="right" w:pos="9638"/>
      </w:tabs>
    </w:pPr>
    <w:rPr>
      <w:rFonts w:eastAsiaTheme="minorHAnsi" w:cstheme="minorBidi"/>
      <w:szCs w:val="22"/>
      <w:lang w:val="en-US"/>
    </w:rPr>
  </w:style>
  <w:style w:type="character" w:customStyle="1" w:styleId="PoratDiagrama1">
    <w:name w:val="Poraštė Diagrama1"/>
    <w:basedOn w:val="Numatytasispastraiposriftas"/>
    <w:uiPriority w:val="99"/>
    <w:semiHidden/>
    <w:rsid w:val="00E14BBB"/>
    <w:rPr>
      <w:rFonts w:eastAsia="Times New Roman" w:cs="Times New Roman"/>
      <w:szCs w:val="20"/>
      <w:lang w:val="lt-LT"/>
    </w:rPr>
  </w:style>
  <w:style w:type="character" w:customStyle="1" w:styleId="FooterChar1">
    <w:name w:val="Footer Char1"/>
    <w:uiPriority w:val="99"/>
    <w:semiHidden/>
    <w:rsid w:val="00E14BBB"/>
    <w:rPr>
      <w:rFonts w:ascii="Calibri" w:eastAsia="Times New Roman" w:hAnsi="Calibri" w:cs="Times New Roman"/>
      <w:lang w:eastAsia="lt-LT"/>
    </w:rPr>
  </w:style>
  <w:style w:type="character" w:styleId="Hipersaitas">
    <w:name w:val="Hyperlink"/>
    <w:uiPriority w:val="99"/>
    <w:unhideWhenUsed/>
    <w:rsid w:val="00E14BBB"/>
    <w:rPr>
      <w:color w:val="0000FF"/>
      <w:u w:val="single"/>
    </w:rPr>
  </w:style>
  <w:style w:type="character" w:styleId="Emfaz">
    <w:name w:val="Emphasis"/>
    <w:uiPriority w:val="99"/>
    <w:qFormat/>
    <w:rsid w:val="00E14BBB"/>
    <w:rPr>
      <w:i/>
      <w:iCs/>
    </w:rPr>
  </w:style>
  <w:style w:type="character" w:customStyle="1" w:styleId="BalloonTextChar1">
    <w:name w:val="Balloon Text Char1"/>
    <w:uiPriority w:val="99"/>
    <w:semiHidden/>
    <w:rsid w:val="00E14BBB"/>
    <w:rPr>
      <w:rFonts w:ascii="Tahoma" w:eastAsia="Times New Roman" w:hAnsi="Tahoma" w:cs="Tahoma"/>
      <w:sz w:val="16"/>
      <w:szCs w:val="16"/>
      <w:lang w:eastAsia="lt-LT"/>
    </w:rPr>
  </w:style>
  <w:style w:type="character" w:customStyle="1" w:styleId="DiagramaDiagrama5">
    <w:name w:val="Diagrama Diagrama5"/>
    <w:locked/>
    <w:rsid w:val="00E14BBB"/>
    <w:rPr>
      <w:rFonts w:ascii="Courier New" w:hAnsi="Courier New" w:cs="Courier New"/>
      <w:lang w:val="lt-LT" w:eastAsia="lt-LT" w:bidi="ar-SA"/>
    </w:rPr>
  </w:style>
  <w:style w:type="paragraph" w:styleId="Antrat">
    <w:name w:val="caption"/>
    <w:basedOn w:val="prastasis"/>
    <w:next w:val="prastasis"/>
    <w:uiPriority w:val="35"/>
    <w:qFormat/>
    <w:rsid w:val="00E14BBB"/>
    <w:pPr>
      <w:spacing w:after="200"/>
    </w:pPr>
    <w:rPr>
      <w:rFonts w:ascii="Calibri" w:hAnsi="Calibri"/>
      <w:b/>
      <w:bCs/>
      <w:color w:val="4F81BD"/>
      <w:sz w:val="18"/>
      <w:szCs w:val="18"/>
      <w:lang w:eastAsia="lt-LT"/>
    </w:rPr>
  </w:style>
  <w:style w:type="paragraph" w:customStyle="1" w:styleId="Lentelsturinys">
    <w:name w:val="Lentelės turinys"/>
    <w:basedOn w:val="prastasis"/>
    <w:rsid w:val="00E14BBB"/>
    <w:pPr>
      <w:widowControl w:val="0"/>
      <w:suppressLineNumbers/>
      <w:suppressAutoHyphens/>
      <w:textAlignment w:val="baseline"/>
    </w:pPr>
    <w:rPr>
      <w:szCs w:val="24"/>
      <w:lang w:eastAsia="ar-SA"/>
    </w:rPr>
  </w:style>
  <w:style w:type="character" w:styleId="Komentaronuoroda">
    <w:name w:val="annotation reference"/>
    <w:uiPriority w:val="99"/>
    <w:semiHidden/>
    <w:unhideWhenUsed/>
    <w:rsid w:val="00E14BBB"/>
    <w:rPr>
      <w:sz w:val="16"/>
      <w:szCs w:val="16"/>
    </w:rPr>
  </w:style>
  <w:style w:type="paragraph" w:styleId="Komentarotekstas">
    <w:name w:val="annotation text"/>
    <w:basedOn w:val="prastasis"/>
    <w:link w:val="KomentarotekstasDiagrama"/>
    <w:uiPriority w:val="99"/>
    <w:semiHidden/>
    <w:unhideWhenUsed/>
    <w:rsid w:val="00E14BBB"/>
    <w:pPr>
      <w:spacing w:after="160" w:line="259" w:lineRule="auto"/>
    </w:pPr>
    <w:rPr>
      <w:rFonts w:eastAsia="Calibri"/>
      <w:sz w:val="20"/>
    </w:rPr>
  </w:style>
  <w:style w:type="character" w:customStyle="1" w:styleId="KomentarotekstasDiagrama">
    <w:name w:val="Komentaro tekstas Diagrama"/>
    <w:basedOn w:val="Numatytasispastraiposriftas"/>
    <w:link w:val="Komentarotekstas"/>
    <w:uiPriority w:val="99"/>
    <w:semiHidden/>
    <w:rsid w:val="00E14BBB"/>
    <w:rPr>
      <w:rFonts w:eastAsia="Calibri"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E14BBB"/>
    <w:rPr>
      <w:b/>
      <w:bCs/>
    </w:rPr>
  </w:style>
  <w:style w:type="character" w:customStyle="1" w:styleId="KomentarotemaDiagrama">
    <w:name w:val="Komentaro tema Diagrama"/>
    <w:basedOn w:val="KomentarotekstasDiagrama"/>
    <w:link w:val="Komentarotema"/>
    <w:uiPriority w:val="99"/>
    <w:semiHidden/>
    <w:rsid w:val="00E14BBB"/>
    <w:rPr>
      <w:rFonts w:eastAsia="Calibri" w:cs="Times New Roman"/>
      <w:b/>
      <w:bCs/>
      <w:sz w:val="20"/>
      <w:szCs w:val="20"/>
      <w:lang w:val="lt-LT"/>
    </w:rPr>
  </w:style>
  <w:style w:type="character" w:styleId="Grietas">
    <w:name w:val="Strong"/>
    <w:uiPriority w:val="22"/>
    <w:qFormat/>
    <w:rsid w:val="00E14BBB"/>
    <w:rPr>
      <w:b/>
      <w:bCs/>
    </w:rPr>
  </w:style>
  <w:style w:type="paragraph" w:styleId="Sraopastraipa0">
    <w:name w:val="List Paragraph"/>
    <w:basedOn w:val="prastasis"/>
    <w:uiPriority w:val="34"/>
    <w:qFormat/>
    <w:rsid w:val="00E14BBB"/>
    <w:pPr>
      <w:spacing w:after="160" w:line="259" w:lineRule="auto"/>
      <w:ind w:left="720"/>
      <w:contextualSpacing/>
    </w:pPr>
    <w:rPr>
      <w:rFonts w:eastAsia="Calibri"/>
      <w:szCs w:val="22"/>
    </w:rPr>
  </w:style>
  <w:style w:type="table" w:styleId="Lentelstinklelis">
    <w:name w:val="Table Grid"/>
    <w:basedOn w:val="prastojilentel"/>
    <w:uiPriority w:val="39"/>
    <w:rsid w:val="00E14BBB"/>
    <w:pPr>
      <w:spacing w:line="240" w:lineRule="auto"/>
      <w:ind w:right="0" w:firstLine="0"/>
      <w:jc w:val="left"/>
    </w:pPr>
    <w:rPr>
      <w:rFonts w:eastAsia="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rsid w:val="00E14BBB"/>
    <w:rPr>
      <w:sz w:val="24"/>
      <w:lang w:eastAsia="en-US"/>
    </w:rPr>
  </w:style>
  <w:style w:type="paragraph" w:customStyle="1" w:styleId="xmsonormal">
    <w:name w:val="x_msonormal"/>
    <w:basedOn w:val="prastasis"/>
    <w:rsid w:val="007A4702"/>
    <w:rPr>
      <w:rFonts w:ascii="Calibri" w:eastAsiaTheme="minorHAnsi" w:hAnsi="Calibri" w:cs="Calibri"/>
      <w:sz w:val="22"/>
      <w:szCs w:val="22"/>
      <w:lang w:val="en-US"/>
    </w:rPr>
  </w:style>
  <w:style w:type="table" w:customStyle="1" w:styleId="Lentelstinklelis1">
    <w:name w:val="Lentelės tinklelis1"/>
    <w:basedOn w:val="prastojilentel"/>
    <w:next w:val="Lentelstinklelis"/>
    <w:uiPriority w:val="59"/>
    <w:rsid w:val="005C4C7C"/>
    <w:pPr>
      <w:spacing w:line="240" w:lineRule="auto"/>
      <w:ind w:right="0" w:firstLine="0"/>
      <w:jc w:val="left"/>
    </w:pPr>
    <w:rPr>
      <w:rFonts w:asciiTheme="minorHAnsi" w:hAnsiTheme="minorHAnsi"/>
      <w:sz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45DE6"/>
    <w:pPr>
      <w:spacing w:line="240" w:lineRule="auto"/>
      <w:ind w:right="0" w:firstLine="0"/>
      <w:jc w:val="left"/>
    </w:pPr>
    <w:rPr>
      <w:rFonts w:asciiTheme="minorHAnsi" w:hAnsiTheme="minorHAnsi"/>
      <w:sz w:val="22"/>
      <w:lang w:val="lt-LT"/>
    </w:rPr>
  </w:style>
  <w:style w:type="paragraph" w:styleId="Paprastasistekstas">
    <w:name w:val="Plain Text"/>
    <w:basedOn w:val="prastasis"/>
    <w:link w:val="PaprastasistekstasDiagrama"/>
    <w:uiPriority w:val="99"/>
    <w:semiHidden/>
    <w:unhideWhenUsed/>
    <w:rsid w:val="003967C2"/>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3967C2"/>
    <w:rPr>
      <w:rFonts w:ascii="Calibri" w:hAnsi="Calibri"/>
      <w:sz w:val="22"/>
      <w:szCs w:val="21"/>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19787">
      <w:bodyDiv w:val="1"/>
      <w:marLeft w:val="0"/>
      <w:marRight w:val="0"/>
      <w:marTop w:val="0"/>
      <w:marBottom w:val="0"/>
      <w:divBdr>
        <w:top w:val="none" w:sz="0" w:space="0" w:color="auto"/>
        <w:left w:val="none" w:sz="0" w:space="0" w:color="auto"/>
        <w:bottom w:val="none" w:sz="0" w:space="0" w:color="auto"/>
        <w:right w:val="none" w:sz="0" w:space="0" w:color="auto"/>
      </w:divBdr>
    </w:div>
    <w:div w:id="460536486">
      <w:bodyDiv w:val="1"/>
      <w:marLeft w:val="0"/>
      <w:marRight w:val="0"/>
      <w:marTop w:val="0"/>
      <w:marBottom w:val="0"/>
      <w:divBdr>
        <w:top w:val="none" w:sz="0" w:space="0" w:color="auto"/>
        <w:left w:val="none" w:sz="0" w:space="0" w:color="auto"/>
        <w:bottom w:val="none" w:sz="0" w:space="0" w:color="auto"/>
        <w:right w:val="none" w:sz="0" w:space="0" w:color="auto"/>
      </w:divBdr>
    </w:div>
    <w:div w:id="747269590">
      <w:bodyDiv w:val="1"/>
      <w:marLeft w:val="0"/>
      <w:marRight w:val="0"/>
      <w:marTop w:val="0"/>
      <w:marBottom w:val="0"/>
      <w:divBdr>
        <w:top w:val="none" w:sz="0" w:space="0" w:color="auto"/>
        <w:left w:val="none" w:sz="0" w:space="0" w:color="auto"/>
        <w:bottom w:val="none" w:sz="0" w:space="0" w:color="auto"/>
        <w:right w:val="none" w:sz="0" w:space="0" w:color="auto"/>
      </w:divBdr>
    </w:div>
    <w:div w:id="1094471384">
      <w:bodyDiv w:val="1"/>
      <w:marLeft w:val="0"/>
      <w:marRight w:val="0"/>
      <w:marTop w:val="0"/>
      <w:marBottom w:val="0"/>
      <w:divBdr>
        <w:top w:val="none" w:sz="0" w:space="0" w:color="auto"/>
        <w:left w:val="none" w:sz="0" w:space="0" w:color="auto"/>
        <w:bottom w:val="none" w:sz="0" w:space="0" w:color="auto"/>
        <w:right w:val="none" w:sz="0" w:space="0" w:color="auto"/>
      </w:divBdr>
    </w:div>
    <w:div w:id="1724600184">
      <w:bodyDiv w:val="1"/>
      <w:marLeft w:val="0"/>
      <w:marRight w:val="0"/>
      <w:marTop w:val="0"/>
      <w:marBottom w:val="0"/>
      <w:divBdr>
        <w:top w:val="none" w:sz="0" w:space="0" w:color="auto"/>
        <w:left w:val="none" w:sz="0" w:space="0" w:color="auto"/>
        <w:bottom w:val="none" w:sz="0" w:space="0" w:color="auto"/>
        <w:right w:val="none" w:sz="0" w:space="0" w:color="auto"/>
      </w:divBdr>
    </w:div>
    <w:div w:id="1779644321">
      <w:bodyDiv w:val="1"/>
      <w:marLeft w:val="0"/>
      <w:marRight w:val="0"/>
      <w:marTop w:val="0"/>
      <w:marBottom w:val="0"/>
      <w:divBdr>
        <w:top w:val="none" w:sz="0" w:space="0" w:color="auto"/>
        <w:left w:val="none" w:sz="0" w:space="0" w:color="auto"/>
        <w:bottom w:val="none" w:sz="0" w:space="0" w:color="auto"/>
        <w:right w:val="none" w:sz="0" w:space="0" w:color="auto"/>
      </w:divBdr>
      <w:divsChild>
        <w:div w:id="1625193338">
          <w:marLeft w:val="547"/>
          <w:marRight w:val="0"/>
          <w:marTop w:val="0"/>
          <w:marBottom w:val="0"/>
          <w:divBdr>
            <w:top w:val="none" w:sz="0" w:space="0" w:color="auto"/>
            <w:left w:val="none" w:sz="0" w:space="0" w:color="auto"/>
            <w:bottom w:val="none" w:sz="0" w:space="0" w:color="auto"/>
            <w:right w:val="none" w:sz="0" w:space="0" w:color="auto"/>
          </w:divBdr>
        </w:div>
        <w:div w:id="1671980832">
          <w:marLeft w:val="547"/>
          <w:marRight w:val="0"/>
          <w:marTop w:val="0"/>
          <w:marBottom w:val="0"/>
          <w:divBdr>
            <w:top w:val="none" w:sz="0" w:space="0" w:color="auto"/>
            <w:left w:val="none" w:sz="0" w:space="0" w:color="auto"/>
            <w:bottom w:val="none" w:sz="0" w:space="0" w:color="auto"/>
            <w:right w:val="none" w:sz="0" w:space="0" w:color="auto"/>
          </w:divBdr>
        </w:div>
      </w:divsChild>
    </w:div>
    <w:div w:id="1833905952">
      <w:bodyDiv w:val="1"/>
      <w:marLeft w:val="0"/>
      <w:marRight w:val="0"/>
      <w:marTop w:val="0"/>
      <w:marBottom w:val="0"/>
      <w:divBdr>
        <w:top w:val="none" w:sz="0" w:space="0" w:color="auto"/>
        <w:left w:val="none" w:sz="0" w:space="0" w:color="auto"/>
        <w:bottom w:val="none" w:sz="0" w:space="0" w:color="auto"/>
        <w:right w:val="none" w:sz="0" w:space="0" w:color="auto"/>
      </w:divBdr>
    </w:div>
    <w:div w:id="1930771275">
      <w:bodyDiv w:val="1"/>
      <w:marLeft w:val="0"/>
      <w:marRight w:val="0"/>
      <w:marTop w:val="0"/>
      <w:marBottom w:val="0"/>
      <w:divBdr>
        <w:top w:val="none" w:sz="0" w:space="0" w:color="auto"/>
        <w:left w:val="none" w:sz="0" w:space="0" w:color="auto"/>
        <w:bottom w:val="none" w:sz="0" w:space="0" w:color="auto"/>
        <w:right w:val="none" w:sz="0" w:space="0" w:color="auto"/>
      </w:divBdr>
    </w:div>
    <w:div w:id="1964268692">
      <w:bodyDiv w:val="1"/>
      <w:marLeft w:val="0"/>
      <w:marRight w:val="0"/>
      <w:marTop w:val="0"/>
      <w:marBottom w:val="0"/>
      <w:divBdr>
        <w:top w:val="none" w:sz="0" w:space="0" w:color="auto"/>
        <w:left w:val="none" w:sz="0" w:space="0" w:color="auto"/>
        <w:bottom w:val="none" w:sz="0" w:space="0" w:color="auto"/>
        <w:right w:val="none" w:sz="0" w:space="0" w:color="auto"/>
      </w:divBdr>
    </w:div>
    <w:div w:id="2047751165">
      <w:bodyDiv w:val="1"/>
      <w:marLeft w:val="0"/>
      <w:marRight w:val="0"/>
      <w:marTop w:val="0"/>
      <w:marBottom w:val="0"/>
      <w:divBdr>
        <w:top w:val="none" w:sz="0" w:space="0" w:color="auto"/>
        <w:left w:val="none" w:sz="0" w:space="0" w:color="auto"/>
        <w:bottom w:val="none" w:sz="0" w:space="0" w:color="auto"/>
        <w:right w:val="none" w:sz="0" w:space="0" w:color="auto"/>
      </w:divBdr>
    </w:div>
    <w:div w:id="21235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lt" TargetMode="External"/><Relationship Id="rId13" Type="http://schemas.openxmlformats.org/officeDocument/2006/relationships/hyperlink" Target="http://www.stat.gov.lt" TargetMode="Externa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gov.lt" TargetMode="External"/><Relationship Id="rId23" Type="http://schemas.openxmlformats.org/officeDocument/2006/relationships/fontTable" Target="fontTable.xml"/><Relationship Id="rId10" Type="http://schemas.openxmlformats.org/officeDocument/2006/relationships/hyperlink" Target="http://www.stat.gov.lt"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file:///\\dc2\globa\Aleksandros\Socialini&#371;%20paslaug&#371;%20planas\2016%20m.%20soc.%20plano%20projektas\diagramos%20(1).xls"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988455799871502E-2"/>
          <c:y val="7.4074074074074084E-2"/>
          <c:w val="0.87803835723854062"/>
          <c:h val="0.84167468649752164"/>
        </c:manualLayout>
      </c:layout>
      <c:bar3DChart>
        <c:barDir val="col"/>
        <c:grouping val="standar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Sheet1!$A$5:$A$9</c:f>
              <c:strCache>
                <c:ptCount val="5"/>
                <c:pt idx="0">
                  <c:v>2016 m.</c:v>
                </c:pt>
                <c:pt idx="1">
                  <c:v>2017 m.</c:v>
                </c:pt>
                <c:pt idx="2">
                  <c:v>2018 m.</c:v>
                </c:pt>
                <c:pt idx="3">
                  <c:v>2019 m.</c:v>
                </c:pt>
                <c:pt idx="4">
                  <c:v>2020 m.</c:v>
                </c:pt>
              </c:strCache>
            </c:strRef>
          </c:cat>
          <c:val>
            <c:numRef>
              <c:f>Sheet1!$B$5:$B$9</c:f>
              <c:numCache>
                <c:formatCode>General</c:formatCode>
                <c:ptCount val="5"/>
                <c:pt idx="0">
                  <c:v>4830</c:v>
                </c:pt>
                <c:pt idx="1">
                  <c:v>4725</c:v>
                </c:pt>
                <c:pt idx="2">
                  <c:v>4648</c:v>
                </c:pt>
                <c:pt idx="3">
                  <c:v>4563</c:v>
                </c:pt>
                <c:pt idx="4">
                  <c:v>4407</c:v>
                </c:pt>
              </c:numCache>
            </c:numRef>
          </c:val>
          <c:extLst xmlns:c16r2="http://schemas.microsoft.com/office/drawing/2015/06/chart">
            <c:ext xmlns:c16="http://schemas.microsoft.com/office/drawing/2014/chart" uri="{C3380CC4-5D6E-409C-BE32-E72D297353CC}">
              <c16:uniqueId val="{00000000-B8B7-40E4-B048-F11F6DE36400}"/>
            </c:ext>
          </c:extLst>
        </c:ser>
        <c:dLbls>
          <c:showLegendKey val="0"/>
          <c:showVal val="0"/>
          <c:showCatName val="0"/>
          <c:showSerName val="0"/>
          <c:showPercent val="0"/>
          <c:showBubbleSize val="0"/>
        </c:dLbls>
        <c:gapWidth val="65"/>
        <c:shape val="box"/>
        <c:axId val="557296976"/>
        <c:axId val="557295016"/>
        <c:axId val="413617840"/>
      </c:bar3DChart>
      <c:catAx>
        <c:axId val="557296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57295016"/>
        <c:crosses val="autoZero"/>
        <c:auto val="1"/>
        <c:lblAlgn val="ctr"/>
        <c:lblOffset val="100"/>
        <c:noMultiLvlLbl val="0"/>
      </c:catAx>
      <c:valAx>
        <c:axId val="5572950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557296976"/>
        <c:crosses val="autoZero"/>
        <c:crossBetween val="between"/>
      </c:valAx>
      <c:serAx>
        <c:axId val="413617840"/>
        <c:scaling>
          <c:orientation val="minMax"/>
        </c:scaling>
        <c:delete val="1"/>
        <c:axPos val="b"/>
        <c:numFmt formatCode="General" sourceLinked="1"/>
        <c:majorTickMark val="none"/>
        <c:minorTickMark val="none"/>
        <c:tickLblPos val="none"/>
        <c:crossAx val="557295016"/>
        <c:crosses val="autoZero"/>
        <c:tickLblSkip val="1"/>
        <c:tickMarkSkip val="1"/>
      </c:ser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hPercent val="106"/>
      <c:rotY val="0"/>
      <c:depthPercent val="100"/>
      <c:rAngAx val="0"/>
    </c:view3D>
    <c:floor>
      <c:thickness val="0"/>
    </c:floor>
    <c:sideWall>
      <c:thickness val="0"/>
    </c:sideWall>
    <c:backWall>
      <c:thickness val="0"/>
    </c:backWall>
    <c:plotArea>
      <c:layout/>
      <c:bar3DChart>
        <c:barDir val="bar"/>
        <c:grouping val="percentStacked"/>
        <c:varyColors val="0"/>
        <c:ser>
          <c:idx val="0"/>
          <c:order val="0"/>
          <c:tx>
            <c:strRef>
              <c:f>Sheet1!$A$139</c:f>
              <c:strCache>
                <c:ptCount val="1"/>
                <c:pt idx="0">
                  <c:v>Gauta prašymų dėl apgyvendinimo iš viso</c:v>
                </c:pt>
              </c:strCache>
            </c:strRef>
          </c:tx>
          <c:spPr>
            <a:solidFill>
              <a:schemeClr val="tx2">
                <a:lumMod val="75000"/>
              </a:schemeClr>
            </a:solidFill>
          </c:spPr>
          <c:invertIfNegative val="0"/>
          <c:dLbls>
            <c:dLbl>
              <c:idx val="0"/>
              <c:layout>
                <c:manualLayout>
                  <c:x val="3.6111111111111122E-2"/>
                  <c:y val="-6.0185185185185161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CC8-49F0-A1F6-2704E03AB0C9}"/>
                </c:ext>
                <c:ext xmlns:c15="http://schemas.microsoft.com/office/drawing/2012/chart" uri="{CE6537A1-D6FC-4f65-9D91-7224C49458BB}"/>
              </c:extLst>
            </c:dLbl>
            <c:dLbl>
              <c:idx val="1"/>
              <c:layout>
                <c:manualLayout>
                  <c:x val="5.2777777777777792E-2"/>
                  <c:y val="-6.944444444444447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CC8-49F0-A1F6-2704E03AB0C9}"/>
                </c:ext>
                <c:ext xmlns:c15="http://schemas.microsoft.com/office/drawing/2012/chart" uri="{CE6537A1-D6FC-4f65-9D91-7224C49458BB}"/>
              </c:extLst>
            </c:dLbl>
            <c:dLbl>
              <c:idx val="2"/>
              <c:layout>
                <c:manualLayout>
                  <c:x val="2.5000000000000001E-2"/>
                  <c:y val="-6.4814814814814894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CC8-49F0-A1F6-2704E03AB0C9}"/>
                </c:ext>
                <c:ext xmlns:c15="http://schemas.microsoft.com/office/drawing/2012/chart" uri="{CE6537A1-D6FC-4f65-9D91-7224C49458BB}"/>
              </c:extLst>
            </c:dLbl>
            <c:dLbl>
              <c:idx val="3"/>
              <c:layout>
                <c:manualLayout>
                  <c:x val="3.333333333333334E-2"/>
                  <c:y val="-6.0185185185185161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CC8-49F0-A1F6-2704E03AB0C9}"/>
                </c:ext>
                <c:ext xmlns:c15="http://schemas.microsoft.com/office/drawing/2012/chart" uri="{CE6537A1-D6FC-4f65-9D91-7224C49458BB}"/>
              </c:extLst>
            </c:dLbl>
            <c:dLbl>
              <c:idx val="4"/>
              <c:layout>
                <c:manualLayout>
                  <c:x val="2.2222222222222233E-2"/>
                  <c:y val="-6.4814814814814853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CC8-49F0-A1F6-2704E03AB0C9}"/>
                </c:ex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Sheet1!$B$138:$F$138</c:f>
              <c:strCache>
                <c:ptCount val="5"/>
                <c:pt idx="0">
                  <c:v>2015 m.</c:v>
                </c:pt>
                <c:pt idx="1">
                  <c:v>2016 m. </c:v>
                </c:pt>
                <c:pt idx="2">
                  <c:v>2017 m.</c:v>
                </c:pt>
                <c:pt idx="3">
                  <c:v>2018 m. </c:v>
                </c:pt>
                <c:pt idx="4">
                  <c:v>2019 m.</c:v>
                </c:pt>
              </c:strCache>
            </c:strRef>
          </c:cat>
          <c:val>
            <c:numRef>
              <c:f>Sheet1!$B$139:$F$139</c:f>
              <c:numCache>
                <c:formatCode>General</c:formatCode>
                <c:ptCount val="5"/>
                <c:pt idx="0">
                  <c:v>66</c:v>
                </c:pt>
                <c:pt idx="1">
                  <c:v>51</c:v>
                </c:pt>
                <c:pt idx="2">
                  <c:v>70</c:v>
                </c:pt>
                <c:pt idx="3">
                  <c:v>84</c:v>
                </c:pt>
                <c:pt idx="4">
                  <c:v>91</c:v>
                </c:pt>
              </c:numCache>
            </c:numRef>
          </c:val>
          <c:extLst xmlns:c16r2="http://schemas.microsoft.com/office/drawing/2015/06/chart">
            <c:ext xmlns:c16="http://schemas.microsoft.com/office/drawing/2014/chart" uri="{C3380CC4-5D6E-409C-BE32-E72D297353CC}">
              <c16:uniqueId val="{00000005-9CC8-49F0-A1F6-2704E03AB0C9}"/>
            </c:ext>
          </c:extLst>
        </c:ser>
        <c:ser>
          <c:idx val="1"/>
          <c:order val="1"/>
          <c:tx>
            <c:strRef>
              <c:f>Sheet1!$A$140</c:f>
              <c:strCache>
                <c:ptCount val="1"/>
                <c:pt idx="0">
                  <c:v>Apgyvendinta bendro profilio socialinės globos įstaigoje</c:v>
                </c:pt>
              </c:strCache>
            </c:strRef>
          </c:tx>
          <c:spPr>
            <a:solidFill>
              <a:schemeClr val="accent1">
                <a:lumMod val="75000"/>
              </a:schemeClr>
            </a:solidFill>
          </c:spPr>
          <c:invertIfNegative val="0"/>
          <c:dLbls>
            <c:dLbl>
              <c:idx val="0"/>
              <c:layout>
                <c:manualLayout>
                  <c:x val="0"/>
                  <c:y val="-6.944444444444447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CC8-49F0-A1F6-2704E03AB0C9}"/>
                </c:ext>
                <c:ext xmlns:c15="http://schemas.microsoft.com/office/drawing/2012/chart" uri="{CE6537A1-D6FC-4f65-9D91-7224C49458BB}"/>
              </c:extLst>
            </c:dLbl>
            <c:dLbl>
              <c:idx val="1"/>
              <c:layout>
                <c:manualLayout>
                  <c:x val="5.5555555555555558E-3"/>
                  <c:y val="-6.944444444444447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CC8-49F0-A1F6-2704E03AB0C9}"/>
                </c:ext>
                <c:ext xmlns:c15="http://schemas.microsoft.com/office/drawing/2012/chart" uri="{CE6537A1-D6FC-4f65-9D91-7224C49458BB}"/>
              </c:extLst>
            </c:dLbl>
            <c:dLbl>
              <c:idx val="2"/>
              <c:layout>
                <c:manualLayout>
                  <c:x val="-5.5555555555556061E-3"/>
                  <c:y val="-6.9444444444444503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CC8-49F0-A1F6-2704E03AB0C9}"/>
                </c:ext>
                <c:ext xmlns:c15="http://schemas.microsoft.com/office/drawing/2012/chart" uri="{CE6537A1-D6FC-4f65-9D91-7224C49458BB}"/>
              </c:extLst>
            </c:dLbl>
            <c:dLbl>
              <c:idx val="3"/>
              <c:layout>
                <c:manualLayout>
                  <c:x val="-2.7777777777777809E-3"/>
                  <c:y val="-5.555555555555552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CC8-49F0-A1F6-2704E03AB0C9}"/>
                </c:ext>
                <c:ext xmlns:c15="http://schemas.microsoft.com/office/drawing/2012/chart" uri="{CE6537A1-D6FC-4f65-9D91-7224C49458BB}"/>
              </c:extLst>
            </c:dLbl>
            <c:dLbl>
              <c:idx val="4"/>
              <c:layout>
                <c:manualLayout>
                  <c:x val="0"/>
                  <c:y val="-6.018627879848352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CC8-49F0-A1F6-2704E03AB0C9}"/>
                </c:ex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Sheet1!$B$138:$F$138</c:f>
              <c:strCache>
                <c:ptCount val="5"/>
                <c:pt idx="0">
                  <c:v>2015 m.</c:v>
                </c:pt>
                <c:pt idx="1">
                  <c:v>2016 m. </c:v>
                </c:pt>
                <c:pt idx="2">
                  <c:v>2017 m.</c:v>
                </c:pt>
                <c:pt idx="3">
                  <c:v>2018 m. </c:v>
                </c:pt>
                <c:pt idx="4">
                  <c:v>2019 m.</c:v>
                </c:pt>
              </c:strCache>
            </c:strRef>
          </c:cat>
          <c:val>
            <c:numRef>
              <c:f>Sheet1!$B$140:$F$140</c:f>
              <c:numCache>
                <c:formatCode>General</c:formatCode>
                <c:ptCount val="5"/>
                <c:pt idx="0">
                  <c:v>19</c:v>
                </c:pt>
                <c:pt idx="1">
                  <c:v>20</c:v>
                </c:pt>
                <c:pt idx="2">
                  <c:v>8</c:v>
                </c:pt>
                <c:pt idx="3">
                  <c:v>11</c:v>
                </c:pt>
                <c:pt idx="4">
                  <c:v>13</c:v>
                </c:pt>
              </c:numCache>
            </c:numRef>
          </c:val>
          <c:extLst xmlns:c16r2="http://schemas.microsoft.com/office/drawing/2015/06/chart">
            <c:ext xmlns:c16="http://schemas.microsoft.com/office/drawing/2014/chart" uri="{C3380CC4-5D6E-409C-BE32-E72D297353CC}">
              <c16:uniqueId val="{0000000B-9CC8-49F0-A1F6-2704E03AB0C9}"/>
            </c:ext>
          </c:extLst>
        </c:ser>
        <c:ser>
          <c:idx val="2"/>
          <c:order val="2"/>
          <c:tx>
            <c:strRef>
              <c:f>Sheet1!$A$141</c:f>
              <c:strCache>
                <c:ptCount val="1"/>
                <c:pt idx="0">
                  <c:v>Apgyvendinta socialinės globos įstaigoje asmenims su psichine negalia</c:v>
                </c:pt>
              </c:strCache>
            </c:strRef>
          </c:tx>
          <c:spPr>
            <a:solidFill>
              <a:schemeClr val="tx2">
                <a:lumMod val="40000"/>
                <a:lumOff val="60000"/>
              </a:schemeClr>
            </a:solidFill>
          </c:spPr>
          <c:invertIfNegative val="0"/>
          <c:dLbls>
            <c:dLbl>
              <c:idx val="0"/>
              <c:layout>
                <c:manualLayout>
                  <c:x val="0"/>
                  <c:y val="-6.4814814814814839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CC8-49F0-A1F6-2704E03AB0C9}"/>
                </c:ext>
                <c:ext xmlns:c15="http://schemas.microsoft.com/office/drawing/2012/chart" uri="{CE6537A1-D6FC-4f65-9D91-7224C49458BB}"/>
              </c:extLst>
            </c:dLbl>
            <c:dLbl>
              <c:idx val="1"/>
              <c:layout>
                <c:manualLayout>
                  <c:x val="0"/>
                  <c:y val="-6.944444444444447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CC8-49F0-A1F6-2704E03AB0C9}"/>
                </c:ext>
                <c:ext xmlns:c15="http://schemas.microsoft.com/office/drawing/2012/chart" uri="{CE6537A1-D6FC-4f65-9D91-7224C49458BB}"/>
              </c:extLst>
            </c:dLbl>
            <c:dLbl>
              <c:idx val="2"/>
              <c:layout>
                <c:manualLayout>
                  <c:x val="0"/>
                  <c:y val="-6.9444444444444503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CC8-49F0-A1F6-2704E03AB0C9}"/>
                </c:ext>
                <c:ext xmlns:c15="http://schemas.microsoft.com/office/drawing/2012/chart" uri="{CE6537A1-D6FC-4f65-9D91-7224C49458BB}"/>
              </c:extLst>
            </c:dLbl>
            <c:dLbl>
              <c:idx val="3"/>
              <c:layout>
                <c:manualLayout>
                  <c:x val="5.0925337632080051E-17"/>
                  <c:y val="-5.555555555555552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CC8-49F0-A1F6-2704E03AB0C9}"/>
                </c:ext>
                <c:ext xmlns:c15="http://schemas.microsoft.com/office/drawing/2012/chart" uri="{CE6537A1-D6FC-4f65-9D91-7224C49458BB}"/>
              </c:extLst>
            </c:dLbl>
            <c:dLbl>
              <c:idx val="4"/>
              <c:layout>
                <c:manualLayout>
                  <c:x val="2.7777777777777809E-3"/>
                  <c:y val="-6.0185914260717413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CC8-49F0-A1F6-2704E03AB0C9}"/>
                </c:ex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Sheet1!$B$138:$F$138</c:f>
              <c:strCache>
                <c:ptCount val="5"/>
                <c:pt idx="0">
                  <c:v>2015 m.</c:v>
                </c:pt>
                <c:pt idx="1">
                  <c:v>2016 m. </c:v>
                </c:pt>
                <c:pt idx="2">
                  <c:v>2017 m.</c:v>
                </c:pt>
                <c:pt idx="3">
                  <c:v>2018 m. </c:v>
                </c:pt>
                <c:pt idx="4">
                  <c:v>2019 m.</c:v>
                </c:pt>
              </c:strCache>
            </c:strRef>
          </c:cat>
          <c:val>
            <c:numRef>
              <c:f>Sheet1!$B$141:$F$141</c:f>
              <c:numCache>
                <c:formatCode>General</c:formatCode>
                <c:ptCount val="5"/>
                <c:pt idx="0">
                  <c:v>19</c:v>
                </c:pt>
                <c:pt idx="1">
                  <c:v>20</c:v>
                </c:pt>
                <c:pt idx="2">
                  <c:v>26</c:v>
                </c:pt>
                <c:pt idx="3">
                  <c:v>33</c:v>
                </c:pt>
                <c:pt idx="4">
                  <c:v>36</c:v>
                </c:pt>
              </c:numCache>
            </c:numRef>
          </c:val>
          <c:extLst xmlns:c16r2="http://schemas.microsoft.com/office/drawing/2015/06/chart">
            <c:ext xmlns:c16="http://schemas.microsoft.com/office/drawing/2014/chart" uri="{C3380CC4-5D6E-409C-BE32-E72D297353CC}">
              <c16:uniqueId val="{00000011-9CC8-49F0-A1F6-2704E03AB0C9}"/>
            </c:ext>
          </c:extLst>
        </c:ser>
        <c:ser>
          <c:idx val="3"/>
          <c:order val="3"/>
          <c:tx>
            <c:strRef>
              <c:f>Sheet1!$A$142</c:f>
              <c:strCache>
                <c:ptCount val="1"/>
                <c:pt idx="0">
                  <c:v>Apgyvendinta iš viso asmenų</c:v>
                </c:pt>
              </c:strCache>
            </c:strRef>
          </c:tx>
          <c:spPr>
            <a:solidFill>
              <a:schemeClr val="tx2">
                <a:lumMod val="20000"/>
                <a:lumOff val="80000"/>
              </a:schemeClr>
            </a:solidFill>
          </c:spPr>
          <c:invertIfNegative val="0"/>
          <c:dLbls>
            <c:dLbl>
              <c:idx val="0"/>
              <c:layout>
                <c:manualLayout>
                  <c:x val="8.3333333333333367E-3"/>
                  <c:y val="-6.944444444444447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CC8-49F0-A1F6-2704E03AB0C9}"/>
                </c:ext>
                <c:ext xmlns:c15="http://schemas.microsoft.com/office/drawing/2012/chart" uri="{CE6537A1-D6FC-4f65-9D91-7224C49458BB}"/>
              </c:extLst>
            </c:dLbl>
            <c:dLbl>
              <c:idx val="1"/>
              <c:layout>
                <c:manualLayout>
                  <c:x val="5.5555555555555558E-3"/>
                  <c:y val="-6.944444444444447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CC8-49F0-A1F6-2704E03AB0C9}"/>
                </c:ext>
                <c:ext xmlns:c15="http://schemas.microsoft.com/office/drawing/2012/chart" uri="{CE6537A1-D6FC-4f65-9D91-7224C49458BB}"/>
              </c:extLst>
            </c:dLbl>
            <c:dLbl>
              <c:idx val="2"/>
              <c:layout>
                <c:manualLayout>
                  <c:x val="-2.7777777777777809E-3"/>
                  <c:y val="-6.9444444444444503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CC8-49F0-A1F6-2704E03AB0C9}"/>
                </c:ext>
                <c:ext xmlns:c15="http://schemas.microsoft.com/office/drawing/2012/chart" uri="{CE6537A1-D6FC-4f65-9D91-7224C49458BB}"/>
              </c:extLst>
            </c:dLbl>
            <c:dLbl>
              <c:idx val="3"/>
              <c:layout>
                <c:manualLayout>
                  <c:x val="0"/>
                  <c:y val="-5.555555555555552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CC8-49F0-A1F6-2704E03AB0C9}"/>
                </c:ext>
                <c:ext xmlns:c15="http://schemas.microsoft.com/office/drawing/2012/chart" uri="{CE6537A1-D6FC-4f65-9D91-7224C49458BB}"/>
              </c:extLst>
            </c:dLbl>
            <c:dLbl>
              <c:idx val="4"/>
              <c:layout>
                <c:manualLayout>
                  <c:x val="2.7777777777777809E-3"/>
                  <c:y val="-6.4814814814814853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9CC8-49F0-A1F6-2704E03AB0C9}"/>
                </c:ex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Sheet1!$B$138:$F$138</c:f>
              <c:strCache>
                <c:ptCount val="5"/>
                <c:pt idx="0">
                  <c:v>2015 m.</c:v>
                </c:pt>
                <c:pt idx="1">
                  <c:v>2016 m. </c:v>
                </c:pt>
                <c:pt idx="2">
                  <c:v>2017 m.</c:v>
                </c:pt>
                <c:pt idx="3">
                  <c:v>2018 m. </c:v>
                </c:pt>
                <c:pt idx="4">
                  <c:v>2019 m.</c:v>
                </c:pt>
              </c:strCache>
            </c:strRef>
          </c:cat>
          <c:val>
            <c:numRef>
              <c:f>Sheet1!$B$142:$F$142</c:f>
              <c:numCache>
                <c:formatCode>General</c:formatCode>
                <c:ptCount val="5"/>
                <c:pt idx="0">
                  <c:v>38</c:v>
                </c:pt>
                <c:pt idx="1">
                  <c:v>40</c:v>
                </c:pt>
                <c:pt idx="2">
                  <c:v>34</c:v>
                </c:pt>
                <c:pt idx="3">
                  <c:v>44</c:v>
                </c:pt>
                <c:pt idx="4">
                  <c:v>49</c:v>
                </c:pt>
              </c:numCache>
            </c:numRef>
          </c:val>
          <c:extLst xmlns:c16r2="http://schemas.microsoft.com/office/drawing/2015/06/chart">
            <c:ext xmlns:c16="http://schemas.microsoft.com/office/drawing/2014/chart" uri="{C3380CC4-5D6E-409C-BE32-E72D297353CC}">
              <c16:uniqueId val="{00000017-9CC8-49F0-A1F6-2704E03AB0C9}"/>
            </c:ext>
          </c:extLst>
        </c:ser>
        <c:ser>
          <c:idx val="4"/>
          <c:order val="4"/>
          <c:tx>
            <c:strRef>
              <c:f>Sheet1!$A$143</c:f>
              <c:strCache>
                <c:ptCount val="1"/>
              </c:strCache>
            </c:strRef>
          </c:tx>
          <c:invertIfNegative val="0"/>
          <c:cat>
            <c:strRef>
              <c:f>Sheet1!$B$138:$F$138</c:f>
              <c:strCache>
                <c:ptCount val="5"/>
                <c:pt idx="0">
                  <c:v>2015 m.</c:v>
                </c:pt>
                <c:pt idx="1">
                  <c:v>2016 m. </c:v>
                </c:pt>
                <c:pt idx="2">
                  <c:v>2017 m.</c:v>
                </c:pt>
                <c:pt idx="3">
                  <c:v>2018 m. </c:v>
                </c:pt>
                <c:pt idx="4">
                  <c:v>2019 m.</c:v>
                </c:pt>
              </c:strCache>
            </c:strRef>
          </c:cat>
          <c:val>
            <c:numRef>
              <c:f>Sheet1!$B$143:$F$143</c:f>
              <c:numCache>
                <c:formatCode>General</c:formatCode>
                <c:ptCount val="5"/>
              </c:numCache>
            </c:numRef>
          </c:val>
          <c:extLst xmlns:c16r2="http://schemas.microsoft.com/office/drawing/2015/06/chart">
            <c:ext xmlns:c16="http://schemas.microsoft.com/office/drawing/2014/chart" uri="{C3380CC4-5D6E-409C-BE32-E72D297353CC}">
              <c16:uniqueId val="{00000018-9CC8-49F0-A1F6-2704E03AB0C9}"/>
            </c:ext>
          </c:extLst>
        </c:ser>
        <c:dLbls>
          <c:showLegendKey val="0"/>
          <c:showVal val="0"/>
          <c:showCatName val="0"/>
          <c:showSerName val="0"/>
          <c:showPercent val="0"/>
          <c:showBubbleSize val="0"/>
        </c:dLbls>
        <c:gapWidth val="150"/>
        <c:shape val="cylinder"/>
        <c:axId val="414081536"/>
        <c:axId val="414082712"/>
        <c:axId val="0"/>
      </c:bar3DChart>
      <c:catAx>
        <c:axId val="414081536"/>
        <c:scaling>
          <c:orientation val="minMax"/>
        </c:scaling>
        <c:delete val="0"/>
        <c:axPos val="l"/>
        <c:numFmt formatCode="General" sourceLinked="1"/>
        <c:majorTickMark val="out"/>
        <c:minorTickMark val="none"/>
        <c:tickLblPos val="nextTo"/>
        <c:crossAx val="414082712"/>
        <c:crosses val="autoZero"/>
        <c:auto val="1"/>
        <c:lblAlgn val="ctr"/>
        <c:lblOffset val="100"/>
        <c:noMultiLvlLbl val="0"/>
      </c:catAx>
      <c:valAx>
        <c:axId val="414082712"/>
        <c:scaling>
          <c:orientation val="minMax"/>
        </c:scaling>
        <c:delete val="0"/>
        <c:axPos val="b"/>
        <c:majorGridlines/>
        <c:numFmt formatCode="0%" sourceLinked="1"/>
        <c:majorTickMark val="out"/>
        <c:minorTickMark val="none"/>
        <c:tickLblPos val="nextTo"/>
        <c:crossAx val="414081536"/>
        <c:crosses val="autoZero"/>
        <c:crossBetween val="between"/>
      </c:valAx>
      <c:spPr>
        <a:noFill/>
        <a:ln w="25400">
          <a:noFill/>
        </a:ln>
      </c:spPr>
    </c:plotArea>
    <c:legend>
      <c:legendPos val="r"/>
      <c:legendEntry>
        <c:idx val="4"/>
        <c:delete val="1"/>
      </c:legendEntry>
      <c:layout>
        <c:manualLayout>
          <c:xMode val="edge"/>
          <c:yMode val="edge"/>
          <c:x val="0.64166798168633832"/>
          <c:y val="0.12000034995625553"/>
          <c:w val="0.34166723024652579"/>
          <c:h val="0.75000244969378871"/>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Sheet1!$B$60:$B$64</c:f>
              <c:strCache>
                <c:ptCount val="5"/>
                <c:pt idx="0">
                  <c:v>2016 m.</c:v>
                </c:pt>
                <c:pt idx="1">
                  <c:v>2017 m.</c:v>
                </c:pt>
                <c:pt idx="2">
                  <c:v>2018 m.</c:v>
                </c:pt>
                <c:pt idx="3">
                  <c:v>2019 m.</c:v>
                </c:pt>
                <c:pt idx="4">
                  <c:v>2020 m.</c:v>
                </c:pt>
              </c:strCache>
            </c:strRef>
          </c:cat>
          <c:val>
            <c:numRef>
              <c:f>Sheet1!$C$60:$C$64</c:f>
              <c:numCache>
                <c:formatCode>General</c:formatCode>
                <c:ptCount val="5"/>
                <c:pt idx="0">
                  <c:v>3068</c:v>
                </c:pt>
                <c:pt idx="1">
                  <c:v>2846</c:v>
                </c:pt>
                <c:pt idx="2">
                  <c:v>2838</c:v>
                </c:pt>
                <c:pt idx="3">
                  <c:v>2700</c:v>
                </c:pt>
                <c:pt idx="4">
                  <c:v>2555</c:v>
                </c:pt>
              </c:numCache>
            </c:numRef>
          </c:val>
          <c:extLst xmlns:c16r2="http://schemas.microsoft.com/office/drawing/2015/06/chart">
            <c:ext xmlns:c16="http://schemas.microsoft.com/office/drawing/2014/chart" uri="{C3380CC4-5D6E-409C-BE32-E72D297353CC}">
              <c16:uniqueId val="{00000000-D80B-4525-893E-8BBEF639D422}"/>
            </c:ext>
          </c:extLst>
        </c:ser>
        <c:dLbls>
          <c:showLegendKey val="0"/>
          <c:showVal val="1"/>
          <c:showCatName val="0"/>
          <c:showSerName val="0"/>
          <c:showPercent val="0"/>
          <c:showBubbleSize val="0"/>
        </c:dLbls>
        <c:gapWidth val="65"/>
        <c:shape val="box"/>
        <c:axId val="557295800"/>
        <c:axId val="557297368"/>
        <c:axId val="0"/>
      </c:bar3DChart>
      <c:catAx>
        <c:axId val="5572958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57297368"/>
        <c:crosses val="autoZero"/>
        <c:auto val="1"/>
        <c:lblAlgn val="ctr"/>
        <c:lblOffset val="100"/>
        <c:noMultiLvlLbl val="0"/>
      </c:catAx>
      <c:valAx>
        <c:axId val="5572973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5572958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80314960629926"/>
          <c:y val="8.5613517060367433E-2"/>
          <c:w val="0.890196850393701"/>
          <c:h val="0.61320647419072638"/>
        </c:manualLayout>
      </c:layout>
      <c:bar3DChart>
        <c:barDir val="col"/>
        <c:grouping val="clustered"/>
        <c:varyColors val="0"/>
        <c:ser>
          <c:idx val="0"/>
          <c:order val="0"/>
          <c:tx>
            <c:strRef>
              <c:f>Sheet1!$A$50:$C$50</c:f>
              <c:strCache>
                <c:ptCount val="3"/>
                <c:pt idx="0">
                  <c:v>Šeimos, kurioms teikiamos paslaugos</c:v>
                </c:pt>
              </c:strCache>
            </c:strRef>
          </c:tx>
          <c:spPr>
            <a:solidFill>
              <a:schemeClr val="accent1">
                <a:shade val="76000"/>
                <a:alpha val="85000"/>
              </a:schemeClr>
            </a:solidFill>
            <a:ln w="9525" cap="flat" cmpd="sng" algn="ctr">
              <a:solidFill>
                <a:schemeClr val="accent1">
                  <a:shade val="76000"/>
                  <a:lumMod val="75000"/>
                </a:schemeClr>
              </a:solidFill>
              <a:round/>
            </a:ln>
            <a:effectLst/>
            <a:sp3d contourW="9525">
              <a:contourClr>
                <a:schemeClr val="accent1">
                  <a:shade val="76000"/>
                  <a:lumMod val="75000"/>
                </a:schemeClr>
              </a:contourClr>
            </a:sp3d>
          </c:spPr>
          <c:invertIfNegative val="0"/>
          <c:cat>
            <c:numRef>
              <c:f>Sheet1!$D$49:$H$49</c:f>
              <c:numCache>
                <c:formatCode>m/d/yyyy</c:formatCode>
                <c:ptCount val="5"/>
                <c:pt idx="0">
                  <c:v>42370</c:v>
                </c:pt>
                <c:pt idx="1">
                  <c:v>42736</c:v>
                </c:pt>
                <c:pt idx="2">
                  <c:v>43101</c:v>
                </c:pt>
                <c:pt idx="3">
                  <c:v>43466</c:v>
                </c:pt>
                <c:pt idx="4">
                  <c:v>43831</c:v>
                </c:pt>
              </c:numCache>
            </c:numRef>
          </c:cat>
          <c:val>
            <c:numRef>
              <c:f>Sheet1!$D$50:$H$50</c:f>
              <c:numCache>
                <c:formatCode>General</c:formatCode>
                <c:ptCount val="5"/>
                <c:pt idx="0">
                  <c:v>138</c:v>
                </c:pt>
                <c:pt idx="1">
                  <c:v>145</c:v>
                </c:pt>
                <c:pt idx="2">
                  <c:v>153</c:v>
                </c:pt>
                <c:pt idx="3">
                  <c:v>138</c:v>
                </c:pt>
                <c:pt idx="4">
                  <c:v>133</c:v>
                </c:pt>
              </c:numCache>
            </c:numRef>
          </c:val>
          <c:extLst xmlns:c16r2="http://schemas.microsoft.com/office/drawing/2015/06/chart">
            <c:ext xmlns:c16="http://schemas.microsoft.com/office/drawing/2014/chart" uri="{C3380CC4-5D6E-409C-BE32-E72D297353CC}">
              <c16:uniqueId val="{00000000-9033-4FD9-9960-0298E5B3F672}"/>
            </c:ext>
          </c:extLst>
        </c:ser>
        <c:ser>
          <c:idx val="1"/>
          <c:order val="1"/>
          <c:tx>
            <c:strRef>
              <c:f>Sheet1!$A$51:$C$51</c:f>
              <c:strCache>
                <c:ptCount val="3"/>
                <c:pt idx="0">
                  <c:v>šeimose augančių vaikų skaičius</c:v>
                </c:pt>
              </c:strCache>
            </c:strRef>
          </c:tx>
          <c:spPr>
            <a:solidFill>
              <a:schemeClr val="accent1">
                <a:tint val="77000"/>
                <a:alpha val="85000"/>
              </a:schemeClr>
            </a:solidFill>
            <a:ln w="9525" cap="flat" cmpd="sng" algn="ctr">
              <a:solidFill>
                <a:schemeClr val="accent1">
                  <a:tint val="77000"/>
                  <a:lumMod val="75000"/>
                </a:schemeClr>
              </a:solidFill>
              <a:round/>
            </a:ln>
            <a:effectLst/>
            <a:sp3d contourW="9525">
              <a:contourClr>
                <a:schemeClr val="accent1">
                  <a:tint val="77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Sheet1!$D$49:$H$49</c:f>
              <c:numCache>
                <c:formatCode>m/d/yyyy</c:formatCode>
                <c:ptCount val="5"/>
                <c:pt idx="0">
                  <c:v>42370</c:v>
                </c:pt>
                <c:pt idx="1">
                  <c:v>42736</c:v>
                </c:pt>
                <c:pt idx="2">
                  <c:v>43101</c:v>
                </c:pt>
                <c:pt idx="3">
                  <c:v>43466</c:v>
                </c:pt>
                <c:pt idx="4">
                  <c:v>43831</c:v>
                </c:pt>
              </c:numCache>
            </c:numRef>
          </c:cat>
          <c:val>
            <c:numRef>
              <c:f>Sheet1!$D$51:$H$51</c:f>
              <c:numCache>
                <c:formatCode>General</c:formatCode>
                <c:ptCount val="5"/>
                <c:pt idx="0">
                  <c:v>301</c:v>
                </c:pt>
                <c:pt idx="1">
                  <c:v>326</c:v>
                </c:pt>
                <c:pt idx="2">
                  <c:v>336</c:v>
                </c:pt>
                <c:pt idx="3">
                  <c:v>318</c:v>
                </c:pt>
                <c:pt idx="4">
                  <c:v>309</c:v>
                </c:pt>
              </c:numCache>
            </c:numRef>
          </c:val>
          <c:extLst xmlns:c16r2="http://schemas.microsoft.com/office/drawing/2015/06/chart">
            <c:ext xmlns:c16="http://schemas.microsoft.com/office/drawing/2014/chart" uri="{C3380CC4-5D6E-409C-BE32-E72D297353CC}">
              <c16:uniqueId val="{00000001-9033-4FD9-9960-0298E5B3F672}"/>
            </c:ext>
          </c:extLst>
        </c:ser>
        <c:dLbls>
          <c:showLegendKey val="0"/>
          <c:showVal val="0"/>
          <c:showCatName val="0"/>
          <c:showSerName val="0"/>
          <c:showPercent val="0"/>
          <c:showBubbleSize val="0"/>
        </c:dLbls>
        <c:gapWidth val="65"/>
        <c:shape val="box"/>
        <c:axId val="557289920"/>
        <c:axId val="557290704"/>
        <c:axId val="0"/>
      </c:bar3DChart>
      <c:dateAx>
        <c:axId val="557289920"/>
        <c:scaling>
          <c:orientation val="minMax"/>
        </c:scaling>
        <c:delete val="0"/>
        <c:axPos val="b"/>
        <c:numFmt formatCode="m/d/yyyy" sourceLinked="0"/>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57290704"/>
        <c:crosses val="autoZero"/>
        <c:auto val="1"/>
        <c:lblOffset val="100"/>
        <c:baseTimeUnit val="years"/>
      </c:dateAx>
      <c:valAx>
        <c:axId val="5572907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55728992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Sheet1!$F$75</c:f>
              <c:strCache>
                <c:ptCount val="1"/>
                <c:pt idx="0">
                  <c:v>Biržų r. sav.</c:v>
                </c:pt>
              </c:strCache>
            </c:strRef>
          </c:tx>
          <c:spPr>
            <a:ln w="31750" cap="rnd">
              <a:solidFill>
                <a:schemeClr val="accent1"/>
              </a:solidFill>
              <a:round/>
            </a:ln>
            <a:effectLst/>
          </c:spPr>
          <c:marker>
            <c:symbol val="circle"/>
            <c:size val="17"/>
            <c:spPr>
              <a:solidFill>
                <a:schemeClr val="accent1"/>
              </a:solidFill>
              <a:ln>
                <a:noFill/>
              </a:ln>
              <a:effectLst/>
            </c:spPr>
          </c:marker>
          <c:cat>
            <c:strRef>
              <c:f>Sheet1!$G$74:$K$74</c:f>
              <c:strCache>
                <c:ptCount val="5"/>
                <c:pt idx="0">
                  <c:v>2015 m.</c:v>
                </c:pt>
                <c:pt idx="1">
                  <c:v>2016 m.</c:v>
                </c:pt>
                <c:pt idx="2">
                  <c:v>2017 m.</c:v>
                </c:pt>
                <c:pt idx="3">
                  <c:v>2018 m.</c:v>
                </c:pt>
                <c:pt idx="4">
                  <c:v>2019 m.</c:v>
                </c:pt>
              </c:strCache>
            </c:strRef>
          </c:cat>
          <c:val>
            <c:numRef>
              <c:f>Sheet1!$G$75:$K$75</c:f>
              <c:numCache>
                <c:formatCode>General</c:formatCode>
                <c:ptCount val="5"/>
                <c:pt idx="0">
                  <c:v>-174</c:v>
                </c:pt>
                <c:pt idx="1">
                  <c:v>-317</c:v>
                </c:pt>
                <c:pt idx="2">
                  <c:v>-430</c:v>
                </c:pt>
                <c:pt idx="3">
                  <c:v>-141</c:v>
                </c:pt>
                <c:pt idx="4">
                  <c:v>-20</c:v>
                </c:pt>
              </c:numCache>
            </c:numRef>
          </c:val>
          <c:smooth val="0"/>
          <c:extLst xmlns:c16r2="http://schemas.microsoft.com/office/drawing/2015/06/chart">
            <c:ext xmlns:c16="http://schemas.microsoft.com/office/drawing/2014/chart" uri="{C3380CC4-5D6E-409C-BE32-E72D297353CC}">
              <c16:uniqueId val="{00000000-CB3E-4320-AEA8-866AAF054AA9}"/>
            </c:ext>
          </c:extLst>
        </c:ser>
        <c:ser>
          <c:idx val="1"/>
          <c:order val="1"/>
          <c:tx>
            <c:strRef>
              <c:f>Sheet1!$F$76</c:f>
              <c:strCache>
                <c:ptCount val="1"/>
                <c:pt idx="0">
                  <c:v>Kupiškio r. sav.</c:v>
                </c:pt>
              </c:strCache>
            </c:strRef>
          </c:tx>
          <c:spPr>
            <a:ln w="31750" cap="rnd">
              <a:solidFill>
                <a:schemeClr val="accent3"/>
              </a:solidFill>
              <a:round/>
            </a:ln>
            <a:effectLst/>
          </c:spPr>
          <c:marker>
            <c:symbol val="circle"/>
            <c:size val="17"/>
            <c:spPr>
              <a:solidFill>
                <a:schemeClr val="accent3"/>
              </a:solidFill>
              <a:ln>
                <a:noFill/>
              </a:ln>
              <a:effectLst/>
            </c:spPr>
          </c:marker>
          <c:cat>
            <c:strRef>
              <c:f>Sheet1!$G$74:$K$74</c:f>
              <c:strCache>
                <c:ptCount val="5"/>
                <c:pt idx="0">
                  <c:v>2015 m.</c:v>
                </c:pt>
                <c:pt idx="1">
                  <c:v>2016 m.</c:v>
                </c:pt>
                <c:pt idx="2">
                  <c:v>2017 m.</c:v>
                </c:pt>
                <c:pt idx="3">
                  <c:v>2018 m.</c:v>
                </c:pt>
                <c:pt idx="4">
                  <c:v>2019 m.</c:v>
                </c:pt>
              </c:strCache>
            </c:strRef>
          </c:cat>
          <c:val>
            <c:numRef>
              <c:f>Sheet1!$G$76:$K$76</c:f>
              <c:numCache>
                <c:formatCode>General</c:formatCode>
                <c:ptCount val="5"/>
                <c:pt idx="0">
                  <c:v>-91</c:v>
                </c:pt>
                <c:pt idx="1">
                  <c:v>-181</c:v>
                </c:pt>
                <c:pt idx="2">
                  <c:v>-258</c:v>
                </c:pt>
                <c:pt idx="3">
                  <c:v>-38</c:v>
                </c:pt>
                <c:pt idx="4">
                  <c:v>-29</c:v>
                </c:pt>
              </c:numCache>
            </c:numRef>
          </c:val>
          <c:smooth val="0"/>
          <c:extLst xmlns:c16r2="http://schemas.microsoft.com/office/drawing/2015/06/chart">
            <c:ext xmlns:c16="http://schemas.microsoft.com/office/drawing/2014/chart" uri="{C3380CC4-5D6E-409C-BE32-E72D297353CC}">
              <c16:uniqueId val="{00000001-CB3E-4320-AEA8-866AAF054AA9}"/>
            </c:ext>
          </c:extLst>
        </c:ser>
        <c:ser>
          <c:idx val="2"/>
          <c:order val="2"/>
          <c:tx>
            <c:strRef>
              <c:f>Sheet1!$F$77</c:f>
              <c:strCache>
                <c:ptCount val="1"/>
                <c:pt idx="0">
                  <c:v>Panevėžio r. sav.</c:v>
                </c:pt>
              </c:strCache>
            </c:strRef>
          </c:tx>
          <c:spPr>
            <a:ln w="31750" cap="rnd">
              <a:solidFill>
                <a:schemeClr val="accent5"/>
              </a:solidFill>
              <a:round/>
            </a:ln>
            <a:effectLst/>
          </c:spPr>
          <c:marker>
            <c:symbol val="circle"/>
            <c:size val="17"/>
            <c:spPr>
              <a:solidFill>
                <a:schemeClr val="accent5"/>
              </a:solidFill>
              <a:ln>
                <a:noFill/>
              </a:ln>
              <a:effectLst/>
            </c:spPr>
          </c:marker>
          <c:cat>
            <c:strRef>
              <c:f>Sheet1!$G$74:$K$74</c:f>
              <c:strCache>
                <c:ptCount val="5"/>
                <c:pt idx="0">
                  <c:v>2015 m.</c:v>
                </c:pt>
                <c:pt idx="1">
                  <c:v>2016 m.</c:v>
                </c:pt>
                <c:pt idx="2">
                  <c:v>2017 m.</c:v>
                </c:pt>
                <c:pt idx="3">
                  <c:v>2018 m.</c:v>
                </c:pt>
                <c:pt idx="4">
                  <c:v>2019 m.</c:v>
                </c:pt>
              </c:strCache>
            </c:strRef>
          </c:cat>
          <c:val>
            <c:numRef>
              <c:f>Sheet1!$G$77:$K$77</c:f>
              <c:numCache>
                <c:formatCode>General</c:formatCode>
                <c:ptCount val="5"/>
                <c:pt idx="0">
                  <c:v>-154</c:v>
                </c:pt>
                <c:pt idx="1">
                  <c:v>-391</c:v>
                </c:pt>
                <c:pt idx="2">
                  <c:v>-526</c:v>
                </c:pt>
                <c:pt idx="3">
                  <c:v>-170</c:v>
                </c:pt>
                <c:pt idx="4">
                  <c:v>50</c:v>
                </c:pt>
              </c:numCache>
            </c:numRef>
          </c:val>
          <c:smooth val="0"/>
          <c:extLst xmlns:c16r2="http://schemas.microsoft.com/office/drawing/2015/06/chart">
            <c:ext xmlns:c16="http://schemas.microsoft.com/office/drawing/2014/chart" uri="{C3380CC4-5D6E-409C-BE32-E72D297353CC}">
              <c16:uniqueId val="{00000002-CB3E-4320-AEA8-866AAF054AA9}"/>
            </c:ext>
          </c:extLst>
        </c:ser>
        <c:ser>
          <c:idx val="3"/>
          <c:order val="3"/>
          <c:tx>
            <c:strRef>
              <c:f>Sheet1!$F$78</c:f>
              <c:strCache>
                <c:ptCount val="1"/>
                <c:pt idx="0">
                  <c:v>Pasvalio r. sav.</c:v>
                </c:pt>
              </c:strCache>
            </c:strRef>
          </c:tx>
          <c:spPr>
            <a:ln w="31750" cap="rnd">
              <a:solidFill>
                <a:schemeClr val="accent1">
                  <a:lumMod val="60000"/>
                </a:schemeClr>
              </a:solidFill>
              <a:round/>
            </a:ln>
            <a:effectLst/>
          </c:spPr>
          <c:marker>
            <c:symbol val="circle"/>
            <c:size val="17"/>
            <c:spPr>
              <a:solidFill>
                <a:schemeClr val="accent1">
                  <a:lumMod val="60000"/>
                </a:schemeClr>
              </a:solidFill>
              <a:ln>
                <a:noFill/>
              </a:ln>
              <a:effectLst/>
            </c:spPr>
          </c:marker>
          <c:cat>
            <c:strRef>
              <c:f>Sheet1!$G$74:$K$74</c:f>
              <c:strCache>
                <c:ptCount val="5"/>
                <c:pt idx="0">
                  <c:v>2015 m.</c:v>
                </c:pt>
                <c:pt idx="1">
                  <c:v>2016 m.</c:v>
                </c:pt>
                <c:pt idx="2">
                  <c:v>2017 m.</c:v>
                </c:pt>
                <c:pt idx="3">
                  <c:v>2018 m.</c:v>
                </c:pt>
                <c:pt idx="4">
                  <c:v>2019 m.</c:v>
                </c:pt>
              </c:strCache>
            </c:strRef>
          </c:cat>
          <c:val>
            <c:numRef>
              <c:f>Sheet1!$G$78:$K$78</c:f>
              <c:numCache>
                <c:formatCode>General</c:formatCode>
                <c:ptCount val="5"/>
                <c:pt idx="0">
                  <c:v>-211</c:v>
                </c:pt>
                <c:pt idx="1">
                  <c:v>-356</c:v>
                </c:pt>
                <c:pt idx="2">
                  <c:v>-420</c:v>
                </c:pt>
                <c:pt idx="3">
                  <c:v>-91</c:v>
                </c:pt>
                <c:pt idx="4">
                  <c:v>-85</c:v>
                </c:pt>
              </c:numCache>
            </c:numRef>
          </c:val>
          <c:smooth val="0"/>
          <c:extLst xmlns:c16r2="http://schemas.microsoft.com/office/drawing/2015/06/chart">
            <c:ext xmlns:c16="http://schemas.microsoft.com/office/drawing/2014/chart" uri="{C3380CC4-5D6E-409C-BE32-E72D297353CC}">
              <c16:uniqueId val="{00000003-CB3E-4320-AEA8-866AAF054AA9}"/>
            </c:ext>
          </c:extLst>
        </c:ser>
        <c:ser>
          <c:idx val="4"/>
          <c:order val="4"/>
          <c:tx>
            <c:strRef>
              <c:f>Sheet1!$F$79</c:f>
              <c:strCache>
                <c:ptCount val="1"/>
                <c:pt idx="0">
                  <c:v>Rokiškio r. sav.</c:v>
                </c:pt>
              </c:strCache>
            </c:strRef>
          </c:tx>
          <c:spPr>
            <a:ln w="31750" cap="rnd">
              <a:solidFill>
                <a:schemeClr val="accent3">
                  <a:lumMod val="60000"/>
                </a:schemeClr>
              </a:solidFill>
              <a:round/>
            </a:ln>
            <a:effectLst/>
          </c:spPr>
          <c:marker>
            <c:symbol val="circle"/>
            <c:size val="17"/>
            <c:spPr>
              <a:solidFill>
                <a:schemeClr val="accent3">
                  <a:lumMod val="60000"/>
                </a:schemeClr>
              </a:solidFill>
              <a:ln>
                <a:noFill/>
              </a:ln>
              <a:effectLst/>
            </c:spPr>
          </c:marker>
          <c:cat>
            <c:strRef>
              <c:f>Sheet1!$G$74:$K$74</c:f>
              <c:strCache>
                <c:ptCount val="5"/>
                <c:pt idx="0">
                  <c:v>2015 m.</c:v>
                </c:pt>
                <c:pt idx="1">
                  <c:v>2016 m.</c:v>
                </c:pt>
                <c:pt idx="2">
                  <c:v>2017 m.</c:v>
                </c:pt>
                <c:pt idx="3">
                  <c:v>2018 m.</c:v>
                </c:pt>
                <c:pt idx="4">
                  <c:v>2019 m.</c:v>
                </c:pt>
              </c:strCache>
            </c:strRef>
          </c:cat>
          <c:val>
            <c:numRef>
              <c:f>Sheet1!$G$79:$K$79</c:f>
              <c:numCache>
                <c:formatCode>General</c:formatCode>
                <c:ptCount val="5"/>
                <c:pt idx="0">
                  <c:v>-227</c:v>
                </c:pt>
                <c:pt idx="1">
                  <c:v>-342</c:v>
                </c:pt>
                <c:pt idx="2">
                  <c:v>-392</c:v>
                </c:pt>
                <c:pt idx="3">
                  <c:v>-170</c:v>
                </c:pt>
                <c:pt idx="4">
                  <c:v>-44</c:v>
                </c:pt>
              </c:numCache>
            </c:numRef>
          </c:val>
          <c:smooth val="0"/>
          <c:extLst xmlns:c16r2="http://schemas.microsoft.com/office/drawing/2015/06/chart">
            <c:ext xmlns:c16="http://schemas.microsoft.com/office/drawing/2014/chart" uri="{C3380CC4-5D6E-409C-BE32-E72D297353CC}">
              <c16:uniqueId val="{00000004-CB3E-4320-AEA8-866AAF054AA9}"/>
            </c:ext>
          </c:extLst>
        </c:ser>
        <c:dLbls>
          <c:showLegendKey val="0"/>
          <c:showVal val="0"/>
          <c:showCatName val="0"/>
          <c:showSerName val="0"/>
          <c:showPercent val="0"/>
          <c:showBubbleSize val="0"/>
        </c:dLbls>
        <c:marker val="1"/>
        <c:smooth val="0"/>
        <c:axId val="557291488"/>
        <c:axId val="557291880"/>
      </c:lineChart>
      <c:catAx>
        <c:axId val="557291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57291880"/>
        <c:crosses val="autoZero"/>
        <c:auto val="1"/>
        <c:lblAlgn val="ctr"/>
        <c:lblOffset val="100"/>
        <c:noMultiLvlLbl val="0"/>
      </c:catAx>
      <c:valAx>
        <c:axId val="557291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5572914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lt-LT"/>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floor>
    <c:sideWall>
      <c:thickness val="0"/>
    </c:sideWall>
    <c:backWall>
      <c:thickness val="0"/>
    </c:backWall>
    <c:plotArea>
      <c:layout>
        <c:manualLayout>
          <c:layoutTarget val="inner"/>
          <c:xMode val="edge"/>
          <c:yMode val="edge"/>
          <c:x val="3.8673087212413068E-2"/>
          <c:y val="1.864585931283478E-2"/>
          <c:w val="0.73248551796194017"/>
          <c:h val="0.87341860547974481"/>
        </c:manualLayout>
      </c:layout>
      <c:pie3DChart>
        <c:varyColors val="1"/>
        <c:ser>
          <c:idx val="0"/>
          <c:order val="0"/>
          <c:tx>
            <c:strRef>
              <c:f>Sheet1!$C$109</c:f>
              <c:strCache>
                <c:ptCount val="1"/>
                <c:pt idx="0">
                  <c:v>Socialinių paslaugų įstaigų</c:v>
                </c:pt>
              </c:strCache>
            </c:strRef>
          </c:tx>
          <c:explosion val="25"/>
          <c:dLbls>
            <c:dLbl>
              <c:idx val="0"/>
              <c:delete val="1"/>
              <c:extLst xmlns:c16r2="http://schemas.microsoft.com/office/drawing/2015/06/chart">
                <c:ext xmlns:c16="http://schemas.microsoft.com/office/drawing/2014/chart" uri="{C3380CC4-5D6E-409C-BE32-E72D297353CC}">
                  <c16:uniqueId val="{00000000-3133-494F-82A7-AA1583A54717}"/>
                </c:ext>
                <c:ext xmlns:c15="http://schemas.microsoft.com/office/drawing/2012/chart" uri="{CE6537A1-D6FC-4f65-9D91-7224C49458BB}"/>
              </c:extLst>
            </c:dLbl>
            <c:dLbl>
              <c:idx val="1"/>
              <c:layout>
                <c:manualLayout>
                  <c:x val="-3.6362196298496394E-2"/>
                  <c:y val="5.1418957245728911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3133-494F-82A7-AA1583A54717}"/>
                </c:ext>
                <c:ext xmlns:c15="http://schemas.microsoft.com/office/drawing/2012/chart" uri="{CE6537A1-D6FC-4f65-9D91-7224C49458BB}"/>
              </c:extLst>
            </c:dLbl>
            <c:dLbl>
              <c:idx val="4"/>
              <c:layout>
                <c:manualLayout>
                  <c:x val="3.6360511115885834E-2"/>
                  <c:y val="4.7396767711728356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4-3133-494F-82A7-AA1583A54717}"/>
                </c:ext>
                <c:ext xmlns:c15="http://schemas.microsoft.com/office/drawing/2012/chart" uri="{CE6537A1-D6FC-4f65-9D91-7224C49458BB}"/>
              </c:extLst>
            </c:dLbl>
            <c:spPr>
              <a:noFill/>
              <a:ln>
                <a:noFill/>
              </a:ln>
              <a:effectLst/>
            </c:spPr>
            <c:txPr>
              <a:bodyPr rot="0" vert="horz"/>
              <a:lstStyle/>
              <a:p>
                <a:pPr>
                  <a:defRPr/>
                </a:pPr>
                <a:endParaRPr lang="lt-LT"/>
              </a:p>
            </c:txPr>
            <c:dLblPos val="ct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Sheet1!$B$110:$B$114</c:f>
              <c:strCache>
                <c:ptCount val="5"/>
                <c:pt idx="1">
                  <c:v>Valstybinės įstaigos </c:v>
                </c:pt>
                <c:pt idx="2">
                  <c:v>Savivaldybės įstaigos</c:v>
                </c:pt>
                <c:pt idx="3">
                  <c:v>NVO įstaigos</c:v>
                </c:pt>
                <c:pt idx="4">
                  <c:v>Privačios įstaigos</c:v>
                </c:pt>
              </c:strCache>
            </c:strRef>
          </c:cat>
          <c:val>
            <c:numRef>
              <c:f>Sheet1!$C$110:$C$114</c:f>
              <c:numCache>
                <c:formatCode>General</c:formatCode>
                <c:ptCount val="5"/>
                <c:pt idx="0">
                  <c:v>0</c:v>
                </c:pt>
                <c:pt idx="1">
                  <c:v>1</c:v>
                </c:pt>
                <c:pt idx="2">
                  <c:v>3</c:v>
                </c:pt>
                <c:pt idx="3">
                  <c:v>8</c:v>
                </c:pt>
                <c:pt idx="4">
                  <c:v>1</c:v>
                </c:pt>
              </c:numCache>
            </c:numRef>
          </c:val>
          <c:extLst xmlns:c16r2="http://schemas.microsoft.com/office/drawing/2015/06/chart">
            <c:ext xmlns:c16="http://schemas.microsoft.com/office/drawing/2014/chart" uri="{C3380CC4-5D6E-409C-BE32-E72D297353CC}">
              <c16:uniqueId val="{00000005-3133-494F-82A7-AA1583A54717}"/>
            </c:ext>
          </c:extLst>
        </c:ser>
        <c:ser>
          <c:idx val="1"/>
          <c:order val="1"/>
          <c:tx>
            <c:strRef>
              <c:f>Sheet1!$D$109</c:f>
              <c:strCache>
                <c:ptCount val="1"/>
              </c:strCache>
            </c:strRef>
          </c:tx>
          <c:explosion val="25"/>
          <c:dLbls>
            <c:spPr>
              <a:noFill/>
              <a:ln>
                <a:noFill/>
              </a:ln>
              <a:effectLst/>
            </c:spPr>
            <c:txPr>
              <a:bodyPr rot="0" vert="horz"/>
              <a:lstStyle/>
              <a:p>
                <a:pPr>
                  <a:defRPr/>
                </a:pPr>
                <a:endParaRPr lang="lt-LT"/>
              </a:p>
            </c:tx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Sheet1!$B$110:$B$114</c:f>
              <c:strCache>
                <c:ptCount val="5"/>
                <c:pt idx="1">
                  <c:v>Valstybinės įstaigos </c:v>
                </c:pt>
                <c:pt idx="2">
                  <c:v>Savivaldybės įstaigos</c:v>
                </c:pt>
                <c:pt idx="3">
                  <c:v>NVO įstaigos</c:v>
                </c:pt>
                <c:pt idx="4">
                  <c:v>Privačios įstaigos</c:v>
                </c:pt>
              </c:strCache>
            </c:strRef>
          </c:cat>
          <c:val>
            <c:numRef>
              <c:f>Sheet1!$D$110:$D$114</c:f>
              <c:numCache>
                <c:formatCode>General</c:formatCode>
                <c:ptCount val="5"/>
                <c:pt idx="1">
                  <c:v>8</c:v>
                </c:pt>
                <c:pt idx="2">
                  <c:v>23</c:v>
                </c:pt>
                <c:pt idx="3">
                  <c:v>61</c:v>
                </c:pt>
                <c:pt idx="4">
                  <c:v>8</c:v>
                </c:pt>
              </c:numCache>
            </c:numRef>
          </c:val>
          <c:extLst xmlns:c16r2="http://schemas.microsoft.com/office/drawing/2015/06/chart">
            <c:ext xmlns:c16="http://schemas.microsoft.com/office/drawing/2014/chart" uri="{C3380CC4-5D6E-409C-BE32-E72D297353CC}">
              <c16:uniqueId val="{0000000B-3133-494F-82A7-AA1583A54717}"/>
            </c:ext>
          </c:extLst>
        </c:ser>
        <c:dLbls>
          <c:showLegendKey val="0"/>
          <c:showVal val="0"/>
          <c:showCatName val="0"/>
          <c:showSerName val="0"/>
          <c:showPercent val="1"/>
          <c:showBubbleSize val="0"/>
          <c:showLeaderLines val="1"/>
        </c:dLbls>
      </c:pie3DChart>
    </c:plotArea>
    <c:legend>
      <c:legendPos val="r"/>
      <c:legendEntry>
        <c:idx val="0"/>
        <c:delete val="1"/>
      </c:legendEntry>
      <c:legendEntry>
        <c:idx val="1"/>
        <c:txPr>
          <a:bodyPr rot="0" vert="horz"/>
          <a:lstStyle/>
          <a:p>
            <a:pPr>
              <a:defRPr/>
            </a:pPr>
            <a:endParaRPr lang="lt-LT"/>
          </a:p>
        </c:txPr>
      </c:legendEntry>
      <c:legendEntry>
        <c:idx val="2"/>
        <c:txPr>
          <a:bodyPr rot="0" vert="horz"/>
          <a:lstStyle/>
          <a:p>
            <a:pPr>
              <a:defRPr/>
            </a:pPr>
            <a:endParaRPr lang="lt-LT"/>
          </a:p>
        </c:txPr>
      </c:legendEntry>
      <c:legendEntry>
        <c:idx val="3"/>
        <c:txPr>
          <a:bodyPr rot="0" vert="horz"/>
          <a:lstStyle/>
          <a:p>
            <a:pPr>
              <a:defRPr/>
            </a:pPr>
            <a:endParaRPr lang="lt-LT"/>
          </a:p>
        </c:txPr>
      </c:legendEntry>
      <c:legendEntry>
        <c:idx val="4"/>
        <c:txPr>
          <a:bodyPr rot="0" vert="horz"/>
          <a:lstStyle/>
          <a:p>
            <a:pPr>
              <a:defRPr/>
            </a:pPr>
            <a:endParaRPr lang="lt-LT"/>
          </a:p>
        </c:txPr>
      </c:legendEntry>
      <c:layout>
        <c:manualLayout>
          <c:xMode val="edge"/>
          <c:yMode val="edge"/>
          <c:x val="0.79037558507433758"/>
          <c:y val="0.12975285807394873"/>
          <c:w val="0.19678332343288549"/>
          <c:h val="0.73602001092145364"/>
        </c:manualLayout>
      </c:layout>
      <c:overlay val="0"/>
      <c:txPr>
        <a:bodyPr rot="0" vert="horz"/>
        <a:lstStyle/>
        <a:p>
          <a:pPr>
            <a:defRPr/>
          </a:pPr>
          <a:endParaRPr lang="lt-LT"/>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56"/>
      <c:rotY val="20"/>
      <c:depthPercent val="100"/>
      <c:rAngAx val="0"/>
    </c:view3D>
    <c:floor>
      <c:thickness val="0"/>
    </c:floor>
    <c:sideWall>
      <c:thickness val="0"/>
      <c:spPr>
        <a:noFill/>
        <a:ln w="25400">
          <a:noFill/>
        </a:ln>
      </c:spPr>
    </c:sideWall>
    <c:backWall>
      <c:thickness val="0"/>
      <c:spPr>
        <a:noFill/>
        <a:ln w="25400">
          <a:noFill/>
        </a:ln>
      </c:spPr>
    </c:backWall>
    <c:plotArea>
      <c:layout/>
      <c:bar3DChart>
        <c:barDir val="bar"/>
        <c:grouping val="stacked"/>
        <c:varyColors val="0"/>
        <c:ser>
          <c:idx val="0"/>
          <c:order val="0"/>
          <c:tx>
            <c:strRef>
              <c:f>Sheet1!$C$117</c:f>
              <c:strCache>
                <c:ptCount val="1"/>
                <c:pt idx="0">
                  <c:v>Socialinių paslaugų įstaigų skaičius</c:v>
                </c:pt>
              </c:strCache>
            </c:strRef>
          </c:tx>
          <c:invertIfNegative val="0"/>
          <c:dLbls>
            <c:dLbl>
              <c:idx val="0"/>
              <c:layout>
                <c:manualLayout>
                  <c:x val="0.26698006550834047"/>
                  <c:y val="-1.851350934074418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4FB-46D0-A144-1268B35CA36F}"/>
                </c:ext>
                <c:ext xmlns:c15="http://schemas.microsoft.com/office/drawing/2012/chart" uri="{CE6537A1-D6FC-4f65-9D91-7224C49458BB}"/>
              </c:extLst>
            </c:dLbl>
            <c:dLbl>
              <c:idx val="1"/>
              <c:layout>
                <c:manualLayout>
                  <c:x val="0.15332474349797193"/>
                  <c:y val="2.7144254027070155E-2"/>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4FB-46D0-A144-1268B35CA36F}"/>
                </c:ext>
                <c:ext xmlns:c15="http://schemas.microsoft.com/office/drawing/2012/chart" uri="{CE6537A1-D6FC-4f65-9D91-7224C49458BB}"/>
              </c:extLst>
            </c:dLbl>
            <c:dLbl>
              <c:idx val="2"/>
              <c:layout>
                <c:manualLayout>
                  <c:x val="7.5656430796617713E-2"/>
                  <c:y val="5.4288816503800224E-3"/>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4FB-46D0-A144-1268B35CA36F}"/>
                </c:ext>
                <c:ext xmlns:c15="http://schemas.microsoft.com/office/drawing/2012/chart" uri="{CE6537A1-D6FC-4f65-9D91-7224C49458BB}"/>
              </c:extLst>
            </c:dLbl>
            <c:dLbl>
              <c:idx val="3"/>
              <c:layout>
                <c:manualLayout>
                  <c:x val="8.0106809078771726E-2"/>
                  <c:y val="5.4288816503800718E-3"/>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4FB-46D0-A144-1268B35CA36F}"/>
                </c:ext>
                <c:ext xmlns:c15="http://schemas.microsoft.com/office/drawing/2012/chart" uri="{CE6537A1-D6FC-4f65-9D91-7224C49458BB}"/>
              </c:extLst>
            </c:dLbl>
            <c:dLbl>
              <c:idx val="4"/>
              <c:layout>
                <c:manualLayout>
                  <c:x val="7.5656430796617713E-2"/>
                  <c:y val="0"/>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4FB-46D0-A144-1268B35CA36F}"/>
                </c:ext>
                <c:ext xmlns:c15="http://schemas.microsoft.com/office/drawing/2012/chart" uri="{CE6537A1-D6FC-4f65-9D91-7224C49458BB}"/>
              </c:extLst>
            </c:dLbl>
            <c:dLbl>
              <c:idx val="5"/>
              <c:layout>
                <c:manualLayout>
                  <c:x val="5.3404539385847813E-2"/>
                  <c:y val="0"/>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4FB-46D0-A144-1268B35CA36F}"/>
                </c:ext>
                <c:ext xmlns:c15="http://schemas.microsoft.com/office/drawing/2012/chart" uri="{CE6537A1-D6FC-4f65-9D91-7224C49458BB}"/>
              </c:extLst>
            </c:dLbl>
            <c:dLbl>
              <c:idx val="6"/>
              <c:layout>
                <c:manualLayout>
                  <c:x val="5.1051387171644813E-2"/>
                  <c:y val="0"/>
                </c:manualLayout>
              </c:layout>
              <c:spPr/>
              <c:txPr>
                <a:bodyPr/>
                <a:lstStyle/>
                <a:p>
                  <a:pPr>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4FB-46D0-A144-1268B35CA36F}"/>
                </c:ext>
                <c:ext xmlns:c15="http://schemas.microsoft.com/office/drawing/2012/chart" uri="{CE6537A1-D6FC-4f65-9D91-7224C49458BB}"/>
              </c:extLst>
            </c:dLbl>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Sheet1!$B$118:$B$124</c:f>
              <c:strCache>
                <c:ptCount val="7"/>
                <c:pt idx="0">
                  <c:v>Kupiškio miestas</c:v>
                </c:pt>
                <c:pt idx="1">
                  <c:v>Kupiškio seniūnija</c:v>
                </c:pt>
                <c:pt idx="2">
                  <c:v>Šimonių seniūnija</c:v>
                </c:pt>
                <c:pt idx="3">
                  <c:v>Noriūnų seniūnija </c:v>
                </c:pt>
                <c:pt idx="4">
                  <c:v>Subačiaus seniūnija</c:v>
                </c:pt>
                <c:pt idx="5">
                  <c:v>Skapiškio seniūnija</c:v>
                </c:pt>
                <c:pt idx="6">
                  <c:v>Alizavos seniūnija</c:v>
                </c:pt>
              </c:strCache>
            </c:strRef>
          </c:cat>
          <c:val>
            <c:numRef>
              <c:f>Sheet1!$C$118:$C$124</c:f>
              <c:numCache>
                <c:formatCode>General</c:formatCode>
                <c:ptCount val="7"/>
                <c:pt idx="0">
                  <c:v>12</c:v>
                </c:pt>
                <c:pt idx="1">
                  <c:v>5</c:v>
                </c:pt>
                <c:pt idx="2">
                  <c:v>3</c:v>
                </c:pt>
                <c:pt idx="3">
                  <c:v>2</c:v>
                </c:pt>
                <c:pt idx="4">
                  <c:v>2</c:v>
                </c:pt>
                <c:pt idx="5">
                  <c:v>1</c:v>
                </c:pt>
                <c:pt idx="6">
                  <c:v>1</c:v>
                </c:pt>
              </c:numCache>
            </c:numRef>
          </c:val>
          <c:extLst xmlns:c16r2="http://schemas.microsoft.com/office/drawing/2015/06/chart">
            <c:ext xmlns:c16="http://schemas.microsoft.com/office/drawing/2014/chart" uri="{C3380CC4-5D6E-409C-BE32-E72D297353CC}">
              <c16:uniqueId val="{00000007-04FB-46D0-A144-1268B35CA36F}"/>
            </c:ext>
          </c:extLst>
        </c:ser>
        <c:dLbls>
          <c:showLegendKey val="0"/>
          <c:showVal val="0"/>
          <c:showCatName val="0"/>
          <c:showSerName val="0"/>
          <c:showPercent val="0"/>
          <c:showBubbleSize val="0"/>
        </c:dLbls>
        <c:gapWidth val="150"/>
        <c:shape val="box"/>
        <c:axId val="547679120"/>
        <c:axId val="547680296"/>
        <c:axId val="0"/>
      </c:bar3DChart>
      <c:catAx>
        <c:axId val="547679120"/>
        <c:scaling>
          <c:orientation val="minMax"/>
        </c:scaling>
        <c:delete val="0"/>
        <c:axPos val="l"/>
        <c:numFmt formatCode="General" sourceLinked="1"/>
        <c:majorTickMark val="none"/>
        <c:minorTickMark val="none"/>
        <c:tickLblPos val="nextTo"/>
        <c:txPr>
          <a:bodyPr rot="0" vert="horz"/>
          <a:lstStyle/>
          <a:p>
            <a:pPr rtl="0">
              <a:defRPr sz="1200" b="0" i="0" u="none" strike="noStrike" baseline="0">
                <a:solidFill>
                  <a:srgbClr val="000000"/>
                </a:solidFill>
                <a:latin typeface="Times New Roman"/>
                <a:ea typeface="Times New Roman"/>
                <a:cs typeface="Times New Roman"/>
              </a:defRPr>
            </a:pPr>
            <a:endParaRPr lang="lt-LT"/>
          </a:p>
        </c:txPr>
        <c:crossAx val="547680296"/>
        <c:crosses val="autoZero"/>
        <c:auto val="1"/>
        <c:lblAlgn val="ctr"/>
        <c:lblOffset val="100"/>
        <c:noMultiLvlLbl val="0"/>
      </c:catAx>
      <c:valAx>
        <c:axId val="547680296"/>
        <c:scaling>
          <c:orientation val="minMax"/>
        </c:scaling>
        <c:delete val="0"/>
        <c:axPos val="b"/>
        <c:majorGridlines/>
        <c:numFmt formatCode="General" sourceLinked="1"/>
        <c:majorTickMark val="none"/>
        <c:minorTickMark val="none"/>
        <c:tickLblPos val="nextTo"/>
        <c:crossAx val="547679120"/>
        <c:crosses val="autoZero"/>
        <c:crossBetween val="between"/>
      </c:valAx>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Sheet1!$A$130</c:f>
              <c:strCache>
                <c:ptCount val="1"/>
                <c:pt idx="0">
                  <c:v> Pagalbos į namus paslaugų gavėjų skaičius </c:v>
                </c:pt>
              </c:strCache>
            </c:strRef>
          </c:tx>
          <c:spPr>
            <a:solidFill>
              <a:schemeClr val="accent1">
                <a:tint val="77000"/>
                <a:alpha val="85000"/>
              </a:schemeClr>
            </a:solidFill>
            <a:ln w="9525" cap="flat" cmpd="sng" algn="ctr">
              <a:solidFill>
                <a:schemeClr val="accent1">
                  <a:tint val="77000"/>
                  <a:lumMod val="75000"/>
                </a:schemeClr>
              </a:solidFill>
              <a:round/>
            </a:ln>
            <a:effectLst/>
            <a:sp3d contourW="9525">
              <a:contourClr>
                <a:schemeClr val="accent1">
                  <a:tint val="77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Sheet1!$B$129:$G$129</c:f>
              <c:strCache>
                <c:ptCount val="6"/>
                <c:pt idx="0">
                  <c:v>2014 m. </c:v>
                </c:pt>
                <c:pt idx="1">
                  <c:v>2015 m.</c:v>
                </c:pt>
                <c:pt idx="2">
                  <c:v>2016 m.</c:v>
                </c:pt>
                <c:pt idx="3">
                  <c:v>2017 m.</c:v>
                </c:pt>
                <c:pt idx="4">
                  <c:v>2018 m.</c:v>
                </c:pt>
                <c:pt idx="5">
                  <c:v>2019 m.</c:v>
                </c:pt>
              </c:strCache>
            </c:strRef>
          </c:cat>
          <c:val>
            <c:numRef>
              <c:f>Sheet1!$B$130:$G$130</c:f>
              <c:numCache>
                <c:formatCode>General</c:formatCode>
                <c:ptCount val="6"/>
                <c:pt idx="0">
                  <c:v>107</c:v>
                </c:pt>
                <c:pt idx="1">
                  <c:v>119</c:v>
                </c:pt>
                <c:pt idx="2">
                  <c:v>127</c:v>
                </c:pt>
                <c:pt idx="3">
                  <c:v>130</c:v>
                </c:pt>
                <c:pt idx="4">
                  <c:v>158</c:v>
                </c:pt>
                <c:pt idx="5">
                  <c:v>180</c:v>
                </c:pt>
              </c:numCache>
            </c:numRef>
          </c:val>
          <c:extLst xmlns:c16r2="http://schemas.microsoft.com/office/drawing/2015/06/chart">
            <c:ext xmlns:c16="http://schemas.microsoft.com/office/drawing/2014/chart" uri="{C3380CC4-5D6E-409C-BE32-E72D297353CC}">
              <c16:uniqueId val="{00000000-7435-4A15-B684-BA9BA67FE240}"/>
            </c:ext>
          </c:extLst>
        </c:ser>
        <c:ser>
          <c:idx val="1"/>
          <c:order val="1"/>
          <c:tx>
            <c:strRef>
              <c:f>Sheet1!$A$131</c:f>
              <c:strCache>
                <c:ptCount val="1"/>
                <c:pt idx="0">
                  <c:v>Dienos socialinės globos asmens namuose paslaugų gavėjų skaičius</c:v>
                </c:pt>
              </c:strCache>
            </c:strRef>
          </c:tx>
          <c:spPr>
            <a:solidFill>
              <a:schemeClr val="accent1">
                <a:shade val="76000"/>
                <a:alpha val="85000"/>
              </a:schemeClr>
            </a:solidFill>
            <a:ln w="9525" cap="flat" cmpd="sng" algn="ctr">
              <a:solidFill>
                <a:schemeClr val="accent1">
                  <a:shade val="76000"/>
                  <a:lumMod val="75000"/>
                </a:schemeClr>
              </a:solidFill>
              <a:round/>
            </a:ln>
            <a:effectLst/>
            <a:sp3d contourW="9525">
              <a:contourClr>
                <a:schemeClr val="accent1">
                  <a:shade val="76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Sheet1!$B$129:$G$129</c:f>
              <c:strCache>
                <c:ptCount val="6"/>
                <c:pt idx="0">
                  <c:v>2014 m. </c:v>
                </c:pt>
                <c:pt idx="1">
                  <c:v>2015 m.</c:v>
                </c:pt>
                <c:pt idx="2">
                  <c:v>2016 m.</c:v>
                </c:pt>
                <c:pt idx="3">
                  <c:v>2017 m.</c:v>
                </c:pt>
                <c:pt idx="4">
                  <c:v>2018 m.</c:v>
                </c:pt>
                <c:pt idx="5">
                  <c:v>2019 m.</c:v>
                </c:pt>
              </c:strCache>
            </c:strRef>
          </c:cat>
          <c:val>
            <c:numRef>
              <c:f>Sheet1!$B$131:$G$131</c:f>
              <c:numCache>
                <c:formatCode>General</c:formatCode>
                <c:ptCount val="6"/>
                <c:pt idx="0">
                  <c:v>16</c:v>
                </c:pt>
                <c:pt idx="1">
                  <c:v>18</c:v>
                </c:pt>
                <c:pt idx="2">
                  <c:v>22</c:v>
                </c:pt>
                <c:pt idx="3">
                  <c:v>32</c:v>
                </c:pt>
                <c:pt idx="4">
                  <c:v>34</c:v>
                </c:pt>
                <c:pt idx="5">
                  <c:v>35</c:v>
                </c:pt>
              </c:numCache>
            </c:numRef>
          </c:val>
          <c:extLst xmlns:c16r2="http://schemas.microsoft.com/office/drawing/2015/06/chart">
            <c:ext xmlns:c16="http://schemas.microsoft.com/office/drawing/2014/chart" uri="{C3380CC4-5D6E-409C-BE32-E72D297353CC}">
              <c16:uniqueId val="{00000001-7435-4A15-B684-BA9BA67FE240}"/>
            </c:ext>
          </c:extLst>
        </c:ser>
        <c:dLbls>
          <c:showLegendKey val="0"/>
          <c:showVal val="0"/>
          <c:showCatName val="0"/>
          <c:showSerName val="0"/>
          <c:showPercent val="0"/>
          <c:showBubbleSize val="0"/>
        </c:dLbls>
        <c:gapWidth val="65"/>
        <c:shape val="cone"/>
        <c:axId val="550652376"/>
        <c:axId val="550653552"/>
        <c:axId val="0"/>
      </c:bar3DChart>
      <c:catAx>
        <c:axId val="5506523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50653552"/>
        <c:crosses val="autoZero"/>
        <c:auto val="1"/>
        <c:lblAlgn val="ctr"/>
        <c:lblOffset val="100"/>
        <c:noMultiLvlLbl val="0"/>
      </c:catAx>
      <c:valAx>
        <c:axId val="55065355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5506523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rot="0" vert="horz"/>
        <a:lstStyle/>
        <a:p>
          <a:pPr>
            <a:defRPr/>
          </a:pPr>
          <a:endParaRPr lang="lt-LT"/>
        </a:p>
      </c:txPr>
    </c:title>
    <c:autoTitleDeleted val="0"/>
    <c:view3D>
      <c:rotX val="50"/>
      <c:rotY val="0"/>
      <c:depthPercent val="100"/>
      <c:rAngAx val="0"/>
    </c:view3D>
    <c:floor>
      <c:thickness val="0"/>
    </c:floor>
    <c:sideWall>
      <c:thickness val="0"/>
    </c:sideWall>
    <c:backWall>
      <c:thickness val="0"/>
    </c:backWall>
    <c:plotArea>
      <c:layout>
        <c:manualLayout>
          <c:layoutTarget val="inner"/>
          <c:xMode val="edge"/>
          <c:yMode val="edge"/>
          <c:x val="7.2839506172839505E-2"/>
          <c:y val="0.27170978627671544"/>
          <c:w val="0.42655686789151381"/>
          <c:h val="0.55104148439778389"/>
        </c:manualLayout>
      </c:layout>
      <c:pie3DChart>
        <c:varyColors val="1"/>
        <c:ser>
          <c:idx val="0"/>
          <c:order val="0"/>
          <c:tx>
            <c:strRef>
              <c:f>Sheet1!$B$161</c:f>
              <c:strCache>
                <c:ptCount val="1"/>
                <c:pt idx="0">
                  <c:v>2019 m. gruodžio 31 d.</c:v>
                </c:pt>
              </c:strCache>
            </c:strRef>
          </c:tx>
          <c:explosion val="25"/>
          <c:dPt>
            <c:idx val="0"/>
            <c:bubble3D val="0"/>
            <c:explosion val="23"/>
            <c:extLst xmlns:c16r2="http://schemas.microsoft.com/office/drawing/2015/06/chart">
              <c:ext xmlns:c16="http://schemas.microsoft.com/office/drawing/2014/chart" uri="{C3380CC4-5D6E-409C-BE32-E72D297353CC}">
                <c16:uniqueId val="{00000001-DF04-4E01-970C-156E5FDC656F}"/>
              </c:ext>
            </c:extLst>
          </c:dPt>
          <c:dLbls>
            <c:spPr>
              <a:noFill/>
              <a:ln>
                <a:noFill/>
              </a:ln>
              <a:effectLst/>
            </c:spPr>
            <c:txPr>
              <a:bodyPr rot="0" vert="horz"/>
              <a:lstStyle/>
              <a:p>
                <a:pPr>
                  <a:defRPr/>
                </a:pPr>
                <a:endParaRPr lang="lt-LT"/>
              </a:p>
            </c:txPr>
            <c:dLblPos val="ct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Sheet1!$A$162:$A$164</c:f>
              <c:strCache>
                <c:ptCount val="3"/>
                <c:pt idx="0">
                  <c:v>Globojami (rūpinami) šeimoje </c:v>
                </c:pt>
                <c:pt idx="1">
                  <c:v>Globojami (rūpinami) šeimynoje </c:v>
                </c:pt>
                <c:pt idx="2">
                  <c:v>Globojami (rūpinami) socialinės globos įstaigoje</c:v>
                </c:pt>
              </c:strCache>
            </c:strRef>
          </c:cat>
          <c:val>
            <c:numRef>
              <c:f>Sheet1!$B$162:$B$164</c:f>
              <c:numCache>
                <c:formatCode>General</c:formatCode>
                <c:ptCount val="3"/>
                <c:pt idx="0">
                  <c:v>44</c:v>
                </c:pt>
                <c:pt idx="1">
                  <c:v>3</c:v>
                </c:pt>
                <c:pt idx="2">
                  <c:v>36</c:v>
                </c:pt>
              </c:numCache>
            </c:numRef>
          </c:val>
          <c:extLst xmlns:c16r2="http://schemas.microsoft.com/office/drawing/2015/06/chart">
            <c:ext xmlns:c16="http://schemas.microsoft.com/office/drawing/2014/chart" uri="{C3380CC4-5D6E-409C-BE32-E72D297353CC}">
              <c16:uniqueId val="{00000006-DF04-4E01-970C-156E5FDC656F}"/>
            </c:ext>
          </c:extLst>
        </c:ser>
        <c:dLbls>
          <c:showLegendKey val="0"/>
          <c:showVal val="0"/>
          <c:showCatName val="0"/>
          <c:showSerName val="0"/>
          <c:showPercent val="1"/>
          <c:showBubbleSize val="0"/>
          <c:showLeaderLines val="1"/>
        </c:dLbls>
      </c:pie3DChart>
    </c:plotArea>
    <c:legend>
      <c:legendPos val="r"/>
      <c:overlay val="0"/>
      <c:txPr>
        <a:bodyPr rot="0" vert="horz"/>
        <a:lstStyle/>
        <a:p>
          <a:pPr>
            <a:defRPr/>
          </a:pPr>
          <a:endParaRPr lang="lt-LT"/>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201</a:t>
            </a:r>
            <a:r>
              <a:rPr lang="lt-LT"/>
              <a:t>9</a:t>
            </a:r>
            <a:r>
              <a:rPr lang="en-US"/>
              <a:t> m. gruodžio 31</a:t>
            </a:r>
            <a:r>
              <a:rPr lang="lt-LT"/>
              <a:t> </a:t>
            </a:r>
            <a:r>
              <a:rPr lang="en-US"/>
              <a:t>d.</a:t>
            </a:r>
          </a:p>
        </c:rich>
      </c:tx>
      <c:layout>
        <c:manualLayout>
          <c:xMode val="edge"/>
          <c:yMode val="edge"/>
          <c:x val="0.10963012847078331"/>
          <c:y val="0"/>
        </c:manualLayout>
      </c:layout>
      <c:overlay val="0"/>
    </c:title>
    <c:autoTitleDeleted val="0"/>
    <c:view3D>
      <c:rotX val="50"/>
      <c:rotY val="0"/>
      <c:depthPercent val="100"/>
      <c:rAngAx val="0"/>
    </c:view3D>
    <c:floor>
      <c:thickness val="0"/>
    </c:floor>
    <c:sideWall>
      <c:thickness val="0"/>
    </c:sideWall>
    <c:backWall>
      <c:thickness val="0"/>
    </c:backWall>
    <c:plotArea>
      <c:layout>
        <c:manualLayout>
          <c:layoutTarget val="inner"/>
          <c:xMode val="edge"/>
          <c:yMode val="edge"/>
          <c:x val="8.6258461113413523E-3"/>
          <c:y val="0.13815998903751486"/>
          <c:w val="0.59334864391951003"/>
          <c:h val="0.75474518810148772"/>
        </c:manualLayout>
      </c:layout>
      <c:pie3DChart>
        <c:varyColors val="1"/>
        <c:ser>
          <c:idx val="0"/>
          <c:order val="0"/>
          <c:tx>
            <c:strRef>
              <c:f>Sheet1!$B$170</c:f>
              <c:strCache>
                <c:ptCount val="1"/>
                <c:pt idx="0">
                  <c:v>2019 m. gruodžio 31 d.</c:v>
                </c:pt>
              </c:strCache>
            </c:strRef>
          </c:tx>
          <c:explosion val="35"/>
          <c:dPt>
            <c:idx val="1"/>
            <c:bubble3D val="0"/>
            <c:explosion val="32"/>
            <c:extLst xmlns:c16r2="http://schemas.microsoft.com/office/drawing/2015/06/chart">
              <c:ext xmlns:c16="http://schemas.microsoft.com/office/drawing/2014/chart" uri="{C3380CC4-5D6E-409C-BE32-E72D297353CC}">
                <c16:uniqueId val="{00000003-3522-4BFD-B7E0-40B595415B77}"/>
              </c:ext>
            </c:extLst>
          </c:dPt>
          <c:dLbls>
            <c:spPr>
              <a:noFill/>
              <a:ln>
                <a:noFill/>
              </a:ln>
              <a:effectLst/>
            </c:spPr>
            <c:txPr>
              <a:bodyPr rot="0" vert="horz"/>
              <a:lstStyle/>
              <a:p>
                <a:pPr>
                  <a:defRPr/>
                </a:pPr>
                <a:endParaRPr lang="lt-LT"/>
              </a:p>
            </c:txPr>
            <c:dLblPos val="ct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Sheet1!$A$171:$A$172</c:f>
              <c:strCache>
                <c:ptCount val="2"/>
                <c:pt idx="0">
                  <c:v>Laikinoji globa (rūpyba)</c:v>
                </c:pt>
                <c:pt idx="1">
                  <c:v>Nuolatinė globa (rūpyba)</c:v>
                </c:pt>
              </c:strCache>
            </c:strRef>
          </c:cat>
          <c:val>
            <c:numRef>
              <c:f>Sheet1!$B$171:$B$172</c:f>
              <c:numCache>
                <c:formatCode>General</c:formatCode>
                <c:ptCount val="2"/>
                <c:pt idx="0">
                  <c:v>14</c:v>
                </c:pt>
                <c:pt idx="1">
                  <c:v>71</c:v>
                </c:pt>
              </c:numCache>
            </c:numRef>
          </c:val>
          <c:extLst xmlns:c16r2="http://schemas.microsoft.com/office/drawing/2015/06/chart">
            <c:ext xmlns:c16="http://schemas.microsoft.com/office/drawing/2014/chart" uri="{C3380CC4-5D6E-409C-BE32-E72D297353CC}">
              <c16:uniqueId val="{00000004-3522-4BFD-B7E0-40B595415B77}"/>
            </c:ext>
          </c:extLst>
        </c:ser>
        <c:dLbls>
          <c:showLegendKey val="0"/>
          <c:showVal val="0"/>
          <c:showCatName val="0"/>
          <c:showSerName val="0"/>
          <c:showPercent val="1"/>
          <c:showBubbleSize val="0"/>
          <c:showLeaderLines val="1"/>
        </c:dLbls>
      </c:pie3DChart>
    </c:plotArea>
    <c:legend>
      <c:legendPos val="r"/>
      <c:overlay val="0"/>
      <c:txPr>
        <a:bodyPr rot="0" vert="horz"/>
        <a:lstStyle/>
        <a:p>
          <a:pPr>
            <a:defRPr/>
          </a:pPr>
          <a:endParaRPr lang="lt-LT"/>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8F94-A114-4C38-A8CD-C386D4AE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100526</Words>
  <Characters>57300</Characters>
  <Application>Microsoft Office Word</Application>
  <DocSecurity>0</DocSecurity>
  <Lines>477</Lines>
  <Paragraphs>315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aleksandra_f</dc:creator>
  <cp:lastModifiedBy>daiva_k</cp:lastModifiedBy>
  <cp:revision>3</cp:revision>
  <cp:lastPrinted>2020-04-30T10:55:00Z</cp:lastPrinted>
  <dcterms:created xsi:type="dcterms:W3CDTF">2020-04-30T10:54:00Z</dcterms:created>
  <dcterms:modified xsi:type="dcterms:W3CDTF">2020-04-30T10:55:00Z</dcterms:modified>
</cp:coreProperties>
</file>