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743E" w:rsidRDefault="0045743E">
      <w:pPr>
        <w:tabs>
          <w:tab w:val="center" w:pos="4153"/>
          <w:tab w:val="right" w:pos="8306"/>
        </w:tabs>
        <w:rPr>
          <w:szCs w:val="24"/>
          <w:lang w:val="x-none" w:eastAsia="x-none"/>
        </w:rPr>
      </w:pPr>
    </w:p>
    <w:sdt>
      <w:sdtPr>
        <w:alias w:val="patvirtinta"/>
        <w:tag w:val="part_2ee98d044d0e4e7a87782393778a0197"/>
        <w:id w:val="-24875986"/>
        <w:lock w:val="sdtLocked"/>
      </w:sdtPr>
      <w:sdtEndPr/>
      <w:sdtContent>
        <w:p w:rsidR="0045743E" w:rsidRDefault="008E563D" w:rsidP="008E563D">
          <w:pPr>
            <w:ind w:firstLine="9639"/>
            <w:rPr>
              <w:bCs/>
              <w:color w:val="000000"/>
              <w:szCs w:val="24"/>
              <w:lang w:eastAsia="lt-LT"/>
            </w:rPr>
          </w:pPr>
          <w:r>
            <w:rPr>
              <w:bCs/>
              <w:color w:val="000000"/>
              <w:szCs w:val="24"/>
              <w:lang w:eastAsia="lt-LT"/>
            </w:rPr>
            <w:t>PATVIRTINTA</w:t>
          </w:r>
        </w:p>
        <w:p w:rsidR="0045743E" w:rsidRDefault="008E563D" w:rsidP="008E563D">
          <w:pPr>
            <w:ind w:firstLine="9639"/>
            <w:rPr>
              <w:bCs/>
              <w:color w:val="000000"/>
              <w:szCs w:val="24"/>
              <w:lang w:eastAsia="lt-LT"/>
            </w:rPr>
          </w:pPr>
          <w:r>
            <w:rPr>
              <w:bCs/>
              <w:color w:val="000000"/>
              <w:szCs w:val="24"/>
              <w:lang w:eastAsia="lt-LT"/>
            </w:rPr>
            <w:t>Marijampolės regiono plėtros tarybos</w:t>
          </w:r>
        </w:p>
        <w:p w:rsidR="0045743E" w:rsidRDefault="008E563D" w:rsidP="008E563D">
          <w:pPr>
            <w:ind w:firstLine="9639"/>
            <w:rPr>
              <w:bCs/>
              <w:color w:val="000000"/>
              <w:szCs w:val="24"/>
              <w:lang w:eastAsia="lt-LT"/>
            </w:rPr>
          </w:pPr>
          <w:r>
            <w:rPr>
              <w:bCs/>
              <w:color w:val="000000"/>
              <w:szCs w:val="24"/>
              <w:lang w:eastAsia="lt-LT"/>
            </w:rPr>
            <w:t>2023 m. vasario 9 d. sprendimu Nr. S-1</w:t>
          </w:r>
        </w:p>
        <w:p w:rsidR="0045743E" w:rsidRDefault="008E563D" w:rsidP="008E563D">
          <w:pPr>
            <w:ind w:firstLine="9639"/>
            <w:rPr>
              <w:bCs/>
              <w:color w:val="000000"/>
              <w:szCs w:val="24"/>
              <w:lang w:eastAsia="lt-LT"/>
            </w:rPr>
          </w:pPr>
          <w:r>
            <w:rPr>
              <w:bCs/>
              <w:color w:val="000000"/>
              <w:szCs w:val="24"/>
              <w:lang w:eastAsia="lt-LT"/>
            </w:rPr>
            <w:t>(Marijampolės regiono plėtros tarybos</w:t>
          </w:r>
        </w:p>
        <w:p w:rsidR="0045743E" w:rsidRDefault="008E563D" w:rsidP="008E563D">
          <w:pPr>
            <w:ind w:firstLine="9639"/>
            <w:rPr>
              <w:bCs/>
              <w:color w:val="000000"/>
              <w:szCs w:val="24"/>
              <w:lang w:eastAsia="lt-LT"/>
            </w:rPr>
          </w:pPr>
          <w:r>
            <w:rPr>
              <w:bCs/>
              <w:color w:val="000000"/>
              <w:szCs w:val="24"/>
              <w:lang w:eastAsia="lt-LT"/>
            </w:rPr>
            <w:t>2024 m. liepos 26</w:t>
          </w:r>
          <w:r>
            <w:rPr>
              <w:bCs/>
              <w:color w:val="000000"/>
              <w:szCs w:val="24"/>
              <w:lang w:eastAsia="lt-LT"/>
            </w:rPr>
            <w:t xml:space="preserve"> d. sprendimo Nr. S-14</w:t>
          </w:r>
          <w:r>
            <w:rPr>
              <w:bCs/>
              <w:color w:val="000000"/>
              <w:szCs w:val="24"/>
              <w:lang w:eastAsia="lt-LT"/>
            </w:rPr>
            <w:t xml:space="preserve"> redakcija)</w:t>
          </w:r>
        </w:p>
        <w:p w:rsidR="0045743E" w:rsidRDefault="0045743E">
          <w:pPr>
            <w:ind w:left="10632"/>
            <w:rPr>
              <w:bCs/>
              <w:color w:val="000000"/>
              <w:szCs w:val="24"/>
              <w:lang w:eastAsia="lt-LT"/>
            </w:rPr>
          </w:pPr>
        </w:p>
        <w:p w:rsidR="0045743E" w:rsidRDefault="0045743E">
          <w:pPr>
            <w:rPr>
              <w:bCs/>
              <w:color w:val="000000"/>
              <w:szCs w:val="24"/>
              <w:lang w:eastAsia="lt-LT"/>
            </w:rPr>
          </w:pPr>
        </w:p>
        <w:p w:rsidR="0045743E" w:rsidRDefault="008E563D">
          <w:pPr>
            <w:jc w:val="center"/>
            <w:rPr>
              <w:b/>
              <w:color w:val="000000"/>
              <w:szCs w:val="24"/>
              <w:lang w:eastAsia="lt-LT"/>
            </w:rPr>
          </w:pPr>
          <w:sdt>
            <w:sdtPr>
              <w:alias w:val="Pavadinimas"/>
              <w:tag w:val="title_2ee98d044d0e4e7a87782393778a0197"/>
              <w:id w:val="1196734607"/>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45743E" w:rsidRDefault="0045743E">
          <w:pPr>
            <w:rPr>
              <w:szCs w:val="24"/>
              <w:highlight w:val="yellow"/>
            </w:rPr>
          </w:pPr>
        </w:p>
        <w:sdt>
          <w:sdtPr>
            <w:alias w:val="skyrius"/>
            <w:tag w:val="part_1ff4cacbb7454491adc75549f0e4e1bf"/>
            <w:id w:val="-1751190179"/>
            <w:lock w:val="sdtLocked"/>
            <w:placeholder>
              <w:docPart w:val="DefaultPlaceholder_-1854013440"/>
            </w:placeholder>
          </w:sdtPr>
          <w:sdtEndPr>
            <w:rPr>
              <w:szCs w:val="24"/>
            </w:rPr>
          </w:sdtEndPr>
          <w:sdtContent>
            <w:p w:rsidR="0045743E" w:rsidRDefault="008E563D">
              <w:pPr>
                <w:jc w:val="center"/>
                <w:rPr>
                  <w:b/>
                  <w:caps/>
                  <w:szCs w:val="24"/>
                </w:rPr>
              </w:pPr>
              <w:sdt>
                <w:sdtPr>
                  <w:alias w:val="Numeris"/>
                  <w:tag w:val="nr_1ff4cacbb7454491adc75549f0e4e1bf"/>
                  <w:id w:val="-1467726438"/>
                  <w:lock w:val="sdtLocked"/>
                </w:sdtPr>
                <w:sdtEndPr/>
                <w:sdtContent>
                  <w:r>
                    <w:rPr>
                      <w:b/>
                      <w:caps/>
                      <w:szCs w:val="24"/>
                    </w:rPr>
                    <w:t>I</w:t>
                  </w:r>
                </w:sdtContent>
              </w:sdt>
              <w:r>
                <w:rPr>
                  <w:b/>
                  <w:caps/>
                  <w:szCs w:val="24"/>
                </w:rPr>
                <w:t xml:space="preserve"> skyrius</w:t>
              </w:r>
            </w:p>
            <w:sdt>
              <w:sdtPr>
                <w:alias w:val="Pavadinimas"/>
                <w:tag w:val="title_1ff4cacbb7454491adc75549f0e4e1bf"/>
                <w:id w:val="1760484531"/>
                <w:lock w:val="sdtLocked"/>
              </w:sdtPr>
              <w:sdtEndPr/>
              <w:sdtContent>
                <w:p w:rsidR="0045743E" w:rsidRDefault="008E563D">
                  <w:pPr>
                    <w:jc w:val="center"/>
                    <w:rPr>
                      <w:b/>
                      <w:caps/>
                      <w:szCs w:val="24"/>
                    </w:rPr>
                  </w:pPr>
                  <w:r>
                    <w:rPr>
                      <w:b/>
                      <w:caps/>
                      <w:szCs w:val="24"/>
                    </w:rPr>
                    <w:t xml:space="preserve">REGIONO </w:t>
                  </w:r>
                  <w:r>
                    <w:rPr>
                      <w:b/>
                      <w:caps/>
                      <w:szCs w:val="24"/>
                    </w:rPr>
                    <w:t>PLĖTROS PLANO TERITORINĖ APRĖPTIS ir</w:t>
                  </w:r>
                </w:p>
                <w:p w:rsidR="0045743E" w:rsidRDefault="008E563D">
                  <w:pPr>
                    <w:jc w:val="center"/>
                    <w:rPr>
                      <w:b/>
                      <w:caps/>
                      <w:szCs w:val="24"/>
                    </w:rPr>
                  </w:pPr>
                  <w:r>
                    <w:rPr>
                      <w:b/>
                      <w:caps/>
                      <w:szCs w:val="24"/>
                    </w:rPr>
                    <w:t>REGIONO ESAMOS SITUACIJOS ANALIZĖ</w:t>
                  </w:r>
                </w:p>
              </w:sdtContent>
            </w:sdt>
            <w:p w:rsidR="0045743E" w:rsidRDefault="0045743E">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45743E">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45743E" w:rsidRDefault="008E563D">
                    <w:pPr>
                      <w:rPr>
                        <w:rFonts w:eastAsia="Calibri"/>
                        <w:b/>
                        <w:szCs w:val="24"/>
                      </w:rPr>
                    </w:pPr>
                    <w:r>
                      <w:rPr>
                        <w:rFonts w:eastAsia="Calibri"/>
                        <w:b/>
                        <w:szCs w:val="24"/>
                      </w:rPr>
                      <w:t>Regiono plėtros plano teritorinė aprėptis</w:t>
                    </w:r>
                  </w:p>
                  <w:p w:rsidR="0045743E" w:rsidRDefault="0045743E">
                    <w:pPr>
                      <w:rPr>
                        <w:rFonts w:eastAsia="Calibri"/>
                        <w:b/>
                        <w:sz w:val="12"/>
                        <w:szCs w:val="12"/>
                      </w:rPr>
                    </w:pPr>
                  </w:p>
                </w:tc>
              </w:tr>
              <w:tr w:rsidR="0045743E">
                <w:trPr>
                  <w:trHeight w:val="20"/>
                </w:trPr>
                <w:tc>
                  <w:tcPr>
                    <w:tcW w:w="4985" w:type="dxa"/>
                    <w:tcBorders>
                      <w:top w:val="nil"/>
                      <w:left w:val="single" w:sz="4" w:space="0" w:color="auto"/>
                      <w:bottom w:val="single" w:sz="4" w:space="0" w:color="auto"/>
                      <w:right w:val="nil"/>
                    </w:tcBorders>
                    <w:shd w:val="clear" w:color="auto" w:fill="FFFFFF"/>
                    <w:vAlign w:val="center"/>
                  </w:tcPr>
                  <w:p w:rsidR="0045743E" w:rsidRDefault="008E563D">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45743E" w:rsidRDefault="008E563D">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45743E" w:rsidRDefault="008E563D">
                    <w:pPr>
                      <w:ind w:firstLine="567"/>
                      <w:jc w:val="both"/>
                      <w:rPr>
                        <w:rFonts w:eastAsia="Calibri"/>
                        <w:szCs w:val="24"/>
                      </w:rPr>
                    </w:pPr>
                    <w:r>
                      <w:rPr>
                        <w:rFonts w:eastAsia="Calibri"/>
                        <w:szCs w:val="24"/>
                      </w:rPr>
                      <w:t>Marijampolės regionas priskiriamas Vidurio ir vakarų Lietuvos regionui. Regiono centras – Marijampolės miestas. Marijampolės</w:t>
                    </w:r>
                    <w:r>
                      <w:rPr>
                        <w:rFonts w:eastAsia="Calibri"/>
                        <w:szCs w:val="24"/>
                      </w:rPr>
                      <w:t xml:space="preserve"> regioną sudaro penkios savivaldybės – Kalvarijos, Kazlų Rūdos, Marijampolės, Šakių rajono ir Vilkaviškio rajono.</w:t>
                    </w:r>
                  </w:p>
                  <w:p w:rsidR="0045743E" w:rsidRDefault="008E563D">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w:t>
                    </w:r>
                    <w:r>
                      <w:rPr>
                        <w:rFonts w:eastAsia="Calibri"/>
                        <w:szCs w:val="24"/>
                      </w:rPr>
                      <w:t xml:space="preserve">o Lietuvoje – su Kauno, Alytaus ir Tauragės apskritimis. </w:t>
                    </w:r>
                  </w:p>
                  <w:p w:rsidR="0045743E" w:rsidRDefault="008E563D">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w:t>
                    </w:r>
                    <w:r>
                      <w:rPr>
                        <w:rFonts w:eastAsia="Calibri"/>
                        <w:szCs w:val="24"/>
                      </w:rPr>
                      <w:t>irkos Naumiestis ir Virbalis</w:t>
                    </w:r>
                    <w:r>
                      <w:rPr>
                        <w:rFonts w:eastAsia="Calibri"/>
                        <w:iCs/>
                        <w:color w:val="000000"/>
                        <w:szCs w:val="24"/>
                      </w:rPr>
                      <w:t>.</w:t>
                    </w:r>
                  </w:p>
                  <w:p w:rsidR="0045743E" w:rsidRDefault="008E563D">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45743E">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45743E" w:rsidRDefault="008E563D">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45743E">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45743E" w:rsidRDefault="008E563D">
                    <w:pPr>
                      <w:jc w:val="both"/>
                      <w:rPr>
                        <w:rFonts w:eastAsia="Calibri"/>
                        <w:b/>
                        <w:szCs w:val="24"/>
                      </w:rPr>
                    </w:pPr>
                    <w:r>
                      <w:rPr>
                        <w:rFonts w:eastAsia="Calibri"/>
                        <w:b/>
                        <w:szCs w:val="24"/>
                      </w:rPr>
                      <w:t xml:space="preserve">Regiono problemos ir jų giluminės </w:t>
                    </w:r>
                    <w:r>
                      <w:rPr>
                        <w:rFonts w:eastAsia="Calibri"/>
                        <w:b/>
                        <w:szCs w:val="24"/>
                      </w:rPr>
                      <w:t>priežastys, sąsajos su Regionų plėtros programoje (toliau – RPP) nustatytomis pagrindinėmis regioninės plėtros problemomis</w:t>
                    </w:r>
                  </w:p>
                  <w:p w:rsidR="0045743E" w:rsidRDefault="0045743E">
                    <w:pPr>
                      <w:jc w:val="both"/>
                      <w:rPr>
                        <w:rFonts w:eastAsia="Calibri"/>
                        <w:bCs/>
                        <w:i/>
                        <w:color w:val="808080"/>
                        <w:szCs w:val="24"/>
                      </w:rPr>
                    </w:pPr>
                  </w:p>
                  <w:p w:rsidR="0045743E" w:rsidRDefault="008E563D">
                    <w:pPr>
                      <w:jc w:val="both"/>
                      <w:rPr>
                        <w:rFonts w:eastAsia="Calibri"/>
                        <w:b/>
                        <w:iCs/>
                        <w:color w:val="000000"/>
                        <w:szCs w:val="24"/>
                      </w:rPr>
                    </w:pPr>
                    <w:r>
                      <w:rPr>
                        <w:rFonts w:eastAsia="Calibri"/>
                        <w:b/>
                        <w:iCs/>
                        <w:color w:val="000000"/>
                        <w:szCs w:val="24"/>
                      </w:rPr>
                      <w:t>1 PROBLEMA. DIDELĖ SOCIALINĖ ATSKIRTIS IR AUKŠTAS SKURDO RIZIKOS LYGIS</w:t>
                    </w:r>
                  </w:p>
                  <w:p w:rsidR="0045743E" w:rsidRDefault="008E563D">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w:t>
                    </w:r>
                    <w:r>
                      <w:rPr>
                        <w:color w:val="000000"/>
                        <w:szCs w:val="24"/>
                      </w:rPr>
                      <w:t xml:space="preserve">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w:t>
                    </w:r>
                    <w:r>
                      <w:rPr>
                        <w:color w:val="000000"/>
                        <w:szCs w:val="24"/>
                      </w:rPr>
                      <w:t>es regionų, kuriuose natūrali gyventojų kaita, tarptautinė bei vidinė migracija ilgiausiai buvo neigiama, kas rodo menką regiono patrauklumą gyventi.</w:t>
                    </w:r>
                  </w:p>
                  <w:p w:rsidR="0045743E" w:rsidRDefault="008E563D">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45743E" w:rsidRDefault="008E563D">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45743E" w:rsidRDefault="008E563D">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Pr>
                        <w:color w:val="000000"/>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Pr>
                        <w:color w:val="000000"/>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Pr>
                        <w:color w:val="000000"/>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Pr>
                        <w:color w:val="000000"/>
                        <w:szCs w:val="24"/>
                      </w:rPr>
                      <w:t xml:space="preserve">ima teigti, kad </w:t>
                    </w:r>
                    <w:r>
                      <w:rPr>
                        <w:b/>
                        <w:bCs/>
                        <w:color w:val="000000"/>
                        <w:szCs w:val="24"/>
                      </w:rPr>
                      <w:t>socialinės paslaugos regione neatitinka poreikio, sąlygojamo demografinės ir socialinės situacijos</w:t>
                    </w:r>
                    <w:r>
                      <w:rPr>
                        <w:color w:val="000000"/>
                        <w:szCs w:val="24"/>
                      </w:rPr>
                      <w:t xml:space="preserve">. </w:t>
                    </w:r>
                  </w:p>
                  <w:p w:rsidR="0045743E" w:rsidRDefault="008E563D">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w:t>
                    </w:r>
                    <w:r>
                      <w:rPr>
                        <w:color w:val="000000"/>
                        <w:szCs w:val="24"/>
                      </w:rPr>
                      <w:t>i šalies vidurkis), taip pat ir išvengiamomis ligomis, rodo nepakankamą gyventojų sveikatos raštingumą bei nepakankamą sveikatos priežiūros paslaugų prieinamumą ir kokybę.</w:t>
                    </w:r>
                  </w:p>
                  <w:p w:rsidR="0045743E" w:rsidRDefault="008E563D">
                    <w:pPr>
                      <w:ind w:firstLine="567"/>
                      <w:jc w:val="both"/>
                      <w:rPr>
                        <w:color w:val="000000"/>
                        <w:szCs w:val="24"/>
                      </w:rPr>
                    </w:pPr>
                    <w:r>
                      <w:rPr>
                        <w:color w:val="000000"/>
                        <w:szCs w:val="24"/>
                      </w:rPr>
                      <w:t>Regione ikimokyklinio ugdymo įstaigas lankančių vaikų dalis yra viena mažiausių šaly</w:t>
                    </w:r>
                    <w:r>
                      <w:rPr>
                        <w:color w:val="000000"/>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Pr>
                        <w:color w:val="000000"/>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Pr>
                        <w:color w:val="000000"/>
                        <w:szCs w:val="24"/>
                      </w:rPr>
                      <w:t xml:space="preserve">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45743E" w:rsidRDefault="008E563D">
                    <w:pPr>
                      <w:ind w:firstLine="567"/>
                      <w:jc w:val="both"/>
                      <w:rPr>
                        <w:color w:val="000000"/>
                        <w:szCs w:val="24"/>
                      </w:rPr>
                    </w:pPr>
                    <w:r>
                      <w:rPr>
                        <w:color w:val="000000"/>
                        <w:szCs w:val="24"/>
                      </w:rPr>
                      <w:t>Siekiant mažinti aukščiau išvardintų veiksnių (išvykimo iš regiono į didžiuosius miestus ar užsienį, dau</w:t>
                    </w:r>
                    <w:r>
                      <w:rPr>
                        <w:color w:val="000000"/>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Pr>
                        <w:color w:val="000000"/>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Pr>
                        <w:color w:val="000000"/>
                        <w:szCs w:val="24"/>
                      </w:rPr>
                      <w:t>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45743E" w:rsidRDefault="0045743E">
                    <w:pPr>
                      <w:rPr>
                        <w:rFonts w:eastAsia="Calibri"/>
                        <w:bCs/>
                        <w:iCs/>
                        <w:color w:val="000000"/>
                        <w:szCs w:val="24"/>
                      </w:rPr>
                    </w:pPr>
                  </w:p>
                  <w:p w:rsidR="0045743E" w:rsidRDefault="008E563D">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w:t>
                    </w:r>
                    <w:r>
                      <w:rPr>
                        <w:rFonts w:eastAsia="Calibri"/>
                        <w:b/>
                        <w:i/>
                        <w:color w:val="000000"/>
                        <w:szCs w:val="24"/>
                        <w:u w:val="single"/>
                      </w:rPr>
                      <w:t>iežastys:</w:t>
                    </w:r>
                  </w:p>
                  <w:p w:rsidR="0045743E" w:rsidRDefault="008E563D">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45743E" w:rsidRDefault="008E563D">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45743E" w:rsidRDefault="008E563D">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w:t>
                    </w:r>
                    <w:r>
                      <w:rPr>
                        <w:rFonts w:eastAsia="Calibri"/>
                        <w:bCs/>
                        <w:iCs/>
                        <w:color w:val="000000"/>
                        <w:szCs w:val="24"/>
                      </w:rPr>
                      <w:t>gų kokybė ir prieinamumas.</w:t>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45743E" w:rsidRDefault="008E563D">
                    <w:pPr>
                      <w:ind w:firstLine="567"/>
                      <w:jc w:val="both"/>
                      <w:rPr>
                        <w:color w:val="000000"/>
                        <w:szCs w:val="24"/>
                      </w:rPr>
                    </w:pPr>
                    <w:r>
                      <w:rPr>
                        <w:rFonts w:eastAsia="Calibri"/>
                        <w:color w:val="000000"/>
                        <w:szCs w:val="24"/>
                      </w:rPr>
                      <w:t>Marijampolės regione per paskutinius 10 metų d</w:t>
                    </w:r>
                    <w:r>
                      <w:rPr>
                        <w:color w:val="000000"/>
                        <w:szCs w:val="24"/>
                      </w:rPr>
                      <w:t>idžiausias gyventojų skaičiaus didėjimas fiksuotas 55-69 m. amžiaus grupėje.</w:t>
                    </w:r>
                    <w:r>
                      <w:rPr>
                        <w:color w:val="000000"/>
                        <w:szCs w:val="24"/>
                      </w:rPr>
                      <w:t xml:space="preserve"> </w:t>
                    </w:r>
                  </w:p>
                  <w:p w:rsidR="0045743E" w:rsidRDefault="008E563D">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Pr>
                        <w:color w:val="000000"/>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Pr>
                        <w:color w:val="000000"/>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Pr>
                        <w:color w:val="000000"/>
                        <w:szCs w:val="24"/>
                      </w:rPr>
                      <w:t xml:space="preserve">slaugos ir panašių paslaugų senyvo amžiaus asmenims poreikį bei būtinybę užtikrinti jų teikimą namuose. </w:t>
                    </w:r>
                  </w:p>
                  <w:p w:rsidR="0045743E" w:rsidRDefault="008E563D">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w:t>
                    </w:r>
                    <w:r>
                      <w:rPr>
                        <w:color w:val="000000"/>
                        <w:szCs w:val="24"/>
                      </w:rPr>
                      <w:t xml:space="preserve"> – skurdo ar socialinėje atskirtyje gyvenančių asmenų dalis. Tokie asmenys regione sudaro trečdalį gyventojų (2021 m. šalyje – 24,5 proc., Marijampolės regione – 33,2 proc., tai antras prasčiausias rodiklis šalyje). </w:t>
                    </w:r>
                  </w:p>
                  <w:p w:rsidR="0045743E" w:rsidRDefault="008E563D">
                    <w:pPr>
                      <w:ind w:firstLine="567"/>
                      <w:jc w:val="both"/>
                      <w:rPr>
                        <w:color w:val="000000"/>
                        <w:szCs w:val="24"/>
                      </w:rPr>
                    </w:pPr>
                    <w:r>
                      <w:rPr>
                        <w:color w:val="000000"/>
                        <w:szCs w:val="24"/>
                      </w:rPr>
                      <w:t>Mažos Marijampolės regiono gyventojų pa</w:t>
                    </w:r>
                    <w:r>
                      <w:rPr>
                        <w:color w:val="000000"/>
                        <w:szCs w:val="24"/>
                      </w:rPr>
                      <w:t>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w:t>
                    </w:r>
                    <w:r>
                      <w:rPr>
                        <w:color w:val="000000"/>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Pr>
                        <w:color w:val="000000"/>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Pr>
                        <w:color w:val="000000"/>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Pr>
                        <w:color w:val="000000"/>
                        <w:szCs w:val="24"/>
                      </w:rPr>
                      <w:t>enys sudaro apie trečdalį visų laukiančių socialinio būsto (didžiausias šios grupės asmenų nepatenkintas socialinio būsto poreikis yra Kazlų Rūdos savivaldybėje – aprūpinta tik 17,9 proc., kai šalyje 25,9 proc.).</w:t>
                    </w:r>
                  </w:p>
                  <w:p w:rsidR="0045743E" w:rsidRDefault="008E563D">
                    <w:pPr>
                      <w:ind w:firstLine="567"/>
                      <w:jc w:val="both"/>
                      <w:rPr>
                        <w:color w:val="000000"/>
                        <w:szCs w:val="24"/>
                      </w:rPr>
                    </w:pPr>
                    <w:r>
                      <w:rPr>
                        <w:color w:val="000000"/>
                        <w:szCs w:val="24"/>
                      </w:rPr>
                      <w:t>Marijampolės regione ypač didelė dalis gyve</w:t>
                    </w:r>
                    <w:r>
                      <w:rPr>
                        <w:color w:val="000000"/>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Pr>
                        <w:color w:val="000000"/>
                        <w:szCs w:val="24"/>
                      </w:rPr>
                      <w:t>).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xml:space="preserve">), </w:t>
                    </w:r>
                    <w:r>
                      <w:rPr>
                        <w:color w:val="000000"/>
                        <w:szCs w:val="24"/>
                      </w:rPr>
                      <w:t>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w:t>
                    </w:r>
                    <w:r>
                      <w:rPr>
                        <w:color w:val="000000"/>
                        <w:szCs w:val="24"/>
                      </w:rPr>
                      <w:t xml:space="preserve">slaugų prieinamumo ir pasiekiamumo problema, taip pat bendruomeninių (arčiau žmogaus) paslaugų teikimo būtinybe. </w:t>
                    </w:r>
                  </w:p>
                  <w:p w:rsidR="0045743E" w:rsidRDefault="008E563D">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rodikliais. Šalyje palyginus 2021 m. ir 2019 m. duomenis, tam tikromis ligomis sergančių suaugusių (</w:t>
                    </w:r>
                    <w:r>
                      <w:rPr>
                        <w:color w:val="000000"/>
                        <w:szCs w:val="24"/>
                      </w:rPr>
                      <w:t xml:space="preserve">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w:t>
                    </w:r>
                    <w:r>
                      <w:rPr>
                        <w:color w:val="000000"/>
                        <w:szCs w:val="24"/>
                      </w:rPr>
                      <w:t xml:space="preserve">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Pr>
                        <w:color w:val="000000"/>
                        <w:szCs w:val="24"/>
                      </w:rPr>
                      <w:t xml:space="preserve">šalyje 1 tūkst. gyventojų teko 72,5 šiais sutrikimais sergančių asmenų, 2021 m. – 124,5 asmenys). </w:t>
                    </w:r>
                  </w:p>
                  <w:p w:rsidR="0045743E" w:rsidRDefault="0045743E">
                    <w:pPr>
                      <w:ind w:firstLine="567"/>
                      <w:jc w:val="both"/>
                      <w:rPr>
                        <w:color w:val="000000"/>
                        <w:szCs w:val="24"/>
                      </w:rPr>
                    </w:pPr>
                  </w:p>
                  <w:p w:rsidR="0045743E" w:rsidRDefault="008E563D">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45743E" w:rsidRDefault="008E563D">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w:t>
                    </w:r>
                    <w:r>
                      <w:rPr>
                        <w:color w:val="000000"/>
                        <w:szCs w:val="24"/>
                      </w:rPr>
                      <w:t xml:space="preserve">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45743E" w:rsidRDefault="008E563D">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w:t>
                    </w:r>
                    <w:r>
                      <w:rPr>
                        <w:color w:val="000000"/>
                        <w:szCs w:val="24"/>
                      </w:rPr>
                      <w:t xml:space="preserve">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w:t>
                    </w:r>
                    <w:r>
                      <w:rPr>
                        <w:color w:val="000000"/>
                        <w:szCs w:val="24"/>
                      </w:rPr>
                      <w:t xml:space="preserve">rupėse). </w:t>
                    </w:r>
                  </w:p>
                  <w:p w:rsidR="0045743E" w:rsidRDefault="008E563D">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Pr>
                        <w:color w:val="000000"/>
                        <w:szCs w:val="24"/>
                      </w:rPr>
                      <w:t xml:space="preserve">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w:t>
                    </w:r>
                    <w:r>
                      <w:rPr>
                        <w:color w:val="000000"/>
                        <w:szCs w:val="24"/>
                      </w:rPr>
                      <w:t>ų skaičius, tenkantis 1 tūkst. gyventojų krito visoje šalyje, tačiau Marijampolės apskrityje išliko didesnis nei šalies vidurkis (šalyje 2019 m.– 243,3 asmenys, 2020 m. – 173,6 asmenys, Marijampolės regione 2019 m. – 255,6 asmenys, 2020 m. – 182,3 asmenys)</w:t>
                    </w:r>
                    <w:r>
                      <w:rPr>
                        <w:color w:val="000000"/>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Pr>
                        <w:color w:val="000000"/>
                        <w:szCs w:val="24"/>
                      </w:rPr>
                      <w:t>g sveikatos priežiūros paslaugų nepertraukiamas teikimas labai svarbus.</w:t>
                    </w:r>
                  </w:p>
                  <w:p w:rsidR="0045743E" w:rsidRDefault="008E563D">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w:t>
                    </w:r>
                    <w:r>
                      <w:rPr>
                        <w:color w:val="000000"/>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Pr>
                        <w:color w:val="000000"/>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45743E" w:rsidRDefault="008E563D">
                    <w:pPr>
                      <w:ind w:firstLine="567"/>
                      <w:jc w:val="both"/>
                      <w:rPr>
                        <w:color w:val="000000"/>
                        <w:szCs w:val="24"/>
                      </w:rPr>
                    </w:pPr>
                    <w:r>
                      <w:rPr>
                        <w:color w:val="000000"/>
                        <w:szCs w:val="24"/>
                      </w:rPr>
                      <w:t>Marijampolės reg</w:t>
                    </w:r>
                    <w:r>
                      <w:rPr>
                        <w:color w:val="000000"/>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Pr>
                        <w:color w:val="000000"/>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Pr>
                        <w:color w:val="000000"/>
                        <w:szCs w:val="24"/>
                      </w:rPr>
                      <w:t xml:space="preserve">žiausias rodiklis šalyje) ir slaugytojų (51,8 slaugytojai – mažiausias rodiklis šalyje) skaičius, tenkantis 10 tūkst. gyventojų. </w:t>
                    </w:r>
                  </w:p>
                  <w:p w:rsidR="0045743E" w:rsidRDefault="008E563D">
                    <w:pPr>
                      <w:ind w:firstLine="567"/>
                      <w:jc w:val="both"/>
                      <w:rPr>
                        <w:color w:val="000000"/>
                        <w:szCs w:val="24"/>
                      </w:rPr>
                    </w:pPr>
                    <w:r>
                      <w:rPr>
                        <w:color w:val="000000"/>
                        <w:szCs w:val="24"/>
                      </w:rPr>
                      <w:t xml:space="preserve">Prevencinėmis priemonėmis išvengiamas mirtingumas Marijampolės regione 2020 m. didesnis nei šalies vidurkis – atvejų skaičius </w:t>
                    </w:r>
                    <w:r>
                      <w:rPr>
                        <w:color w:val="000000"/>
                        <w:szCs w:val="24"/>
                      </w:rPr>
                      <w:t>100 tūkst. gyv. regione siekė 333 atvejus, šalyje – 309 atvejus. Gydymo priemonėmis išvengiamas mirtingumas Marijampolės regione 2020 m. siekė 222 atvejus 100 tūkst. gyventojų ir buvo didesnis tik Utenos regione.</w:t>
                    </w:r>
                  </w:p>
                  <w:p w:rsidR="0045743E" w:rsidRDefault="008E563D">
                    <w:pPr>
                      <w:ind w:firstLine="567"/>
                      <w:jc w:val="both"/>
                      <w:rPr>
                        <w:color w:val="000000"/>
                        <w:szCs w:val="24"/>
                      </w:rPr>
                    </w:pPr>
                    <w:r>
                      <w:rPr>
                        <w:color w:val="000000"/>
                        <w:szCs w:val="24"/>
                      </w:rPr>
                      <w:t>Mirusių asmenų skaičius, tenkantis 100 tūks</w:t>
                    </w:r>
                    <w:r>
                      <w:rPr>
                        <w:color w:val="000000"/>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Pr>
                        <w:color w:val="000000"/>
                        <w:szCs w:val="24"/>
                      </w:rPr>
                      <w:t>m. 2020 m. išsiskiria tuo, kad į statistiką buvo įtraukta nauja diagnozių kategorija – Covid-19.</w:t>
                    </w:r>
                  </w:p>
                  <w:p w:rsidR="0045743E" w:rsidRDefault="008E563D">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w:t>
                    </w:r>
                    <w:r>
                      <w:rPr>
                        <w:color w:val="000000"/>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Pr>
                        <w:color w:val="000000"/>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Pr>
                        <w:color w:val="000000"/>
                        <w:szCs w:val="24"/>
                      </w:rPr>
                      <w:t xml:space="preserve">ldybėje (250,6 asmenys); dėl kraujotakos sistemos ligų aukščiausias Šakių rajono savivaldybėje (1 063 asmenys), mažiausias – Marijampolės savivaldybėje (833,6 asmenys). </w:t>
                    </w:r>
                  </w:p>
                  <w:p w:rsidR="0045743E" w:rsidRDefault="008E563D">
                    <w:pPr>
                      <w:ind w:firstLine="567"/>
                      <w:jc w:val="both"/>
                      <w:rPr>
                        <w:color w:val="000000"/>
                        <w:szCs w:val="24"/>
                      </w:rPr>
                    </w:pPr>
                    <w:r>
                      <w:rPr>
                        <w:color w:val="000000"/>
                        <w:szCs w:val="24"/>
                      </w:rPr>
                      <w:t>Aukščiau pateikti duomenys rodo, kad Marijampolės regione tiek sveikatos priežiūros in</w:t>
                    </w:r>
                    <w:r>
                      <w:rPr>
                        <w:color w:val="000000"/>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Pr>
                        <w:color w:val="000000"/>
                        <w:szCs w:val="24"/>
                      </w:rPr>
                      <w:t xml:space="preserve">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45743E" w:rsidRDefault="008E563D">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w:t>
                    </w:r>
                    <w:r>
                      <w:rPr>
                        <w:rFonts w:eastAsia="Calibri"/>
                        <w:bCs/>
                        <w:color w:val="000000"/>
                        <w:szCs w:val="24"/>
                      </w:rPr>
                      <w:t xml:space="preserve">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w:t>
                    </w:r>
                    <w:r>
                      <w:rPr>
                        <w:rFonts w:eastAsia="Calibri"/>
                        <w:bCs/>
                        <w:color w:val="000000"/>
                        <w:szCs w:val="24"/>
                      </w:rPr>
                      <w:t>mą (pvz. mobilios paslaugos kaimo gyventojams) taip prisidedant prie kokybiškesnių paslaugų teikimo.</w:t>
                    </w:r>
                  </w:p>
                  <w:p w:rsidR="0045743E" w:rsidRDefault="0045743E">
                    <w:pPr>
                      <w:ind w:firstLine="479"/>
                      <w:jc w:val="both"/>
                      <w:rPr>
                        <w:rFonts w:eastAsia="Calibri"/>
                        <w:bCs/>
                        <w:color w:val="000000"/>
                        <w:szCs w:val="24"/>
                      </w:rPr>
                    </w:pPr>
                  </w:p>
                  <w:p w:rsidR="0045743E" w:rsidRDefault="008E563D">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45743E" w:rsidRDefault="008E563D">
                    <w:pPr>
                      <w:ind w:firstLine="478"/>
                      <w:jc w:val="both"/>
                      <w:rPr>
                        <w:rFonts w:eastAsia="Calibri"/>
                        <w:bCs/>
                        <w:color w:val="000000"/>
                        <w:szCs w:val="24"/>
                      </w:rPr>
                    </w:pPr>
                    <w:r>
                      <w:rPr>
                        <w:rFonts w:eastAsia="Calibri"/>
                        <w:bCs/>
                        <w:color w:val="000000"/>
                        <w:szCs w:val="24"/>
                      </w:rPr>
                      <w:t>Remiantis Nacionalinės švietimo agentūros 2021–2022 m. duomenimis, ikimokyklin</w:t>
                    </w:r>
                    <w:r>
                      <w:rPr>
                        <w:rFonts w:eastAsia="Calibri"/>
                        <w:bCs/>
                        <w:color w:val="000000"/>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Pr>
                        <w:rFonts w:eastAsia="Calibri"/>
                        <w:bCs/>
                        <w:color w:val="000000"/>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45743E" w:rsidRDefault="008E563D">
                    <w:pPr>
                      <w:ind w:firstLine="478"/>
                      <w:jc w:val="both"/>
                      <w:rPr>
                        <w:rFonts w:eastAsia="Calibri"/>
                        <w:bCs/>
                        <w:color w:val="000000"/>
                        <w:szCs w:val="24"/>
                      </w:rPr>
                    </w:pPr>
                    <w:r>
                      <w:rPr>
                        <w:rFonts w:eastAsia="Calibri"/>
                        <w:bCs/>
                        <w:color w:val="000000"/>
                        <w:szCs w:val="24"/>
                      </w:rPr>
                      <w:t>Ly</w:t>
                    </w:r>
                    <w:r>
                      <w:rPr>
                        <w:rFonts w:eastAsia="Calibri"/>
                        <w:bCs/>
                        <w:color w:val="000000"/>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Pr>
                        <w:rFonts w:eastAsia="Calibri"/>
                        <w:bCs/>
                        <w:color w:val="000000"/>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45743E" w:rsidRDefault="008E563D">
                    <w:pPr>
                      <w:ind w:firstLine="478"/>
                      <w:jc w:val="both"/>
                      <w:rPr>
                        <w:color w:val="000000"/>
                        <w:szCs w:val="24"/>
                      </w:rPr>
                    </w:pPr>
                    <w:r>
                      <w:rPr>
                        <w:color w:val="000000"/>
                        <w:szCs w:val="24"/>
                      </w:rPr>
                      <w:t>Marijampolės regiono savivaldy</w:t>
                    </w:r>
                    <w:r>
                      <w:rPr>
                        <w:color w:val="000000"/>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Pr>
                        <w:color w:val="000000"/>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Pr>
                        <w:color w:val="000000"/>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45743E" w:rsidRDefault="008E563D">
                    <w:pPr>
                      <w:ind w:firstLine="567"/>
                      <w:jc w:val="both"/>
                      <w:rPr>
                        <w:color w:val="000000"/>
                        <w:szCs w:val="24"/>
                      </w:rPr>
                    </w:pPr>
                    <w:r>
                      <w:rPr>
                        <w:color w:val="000000"/>
                        <w:szCs w:val="24"/>
                      </w:rPr>
                      <w:t>Šalyje bendr</w:t>
                    </w:r>
                    <w:r>
                      <w:rPr>
                        <w:color w:val="000000"/>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Pr>
                        <w:color w:val="000000"/>
                        <w:szCs w:val="24"/>
                      </w:rPr>
                      <w:t>ne bendrojo ugdymo mokyklose 2021–2022 m. mokėsi 16 121 mokinys.</w:t>
                    </w:r>
                  </w:p>
                  <w:p w:rsidR="0045743E" w:rsidRDefault="008E563D">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w:t>
                    </w:r>
                    <w:r>
                      <w:rPr>
                        <w:color w:val="000000"/>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Pr>
                        <w:color w:val="000000"/>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Pr>
                        <w:color w:val="000000"/>
                        <w:szCs w:val="24"/>
                      </w:rPr>
                      <w:t>gdomų integruotai bendrosios paskirties mokyklose, dalis 2022-2023 m, šalyje buvo 11,9 proc., Marijampolės savivaldybėje – 8,6 proc., Kazlų Rūdos savivaldybėje – 10,3 proc., šalies vidurkį viršijo Kalvarijos (12,4 proc.), Vilkaviškio (14 proc.) ir Šakių ra</w:t>
                    </w:r>
                    <w:r>
                      <w:rPr>
                        <w:color w:val="000000"/>
                        <w:szCs w:val="24"/>
                      </w:rPr>
                      <w:t xml:space="preserve">jono (12,6 proc.) savivaldybės. </w:t>
                    </w:r>
                  </w:p>
                  <w:p w:rsidR="0045743E" w:rsidRDefault="008E563D">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ietuvių kalbos ir litera</w:t>
                    </w:r>
                    <w:r>
                      <w:rPr>
                        <w:rFonts w:eastAsia="Yu Gothic Light"/>
                        <w:color w:val="000000"/>
                        <w:szCs w:val="24"/>
                      </w:rPr>
                      <w:t xml:space="preserve">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45743E" w:rsidRDefault="008E563D">
                    <w:pPr>
                      <w:ind w:firstLine="567"/>
                      <w:jc w:val="both"/>
                      <w:rPr>
                        <w:color w:val="000000"/>
                        <w:szCs w:val="24"/>
                      </w:rPr>
                    </w:pPr>
                    <w:r>
                      <w:rPr>
                        <w:color w:val="000000"/>
                        <w:szCs w:val="24"/>
                      </w:rPr>
                      <w:t>Marijampolės regione, palyginus su šalies vidurkiu, yra mažesnė dalis aukštos kva</w:t>
                    </w:r>
                    <w:r>
                      <w:rPr>
                        <w:color w:val="000000"/>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Pr>
                        <w:color w:val="000000"/>
                        <w:szCs w:val="24"/>
                      </w:rPr>
                      <w:t>iono mokyklose.</w:t>
                    </w:r>
                  </w:p>
                  <w:p w:rsidR="0045743E" w:rsidRDefault="008E563D">
                    <w:pPr>
                      <w:ind w:firstLine="567"/>
                      <w:jc w:val="both"/>
                      <w:rPr>
                        <w:strike/>
                        <w:color w:val="000000"/>
                        <w:szCs w:val="24"/>
                      </w:rPr>
                    </w:pPr>
                    <w:r>
                      <w:rPr>
                        <w:color w:val="000000"/>
                        <w:szCs w:val="24"/>
                      </w:rPr>
                      <w:t>Vertinant ugdymo aplinką ir infrastruktūrą, bendrojo ugdymo mokyklų, turinčių laboratorijas, dalis beveik visose Marijampolės regiono savivaldybėse (išskyrus Vilkaviškio rajono savivaldybę) 2020 m. buvo mažesnė nei šalies vidurkis. Mokymosi</w:t>
                    </w:r>
                    <w:r>
                      <w:rPr>
                        <w:color w:val="000000"/>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45743E" w:rsidRDefault="008E563D">
                    <w:pPr>
                      <w:ind w:firstLine="567"/>
                      <w:jc w:val="both"/>
                      <w:rPr>
                        <w:color w:val="000000"/>
                        <w:szCs w:val="24"/>
                      </w:rPr>
                    </w:pPr>
                    <w:r>
                      <w:rPr>
                        <w:color w:val="000000"/>
                        <w:szCs w:val="24"/>
                      </w:rPr>
                      <w:t>Marijamp</w:t>
                    </w:r>
                    <w:r>
                      <w:rPr>
                        <w:color w:val="000000"/>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Pr>
                        <w:color w:val="000000"/>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Pr>
                        <w:color w:val="000000"/>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Pr>
                        <w:color w:val="000000"/>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Pr>
                        <w:color w:val="000000"/>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Pr>
                        <w:color w:val="000000"/>
                        <w:szCs w:val="24"/>
                      </w:rPr>
                      <w:t>įstaigų tankumas, sudėtingiau užtikrinti švietimo paslaugų prieinamumą.</w:t>
                    </w:r>
                  </w:p>
                  <w:p w:rsidR="0045743E" w:rsidRDefault="008E563D">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45743E" w:rsidRDefault="0045743E">
                    <w:pPr>
                      <w:ind w:firstLine="567"/>
                      <w:jc w:val="both"/>
                      <w:rPr>
                        <w:rFonts w:eastAsia="Calibri"/>
                        <w:bCs/>
                        <w:color w:val="000000"/>
                        <w:szCs w:val="24"/>
                      </w:rPr>
                    </w:pPr>
                  </w:p>
                  <w:p w:rsidR="0045743E" w:rsidRDefault="0045743E">
                    <w:pPr>
                      <w:ind w:firstLine="567"/>
                      <w:jc w:val="both"/>
                      <w:rPr>
                        <w:rFonts w:eastAsia="Calibri"/>
                        <w:bCs/>
                        <w:color w:val="000000"/>
                        <w:szCs w:val="24"/>
                      </w:rPr>
                    </w:pPr>
                  </w:p>
                  <w:p w:rsidR="0045743E" w:rsidRDefault="0045743E">
                    <w:pPr>
                      <w:jc w:val="both"/>
                      <w:rPr>
                        <w:rFonts w:eastAsia="Calibri"/>
                        <w:b/>
                        <w:iCs/>
                        <w:color w:val="000000"/>
                        <w:szCs w:val="24"/>
                      </w:rPr>
                    </w:pPr>
                  </w:p>
                  <w:p w:rsidR="0045743E" w:rsidRDefault="0045743E">
                    <w:pPr>
                      <w:jc w:val="both"/>
                      <w:rPr>
                        <w:rFonts w:eastAsia="Calibri"/>
                        <w:b/>
                        <w:iCs/>
                        <w:color w:val="000000"/>
                        <w:szCs w:val="24"/>
                      </w:rPr>
                    </w:pPr>
                  </w:p>
                  <w:p w:rsidR="0045743E" w:rsidRDefault="0045743E">
                    <w:pPr>
                      <w:jc w:val="both"/>
                      <w:rPr>
                        <w:rFonts w:eastAsia="Calibri"/>
                        <w:b/>
                        <w:iCs/>
                        <w:color w:val="000000"/>
                        <w:szCs w:val="24"/>
                      </w:rPr>
                    </w:pPr>
                  </w:p>
                  <w:p w:rsidR="0045743E" w:rsidRDefault="008E563D">
                    <w:pPr>
                      <w:jc w:val="both"/>
                      <w:rPr>
                        <w:rFonts w:eastAsia="Calibri"/>
                        <w:b/>
                        <w:iCs/>
                        <w:color w:val="000000"/>
                        <w:szCs w:val="24"/>
                      </w:rPr>
                    </w:pPr>
                    <w:r>
                      <w:rPr>
                        <w:rFonts w:eastAsia="Calibri"/>
                        <w:b/>
                        <w:iCs/>
                        <w:color w:val="000000"/>
                        <w:szCs w:val="24"/>
                      </w:rPr>
                      <w:t>2 PROBLEMA. MENKAS REGIONO EKONOMIKOS AKTYVUMAS IR INVESTICINIS PATRAUKLUMAS</w:t>
                    </w:r>
                  </w:p>
                  <w:p w:rsidR="0045743E" w:rsidRDefault="008E563D">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45743E" w:rsidRDefault="008E563D">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45743E" w:rsidRDefault="008E563D">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45743E" w:rsidRDefault="008E563D">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45743E" w:rsidRDefault="008E563D">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45743E" w:rsidRDefault="008E563D">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45743E" w:rsidRDefault="008E563D">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45743E" w:rsidRDefault="008E563D">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45743E" w:rsidRDefault="008E563D">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45743E" w:rsidRDefault="0045743E">
                    <w:pPr>
                      <w:ind w:firstLine="567"/>
                      <w:jc w:val="both"/>
                      <w:rPr>
                        <w:color w:val="000000"/>
                        <w:szCs w:val="24"/>
                      </w:rPr>
                    </w:pPr>
                  </w:p>
                  <w:p w:rsidR="0045743E" w:rsidRDefault="008E563D">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45743E" w:rsidRDefault="008E563D">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45743E" w:rsidRDefault="008E563D">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45743E" w:rsidRDefault="008E563D">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45743E" w:rsidRDefault="008E563D">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45743E" w:rsidRDefault="008E563D">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45743E" w:rsidRDefault="008E563D">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45743E" w:rsidRDefault="008E563D">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45743E" w:rsidRDefault="008E563D">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45743E" w:rsidRDefault="008E563D">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45743E" w:rsidRDefault="008E563D">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45743E" w:rsidRDefault="008E563D">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45743E" w:rsidRDefault="008E563D">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45743E" w:rsidRDefault="008E563D">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45743E" w:rsidRDefault="008E563D">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45743E" w:rsidRDefault="008E563D">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45743E" w:rsidRDefault="008E563D">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45743E" w:rsidRDefault="008E563D">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45743E" w:rsidRDefault="008E563D">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45743E" w:rsidRDefault="0045743E">
                    <w:pPr>
                      <w:ind w:firstLine="479"/>
                      <w:jc w:val="both"/>
                      <w:rPr>
                        <w:rFonts w:eastAsia="Calibri"/>
                        <w:iCs/>
                        <w:color w:val="000000"/>
                        <w:szCs w:val="24"/>
                      </w:rPr>
                    </w:pPr>
                  </w:p>
                  <w:p w:rsidR="0045743E" w:rsidRDefault="008E563D">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45743E" w:rsidRDefault="008E563D">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45743E" w:rsidRDefault="008E563D">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45743E" w:rsidRDefault="008E563D">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45743E" w:rsidRDefault="008E563D">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45743E" w:rsidRDefault="008E563D">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45743E" w:rsidRDefault="008E563D">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45743E" w:rsidRDefault="008E563D">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45743E" w:rsidRDefault="008E563D">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45743E" w:rsidRDefault="008E563D">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45743E" w:rsidRDefault="008E563D">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45743E" w:rsidRDefault="0045743E">
                    <w:pPr>
                      <w:ind w:firstLine="567"/>
                      <w:jc w:val="both"/>
                      <w:rPr>
                        <w:rFonts w:eastAsia="Calibri"/>
                        <w:iCs/>
                        <w:color w:val="000000"/>
                        <w:szCs w:val="24"/>
                      </w:rPr>
                    </w:pPr>
                  </w:p>
                  <w:p w:rsidR="0045743E" w:rsidRDefault="0045743E">
                    <w:pPr>
                      <w:ind w:firstLine="567"/>
                      <w:jc w:val="both"/>
                      <w:rPr>
                        <w:rFonts w:eastAsia="Calibri"/>
                        <w:iCs/>
                        <w:color w:val="000000"/>
                        <w:szCs w:val="24"/>
                      </w:rPr>
                    </w:pPr>
                  </w:p>
                  <w:p w:rsidR="0045743E" w:rsidRDefault="008E563D">
                    <w:pPr>
                      <w:jc w:val="both"/>
                      <w:rPr>
                        <w:rFonts w:eastAsia="Calibri"/>
                        <w:b/>
                        <w:iCs/>
                        <w:color w:val="000000"/>
                        <w:szCs w:val="24"/>
                      </w:rPr>
                    </w:pPr>
                    <w:r>
                      <w:rPr>
                        <w:rFonts w:eastAsia="Calibri"/>
                        <w:b/>
                        <w:iCs/>
                        <w:color w:val="000000"/>
                        <w:szCs w:val="24"/>
                      </w:rPr>
                      <w:t>3 PROBLEMA. NEPAKANKAMAI TVARUS IŠTEKLIŲ NAUDOJIMAS IR APLINKA</w:t>
                    </w:r>
                  </w:p>
                  <w:p w:rsidR="0045743E" w:rsidRDefault="008E563D">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45743E" w:rsidRDefault="008E563D">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45743E" w:rsidRDefault="008E563D">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45743E" w:rsidRDefault="008E563D">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45743E" w:rsidRDefault="008E563D">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45743E" w:rsidRDefault="008E563D">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45743E" w:rsidRDefault="008E563D">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45743E" w:rsidRDefault="0045743E">
                    <w:pPr>
                      <w:rPr>
                        <w:rFonts w:eastAsia="Calibri"/>
                        <w:bCs/>
                        <w:iCs/>
                        <w:szCs w:val="24"/>
                      </w:rPr>
                    </w:pPr>
                  </w:p>
                  <w:p w:rsidR="0045743E" w:rsidRDefault="008E563D">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45743E" w:rsidRDefault="008E563D">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45743E" w:rsidRDefault="008E563D">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45743E" w:rsidRDefault="008E563D">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45743E" w:rsidRDefault="008E563D">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45743E" w:rsidRDefault="008E563D">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45743E" w:rsidRDefault="008E563D">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45743E" w:rsidRDefault="008E563D">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45743E" w:rsidRDefault="008E563D">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45743E" w:rsidRDefault="008E563D">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45743E" w:rsidRDefault="008E563D">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45743E" w:rsidRDefault="008E563D">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45743E" w:rsidRDefault="008E563D">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45743E" w:rsidRDefault="008E563D">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45743E" w:rsidRDefault="008E563D">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45743E" w:rsidRDefault="0045743E">
                    <w:pPr>
                      <w:jc w:val="both"/>
                      <w:rPr>
                        <w:rFonts w:eastAsia="Calibri"/>
                        <w:szCs w:val="24"/>
                      </w:rPr>
                    </w:pPr>
                  </w:p>
                  <w:p w:rsidR="0045743E" w:rsidRDefault="008E563D">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45743E" w:rsidRDefault="008E563D">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45743E" w:rsidRDefault="008E563D">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45743E" w:rsidRDefault="008E563D">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45743E" w:rsidRDefault="008E563D">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45743E" w:rsidRDefault="008E563D">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45743E" w:rsidRDefault="008E563D">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45743E" w:rsidRDefault="008E563D">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45743E" w:rsidRDefault="008E563D">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45743E" w:rsidRDefault="008E563D">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45743E" w:rsidRDefault="008E563D">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45743E" w:rsidRDefault="008E563D">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45743E" w:rsidRDefault="008E563D">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45743E" w:rsidRDefault="0045743E">
                    <w:pPr>
                      <w:ind w:firstLine="567"/>
                      <w:jc w:val="both"/>
                      <w:rPr>
                        <w:rFonts w:eastAsia="Calibri"/>
                        <w:color w:val="000000"/>
                        <w:szCs w:val="24"/>
                      </w:rPr>
                    </w:pPr>
                  </w:p>
                  <w:p w:rsidR="0045743E" w:rsidRDefault="008E563D">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45743E">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45743E" w:rsidRDefault="008E563D">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45743E" w:rsidRDefault="008E563D">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45743E" w:rsidRDefault="008E563D">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45743E" w:rsidRDefault="008E563D">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45743E">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45743E" w:rsidRDefault="0045743E">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45743E" w:rsidRDefault="0045743E">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45743E" w:rsidRDefault="0045743E">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45743E" w:rsidRDefault="008E563D">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45743E" w:rsidRDefault="008E563D">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45743E">
                      <w:tc>
                        <w:tcPr>
                          <w:tcW w:w="616" w:type="dxa"/>
                          <w:tcBorders>
                            <w:top w:val="single" w:sz="4" w:space="0" w:color="auto"/>
                            <w:left w:val="single" w:sz="4" w:space="0" w:color="auto"/>
                            <w:bottom w:val="single" w:sz="4" w:space="0" w:color="auto"/>
                            <w:right w:val="single" w:sz="4" w:space="0" w:color="auto"/>
                          </w:tcBorders>
                          <w:shd w:val="clear" w:color="auto" w:fill="DBE5F1"/>
                        </w:tcPr>
                        <w:p w:rsidR="0045743E" w:rsidRDefault="008E563D">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45743E" w:rsidRDefault="008E563D">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45743E" w:rsidRDefault="008E563D">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45743E" w:rsidRDefault="008E563D">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45743E" w:rsidRDefault="008E563D">
                          <w:pPr>
                            <w:jc w:val="center"/>
                            <w:rPr>
                              <w:rFonts w:eastAsia="Calibri"/>
                              <w:b/>
                              <w:bCs/>
                              <w:szCs w:val="24"/>
                            </w:rPr>
                          </w:pPr>
                          <w:r>
                            <w:rPr>
                              <w:rFonts w:eastAsia="Calibri"/>
                              <w:b/>
                              <w:bCs/>
                              <w:szCs w:val="24"/>
                            </w:rPr>
                            <w:t>5</w:t>
                          </w:r>
                        </w:p>
                      </w:tc>
                    </w:tr>
                    <w:tr w:rsidR="0045743E">
                      <w:trPr>
                        <w:trHeight w:val="70"/>
                      </w:trPr>
                      <w:tc>
                        <w:tcPr>
                          <w:tcW w:w="616"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45743E" w:rsidRDefault="008E563D">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45743E" w:rsidRDefault="008E563D">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45743E" w:rsidRDefault="008E563D">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45743E">
                      <w:trPr>
                        <w:trHeight w:val="70"/>
                      </w:trPr>
                      <w:tc>
                        <w:tcPr>
                          <w:tcW w:w="616"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45743E" w:rsidRDefault="008E563D">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45743E" w:rsidRDefault="008E563D">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45743E">
                      <w:trPr>
                        <w:trHeight w:val="70"/>
                      </w:trPr>
                      <w:tc>
                        <w:tcPr>
                          <w:tcW w:w="616"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45743E" w:rsidRDefault="008E563D">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45743E" w:rsidRDefault="008E563D">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45743E" w:rsidRDefault="008E563D">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45743E" w:rsidRDefault="0045743E">
                    <w:pPr>
                      <w:ind w:firstLine="124"/>
                      <w:rPr>
                        <w:rFonts w:eastAsia="Calibri"/>
                        <w:bCs/>
                        <w:i/>
                        <w:szCs w:val="24"/>
                      </w:rPr>
                    </w:pPr>
                  </w:p>
                </w:tc>
              </w:tr>
              <w:tr w:rsidR="0045743E">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5743E" w:rsidRDefault="008E563D">
                    <w:pPr>
                      <w:rPr>
                        <w:rFonts w:eastAsia="Calibri"/>
                        <w:bCs/>
                        <w:i/>
                        <w:color w:val="808080"/>
                        <w:szCs w:val="24"/>
                      </w:rPr>
                    </w:pPr>
                    <w:r>
                      <w:rPr>
                        <w:rFonts w:eastAsia="Calibri"/>
                        <w:b/>
                        <w:szCs w:val="24"/>
                      </w:rPr>
                      <w:lastRenderedPageBreak/>
                      <w:t>Funkcinės zonos, tikslinės teritorijos ir integruoto vystymo teritorijos</w:t>
                    </w:r>
                  </w:p>
                  <w:p w:rsidR="0045743E" w:rsidRDefault="0045743E">
                    <w:pPr>
                      <w:jc w:val="both"/>
                      <w:rPr>
                        <w:rFonts w:eastAsia="Calibri"/>
                        <w:bCs/>
                        <w:i/>
                        <w:color w:val="808080"/>
                        <w:szCs w:val="24"/>
                      </w:rPr>
                    </w:pPr>
                  </w:p>
                  <w:p w:rsidR="0045743E" w:rsidRDefault="008E563D">
                    <w:pPr>
                      <w:ind w:firstLine="626"/>
                      <w:jc w:val="both"/>
                      <w:rPr>
                        <w:rFonts w:eastAsia="Calibri"/>
                        <w:b/>
                        <w:color w:val="000000"/>
                        <w:szCs w:val="24"/>
                      </w:rPr>
                    </w:pPr>
                    <w:r>
                      <w:rPr>
                        <w:rFonts w:eastAsia="Calibri"/>
                        <w:b/>
                        <w:color w:val="000000"/>
                        <w:szCs w:val="24"/>
                      </w:rPr>
                      <w:t xml:space="preserve">FUNKCINĖS ZONOS STRATEGIJA. </w:t>
                    </w:r>
                  </w:p>
                  <w:p w:rsidR="0045743E" w:rsidRDefault="008E563D">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45743E" w:rsidRDefault="008E563D">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45743E" w:rsidRDefault="008E563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45743E" w:rsidRDefault="008E563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45743E" w:rsidRDefault="008E563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45743E" w:rsidRDefault="0045743E">
                    <w:pPr>
                      <w:jc w:val="both"/>
                      <w:rPr>
                        <w:rFonts w:eastAsia="Calibri"/>
                        <w:color w:val="000000"/>
                        <w:sz w:val="12"/>
                        <w:szCs w:val="12"/>
                      </w:rPr>
                    </w:pPr>
                  </w:p>
                  <w:p w:rsidR="0045743E" w:rsidRDefault="0045743E">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45743E">
                      <w:trPr>
                        <w:trHeight w:val="241"/>
                      </w:trPr>
                      <w:tc>
                        <w:tcPr>
                          <w:tcW w:w="5713" w:type="dxa"/>
                        </w:tcPr>
                        <w:p w:rsidR="0045743E" w:rsidRDefault="008E563D">
                          <w:pPr>
                            <w:jc w:val="center"/>
                            <w:rPr>
                              <w:sz w:val="22"/>
                              <w:szCs w:val="24"/>
                            </w:rPr>
                          </w:pPr>
                          <w:r>
                            <w:rPr>
                              <w:sz w:val="22"/>
                              <w:szCs w:val="24"/>
                            </w:rPr>
                            <w:t>Funkcinės zonos problema</w:t>
                          </w:r>
                        </w:p>
                      </w:tc>
                      <w:tc>
                        <w:tcPr>
                          <w:tcW w:w="2387" w:type="dxa"/>
                        </w:tcPr>
                        <w:p w:rsidR="0045743E" w:rsidRDefault="0045743E">
                          <w:pPr>
                            <w:jc w:val="center"/>
                            <w:rPr>
                              <w:sz w:val="22"/>
                              <w:szCs w:val="24"/>
                            </w:rPr>
                          </w:pPr>
                        </w:p>
                      </w:tc>
                      <w:tc>
                        <w:tcPr>
                          <w:tcW w:w="6554" w:type="dxa"/>
                        </w:tcPr>
                        <w:p w:rsidR="0045743E" w:rsidRDefault="008E563D">
                          <w:pPr>
                            <w:jc w:val="center"/>
                            <w:rPr>
                              <w:sz w:val="22"/>
                              <w:szCs w:val="24"/>
                            </w:rPr>
                          </w:pPr>
                          <w:r>
                            <w:rPr>
                              <w:sz w:val="22"/>
                              <w:szCs w:val="24"/>
                            </w:rPr>
                            <w:t xml:space="preserve">Funkcinės zonos strategijos tikslas </w:t>
                          </w:r>
                        </w:p>
                      </w:tc>
                    </w:tr>
                    <w:tr w:rsidR="0045743E">
                      <w:trPr>
                        <w:trHeight w:val="496"/>
                      </w:trPr>
                      <w:tc>
                        <w:tcPr>
                          <w:tcW w:w="5713" w:type="dxa"/>
                          <w:shd w:val="clear" w:color="auto" w:fill="DEEAF6" w:themeFill="accent5" w:themeFillTint="33"/>
                          <w:vAlign w:val="center"/>
                        </w:tcPr>
                        <w:p w:rsidR="0045743E" w:rsidRDefault="008E563D">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45743E" w:rsidRDefault="008E563D">
                          <w:pPr>
                            <w:jc w:val="center"/>
                            <w:rPr>
                              <w:color w:val="000000"/>
                              <w:sz w:val="22"/>
                              <w:szCs w:val="24"/>
                            </w:rPr>
                          </w:pPr>
                          <w:r>
                            <w:rPr>
                              <w:noProof/>
                              <w:szCs w:val="24"/>
                              <w:lang w:eastAsia="lt-LT"/>
                            </w:rPr>
                            <mc:AlternateContent>
                              <mc:Choice Requires="wps">
                                <w:drawing>
                                  <wp:anchor distT="0" distB="0" distL="114300" distR="114300" simplePos="0" relativeHeight="251658246"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45743E" w:rsidRDefault="008E563D">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45743E">
                      <w:trPr>
                        <w:trHeight w:val="70"/>
                      </w:trPr>
                      <w:tc>
                        <w:tcPr>
                          <w:tcW w:w="5713" w:type="dxa"/>
                          <w:shd w:val="clear" w:color="auto" w:fill="5B9BD5" w:themeFill="accent5"/>
                          <w:vAlign w:val="center"/>
                        </w:tcPr>
                        <w:p w:rsidR="0045743E" w:rsidRDefault="008E563D">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45743E" w:rsidRDefault="008E563D">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45743E" w:rsidRDefault="008E563D">
                          <w:pPr>
                            <w:tabs>
                              <w:tab w:val="left" w:pos="851"/>
                            </w:tabs>
                            <w:jc w:val="center"/>
                            <w:rPr>
                              <w:b/>
                              <w:bCs/>
                              <w:color w:val="FFFFFF"/>
                              <w:sz w:val="22"/>
                              <w:szCs w:val="24"/>
                            </w:rPr>
                          </w:pPr>
                          <w:r>
                            <w:rPr>
                              <w:b/>
                              <w:bCs/>
                              <w:color w:val="FFFFFF"/>
                              <w:sz w:val="22"/>
                              <w:szCs w:val="24"/>
                            </w:rPr>
                            <w:t>Funkcinės zonos uždavinio veiksmai</w:t>
                          </w:r>
                        </w:p>
                      </w:tc>
                    </w:tr>
                    <w:tr w:rsidR="0045743E">
                      <w:trPr>
                        <w:trHeight w:val="235"/>
                      </w:trPr>
                      <w:tc>
                        <w:tcPr>
                          <w:tcW w:w="5713" w:type="dxa"/>
                          <w:shd w:val="clear" w:color="auto" w:fill="DEEAF6" w:themeFill="accent5" w:themeFillTint="33"/>
                          <w:vAlign w:val="center"/>
                        </w:tcPr>
                        <w:p w:rsidR="0045743E" w:rsidRDefault="008E563D">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45743E" w:rsidRDefault="008E563D">
                          <w:pPr>
                            <w:rPr>
                              <w:color w:val="000000"/>
                              <w:sz w:val="22"/>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5743E" w:rsidRDefault="0045743E">
                          <w:pPr>
                            <w:rPr>
                              <w:color w:val="000000"/>
                              <w:sz w:val="22"/>
                              <w:szCs w:val="24"/>
                            </w:rPr>
                          </w:pPr>
                        </w:p>
                        <w:p w:rsidR="0045743E" w:rsidRDefault="0045743E">
                          <w:pPr>
                            <w:rPr>
                              <w:color w:val="000000"/>
                              <w:sz w:val="22"/>
                              <w:szCs w:val="24"/>
                            </w:rPr>
                          </w:pPr>
                        </w:p>
                        <w:p w:rsidR="0045743E" w:rsidRDefault="008E563D">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45743E" w:rsidRDefault="008E563D">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45743E" w:rsidRDefault="008E563D">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45743E">
                      <w:trPr>
                        <w:trHeight w:val="64"/>
                      </w:trPr>
                      <w:tc>
                        <w:tcPr>
                          <w:tcW w:w="5713" w:type="dxa"/>
                          <w:shd w:val="clear" w:color="auto" w:fill="auto"/>
                          <w:vAlign w:val="center"/>
                        </w:tcPr>
                        <w:p w:rsidR="0045743E" w:rsidRDefault="0045743E">
                          <w:pPr>
                            <w:rPr>
                              <w:color w:val="000000"/>
                              <w:sz w:val="12"/>
                              <w:szCs w:val="12"/>
                            </w:rPr>
                          </w:pPr>
                        </w:p>
                      </w:tc>
                      <w:tc>
                        <w:tcPr>
                          <w:tcW w:w="2387" w:type="dxa"/>
                        </w:tcPr>
                        <w:p w:rsidR="0045743E" w:rsidRDefault="0045743E">
                          <w:pPr>
                            <w:jc w:val="center"/>
                            <w:rPr>
                              <w:color w:val="000000"/>
                              <w:sz w:val="12"/>
                              <w:szCs w:val="12"/>
                            </w:rPr>
                          </w:pPr>
                        </w:p>
                      </w:tc>
                      <w:tc>
                        <w:tcPr>
                          <w:tcW w:w="6554" w:type="dxa"/>
                          <w:vAlign w:val="center"/>
                        </w:tcPr>
                        <w:p w:rsidR="0045743E" w:rsidRDefault="0045743E">
                          <w:pPr>
                            <w:rPr>
                              <w:rFonts w:eastAsia="Calibri"/>
                              <w:b/>
                              <w:iCs/>
                              <w:color w:val="000000"/>
                              <w:sz w:val="12"/>
                              <w:szCs w:val="12"/>
                            </w:rPr>
                          </w:pPr>
                        </w:p>
                      </w:tc>
                    </w:tr>
                    <w:tr w:rsidR="0045743E">
                      <w:trPr>
                        <w:trHeight w:val="70"/>
                      </w:trPr>
                      <w:tc>
                        <w:tcPr>
                          <w:tcW w:w="5713" w:type="dxa"/>
                          <w:shd w:val="clear" w:color="auto" w:fill="DEEAF6" w:themeFill="accent5" w:themeFillTint="33"/>
                          <w:vAlign w:val="center"/>
                        </w:tcPr>
                        <w:p w:rsidR="0045743E" w:rsidRDefault="008E563D">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45743E" w:rsidRDefault="008E563D">
                          <w:pPr>
                            <w:rPr>
                              <w:color w:val="000000"/>
                              <w:sz w:val="22"/>
                              <w:szCs w:val="24"/>
                            </w:rPr>
                          </w:pPr>
                          <w:r>
                            <w:rPr>
                              <w:noProof/>
                              <w:color w:val="000000"/>
                              <w:sz w:val="22"/>
                              <w:szCs w:val="24"/>
                              <w:lang w:eastAsia="lt-LT"/>
                            </w:rPr>
                            <mc:AlternateContent>
                              <mc:Choice Requires="wps">
                                <w:drawing>
                                  <wp:anchor distT="0" distB="0" distL="114300" distR="114300" simplePos="0" relativeHeight="251658248"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5743E" w:rsidRDefault="0045743E">
                          <w:pPr>
                            <w:rPr>
                              <w:color w:val="000000"/>
                              <w:sz w:val="22"/>
                              <w:szCs w:val="24"/>
                            </w:rPr>
                          </w:pPr>
                        </w:p>
                        <w:p w:rsidR="0045743E" w:rsidRDefault="0045743E">
                          <w:pPr>
                            <w:rPr>
                              <w:color w:val="000000"/>
                              <w:sz w:val="22"/>
                              <w:szCs w:val="24"/>
                            </w:rPr>
                          </w:pPr>
                        </w:p>
                        <w:p w:rsidR="0045743E" w:rsidRDefault="008E563D">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45743E" w:rsidRDefault="008E563D">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45743E" w:rsidRDefault="008E563D">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45743E">
                      <w:trPr>
                        <w:trHeight w:val="70"/>
                      </w:trPr>
                      <w:tc>
                        <w:tcPr>
                          <w:tcW w:w="5713" w:type="dxa"/>
                          <w:shd w:val="clear" w:color="auto" w:fill="auto"/>
                          <w:vAlign w:val="center"/>
                        </w:tcPr>
                        <w:p w:rsidR="0045743E" w:rsidRDefault="0045743E">
                          <w:pPr>
                            <w:rPr>
                              <w:color w:val="000000"/>
                              <w:sz w:val="12"/>
                              <w:szCs w:val="12"/>
                            </w:rPr>
                          </w:pPr>
                        </w:p>
                      </w:tc>
                      <w:tc>
                        <w:tcPr>
                          <w:tcW w:w="2387" w:type="dxa"/>
                          <w:shd w:val="clear" w:color="auto" w:fill="auto"/>
                        </w:tcPr>
                        <w:p w:rsidR="0045743E" w:rsidRDefault="0045743E">
                          <w:pPr>
                            <w:jc w:val="center"/>
                            <w:rPr>
                              <w:color w:val="000000"/>
                              <w:sz w:val="12"/>
                              <w:szCs w:val="12"/>
                            </w:rPr>
                          </w:pPr>
                        </w:p>
                      </w:tc>
                      <w:tc>
                        <w:tcPr>
                          <w:tcW w:w="6554" w:type="dxa"/>
                          <w:shd w:val="clear" w:color="auto" w:fill="auto"/>
                          <w:vAlign w:val="center"/>
                        </w:tcPr>
                        <w:p w:rsidR="0045743E" w:rsidRDefault="0045743E">
                          <w:pPr>
                            <w:rPr>
                              <w:rFonts w:eastAsia="Calibri"/>
                              <w:b/>
                              <w:iCs/>
                              <w:color w:val="000000"/>
                              <w:sz w:val="12"/>
                              <w:szCs w:val="12"/>
                            </w:rPr>
                          </w:pPr>
                        </w:p>
                      </w:tc>
                    </w:tr>
                    <w:tr w:rsidR="0045743E">
                      <w:trPr>
                        <w:trHeight w:val="70"/>
                      </w:trPr>
                      <w:tc>
                        <w:tcPr>
                          <w:tcW w:w="5713" w:type="dxa"/>
                          <w:shd w:val="clear" w:color="auto" w:fill="DEEAF6" w:themeFill="accent5" w:themeFillTint="33"/>
                          <w:vAlign w:val="center"/>
                        </w:tcPr>
                        <w:p w:rsidR="0045743E" w:rsidRDefault="008E563D">
                          <w:pPr>
                            <w:rPr>
                              <w:color w:val="000000"/>
                              <w:sz w:val="22"/>
                              <w:szCs w:val="24"/>
                            </w:rPr>
                          </w:pPr>
                          <w:r>
                            <w:rPr>
                              <w:color w:val="000000"/>
                              <w:sz w:val="22"/>
                              <w:szCs w:val="24"/>
                            </w:rPr>
                            <w:t>Silpnybė (poreikis): Nepakankamas visuomenės sveikatos paslaugų efektyvumas</w:t>
                          </w:r>
                        </w:p>
                        <w:p w:rsidR="0045743E" w:rsidRDefault="008E563D">
                          <w:pPr>
                            <w:rPr>
                              <w:color w:val="000000"/>
                              <w:sz w:val="22"/>
                              <w:szCs w:val="24"/>
                            </w:rPr>
                          </w:pPr>
                          <w:r>
                            <w:rPr>
                              <w:noProof/>
                              <w:color w:val="000000"/>
                              <w:sz w:val="22"/>
                              <w:szCs w:val="24"/>
                              <w:lang w:eastAsia="lt-LT"/>
                            </w:rPr>
                            <mc:AlternateContent>
                              <mc:Choice Requires="wps">
                                <w:drawing>
                                  <wp:anchor distT="0" distB="0" distL="114300" distR="114300" simplePos="0" relativeHeight="251658249"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5743E" w:rsidRDefault="0045743E">
                          <w:pPr>
                            <w:rPr>
                              <w:color w:val="000000"/>
                              <w:sz w:val="22"/>
                              <w:szCs w:val="24"/>
                            </w:rPr>
                          </w:pPr>
                        </w:p>
                        <w:p w:rsidR="0045743E" w:rsidRDefault="0045743E">
                          <w:pPr>
                            <w:rPr>
                              <w:color w:val="000000"/>
                              <w:sz w:val="22"/>
                              <w:szCs w:val="24"/>
                            </w:rPr>
                          </w:pPr>
                        </w:p>
                        <w:p w:rsidR="0045743E" w:rsidRDefault="008E563D">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45743E" w:rsidRDefault="008E563D">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45743E" w:rsidRDefault="008E563D">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45743E" w:rsidRDefault="0045743E">
                    <w:pPr>
                      <w:ind w:firstLine="567"/>
                      <w:jc w:val="both"/>
                      <w:rPr>
                        <w:color w:val="000000"/>
                        <w:sz w:val="12"/>
                        <w:szCs w:val="12"/>
                      </w:rPr>
                    </w:pPr>
                  </w:p>
                  <w:p w:rsidR="0045743E" w:rsidRDefault="008E563D">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45743E" w:rsidRDefault="0045743E">
                    <w:pPr>
                      <w:ind w:firstLine="567"/>
                      <w:jc w:val="both"/>
                      <w:rPr>
                        <w:color w:val="000000"/>
                        <w:szCs w:val="24"/>
                      </w:rPr>
                    </w:pPr>
                  </w:p>
                  <w:p w:rsidR="0045743E" w:rsidRDefault="008E563D">
                    <w:pPr>
                      <w:ind w:firstLine="567"/>
                      <w:jc w:val="both"/>
                      <w:rPr>
                        <w:b/>
                        <w:bCs/>
                        <w:color w:val="000000"/>
                        <w:szCs w:val="24"/>
                      </w:rPr>
                    </w:pPr>
                    <w:r>
                      <w:rPr>
                        <w:b/>
                        <w:bCs/>
                        <w:color w:val="000000"/>
                        <w:szCs w:val="24"/>
                      </w:rPr>
                      <w:t>TVARIOS MIESTO PLĖTROS STRATEGIJA.</w:t>
                    </w:r>
                  </w:p>
                  <w:p w:rsidR="0045743E" w:rsidRDefault="008E563D">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45743E" w:rsidRDefault="0045743E">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45743E">
                      <w:trPr>
                        <w:trHeight w:val="241"/>
                      </w:trPr>
                      <w:tc>
                        <w:tcPr>
                          <w:tcW w:w="6487" w:type="dxa"/>
                        </w:tcPr>
                        <w:p w:rsidR="0045743E" w:rsidRDefault="008E563D">
                          <w:pPr>
                            <w:jc w:val="center"/>
                            <w:rPr>
                              <w:sz w:val="22"/>
                              <w:szCs w:val="24"/>
                            </w:rPr>
                          </w:pPr>
                          <w:r>
                            <w:rPr>
                              <w:sz w:val="22"/>
                              <w:szCs w:val="24"/>
                            </w:rPr>
                            <w:t>2023–2029 m. Marijampolės miesto tvarios plėtros strategijos problemos ir poreikiai</w:t>
                          </w:r>
                        </w:p>
                      </w:tc>
                      <w:tc>
                        <w:tcPr>
                          <w:tcW w:w="1559" w:type="dxa"/>
                        </w:tcPr>
                        <w:p w:rsidR="0045743E" w:rsidRDefault="0045743E">
                          <w:pPr>
                            <w:jc w:val="center"/>
                            <w:rPr>
                              <w:sz w:val="22"/>
                              <w:szCs w:val="24"/>
                            </w:rPr>
                          </w:pPr>
                        </w:p>
                      </w:tc>
                      <w:tc>
                        <w:tcPr>
                          <w:tcW w:w="6608" w:type="dxa"/>
                        </w:tcPr>
                        <w:p w:rsidR="0045743E" w:rsidRDefault="008E563D">
                          <w:pPr>
                            <w:jc w:val="center"/>
                            <w:rPr>
                              <w:sz w:val="22"/>
                              <w:szCs w:val="24"/>
                            </w:rPr>
                          </w:pPr>
                          <w:r>
                            <w:rPr>
                              <w:sz w:val="22"/>
                              <w:szCs w:val="24"/>
                            </w:rPr>
                            <w:t xml:space="preserve">2023–2029 m. Marijampolės miesto tvarios plėtros strategijos </w:t>
                          </w:r>
                        </w:p>
                        <w:p w:rsidR="0045743E" w:rsidRDefault="008E563D">
                          <w:pPr>
                            <w:jc w:val="center"/>
                            <w:rPr>
                              <w:sz w:val="22"/>
                              <w:szCs w:val="24"/>
                            </w:rPr>
                          </w:pPr>
                          <w:r>
                            <w:rPr>
                              <w:sz w:val="22"/>
                              <w:szCs w:val="24"/>
                            </w:rPr>
                            <w:t>tikslas ir uždaviniai</w:t>
                          </w:r>
                        </w:p>
                      </w:tc>
                    </w:tr>
                    <w:tr w:rsidR="0045743E">
                      <w:trPr>
                        <w:trHeight w:val="496"/>
                      </w:trPr>
                      <w:tc>
                        <w:tcPr>
                          <w:tcW w:w="6487" w:type="dxa"/>
                        </w:tcPr>
                        <w:p w:rsidR="0045743E" w:rsidRDefault="008E563D">
                          <w:pPr>
                            <w:rPr>
                              <w:color w:val="000000"/>
                              <w:sz w:val="22"/>
                              <w:szCs w:val="24"/>
                            </w:rPr>
                          </w:pPr>
                          <w:r>
                            <w:rPr>
                              <w:color w:val="000000"/>
                              <w:sz w:val="22"/>
                              <w:szCs w:val="24"/>
                            </w:rPr>
                            <w:t>PROBLEMA – nepakankamas Marijampolės miesto patrauklumas gyventi</w:t>
                          </w:r>
                        </w:p>
                      </w:tc>
                      <w:tc>
                        <w:tcPr>
                          <w:tcW w:w="1559" w:type="dxa"/>
                        </w:tcPr>
                        <w:p w:rsidR="0045743E" w:rsidRDefault="008E563D">
                          <w:pPr>
                            <w:jc w:val="center"/>
                            <w:rPr>
                              <w:color w:val="000000"/>
                              <w:sz w:val="22"/>
                              <w:szCs w:val="24"/>
                            </w:rPr>
                          </w:pPr>
                          <w:r>
                            <w:rPr>
                              <w:noProof/>
                              <w:szCs w:val="24"/>
                              <w:lang w:eastAsia="lt-LT"/>
                            </w:rPr>
                            <mc:AlternateContent>
                              <mc:Choice Requires="wps">
                                <w:drawing>
                                  <wp:anchor distT="0" distB="0" distL="114300" distR="114300" simplePos="0" relativeHeight="251660297"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45743E" w:rsidRDefault="008E563D">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45743E">
                      <w:trPr>
                        <w:trHeight w:val="70"/>
                      </w:trPr>
                      <w:tc>
                        <w:tcPr>
                          <w:tcW w:w="6487" w:type="dxa"/>
                        </w:tcPr>
                        <w:p w:rsidR="0045743E" w:rsidRDefault="008E563D">
                          <w:pPr>
                            <w:rPr>
                              <w:color w:val="FFFFFF"/>
                              <w:sz w:val="12"/>
                              <w:szCs w:val="12"/>
                            </w:rPr>
                          </w:pPr>
                          <w:r>
                            <w:rPr>
                              <w:color w:val="FFFFFF"/>
                              <w:sz w:val="12"/>
                              <w:szCs w:val="12"/>
                            </w:rPr>
                            <w:t>Funkcinės zonos silpnybės (poreiki) ir uždaviniai</w:t>
                          </w:r>
                        </w:p>
                      </w:tc>
                      <w:tc>
                        <w:tcPr>
                          <w:tcW w:w="1559" w:type="dxa"/>
                        </w:tcPr>
                        <w:p w:rsidR="0045743E" w:rsidRDefault="008E563D">
                          <w:pPr>
                            <w:jc w:val="center"/>
                            <w:rPr>
                              <w:b/>
                              <w:bCs/>
                              <w:color w:val="FFFFFF"/>
                              <w:sz w:val="12"/>
                              <w:szCs w:val="12"/>
                            </w:rPr>
                          </w:pPr>
                          <w:r>
                            <w:rPr>
                              <w:b/>
                              <w:bCs/>
                              <w:color w:val="FFFFFF"/>
                              <w:sz w:val="12"/>
                              <w:szCs w:val="12"/>
                            </w:rPr>
                            <w:t>Funkcinės zonos teritorija</w:t>
                          </w:r>
                        </w:p>
                      </w:tc>
                      <w:tc>
                        <w:tcPr>
                          <w:tcW w:w="6608" w:type="dxa"/>
                        </w:tcPr>
                        <w:p w:rsidR="0045743E" w:rsidRDefault="008E563D">
                          <w:pPr>
                            <w:tabs>
                              <w:tab w:val="left" w:pos="851"/>
                            </w:tabs>
                            <w:jc w:val="center"/>
                            <w:rPr>
                              <w:b/>
                              <w:bCs/>
                              <w:color w:val="FFFFFF"/>
                              <w:sz w:val="12"/>
                              <w:szCs w:val="12"/>
                            </w:rPr>
                          </w:pPr>
                          <w:r>
                            <w:rPr>
                              <w:b/>
                              <w:bCs/>
                              <w:color w:val="FFFFFF"/>
                              <w:sz w:val="12"/>
                              <w:szCs w:val="12"/>
                            </w:rPr>
                            <w:t>Funkcinės zonos uždavinio veiksmai</w:t>
                          </w:r>
                        </w:p>
                      </w:tc>
                    </w:tr>
                    <w:tr w:rsidR="0045743E">
                      <w:trPr>
                        <w:trHeight w:val="235"/>
                      </w:trPr>
                      <w:tc>
                        <w:tcPr>
                          <w:tcW w:w="6487" w:type="dxa"/>
                        </w:tcPr>
                        <w:p w:rsidR="0045743E" w:rsidRDefault="008E563D">
                          <w:pPr>
                            <w:rPr>
                              <w:color w:val="000000"/>
                              <w:sz w:val="22"/>
                              <w:szCs w:val="24"/>
                            </w:rPr>
                          </w:pPr>
                          <w:r>
                            <w:rPr>
                              <w:color w:val="000000"/>
                              <w:sz w:val="22"/>
                              <w:szCs w:val="24"/>
                            </w:rPr>
                            <w:t xml:space="preserve">Silpnybės (poreikiai): </w:t>
                          </w:r>
                        </w:p>
                        <w:p w:rsidR="0045743E" w:rsidRDefault="008E563D">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45743E" w:rsidRDefault="008E563D">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45743E" w:rsidRDefault="008E563D">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61321"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5743E" w:rsidRDefault="008E563D">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45743E">
                      <w:trPr>
                        <w:trHeight w:val="64"/>
                      </w:trPr>
                      <w:tc>
                        <w:tcPr>
                          <w:tcW w:w="6487" w:type="dxa"/>
                        </w:tcPr>
                        <w:p w:rsidR="0045743E" w:rsidRDefault="0045743E">
                          <w:pPr>
                            <w:ind w:firstLine="87"/>
                            <w:rPr>
                              <w:color w:val="000000"/>
                              <w:sz w:val="12"/>
                              <w:szCs w:val="12"/>
                            </w:rPr>
                          </w:pPr>
                        </w:p>
                      </w:tc>
                      <w:tc>
                        <w:tcPr>
                          <w:tcW w:w="1559" w:type="dxa"/>
                        </w:tcPr>
                        <w:p w:rsidR="0045743E" w:rsidRDefault="0045743E">
                          <w:pPr>
                            <w:jc w:val="center"/>
                            <w:rPr>
                              <w:color w:val="000000"/>
                              <w:sz w:val="12"/>
                              <w:szCs w:val="12"/>
                            </w:rPr>
                          </w:pPr>
                        </w:p>
                      </w:tc>
                      <w:tc>
                        <w:tcPr>
                          <w:tcW w:w="6608" w:type="dxa"/>
                        </w:tcPr>
                        <w:p w:rsidR="0045743E" w:rsidRDefault="0045743E">
                          <w:pPr>
                            <w:rPr>
                              <w:rFonts w:eastAsia="Calibri"/>
                              <w:b/>
                              <w:iCs/>
                              <w:color w:val="000000"/>
                              <w:sz w:val="12"/>
                              <w:szCs w:val="12"/>
                            </w:rPr>
                          </w:pPr>
                        </w:p>
                      </w:tc>
                    </w:tr>
                    <w:tr w:rsidR="0045743E">
                      <w:trPr>
                        <w:trHeight w:val="70"/>
                      </w:trPr>
                      <w:tc>
                        <w:tcPr>
                          <w:tcW w:w="6487" w:type="dxa"/>
                        </w:tcPr>
                        <w:p w:rsidR="0045743E" w:rsidRDefault="008E563D">
                          <w:pPr>
                            <w:rPr>
                              <w:color w:val="000000"/>
                              <w:sz w:val="22"/>
                              <w:szCs w:val="24"/>
                            </w:rPr>
                          </w:pPr>
                          <w:r>
                            <w:rPr>
                              <w:color w:val="000000"/>
                              <w:sz w:val="22"/>
                              <w:szCs w:val="24"/>
                            </w:rPr>
                            <w:t xml:space="preserve">Silpnybė (poreikis): </w:t>
                          </w:r>
                        </w:p>
                        <w:p w:rsidR="0045743E" w:rsidRDefault="008E563D">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45743E" w:rsidRDefault="008E563D">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62345"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5743E" w:rsidRDefault="008E563D">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45743E">
                      <w:trPr>
                        <w:trHeight w:val="70"/>
                      </w:trPr>
                      <w:tc>
                        <w:tcPr>
                          <w:tcW w:w="6487" w:type="dxa"/>
                        </w:tcPr>
                        <w:p w:rsidR="0045743E" w:rsidRDefault="0045743E">
                          <w:pPr>
                            <w:ind w:firstLine="87"/>
                            <w:rPr>
                              <w:color w:val="000000"/>
                              <w:sz w:val="12"/>
                              <w:szCs w:val="12"/>
                            </w:rPr>
                          </w:pPr>
                        </w:p>
                      </w:tc>
                      <w:tc>
                        <w:tcPr>
                          <w:tcW w:w="1559" w:type="dxa"/>
                        </w:tcPr>
                        <w:p w:rsidR="0045743E" w:rsidRDefault="0045743E">
                          <w:pPr>
                            <w:jc w:val="center"/>
                            <w:rPr>
                              <w:color w:val="000000"/>
                              <w:sz w:val="12"/>
                              <w:szCs w:val="12"/>
                            </w:rPr>
                          </w:pPr>
                        </w:p>
                      </w:tc>
                      <w:tc>
                        <w:tcPr>
                          <w:tcW w:w="6608" w:type="dxa"/>
                        </w:tcPr>
                        <w:p w:rsidR="0045743E" w:rsidRDefault="0045743E">
                          <w:pPr>
                            <w:rPr>
                              <w:rFonts w:eastAsia="Calibri"/>
                              <w:b/>
                              <w:iCs/>
                              <w:color w:val="000000"/>
                              <w:sz w:val="12"/>
                              <w:szCs w:val="12"/>
                            </w:rPr>
                          </w:pPr>
                        </w:p>
                      </w:tc>
                    </w:tr>
                    <w:tr w:rsidR="0045743E">
                      <w:trPr>
                        <w:trHeight w:val="70"/>
                      </w:trPr>
                      <w:tc>
                        <w:tcPr>
                          <w:tcW w:w="6487" w:type="dxa"/>
                        </w:tcPr>
                        <w:p w:rsidR="0045743E" w:rsidRDefault="008E563D">
                          <w:pPr>
                            <w:rPr>
                              <w:color w:val="000000"/>
                              <w:sz w:val="22"/>
                              <w:szCs w:val="24"/>
                            </w:rPr>
                          </w:pPr>
                          <w:r>
                            <w:rPr>
                              <w:color w:val="000000"/>
                              <w:sz w:val="22"/>
                              <w:szCs w:val="24"/>
                            </w:rPr>
                            <w:t xml:space="preserve">Silpnybė (poreikis): </w:t>
                          </w:r>
                        </w:p>
                        <w:p w:rsidR="0045743E" w:rsidRDefault="008E563D">
                          <w:pPr>
                            <w:rPr>
                              <w:color w:val="000000"/>
                              <w:sz w:val="22"/>
                              <w:szCs w:val="24"/>
                            </w:rPr>
                          </w:pPr>
                          <w:r>
                            <w:rPr>
                              <w:color w:val="000000"/>
                              <w:sz w:val="22"/>
                              <w:szCs w:val="24"/>
                            </w:rPr>
                            <w:t>nesukurtos prielaidos išnaudoti miesto investicinį potencialą</w:t>
                          </w:r>
                        </w:p>
                      </w:tc>
                      <w:tc>
                        <w:tcPr>
                          <w:tcW w:w="1559" w:type="dxa"/>
                        </w:tcPr>
                        <w:p w:rsidR="0045743E" w:rsidRDefault="008E563D">
                          <w:pPr>
                            <w:jc w:val="center"/>
                            <w:rPr>
                              <w:color w:val="000000"/>
                              <w:szCs w:val="24"/>
                            </w:rPr>
                          </w:pPr>
                          <w:r>
                            <w:rPr>
                              <w:noProof/>
                              <w:color w:val="000000"/>
                              <w:sz w:val="22"/>
                              <w:szCs w:val="24"/>
                              <w:lang w:eastAsia="lt-LT"/>
                            </w:rPr>
                            <mc:AlternateContent>
                              <mc:Choice Requires="wps">
                                <w:drawing>
                                  <wp:anchor distT="0" distB="0" distL="114300" distR="114300" simplePos="0" relativeHeight="251663369"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5743E" w:rsidRDefault="008E563D">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45743E" w:rsidRDefault="0045743E">
                    <w:pPr>
                      <w:ind w:firstLine="567"/>
                      <w:jc w:val="both"/>
                      <w:rPr>
                        <w:rFonts w:eastAsia="Calibri"/>
                        <w:bCs/>
                        <w:iCs/>
                        <w:color w:val="000000"/>
                        <w:sz w:val="12"/>
                        <w:szCs w:val="12"/>
                      </w:rPr>
                    </w:pPr>
                  </w:p>
                  <w:p w:rsidR="0045743E" w:rsidRDefault="008E563D">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45743E" w:rsidRDefault="008E563D">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45743E" w:rsidRDefault="0045743E">
                    <w:pPr>
                      <w:ind w:firstLine="626"/>
                      <w:jc w:val="both"/>
                      <w:rPr>
                        <w:rFonts w:eastAsia="Calibri"/>
                        <w:bCs/>
                        <w:iCs/>
                        <w:color w:val="000000"/>
                        <w:szCs w:val="24"/>
                      </w:rPr>
                    </w:pPr>
                  </w:p>
                  <w:p w:rsidR="0045743E" w:rsidRDefault="0045743E">
                    <w:pPr>
                      <w:ind w:firstLine="626"/>
                      <w:jc w:val="both"/>
                      <w:rPr>
                        <w:rFonts w:eastAsia="Calibri"/>
                        <w:bCs/>
                        <w:iCs/>
                        <w:color w:val="000000"/>
                        <w:szCs w:val="24"/>
                      </w:rPr>
                    </w:pPr>
                  </w:p>
                  <w:p w:rsidR="0045743E" w:rsidRDefault="0045743E">
                    <w:pPr>
                      <w:ind w:firstLine="626"/>
                      <w:jc w:val="both"/>
                      <w:rPr>
                        <w:rFonts w:eastAsia="Calibri"/>
                        <w:bCs/>
                        <w:iCs/>
                        <w:color w:val="000000"/>
                        <w:szCs w:val="24"/>
                      </w:rPr>
                    </w:pPr>
                  </w:p>
                  <w:p w:rsidR="0045743E" w:rsidRDefault="0045743E">
                    <w:pPr>
                      <w:ind w:firstLine="626"/>
                      <w:jc w:val="both"/>
                      <w:rPr>
                        <w:rFonts w:eastAsia="Calibri"/>
                        <w:bCs/>
                        <w:iCs/>
                        <w:color w:val="000000"/>
                        <w:szCs w:val="24"/>
                      </w:rPr>
                    </w:pPr>
                  </w:p>
                  <w:p w:rsidR="0045743E" w:rsidRDefault="0045743E">
                    <w:pPr>
                      <w:ind w:firstLine="626"/>
                      <w:jc w:val="both"/>
                      <w:rPr>
                        <w:rFonts w:eastAsia="Calibri"/>
                        <w:bCs/>
                        <w:iCs/>
                        <w:color w:val="000000"/>
                        <w:szCs w:val="24"/>
                      </w:rPr>
                    </w:pPr>
                  </w:p>
                  <w:p w:rsidR="0045743E" w:rsidRDefault="0045743E">
                    <w:pPr>
                      <w:jc w:val="both"/>
                      <w:rPr>
                        <w:rFonts w:eastAsia="Calibri"/>
                        <w:bCs/>
                        <w:color w:val="000000"/>
                        <w:szCs w:val="24"/>
                        <w:lang w:eastAsia="lt-LT"/>
                      </w:rPr>
                    </w:pPr>
                  </w:p>
                </w:tc>
              </w:tr>
              <w:tr w:rsidR="0045743E">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5743E" w:rsidRDefault="008E563D">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8E563D">
                    <w:pPr>
                      <w:jc w:val="center"/>
                      <w:rPr>
                        <w:rFonts w:eastAsia="Calibri"/>
                        <w:bCs/>
                        <w:iCs/>
                        <w:color w:val="000000"/>
                        <w:szCs w:val="24"/>
                      </w:rPr>
                    </w:pPr>
                    <w:r>
                      <w:rPr>
                        <w:rFonts w:eastAsia="Calibri"/>
                        <w:bCs/>
                        <w:iCs/>
                        <w:color w:val="000000"/>
                        <w:szCs w:val="24"/>
                      </w:rPr>
                      <w:t>1 problema. DIDELĖ SOCIALINĖ ATSKIRTIS IR AUKŠTAS SKURDO RIZIKOS LYGIS</w:t>
                    </w:r>
                  </w:p>
                  <w:p w:rsidR="0045743E" w:rsidRDefault="0045743E">
                    <w:pPr>
                      <w:jc w:val="both"/>
                      <w:rPr>
                        <w:rFonts w:eastAsia="Calibri"/>
                        <w:bCs/>
                        <w:iCs/>
                        <w:color w:val="000000"/>
                        <w:szCs w:val="24"/>
                      </w:rPr>
                    </w:pPr>
                  </w:p>
                  <w:p w:rsidR="0045743E" w:rsidRDefault="008E563D">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8E563D">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Pr>
                        <w:rFonts w:eastAsia="Calibri"/>
                        <w:bCs/>
                        <w:iCs/>
                        <w:color w:val="000000"/>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Pr>
                        <w:rFonts w:eastAsia="Calibri"/>
                        <w:bCs/>
                        <w:iCs/>
                        <w:color w:val="000000"/>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Pr>
                        <w:rFonts w:eastAsia="Calibri"/>
                        <w:bCs/>
                        <w:iCs/>
                        <w:color w:val="000000"/>
                        <w:szCs w:val="24"/>
                      </w:rPr>
                      <w:t xml:space="preserve"> toliau didėtų socialinė atskirtis, mažėtų regiono patrauklumas gyventi ir taip dar labiau didėtų skirtumai tarp didžiųjų miestų ir likusių šalies regionų, esamos problemos gilėtų.</w:t>
                    </w: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8E563D">
                    <w:pPr>
                      <w:jc w:val="center"/>
                      <w:rPr>
                        <w:rFonts w:eastAsia="Calibri"/>
                        <w:bCs/>
                        <w:iCs/>
                        <w:color w:val="000000"/>
                        <w:szCs w:val="24"/>
                      </w:rPr>
                    </w:pPr>
                    <w:r>
                      <w:rPr>
                        <w:rFonts w:eastAsia="Calibri"/>
                        <w:bCs/>
                        <w:iCs/>
                        <w:color w:val="000000"/>
                        <w:szCs w:val="24"/>
                      </w:rPr>
                      <w:t>2 problema. MENKAS REGIONO EKONOMIKOS AKTYVUMAS IR INVESTICINIS P</w:t>
                    </w:r>
                    <w:r>
                      <w:rPr>
                        <w:rFonts w:eastAsia="Calibri"/>
                        <w:bCs/>
                        <w:iCs/>
                        <w:color w:val="000000"/>
                        <w:szCs w:val="24"/>
                      </w:rPr>
                      <w:t>ATRAUKLUMAS</w:t>
                    </w:r>
                  </w:p>
                  <w:p w:rsidR="0045743E" w:rsidRDefault="0045743E">
                    <w:pPr>
                      <w:jc w:val="both"/>
                      <w:rPr>
                        <w:rFonts w:eastAsia="Calibri"/>
                        <w:bCs/>
                        <w:iCs/>
                        <w:color w:val="000000"/>
                        <w:szCs w:val="24"/>
                      </w:rPr>
                    </w:pPr>
                  </w:p>
                  <w:p w:rsidR="0045743E" w:rsidRDefault="008E563D">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ind w:firstLine="626"/>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w:t>
                    </w:r>
                    <w:r>
                      <w:rPr>
                        <w:rFonts w:eastAsia="Calibri"/>
                        <w:bCs/>
                        <w:iCs/>
                        <w:color w:val="000000"/>
                        <w:szCs w:val="24"/>
                      </w:rPr>
                      <w:t>regiono potencialą (pvz., turizmo srityje). Mažos tiesioginės užsienio investicijos rodo nepakankamas regiono galimybes pritraukti investuotojus, kurį lemia pramonės paskirties sklypų su įrengta reikiama infrastruktūra, trūkumas bei atotrūkis tarp darbo ri</w:t>
                    </w:r>
                    <w:r>
                      <w:rPr>
                        <w:rFonts w:eastAsia="Calibri"/>
                        <w:bCs/>
                        <w:iCs/>
                        <w:color w:val="000000"/>
                        <w:szCs w:val="24"/>
                      </w:rPr>
                      <w:t xml:space="preserve">nkos poreikių ir darbo jėgos kvalifikacijos. Regione veikiančių profesinio ir aukštojo mokslo įstaigų potencialo panaudojimas padėtų spręsti darbo rinkos poreikių ir darbo jėgos kvalifikacijos atitikties problematiką. Regiono ekonominę situaciją pagerinti </w:t>
                    </w:r>
                    <w:r>
                      <w:rPr>
                        <w:rFonts w:eastAsia="Calibri"/>
                        <w:bCs/>
                        <w:iCs/>
                        <w:color w:val="000000"/>
                        <w:szCs w:val="24"/>
                      </w:rPr>
                      <w:t>būtų galima išnaudojant vietos potencialą – geografinė padėtis, išvystyta susisiekimo infrastruktūra ir sėkminga Marijampolės LEZ patirtis.</w:t>
                    </w: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8E563D">
                    <w:pPr>
                      <w:jc w:val="center"/>
                      <w:rPr>
                        <w:rFonts w:eastAsia="Calibri"/>
                        <w:bCs/>
                        <w:iCs/>
                        <w:color w:val="000000"/>
                        <w:szCs w:val="24"/>
                      </w:rPr>
                    </w:pPr>
                    <w:r>
                      <w:rPr>
                        <w:rFonts w:eastAsia="Calibri"/>
                        <w:bCs/>
                        <w:iCs/>
                        <w:color w:val="000000"/>
                        <w:szCs w:val="24"/>
                      </w:rPr>
                      <w:t>3 problema. NEPAKANKAMAI TVARUS IŠTEKLIŲ NAUDOJIMAS IR APLINKA</w:t>
                    </w:r>
                  </w:p>
                  <w:p w:rsidR="0045743E" w:rsidRDefault="0045743E">
                    <w:pPr>
                      <w:jc w:val="both"/>
                      <w:rPr>
                        <w:rFonts w:eastAsia="Calibri"/>
                        <w:bCs/>
                        <w:iCs/>
                        <w:color w:val="000000"/>
                        <w:szCs w:val="24"/>
                      </w:rPr>
                    </w:pPr>
                  </w:p>
                  <w:p w:rsidR="0045743E" w:rsidRDefault="008E563D">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45743E" w:rsidRDefault="0045743E">
                    <w:pPr>
                      <w:ind w:firstLine="124"/>
                      <w:jc w:val="both"/>
                      <w:rPr>
                        <w:rFonts w:eastAsia="Calibri"/>
                        <w:i/>
                        <w:color w:val="000000"/>
                        <w:szCs w:val="24"/>
                      </w:rPr>
                    </w:pPr>
                  </w:p>
                </w:tc>
              </w:tr>
            </w:tbl>
            <w:p w:rsidR="0045743E" w:rsidRDefault="0045743E">
              <w:pPr>
                <w:ind w:left="284" w:hanging="284"/>
                <w:jc w:val="center"/>
                <w:rPr>
                  <w:b/>
                  <w:caps/>
                  <w:szCs w:val="24"/>
                </w:rPr>
              </w:pPr>
            </w:p>
            <w:p w:rsidR="0045743E" w:rsidRDefault="008E563D">
              <w:pPr>
                <w:ind w:left="284" w:hanging="284"/>
                <w:rPr>
                  <w:b/>
                  <w:sz w:val="22"/>
                  <w:szCs w:val="22"/>
                </w:rPr>
              </w:pPr>
              <w:r>
                <w:rPr>
                  <w:b/>
                  <w:sz w:val="22"/>
                  <w:szCs w:val="22"/>
                </w:rPr>
                <w:t>Pastabos:</w:t>
              </w:r>
            </w:p>
            <w:sdt>
              <w:sdtPr>
                <w:alias w:val="1 p."/>
                <w:tag w:val="part_56f58593331745018bb298f5573737b0"/>
                <w:id w:val="-1882009342"/>
                <w:lock w:val="sdtLocked"/>
              </w:sdtPr>
              <w:sdtEndPr/>
              <w:sdtContent>
                <w:p w:rsidR="0045743E" w:rsidRDefault="008E563D">
                  <w:pPr>
                    <w:ind w:left="720" w:hanging="360"/>
                    <w:rPr>
                      <w:sz w:val="22"/>
                      <w:szCs w:val="22"/>
                    </w:rPr>
                  </w:pPr>
                  <w:sdt>
                    <w:sdtPr>
                      <w:alias w:val="Numeris"/>
                      <w:tag w:val="nr_56f58593331745018bb298f5573737b0"/>
                      <w:id w:val="-2009211916"/>
                      <w:lock w:val="sdtLocked"/>
                    </w:sdtPr>
                    <w:sdtEndPr/>
                    <w:sdtContent>
                      <w:r>
                        <w:rPr>
                          <w:sz w:val="22"/>
                          <w:szCs w:val="22"/>
                          <w:lang w:val="en-GB"/>
                        </w:rPr>
                        <w:t>1</w:t>
                      </w:r>
                    </w:sdtContent>
                  </w:sdt>
                  <w:r>
                    <w:rPr>
                      <w:sz w:val="22"/>
                      <w:szCs w:val="22"/>
                      <w:lang w:val="en-GB"/>
                    </w:rPr>
                    <w:t>.</w:t>
                  </w:r>
                  <w:r>
                    <w:rPr>
                      <w:sz w:val="22"/>
                      <w:szCs w:val="22"/>
                      <w:lang w:val="en-GB"/>
                    </w:rPr>
                    <w:tab/>
                  </w:r>
                  <w:r>
                    <w:rPr>
                      <w:sz w:val="22"/>
                      <w:szCs w:val="22"/>
                    </w:rPr>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fd0e6adaabbc4d309249dc3f16b344b4"/>
                <w:id w:val="-2078659411"/>
                <w:lock w:val="sdtLocked"/>
              </w:sdtPr>
              <w:sdtEndPr/>
              <w:sdtContent>
                <w:p w:rsidR="0045743E" w:rsidRDefault="008E563D">
                  <w:pPr>
                    <w:ind w:left="720" w:hanging="360"/>
                    <w:rPr>
                      <w:sz w:val="22"/>
                      <w:szCs w:val="22"/>
                    </w:rPr>
                  </w:pPr>
                  <w:sdt>
                    <w:sdtPr>
                      <w:alias w:val="Numeris"/>
                      <w:tag w:val="nr_fd0e6adaabbc4d309249dc3f16b344b4"/>
                      <w:id w:val="-1302301002"/>
                      <w:lock w:val="sdtLocked"/>
                    </w:sdtPr>
                    <w:sdtEndPr/>
                    <w:sdtContent>
                      <w:r>
                        <w:rPr>
                          <w:sz w:val="22"/>
                          <w:szCs w:val="22"/>
                        </w:rPr>
                        <w:t>2</w:t>
                      </w:r>
                    </w:sdtContent>
                  </w:sdt>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b507783916f24f2d82eb3c011ce5cd8b"/>
                <w:id w:val="1049191792"/>
                <w:lock w:val="sdtLocked"/>
              </w:sdtPr>
              <w:sdtEndPr/>
              <w:sdtContent>
                <w:p w:rsidR="0045743E" w:rsidRDefault="008E563D">
                  <w:pPr>
                    <w:ind w:left="720" w:hanging="360"/>
                    <w:rPr>
                      <w:sz w:val="22"/>
                      <w:szCs w:val="22"/>
                    </w:rPr>
                  </w:pPr>
                  <w:sdt>
                    <w:sdtPr>
                      <w:alias w:val="Numeris"/>
                      <w:tag w:val="nr_b507783916f24f2d82eb3c011ce5cd8b"/>
                      <w:id w:val="868957592"/>
                      <w:lock w:val="sdtLocked"/>
                    </w:sdtPr>
                    <w:sdtEndPr/>
                    <w:sdtContent>
                      <w:r>
                        <w:rPr>
                          <w:sz w:val="22"/>
                          <w:szCs w:val="22"/>
                          <w:lang w:val="en-GB"/>
                        </w:rPr>
                        <w:t>3</w:t>
                      </w:r>
                    </w:sdtContent>
                  </w:sdt>
                  <w:r>
                    <w:rPr>
                      <w:sz w:val="22"/>
                      <w:szCs w:val="22"/>
                      <w:lang w:val="en-GB"/>
                    </w:rPr>
                    <w:t>.</w:t>
                  </w:r>
                  <w:r>
                    <w:rPr>
                      <w:sz w:val="22"/>
                      <w:szCs w:val="22"/>
                      <w:lang w:val="en-GB"/>
                    </w:rPr>
                    <w:tab/>
                  </w:r>
                  <w:r>
                    <w:rPr>
                      <w:sz w:val="22"/>
                      <w:szCs w:val="22"/>
                    </w:rPr>
                    <w:t>Patvirtintas Lietuvos Respublikos Vyriausybės 2021 m. rugsėjo 29 d. nutarimu Nr. 789 „Dėl Lietuvos Respub</w:t>
                  </w:r>
                  <w:r>
                    <w:rPr>
                      <w:sz w:val="22"/>
                      <w:szCs w:val="22"/>
                    </w:rPr>
                    <w:t>likos teritorijos bendrojo plano patvirtinimo“;</w:t>
                  </w:r>
                </w:p>
              </w:sdtContent>
            </w:sdt>
            <w:sdt>
              <w:sdtPr>
                <w:alias w:val="4 p."/>
                <w:tag w:val="part_b6e773ca13184fa68ed607b0e196b7a2"/>
                <w:id w:val="543571825"/>
                <w:lock w:val="sdtLocked"/>
              </w:sdtPr>
              <w:sdtEndPr/>
              <w:sdtContent>
                <w:p w:rsidR="0045743E" w:rsidRDefault="008E563D">
                  <w:pPr>
                    <w:ind w:left="720" w:hanging="360"/>
                    <w:rPr>
                      <w:sz w:val="22"/>
                      <w:szCs w:val="22"/>
                    </w:rPr>
                  </w:pPr>
                  <w:sdt>
                    <w:sdtPr>
                      <w:alias w:val="Numeris"/>
                      <w:tag w:val="nr_b6e773ca13184fa68ed607b0e196b7a2"/>
                      <w:id w:val="-688919866"/>
                      <w:lock w:val="sdtLocked"/>
                    </w:sdtPr>
                    <w:sdtEndPr/>
                    <w:sdtContent>
                      <w:r>
                        <w:rPr>
                          <w:sz w:val="22"/>
                          <w:szCs w:val="22"/>
                        </w:rPr>
                        <w:t>4</w:t>
                      </w:r>
                    </w:sdtContent>
                  </w:sdt>
                  <w:r>
                    <w:rPr>
                      <w:sz w:val="22"/>
                      <w:szCs w:val="22"/>
                    </w:rPr>
                    <w:t>.</w:t>
                  </w:r>
                  <w:r>
                    <w:rPr>
                      <w:sz w:val="22"/>
                      <w:szCs w:val="22"/>
                    </w:rPr>
                    <w:tab/>
                    <w:t>Bendrojo plano tekstinės dalies 142 p.;</w:t>
                  </w:r>
                </w:p>
              </w:sdtContent>
            </w:sdt>
            <w:sdt>
              <w:sdtPr>
                <w:alias w:val="5 p."/>
                <w:tag w:val="part_1f250447b0fa44379078480861fd97b1"/>
                <w:id w:val="-1301769818"/>
                <w:lock w:val="sdtLocked"/>
              </w:sdtPr>
              <w:sdtEndPr/>
              <w:sdtContent>
                <w:p w:rsidR="0045743E" w:rsidRDefault="008E563D">
                  <w:pPr>
                    <w:ind w:left="720" w:hanging="360"/>
                    <w:rPr>
                      <w:sz w:val="22"/>
                      <w:szCs w:val="22"/>
                    </w:rPr>
                  </w:pPr>
                  <w:sdt>
                    <w:sdtPr>
                      <w:alias w:val="Numeris"/>
                      <w:tag w:val="nr_1f250447b0fa44379078480861fd97b1"/>
                      <w:id w:val="614343028"/>
                      <w:lock w:val="sdtLocked"/>
                    </w:sdtPr>
                    <w:sdtEndPr/>
                    <w:sdtContent>
                      <w:r>
                        <w:rPr>
                          <w:sz w:val="22"/>
                          <w:szCs w:val="22"/>
                        </w:rPr>
                        <w:t>5</w:t>
                      </w:r>
                    </w:sdtContent>
                  </w:sdt>
                  <w:r>
                    <w:rPr>
                      <w:sz w:val="22"/>
                      <w:szCs w:val="22"/>
                    </w:rPr>
                    <w:t>.</w:t>
                  </w:r>
                  <w:r>
                    <w:rPr>
                      <w:sz w:val="22"/>
                      <w:szCs w:val="22"/>
                    </w:rPr>
                    <w:tab/>
                    <w:t>Bendrojo plano tekstinės dalies 200 p.;</w:t>
                  </w:r>
                </w:p>
              </w:sdtContent>
            </w:sdt>
            <w:sdt>
              <w:sdtPr>
                <w:alias w:val="6 p."/>
                <w:tag w:val="part_2b654ce001744928bb78f89cf6ff11f0"/>
                <w:id w:val="1217852968"/>
                <w:lock w:val="sdtLocked"/>
              </w:sdtPr>
              <w:sdtEndPr/>
              <w:sdtContent>
                <w:p w:rsidR="0045743E" w:rsidRDefault="008E563D">
                  <w:pPr>
                    <w:ind w:left="720" w:hanging="360"/>
                    <w:rPr>
                      <w:sz w:val="22"/>
                      <w:szCs w:val="22"/>
                    </w:rPr>
                  </w:pPr>
                  <w:sdt>
                    <w:sdtPr>
                      <w:alias w:val="Numeris"/>
                      <w:tag w:val="nr_2b654ce001744928bb78f89cf6ff11f0"/>
                      <w:id w:val="-408222930"/>
                      <w:lock w:val="sdtLocked"/>
                    </w:sdtPr>
                    <w:sdtEndPr/>
                    <w:sdtContent>
                      <w:r>
                        <w:rPr>
                          <w:sz w:val="22"/>
                          <w:szCs w:val="22"/>
                        </w:rPr>
                        <w:t>6</w:t>
                      </w:r>
                    </w:sdtContent>
                  </w:sdt>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sdtContent>
            </w:sdt>
            <w:sdt>
              <w:sdtPr>
                <w:alias w:val="7 p."/>
                <w:tag w:val="part_c32e9357a2214707a9d4978aa9411bda"/>
                <w:id w:val="-700705639"/>
                <w:lock w:val="sdtLocked"/>
              </w:sdtPr>
              <w:sdtEndPr/>
              <w:sdtContent>
                <w:p w:rsidR="0045743E" w:rsidRDefault="008E563D">
                  <w:pPr>
                    <w:ind w:left="720" w:hanging="360"/>
                    <w:rPr>
                      <w:color w:val="000000"/>
                      <w:sz w:val="22"/>
                      <w:szCs w:val="22"/>
                    </w:rPr>
                  </w:pPr>
                  <w:sdt>
                    <w:sdtPr>
                      <w:alias w:val="Numeris"/>
                      <w:tag w:val="nr_c32e9357a2214707a9d4978aa9411bda"/>
                      <w:id w:val="-970599768"/>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d3afb6e958004ae1ac446aa3f464d8cb"/>
                <w:id w:val="1898860257"/>
                <w:lock w:val="sdtLocked"/>
              </w:sdtPr>
              <w:sdtEndPr/>
              <w:sdtContent>
                <w:p w:rsidR="0045743E" w:rsidRDefault="008E563D">
                  <w:pPr>
                    <w:ind w:left="720" w:hanging="360"/>
                    <w:rPr>
                      <w:sz w:val="22"/>
                      <w:szCs w:val="22"/>
                    </w:rPr>
                  </w:pPr>
                  <w:sdt>
                    <w:sdtPr>
                      <w:alias w:val="Numeris"/>
                      <w:tag w:val="nr_d3afb6e958004ae1ac446aa3f464d8cb"/>
                      <w:id w:val="2056042284"/>
                      <w:lock w:val="sdtLocked"/>
                    </w:sdtPr>
                    <w:sdtEndPr/>
                    <w:sdtContent>
                      <w:r>
                        <w:rPr>
                          <w:sz w:val="22"/>
                          <w:szCs w:val="22"/>
                        </w:rPr>
                        <w:t>8</w:t>
                      </w:r>
                    </w:sdtContent>
                  </w:sdt>
                  <w:r>
                    <w:rPr>
                      <w:sz w:val="22"/>
                      <w:szCs w:val="22"/>
                    </w:rPr>
                    <w:t>.</w:t>
                  </w:r>
                  <w:r>
                    <w:rPr>
                      <w:sz w:val="22"/>
                      <w:szCs w:val="22"/>
                    </w:rPr>
                    <w:tab/>
                    <w:t>Bendrojo plano tekstinės dalies 244-245 p.;</w:t>
                  </w:r>
                </w:p>
              </w:sdtContent>
            </w:sdt>
            <w:sdt>
              <w:sdtPr>
                <w:alias w:val="9 p."/>
                <w:tag w:val="part_5d5bc218e4cf4f7ebf233ec3e150e086"/>
                <w:id w:val="59920579"/>
                <w:lock w:val="sdtLocked"/>
              </w:sdtPr>
              <w:sdtEndPr/>
              <w:sdtContent>
                <w:p w:rsidR="0045743E" w:rsidRDefault="008E563D">
                  <w:pPr>
                    <w:ind w:left="720" w:hanging="360"/>
                    <w:rPr>
                      <w:sz w:val="22"/>
                      <w:szCs w:val="22"/>
                    </w:rPr>
                  </w:pPr>
                  <w:sdt>
                    <w:sdtPr>
                      <w:alias w:val="Numeris"/>
                      <w:tag w:val="nr_5d5bc218e4cf4f7ebf233ec3e150e086"/>
                      <w:id w:val="1364792283"/>
                      <w:lock w:val="sdtLocked"/>
                    </w:sdtPr>
                    <w:sdtEndPr/>
                    <w:sdtContent>
                      <w:r>
                        <w:rPr>
                          <w:sz w:val="22"/>
                          <w:szCs w:val="22"/>
                        </w:rPr>
                        <w:t>9</w:t>
                      </w:r>
                    </w:sdtContent>
                  </w:sdt>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9bc9e956baca4663861836fedfd8d2ca"/>
                <w:id w:val="-2078729670"/>
                <w:lock w:val="sdtLocked"/>
              </w:sdtPr>
              <w:sdtEndPr/>
              <w:sdtContent>
                <w:p w:rsidR="0045743E" w:rsidRDefault="008E563D">
                  <w:pPr>
                    <w:ind w:left="720" w:hanging="360"/>
                    <w:rPr>
                      <w:sz w:val="22"/>
                      <w:szCs w:val="22"/>
                    </w:rPr>
                  </w:pPr>
                  <w:sdt>
                    <w:sdtPr>
                      <w:alias w:val="Numeris"/>
                      <w:tag w:val="nr_9bc9e956baca4663861836fedfd8d2ca"/>
                      <w:id w:val="-1576281954"/>
                      <w:lock w:val="sdtLocked"/>
                    </w:sdtPr>
                    <w:sdtEndPr/>
                    <w:sdtContent>
                      <w:r>
                        <w:rPr>
                          <w:sz w:val="22"/>
                          <w:szCs w:val="22"/>
                          <w:lang w:val="en-GB"/>
                        </w:rPr>
                        <w:t>10</w:t>
                      </w:r>
                    </w:sdtContent>
                  </w:sdt>
                  <w:r>
                    <w:rPr>
                      <w:sz w:val="22"/>
                      <w:szCs w:val="22"/>
                      <w:lang w:val="en-GB"/>
                    </w:rPr>
                    <w:t>.</w:t>
                  </w:r>
                  <w:r>
                    <w:rPr>
                      <w:sz w:val="22"/>
                      <w:szCs w:val="22"/>
                      <w:lang w:val="en-GB"/>
                    </w:rPr>
                    <w:tab/>
                  </w:r>
                  <w:r>
                    <w:rPr>
                      <w:sz w:val="22"/>
                      <w:szCs w:val="22"/>
                    </w:rPr>
                    <w:t>Bendrojo plano t</w:t>
                  </w:r>
                  <w:r>
                    <w:rPr>
                      <w:sz w:val="22"/>
                      <w:szCs w:val="22"/>
                    </w:rPr>
                    <w:t>ekstinės dalies 118 p.;</w:t>
                  </w:r>
                </w:p>
              </w:sdtContent>
            </w:sdt>
            <w:sdt>
              <w:sdtPr>
                <w:alias w:val="11 p."/>
                <w:tag w:val="part_3cff9c5aa1b94dadb674fd3839db83b0"/>
                <w:id w:val="1143849398"/>
                <w:lock w:val="sdtLocked"/>
              </w:sdtPr>
              <w:sdtEndPr/>
              <w:sdtContent>
                <w:p w:rsidR="0045743E" w:rsidRDefault="008E563D">
                  <w:pPr>
                    <w:ind w:left="720" w:hanging="360"/>
                    <w:rPr>
                      <w:color w:val="000000"/>
                      <w:sz w:val="22"/>
                      <w:szCs w:val="22"/>
                    </w:rPr>
                  </w:pPr>
                  <w:sdt>
                    <w:sdtPr>
                      <w:alias w:val="Numeris"/>
                      <w:tag w:val="nr_3cff9c5aa1b94dadb674fd3839db83b0"/>
                      <w:id w:val="1817828171"/>
                      <w:lock w:val="sdtLocked"/>
                    </w:sdtPr>
                    <w:sdtEndPr/>
                    <w:sdtContent>
                      <w:r>
                        <w:rPr>
                          <w:color w:val="000000"/>
                          <w:sz w:val="22"/>
                          <w:szCs w:val="22"/>
                        </w:rPr>
                        <w:t>11</w:t>
                      </w:r>
                    </w:sdtContent>
                  </w:sdt>
                  <w:r>
                    <w:rPr>
                      <w:color w:val="000000"/>
                      <w:sz w:val="22"/>
                      <w:szCs w:val="22"/>
                    </w:rPr>
                    <w:t>.</w:t>
                  </w:r>
                  <w:r>
                    <w:rPr>
                      <w:color w:val="000000"/>
                      <w:sz w:val="22"/>
                      <w:szCs w:val="22"/>
                    </w:rPr>
                    <w:tab/>
                    <w:t>Šaltinis: Užimtumo tarnyba prie Socialinės apsaugos ir darbo ministerijos;</w:t>
                  </w:r>
                </w:p>
              </w:sdtContent>
            </w:sdt>
            <w:sdt>
              <w:sdtPr>
                <w:alias w:val="12 p."/>
                <w:tag w:val="part_f54169a75d524c94a2579c1392c6cde6"/>
                <w:id w:val="1429458859"/>
                <w:lock w:val="sdtLocked"/>
              </w:sdtPr>
              <w:sdtEndPr/>
              <w:sdtContent>
                <w:p w:rsidR="0045743E" w:rsidRDefault="008E563D">
                  <w:pPr>
                    <w:ind w:left="720" w:hanging="360"/>
                    <w:rPr>
                      <w:color w:val="000000"/>
                      <w:sz w:val="22"/>
                      <w:szCs w:val="22"/>
                    </w:rPr>
                  </w:pPr>
                  <w:sdt>
                    <w:sdtPr>
                      <w:alias w:val="Numeris"/>
                      <w:tag w:val="nr_f54169a75d524c94a2579c1392c6cde6"/>
                      <w:id w:val="-845251237"/>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0c5d3dcad31b414b84e77b6b77c8d708"/>
                <w:id w:val="1577774562"/>
                <w:lock w:val="sdtLocked"/>
              </w:sdtPr>
              <w:sdtEndPr/>
              <w:sdtContent>
                <w:p w:rsidR="0045743E" w:rsidRDefault="008E563D">
                  <w:pPr>
                    <w:ind w:left="720" w:hanging="360"/>
                    <w:rPr>
                      <w:sz w:val="22"/>
                      <w:szCs w:val="22"/>
                    </w:rPr>
                  </w:pPr>
                  <w:sdt>
                    <w:sdtPr>
                      <w:alias w:val="Numeris"/>
                      <w:tag w:val="nr_0c5d3dcad31b414b84e77b6b77c8d708"/>
                      <w:id w:val="1166981888"/>
                      <w:lock w:val="sdtLocked"/>
                    </w:sdtPr>
                    <w:sdtEndPr/>
                    <w:sdtContent>
                      <w:r>
                        <w:rPr>
                          <w:sz w:val="22"/>
                          <w:szCs w:val="22"/>
                        </w:rPr>
                        <w:t>13</w:t>
                      </w:r>
                    </w:sdtContent>
                  </w:sdt>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sdtContent>
            </w:sdt>
            <w:sdt>
              <w:sdtPr>
                <w:alias w:val="14 p."/>
                <w:tag w:val="part_7b1957674a234be5834caabcc88350b1"/>
                <w:id w:val="152575714"/>
                <w:lock w:val="sdtLocked"/>
              </w:sdtPr>
              <w:sdtEndPr/>
              <w:sdtContent>
                <w:p w:rsidR="0045743E" w:rsidRDefault="008E563D">
                  <w:pPr>
                    <w:ind w:left="720" w:hanging="360"/>
                    <w:jc w:val="both"/>
                    <w:rPr>
                      <w:sz w:val="22"/>
                      <w:szCs w:val="22"/>
                    </w:rPr>
                  </w:pPr>
                  <w:sdt>
                    <w:sdtPr>
                      <w:alias w:val="Numeris"/>
                      <w:tag w:val="nr_7b1957674a234be5834caabcc88350b1"/>
                      <w:id w:val="1435086753"/>
                      <w:lock w:val="sdtLocked"/>
                    </w:sdtPr>
                    <w:sdtEndPr/>
                    <w:sdtContent>
                      <w:r>
                        <w:rPr>
                          <w:sz w:val="22"/>
                          <w:szCs w:val="22"/>
                        </w:rPr>
                        <w:t>14</w:t>
                      </w:r>
                    </w:sdtContent>
                  </w:sdt>
                  <w:r>
                    <w:rPr>
                      <w:sz w:val="22"/>
                      <w:szCs w:val="22"/>
                    </w:rPr>
                    <w:t>.</w:t>
                  </w:r>
                  <w:r>
                    <w:rPr>
                      <w:sz w:val="22"/>
                      <w:szCs w:val="22"/>
                    </w:rPr>
                    <w:tab/>
                    <w:t>Bendrojo plano tekstinės dalies 141 p.;</w:t>
                  </w:r>
                </w:p>
              </w:sdtContent>
            </w:sdt>
            <w:sdt>
              <w:sdtPr>
                <w:alias w:val="15 p."/>
                <w:tag w:val="part_aa62e7e536ff484e95f3a021c38766f9"/>
                <w:id w:val="81427290"/>
                <w:lock w:val="sdtLocked"/>
              </w:sdtPr>
              <w:sdtEndPr/>
              <w:sdtContent>
                <w:p w:rsidR="0045743E" w:rsidRDefault="008E563D">
                  <w:pPr>
                    <w:ind w:left="720" w:hanging="360"/>
                    <w:jc w:val="both"/>
                    <w:rPr>
                      <w:sz w:val="22"/>
                      <w:szCs w:val="22"/>
                    </w:rPr>
                  </w:pPr>
                  <w:sdt>
                    <w:sdtPr>
                      <w:alias w:val="Numeris"/>
                      <w:tag w:val="nr_aa62e7e536ff484e95f3a021c38766f9"/>
                      <w:id w:val="434179495"/>
                      <w:lock w:val="sdtLocked"/>
                    </w:sdtPr>
                    <w:sdtEndPr/>
                    <w:sdtContent>
                      <w:r>
                        <w:rPr>
                          <w:sz w:val="22"/>
                          <w:szCs w:val="22"/>
                        </w:rPr>
                        <w:t>15</w:t>
                      </w:r>
                    </w:sdtContent>
                  </w:sdt>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sdtContent>
            </w:sdt>
            <w:sdt>
              <w:sdtPr>
                <w:alias w:val="16 p."/>
                <w:tag w:val="part_662369bc0fe04429a61a62ea398ba5aa"/>
                <w:id w:val="-1774543113"/>
                <w:lock w:val="sdtLocked"/>
              </w:sdtPr>
              <w:sdtEndPr/>
              <w:sdtContent>
                <w:p w:rsidR="0045743E" w:rsidRDefault="008E563D">
                  <w:pPr>
                    <w:ind w:left="720" w:hanging="360"/>
                    <w:rPr>
                      <w:sz w:val="22"/>
                      <w:szCs w:val="22"/>
                    </w:rPr>
                  </w:pPr>
                  <w:sdt>
                    <w:sdtPr>
                      <w:alias w:val="Numeris"/>
                      <w:tag w:val="nr_662369bc0fe04429a61a62ea398ba5aa"/>
                      <w:id w:val="2088489598"/>
                      <w:lock w:val="sdtLocked"/>
                    </w:sdtPr>
                    <w:sdtEndPr/>
                    <w:sdtContent>
                      <w:r>
                        <w:rPr>
                          <w:sz w:val="22"/>
                          <w:szCs w:val="22"/>
                        </w:rPr>
                        <w:t>16</w:t>
                      </w:r>
                    </w:sdtContent>
                  </w:sdt>
                  <w:r>
                    <w:rPr>
                      <w:sz w:val="22"/>
                      <w:szCs w:val="22"/>
                    </w:rPr>
                    <w:t>.</w:t>
                  </w:r>
                  <w:r>
                    <w:rPr>
                      <w:sz w:val="22"/>
                      <w:szCs w:val="22"/>
                    </w:rPr>
                    <w:tab/>
                    <w:t xml:space="preserve">Bendrojo plano konkretizuotų sprendinių brėžinys „Kultūros politika ir rekreacija“; </w:t>
                  </w:r>
                </w:p>
              </w:sdtContent>
            </w:sdt>
            <w:sdt>
              <w:sdtPr>
                <w:alias w:val="17 p."/>
                <w:tag w:val="part_6a95b83181a74355892f93551ffb7345"/>
                <w:id w:val="-1492710314"/>
                <w:lock w:val="sdtLocked"/>
              </w:sdtPr>
              <w:sdtEndPr/>
              <w:sdtContent>
                <w:p w:rsidR="0045743E" w:rsidRDefault="008E563D">
                  <w:pPr>
                    <w:ind w:left="720" w:hanging="360"/>
                    <w:rPr>
                      <w:sz w:val="22"/>
                      <w:szCs w:val="22"/>
                    </w:rPr>
                  </w:pPr>
                  <w:sdt>
                    <w:sdtPr>
                      <w:alias w:val="Numeris"/>
                      <w:tag w:val="nr_6a95b83181a74355892f93551ffb7345"/>
                      <w:id w:val="-753507001"/>
                      <w:lock w:val="sdtLocked"/>
                    </w:sdtPr>
                    <w:sdtEndPr/>
                    <w:sdtContent>
                      <w:r>
                        <w:rPr>
                          <w:sz w:val="22"/>
                          <w:szCs w:val="22"/>
                        </w:rPr>
                        <w:t>17</w:t>
                      </w:r>
                    </w:sdtContent>
                  </w:sdt>
                  <w:r>
                    <w:rPr>
                      <w:sz w:val="22"/>
                      <w:szCs w:val="22"/>
                    </w:rPr>
                    <w:t>.</w:t>
                  </w:r>
                  <w:r>
                    <w:rPr>
                      <w:sz w:val="22"/>
                      <w:szCs w:val="22"/>
                    </w:rPr>
                    <w:tab/>
                    <w:t>Bendrojo plano tekstinės dalies 538 p.;</w:t>
                  </w:r>
                </w:p>
              </w:sdtContent>
            </w:sdt>
            <w:sdt>
              <w:sdtPr>
                <w:alias w:val="18 p."/>
                <w:tag w:val="part_c10e17cbf83d4969848dc19459139ff8"/>
                <w:id w:val="-547377843"/>
                <w:lock w:val="sdtLocked"/>
              </w:sdtPr>
              <w:sdtEndPr/>
              <w:sdtContent>
                <w:p w:rsidR="0045743E" w:rsidRDefault="008E563D">
                  <w:pPr>
                    <w:ind w:left="720" w:hanging="360"/>
                    <w:rPr>
                      <w:sz w:val="22"/>
                      <w:szCs w:val="22"/>
                    </w:rPr>
                  </w:pPr>
                  <w:sdt>
                    <w:sdtPr>
                      <w:alias w:val="Numeris"/>
                      <w:tag w:val="nr_c10e17cbf83d4969848dc19459139ff8"/>
                      <w:id w:val="-1858652365"/>
                      <w:lock w:val="sdtLocked"/>
                    </w:sdtPr>
                    <w:sdtEndPr/>
                    <w:sdtContent>
                      <w:r>
                        <w:rPr>
                          <w:sz w:val="22"/>
                          <w:szCs w:val="22"/>
                          <w:lang w:val="en-GB"/>
                        </w:rPr>
                        <w:t>18</w:t>
                      </w:r>
                    </w:sdtContent>
                  </w:sdt>
                  <w:r>
                    <w:rPr>
                      <w:sz w:val="22"/>
                      <w:szCs w:val="22"/>
                      <w:lang w:val="en-GB"/>
                    </w:rPr>
                    <w:t>.</w:t>
                  </w:r>
                  <w:r>
                    <w:rPr>
                      <w:sz w:val="22"/>
                      <w:szCs w:val="22"/>
                      <w:lang w:val="en-GB"/>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sdtContent>
            </w:sdt>
            <w:sdt>
              <w:sdtPr>
                <w:alias w:val="19 p."/>
                <w:tag w:val="part_11b0de21e0ec4045bb1d38c768a20cf9"/>
                <w:id w:val="1314607267"/>
                <w:lock w:val="sdtLocked"/>
              </w:sdtPr>
              <w:sdtEndPr/>
              <w:sdtContent>
                <w:p w:rsidR="0045743E" w:rsidRDefault="008E563D">
                  <w:pPr>
                    <w:ind w:left="720" w:hanging="360"/>
                    <w:rPr>
                      <w:sz w:val="22"/>
                      <w:szCs w:val="22"/>
                    </w:rPr>
                  </w:pPr>
                  <w:sdt>
                    <w:sdtPr>
                      <w:alias w:val="Numeris"/>
                      <w:tag w:val="nr_11b0de21e0ec4045bb1d38c768a20cf9"/>
                      <w:id w:val="-704943166"/>
                      <w:lock w:val="sdtLocked"/>
                    </w:sdtPr>
                    <w:sdtEndPr/>
                    <w:sdtContent>
                      <w:r>
                        <w:rPr>
                          <w:sz w:val="22"/>
                          <w:szCs w:val="22"/>
                        </w:rPr>
                        <w:t>19</w:t>
                      </w:r>
                    </w:sdtContent>
                  </w:sdt>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sdtContent>
            </w:sdt>
            <w:sdt>
              <w:sdtPr>
                <w:alias w:val="20 p."/>
                <w:tag w:val="part_544d8306ee704e1f808a93cc18a1974b"/>
                <w:id w:val="-595407242"/>
                <w:lock w:val="sdtLocked"/>
              </w:sdtPr>
              <w:sdtEndPr/>
              <w:sdtContent>
                <w:p w:rsidR="0045743E" w:rsidRDefault="008E563D">
                  <w:pPr>
                    <w:ind w:left="720" w:hanging="360"/>
                    <w:rPr>
                      <w:sz w:val="22"/>
                      <w:szCs w:val="22"/>
                    </w:rPr>
                  </w:pPr>
                  <w:sdt>
                    <w:sdtPr>
                      <w:alias w:val="Numeris"/>
                      <w:tag w:val="nr_544d8306ee704e1f808a93cc18a1974b"/>
                      <w:id w:val="-794833230"/>
                      <w:lock w:val="sdtLocked"/>
                    </w:sdtPr>
                    <w:sdtEndPr/>
                    <w:sdtContent>
                      <w:r>
                        <w:rPr>
                          <w:sz w:val="22"/>
                          <w:szCs w:val="22"/>
                        </w:rPr>
                        <w:t>20</w:t>
                      </w:r>
                    </w:sdtContent>
                  </w:sdt>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ec12791ab54d446183f41a0e7cfdf2a8"/>
                <w:id w:val="-1017997175"/>
                <w:lock w:val="sdtLocked"/>
              </w:sdtPr>
              <w:sdtEndPr/>
              <w:sdtContent>
                <w:p w:rsidR="0045743E" w:rsidRDefault="008E563D">
                  <w:pPr>
                    <w:ind w:left="720" w:hanging="360"/>
                    <w:rPr>
                      <w:sz w:val="22"/>
                      <w:szCs w:val="22"/>
                    </w:rPr>
                  </w:pPr>
                  <w:sdt>
                    <w:sdtPr>
                      <w:alias w:val="Numeris"/>
                      <w:tag w:val="nr_ec12791ab54d446183f41a0e7cfdf2a8"/>
                      <w:id w:val="-412935693"/>
                      <w:lock w:val="sdtLocked"/>
                    </w:sdtPr>
                    <w:sdtEndPr/>
                    <w:sdtContent>
                      <w:r>
                        <w:rPr>
                          <w:sz w:val="22"/>
                          <w:szCs w:val="22"/>
                        </w:rPr>
                        <w:t>21</w:t>
                      </w:r>
                    </w:sdtContent>
                  </w:sdt>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1ef65a47ad604156b68cd64c26d6cbb9"/>
                <w:id w:val="-1921317762"/>
                <w:lock w:val="sdtLocked"/>
              </w:sdtPr>
              <w:sdtEndPr/>
              <w:sdtContent>
                <w:p w:rsidR="0045743E" w:rsidRDefault="008E563D">
                  <w:pPr>
                    <w:ind w:left="720" w:hanging="360"/>
                    <w:rPr>
                      <w:sz w:val="22"/>
                      <w:szCs w:val="22"/>
                    </w:rPr>
                  </w:pPr>
                  <w:sdt>
                    <w:sdtPr>
                      <w:alias w:val="Numeris"/>
                      <w:tag w:val="nr_1ef65a47ad604156b68cd64c26d6cbb9"/>
                      <w:id w:val="599078297"/>
                      <w:lock w:val="sdtLocked"/>
                    </w:sdtPr>
                    <w:sdtEndPr/>
                    <w:sdtContent>
                      <w:r>
                        <w:rPr>
                          <w:sz w:val="22"/>
                          <w:szCs w:val="22"/>
                        </w:rPr>
                        <w:t>22</w:t>
                      </w:r>
                    </w:sdtContent>
                  </w:sdt>
                  <w:r>
                    <w:rPr>
                      <w:sz w:val="22"/>
                      <w:szCs w:val="22"/>
                    </w:rPr>
                    <w:t>.</w:t>
                  </w:r>
                  <w:r>
                    <w:rPr>
                      <w:sz w:val="22"/>
                      <w:szCs w:val="22"/>
                    </w:rPr>
                    <w:tab/>
                    <w:t>Bendrojo plano tekstinės dalies 66.3 p.;</w:t>
                  </w:r>
                </w:p>
              </w:sdtContent>
            </w:sdt>
            <w:sdt>
              <w:sdtPr>
                <w:alias w:val="23 p."/>
                <w:tag w:val="part_fac8d8ef59314980b9c7ede76da24f8f"/>
                <w:id w:val="1659187622"/>
                <w:lock w:val="sdtLocked"/>
              </w:sdtPr>
              <w:sdtEndPr/>
              <w:sdtContent>
                <w:p w:rsidR="0045743E" w:rsidRDefault="008E563D">
                  <w:pPr>
                    <w:ind w:left="720" w:hanging="360"/>
                    <w:rPr>
                      <w:sz w:val="22"/>
                      <w:szCs w:val="22"/>
                    </w:rPr>
                  </w:pPr>
                  <w:sdt>
                    <w:sdtPr>
                      <w:alias w:val="Numeris"/>
                      <w:tag w:val="nr_fac8d8ef59314980b9c7ede76da24f8f"/>
                      <w:id w:val="-1826504836"/>
                      <w:lock w:val="sdtLocked"/>
                    </w:sdtPr>
                    <w:sdtEndPr/>
                    <w:sdtContent>
                      <w:r>
                        <w:rPr>
                          <w:sz w:val="22"/>
                          <w:szCs w:val="22"/>
                          <w:lang w:val="en-GB"/>
                        </w:rPr>
                        <w:t>23</w:t>
                      </w:r>
                    </w:sdtContent>
                  </w:sdt>
                  <w:r>
                    <w:rPr>
                      <w:sz w:val="22"/>
                      <w:szCs w:val="22"/>
                      <w:lang w:val="en-GB"/>
                    </w:rPr>
                    <w:t>.</w:t>
                  </w:r>
                  <w:r>
                    <w:rPr>
                      <w:sz w:val="22"/>
                      <w:szCs w:val="22"/>
                      <w:lang w:val="en-GB"/>
                    </w:rPr>
                    <w:tab/>
                  </w:r>
                  <w:r>
                    <w:rPr>
                      <w:sz w:val="22"/>
                      <w:szCs w:val="22"/>
                    </w:rPr>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sdtContent>
            </w:sdt>
            <w:sdt>
              <w:sdtPr>
                <w:alias w:val="24 p."/>
                <w:tag w:val="part_fa563b0b4c2c4f768fd3dad77e03e468"/>
                <w:id w:val="-1437592916"/>
                <w:lock w:val="sdtLocked"/>
              </w:sdtPr>
              <w:sdtEndPr/>
              <w:sdtContent>
                <w:p w:rsidR="0045743E" w:rsidRDefault="008E563D">
                  <w:pPr>
                    <w:ind w:left="720" w:hanging="360"/>
                    <w:rPr>
                      <w:sz w:val="22"/>
                      <w:szCs w:val="22"/>
                    </w:rPr>
                  </w:pPr>
                  <w:sdt>
                    <w:sdtPr>
                      <w:alias w:val="Numeris"/>
                      <w:tag w:val="nr_fa563b0b4c2c4f768fd3dad77e03e468"/>
                      <w:id w:val="-77514905"/>
                      <w:lock w:val="sdtLocked"/>
                    </w:sdtPr>
                    <w:sdtEndPr/>
                    <w:sdtContent>
                      <w:r>
                        <w:rPr>
                          <w:sz w:val="22"/>
                          <w:szCs w:val="22"/>
                        </w:rPr>
                        <w:t>24</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13c82bdb93e0418db60ff4c020fc5967"/>
                <w:id w:val="1330405498"/>
                <w:lock w:val="sdtLocked"/>
              </w:sdtPr>
              <w:sdtEndPr/>
              <w:sdtContent>
                <w:p w:rsidR="0045743E" w:rsidRDefault="008E563D">
                  <w:pPr>
                    <w:ind w:left="720" w:hanging="360"/>
                    <w:rPr>
                      <w:sz w:val="22"/>
                      <w:szCs w:val="22"/>
                    </w:rPr>
                  </w:pPr>
                  <w:sdt>
                    <w:sdtPr>
                      <w:alias w:val="Numeris"/>
                      <w:tag w:val="nr_13c82bdb93e0418db60ff4c020fc5967"/>
                      <w:id w:val="-1504202906"/>
                      <w:lock w:val="sdtLocked"/>
                    </w:sdtPr>
                    <w:sdtEndPr/>
                    <w:sdtContent>
                      <w:r>
                        <w:rPr>
                          <w:sz w:val="22"/>
                          <w:szCs w:val="22"/>
                        </w:rPr>
                        <w:t>25</w:t>
                      </w:r>
                    </w:sdtContent>
                  </w:sdt>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afdcf6167c28467c84b096a9ce2239fe"/>
                <w:id w:val="-1025249525"/>
                <w:lock w:val="sdtLocked"/>
              </w:sdtPr>
              <w:sdtEndPr/>
              <w:sdtContent>
                <w:p w:rsidR="0045743E" w:rsidRDefault="008E563D">
                  <w:pPr>
                    <w:ind w:left="720" w:hanging="360"/>
                    <w:rPr>
                      <w:sz w:val="22"/>
                      <w:szCs w:val="22"/>
                    </w:rPr>
                  </w:pPr>
                  <w:sdt>
                    <w:sdtPr>
                      <w:alias w:val="Numeris"/>
                      <w:tag w:val="nr_afdcf6167c28467c84b096a9ce2239fe"/>
                      <w:id w:val="-2030166244"/>
                      <w:lock w:val="sdtLocked"/>
                    </w:sdtPr>
                    <w:sdtEndPr/>
                    <w:sdtContent>
                      <w:r>
                        <w:rPr>
                          <w:sz w:val="22"/>
                          <w:szCs w:val="22"/>
                        </w:rPr>
                        <w:t>26</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sdtContent>
            </w:sdt>
            <w:sdt>
              <w:sdtPr>
                <w:alias w:val="27 p."/>
                <w:tag w:val="part_bcf588c50acc47feb923285646df296e"/>
                <w:id w:val="747849323"/>
                <w:lock w:val="sdtLocked"/>
              </w:sdtPr>
              <w:sdtEndPr/>
              <w:sdtContent>
                <w:p w:rsidR="0045743E" w:rsidRDefault="008E563D">
                  <w:pPr>
                    <w:ind w:left="720" w:hanging="360"/>
                    <w:rPr>
                      <w:sz w:val="22"/>
                      <w:szCs w:val="22"/>
                    </w:rPr>
                  </w:pPr>
                  <w:sdt>
                    <w:sdtPr>
                      <w:alias w:val="Numeris"/>
                      <w:tag w:val="nr_bcf588c50acc47feb923285646df296e"/>
                      <w:id w:val="-744020927"/>
                      <w:lock w:val="sdtLocked"/>
                    </w:sdtPr>
                    <w:sdtEndPr/>
                    <w:sdtContent>
                      <w:r>
                        <w:rPr>
                          <w:sz w:val="22"/>
                          <w:szCs w:val="22"/>
                          <w:lang w:val="en-GB"/>
                        </w:rPr>
                        <w:t>27</w:t>
                      </w:r>
                    </w:sdtContent>
                  </w:sdt>
                  <w:r>
                    <w:rPr>
                      <w:sz w:val="22"/>
                      <w:szCs w:val="22"/>
                      <w:lang w:val="en-GB"/>
                    </w:rPr>
                    <w:t>.</w:t>
                  </w:r>
                  <w:r>
                    <w:rPr>
                      <w:sz w:val="22"/>
                      <w:szCs w:val="22"/>
                      <w:lang w:val="en-GB"/>
                    </w:rPr>
                    <w:tab/>
                  </w:r>
                  <w:r>
                    <w:rPr>
                      <w:sz w:val="22"/>
                      <w:szCs w:val="22"/>
                    </w:rPr>
                    <w:t>Bendrojo plano tekstinės dalies 66.7 p.;</w:t>
                  </w:r>
                </w:p>
              </w:sdtContent>
            </w:sdt>
            <w:sdt>
              <w:sdtPr>
                <w:alias w:val="28 p."/>
                <w:tag w:val="part_0676aac1b7454e73ae699c9a4ed9cf6e"/>
                <w:id w:val="-848406631"/>
                <w:lock w:val="sdtLocked"/>
              </w:sdtPr>
              <w:sdtEndPr/>
              <w:sdtContent>
                <w:p w:rsidR="0045743E" w:rsidRDefault="008E563D">
                  <w:pPr>
                    <w:ind w:left="720" w:hanging="360"/>
                    <w:rPr>
                      <w:sz w:val="22"/>
                      <w:szCs w:val="22"/>
                    </w:rPr>
                  </w:pPr>
                  <w:sdt>
                    <w:sdtPr>
                      <w:alias w:val="Numeris"/>
                      <w:tag w:val="nr_0676aac1b7454e73ae699c9a4ed9cf6e"/>
                      <w:id w:val="-811944032"/>
                      <w:lock w:val="sdtLocked"/>
                    </w:sdtPr>
                    <w:sdtEndPr/>
                    <w:sdtContent>
                      <w:r>
                        <w:rPr>
                          <w:sz w:val="22"/>
                          <w:szCs w:val="22"/>
                          <w:lang w:val="en-GB"/>
                        </w:rPr>
                        <w:t>28</w:t>
                      </w:r>
                    </w:sdtContent>
                  </w:sdt>
                  <w:r>
                    <w:rPr>
                      <w:sz w:val="22"/>
                      <w:szCs w:val="22"/>
                      <w:lang w:val="en-GB"/>
                    </w:rPr>
                    <w:t>.</w:t>
                  </w:r>
                  <w:r>
                    <w:rPr>
                      <w:sz w:val="22"/>
                      <w:szCs w:val="22"/>
                      <w:lang w:val="en-GB"/>
                    </w:rPr>
                    <w:tab/>
                  </w:r>
                  <w:r>
                    <w:rPr>
                      <w:sz w:val="22"/>
                      <w:szCs w:val="22"/>
                    </w:rPr>
                    <w:t xml:space="preserve">Šaltinis: </w:t>
                  </w:r>
                  <w:r>
                    <w:rPr>
                      <w:rFonts w:eastAsia="Calibri"/>
                      <w:color w:val="0563C1"/>
                      <w:sz w:val="22"/>
                      <w:szCs w:val="22"/>
                      <w:u w:val="single"/>
                    </w:rPr>
                    <w:t>https://vanduo.old.gamta.lt/files/Preliminary_flood_risk_assessment_2011_2018.pdf;</w:t>
                  </w:r>
                </w:p>
              </w:sdtContent>
            </w:sdt>
            <w:sdt>
              <w:sdtPr>
                <w:alias w:val="29 p."/>
                <w:tag w:val="part_4f2176030ca347ed81766e9ab7176792"/>
                <w:id w:val="-273786921"/>
                <w:lock w:val="sdtLocked"/>
              </w:sdtPr>
              <w:sdtEndPr/>
              <w:sdtContent>
                <w:p w:rsidR="0045743E" w:rsidRDefault="008E563D">
                  <w:pPr>
                    <w:ind w:left="720" w:hanging="360"/>
                    <w:rPr>
                      <w:sz w:val="22"/>
                      <w:szCs w:val="22"/>
                    </w:rPr>
                  </w:pPr>
                  <w:sdt>
                    <w:sdtPr>
                      <w:alias w:val="Numeris"/>
                      <w:tag w:val="nr_4f2176030ca347ed81766e9ab7176792"/>
                      <w:id w:val="-351262906"/>
                      <w:lock w:val="sdtLocked"/>
                    </w:sdtPr>
                    <w:sdtEndPr/>
                    <w:sdtContent>
                      <w:r>
                        <w:rPr>
                          <w:sz w:val="22"/>
                          <w:szCs w:val="22"/>
                        </w:rPr>
                        <w:t>29</w:t>
                      </w:r>
                    </w:sdtContent>
                  </w:sdt>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sdtContent>
            </w:sdt>
            <w:sdt>
              <w:sdtPr>
                <w:alias w:val="30 p."/>
                <w:tag w:val="part_3f00b36179db49ce902d14925a213bd0"/>
                <w:id w:val="-254826721"/>
                <w:lock w:val="sdtLocked"/>
              </w:sdtPr>
              <w:sdtEndPr/>
              <w:sdtContent>
                <w:p w:rsidR="0045743E" w:rsidRDefault="008E563D">
                  <w:pPr>
                    <w:ind w:left="720" w:hanging="360"/>
                    <w:rPr>
                      <w:sz w:val="22"/>
                      <w:szCs w:val="22"/>
                    </w:rPr>
                  </w:pPr>
                  <w:sdt>
                    <w:sdtPr>
                      <w:alias w:val="Numeris"/>
                      <w:tag w:val="nr_3f00b36179db49ce902d14925a213bd0"/>
                      <w:id w:val="751711403"/>
                      <w:lock w:val="sdtLocked"/>
                    </w:sdtPr>
                    <w:sdtEndPr/>
                    <w:sdtContent>
                      <w:r>
                        <w:rPr>
                          <w:sz w:val="22"/>
                          <w:szCs w:val="22"/>
                        </w:rPr>
                        <w:t>30</w:t>
                      </w:r>
                    </w:sdtContent>
                  </w:sdt>
                  <w:r>
                    <w:rPr>
                      <w:sz w:val="22"/>
                      <w:szCs w:val="22"/>
                    </w:rPr>
                    <w:t>.</w:t>
                  </w:r>
                  <w:r>
                    <w:rPr>
                      <w:sz w:val="22"/>
                      <w:szCs w:val="22"/>
                    </w:rPr>
                    <w:tab/>
                    <w:t>Patvirtinta:</w:t>
                  </w:r>
                </w:p>
                <w:sdt>
                  <w:sdtPr>
                    <w:alias w:val="30 p. 1 pp."/>
                    <w:tag w:val="part_d134f8560b9944fba744e66329159cd6"/>
                    <w:id w:val="790634963"/>
                    <w:lock w:val="sdtLocked"/>
                  </w:sdtPr>
                  <w:sdtEndPr/>
                  <w:sdtContent>
                    <w:p w:rsidR="0045743E" w:rsidRDefault="008E563D">
                      <w:pPr>
                        <w:ind w:left="1080" w:hanging="360"/>
                        <w:jc w:val="both"/>
                        <w:rPr>
                          <w:sz w:val="22"/>
                          <w:szCs w:val="22"/>
                        </w:rPr>
                      </w:pPr>
                      <w:sdt>
                        <w:sdtPr>
                          <w:alias w:val="Numeris"/>
                          <w:tag w:val="nr_d134f8560b9944fba744e66329159cd6"/>
                          <w:id w:val="-769854383"/>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sdtContent>
                </w:sdt>
                <w:sdt>
                  <w:sdtPr>
                    <w:alias w:val="30 p. 2 pp."/>
                    <w:tag w:val="part_7f330ba99bdd4b208f7c57f71c6c94df"/>
                    <w:id w:val="1505476685"/>
                    <w:lock w:val="sdtLocked"/>
                  </w:sdtPr>
                  <w:sdtEndPr/>
                  <w:sdtContent>
                    <w:p w:rsidR="0045743E" w:rsidRDefault="008E563D">
                      <w:pPr>
                        <w:ind w:left="1080" w:hanging="360"/>
                        <w:jc w:val="both"/>
                        <w:rPr>
                          <w:color w:val="000000"/>
                          <w:sz w:val="22"/>
                          <w:szCs w:val="22"/>
                        </w:rPr>
                      </w:pPr>
                      <w:sdt>
                        <w:sdtPr>
                          <w:alias w:val="Numeris"/>
                          <w:tag w:val="nr_7f330ba99bdd4b208f7c57f71c6c94df"/>
                          <w:id w:val="-341856796"/>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sdtContent>
                </w:sdt>
                <w:sdt>
                  <w:sdtPr>
                    <w:alias w:val="30 p. 3 pp."/>
                    <w:tag w:val="part_0e14fbdbf858419b95fe7b4553ce8223"/>
                    <w:id w:val="814457835"/>
                    <w:lock w:val="sdtLocked"/>
                  </w:sdtPr>
                  <w:sdtEndPr/>
                  <w:sdtContent>
                    <w:p w:rsidR="0045743E" w:rsidRDefault="008E563D">
                      <w:pPr>
                        <w:ind w:left="1080" w:hanging="360"/>
                        <w:jc w:val="both"/>
                        <w:rPr>
                          <w:color w:val="FF0000"/>
                          <w:sz w:val="22"/>
                          <w:szCs w:val="22"/>
                        </w:rPr>
                      </w:pPr>
                      <w:sdt>
                        <w:sdtPr>
                          <w:alias w:val="Numeris"/>
                          <w:tag w:val="nr_0e14fbdbf858419b95fe7b4553ce8223"/>
                          <w:id w:val="-1328126118"/>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32a8ceb772d5410791ecf5271147c6ab"/>
                    <w:id w:val="-1300290166"/>
                    <w:lock w:val="sdtLocked"/>
                  </w:sdtPr>
                  <w:sdtEndPr/>
                  <w:sdtContent>
                    <w:p w:rsidR="0045743E" w:rsidRDefault="008E563D">
                      <w:pPr>
                        <w:ind w:left="1080" w:hanging="360"/>
                        <w:jc w:val="both"/>
                        <w:rPr>
                          <w:sz w:val="22"/>
                          <w:szCs w:val="22"/>
                        </w:rPr>
                      </w:pPr>
                      <w:sdt>
                        <w:sdtPr>
                          <w:alias w:val="Numeris"/>
                          <w:tag w:val="nr_32a8ceb772d5410791ecf5271147c6ab"/>
                          <w:id w:val="-1010989630"/>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db0c471385c8462a8bc44d7a65e498dc"/>
                    <w:id w:val="-676662193"/>
                    <w:lock w:val="sdtLocked"/>
                  </w:sdtPr>
                  <w:sdtEndPr/>
                  <w:sdtContent>
                    <w:p w:rsidR="0045743E" w:rsidRDefault="008E563D">
                      <w:pPr>
                        <w:ind w:left="1080" w:hanging="360"/>
                        <w:jc w:val="both"/>
                        <w:rPr>
                          <w:sz w:val="22"/>
                          <w:szCs w:val="22"/>
                        </w:rPr>
                      </w:pPr>
                      <w:sdt>
                        <w:sdtPr>
                          <w:alias w:val="Numeris"/>
                          <w:tag w:val="nr_db0c471385c8462a8bc44d7a65e498dc"/>
                          <w:id w:val="1972932749"/>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7d9ecbc3c9d5432e9e667892ddb26fb0"/>
                <w:id w:val="-709264812"/>
                <w:lock w:val="sdtLocked"/>
              </w:sdtPr>
              <w:sdtEndPr/>
              <w:sdtContent>
                <w:p w:rsidR="0045743E" w:rsidRDefault="008E563D">
                  <w:pPr>
                    <w:ind w:left="720" w:hanging="360"/>
                    <w:rPr>
                      <w:sz w:val="22"/>
                      <w:szCs w:val="22"/>
                    </w:rPr>
                  </w:pPr>
                  <w:sdt>
                    <w:sdtPr>
                      <w:alias w:val="Numeris"/>
                      <w:tag w:val="nr_7d9ecbc3c9d5432e9e667892ddb26fb0"/>
                      <w:id w:val="-1155449878"/>
                      <w:lock w:val="sdtLocked"/>
                    </w:sdtPr>
                    <w:sdtEndPr/>
                    <w:sdtContent>
                      <w:r>
                        <w:rPr>
                          <w:sz w:val="22"/>
                          <w:szCs w:val="22"/>
                        </w:rPr>
                        <w:t>31</w:t>
                      </w:r>
                    </w:sdtContent>
                  </w:sdt>
                  <w:r>
                    <w:rPr>
                      <w:sz w:val="22"/>
                      <w:szCs w:val="22"/>
                    </w:rPr>
                    <w:t>.</w:t>
                  </w:r>
                  <w:r>
                    <w:rPr>
                      <w:sz w:val="22"/>
                      <w:szCs w:val="22"/>
                    </w:rPr>
                    <w:tab/>
                    <w:t>Bendrojo plano tekstinės dalies 113 p.;</w:t>
                  </w:r>
                </w:p>
              </w:sdtContent>
            </w:sdt>
            <w:sdt>
              <w:sdtPr>
                <w:alias w:val="32 p."/>
                <w:tag w:val="part_48fac7234aea41debfaa6c302fcef9a2"/>
                <w:id w:val="-778026502"/>
                <w:lock w:val="sdtLocked"/>
              </w:sdtPr>
              <w:sdtEndPr/>
              <w:sdtContent>
                <w:p w:rsidR="0045743E" w:rsidRDefault="008E563D">
                  <w:pPr>
                    <w:ind w:left="720" w:hanging="360"/>
                    <w:rPr>
                      <w:sz w:val="22"/>
                      <w:szCs w:val="22"/>
                    </w:rPr>
                  </w:pPr>
                  <w:sdt>
                    <w:sdtPr>
                      <w:alias w:val="Numeris"/>
                      <w:tag w:val="nr_48fac7234aea41debfaa6c302fcef9a2"/>
                      <w:id w:val="1385755066"/>
                      <w:lock w:val="sdtLocked"/>
                    </w:sdtPr>
                    <w:sdtEndPr/>
                    <w:sdtContent>
                      <w:r>
                        <w:rPr>
                          <w:sz w:val="22"/>
                          <w:szCs w:val="22"/>
                          <w:lang w:val="en-GB"/>
                        </w:rPr>
                        <w:t>32</w:t>
                      </w:r>
                    </w:sdtContent>
                  </w:sdt>
                  <w:r>
                    <w:rPr>
                      <w:sz w:val="22"/>
                      <w:szCs w:val="22"/>
                      <w:lang w:val="en-GB"/>
                    </w:rPr>
                    <w:t>.</w:t>
                  </w:r>
                  <w:r>
                    <w:rPr>
                      <w:sz w:val="22"/>
                      <w:szCs w:val="22"/>
                      <w:lang w:val="en-GB"/>
                    </w:rPr>
                    <w:tab/>
                  </w:r>
                  <w:r>
                    <w:rPr>
                      <w:sz w:val="22"/>
                      <w:szCs w:val="22"/>
                    </w:rPr>
                    <w:t>Bendrojo plano tekstinės dalies 30.2 p.;</w:t>
                  </w:r>
                </w:p>
              </w:sdtContent>
            </w:sdt>
            <w:sdt>
              <w:sdtPr>
                <w:alias w:val="33 p."/>
                <w:tag w:val="part_145cc3150f444c539806bdf7cf804d5c"/>
                <w:id w:val="-1733385136"/>
                <w:lock w:val="sdtLocked"/>
              </w:sdtPr>
              <w:sdtEndPr/>
              <w:sdtContent>
                <w:p w:rsidR="0045743E" w:rsidRDefault="008E563D">
                  <w:pPr>
                    <w:ind w:left="720" w:hanging="360"/>
                    <w:rPr>
                      <w:sz w:val="22"/>
                      <w:szCs w:val="22"/>
                    </w:rPr>
                  </w:pPr>
                  <w:sdt>
                    <w:sdtPr>
                      <w:alias w:val="Numeris"/>
                      <w:tag w:val="nr_145cc3150f444c539806bdf7cf804d5c"/>
                      <w:id w:val="1632279952"/>
                      <w:lock w:val="sdtLocked"/>
                    </w:sdtPr>
                    <w:sdtEndPr/>
                    <w:sdtContent>
                      <w:r>
                        <w:rPr>
                          <w:sz w:val="22"/>
                          <w:szCs w:val="22"/>
                          <w:lang w:val="en-GB"/>
                        </w:rPr>
                        <w:t>33</w:t>
                      </w:r>
                    </w:sdtContent>
                  </w:sdt>
                  <w:r>
                    <w:rPr>
                      <w:sz w:val="22"/>
                      <w:szCs w:val="22"/>
                      <w:lang w:val="en-GB"/>
                    </w:rPr>
                    <w:t>.</w:t>
                  </w:r>
                  <w:r>
                    <w:rPr>
                      <w:sz w:val="22"/>
                      <w:szCs w:val="22"/>
                      <w:lang w:val="en-GB"/>
                    </w:rPr>
                    <w:tab/>
                  </w:r>
                  <w:r>
                    <w:rPr>
                      <w:color w:val="000000"/>
                      <w:sz w:val="22"/>
                      <w:szCs w:val="22"/>
                    </w:rPr>
                    <w:t xml:space="preserve">2023–2029 m. Marijampolės </w:t>
                  </w:r>
                  <w:r>
                    <w:rPr>
                      <w:color w:val="000000"/>
                      <w:sz w:val="22"/>
                      <w:szCs w:val="22"/>
                    </w:rPr>
                    <w:t xml:space="preserve">miesto tvarios plėtros strategija, patvirtinta </w:t>
                  </w:r>
                  <w:r>
                    <w:rPr>
                      <w:color w:val="0563C1"/>
                      <w:sz w:val="22"/>
                      <w:szCs w:val="22"/>
                      <w:u w:val="single"/>
                    </w:rPr>
                    <w:t>Marijampolės savivaldybės tarybos 2024 m. balandžio 29 d. sprendimu Nr. 1-155</w:t>
                  </w:r>
                  <w:r>
                    <w:rPr>
                      <w:color w:val="000000"/>
                      <w:sz w:val="22"/>
                      <w:szCs w:val="22"/>
                    </w:rPr>
                    <w:t xml:space="preserve"> „Dėl 2023–2029 m. Marijampolės miesto tvarios plėtros strategijos patvirtinimo“.</w:t>
                  </w:r>
                </w:p>
                <w:p w:rsidR="0045743E" w:rsidRDefault="008E563D">
                  <w:pPr>
                    <w:rPr>
                      <w:b/>
                      <w:caps/>
                      <w:szCs w:val="24"/>
                    </w:rPr>
                    <w:sectPr w:rsidR="0045743E">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p w:rsidR="0045743E" w:rsidRDefault="008E563D">
              <w:pPr>
                <w:jc w:val="center"/>
                <w:rPr>
                  <w:b/>
                  <w:caps/>
                  <w:szCs w:val="24"/>
                </w:rPr>
              </w:pPr>
              <w:r>
                <w:rPr>
                  <w:b/>
                  <w:caps/>
                  <w:szCs w:val="24"/>
                </w:rPr>
                <w:t>Informacijos šaltinių, kuriais remtasi atliekant esamos situacijos analizę, sąrašas</w:t>
              </w:r>
            </w:p>
            <w:p w:rsidR="0045743E" w:rsidRDefault="0045743E">
              <w:pPr>
                <w:jc w:val="center"/>
                <w:rPr>
                  <w:b/>
                  <w:caps/>
                  <w:szCs w:val="24"/>
                </w:rPr>
              </w:pPr>
            </w:p>
            <w:p w:rsidR="0045743E" w:rsidRDefault="0045743E">
              <w:pPr>
                <w:jc w:val="center"/>
                <w:rPr>
                  <w:b/>
                  <w:caps/>
                  <w:szCs w:val="24"/>
                </w:rPr>
              </w:pPr>
            </w:p>
            <w:sdt>
              <w:sdtPr>
                <w:alias w:val="1 p."/>
                <w:tag w:val="part_a90ae3c630294408acdec2aafd4f5cc3"/>
                <w:id w:val="-1242482431"/>
                <w:lock w:val="sdtLocked"/>
              </w:sdtPr>
              <w:sdtEndPr/>
              <w:sdtContent>
                <w:p w:rsidR="0045743E" w:rsidRDefault="008E563D">
                  <w:pPr>
                    <w:ind w:left="714" w:hanging="357"/>
                    <w:jc w:val="both"/>
                    <w:rPr>
                      <w:bCs/>
                      <w:caps/>
                      <w:szCs w:val="24"/>
                    </w:rPr>
                  </w:pPr>
                  <w:sdt>
                    <w:sdtPr>
                      <w:alias w:val="Numeris"/>
                      <w:tag w:val="nr_a90ae3c630294408acdec2aafd4f5cc3"/>
                      <w:id w:val="-204638563"/>
                      <w:lock w:val="sdtLocked"/>
                    </w:sdtPr>
                    <w:sdtEndPr/>
                    <w:sdtContent>
                      <w:r>
                        <w:rPr>
                          <w:bCs/>
                          <w:caps/>
                          <w:color w:val="000000"/>
                          <w:szCs w:val="24"/>
                          <w:lang w:val="en-GB"/>
                        </w:rPr>
                        <w:t>1</w:t>
                      </w:r>
                    </w:sdtContent>
                  </w:sdt>
                  <w:r>
                    <w:rPr>
                      <w:bCs/>
                      <w:caps/>
                      <w:color w:val="000000"/>
                      <w:szCs w:val="24"/>
                      <w:lang w:val="en-GB"/>
                    </w:rPr>
                    <w:t>.</w:t>
                  </w:r>
                  <w:r>
                    <w:rPr>
                      <w:bCs/>
                      <w:caps/>
                      <w:color w:val="000000"/>
                      <w:szCs w:val="24"/>
                      <w:lang w:val="en-GB"/>
                    </w:rPr>
                    <w:tab/>
                  </w:r>
                  <w:r>
                    <w:rPr>
                      <w:bCs/>
                      <w:szCs w:val="24"/>
                    </w:rPr>
                    <w:t xml:space="preserve">Oficialiosios statistikos portalo rodiklių duomenų bazė, </w:t>
                  </w:r>
                  <w:r>
                    <w:rPr>
                      <w:bCs/>
                      <w:color w:val="0563C1"/>
                      <w:szCs w:val="24"/>
                      <w:u w:val="single"/>
                    </w:rPr>
                    <w:t>https://osp.stat.gov.lt/statistiniu-rodikliu-analize#/</w:t>
                  </w:r>
                  <w:r>
                    <w:rPr>
                      <w:bCs/>
                      <w:szCs w:val="24"/>
                    </w:rPr>
                    <w:t>;</w:t>
                  </w:r>
                </w:p>
              </w:sdtContent>
            </w:sdt>
            <w:sdt>
              <w:sdtPr>
                <w:alias w:val="2 p."/>
                <w:tag w:val="part_3b40824b8f694df9942ef449cea6c053"/>
                <w:id w:val="598526864"/>
                <w:lock w:val="sdtLocked"/>
              </w:sdtPr>
              <w:sdtEndPr/>
              <w:sdtContent>
                <w:p w:rsidR="0045743E" w:rsidRDefault="008E563D">
                  <w:pPr>
                    <w:ind w:left="709" w:hanging="360"/>
                    <w:jc w:val="both"/>
                    <w:rPr>
                      <w:bCs/>
                      <w:caps/>
                      <w:szCs w:val="24"/>
                    </w:rPr>
                  </w:pPr>
                  <w:sdt>
                    <w:sdtPr>
                      <w:alias w:val="Numeris"/>
                      <w:tag w:val="nr_3b40824b8f694df9942ef449cea6c053"/>
                      <w:id w:val="814532088"/>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bCs/>
                      <w:szCs w:val="24"/>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6071beadf48b43bcbf35002ab24dd244"/>
                <w:id w:val="154346770"/>
                <w:lock w:val="sdtLocked"/>
              </w:sdtPr>
              <w:sdtEndPr/>
              <w:sdtContent>
                <w:p w:rsidR="0045743E" w:rsidRDefault="008E563D">
                  <w:pPr>
                    <w:ind w:left="709" w:hanging="360"/>
                    <w:jc w:val="both"/>
                    <w:rPr>
                      <w:bCs/>
                      <w:caps/>
                      <w:szCs w:val="24"/>
                    </w:rPr>
                  </w:pPr>
                  <w:sdt>
                    <w:sdtPr>
                      <w:alias w:val="Numeris"/>
                      <w:tag w:val="nr_6071beadf48b43bcbf35002ab24dd244"/>
                      <w:id w:val="-1451857020"/>
                      <w:lock w:val="sdtLocked"/>
                    </w:sdtPr>
                    <w:sdtEndPr/>
                    <w:sdtContent>
                      <w:r>
                        <w:rPr>
                          <w:bCs/>
                          <w:caps/>
                          <w:color w:val="000000"/>
                          <w:szCs w:val="24"/>
                          <w:lang w:val="en-GB"/>
                        </w:rPr>
                        <w:t>3</w:t>
                      </w:r>
                    </w:sdtContent>
                  </w:sdt>
                  <w:r>
                    <w:rPr>
                      <w:bCs/>
                      <w:caps/>
                      <w:color w:val="000000"/>
                      <w:szCs w:val="24"/>
                      <w:lang w:val="en-GB"/>
                    </w:rPr>
                    <w:t>.</w:t>
                  </w:r>
                  <w:r>
                    <w:rPr>
                      <w:bCs/>
                      <w:caps/>
                      <w:color w:val="000000"/>
                      <w:szCs w:val="24"/>
                      <w:lang w:val="en-GB"/>
                    </w:rPr>
                    <w:tab/>
                  </w:r>
                  <w:r>
                    <w:rPr>
                      <w:szCs w:val="24"/>
                    </w:rPr>
                    <w:t xml:space="preserve">Aplinkos apsaugos agentūra, 2020 m. vandens paėmimo ir sunaudojimo duomenys: </w:t>
                  </w:r>
                  <w:r>
                    <w:rPr>
                      <w:color w:val="0563C1"/>
                      <w:szCs w:val="24"/>
                      <w:u w:val="single"/>
                    </w:rPr>
                    <w:t>https://aaa.lrv.lt/lt/veiklos-sritys/vanduo/vandens-paemimas-ir-naudojimas/vandens-naudoj</w:t>
                  </w:r>
                  <w:r>
                    <w:rPr>
                      <w:color w:val="0563C1"/>
                      <w:szCs w:val="24"/>
                      <w:u w:val="single"/>
                    </w:rPr>
                    <w:t>imo-apskaitos-duomenys</w:t>
                  </w:r>
                  <w:r>
                    <w:rPr>
                      <w:bCs/>
                      <w:szCs w:val="24"/>
                    </w:rPr>
                    <w:t>;</w:t>
                  </w:r>
                </w:p>
              </w:sdtContent>
            </w:sdt>
            <w:sdt>
              <w:sdtPr>
                <w:alias w:val="4 p."/>
                <w:tag w:val="part_32eb3c6b6aa64140ab6c1a2d3f31e6da"/>
                <w:id w:val="-486483938"/>
                <w:lock w:val="sdtLocked"/>
              </w:sdtPr>
              <w:sdtEndPr/>
              <w:sdtContent>
                <w:p w:rsidR="0045743E" w:rsidRDefault="008E563D">
                  <w:pPr>
                    <w:ind w:left="709" w:hanging="360"/>
                    <w:jc w:val="both"/>
                    <w:rPr>
                      <w:bCs/>
                      <w:caps/>
                      <w:szCs w:val="24"/>
                    </w:rPr>
                  </w:pPr>
                  <w:sdt>
                    <w:sdtPr>
                      <w:alias w:val="Numeris"/>
                      <w:tag w:val="nr_32eb3c6b6aa64140ab6c1a2d3f31e6da"/>
                      <w:id w:val="1830715239"/>
                      <w:lock w:val="sdtLocked"/>
                    </w:sdtPr>
                    <w:sdtEndPr/>
                    <w:sdtContent>
                      <w:r>
                        <w:rPr>
                          <w:bCs/>
                          <w:caps/>
                          <w:color w:val="000000"/>
                          <w:szCs w:val="24"/>
                          <w:lang w:val="en-GB"/>
                        </w:rPr>
                        <w:t>4</w:t>
                      </w:r>
                    </w:sdtContent>
                  </w:sdt>
                  <w:r>
                    <w:rPr>
                      <w:bCs/>
                      <w:caps/>
                      <w:color w:val="000000"/>
                      <w:szCs w:val="24"/>
                      <w:lang w:val="en-GB"/>
                    </w:rPr>
                    <w:t>.</w:t>
                  </w:r>
                  <w:r>
                    <w:rPr>
                      <w:bCs/>
                      <w:caps/>
                      <w:color w:val="000000"/>
                      <w:szCs w:val="24"/>
                      <w:lang w:val="en-GB"/>
                    </w:rPr>
                    <w:tab/>
                  </w:r>
                  <w:r>
                    <w:rPr>
                      <w:bCs/>
                      <w:szCs w:val="24"/>
                    </w:rPr>
                    <w:t xml:space="preserve">Aplinkos apsaugos agentūra, 2022 m. nacionalinė šiltnamio efektą sukeliančių dujų apskaitos ataskaita,  </w:t>
                  </w:r>
                  <w:r>
                    <w:rPr>
                      <w:bCs/>
                      <w:color w:val="0563C1"/>
                      <w:szCs w:val="24"/>
                      <w:u w:val="single"/>
                    </w:rPr>
                    <w:t>https://aaa.lrv.lt/uploads/aaa/documents/files/tendencijos%202022.pdf</w:t>
                  </w:r>
                  <w:r>
                    <w:rPr>
                      <w:bCs/>
                      <w:caps/>
                      <w:szCs w:val="24"/>
                    </w:rPr>
                    <w:t>;</w:t>
                  </w:r>
                  <w:r>
                    <w:rPr>
                      <w:bCs/>
                      <w:szCs w:val="24"/>
                    </w:rPr>
                    <w:t xml:space="preserve"> </w:t>
                  </w:r>
                </w:p>
              </w:sdtContent>
            </w:sdt>
            <w:sdt>
              <w:sdtPr>
                <w:alias w:val="5 p."/>
                <w:tag w:val="part_2af0185397aa4626a5ad64393c428f05"/>
                <w:id w:val="1691869361"/>
                <w:lock w:val="sdtLocked"/>
              </w:sdtPr>
              <w:sdtEndPr/>
              <w:sdtContent>
                <w:p w:rsidR="0045743E" w:rsidRDefault="008E563D">
                  <w:pPr>
                    <w:ind w:left="709" w:hanging="360"/>
                    <w:jc w:val="both"/>
                    <w:rPr>
                      <w:bCs/>
                      <w:caps/>
                      <w:szCs w:val="24"/>
                    </w:rPr>
                  </w:pPr>
                  <w:sdt>
                    <w:sdtPr>
                      <w:alias w:val="Numeris"/>
                      <w:tag w:val="nr_2af0185397aa4626a5ad64393c428f05"/>
                      <w:id w:val="1892842429"/>
                      <w:lock w:val="sdtLocked"/>
                    </w:sdtPr>
                    <w:sdtEndPr/>
                    <w:sdtContent>
                      <w:r>
                        <w:rPr>
                          <w:bCs/>
                          <w:caps/>
                          <w:color w:val="000000"/>
                          <w:szCs w:val="24"/>
                          <w:lang w:val="en-GB"/>
                        </w:rPr>
                        <w:t>5</w:t>
                      </w:r>
                    </w:sdtContent>
                  </w:sdt>
                  <w:r>
                    <w:rPr>
                      <w:bCs/>
                      <w:caps/>
                      <w:color w:val="000000"/>
                      <w:szCs w:val="24"/>
                      <w:lang w:val="en-GB"/>
                    </w:rPr>
                    <w:t>.</w:t>
                  </w:r>
                  <w:r>
                    <w:rPr>
                      <w:bCs/>
                      <w:caps/>
                      <w:color w:val="000000"/>
                      <w:szCs w:val="24"/>
                      <w:lang w:val="en-GB"/>
                    </w:rPr>
                    <w:tab/>
                  </w:r>
                  <w:r>
                    <w:rPr>
                      <w:bCs/>
                      <w:szCs w:val="24"/>
                    </w:rPr>
                    <w:t>Aplinkos apsaugos agentūra, Apibendrinta i</w:t>
                  </w:r>
                  <w:r>
                    <w:rPr>
                      <w:bCs/>
                      <w:szCs w:val="24"/>
                    </w:rPr>
                    <w:t xml:space="preserve">nformacija apie komunalinių atliekų tvarkymo sistemas Lietuvos savivaldybėse 2020 metais, </w:t>
                  </w:r>
                  <w:r>
                    <w:rPr>
                      <w:bCs/>
                      <w:color w:val="0563C1"/>
                      <w:szCs w:val="24"/>
                      <w:u w:val="single"/>
                    </w:rPr>
                    <w:t>https://aaa.lrv.lt/lt/veiklos-sritys/atliekos/atlieku-apskaita/informacija-apie-komunaliniu-atlieku-tvarkymo-sistemas-lietuvos-savivaldybese</w:t>
                  </w:r>
                  <w:r>
                    <w:rPr>
                      <w:bCs/>
                      <w:szCs w:val="24"/>
                    </w:rPr>
                    <w:t xml:space="preserve">; </w:t>
                  </w:r>
                </w:p>
              </w:sdtContent>
            </w:sdt>
            <w:sdt>
              <w:sdtPr>
                <w:alias w:val="6 p."/>
                <w:tag w:val="part_c672a1db01ca4622b20d0efff3c895b0"/>
                <w:id w:val="-548449937"/>
                <w:lock w:val="sdtLocked"/>
              </w:sdtPr>
              <w:sdtEndPr/>
              <w:sdtContent>
                <w:p w:rsidR="0045743E" w:rsidRDefault="008E563D">
                  <w:pPr>
                    <w:ind w:left="714" w:hanging="357"/>
                    <w:jc w:val="both"/>
                    <w:rPr>
                      <w:bCs/>
                      <w:caps/>
                      <w:szCs w:val="24"/>
                    </w:rPr>
                  </w:pPr>
                  <w:sdt>
                    <w:sdtPr>
                      <w:alias w:val="Numeris"/>
                      <w:tag w:val="nr_c672a1db01ca4622b20d0efff3c895b0"/>
                      <w:id w:val="1196124579"/>
                      <w:lock w:val="sdtLocked"/>
                    </w:sdtPr>
                    <w:sdtEndPr/>
                    <w:sdtContent>
                      <w:r>
                        <w:rPr>
                          <w:bCs/>
                          <w:caps/>
                          <w:color w:val="000000"/>
                          <w:szCs w:val="24"/>
                          <w:lang w:val="en-GB"/>
                        </w:rPr>
                        <w:t>6</w:t>
                      </w:r>
                    </w:sdtContent>
                  </w:sdt>
                  <w:r>
                    <w:rPr>
                      <w:bCs/>
                      <w:caps/>
                      <w:color w:val="000000"/>
                      <w:szCs w:val="24"/>
                      <w:lang w:val="en-GB"/>
                    </w:rPr>
                    <w:t>.</w:t>
                  </w:r>
                  <w:r>
                    <w:rPr>
                      <w:bCs/>
                      <w:caps/>
                      <w:color w:val="000000"/>
                      <w:szCs w:val="24"/>
                      <w:lang w:val="en-GB"/>
                    </w:rPr>
                    <w:tab/>
                  </w:r>
                  <w:r>
                    <w:rPr>
                      <w:bCs/>
                      <w:szCs w:val="24"/>
                    </w:rPr>
                    <w:t>Upių, ežerų ir t</w:t>
                  </w:r>
                  <w:r>
                    <w:rPr>
                      <w:bCs/>
                      <w:szCs w:val="24"/>
                    </w:rPr>
                    <w:t xml:space="preserve">venkinių ekologinės būklės žemėlapis, </w:t>
                  </w:r>
                  <w:r>
                    <w:rPr>
                      <w:bCs/>
                      <w:color w:val="0563C1"/>
                      <w:szCs w:val="24"/>
                      <w:u w:val="single"/>
                    </w:rPr>
                    <w:t>https://www.arcgis.com/apps/publicinformation/index.html?appid=7c30964d89f442a684ea5f99f8b8c8b6</w:t>
                  </w:r>
                  <w:r>
                    <w:rPr>
                      <w:bCs/>
                      <w:szCs w:val="24"/>
                    </w:rPr>
                    <w:t>;</w:t>
                  </w:r>
                </w:p>
              </w:sdtContent>
            </w:sdt>
            <w:sdt>
              <w:sdtPr>
                <w:alias w:val="7 p."/>
                <w:tag w:val="part_a7cf50ac87354a27955dd5d9bb0de04e"/>
                <w:id w:val="1119022262"/>
                <w:lock w:val="sdtLocked"/>
              </w:sdtPr>
              <w:sdtEndPr/>
              <w:sdtContent>
                <w:p w:rsidR="0045743E" w:rsidRDefault="008E563D">
                  <w:pPr>
                    <w:ind w:left="714" w:hanging="357"/>
                    <w:jc w:val="both"/>
                    <w:rPr>
                      <w:color w:val="0563C1"/>
                      <w:szCs w:val="24"/>
                      <w:u w:val="single"/>
                    </w:rPr>
                  </w:pPr>
                  <w:sdt>
                    <w:sdtPr>
                      <w:alias w:val="Numeris"/>
                      <w:tag w:val="nr_a7cf50ac87354a27955dd5d9bb0de04e"/>
                      <w:id w:val="2010634876"/>
                      <w:lock w:val="sdtLocked"/>
                    </w:sdtPr>
                    <w:sdtEndPr/>
                    <w:sdtContent>
                      <w:r>
                        <w:rPr>
                          <w:color w:val="000000"/>
                          <w:szCs w:val="24"/>
                          <w:lang w:val="en-GB"/>
                        </w:rPr>
                        <w:t>7</w:t>
                      </w:r>
                    </w:sdtContent>
                  </w:sdt>
                  <w:r>
                    <w:rPr>
                      <w:color w:val="000000"/>
                      <w:szCs w:val="24"/>
                      <w:lang w:val="en-GB"/>
                    </w:rPr>
                    <w:t>.</w:t>
                  </w:r>
                  <w:r>
                    <w:rPr>
                      <w:color w:val="000000"/>
                      <w:szCs w:val="24"/>
                      <w:lang w:val="en-GB"/>
                    </w:rPr>
                    <w:tab/>
                  </w:r>
                  <w:r>
                    <w:rPr>
                      <w:bCs/>
                      <w:szCs w:val="24"/>
                    </w:rPr>
                    <w:t>Lietuvos Respublikos vidaus reikalų ministerija, regionų plėtros programos rodikliai</w:t>
                  </w:r>
                  <w:r>
                    <w:rPr>
                      <w:szCs w:val="24"/>
                    </w:rPr>
                    <w:t xml:space="preserve">, </w:t>
                  </w:r>
                  <w:r>
                    <w:rPr>
                      <w:bCs/>
                      <w:color w:val="0563C1"/>
                      <w:szCs w:val="24"/>
                      <w:u w:val="single"/>
                    </w:rPr>
                    <w:t>https://nrp.vrm.lt/lt/region</w:t>
                  </w:r>
                  <w:r>
                    <w:rPr>
                      <w:bCs/>
                      <w:color w:val="0563C1"/>
                      <w:szCs w:val="24"/>
                      <w:u w:val="single"/>
                    </w:rPr>
                    <w:t>u-pletros-planu-rengimas/regionu-pletros-programos-rodikliai/268</w:t>
                  </w:r>
                </w:p>
              </w:sdtContent>
            </w:sdt>
            <w:sdt>
              <w:sdtPr>
                <w:alias w:val="8 p."/>
                <w:tag w:val="part_e086f5dd44ef4f77a0d1377c6062eff5"/>
                <w:id w:val="-1322662327"/>
                <w:lock w:val="sdtLocked"/>
              </w:sdtPr>
              <w:sdtEndPr/>
              <w:sdtContent>
                <w:p w:rsidR="0045743E" w:rsidRDefault="008E563D">
                  <w:pPr>
                    <w:ind w:left="714" w:hanging="357"/>
                    <w:jc w:val="both"/>
                    <w:rPr>
                      <w:szCs w:val="24"/>
                    </w:rPr>
                  </w:pPr>
                  <w:sdt>
                    <w:sdtPr>
                      <w:alias w:val="Numeris"/>
                      <w:tag w:val="nr_e086f5dd44ef4f77a0d1377c6062eff5"/>
                      <w:id w:val="-2136627245"/>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f6739594ce754639a63ab18bff088808"/>
                <w:id w:val="2060356219"/>
                <w:lock w:val="sdtLocked"/>
              </w:sdtPr>
              <w:sdtEndPr/>
              <w:sdtContent>
                <w:p w:rsidR="0045743E" w:rsidRDefault="008E563D">
                  <w:pPr>
                    <w:ind w:left="714" w:hanging="357"/>
                    <w:jc w:val="both"/>
                    <w:rPr>
                      <w:szCs w:val="24"/>
                    </w:rPr>
                  </w:pPr>
                  <w:sdt>
                    <w:sdtPr>
                      <w:alias w:val="Numeris"/>
                      <w:tag w:val="nr_f6739594ce754639a63ab18bff088808"/>
                      <w:id w:val="1455592767"/>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https://discomap.eea.europa.eu/App/AirQualityHRANUTS/index.html?EUCountries=Yes&amp;UrbanisationDegree=All%20Areas%20(incl.unclassified)&amp;Year=2020&amp;ScenarioDescription=WHO_2021_AQG_Scen_Base</w:t>
                  </w:r>
                  <w:r>
                    <w:rPr>
                      <w:color w:val="0563C1"/>
                      <w:szCs w:val="24"/>
                      <w:u w:val="single"/>
                    </w:rPr>
                    <w:t>&amp;AirPollutant=PM2.5</w:t>
                  </w:r>
                  <w:r>
                    <w:rPr>
                      <w:szCs w:val="24"/>
                    </w:rPr>
                    <w:t>;</w:t>
                  </w:r>
                </w:p>
              </w:sdtContent>
            </w:sdt>
            <w:sdt>
              <w:sdtPr>
                <w:alias w:val="10 p."/>
                <w:tag w:val="part_fa24dface13b40f2a5bda2af9c68f288"/>
                <w:id w:val="1651182485"/>
                <w:lock w:val="sdtLocked"/>
              </w:sdtPr>
              <w:sdtEndPr/>
              <w:sdtContent>
                <w:p w:rsidR="0045743E" w:rsidRDefault="008E563D">
                  <w:pPr>
                    <w:ind w:left="714" w:hanging="357"/>
                    <w:jc w:val="both"/>
                    <w:rPr>
                      <w:color w:val="0563C1"/>
                      <w:szCs w:val="24"/>
                      <w:u w:val="single"/>
                    </w:rPr>
                  </w:pPr>
                  <w:sdt>
                    <w:sdtPr>
                      <w:alias w:val="Numeris"/>
                      <w:tag w:val="nr_fa24dface13b40f2a5bda2af9c68f288"/>
                      <w:id w:val="-232697069"/>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997ddf2cf912450a8d3c7ad76f6d3df2"/>
                <w:id w:val="1230341742"/>
                <w:lock w:val="sdtLocked"/>
              </w:sdtPr>
              <w:sdtEndPr/>
              <w:sdtContent>
                <w:p w:rsidR="0045743E" w:rsidRDefault="008E563D">
                  <w:pPr>
                    <w:ind w:left="714" w:hanging="357"/>
                    <w:jc w:val="both"/>
                    <w:rPr>
                      <w:szCs w:val="24"/>
                    </w:rPr>
                  </w:pPr>
                  <w:sdt>
                    <w:sdtPr>
                      <w:alias w:val="Numeris"/>
                      <w:tag w:val="nr_997ddf2cf912450a8d3c7ad76f6d3df2"/>
                      <w:id w:val="-1746792780"/>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ministerijos, Statistiniai r</w:t>
                  </w:r>
                  <w:r>
                    <w:rPr>
                      <w:color w:val="000000"/>
                      <w:szCs w:val="24"/>
                    </w:rPr>
                    <w:t>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2b04838a88bc4b0bb2af9fdfb8743bfa"/>
                <w:id w:val="-1008362568"/>
                <w:lock w:val="sdtLocked"/>
              </w:sdtPr>
              <w:sdtEndPr/>
              <w:sdtContent>
                <w:p w:rsidR="0045743E" w:rsidRDefault="008E563D">
                  <w:pPr>
                    <w:ind w:left="714" w:hanging="357"/>
                    <w:jc w:val="both"/>
                    <w:rPr>
                      <w:color w:val="000000"/>
                      <w:szCs w:val="24"/>
                    </w:rPr>
                  </w:pPr>
                  <w:sdt>
                    <w:sdtPr>
                      <w:alias w:val="Numeris"/>
                      <w:tag w:val="nr_2b04838a88bc4b0bb2af9fdfb8743bfa"/>
                      <w:id w:val="-2089834961"/>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fde0b84510414560bbf477f70aced5e2"/>
                <w:id w:val="1709214748"/>
                <w:lock w:val="sdtLocked"/>
              </w:sdtPr>
              <w:sdtEndPr/>
              <w:sdtContent>
                <w:p w:rsidR="0045743E" w:rsidRDefault="008E563D">
                  <w:pPr>
                    <w:ind w:left="709" w:hanging="360"/>
                    <w:jc w:val="both"/>
                    <w:rPr>
                      <w:szCs w:val="24"/>
                    </w:rPr>
                  </w:pPr>
                  <w:sdt>
                    <w:sdtPr>
                      <w:alias w:val="Numeris"/>
                      <w:tag w:val="nr_fde0b84510414560bbf477f70aced5e2"/>
                      <w:id w:val="1321545158"/>
                      <w:lock w:val="sdtLocked"/>
                    </w:sdtPr>
                    <w:sdtEndPr/>
                    <w:sdtContent>
                      <w:r>
                        <w:rPr>
                          <w:color w:val="000000"/>
                          <w:szCs w:val="24"/>
                        </w:rPr>
                        <w:t>13</w:t>
                      </w:r>
                    </w:sdtContent>
                  </w:sdt>
                  <w:r>
                    <w:rPr>
                      <w:color w:val="000000"/>
                      <w:szCs w:val="24"/>
                    </w:rPr>
                    <w:t>.</w:t>
                  </w:r>
                  <w:r>
                    <w:rPr>
                      <w:color w:val="000000"/>
                      <w:szCs w:val="24"/>
                    </w:rPr>
                    <w:tab/>
                  </w:r>
                  <w:r>
                    <w:rPr>
                      <w:szCs w:val="24"/>
                    </w:rPr>
                    <w:t>Socialinės apsaugos ir darbo ministerija, Tyrimo „socialinių paslaugų teikimas ir jų atitikti</w:t>
                  </w:r>
                  <w:r>
                    <w:rPr>
                      <w:szCs w:val="24"/>
                    </w:rPr>
                    <w:t xml:space="preserve">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8ddb281b9cf1494584fbb0b2aa1dc1b3"/>
                <w:id w:val="694197878"/>
                <w:lock w:val="sdtLocked"/>
              </w:sdtPr>
              <w:sdtEndPr/>
              <w:sdtContent>
                <w:p w:rsidR="0045743E" w:rsidRDefault="008E563D">
                  <w:pPr>
                    <w:ind w:left="714" w:hanging="357"/>
                    <w:jc w:val="both"/>
                    <w:rPr>
                      <w:szCs w:val="24"/>
                    </w:rPr>
                  </w:pPr>
                  <w:sdt>
                    <w:sdtPr>
                      <w:alias w:val="Numeris"/>
                      <w:tag w:val="nr_8ddb281b9cf1494584fbb0b2aa1dc1b3"/>
                      <w:id w:val="1548180156"/>
                      <w:lock w:val="sdtLocked"/>
                    </w:sdtPr>
                    <w:sdtEndPr/>
                    <w:sdtContent>
                      <w:r>
                        <w:rPr>
                          <w:color w:val="000000"/>
                          <w:szCs w:val="24"/>
                        </w:rPr>
                        <w:t>14</w:t>
                      </w:r>
                    </w:sdtContent>
                  </w:sdt>
                  <w:r>
                    <w:rPr>
                      <w:color w:val="000000"/>
                      <w:szCs w:val="24"/>
                    </w:rPr>
                    <w:t>.</w:t>
                  </w:r>
                  <w:r>
                    <w:rPr>
                      <w:color w:val="000000"/>
                      <w:szCs w:val="24"/>
                    </w:rPr>
                    <w:tab/>
                  </w:r>
                  <w:r>
                    <w:rPr>
                      <w:szCs w:val="24"/>
                    </w:rPr>
                    <w:t xml:space="preserve">Socialinės apsaugos ir darbo ministerija, Socialinės paramos veiksmingumo stebėsena, </w:t>
                  </w:r>
                  <w:r>
                    <w:rPr>
                      <w:color w:val="0563C1"/>
                      <w:szCs w:val="24"/>
                      <w:u w:val="single"/>
                    </w:rPr>
                    <w:t>https://qlik-public.so</w:t>
                  </w:r>
                  <w:r>
                    <w:rPr>
                      <w:color w:val="0563C1"/>
                      <w:szCs w:val="24"/>
                      <w:u w:val="single"/>
                    </w:rPr>
                    <w:t>cmin.lt/sense/app/3b7d2f59-5a02-4f21-87aa-e92332d457d7/sheet/1d7e5e82-45e7-492a-b45a-de4253c68da4/state/analysis;</w:t>
                  </w:r>
                  <w:r>
                    <w:rPr>
                      <w:szCs w:val="24"/>
                    </w:rPr>
                    <w:t xml:space="preserve"> </w:t>
                  </w:r>
                </w:p>
              </w:sdtContent>
            </w:sdt>
            <w:sdt>
              <w:sdtPr>
                <w:alias w:val="15 p."/>
                <w:tag w:val="part_8ffe99220b1643bc80fde871b8079471"/>
                <w:id w:val="1145163458"/>
                <w:lock w:val="sdtLocked"/>
              </w:sdtPr>
              <w:sdtEndPr/>
              <w:sdtContent>
                <w:p w:rsidR="0045743E" w:rsidRDefault="008E563D">
                  <w:pPr>
                    <w:ind w:left="714" w:hanging="357"/>
                    <w:jc w:val="both"/>
                    <w:rPr>
                      <w:szCs w:val="24"/>
                    </w:rPr>
                  </w:pPr>
                  <w:sdt>
                    <w:sdtPr>
                      <w:alias w:val="Numeris"/>
                      <w:tag w:val="nr_8ffe99220b1643bc80fde871b8079471"/>
                      <w:id w:val="2010256088"/>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 xml:space="preserve">Lietuvos Respublikos teritorijos bendrasis planas, patvirtintas Lietuvos Respublikos Vyriausybės 2021 m. rugsėjo 29 d. nutarimu Nr. </w:t>
                  </w:r>
                  <w:r>
                    <w:rPr>
                      <w:szCs w:val="24"/>
                    </w:rPr>
                    <w:t>789 „Dėl Lietuvos Respublikos teritorijos bendrojo plano patvirtinimo“;</w:t>
                  </w:r>
                </w:p>
              </w:sdtContent>
            </w:sdt>
            <w:sdt>
              <w:sdtPr>
                <w:alias w:val="16 p."/>
                <w:tag w:val="part_5ba2e6c7bf5c4d5a8c744faaf221cc0c"/>
                <w:id w:val="1119111335"/>
                <w:lock w:val="sdtLocked"/>
              </w:sdtPr>
              <w:sdtEndPr/>
              <w:sdtContent>
                <w:p w:rsidR="0045743E" w:rsidRDefault="008E563D">
                  <w:pPr>
                    <w:ind w:left="714" w:hanging="357"/>
                    <w:jc w:val="both"/>
                    <w:rPr>
                      <w:szCs w:val="24"/>
                    </w:rPr>
                  </w:pPr>
                  <w:sdt>
                    <w:sdtPr>
                      <w:alias w:val="Numeris"/>
                      <w:tag w:val="nr_5ba2e6c7bf5c4d5a8c744faaf221cc0c"/>
                      <w:id w:val="1666434533"/>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sdtContent>
            </w:sdt>
            <w:sdt>
              <w:sdtPr>
                <w:alias w:val="17 p."/>
                <w:tag w:val="part_9ade8a794b344b5797aeafea0a7783b4"/>
                <w:id w:val="371736557"/>
                <w:lock w:val="sdtLocked"/>
              </w:sdtPr>
              <w:sdtEndPr/>
              <w:sdtContent>
                <w:p w:rsidR="0045743E" w:rsidRDefault="008E563D">
                  <w:pPr>
                    <w:ind w:left="714" w:hanging="357"/>
                    <w:jc w:val="both"/>
                    <w:rPr>
                      <w:color w:val="0563C1"/>
                      <w:szCs w:val="24"/>
                      <w:u w:val="single"/>
                    </w:rPr>
                  </w:pPr>
                  <w:sdt>
                    <w:sdtPr>
                      <w:alias w:val="Numeris"/>
                      <w:tag w:val="nr_9ade8a794b344b5797aeafea0a7783b4"/>
                      <w:id w:val="2136367951"/>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 xml:space="preserve">Nacionalinė švietimo agentūra, </w:t>
                  </w:r>
                  <w:r>
                    <w:rPr>
                      <w:color w:val="0563C1"/>
                      <w:szCs w:val="24"/>
                      <w:u w:val="single"/>
                    </w:rPr>
                    <w:t>https://www.nsa.smm.lt/;</w:t>
                  </w:r>
                </w:p>
              </w:sdtContent>
            </w:sdt>
            <w:sdt>
              <w:sdtPr>
                <w:alias w:val="18 p."/>
                <w:tag w:val="part_ab5a661ac5de4c2398670387f84efb93"/>
                <w:id w:val="332721268"/>
                <w:lock w:val="sdtLocked"/>
              </w:sdtPr>
              <w:sdtEndPr/>
              <w:sdtContent>
                <w:p w:rsidR="0045743E" w:rsidRDefault="008E563D">
                  <w:pPr>
                    <w:ind w:left="714" w:hanging="357"/>
                    <w:jc w:val="both"/>
                    <w:rPr>
                      <w:color w:val="0563C1"/>
                      <w:szCs w:val="24"/>
                      <w:u w:val="single"/>
                    </w:rPr>
                  </w:pPr>
                  <w:sdt>
                    <w:sdtPr>
                      <w:alias w:val="Numeris"/>
                      <w:tag w:val="nr_ab5a661ac5de4c2398670387f84efb93"/>
                      <w:id w:val="-900991159"/>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54987c973e444a898179981a28ded24b"/>
                <w:id w:val="-451097429"/>
                <w:lock w:val="sdtLocked"/>
              </w:sdtPr>
              <w:sdtEndPr/>
              <w:sdtContent>
                <w:p w:rsidR="0045743E" w:rsidRDefault="008E563D">
                  <w:pPr>
                    <w:ind w:left="714" w:hanging="357"/>
                    <w:jc w:val="both"/>
                    <w:rPr>
                      <w:color w:val="0563C1"/>
                      <w:szCs w:val="24"/>
                      <w:u w:val="single"/>
                    </w:rPr>
                  </w:pPr>
                  <w:sdt>
                    <w:sdtPr>
                      <w:alias w:val="Numeris"/>
                      <w:tag w:val="nr_54987c973e444a898179981a28ded24b"/>
                      <w:id w:val="-1888332620"/>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 xml:space="preserve">2022-2030 m. regionų plėtros programa, patvirtinta Lietuvos Respublikos Vyriausybės 2022 m. birželio 29 d. nutarimu Nr. 713 „Dėl 2022–2030 metų regionų </w:t>
                  </w:r>
                  <w:r>
                    <w:rPr>
                      <w:color w:val="0563C1"/>
                      <w:szCs w:val="24"/>
                      <w:u w:val="single"/>
                    </w:rPr>
                    <w:t>plėtros programos patvirtinimo“;</w:t>
                  </w:r>
                </w:p>
              </w:sdtContent>
            </w:sdt>
            <w:sdt>
              <w:sdtPr>
                <w:alias w:val="20 p."/>
                <w:tag w:val="part_d683482cd3f547bfa10cbd102882ebef"/>
                <w:id w:val="835183777"/>
                <w:lock w:val="sdtLocked"/>
                <w:placeholder>
                  <w:docPart w:val="DefaultPlaceholder_-1854013440"/>
                </w:placeholder>
              </w:sdtPr>
              <w:sdtEndPr>
                <w:rPr>
                  <w:szCs w:val="24"/>
                </w:rPr>
              </w:sdtEndPr>
              <w:sdtContent>
                <w:p w:rsidR="0045743E" w:rsidRDefault="008E563D">
                  <w:pPr>
                    <w:ind w:left="714" w:hanging="357"/>
                    <w:jc w:val="both"/>
                    <w:rPr>
                      <w:color w:val="0563C1"/>
                      <w:szCs w:val="24"/>
                      <w:u w:val="single"/>
                    </w:rPr>
                  </w:pPr>
                  <w:sdt>
                    <w:sdtPr>
                      <w:alias w:val="Numeris"/>
                      <w:tag w:val="nr_d683482cd3f547bfa10cbd102882ebef"/>
                      <w:id w:val="779771500"/>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45743E" w:rsidRDefault="008E563D">
                  <w:pPr>
                    <w:spacing w:line="276" w:lineRule="auto"/>
                    <w:rPr>
                      <w:szCs w:val="24"/>
                    </w:rPr>
                  </w:pPr>
                </w:p>
              </w:sdtContent>
            </w:sdt>
          </w:sdtContent>
        </w:sdt>
        <w:sdt>
          <w:sdtPr>
            <w:rPr>
              <w:szCs w:val="24"/>
            </w:rPr>
            <w:alias w:val="pabaiga"/>
            <w:tag w:val="part_ccf914542fa0425e9b412d830c5d23aa"/>
            <w:id w:val="-1577502938"/>
            <w:lock w:val="sdtLocked"/>
            <w:placeholder>
              <w:docPart w:val="DefaultPlaceholder_-1854013440"/>
            </w:placeholder>
          </w:sdtPr>
          <w:sdtContent>
            <w:bookmarkStart w:id="0" w:name="_GoBack" w:displacedByCustomXml="prev"/>
            <w:p w:rsidR="0045743E" w:rsidRDefault="008E563D" w:rsidP="008E563D">
              <w:pPr>
                <w:spacing w:line="276" w:lineRule="auto"/>
                <w:ind w:firstLine="4820"/>
                <w:rPr>
                  <w:szCs w:val="24"/>
                </w:rPr>
              </w:pPr>
              <w:r>
                <w:rPr>
                  <w:szCs w:val="24"/>
                </w:rPr>
                <w:t>__________________________</w:t>
              </w:r>
            </w:p>
            <w:p w:rsidR="0045743E" w:rsidRDefault="008E563D">
              <w:pPr>
                <w:rPr>
                  <w:szCs w:val="24"/>
                </w:rPr>
              </w:pPr>
            </w:p>
            <w:bookmarkEnd w:id="0" w:displacedByCustomXml="next"/>
          </w:sdtContent>
        </w:sdt>
      </w:sdtContent>
    </w:sdt>
    <w:sectPr w:rsidR="0045743E">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743E" w:rsidRDefault="008E563D">
      <w:pPr>
        <w:rPr>
          <w:szCs w:val="24"/>
        </w:rPr>
      </w:pPr>
      <w:r>
        <w:rPr>
          <w:szCs w:val="24"/>
        </w:rPr>
        <w:separator/>
      </w:r>
    </w:p>
  </w:endnote>
  <w:endnote w:type="continuationSeparator" w:id="0">
    <w:p w:rsidR="0045743E" w:rsidRDefault="008E563D">
      <w:pPr>
        <w:rPr>
          <w:szCs w:val="24"/>
        </w:rPr>
      </w:pPr>
      <w:r>
        <w:rPr>
          <w:szCs w:val="24"/>
        </w:rPr>
        <w:continuationSeparator/>
      </w:r>
    </w:p>
  </w:endnote>
  <w:endnote w:type="continuationNotice" w:id="1">
    <w:p w:rsidR="0045743E" w:rsidRDefault="0045743E">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743E" w:rsidRDefault="008E563D">
      <w:pPr>
        <w:rPr>
          <w:szCs w:val="24"/>
        </w:rPr>
      </w:pPr>
      <w:r>
        <w:rPr>
          <w:szCs w:val="24"/>
        </w:rPr>
        <w:separator/>
      </w:r>
    </w:p>
  </w:footnote>
  <w:footnote w:type="continuationSeparator" w:id="0">
    <w:p w:rsidR="0045743E" w:rsidRDefault="008E563D">
      <w:pPr>
        <w:rPr>
          <w:szCs w:val="24"/>
        </w:rPr>
      </w:pPr>
      <w:r>
        <w:rPr>
          <w:szCs w:val="24"/>
        </w:rPr>
        <w:continuationSeparator/>
      </w:r>
    </w:p>
  </w:footnote>
  <w:footnote w:type="continuationNotice" w:id="1">
    <w:p w:rsidR="0045743E" w:rsidRDefault="0045743E">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8E563D">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25</w:t>
    </w:r>
    <w:r>
      <w:rPr>
        <w:szCs w:val="24"/>
        <w:lang w:val="x-none" w:eastAsia="x-none"/>
      </w:rPr>
      <w:fldChar w:fldCharType="end"/>
    </w:r>
  </w:p>
  <w:p w:rsidR="0045743E" w:rsidRDefault="0045743E">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45743E"/>
    <w:rsid w:val="008E56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419F7B"/>
  <w15:chartTrackingRefBased/>
  <w15:docId w15:val="{C73C0854-C0B9-47AF-89AD-6DA69624D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563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17DDE56-0C6C-41FC-A180-77F403CDD38A}"/>
      </w:docPartPr>
      <w:docPartBody>
        <w:p w:rsidR="00000000" w:rsidRDefault="00762850">
          <w:r w:rsidRPr="00F4230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850"/>
    <w:rsid w:val="007628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6285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8" ma:contentTypeDescription="Create a new document." ma:contentTypeScope="" ma:versionID="b4204cadb0e3e6f7f30fe12da86f8dd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db05096d806fa947df6c0a5b685d3cd"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tvirtinta" Title="2022–2030 M. MARIJAMPOLĖS REGIONO PLĖTROS PLANAS" DocPartId="001d5bfc7ae64c0e812b322f16a5f4ca" PartId="2ee98d044d0e4e7a87782393778a0197">
    <Part Type="skyrius" Nr="1" Title="REGIONO PLĖTROS PLANO TERITORINĖ APRĖPTIS IR REGIONO ESAMOS SITUACIJOS ANALIZĖ" DocPartId="c211608e48154ecd865badfe15584df7" PartId="1ff4cacbb7454491adc75549f0e4e1bf">
      <Part Type="punktas" Nr="1" Abbr="1 p." DocPartId="b25e43338fbd45459904f25e92f09927" PartId="56f58593331745018bb298f5573737b0"/>
      <Part Type="punktas" Nr="2" Abbr="2 p." DocPartId="d03fedc930c44f0ab4f37e322a01d396" PartId="fd0e6adaabbc4d309249dc3f16b344b4"/>
      <Part Type="punktas" Nr="3" Abbr="3 p." DocPartId="9d8a51bd8d4d41eebbd3b06ee05c3865" PartId="b507783916f24f2d82eb3c011ce5cd8b"/>
      <Part Type="punktas" Nr="4" Abbr="4 p." DocPartId="8b4c85bdde1c4ec6a3b2970dd0931ae8" PartId="b6e773ca13184fa68ed607b0e196b7a2"/>
      <Part Type="punktas" Nr="5" Abbr="5 p." DocPartId="57dfd30085af452987d171e9be3c9677" PartId="1f250447b0fa44379078480861fd97b1"/>
      <Part Type="punktas" Nr="6" Abbr="6 p." DocPartId="a8eda688ac5c4920b6ddcd6bf7ef71db" PartId="2b654ce001744928bb78f89cf6ff11f0"/>
      <Part Type="punktas" Nr="7" Abbr="7 p." DocPartId="19c3d00ef46b4d9ea34b5c804dc17f64" PartId="c32e9357a2214707a9d4978aa9411bda"/>
      <Part Type="punktas" Nr="8" Abbr="8 p." DocPartId="cde65dcc51934f1aaf40c3ebc6bbdfb9" PartId="d3afb6e958004ae1ac446aa3f464d8cb"/>
      <Part Type="punktas" Nr="9" Abbr="9 p." DocPartId="0aba2a347b7e4824af40694b920f2d3a" PartId="5d5bc218e4cf4f7ebf233ec3e150e086"/>
      <Part Type="punktas" Nr="10" Abbr="10 p." DocPartId="8e54d504a6014a3fb9874dc14b981ffb" PartId="9bc9e956baca4663861836fedfd8d2ca"/>
      <Part Type="punktas" Nr="11" Abbr="11 p." DocPartId="04c430f383a84088b7a2c2708a0559b9" PartId="3cff9c5aa1b94dadb674fd3839db83b0"/>
      <Part Type="punktas" Nr="12" Abbr="12 p." DocPartId="1d6104a9e41048f0b87461ef1a7119b2" PartId="f54169a75d524c94a2579c1392c6cde6"/>
      <Part Type="punktas" Nr="13" Abbr="13 p." DocPartId="dde50df43f85448fb7c9e47a0a27f46b" PartId="0c5d3dcad31b414b84e77b6b77c8d708"/>
      <Part Type="punktas" Nr="14" Abbr="14 p." DocPartId="88cd33377df743babb9119b181d90309" PartId="7b1957674a234be5834caabcc88350b1"/>
      <Part Type="punktas" Nr="15" Abbr="15 p." DocPartId="151f76cf119d4298a98c7e8868eba5a2" PartId="aa62e7e536ff484e95f3a021c38766f9"/>
      <Part Type="punktas" Nr="16" Abbr="16 p." DocPartId="ccdbd5cc84d94454ac85f3b159343a94" PartId="662369bc0fe04429a61a62ea398ba5aa"/>
      <Part Type="punktas" Nr="17" Abbr="17 p." DocPartId="9ae2f3e8fbf64c5fbe789e57d9f6bc8d" PartId="6a95b83181a74355892f93551ffb7345"/>
      <Part Type="punktas" Nr="18" Abbr="18 p." DocPartId="fd180f1ebbc245b995fdfa2df50594ce" PartId="c10e17cbf83d4969848dc19459139ff8"/>
      <Part Type="punktas" Nr="19" Abbr="19 p." DocPartId="394b6cb693a54dd8b78ae4b2c074fb34" PartId="11b0de21e0ec4045bb1d38c768a20cf9"/>
      <Part Type="punktas" Nr="20" Abbr="20 p." DocPartId="3fc1a48c8b3543478eaa2300c6f2fb3c" PartId="544d8306ee704e1f808a93cc18a1974b"/>
      <Part Type="punktas" Nr="21" Abbr="21 p." DocPartId="2e44c0abc9db4ab38dfcbc38911ec418" PartId="ec12791ab54d446183f41a0e7cfdf2a8"/>
      <Part Type="punktas" Nr="22" Abbr="22 p." DocPartId="f603531e94ce4b63b116aa600a1c7a82" PartId="1ef65a47ad604156b68cd64c26d6cbb9"/>
      <Part Type="punktas" Nr="23" Abbr="23 p." DocPartId="6f9550d76e3d463b924a67171e0eefa3" PartId="fac8d8ef59314980b9c7ede76da24f8f"/>
      <Part Type="punktas" Nr="24" Abbr="24 p." DocPartId="d60a4d50062248c6a92a7de5c641d1dd" PartId="fa563b0b4c2c4f768fd3dad77e03e468"/>
      <Part Type="punktas" Nr="25" Abbr="25 p." DocPartId="4698a187999c4e41bd21512de9ac8de6" PartId="13c82bdb93e0418db60ff4c020fc5967"/>
      <Part Type="punktas" Nr="26" Abbr="26 p." DocPartId="aaee55e721da42cabb3968eaff70a840" PartId="afdcf6167c28467c84b096a9ce2239fe"/>
      <Part Type="punktas" Nr="27" Abbr="27 p." DocPartId="8a22f958a90543aab0b813b137835840" PartId="bcf588c50acc47feb923285646df296e"/>
      <Part Type="punktas" Nr="28" Abbr="28 p." DocPartId="c8f9020eea0747d4b2fb70aec96a2374" PartId="0676aac1b7454e73ae699c9a4ed9cf6e"/>
      <Part Type="punktas" Nr="29" Abbr="29 p." DocPartId="5f1c88c3dd9b4131b9f19c76e76a4dfb" PartId="4f2176030ca347ed81766e9ab7176792"/>
      <Part Type="punktas" Nr="30" Abbr="30 p." DocPartId="2f32d04a0fb44104abc166f43f247ba0" PartId="3f00b36179db49ce902d14925a213bd0">
        <Part Type="strPapunktis" Nr="1" Abbr="30 p. 1 pp." DocPartId="74e74d0ef32b4205af65ff6bf40a552d" PartId="d134f8560b9944fba744e66329159cd6"/>
        <Part Type="strPapunktis" Nr="2" Abbr="30 p. 2 pp." DocPartId="6cbedcca303b497bba971786859738bc" PartId="7f330ba99bdd4b208f7c57f71c6c94df"/>
        <Part Type="strPapunktis" Nr="3" Abbr="30 p. 3 pp." DocPartId="6405671262f745808bf0bdd179e58713" PartId="0e14fbdbf858419b95fe7b4553ce8223"/>
        <Part Type="strPapunktis" Nr="4" Abbr="30 p. 4 pp." DocPartId="aa556ffbe43f4c28a8faf525f960f416" PartId="32a8ceb772d5410791ecf5271147c6ab"/>
        <Part Type="strPapunktis" Nr="5" Abbr="30 p. 5 pp." DocPartId="bc9a0c4f09cc4755b93630a14ff74715" PartId="db0c471385c8462a8bc44d7a65e498dc"/>
      </Part>
      <Part Type="punktas" Nr="31" Abbr="31 p." DocPartId="f442971d7c6f4899bed25091dab675e6" PartId="7d9ecbc3c9d5432e9e667892ddb26fb0"/>
      <Part Type="punktas" Nr="32" Abbr="32 p." DocPartId="10b68f96f4474d6a8dc7c0a6574aa63a" PartId="48fac7234aea41debfaa6c302fcef9a2"/>
      <Part Type="punktas" Nr="33" Abbr="33 p." DocPartId="760e485b6ffd4ca794408de9caa5e5ca" PartId="145cc3150f444c539806bdf7cf804d5c"/>
      <Part Type="punktas" Nr="1" Abbr="1 p." DocPartId="d094f5d95d9c4c0480378a0a7e779119" PartId="a90ae3c630294408acdec2aafd4f5cc3"/>
      <Part Type="punktas" Nr="2" Abbr="2 p." DocPartId="d30f85d2c5404beda43ae785b33dce25" PartId="3b40824b8f694df9942ef449cea6c053"/>
      <Part Type="punktas" Nr="3" Abbr="3 p." DocPartId="73a58f6c265e4c9f9135551e071e3d5d" PartId="6071beadf48b43bcbf35002ab24dd244"/>
      <Part Type="punktas" Nr="4" Abbr="4 p." DocPartId="79182c1852ad4fbb94aca83287288353" PartId="32eb3c6b6aa64140ab6c1a2d3f31e6da"/>
      <Part Type="punktas" Nr="5" Abbr="5 p." DocPartId="12589251da6347ebaa0d19a63492053e" PartId="2af0185397aa4626a5ad64393c428f05"/>
      <Part Type="punktas" Nr="6" Abbr="6 p." DocPartId="600523509219449e98465e5c489a9542" PartId="c672a1db01ca4622b20d0efff3c895b0"/>
      <Part Type="punktas" Nr="7" Abbr="7 p." DocPartId="aed3d21095644a85a6a6ddb5ad2aedd7" PartId="a7cf50ac87354a27955dd5d9bb0de04e"/>
      <Part Type="punktas" Nr="8" Abbr="8 p." DocPartId="ab0189c4f0ec43b4871607ede464a989" PartId="e086f5dd44ef4f77a0d1377c6062eff5"/>
      <Part Type="punktas" Nr="9" Abbr="9 p." DocPartId="5441f37c46254f88af87d435d406c7b3" PartId="f6739594ce754639a63ab18bff088808"/>
      <Part Type="punktas" Nr="10" Abbr="10 p." DocPartId="316a24ab751f4724907986638ca2cc33" PartId="fa24dface13b40f2a5bda2af9c68f288"/>
      <Part Type="punktas" Nr="11" Abbr="11 p." DocPartId="d79d07f3f4654f4d9d865c2aff903ee2" PartId="997ddf2cf912450a8d3c7ad76f6d3df2"/>
      <Part Type="punktas" Nr="12" Abbr="12 p." DocPartId="a3712501ca67434aac186e7fec451678" PartId="2b04838a88bc4b0bb2af9fdfb8743bfa"/>
      <Part Type="punktas" Nr="13" Abbr="13 p." DocPartId="e3710b3fae72423c8a092f572532f311" PartId="fde0b84510414560bbf477f70aced5e2"/>
      <Part Type="punktas" Nr="14" Abbr="14 p." DocPartId="96132bad661e4559bec800089649219b" PartId="8ddb281b9cf1494584fbb0b2aa1dc1b3"/>
      <Part Type="punktas" Nr="15" Abbr="15 p." DocPartId="ddeb6fabee42412d9a4a52c8934e2343" PartId="8ffe99220b1643bc80fde871b8079471"/>
      <Part Type="punktas" Nr="16" Abbr="16 p." DocPartId="d246fb172617484db7b4316f1789c24b" PartId="5ba2e6c7bf5c4d5a8c744faaf221cc0c"/>
      <Part Type="punktas" Nr="17" Abbr="17 p." DocPartId="fd4c1cb3b3ec427d9306e4c2260536f3" PartId="9ade8a794b344b5797aeafea0a7783b4"/>
      <Part Type="punktas" Nr="18" Abbr="18 p." DocPartId="4d72a0b218f64e428ee13d6b80f8426b" PartId="ab5a661ac5de4c2398670387f84efb93"/>
      <Part Type="punktas" Nr="19" Abbr="19 p." DocPartId="0ec9b1dcad504f3eb9107284f5744c22" PartId="54987c973e444a898179981a28ded24b"/>
      <Part Type="punktas" Nr="20" Abbr="20 p." DocPartId="1b55fad3e2f9446e9ddead21a574acfb" PartId="d683482cd3f547bfa10cbd102882ebef"/>
    </Part>
    <Part Type="pabaiga" DocPartId="5e37997f6d504312b35973195109cc48" PartId="ccf914542fa0425e9b412d830c5d23a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3.xml><?xml version="1.0" encoding="utf-8"?>
<ds:datastoreItem xmlns:ds="http://schemas.openxmlformats.org/officeDocument/2006/customXml" ds:itemID="{04461573-B1C4-4531-8067-776BE9A7AA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D4D073-938A-413A-88C1-EC670210AB12}">
  <ds:schemaRefs>
    <ds:schemaRef ds:uri="http://lrs.lt/TAIS/DocParts"/>
  </ds:schemaRefs>
</ds:datastoreItem>
</file>

<file path=customXml/itemProps5.xml><?xml version="1.0" encoding="utf-8"?>
<ds:datastoreItem xmlns:ds="http://schemas.openxmlformats.org/officeDocument/2006/customXml" ds:itemID="{7A502602-5AB0-4C3C-AB63-074D860AD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54996</Words>
  <Characters>31349</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86173</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3</cp:revision>
  <cp:lastPrinted>2023-06-10T08:06:00Z</cp:lastPrinted>
  <dcterms:created xsi:type="dcterms:W3CDTF">2024-07-26T07:25:00Z</dcterms:created>
  <dcterms:modified xsi:type="dcterms:W3CDTF">2024-07-26T11:38:00Z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