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0A6041" w14:textId="00AFD37D" w:rsidR="002F083F" w:rsidRPr="00D479F5" w:rsidRDefault="00CC5E7D" w:rsidP="00555594">
      <w:pPr>
        <w:tabs>
          <w:tab w:val="center" w:pos="7285"/>
          <w:tab w:val="right" w:pos="14570"/>
        </w:tabs>
        <w:rPr>
          <w:rFonts w:ascii="Times New Roman" w:hAnsi="Times New Roman" w:cs="Times New Roman"/>
          <w:sz w:val="24"/>
          <w:szCs w:val="24"/>
        </w:rPr>
      </w:pPr>
      <w:bookmarkStart w:id="0" w:name="_GoBack"/>
      <w:bookmarkEnd w:id="0"/>
      <w:r w:rsidRPr="00D479F5">
        <w:rPr>
          <w:rFonts w:ascii="Times New Roman" w:eastAsia="Times New Roman" w:hAnsi="Times New Roman" w:cs="Times New Roman"/>
          <w:b/>
          <w:bCs/>
          <w:caps/>
          <w:color w:val="000000"/>
          <w:sz w:val="24"/>
          <w:szCs w:val="24"/>
        </w:rPr>
        <w:tab/>
      </w:r>
      <w:r w:rsidR="006C0263" w:rsidRPr="00D479F5">
        <w:rPr>
          <w:rFonts w:ascii="Times New Roman" w:eastAsia="Times New Roman" w:hAnsi="Times New Roman" w:cs="Times New Roman"/>
          <w:b/>
          <w:bCs/>
          <w:caps/>
          <w:color w:val="000000"/>
          <w:sz w:val="24"/>
          <w:szCs w:val="24"/>
        </w:rPr>
        <w:t xml:space="preserve">NACIONALINĖS JAUNIMO POLITIKOS 2011–2019 METŲ PLĖTROS PROGRAMOS ĮGYVENDINIMO 2017–2019 METŲ VEIKSMŲ </w:t>
      </w:r>
      <w:r w:rsidR="00BE30E2" w:rsidRPr="00D479F5">
        <w:rPr>
          <w:rFonts w:ascii="Times New Roman" w:eastAsia="Times New Roman" w:hAnsi="Times New Roman" w:cs="Times New Roman"/>
          <w:b/>
          <w:bCs/>
          <w:caps/>
          <w:color w:val="000000"/>
          <w:sz w:val="24"/>
          <w:szCs w:val="24"/>
        </w:rPr>
        <w:t>PLANO UŽDAVINIAI, VEIKSMAI, VYKDYMO TERMINAI, NUMATOMOS LĖŠOS IR ATSAKINGI VYKDYTOJAI</w:t>
      </w:r>
    </w:p>
    <w:p w14:paraId="671B73EE" w14:textId="77777777" w:rsidR="00484812" w:rsidRPr="00D479F5" w:rsidRDefault="00484812" w:rsidP="006C0263">
      <w:pPr>
        <w:widowControl w:val="0"/>
        <w:tabs>
          <w:tab w:val="left" w:pos="567"/>
        </w:tabs>
        <w:spacing w:after="0" w:line="240" w:lineRule="auto"/>
        <w:rPr>
          <w:rFonts w:ascii="Times New Roman" w:eastAsia="Times New Roman" w:hAnsi="Times New Roman" w:cs="Times New Roman"/>
          <w:b/>
          <w:sz w:val="24"/>
          <w:szCs w:val="24"/>
        </w:rPr>
        <w:sectPr w:rsidR="00484812" w:rsidRPr="00D479F5" w:rsidSect="00393F7E">
          <w:headerReference w:type="default" r:id="rId9"/>
          <w:headerReference w:type="first" r:id="rId10"/>
          <w:footnotePr>
            <w:numFmt w:val="chicago"/>
          </w:footnotePr>
          <w:endnotePr>
            <w:numFmt w:val="chicago"/>
          </w:endnotePr>
          <w:type w:val="continuous"/>
          <w:pgSz w:w="16838" w:h="11906" w:orient="landscape" w:code="9"/>
          <w:pgMar w:top="1701" w:right="1134" w:bottom="567" w:left="1134" w:header="567" w:footer="567" w:gutter="0"/>
          <w:cols w:space="1296"/>
          <w:titlePg/>
          <w:docGrid w:linePitch="360"/>
        </w:sect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3"/>
        <w:gridCol w:w="3412"/>
        <w:gridCol w:w="1474"/>
        <w:gridCol w:w="232"/>
        <w:gridCol w:w="52"/>
        <w:gridCol w:w="850"/>
        <w:gridCol w:w="142"/>
        <w:gridCol w:w="992"/>
        <w:gridCol w:w="993"/>
        <w:gridCol w:w="3118"/>
      </w:tblGrid>
      <w:tr w:rsidR="002E5A31" w:rsidRPr="00D479F5" w14:paraId="4F2D0689" w14:textId="77777777" w:rsidTr="006A7642">
        <w:trPr>
          <w:trHeight w:val="16"/>
          <w:tblHeader/>
        </w:trPr>
        <w:tc>
          <w:tcPr>
            <w:tcW w:w="2593" w:type="dxa"/>
            <w:vMerge w:val="restart"/>
            <w:tcBorders>
              <w:top w:val="single" w:sz="4" w:space="0" w:color="auto"/>
              <w:left w:val="single" w:sz="4" w:space="0" w:color="auto"/>
              <w:bottom w:val="single" w:sz="4" w:space="0" w:color="auto"/>
              <w:right w:val="single" w:sz="4" w:space="0" w:color="auto"/>
            </w:tcBorders>
            <w:vAlign w:val="center"/>
          </w:tcPr>
          <w:p w14:paraId="233B54E5" w14:textId="77777777" w:rsidR="002E5A31" w:rsidRPr="00D479F5" w:rsidRDefault="002E5A31" w:rsidP="00341D33">
            <w:pPr>
              <w:widowControl w:val="0"/>
              <w:tabs>
                <w:tab w:val="left" w:pos="567"/>
              </w:tabs>
              <w:spacing w:after="0" w:line="240" w:lineRule="auto"/>
              <w:jc w:val="center"/>
              <w:rPr>
                <w:rFonts w:ascii="Times New Roman" w:eastAsia="Times New Roman" w:hAnsi="Times New Roman" w:cs="Times New Roman"/>
                <w:b/>
                <w:sz w:val="24"/>
                <w:szCs w:val="24"/>
              </w:rPr>
            </w:pPr>
            <w:r w:rsidRPr="00D479F5">
              <w:rPr>
                <w:rFonts w:ascii="Times New Roman" w:eastAsia="Times New Roman" w:hAnsi="Times New Roman" w:cs="Times New Roman"/>
                <w:b/>
                <w:sz w:val="24"/>
                <w:szCs w:val="24"/>
              </w:rPr>
              <w:lastRenderedPageBreak/>
              <w:t>Uždaviniai</w:t>
            </w:r>
          </w:p>
        </w:tc>
        <w:tc>
          <w:tcPr>
            <w:tcW w:w="3412" w:type="dxa"/>
            <w:vMerge w:val="restart"/>
            <w:tcBorders>
              <w:top w:val="single" w:sz="4" w:space="0" w:color="auto"/>
              <w:left w:val="single" w:sz="4" w:space="0" w:color="auto"/>
              <w:bottom w:val="single" w:sz="4" w:space="0" w:color="auto"/>
              <w:right w:val="single" w:sz="4" w:space="0" w:color="auto"/>
            </w:tcBorders>
            <w:vAlign w:val="center"/>
          </w:tcPr>
          <w:p w14:paraId="36348A17" w14:textId="77777777" w:rsidR="002E5A31" w:rsidRPr="00D479F5" w:rsidRDefault="002E5A31" w:rsidP="00341D33">
            <w:pPr>
              <w:widowControl w:val="0"/>
              <w:spacing w:after="0" w:line="240" w:lineRule="auto"/>
              <w:jc w:val="center"/>
              <w:textAlignment w:val="top"/>
              <w:rPr>
                <w:rFonts w:ascii="Times New Roman" w:eastAsia="Times New Roman" w:hAnsi="Times New Roman" w:cs="Times New Roman"/>
                <w:b/>
                <w:sz w:val="24"/>
                <w:szCs w:val="24"/>
              </w:rPr>
            </w:pPr>
            <w:r w:rsidRPr="00D479F5">
              <w:rPr>
                <w:rFonts w:ascii="Times New Roman" w:eastAsia="Times New Roman" w:hAnsi="Times New Roman" w:cs="Times New Roman"/>
                <w:b/>
                <w:sz w:val="24"/>
                <w:szCs w:val="24"/>
              </w:rPr>
              <w:t>Veiksmai</w:t>
            </w:r>
          </w:p>
        </w:tc>
        <w:tc>
          <w:tcPr>
            <w:tcW w:w="1706" w:type="dxa"/>
            <w:gridSpan w:val="2"/>
            <w:vMerge w:val="restart"/>
            <w:tcBorders>
              <w:top w:val="single" w:sz="4" w:space="0" w:color="auto"/>
              <w:left w:val="single" w:sz="4" w:space="0" w:color="auto"/>
              <w:bottom w:val="single" w:sz="4" w:space="0" w:color="auto"/>
              <w:right w:val="single" w:sz="4" w:space="0" w:color="auto"/>
            </w:tcBorders>
            <w:vAlign w:val="center"/>
          </w:tcPr>
          <w:p w14:paraId="18A27757" w14:textId="77777777" w:rsidR="002E5A31" w:rsidRPr="00D479F5" w:rsidRDefault="002E5A31" w:rsidP="00341D33">
            <w:pPr>
              <w:widowControl w:val="0"/>
              <w:spacing w:after="0" w:line="240" w:lineRule="auto"/>
              <w:jc w:val="center"/>
              <w:rPr>
                <w:rFonts w:ascii="Times New Roman" w:eastAsia="Times New Roman" w:hAnsi="Times New Roman" w:cs="Times New Roman"/>
                <w:b/>
                <w:sz w:val="24"/>
                <w:szCs w:val="24"/>
              </w:rPr>
            </w:pPr>
            <w:r w:rsidRPr="00D479F5">
              <w:rPr>
                <w:rFonts w:ascii="Times New Roman" w:eastAsia="Times New Roman" w:hAnsi="Times New Roman" w:cs="Times New Roman"/>
                <w:b/>
                <w:sz w:val="24"/>
                <w:szCs w:val="24"/>
              </w:rPr>
              <w:t>Vykdymo terminas</w:t>
            </w:r>
          </w:p>
        </w:tc>
        <w:tc>
          <w:tcPr>
            <w:tcW w:w="3029" w:type="dxa"/>
            <w:gridSpan w:val="5"/>
            <w:tcBorders>
              <w:top w:val="single" w:sz="4" w:space="0" w:color="auto"/>
              <w:left w:val="single" w:sz="4" w:space="0" w:color="auto"/>
              <w:bottom w:val="single" w:sz="4" w:space="0" w:color="auto"/>
              <w:right w:val="single" w:sz="4" w:space="0" w:color="auto"/>
            </w:tcBorders>
            <w:vAlign w:val="center"/>
          </w:tcPr>
          <w:p w14:paraId="2BC8F60F" w14:textId="77777777" w:rsidR="00341D33" w:rsidRPr="00D479F5" w:rsidRDefault="002E5A31" w:rsidP="00341D33">
            <w:pPr>
              <w:widowControl w:val="0"/>
              <w:spacing w:after="0" w:line="240" w:lineRule="auto"/>
              <w:jc w:val="center"/>
              <w:rPr>
                <w:rFonts w:ascii="Times New Roman" w:eastAsia="Times New Roman" w:hAnsi="Times New Roman" w:cs="Times New Roman"/>
                <w:b/>
                <w:sz w:val="24"/>
                <w:szCs w:val="24"/>
              </w:rPr>
            </w:pPr>
            <w:r w:rsidRPr="00D479F5">
              <w:rPr>
                <w:rFonts w:ascii="Times New Roman" w:eastAsia="Times New Roman" w:hAnsi="Times New Roman" w:cs="Times New Roman"/>
                <w:b/>
                <w:sz w:val="24"/>
                <w:szCs w:val="24"/>
              </w:rPr>
              <w:t xml:space="preserve">Numatomos lėšos </w:t>
            </w:r>
          </w:p>
          <w:p w14:paraId="579472CB" w14:textId="77777777" w:rsidR="002E5A31" w:rsidRPr="00D479F5" w:rsidRDefault="002E5A31" w:rsidP="00341D33">
            <w:pPr>
              <w:widowControl w:val="0"/>
              <w:spacing w:after="0" w:line="240" w:lineRule="auto"/>
              <w:jc w:val="center"/>
              <w:rPr>
                <w:rFonts w:ascii="Times New Roman" w:eastAsia="Times New Roman" w:hAnsi="Times New Roman" w:cs="Times New Roman"/>
                <w:sz w:val="24"/>
                <w:szCs w:val="24"/>
              </w:rPr>
            </w:pPr>
            <w:r w:rsidRPr="00D479F5">
              <w:rPr>
                <w:rFonts w:ascii="Times New Roman" w:eastAsia="Times New Roman" w:hAnsi="Times New Roman" w:cs="Times New Roman"/>
                <w:b/>
                <w:sz w:val="24"/>
                <w:szCs w:val="24"/>
              </w:rPr>
              <w:t xml:space="preserve">(tūkst. </w:t>
            </w:r>
            <w:proofErr w:type="spellStart"/>
            <w:r w:rsidRPr="00D479F5">
              <w:rPr>
                <w:rFonts w:ascii="Times New Roman" w:eastAsia="Times New Roman" w:hAnsi="Times New Roman" w:cs="Times New Roman"/>
                <w:b/>
                <w:sz w:val="24"/>
                <w:szCs w:val="24"/>
              </w:rPr>
              <w:t>Eur</w:t>
            </w:r>
            <w:proofErr w:type="spellEnd"/>
            <w:r w:rsidRPr="00D479F5">
              <w:rPr>
                <w:rFonts w:ascii="Times New Roman" w:eastAsia="Times New Roman" w:hAnsi="Times New Roman" w:cs="Times New Roman"/>
                <w:b/>
                <w:sz w:val="24"/>
                <w:szCs w:val="24"/>
              </w:rPr>
              <w:t>)</w:t>
            </w:r>
          </w:p>
        </w:tc>
        <w:tc>
          <w:tcPr>
            <w:tcW w:w="3118" w:type="dxa"/>
            <w:vMerge w:val="restart"/>
            <w:tcBorders>
              <w:top w:val="single" w:sz="4" w:space="0" w:color="auto"/>
              <w:left w:val="single" w:sz="4" w:space="0" w:color="auto"/>
              <w:bottom w:val="single" w:sz="4" w:space="0" w:color="auto"/>
              <w:right w:val="single" w:sz="4" w:space="0" w:color="auto"/>
            </w:tcBorders>
            <w:vAlign w:val="center"/>
          </w:tcPr>
          <w:p w14:paraId="7504AB50" w14:textId="77777777" w:rsidR="002E5A31" w:rsidRPr="00D479F5" w:rsidRDefault="002E5A31" w:rsidP="00341D33">
            <w:pPr>
              <w:widowControl w:val="0"/>
              <w:spacing w:after="0" w:line="240" w:lineRule="auto"/>
              <w:jc w:val="center"/>
              <w:rPr>
                <w:rFonts w:ascii="Times New Roman" w:eastAsia="Times New Roman" w:hAnsi="Times New Roman" w:cs="Times New Roman"/>
                <w:sz w:val="24"/>
                <w:szCs w:val="24"/>
              </w:rPr>
            </w:pPr>
            <w:r w:rsidRPr="00D479F5">
              <w:rPr>
                <w:rFonts w:ascii="Times New Roman" w:eastAsia="Times New Roman" w:hAnsi="Times New Roman" w:cs="Times New Roman"/>
                <w:b/>
                <w:sz w:val="24"/>
                <w:szCs w:val="24"/>
              </w:rPr>
              <w:t>Atsakingi vykdytojai</w:t>
            </w:r>
          </w:p>
        </w:tc>
      </w:tr>
      <w:tr w:rsidR="00555594" w:rsidRPr="00D479F5" w14:paraId="4EAA3EF1" w14:textId="77777777" w:rsidTr="006A7642">
        <w:trPr>
          <w:trHeight w:val="16"/>
          <w:tblHeader/>
        </w:trPr>
        <w:tc>
          <w:tcPr>
            <w:tcW w:w="2593" w:type="dxa"/>
            <w:vMerge/>
            <w:tcBorders>
              <w:top w:val="single" w:sz="4" w:space="0" w:color="auto"/>
            </w:tcBorders>
          </w:tcPr>
          <w:p w14:paraId="0D6093F5" w14:textId="77777777" w:rsidR="002E5A31" w:rsidRPr="00D479F5" w:rsidRDefault="002E5A31" w:rsidP="002E5A31">
            <w:pPr>
              <w:widowControl w:val="0"/>
              <w:tabs>
                <w:tab w:val="left" w:pos="567"/>
              </w:tabs>
              <w:spacing w:after="0" w:line="240" w:lineRule="auto"/>
              <w:jc w:val="center"/>
              <w:rPr>
                <w:rFonts w:ascii="Times New Roman" w:eastAsia="Times New Roman" w:hAnsi="Times New Roman" w:cs="Times New Roman"/>
                <w:b/>
                <w:sz w:val="24"/>
                <w:szCs w:val="24"/>
              </w:rPr>
            </w:pPr>
          </w:p>
        </w:tc>
        <w:tc>
          <w:tcPr>
            <w:tcW w:w="3412" w:type="dxa"/>
            <w:vMerge/>
            <w:tcBorders>
              <w:top w:val="single" w:sz="4" w:space="0" w:color="auto"/>
            </w:tcBorders>
          </w:tcPr>
          <w:p w14:paraId="4D18DDD8" w14:textId="77777777" w:rsidR="002E5A31" w:rsidRPr="00D479F5" w:rsidRDefault="002E5A31" w:rsidP="002E5A31">
            <w:pPr>
              <w:widowControl w:val="0"/>
              <w:spacing w:after="0" w:line="240" w:lineRule="auto"/>
              <w:jc w:val="center"/>
              <w:textAlignment w:val="top"/>
              <w:rPr>
                <w:rFonts w:ascii="Times New Roman" w:eastAsia="Times New Roman" w:hAnsi="Times New Roman" w:cs="Times New Roman"/>
                <w:sz w:val="24"/>
                <w:szCs w:val="24"/>
              </w:rPr>
            </w:pPr>
          </w:p>
        </w:tc>
        <w:tc>
          <w:tcPr>
            <w:tcW w:w="1706" w:type="dxa"/>
            <w:gridSpan w:val="2"/>
            <w:vMerge/>
            <w:tcBorders>
              <w:top w:val="single" w:sz="4" w:space="0" w:color="auto"/>
            </w:tcBorders>
          </w:tcPr>
          <w:p w14:paraId="4E037804" w14:textId="77777777" w:rsidR="002E5A31" w:rsidRPr="00D479F5" w:rsidRDefault="002E5A31" w:rsidP="002E5A31">
            <w:pPr>
              <w:widowControl w:val="0"/>
              <w:spacing w:after="0" w:line="240" w:lineRule="auto"/>
              <w:jc w:val="center"/>
              <w:rPr>
                <w:rFonts w:ascii="Times New Roman" w:eastAsia="Times New Roman" w:hAnsi="Times New Roman" w:cs="Times New Roman"/>
                <w:sz w:val="24"/>
                <w:szCs w:val="24"/>
              </w:rPr>
            </w:pPr>
          </w:p>
        </w:tc>
        <w:tc>
          <w:tcPr>
            <w:tcW w:w="1044" w:type="dxa"/>
            <w:gridSpan w:val="3"/>
            <w:tcBorders>
              <w:top w:val="single" w:sz="4" w:space="0" w:color="auto"/>
            </w:tcBorders>
          </w:tcPr>
          <w:p w14:paraId="76201568" w14:textId="77777777" w:rsidR="002E5A31" w:rsidRPr="00D479F5" w:rsidRDefault="002E5A31" w:rsidP="002E5A31">
            <w:pPr>
              <w:widowControl w:val="0"/>
              <w:spacing w:after="0" w:line="240" w:lineRule="auto"/>
              <w:ind w:firstLine="55"/>
              <w:jc w:val="center"/>
              <w:rPr>
                <w:rFonts w:ascii="Times New Roman" w:eastAsia="Times New Roman" w:hAnsi="Times New Roman" w:cs="Times New Roman"/>
                <w:b/>
                <w:sz w:val="24"/>
                <w:szCs w:val="24"/>
              </w:rPr>
            </w:pPr>
            <w:r w:rsidRPr="00D479F5">
              <w:rPr>
                <w:rFonts w:ascii="Times New Roman" w:eastAsia="Times New Roman" w:hAnsi="Times New Roman" w:cs="Times New Roman"/>
                <w:b/>
                <w:sz w:val="24"/>
                <w:szCs w:val="24"/>
              </w:rPr>
              <w:t>2017</w:t>
            </w:r>
            <w:r w:rsidR="005A192A" w:rsidRPr="00D479F5">
              <w:rPr>
                <w:rFonts w:ascii="Times New Roman" w:eastAsia="Times New Roman" w:hAnsi="Times New Roman" w:cs="Times New Roman"/>
                <w:b/>
                <w:sz w:val="24"/>
                <w:szCs w:val="24"/>
              </w:rPr>
              <w:t xml:space="preserve"> metai</w:t>
            </w:r>
          </w:p>
        </w:tc>
        <w:tc>
          <w:tcPr>
            <w:tcW w:w="992" w:type="dxa"/>
            <w:tcBorders>
              <w:top w:val="single" w:sz="4" w:space="0" w:color="auto"/>
            </w:tcBorders>
          </w:tcPr>
          <w:p w14:paraId="47E21C75" w14:textId="77777777" w:rsidR="002E5A31" w:rsidRPr="00D479F5" w:rsidRDefault="002E5A31" w:rsidP="002E5A31">
            <w:pPr>
              <w:widowControl w:val="0"/>
              <w:spacing w:after="0" w:line="240" w:lineRule="auto"/>
              <w:jc w:val="center"/>
              <w:rPr>
                <w:rFonts w:ascii="Times New Roman" w:eastAsia="Times New Roman" w:hAnsi="Times New Roman" w:cs="Times New Roman"/>
                <w:b/>
                <w:sz w:val="24"/>
                <w:szCs w:val="24"/>
              </w:rPr>
            </w:pPr>
            <w:r w:rsidRPr="00D479F5">
              <w:rPr>
                <w:rFonts w:ascii="Times New Roman" w:eastAsia="Times New Roman" w:hAnsi="Times New Roman" w:cs="Times New Roman"/>
                <w:b/>
                <w:sz w:val="24"/>
                <w:szCs w:val="24"/>
              </w:rPr>
              <w:t>2018</w:t>
            </w:r>
          </w:p>
          <w:p w14:paraId="486AA113" w14:textId="77777777" w:rsidR="005A192A" w:rsidRPr="00D479F5" w:rsidRDefault="005A192A" w:rsidP="002E5A31">
            <w:pPr>
              <w:widowControl w:val="0"/>
              <w:spacing w:after="0" w:line="240" w:lineRule="auto"/>
              <w:jc w:val="center"/>
              <w:rPr>
                <w:rFonts w:ascii="Times New Roman" w:eastAsia="Times New Roman" w:hAnsi="Times New Roman" w:cs="Times New Roman"/>
                <w:b/>
                <w:sz w:val="24"/>
                <w:szCs w:val="24"/>
              </w:rPr>
            </w:pPr>
            <w:r w:rsidRPr="00D479F5">
              <w:rPr>
                <w:rFonts w:ascii="Times New Roman" w:eastAsia="Times New Roman" w:hAnsi="Times New Roman" w:cs="Times New Roman"/>
                <w:b/>
                <w:sz w:val="24"/>
                <w:szCs w:val="24"/>
              </w:rPr>
              <w:t>metai</w:t>
            </w:r>
          </w:p>
        </w:tc>
        <w:tc>
          <w:tcPr>
            <w:tcW w:w="993" w:type="dxa"/>
            <w:tcBorders>
              <w:top w:val="single" w:sz="4" w:space="0" w:color="auto"/>
            </w:tcBorders>
          </w:tcPr>
          <w:p w14:paraId="3DB2374F" w14:textId="77777777" w:rsidR="002E5A31" w:rsidRPr="00D479F5" w:rsidRDefault="002E5A31" w:rsidP="002E5A31">
            <w:pPr>
              <w:widowControl w:val="0"/>
              <w:spacing w:after="0" w:line="240" w:lineRule="auto"/>
              <w:jc w:val="center"/>
              <w:rPr>
                <w:rFonts w:ascii="Times New Roman" w:eastAsia="Times New Roman" w:hAnsi="Times New Roman" w:cs="Times New Roman"/>
                <w:b/>
                <w:sz w:val="24"/>
                <w:szCs w:val="24"/>
              </w:rPr>
            </w:pPr>
            <w:r w:rsidRPr="00D479F5">
              <w:rPr>
                <w:rFonts w:ascii="Times New Roman" w:eastAsia="Times New Roman" w:hAnsi="Times New Roman" w:cs="Times New Roman"/>
                <w:b/>
                <w:sz w:val="24"/>
                <w:szCs w:val="24"/>
              </w:rPr>
              <w:t>2019</w:t>
            </w:r>
          </w:p>
          <w:p w14:paraId="7900B0A1" w14:textId="77777777" w:rsidR="005A192A" w:rsidRPr="00D479F5" w:rsidRDefault="005A192A" w:rsidP="00555594">
            <w:pPr>
              <w:widowControl w:val="0"/>
              <w:spacing w:after="0" w:line="240" w:lineRule="auto"/>
              <w:ind w:right="-61"/>
              <w:jc w:val="center"/>
              <w:rPr>
                <w:rFonts w:ascii="Times New Roman" w:eastAsia="Times New Roman" w:hAnsi="Times New Roman" w:cs="Times New Roman"/>
                <w:b/>
                <w:sz w:val="24"/>
                <w:szCs w:val="24"/>
              </w:rPr>
            </w:pPr>
            <w:r w:rsidRPr="00D479F5">
              <w:rPr>
                <w:rFonts w:ascii="Times New Roman" w:eastAsia="Times New Roman" w:hAnsi="Times New Roman" w:cs="Times New Roman"/>
                <w:b/>
                <w:sz w:val="24"/>
                <w:szCs w:val="24"/>
              </w:rPr>
              <w:t>metai</w:t>
            </w:r>
          </w:p>
        </w:tc>
        <w:tc>
          <w:tcPr>
            <w:tcW w:w="3118" w:type="dxa"/>
            <w:vMerge/>
            <w:tcBorders>
              <w:top w:val="single" w:sz="4" w:space="0" w:color="auto"/>
            </w:tcBorders>
          </w:tcPr>
          <w:p w14:paraId="2A851603" w14:textId="77777777" w:rsidR="002E5A31" w:rsidRPr="00D479F5" w:rsidRDefault="002E5A31" w:rsidP="002E5A31">
            <w:pPr>
              <w:widowControl w:val="0"/>
              <w:spacing w:after="0" w:line="240" w:lineRule="auto"/>
              <w:jc w:val="center"/>
              <w:rPr>
                <w:rFonts w:ascii="Times New Roman" w:eastAsia="Times New Roman" w:hAnsi="Times New Roman" w:cs="Times New Roman"/>
                <w:sz w:val="24"/>
                <w:szCs w:val="24"/>
              </w:rPr>
            </w:pPr>
          </w:p>
        </w:tc>
      </w:tr>
      <w:tr w:rsidR="00A71141" w:rsidRPr="00D479F5" w14:paraId="746AE93B" w14:textId="77777777" w:rsidTr="006A7642">
        <w:trPr>
          <w:trHeight w:val="16"/>
        </w:trPr>
        <w:tc>
          <w:tcPr>
            <w:tcW w:w="13858" w:type="dxa"/>
            <w:gridSpan w:val="10"/>
          </w:tcPr>
          <w:p w14:paraId="743D72D2" w14:textId="3C63D707" w:rsidR="00A71141" w:rsidRPr="00D479F5" w:rsidRDefault="00A71141" w:rsidP="002B50DB">
            <w:pPr>
              <w:widowControl w:val="0"/>
              <w:spacing w:after="0" w:line="240" w:lineRule="auto"/>
              <w:rPr>
                <w:rFonts w:ascii="Times New Roman" w:eastAsia="Times New Roman" w:hAnsi="Times New Roman" w:cs="Times New Roman"/>
                <w:sz w:val="24"/>
                <w:szCs w:val="24"/>
              </w:rPr>
            </w:pPr>
            <w:r w:rsidRPr="00D479F5">
              <w:rPr>
                <w:rFonts w:ascii="Times New Roman" w:eastAsia="Times New Roman" w:hAnsi="Times New Roman" w:cs="Times New Roman"/>
                <w:b/>
                <w:sz w:val="24"/>
                <w:szCs w:val="24"/>
              </w:rPr>
              <w:t xml:space="preserve">1 </w:t>
            </w:r>
            <w:r w:rsidR="005A192A" w:rsidRPr="00D479F5">
              <w:rPr>
                <w:rFonts w:ascii="Times New Roman" w:eastAsia="Times New Roman" w:hAnsi="Times New Roman" w:cs="Times New Roman"/>
                <w:b/>
                <w:sz w:val="24"/>
                <w:szCs w:val="24"/>
              </w:rPr>
              <w:t>tikslas</w:t>
            </w:r>
            <w:r w:rsidR="002B50DB">
              <w:rPr>
                <w:rFonts w:ascii="Times New Roman" w:eastAsia="Times New Roman" w:hAnsi="Times New Roman" w:cs="Times New Roman"/>
                <w:b/>
                <w:sz w:val="24"/>
                <w:szCs w:val="24"/>
              </w:rPr>
              <w:t xml:space="preserve"> –</w:t>
            </w:r>
            <w:r w:rsidRPr="00D479F5">
              <w:rPr>
                <w:rFonts w:ascii="Times New Roman" w:eastAsia="Times New Roman" w:hAnsi="Times New Roman" w:cs="Times New Roman"/>
                <w:b/>
                <w:sz w:val="24"/>
                <w:szCs w:val="24"/>
              </w:rPr>
              <w:t xml:space="preserve"> </w:t>
            </w:r>
            <w:r w:rsidR="002B50DB">
              <w:rPr>
                <w:rFonts w:ascii="Times New Roman" w:eastAsia="Times New Roman" w:hAnsi="Times New Roman" w:cs="Times New Roman"/>
                <w:b/>
                <w:sz w:val="24"/>
                <w:szCs w:val="24"/>
              </w:rPr>
              <w:t>u</w:t>
            </w:r>
            <w:r w:rsidR="005A192A" w:rsidRPr="00D479F5">
              <w:rPr>
                <w:rFonts w:ascii="Times New Roman" w:eastAsia="Times New Roman" w:hAnsi="Times New Roman" w:cs="Times New Roman"/>
                <w:b/>
                <w:sz w:val="24"/>
                <w:szCs w:val="24"/>
              </w:rPr>
              <w:t>žtikrinti įvairaus</w:t>
            </w:r>
            <w:r w:rsidRPr="00D479F5">
              <w:rPr>
                <w:rFonts w:ascii="Times New Roman" w:eastAsia="Times New Roman" w:hAnsi="Times New Roman" w:cs="Times New Roman"/>
                <w:b/>
                <w:sz w:val="24"/>
                <w:szCs w:val="24"/>
              </w:rPr>
              <w:t xml:space="preserve"> </w:t>
            </w:r>
            <w:r w:rsidR="005A192A" w:rsidRPr="00D479F5">
              <w:rPr>
                <w:rFonts w:ascii="Times New Roman" w:eastAsia="Times New Roman" w:hAnsi="Times New Roman" w:cs="Times New Roman"/>
                <w:b/>
                <w:sz w:val="24"/>
                <w:szCs w:val="24"/>
              </w:rPr>
              <w:t>jaunimo poreikius atitinkančią</w:t>
            </w:r>
            <w:r w:rsidRPr="00D479F5">
              <w:rPr>
                <w:rFonts w:ascii="Times New Roman" w:eastAsia="Times New Roman" w:hAnsi="Times New Roman" w:cs="Times New Roman"/>
                <w:b/>
                <w:sz w:val="24"/>
                <w:szCs w:val="24"/>
              </w:rPr>
              <w:t xml:space="preserve"> </w:t>
            </w:r>
            <w:r w:rsidR="005A192A" w:rsidRPr="00D479F5">
              <w:rPr>
                <w:rFonts w:ascii="Times New Roman" w:eastAsia="Times New Roman" w:hAnsi="Times New Roman" w:cs="Times New Roman"/>
                <w:b/>
                <w:sz w:val="24"/>
                <w:szCs w:val="24"/>
              </w:rPr>
              <w:t>socialinės apsaugos</w:t>
            </w:r>
            <w:r w:rsidRPr="00D479F5">
              <w:rPr>
                <w:rFonts w:ascii="Times New Roman" w:eastAsia="Times New Roman" w:hAnsi="Times New Roman" w:cs="Times New Roman"/>
                <w:b/>
                <w:sz w:val="24"/>
                <w:szCs w:val="24"/>
              </w:rPr>
              <w:t xml:space="preserve">, </w:t>
            </w:r>
            <w:r w:rsidR="005A192A" w:rsidRPr="00D479F5">
              <w:rPr>
                <w:rFonts w:ascii="Times New Roman" w:eastAsia="Times New Roman" w:hAnsi="Times New Roman" w:cs="Times New Roman"/>
                <w:b/>
                <w:sz w:val="24"/>
                <w:szCs w:val="24"/>
              </w:rPr>
              <w:t>švietimo ir sveikatos sistemų plėtrą</w:t>
            </w:r>
          </w:p>
        </w:tc>
      </w:tr>
      <w:tr w:rsidR="00555594" w:rsidRPr="00D479F5" w14:paraId="2290A737" w14:textId="77777777" w:rsidTr="006A7642">
        <w:trPr>
          <w:trHeight w:val="16"/>
        </w:trPr>
        <w:tc>
          <w:tcPr>
            <w:tcW w:w="2593" w:type="dxa"/>
            <w:vMerge w:val="restart"/>
          </w:tcPr>
          <w:p w14:paraId="448281E2" w14:textId="654B9C70" w:rsidR="009A28FF" w:rsidRPr="00D479F5" w:rsidRDefault="009A28FF" w:rsidP="00393F7E">
            <w:pPr>
              <w:widowControl w:val="0"/>
              <w:tabs>
                <w:tab w:val="left" w:pos="567"/>
              </w:tabs>
              <w:spacing w:after="0" w:line="240" w:lineRule="auto"/>
              <w:jc w:val="both"/>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1.1. Užtikrinti geresnes jaunimo užimtumo galimybes – skatinti ekonominį ir socialinį verslumą, sudaryti palankias sąlygas jauniems žmonėms aktyviai dalyvauti darbo rinkoje bei derinti šeimos ir darbo įsipareigojimus</w:t>
            </w:r>
          </w:p>
          <w:p w14:paraId="5DBD81E8" w14:textId="77777777" w:rsidR="009A28FF" w:rsidRPr="00D479F5" w:rsidRDefault="009A28FF" w:rsidP="006C0263">
            <w:pPr>
              <w:widowControl w:val="0"/>
              <w:spacing w:after="0" w:line="240" w:lineRule="auto"/>
              <w:rPr>
                <w:rFonts w:ascii="Times New Roman" w:eastAsia="Times New Roman" w:hAnsi="Times New Roman" w:cs="Times New Roman"/>
                <w:sz w:val="24"/>
                <w:szCs w:val="24"/>
              </w:rPr>
            </w:pPr>
          </w:p>
        </w:tc>
        <w:tc>
          <w:tcPr>
            <w:tcW w:w="3412" w:type="dxa"/>
          </w:tcPr>
          <w:p w14:paraId="4A2D9412" w14:textId="20BD690E" w:rsidR="009A28FF" w:rsidRPr="00D479F5" w:rsidRDefault="009A28FF" w:rsidP="00602438">
            <w:pPr>
              <w:widowControl w:val="0"/>
              <w:spacing w:after="0" w:line="240" w:lineRule="auto"/>
              <w:jc w:val="both"/>
              <w:textAlignment w:val="top"/>
              <w:rPr>
                <w:rFonts w:ascii="Times New Roman" w:eastAsia="Times New Roman" w:hAnsi="Times New Roman" w:cs="Times New Roman"/>
                <w:i/>
                <w:sz w:val="24"/>
                <w:szCs w:val="24"/>
              </w:rPr>
            </w:pPr>
            <w:r w:rsidRPr="00D479F5">
              <w:rPr>
                <w:rFonts w:ascii="Times New Roman" w:eastAsia="Times New Roman" w:hAnsi="Times New Roman" w:cs="Times New Roman"/>
                <w:sz w:val="24"/>
                <w:szCs w:val="24"/>
              </w:rPr>
              <w:t>1.1.1.</w:t>
            </w:r>
            <w:r w:rsidRPr="00D479F5">
              <w:rPr>
                <w:rFonts w:ascii="Times New Roman" w:eastAsia="Times New Roman" w:hAnsi="Times New Roman" w:cs="Times New Roman"/>
                <w:i/>
                <w:sz w:val="24"/>
                <w:szCs w:val="24"/>
              </w:rPr>
              <w:t xml:space="preserve"> </w:t>
            </w:r>
            <w:r w:rsidRPr="00D479F5">
              <w:rPr>
                <w:rFonts w:ascii="Times New Roman" w:eastAsia="Times New Roman" w:hAnsi="Times New Roman" w:cs="Times New Roman"/>
                <w:sz w:val="24"/>
                <w:szCs w:val="24"/>
              </w:rPr>
              <w:t>remti</w:t>
            </w:r>
            <w:r w:rsidRPr="00D479F5">
              <w:rPr>
                <w:rFonts w:ascii="Times New Roman" w:eastAsia="Times New Roman" w:hAnsi="Times New Roman" w:cs="Times New Roman"/>
                <w:i/>
                <w:sz w:val="24"/>
                <w:szCs w:val="24"/>
              </w:rPr>
              <w:t xml:space="preserve"> </w:t>
            </w:r>
            <w:r w:rsidR="00602438" w:rsidRPr="00D479F5">
              <w:rPr>
                <w:rFonts w:ascii="Times New Roman" w:eastAsia="Times New Roman" w:hAnsi="Times New Roman" w:cs="Times New Roman"/>
                <w:sz w:val="24"/>
                <w:szCs w:val="24"/>
              </w:rPr>
              <w:t xml:space="preserve">jaunimo </w:t>
            </w:r>
            <w:r w:rsidRPr="00D479F5">
              <w:rPr>
                <w:rFonts w:ascii="Times New Roman" w:eastAsia="Times New Roman" w:hAnsi="Times New Roman" w:cs="Times New Roman"/>
                <w:sz w:val="24"/>
                <w:szCs w:val="24"/>
              </w:rPr>
              <w:t xml:space="preserve">verslumą, įgyvendinant </w:t>
            </w:r>
            <w:proofErr w:type="gramStart"/>
            <w:r w:rsidRPr="00D479F5">
              <w:rPr>
                <w:rFonts w:ascii="Times New Roman" w:eastAsia="Times New Roman" w:hAnsi="Times New Roman" w:cs="Times New Roman"/>
                <w:sz w:val="24"/>
                <w:szCs w:val="24"/>
              </w:rPr>
              <w:t>ir finansuojant jaunimo verslumui ugdyti ir skatinti</w:t>
            </w:r>
            <w:proofErr w:type="gramEnd"/>
            <w:r w:rsidRPr="00D479F5">
              <w:rPr>
                <w:rFonts w:ascii="Times New Roman" w:eastAsia="Times New Roman" w:hAnsi="Times New Roman" w:cs="Times New Roman"/>
                <w:sz w:val="24"/>
                <w:szCs w:val="24"/>
              </w:rPr>
              <w:t xml:space="preserve"> skirtus projektus</w:t>
            </w:r>
            <w:r w:rsidR="00372ACD" w:rsidRPr="00D479F5">
              <w:rPr>
                <w:rStyle w:val="Puslapioinaosnuoroda"/>
                <w:rFonts w:ascii="Times New Roman" w:eastAsia="Times New Roman" w:hAnsi="Times New Roman" w:cs="Times New Roman"/>
                <w:sz w:val="24"/>
                <w:szCs w:val="24"/>
              </w:rPr>
              <w:footnoteReference w:id="2"/>
            </w:r>
          </w:p>
        </w:tc>
        <w:tc>
          <w:tcPr>
            <w:tcW w:w="1706" w:type="dxa"/>
            <w:gridSpan w:val="2"/>
          </w:tcPr>
          <w:p w14:paraId="51965ADE" w14:textId="77777777" w:rsidR="009A28FF" w:rsidRPr="00D479F5" w:rsidRDefault="009A28FF" w:rsidP="00625901">
            <w:pPr>
              <w:widowControl w:val="0"/>
              <w:spacing w:after="0" w:line="240" w:lineRule="auto"/>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2017–2019 m.</w:t>
            </w:r>
          </w:p>
        </w:tc>
        <w:tc>
          <w:tcPr>
            <w:tcW w:w="1044" w:type="dxa"/>
            <w:gridSpan w:val="3"/>
          </w:tcPr>
          <w:p w14:paraId="1028D8CF" w14:textId="77777777" w:rsidR="009A28FF" w:rsidRPr="00D479F5" w:rsidRDefault="009A28FF" w:rsidP="00E71734">
            <w:pPr>
              <w:widowControl w:val="0"/>
              <w:spacing w:after="0" w:line="240" w:lineRule="auto"/>
              <w:ind w:firstLine="55"/>
              <w:jc w:val="center"/>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4</w:t>
            </w:r>
            <w:r w:rsidR="00BA4FE2" w:rsidRPr="00D479F5">
              <w:rPr>
                <w:rFonts w:ascii="Times New Roman" w:eastAsia="Times New Roman" w:hAnsi="Times New Roman" w:cs="Times New Roman"/>
                <w:sz w:val="24"/>
                <w:szCs w:val="24"/>
              </w:rPr>
              <w:t xml:space="preserve"> </w:t>
            </w:r>
            <w:r w:rsidR="00B04394" w:rsidRPr="00D479F5">
              <w:rPr>
                <w:rFonts w:ascii="Times New Roman" w:eastAsia="Times New Roman" w:hAnsi="Times New Roman" w:cs="Times New Roman"/>
                <w:sz w:val="24"/>
                <w:szCs w:val="24"/>
              </w:rPr>
              <w:t>600</w:t>
            </w:r>
          </w:p>
        </w:tc>
        <w:tc>
          <w:tcPr>
            <w:tcW w:w="992" w:type="dxa"/>
          </w:tcPr>
          <w:p w14:paraId="0A122EBB" w14:textId="77777777" w:rsidR="009A28FF" w:rsidRPr="00D479F5" w:rsidRDefault="009A28FF" w:rsidP="00E71734">
            <w:pPr>
              <w:widowControl w:val="0"/>
              <w:spacing w:after="0" w:line="240" w:lineRule="auto"/>
              <w:jc w:val="center"/>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4</w:t>
            </w:r>
            <w:r w:rsidR="00BA4FE2" w:rsidRPr="00D479F5">
              <w:rPr>
                <w:rFonts w:ascii="Times New Roman" w:eastAsia="Times New Roman" w:hAnsi="Times New Roman" w:cs="Times New Roman"/>
                <w:sz w:val="24"/>
                <w:szCs w:val="24"/>
              </w:rPr>
              <w:t xml:space="preserve"> </w:t>
            </w:r>
            <w:r w:rsidRPr="00D479F5">
              <w:rPr>
                <w:rFonts w:ascii="Times New Roman" w:eastAsia="Times New Roman" w:hAnsi="Times New Roman" w:cs="Times New Roman"/>
                <w:sz w:val="24"/>
                <w:szCs w:val="24"/>
              </w:rPr>
              <w:t>600</w:t>
            </w:r>
          </w:p>
        </w:tc>
        <w:tc>
          <w:tcPr>
            <w:tcW w:w="993" w:type="dxa"/>
          </w:tcPr>
          <w:p w14:paraId="769771E1" w14:textId="77777777" w:rsidR="009A28FF" w:rsidRPr="00D479F5" w:rsidRDefault="009A28FF" w:rsidP="00E71734">
            <w:pPr>
              <w:widowControl w:val="0"/>
              <w:spacing w:after="0" w:line="240" w:lineRule="auto"/>
              <w:jc w:val="center"/>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4</w:t>
            </w:r>
            <w:r w:rsidR="00BA4FE2" w:rsidRPr="00D479F5">
              <w:rPr>
                <w:rFonts w:ascii="Times New Roman" w:eastAsia="Times New Roman" w:hAnsi="Times New Roman" w:cs="Times New Roman"/>
                <w:sz w:val="24"/>
                <w:szCs w:val="24"/>
              </w:rPr>
              <w:t xml:space="preserve"> </w:t>
            </w:r>
            <w:r w:rsidRPr="00D479F5">
              <w:rPr>
                <w:rFonts w:ascii="Times New Roman" w:eastAsia="Times New Roman" w:hAnsi="Times New Roman" w:cs="Times New Roman"/>
                <w:sz w:val="24"/>
                <w:szCs w:val="24"/>
              </w:rPr>
              <w:t>600</w:t>
            </w:r>
          </w:p>
        </w:tc>
        <w:tc>
          <w:tcPr>
            <w:tcW w:w="3118" w:type="dxa"/>
          </w:tcPr>
          <w:p w14:paraId="236631C9" w14:textId="04884D2B" w:rsidR="009A28FF" w:rsidRPr="00D479F5" w:rsidRDefault="00BA4FE2" w:rsidP="00741145">
            <w:pPr>
              <w:widowControl w:val="0"/>
              <w:spacing w:after="0" w:line="240" w:lineRule="auto"/>
              <w:jc w:val="both"/>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Lietuvos Respublikos ž</w:t>
            </w:r>
            <w:r w:rsidR="009A28FF" w:rsidRPr="00D479F5">
              <w:rPr>
                <w:rFonts w:ascii="Times New Roman" w:eastAsia="Times New Roman" w:hAnsi="Times New Roman" w:cs="Times New Roman"/>
                <w:sz w:val="24"/>
                <w:szCs w:val="24"/>
              </w:rPr>
              <w:t>emės ūkio ministerija</w:t>
            </w:r>
            <w:r w:rsidRPr="00D479F5">
              <w:rPr>
                <w:rFonts w:ascii="Times New Roman" w:eastAsia="Times New Roman" w:hAnsi="Times New Roman" w:cs="Times New Roman"/>
                <w:sz w:val="24"/>
                <w:szCs w:val="24"/>
              </w:rPr>
              <w:t xml:space="preserve"> (toliau – Žemės ūkio ministerija</w:t>
            </w:r>
            <w:r w:rsidR="00334888" w:rsidRPr="00D479F5">
              <w:rPr>
                <w:rFonts w:ascii="Times New Roman" w:eastAsia="Times New Roman" w:hAnsi="Times New Roman" w:cs="Times New Roman"/>
                <w:sz w:val="24"/>
                <w:szCs w:val="24"/>
              </w:rPr>
              <w:t xml:space="preserve">), </w:t>
            </w:r>
            <w:r w:rsidR="009A28FF" w:rsidRPr="00D479F5">
              <w:rPr>
                <w:rFonts w:ascii="Times New Roman" w:eastAsia="Times New Roman" w:hAnsi="Times New Roman" w:cs="Times New Roman"/>
                <w:sz w:val="24"/>
                <w:szCs w:val="24"/>
              </w:rPr>
              <w:t>Jaunimo reikalų departamentas prie Socialinės apsaugos ir darbo ministerijos (toliau – Jaunimo reikalų departamentas)</w:t>
            </w:r>
          </w:p>
        </w:tc>
      </w:tr>
      <w:tr w:rsidR="00555594" w:rsidRPr="00D479F5" w14:paraId="5319B079" w14:textId="77777777" w:rsidTr="006A7642">
        <w:trPr>
          <w:trHeight w:val="16"/>
        </w:trPr>
        <w:tc>
          <w:tcPr>
            <w:tcW w:w="2593" w:type="dxa"/>
            <w:vMerge/>
          </w:tcPr>
          <w:p w14:paraId="226BAF7D" w14:textId="77777777" w:rsidR="009A28FF" w:rsidRPr="00D479F5" w:rsidRDefault="009A28FF" w:rsidP="006C0263">
            <w:pPr>
              <w:widowControl w:val="0"/>
              <w:tabs>
                <w:tab w:val="left" w:pos="567"/>
              </w:tabs>
              <w:spacing w:after="0" w:line="240" w:lineRule="auto"/>
              <w:rPr>
                <w:rFonts w:ascii="Times New Roman" w:eastAsia="Times New Roman" w:hAnsi="Times New Roman" w:cs="Times New Roman"/>
                <w:b/>
                <w:sz w:val="24"/>
                <w:szCs w:val="24"/>
              </w:rPr>
            </w:pPr>
          </w:p>
        </w:tc>
        <w:tc>
          <w:tcPr>
            <w:tcW w:w="3412" w:type="dxa"/>
          </w:tcPr>
          <w:p w14:paraId="18382554" w14:textId="293324F8" w:rsidR="009A28FF" w:rsidRPr="00D479F5" w:rsidRDefault="009A28FF" w:rsidP="00696A95">
            <w:pPr>
              <w:widowControl w:val="0"/>
              <w:spacing w:after="0" w:line="240" w:lineRule="auto"/>
              <w:jc w:val="both"/>
              <w:textAlignment w:val="top"/>
              <w:rPr>
                <w:rFonts w:ascii="Times New Roman" w:eastAsia="Times New Roman" w:hAnsi="Times New Roman" w:cs="Times New Roman"/>
                <w:sz w:val="24"/>
                <w:szCs w:val="24"/>
                <w:highlight w:val="green"/>
              </w:rPr>
            </w:pPr>
            <w:r w:rsidRPr="00D479F5">
              <w:rPr>
                <w:rFonts w:ascii="Times New Roman" w:eastAsia="Times New Roman" w:hAnsi="Times New Roman" w:cs="Times New Roman"/>
                <w:sz w:val="24"/>
                <w:szCs w:val="24"/>
              </w:rPr>
              <w:t xml:space="preserve">1.1.2. skirti paramą </w:t>
            </w:r>
            <w:r w:rsidR="00696A95" w:rsidRPr="00D479F5">
              <w:rPr>
                <w:rFonts w:ascii="Times New Roman" w:eastAsia="Times New Roman" w:hAnsi="Times New Roman" w:cs="Times New Roman"/>
                <w:sz w:val="24"/>
                <w:szCs w:val="24"/>
              </w:rPr>
              <w:t xml:space="preserve">ūkininkams, verslą steigiantiems jauniems žmonėms </w:t>
            </w:r>
            <w:r w:rsidRPr="00D479F5">
              <w:rPr>
                <w:rFonts w:ascii="Times New Roman" w:eastAsia="Times New Roman" w:hAnsi="Times New Roman" w:cs="Times New Roman"/>
                <w:sz w:val="24"/>
                <w:szCs w:val="24"/>
              </w:rPr>
              <w:t>ekonominės veiklos pradžiai kaimo vietovėse</w:t>
            </w:r>
            <w:r w:rsidR="00372ACD" w:rsidRPr="00D479F5">
              <w:rPr>
                <w:rStyle w:val="Puslapioinaosnuoroda"/>
                <w:rFonts w:ascii="Times New Roman" w:eastAsia="Times New Roman" w:hAnsi="Times New Roman" w:cs="Times New Roman"/>
                <w:sz w:val="24"/>
                <w:szCs w:val="24"/>
              </w:rPr>
              <w:footnoteReference w:id="3"/>
            </w:r>
          </w:p>
        </w:tc>
        <w:tc>
          <w:tcPr>
            <w:tcW w:w="1706" w:type="dxa"/>
            <w:gridSpan w:val="2"/>
          </w:tcPr>
          <w:p w14:paraId="3CFCD5F7" w14:textId="77777777" w:rsidR="009A28FF" w:rsidRPr="00D479F5" w:rsidRDefault="009A28FF" w:rsidP="006C0263">
            <w:pPr>
              <w:widowControl w:val="0"/>
              <w:spacing w:after="0" w:line="240" w:lineRule="auto"/>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2017–2019 m.</w:t>
            </w:r>
          </w:p>
        </w:tc>
        <w:tc>
          <w:tcPr>
            <w:tcW w:w="1044" w:type="dxa"/>
            <w:gridSpan w:val="3"/>
          </w:tcPr>
          <w:p w14:paraId="4AA94563" w14:textId="77777777" w:rsidR="009A28FF" w:rsidRPr="00D479F5" w:rsidRDefault="009A28FF" w:rsidP="00F848BB">
            <w:pPr>
              <w:widowControl w:val="0"/>
              <w:spacing w:after="0" w:line="240" w:lineRule="auto"/>
              <w:ind w:firstLine="55"/>
              <w:jc w:val="center"/>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500</w:t>
            </w:r>
          </w:p>
        </w:tc>
        <w:tc>
          <w:tcPr>
            <w:tcW w:w="992" w:type="dxa"/>
          </w:tcPr>
          <w:p w14:paraId="5AD7CCF1" w14:textId="77777777" w:rsidR="009A28FF" w:rsidRPr="00D479F5" w:rsidRDefault="009A28FF" w:rsidP="006C0263">
            <w:pPr>
              <w:widowControl w:val="0"/>
              <w:spacing w:after="0" w:line="240" w:lineRule="auto"/>
              <w:jc w:val="center"/>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500</w:t>
            </w:r>
          </w:p>
        </w:tc>
        <w:tc>
          <w:tcPr>
            <w:tcW w:w="993" w:type="dxa"/>
          </w:tcPr>
          <w:p w14:paraId="23DE1B8F" w14:textId="77777777" w:rsidR="009A28FF" w:rsidRPr="00D479F5" w:rsidRDefault="009A28FF" w:rsidP="006C0263">
            <w:pPr>
              <w:widowControl w:val="0"/>
              <w:spacing w:after="0" w:line="240" w:lineRule="auto"/>
              <w:jc w:val="center"/>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500</w:t>
            </w:r>
          </w:p>
        </w:tc>
        <w:tc>
          <w:tcPr>
            <w:tcW w:w="3118" w:type="dxa"/>
          </w:tcPr>
          <w:p w14:paraId="1AD406E8" w14:textId="77777777" w:rsidR="009A28FF" w:rsidRPr="00D479F5" w:rsidRDefault="009A28FF" w:rsidP="00393F7E">
            <w:pPr>
              <w:widowControl w:val="0"/>
              <w:spacing w:after="0" w:line="240" w:lineRule="auto"/>
              <w:jc w:val="both"/>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Žemės ūkio ministerija</w:t>
            </w:r>
          </w:p>
        </w:tc>
      </w:tr>
      <w:tr w:rsidR="00555594" w:rsidRPr="00D479F5" w14:paraId="0F5E1086" w14:textId="77777777" w:rsidTr="006A7642">
        <w:trPr>
          <w:trHeight w:val="16"/>
        </w:trPr>
        <w:tc>
          <w:tcPr>
            <w:tcW w:w="2593" w:type="dxa"/>
            <w:vMerge/>
          </w:tcPr>
          <w:p w14:paraId="1B93E2A8" w14:textId="77777777" w:rsidR="009A28FF" w:rsidRPr="00D479F5" w:rsidRDefault="009A28FF" w:rsidP="006C0263">
            <w:pPr>
              <w:widowControl w:val="0"/>
              <w:tabs>
                <w:tab w:val="left" w:pos="567"/>
              </w:tabs>
              <w:spacing w:after="0" w:line="240" w:lineRule="auto"/>
              <w:rPr>
                <w:rFonts w:ascii="Times New Roman" w:eastAsia="Times New Roman" w:hAnsi="Times New Roman" w:cs="Times New Roman"/>
                <w:b/>
                <w:sz w:val="24"/>
                <w:szCs w:val="24"/>
              </w:rPr>
            </w:pPr>
          </w:p>
        </w:tc>
        <w:tc>
          <w:tcPr>
            <w:tcW w:w="3412" w:type="dxa"/>
          </w:tcPr>
          <w:p w14:paraId="136B1290" w14:textId="42BE348D" w:rsidR="009A28FF" w:rsidRPr="00D479F5" w:rsidRDefault="009A28FF" w:rsidP="00791DFE">
            <w:pPr>
              <w:jc w:val="both"/>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1.1.3. skirti paramą investicijoms, skirtoms ekonominė</w:t>
            </w:r>
            <w:r w:rsidR="00CF1EF3" w:rsidRPr="00D479F5">
              <w:rPr>
                <w:rFonts w:ascii="Times New Roman" w:eastAsia="Times New Roman" w:hAnsi="Times New Roman" w:cs="Times New Roman"/>
                <w:sz w:val="24"/>
                <w:szCs w:val="24"/>
              </w:rPr>
              <w:t>s veiklos kūrimui ir plėtrai</w:t>
            </w:r>
            <w:r w:rsidR="00CF1EF3" w:rsidRPr="00D479F5">
              <w:rPr>
                <w:rStyle w:val="Puslapioinaosnuoroda"/>
                <w:rFonts w:ascii="Times New Roman" w:eastAsia="Times New Roman" w:hAnsi="Times New Roman" w:cs="Times New Roman"/>
                <w:sz w:val="24"/>
                <w:szCs w:val="24"/>
              </w:rPr>
              <w:footnoteReference w:id="4"/>
            </w:r>
          </w:p>
        </w:tc>
        <w:tc>
          <w:tcPr>
            <w:tcW w:w="1706" w:type="dxa"/>
            <w:gridSpan w:val="2"/>
          </w:tcPr>
          <w:p w14:paraId="0DB3D563" w14:textId="77777777" w:rsidR="009A28FF" w:rsidRPr="00D479F5" w:rsidRDefault="009A28FF" w:rsidP="006C0263">
            <w:pPr>
              <w:widowControl w:val="0"/>
              <w:spacing w:after="0" w:line="240" w:lineRule="auto"/>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2017–2019 m.</w:t>
            </w:r>
          </w:p>
        </w:tc>
        <w:tc>
          <w:tcPr>
            <w:tcW w:w="1044" w:type="dxa"/>
            <w:gridSpan w:val="3"/>
          </w:tcPr>
          <w:p w14:paraId="470DFDD9" w14:textId="77777777" w:rsidR="009A28FF" w:rsidRPr="00D479F5" w:rsidRDefault="009A28FF" w:rsidP="00E71734">
            <w:pPr>
              <w:widowControl w:val="0"/>
              <w:spacing w:after="0" w:line="240" w:lineRule="auto"/>
              <w:ind w:firstLine="55"/>
              <w:jc w:val="center"/>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1</w:t>
            </w:r>
            <w:r w:rsidR="004E35B4" w:rsidRPr="00D479F5">
              <w:rPr>
                <w:rFonts w:ascii="Times New Roman" w:eastAsia="Times New Roman" w:hAnsi="Times New Roman" w:cs="Times New Roman"/>
                <w:sz w:val="24"/>
                <w:szCs w:val="24"/>
              </w:rPr>
              <w:t xml:space="preserve"> </w:t>
            </w:r>
            <w:r w:rsidRPr="00D479F5">
              <w:rPr>
                <w:rFonts w:ascii="Times New Roman" w:eastAsia="Times New Roman" w:hAnsi="Times New Roman" w:cs="Times New Roman"/>
                <w:sz w:val="24"/>
                <w:szCs w:val="24"/>
              </w:rPr>
              <w:t>000</w:t>
            </w:r>
          </w:p>
        </w:tc>
        <w:tc>
          <w:tcPr>
            <w:tcW w:w="992" w:type="dxa"/>
          </w:tcPr>
          <w:p w14:paraId="7ED04139" w14:textId="77777777" w:rsidR="009A28FF" w:rsidRPr="00D479F5" w:rsidRDefault="009A28FF" w:rsidP="006C0263">
            <w:pPr>
              <w:widowControl w:val="0"/>
              <w:spacing w:after="0" w:line="240" w:lineRule="auto"/>
              <w:jc w:val="center"/>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1</w:t>
            </w:r>
            <w:r w:rsidR="004E35B4" w:rsidRPr="00D479F5">
              <w:rPr>
                <w:rFonts w:ascii="Times New Roman" w:eastAsia="Times New Roman" w:hAnsi="Times New Roman" w:cs="Times New Roman"/>
                <w:sz w:val="24"/>
                <w:szCs w:val="24"/>
              </w:rPr>
              <w:t xml:space="preserve"> </w:t>
            </w:r>
            <w:r w:rsidRPr="00D479F5">
              <w:rPr>
                <w:rFonts w:ascii="Times New Roman" w:eastAsia="Times New Roman" w:hAnsi="Times New Roman" w:cs="Times New Roman"/>
                <w:sz w:val="24"/>
                <w:szCs w:val="24"/>
              </w:rPr>
              <w:t>000</w:t>
            </w:r>
          </w:p>
        </w:tc>
        <w:tc>
          <w:tcPr>
            <w:tcW w:w="993" w:type="dxa"/>
          </w:tcPr>
          <w:p w14:paraId="16632E48" w14:textId="77777777" w:rsidR="009A28FF" w:rsidRPr="00D479F5" w:rsidRDefault="009A28FF" w:rsidP="006C0263">
            <w:pPr>
              <w:widowControl w:val="0"/>
              <w:spacing w:after="0" w:line="240" w:lineRule="auto"/>
              <w:jc w:val="center"/>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1</w:t>
            </w:r>
            <w:r w:rsidR="004E35B4" w:rsidRPr="00D479F5">
              <w:rPr>
                <w:rFonts w:ascii="Times New Roman" w:eastAsia="Times New Roman" w:hAnsi="Times New Roman" w:cs="Times New Roman"/>
                <w:sz w:val="24"/>
                <w:szCs w:val="24"/>
              </w:rPr>
              <w:t xml:space="preserve"> </w:t>
            </w:r>
            <w:r w:rsidRPr="00D479F5">
              <w:rPr>
                <w:rFonts w:ascii="Times New Roman" w:eastAsia="Times New Roman" w:hAnsi="Times New Roman" w:cs="Times New Roman"/>
                <w:sz w:val="24"/>
                <w:szCs w:val="24"/>
              </w:rPr>
              <w:t>000</w:t>
            </w:r>
          </w:p>
        </w:tc>
        <w:tc>
          <w:tcPr>
            <w:tcW w:w="3118" w:type="dxa"/>
          </w:tcPr>
          <w:p w14:paraId="75F33C52" w14:textId="77777777" w:rsidR="009A28FF" w:rsidRPr="00D479F5" w:rsidRDefault="009A28FF" w:rsidP="00393F7E">
            <w:pPr>
              <w:widowControl w:val="0"/>
              <w:spacing w:after="0" w:line="240" w:lineRule="auto"/>
              <w:jc w:val="both"/>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Žemės ūkio ministerija</w:t>
            </w:r>
          </w:p>
        </w:tc>
      </w:tr>
      <w:tr w:rsidR="00555594" w:rsidRPr="00D479F5" w14:paraId="33FDA185" w14:textId="77777777" w:rsidTr="006A7642">
        <w:trPr>
          <w:trHeight w:val="16"/>
        </w:trPr>
        <w:tc>
          <w:tcPr>
            <w:tcW w:w="2593" w:type="dxa"/>
            <w:vMerge/>
          </w:tcPr>
          <w:p w14:paraId="26ACAC8A" w14:textId="77777777" w:rsidR="009A28FF" w:rsidRPr="00D479F5" w:rsidRDefault="009A28FF" w:rsidP="006C0263">
            <w:pPr>
              <w:widowControl w:val="0"/>
              <w:tabs>
                <w:tab w:val="left" w:pos="567"/>
              </w:tabs>
              <w:spacing w:after="0" w:line="240" w:lineRule="auto"/>
              <w:rPr>
                <w:rFonts w:ascii="Times New Roman" w:eastAsia="Times New Roman" w:hAnsi="Times New Roman" w:cs="Times New Roman"/>
                <w:sz w:val="24"/>
                <w:szCs w:val="24"/>
              </w:rPr>
            </w:pPr>
          </w:p>
        </w:tc>
        <w:tc>
          <w:tcPr>
            <w:tcW w:w="3412" w:type="dxa"/>
          </w:tcPr>
          <w:p w14:paraId="4963E507" w14:textId="5D3CFD09" w:rsidR="009A28FF" w:rsidRPr="00D479F5" w:rsidRDefault="009A28FF" w:rsidP="00D90900">
            <w:pPr>
              <w:widowControl w:val="0"/>
              <w:spacing w:after="0" w:line="240" w:lineRule="auto"/>
              <w:jc w:val="both"/>
              <w:textAlignment w:val="top"/>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1.1.4. teikti informavimo ir konsultavimo paslaugas jauniems žmonėms, kad</w:t>
            </w:r>
            <w:r w:rsidR="0027595E" w:rsidRPr="00D479F5">
              <w:rPr>
                <w:rFonts w:ascii="Times New Roman" w:eastAsia="Times New Roman" w:hAnsi="Times New Roman" w:cs="Times New Roman"/>
                <w:sz w:val="24"/>
                <w:szCs w:val="24"/>
              </w:rPr>
              <w:t>,</w:t>
            </w:r>
            <w:r w:rsidRPr="00D479F5">
              <w:rPr>
                <w:rFonts w:ascii="Times New Roman" w:eastAsia="Times New Roman" w:hAnsi="Times New Roman" w:cs="Times New Roman"/>
                <w:sz w:val="24"/>
                <w:szCs w:val="24"/>
              </w:rPr>
              <w:t xml:space="preserve"> </w:t>
            </w:r>
            <w:r w:rsidRPr="00D479F5">
              <w:rPr>
                <w:rFonts w:ascii="Times New Roman" w:eastAsia="Times New Roman" w:hAnsi="Times New Roman" w:cs="Times New Roman"/>
                <w:sz w:val="24"/>
                <w:szCs w:val="24"/>
              </w:rPr>
              <w:lastRenderedPageBreak/>
              <w:t>besirinkdami profesiją, j</w:t>
            </w:r>
            <w:r w:rsidR="00791DFE">
              <w:rPr>
                <w:rFonts w:ascii="Times New Roman" w:eastAsia="Times New Roman" w:hAnsi="Times New Roman" w:cs="Times New Roman"/>
                <w:sz w:val="24"/>
                <w:szCs w:val="24"/>
              </w:rPr>
              <w:t>ie</w:t>
            </w:r>
            <w:r w:rsidRPr="00D479F5">
              <w:rPr>
                <w:rFonts w:ascii="Times New Roman" w:eastAsia="Times New Roman" w:hAnsi="Times New Roman" w:cs="Times New Roman"/>
                <w:sz w:val="24"/>
                <w:szCs w:val="24"/>
              </w:rPr>
              <w:t xml:space="preserve"> priimtų sprendimus</w:t>
            </w:r>
            <w:r w:rsidR="00D90900" w:rsidRPr="00D479F5">
              <w:rPr>
                <w:rFonts w:ascii="Times New Roman" w:eastAsia="Times New Roman" w:hAnsi="Times New Roman" w:cs="Times New Roman"/>
                <w:sz w:val="24"/>
                <w:szCs w:val="24"/>
              </w:rPr>
              <w:t xml:space="preserve"> įvertinę darbo rinkos reikmes </w:t>
            </w:r>
            <w:r w:rsidR="00EB4F08" w:rsidRPr="00D479F5">
              <w:rPr>
                <w:rStyle w:val="Puslapioinaosnuoroda"/>
                <w:rFonts w:ascii="Times New Roman" w:eastAsia="Times New Roman" w:hAnsi="Times New Roman" w:cs="Times New Roman"/>
                <w:sz w:val="24"/>
                <w:szCs w:val="24"/>
              </w:rPr>
              <w:footnoteReference w:id="5"/>
            </w:r>
          </w:p>
        </w:tc>
        <w:tc>
          <w:tcPr>
            <w:tcW w:w="1706" w:type="dxa"/>
            <w:gridSpan w:val="2"/>
          </w:tcPr>
          <w:p w14:paraId="18560E8B" w14:textId="77777777" w:rsidR="009A28FF" w:rsidRPr="00D479F5" w:rsidRDefault="009A28FF" w:rsidP="006C0263">
            <w:pPr>
              <w:widowControl w:val="0"/>
              <w:spacing w:after="0" w:line="240" w:lineRule="auto"/>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lastRenderedPageBreak/>
              <w:t>2017–2019 m.</w:t>
            </w:r>
          </w:p>
        </w:tc>
        <w:tc>
          <w:tcPr>
            <w:tcW w:w="1044" w:type="dxa"/>
            <w:gridSpan w:val="3"/>
          </w:tcPr>
          <w:p w14:paraId="3878AB89" w14:textId="77777777" w:rsidR="009A28FF" w:rsidRPr="00D479F5" w:rsidRDefault="005D75EA" w:rsidP="00EB4F08">
            <w:pPr>
              <w:widowControl w:val="0"/>
              <w:spacing w:after="0" w:line="240" w:lineRule="auto"/>
              <w:jc w:val="center"/>
              <w:rPr>
                <w:rFonts w:ascii="Times New Roman" w:hAnsi="Times New Roman" w:cs="Times New Roman"/>
                <w:sz w:val="24"/>
                <w:szCs w:val="24"/>
              </w:rPr>
            </w:pPr>
            <w:r w:rsidRPr="00D479F5">
              <w:rPr>
                <w:rFonts w:ascii="Times New Roman" w:eastAsia="Times New Roman" w:hAnsi="Times New Roman" w:cs="Times New Roman"/>
                <w:sz w:val="24"/>
                <w:szCs w:val="24"/>
              </w:rPr>
              <w:t>869</w:t>
            </w:r>
          </w:p>
        </w:tc>
        <w:tc>
          <w:tcPr>
            <w:tcW w:w="992" w:type="dxa"/>
          </w:tcPr>
          <w:p w14:paraId="085973BA" w14:textId="77777777" w:rsidR="009A28FF" w:rsidRPr="00D479F5" w:rsidRDefault="009A28FF" w:rsidP="00EB4F08">
            <w:pPr>
              <w:widowControl w:val="0"/>
              <w:spacing w:after="0" w:line="240" w:lineRule="auto"/>
              <w:jc w:val="center"/>
              <w:rPr>
                <w:rFonts w:ascii="Times New Roman" w:hAnsi="Times New Roman" w:cs="Times New Roman"/>
                <w:sz w:val="24"/>
                <w:szCs w:val="24"/>
              </w:rPr>
            </w:pPr>
            <w:r w:rsidRPr="00D479F5">
              <w:rPr>
                <w:rFonts w:ascii="Times New Roman" w:eastAsia="Times New Roman" w:hAnsi="Times New Roman" w:cs="Times New Roman"/>
                <w:sz w:val="24"/>
                <w:szCs w:val="24"/>
              </w:rPr>
              <w:t>1 738</w:t>
            </w:r>
          </w:p>
        </w:tc>
        <w:tc>
          <w:tcPr>
            <w:tcW w:w="993" w:type="dxa"/>
          </w:tcPr>
          <w:p w14:paraId="6AB94896" w14:textId="77777777" w:rsidR="009A28FF" w:rsidRPr="00D479F5" w:rsidRDefault="00F61589" w:rsidP="00EB4F08">
            <w:pPr>
              <w:widowControl w:val="0"/>
              <w:spacing w:after="0" w:line="240" w:lineRule="auto"/>
              <w:jc w:val="center"/>
              <w:rPr>
                <w:rFonts w:ascii="Times New Roman" w:hAnsi="Times New Roman" w:cs="Times New Roman"/>
                <w:sz w:val="24"/>
                <w:szCs w:val="24"/>
              </w:rPr>
            </w:pPr>
            <w:r w:rsidRPr="00D479F5">
              <w:rPr>
                <w:rFonts w:ascii="Times New Roman" w:eastAsia="Times New Roman" w:hAnsi="Times New Roman" w:cs="Times New Roman"/>
                <w:sz w:val="24"/>
                <w:szCs w:val="24"/>
              </w:rPr>
              <w:t>1</w:t>
            </w:r>
            <w:r w:rsidR="003B0BCE" w:rsidRPr="00D479F5">
              <w:rPr>
                <w:rFonts w:ascii="Times New Roman" w:eastAsia="Times New Roman" w:hAnsi="Times New Roman" w:cs="Times New Roman"/>
                <w:sz w:val="24"/>
                <w:szCs w:val="24"/>
              </w:rPr>
              <w:t xml:space="preserve"> </w:t>
            </w:r>
            <w:r w:rsidRPr="00D479F5">
              <w:rPr>
                <w:rFonts w:ascii="Times New Roman" w:eastAsia="Times New Roman" w:hAnsi="Times New Roman" w:cs="Times New Roman"/>
                <w:sz w:val="24"/>
                <w:szCs w:val="24"/>
              </w:rPr>
              <w:t>700</w:t>
            </w:r>
          </w:p>
        </w:tc>
        <w:tc>
          <w:tcPr>
            <w:tcW w:w="3118" w:type="dxa"/>
          </w:tcPr>
          <w:p w14:paraId="01945E98" w14:textId="0E9CAF3A" w:rsidR="009A28FF" w:rsidRPr="00D479F5" w:rsidRDefault="003B0BCE" w:rsidP="00741145">
            <w:pPr>
              <w:widowControl w:val="0"/>
              <w:spacing w:after="0" w:line="240" w:lineRule="auto"/>
              <w:jc w:val="both"/>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 xml:space="preserve">Lietuvos Respublikos švietimo </w:t>
            </w:r>
            <w:r w:rsidR="009A28FF" w:rsidRPr="00D479F5">
              <w:rPr>
                <w:rFonts w:ascii="Times New Roman" w:eastAsia="Times New Roman" w:hAnsi="Times New Roman" w:cs="Times New Roman"/>
                <w:sz w:val="24"/>
                <w:szCs w:val="24"/>
              </w:rPr>
              <w:t>ir mokslo ministerija</w:t>
            </w:r>
            <w:r w:rsidRPr="00D479F5">
              <w:rPr>
                <w:rFonts w:ascii="Times New Roman" w:eastAsia="Times New Roman" w:hAnsi="Times New Roman" w:cs="Times New Roman"/>
                <w:sz w:val="24"/>
                <w:szCs w:val="24"/>
              </w:rPr>
              <w:t xml:space="preserve"> (toliau – Švietimo ir mokslo </w:t>
            </w:r>
            <w:r w:rsidRPr="00D479F5">
              <w:rPr>
                <w:rFonts w:ascii="Times New Roman" w:eastAsia="Times New Roman" w:hAnsi="Times New Roman" w:cs="Times New Roman"/>
                <w:sz w:val="24"/>
                <w:szCs w:val="24"/>
              </w:rPr>
              <w:lastRenderedPageBreak/>
              <w:t>ministerija)</w:t>
            </w:r>
            <w:r w:rsidR="0091065C" w:rsidRPr="00D479F5">
              <w:rPr>
                <w:rFonts w:ascii="Times New Roman" w:eastAsia="Times New Roman" w:hAnsi="Times New Roman" w:cs="Times New Roman"/>
                <w:sz w:val="24"/>
                <w:szCs w:val="24"/>
              </w:rPr>
              <w:t xml:space="preserve">, </w:t>
            </w:r>
            <w:r w:rsidR="009A28FF" w:rsidRPr="00D479F5">
              <w:rPr>
                <w:rFonts w:ascii="Times New Roman" w:eastAsia="Times New Roman" w:hAnsi="Times New Roman" w:cs="Times New Roman"/>
                <w:sz w:val="24"/>
                <w:szCs w:val="24"/>
              </w:rPr>
              <w:t>Lietuvos darbo birža prie Socialinės apsaugos ir darbo ministerijos (toliau – Lietuvos darbo birža)</w:t>
            </w:r>
            <w:r w:rsidR="0091065C" w:rsidRPr="00D479F5">
              <w:rPr>
                <w:rFonts w:ascii="Times New Roman" w:eastAsia="Times New Roman" w:hAnsi="Times New Roman" w:cs="Times New Roman"/>
                <w:sz w:val="24"/>
                <w:szCs w:val="24"/>
              </w:rPr>
              <w:t xml:space="preserve">, </w:t>
            </w:r>
            <w:r w:rsidR="009A28FF" w:rsidRPr="00D479F5">
              <w:rPr>
                <w:rFonts w:ascii="Times New Roman" w:eastAsia="Times New Roman" w:hAnsi="Times New Roman" w:cs="Times New Roman"/>
                <w:sz w:val="24"/>
                <w:szCs w:val="24"/>
              </w:rPr>
              <w:t>Jaunimo reikalų departamentas</w:t>
            </w:r>
          </w:p>
        </w:tc>
      </w:tr>
      <w:tr w:rsidR="00D07941" w:rsidRPr="00D479F5" w14:paraId="69F92E67" w14:textId="77777777" w:rsidTr="006A7642">
        <w:trPr>
          <w:trHeight w:val="16"/>
        </w:trPr>
        <w:tc>
          <w:tcPr>
            <w:tcW w:w="2593" w:type="dxa"/>
            <w:vMerge/>
          </w:tcPr>
          <w:p w14:paraId="242A3CEB" w14:textId="77777777" w:rsidR="00D07941" w:rsidRPr="00D479F5" w:rsidRDefault="00D07941" w:rsidP="006C0263">
            <w:pPr>
              <w:widowControl w:val="0"/>
              <w:tabs>
                <w:tab w:val="left" w:pos="567"/>
              </w:tabs>
              <w:spacing w:after="0" w:line="240" w:lineRule="auto"/>
              <w:rPr>
                <w:rFonts w:ascii="Times New Roman" w:eastAsia="Times New Roman" w:hAnsi="Times New Roman" w:cs="Times New Roman"/>
                <w:sz w:val="24"/>
                <w:szCs w:val="24"/>
              </w:rPr>
            </w:pPr>
          </w:p>
        </w:tc>
        <w:tc>
          <w:tcPr>
            <w:tcW w:w="3412" w:type="dxa"/>
          </w:tcPr>
          <w:p w14:paraId="036FBAEF" w14:textId="2BFB09AE" w:rsidR="00D07941" w:rsidRPr="00D479F5" w:rsidRDefault="00D07941" w:rsidP="007B4DEA">
            <w:pPr>
              <w:widowControl w:val="0"/>
              <w:spacing w:after="0" w:line="240" w:lineRule="auto"/>
              <w:jc w:val="both"/>
              <w:textAlignment w:val="top"/>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1.1.5. inicijuoti glaudų aukštųjų mokyklų ir verslo įmonių bendradarbiavimą, sudarant sąlygas studentams atlikti praktiką</w:t>
            </w:r>
            <w:r w:rsidR="00801869" w:rsidRPr="00D479F5">
              <w:rPr>
                <w:rStyle w:val="Puslapioinaosnuoroda"/>
                <w:rFonts w:ascii="Times New Roman" w:eastAsia="Times New Roman" w:hAnsi="Times New Roman" w:cs="Times New Roman"/>
                <w:sz w:val="24"/>
                <w:szCs w:val="24"/>
              </w:rPr>
              <w:footnoteReference w:id="6"/>
            </w:r>
          </w:p>
        </w:tc>
        <w:tc>
          <w:tcPr>
            <w:tcW w:w="1706" w:type="dxa"/>
            <w:gridSpan w:val="2"/>
          </w:tcPr>
          <w:p w14:paraId="70631D74" w14:textId="77777777" w:rsidR="00D07941" w:rsidRPr="00D479F5" w:rsidRDefault="00D07941" w:rsidP="006C0263">
            <w:pPr>
              <w:widowControl w:val="0"/>
              <w:spacing w:after="0" w:line="240" w:lineRule="auto"/>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2017–2019 m.</w:t>
            </w:r>
          </w:p>
        </w:tc>
        <w:tc>
          <w:tcPr>
            <w:tcW w:w="3029" w:type="dxa"/>
            <w:gridSpan w:val="5"/>
          </w:tcPr>
          <w:p w14:paraId="256DDD4C" w14:textId="20CA3610" w:rsidR="00D07941" w:rsidRPr="00D479F5" w:rsidRDefault="00D07941" w:rsidP="00801869">
            <w:pPr>
              <w:widowControl w:val="0"/>
              <w:spacing w:after="0" w:line="240" w:lineRule="auto"/>
              <w:jc w:val="center"/>
              <w:rPr>
                <w:rFonts w:ascii="Times New Roman" w:hAnsi="Times New Roman" w:cs="Times New Roman"/>
                <w:sz w:val="24"/>
                <w:szCs w:val="24"/>
              </w:rPr>
            </w:pPr>
            <w:r w:rsidRPr="00D479F5">
              <w:rPr>
                <w:rFonts w:ascii="Times New Roman" w:eastAsia="Times New Roman" w:hAnsi="Times New Roman" w:cs="Times New Roman"/>
                <w:sz w:val="24"/>
                <w:szCs w:val="24"/>
              </w:rPr>
              <w:t>1</w:t>
            </w:r>
            <w:r w:rsidR="00E428F3" w:rsidRPr="00D479F5">
              <w:rPr>
                <w:rFonts w:ascii="Times New Roman" w:eastAsia="Times New Roman" w:hAnsi="Times New Roman" w:cs="Times New Roman"/>
                <w:sz w:val="24"/>
                <w:szCs w:val="24"/>
              </w:rPr>
              <w:t xml:space="preserve"> </w:t>
            </w:r>
            <w:r w:rsidRPr="00D479F5">
              <w:rPr>
                <w:rFonts w:ascii="Times New Roman" w:eastAsia="Times New Roman" w:hAnsi="Times New Roman" w:cs="Times New Roman"/>
                <w:sz w:val="24"/>
                <w:szCs w:val="24"/>
              </w:rPr>
              <w:t>737,7</w:t>
            </w:r>
            <w:r w:rsidR="00EB4F08" w:rsidRPr="00D479F5">
              <w:rPr>
                <w:rFonts w:ascii="Times New Roman" w:eastAsia="Times New Roman" w:hAnsi="Times New Roman" w:cs="Times New Roman"/>
                <w:sz w:val="24"/>
                <w:szCs w:val="24"/>
              </w:rPr>
              <w:t xml:space="preserve"> </w:t>
            </w:r>
          </w:p>
        </w:tc>
        <w:tc>
          <w:tcPr>
            <w:tcW w:w="3118" w:type="dxa"/>
          </w:tcPr>
          <w:p w14:paraId="02CF68EE" w14:textId="58AF283C" w:rsidR="00D07941" w:rsidRPr="00D479F5" w:rsidRDefault="00D07941" w:rsidP="006D6195">
            <w:pPr>
              <w:widowControl w:val="0"/>
              <w:spacing w:after="0" w:line="240" w:lineRule="auto"/>
              <w:jc w:val="both"/>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Švietimo ir mokslo ministerija</w:t>
            </w:r>
            <w:r w:rsidR="0091065C" w:rsidRPr="00D479F5">
              <w:rPr>
                <w:rFonts w:ascii="Times New Roman" w:eastAsia="Times New Roman" w:hAnsi="Times New Roman" w:cs="Times New Roman"/>
                <w:sz w:val="24"/>
                <w:szCs w:val="24"/>
              </w:rPr>
              <w:t xml:space="preserve">, </w:t>
            </w:r>
            <w:r w:rsidRPr="00D479F5">
              <w:rPr>
                <w:rFonts w:ascii="Times New Roman" w:eastAsia="Times New Roman" w:hAnsi="Times New Roman" w:cs="Times New Roman"/>
                <w:sz w:val="24"/>
                <w:szCs w:val="24"/>
              </w:rPr>
              <w:t>Jaunimo reikalų departamentas</w:t>
            </w:r>
          </w:p>
        </w:tc>
      </w:tr>
      <w:tr w:rsidR="004E0B1F" w:rsidRPr="00D479F5" w14:paraId="6711FEEF" w14:textId="77777777" w:rsidTr="00245F90">
        <w:trPr>
          <w:trHeight w:val="16"/>
        </w:trPr>
        <w:tc>
          <w:tcPr>
            <w:tcW w:w="2593" w:type="dxa"/>
            <w:vMerge/>
          </w:tcPr>
          <w:p w14:paraId="17760B40" w14:textId="77777777" w:rsidR="009A28FF" w:rsidRPr="00D479F5" w:rsidRDefault="009A28FF" w:rsidP="006C0263">
            <w:pPr>
              <w:widowControl w:val="0"/>
              <w:spacing w:after="0" w:line="240" w:lineRule="auto"/>
              <w:rPr>
                <w:rFonts w:ascii="Times New Roman" w:eastAsia="Times New Roman" w:hAnsi="Times New Roman" w:cs="Times New Roman"/>
                <w:sz w:val="24"/>
                <w:szCs w:val="24"/>
              </w:rPr>
            </w:pPr>
          </w:p>
        </w:tc>
        <w:tc>
          <w:tcPr>
            <w:tcW w:w="3412" w:type="dxa"/>
          </w:tcPr>
          <w:p w14:paraId="269A5AF6" w14:textId="48EBEB80" w:rsidR="009A28FF" w:rsidRPr="00D479F5" w:rsidRDefault="009A28FF" w:rsidP="004E0B1F">
            <w:pPr>
              <w:widowControl w:val="0"/>
              <w:spacing w:after="0" w:line="240" w:lineRule="auto"/>
              <w:jc w:val="both"/>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 xml:space="preserve">1.1.6. plėtoti ir tobulinti </w:t>
            </w:r>
            <w:r w:rsidR="0091065C" w:rsidRPr="00D479F5">
              <w:rPr>
                <w:rFonts w:ascii="Times New Roman" w:eastAsia="Times New Roman" w:hAnsi="Times New Roman" w:cs="Times New Roman"/>
                <w:sz w:val="24"/>
                <w:szCs w:val="24"/>
              </w:rPr>
              <w:t xml:space="preserve">teritorinių darbo biržų </w:t>
            </w:r>
            <w:r w:rsidRPr="00D479F5">
              <w:rPr>
                <w:rFonts w:ascii="Times New Roman" w:eastAsia="Times New Roman" w:hAnsi="Times New Roman" w:cs="Times New Roman"/>
                <w:sz w:val="24"/>
                <w:szCs w:val="24"/>
              </w:rPr>
              <w:t xml:space="preserve">Jaunimo darbo centrų informavimo ir konsultavimo paslaugų teikimo jauniems </w:t>
            </w:r>
            <w:r w:rsidR="00BB6C09" w:rsidRPr="00D479F5">
              <w:rPr>
                <w:rFonts w:ascii="Times New Roman" w:eastAsia="Times New Roman" w:hAnsi="Times New Roman" w:cs="Times New Roman"/>
                <w:sz w:val="24"/>
                <w:szCs w:val="24"/>
              </w:rPr>
              <w:t xml:space="preserve">žmonėms </w:t>
            </w:r>
            <w:r w:rsidRPr="00D479F5">
              <w:rPr>
                <w:rFonts w:ascii="Times New Roman" w:eastAsia="Times New Roman" w:hAnsi="Times New Roman" w:cs="Times New Roman"/>
                <w:sz w:val="24"/>
                <w:szCs w:val="24"/>
              </w:rPr>
              <w:t>veiklą</w:t>
            </w:r>
          </w:p>
        </w:tc>
        <w:tc>
          <w:tcPr>
            <w:tcW w:w="1706" w:type="dxa"/>
            <w:gridSpan w:val="2"/>
          </w:tcPr>
          <w:p w14:paraId="0AA05880" w14:textId="77777777" w:rsidR="009A28FF" w:rsidRPr="00D479F5" w:rsidRDefault="009A28FF" w:rsidP="006C0263">
            <w:pPr>
              <w:widowControl w:val="0"/>
              <w:spacing w:after="0" w:line="240" w:lineRule="auto"/>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2017–2019 m.</w:t>
            </w:r>
          </w:p>
        </w:tc>
        <w:tc>
          <w:tcPr>
            <w:tcW w:w="1044" w:type="dxa"/>
            <w:gridSpan w:val="3"/>
          </w:tcPr>
          <w:p w14:paraId="446FE4C4" w14:textId="77777777" w:rsidR="009A28FF" w:rsidRPr="00D479F5" w:rsidRDefault="00701739" w:rsidP="006D6C93">
            <w:pPr>
              <w:jc w:val="center"/>
              <w:rPr>
                <w:rFonts w:ascii="Times New Roman" w:hAnsi="Times New Roman" w:cs="Times New Roman"/>
                <w:sz w:val="24"/>
                <w:szCs w:val="24"/>
              </w:rPr>
            </w:pPr>
            <w:r w:rsidRPr="00D479F5">
              <w:rPr>
                <w:rFonts w:ascii="Times New Roman" w:eastAsia="Times New Roman" w:hAnsi="Times New Roman" w:cs="Times New Roman"/>
                <w:sz w:val="24"/>
                <w:szCs w:val="24"/>
              </w:rPr>
              <w:t>–</w:t>
            </w:r>
          </w:p>
        </w:tc>
        <w:tc>
          <w:tcPr>
            <w:tcW w:w="992" w:type="dxa"/>
          </w:tcPr>
          <w:p w14:paraId="13A80ADF" w14:textId="77777777" w:rsidR="009A28FF" w:rsidRPr="00D479F5" w:rsidRDefault="00701739" w:rsidP="006D6C93">
            <w:pPr>
              <w:jc w:val="center"/>
              <w:rPr>
                <w:rFonts w:ascii="Times New Roman" w:hAnsi="Times New Roman" w:cs="Times New Roman"/>
                <w:sz w:val="24"/>
                <w:szCs w:val="24"/>
              </w:rPr>
            </w:pPr>
            <w:r w:rsidRPr="00D479F5">
              <w:rPr>
                <w:rFonts w:ascii="Times New Roman" w:eastAsia="Times New Roman" w:hAnsi="Times New Roman" w:cs="Times New Roman"/>
                <w:sz w:val="24"/>
                <w:szCs w:val="24"/>
              </w:rPr>
              <w:t>–</w:t>
            </w:r>
          </w:p>
        </w:tc>
        <w:tc>
          <w:tcPr>
            <w:tcW w:w="993" w:type="dxa"/>
          </w:tcPr>
          <w:p w14:paraId="30B5D46B" w14:textId="77777777" w:rsidR="009A28FF" w:rsidRPr="00D479F5" w:rsidRDefault="00701739" w:rsidP="006D6C93">
            <w:pPr>
              <w:jc w:val="center"/>
              <w:rPr>
                <w:rFonts w:ascii="Times New Roman" w:hAnsi="Times New Roman" w:cs="Times New Roman"/>
                <w:sz w:val="24"/>
                <w:szCs w:val="24"/>
              </w:rPr>
            </w:pPr>
            <w:r w:rsidRPr="00D479F5">
              <w:rPr>
                <w:rFonts w:ascii="Times New Roman" w:eastAsia="Times New Roman" w:hAnsi="Times New Roman" w:cs="Times New Roman"/>
                <w:sz w:val="24"/>
                <w:szCs w:val="24"/>
              </w:rPr>
              <w:t>–</w:t>
            </w:r>
          </w:p>
        </w:tc>
        <w:tc>
          <w:tcPr>
            <w:tcW w:w="3118" w:type="dxa"/>
          </w:tcPr>
          <w:p w14:paraId="4AA2EAAE" w14:textId="77777777" w:rsidR="009A28FF" w:rsidRPr="00D479F5" w:rsidRDefault="009A28FF" w:rsidP="00393F7E">
            <w:pPr>
              <w:widowControl w:val="0"/>
              <w:spacing w:after="0" w:line="240" w:lineRule="auto"/>
              <w:jc w:val="both"/>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Lietuvos darbo birža</w:t>
            </w:r>
          </w:p>
        </w:tc>
      </w:tr>
      <w:tr w:rsidR="004E0B1F" w:rsidRPr="00D479F5" w14:paraId="6765DE7D" w14:textId="77777777" w:rsidTr="00245F90">
        <w:trPr>
          <w:trHeight w:val="16"/>
        </w:trPr>
        <w:tc>
          <w:tcPr>
            <w:tcW w:w="2593" w:type="dxa"/>
            <w:vMerge/>
          </w:tcPr>
          <w:p w14:paraId="386DFBFA" w14:textId="77777777" w:rsidR="009A28FF" w:rsidRPr="00D479F5" w:rsidRDefault="009A28FF" w:rsidP="006C0263">
            <w:pPr>
              <w:widowControl w:val="0"/>
              <w:spacing w:after="0" w:line="240" w:lineRule="auto"/>
              <w:rPr>
                <w:rFonts w:ascii="Times New Roman" w:eastAsia="Times New Roman" w:hAnsi="Times New Roman" w:cs="Times New Roman"/>
                <w:sz w:val="24"/>
                <w:szCs w:val="24"/>
              </w:rPr>
            </w:pPr>
          </w:p>
        </w:tc>
        <w:tc>
          <w:tcPr>
            <w:tcW w:w="3412" w:type="dxa"/>
          </w:tcPr>
          <w:p w14:paraId="6E6887E6" w14:textId="7A3CBF8D" w:rsidR="009A28FF" w:rsidRPr="00D479F5" w:rsidRDefault="009A28FF" w:rsidP="00D90900">
            <w:pPr>
              <w:widowControl w:val="0"/>
              <w:spacing w:after="0" w:line="240" w:lineRule="auto"/>
              <w:jc w:val="both"/>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 xml:space="preserve">1.1.7. formuoti moksleivių ir studentų, pageidaujančių dirbti </w:t>
            </w:r>
            <w:r w:rsidR="00D90900" w:rsidRPr="00D479F5">
              <w:rPr>
                <w:rFonts w:ascii="Times New Roman" w:eastAsia="Times New Roman" w:hAnsi="Times New Roman" w:cs="Times New Roman"/>
                <w:sz w:val="24"/>
                <w:szCs w:val="24"/>
              </w:rPr>
              <w:t>vasaros atostogų metu,</w:t>
            </w:r>
            <w:r w:rsidRPr="00D479F5">
              <w:rPr>
                <w:rFonts w:ascii="Times New Roman" w:eastAsia="Times New Roman" w:hAnsi="Times New Roman" w:cs="Times New Roman"/>
                <w:sz w:val="24"/>
                <w:szCs w:val="24"/>
              </w:rPr>
              <w:t xml:space="preserve"> duomenų banką, informuoti darbdavius apie moksleivius bei studentus, pageidaujančius dirbti vasaros atostogų metu trumpalaikius (sezoninius) darbus</w:t>
            </w:r>
          </w:p>
        </w:tc>
        <w:tc>
          <w:tcPr>
            <w:tcW w:w="1706" w:type="dxa"/>
            <w:gridSpan w:val="2"/>
          </w:tcPr>
          <w:p w14:paraId="3B3279D7" w14:textId="77777777" w:rsidR="009A28FF" w:rsidRPr="00D479F5" w:rsidRDefault="009A28FF" w:rsidP="006C0263">
            <w:pPr>
              <w:widowControl w:val="0"/>
              <w:spacing w:after="0" w:line="240" w:lineRule="auto"/>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2017–2019 m.</w:t>
            </w:r>
          </w:p>
        </w:tc>
        <w:tc>
          <w:tcPr>
            <w:tcW w:w="1044" w:type="dxa"/>
            <w:gridSpan w:val="3"/>
          </w:tcPr>
          <w:p w14:paraId="1A790D8A" w14:textId="77777777" w:rsidR="009A28FF" w:rsidRPr="00D479F5" w:rsidRDefault="00701739" w:rsidP="006D6C93">
            <w:pPr>
              <w:jc w:val="center"/>
              <w:rPr>
                <w:rFonts w:ascii="Times New Roman" w:hAnsi="Times New Roman" w:cs="Times New Roman"/>
                <w:sz w:val="24"/>
                <w:szCs w:val="24"/>
              </w:rPr>
            </w:pPr>
            <w:r w:rsidRPr="00D479F5">
              <w:rPr>
                <w:rFonts w:ascii="Times New Roman" w:eastAsia="Times New Roman" w:hAnsi="Times New Roman" w:cs="Times New Roman"/>
                <w:sz w:val="24"/>
                <w:szCs w:val="24"/>
              </w:rPr>
              <w:t>–</w:t>
            </w:r>
          </w:p>
        </w:tc>
        <w:tc>
          <w:tcPr>
            <w:tcW w:w="992" w:type="dxa"/>
          </w:tcPr>
          <w:p w14:paraId="31093835" w14:textId="77777777" w:rsidR="009A28FF" w:rsidRPr="00D479F5" w:rsidRDefault="00701739" w:rsidP="006D6C93">
            <w:pPr>
              <w:jc w:val="center"/>
              <w:rPr>
                <w:rFonts w:ascii="Times New Roman" w:hAnsi="Times New Roman" w:cs="Times New Roman"/>
                <w:sz w:val="24"/>
                <w:szCs w:val="24"/>
              </w:rPr>
            </w:pPr>
            <w:r w:rsidRPr="00D479F5">
              <w:rPr>
                <w:rFonts w:ascii="Times New Roman" w:eastAsia="Times New Roman" w:hAnsi="Times New Roman" w:cs="Times New Roman"/>
                <w:sz w:val="24"/>
                <w:szCs w:val="24"/>
              </w:rPr>
              <w:t>–</w:t>
            </w:r>
          </w:p>
        </w:tc>
        <w:tc>
          <w:tcPr>
            <w:tcW w:w="993" w:type="dxa"/>
          </w:tcPr>
          <w:p w14:paraId="49BE1142" w14:textId="77777777" w:rsidR="009A28FF" w:rsidRPr="00D479F5" w:rsidRDefault="00701739" w:rsidP="006D6C93">
            <w:pPr>
              <w:jc w:val="center"/>
              <w:rPr>
                <w:rFonts w:ascii="Times New Roman" w:hAnsi="Times New Roman" w:cs="Times New Roman"/>
                <w:sz w:val="24"/>
                <w:szCs w:val="24"/>
              </w:rPr>
            </w:pPr>
            <w:r w:rsidRPr="00D479F5">
              <w:rPr>
                <w:rFonts w:ascii="Times New Roman" w:eastAsia="Times New Roman" w:hAnsi="Times New Roman" w:cs="Times New Roman"/>
                <w:sz w:val="24"/>
                <w:szCs w:val="24"/>
              </w:rPr>
              <w:t>–</w:t>
            </w:r>
          </w:p>
        </w:tc>
        <w:tc>
          <w:tcPr>
            <w:tcW w:w="3118" w:type="dxa"/>
          </w:tcPr>
          <w:p w14:paraId="5A256378" w14:textId="741A77E9" w:rsidR="009A28FF" w:rsidRPr="00D479F5" w:rsidRDefault="009A28FF" w:rsidP="00741145">
            <w:pPr>
              <w:widowControl w:val="0"/>
              <w:spacing w:after="0" w:line="240" w:lineRule="auto"/>
              <w:jc w:val="both"/>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Lietuvos darbo birža</w:t>
            </w:r>
            <w:r w:rsidR="0091065C" w:rsidRPr="00D479F5">
              <w:rPr>
                <w:rFonts w:ascii="Times New Roman" w:eastAsia="Times New Roman" w:hAnsi="Times New Roman" w:cs="Times New Roman"/>
                <w:sz w:val="24"/>
                <w:szCs w:val="24"/>
              </w:rPr>
              <w:t xml:space="preserve">, </w:t>
            </w:r>
            <w:r w:rsidR="003B0BCE" w:rsidRPr="00D479F5">
              <w:rPr>
                <w:rFonts w:ascii="Times New Roman" w:eastAsia="Times New Roman" w:hAnsi="Times New Roman" w:cs="Times New Roman"/>
                <w:sz w:val="24"/>
                <w:szCs w:val="24"/>
              </w:rPr>
              <w:t xml:space="preserve">Lietuvos Respublikos socialinės </w:t>
            </w:r>
            <w:r w:rsidRPr="00D479F5">
              <w:rPr>
                <w:rFonts w:ascii="Times New Roman" w:eastAsia="Times New Roman" w:hAnsi="Times New Roman" w:cs="Times New Roman"/>
                <w:sz w:val="24"/>
                <w:szCs w:val="24"/>
              </w:rPr>
              <w:t>apsaugos ir darbo ministerija</w:t>
            </w:r>
            <w:r w:rsidR="003B0BCE" w:rsidRPr="00D479F5">
              <w:rPr>
                <w:rFonts w:ascii="Times New Roman" w:eastAsia="Times New Roman" w:hAnsi="Times New Roman" w:cs="Times New Roman"/>
                <w:sz w:val="24"/>
                <w:szCs w:val="24"/>
              </w:rPr>
              <w:t xml:space="preserve"> (toliau – Socialinės apsaugos ir darbo ministerija)</w:t>
            </w:r>
            <w:r w:rsidR="0091065C" w:rsidRPr="00D479F5">
              <w:rPr>
                <w:rFonts w:ascii="Times New Roman" w:eastAsia="Times New Roman" w:hAnsi="Times New Roman" w:cs="Times New Roman"/>
                <w:sz w:val="24"/>
                <w:szCs w:val="24"/>
              </w:rPr>
              <w:t xml:space="preserve">, </w:t>
            </w:r>
            <w:r w:rsidRPr="00D479F5">
              <w:rPr>
                <w:rFonts w:ascii="Times New Roman" w:eastAsia="Times New Roman" w:hAnsi="Times New Roman" w:cs="Times New Roman"/>
                <w:sz w:val="24"/>
                <w:szCs w:val="24"/>
              </w:rPr>
              <w:t>Švietimo ir mokslo ministerija</w:t>
            </w:r>
            <w:r w:rsidR="0091065C" w:rsidRPr="00D479F5">
              <w:rPr>
                <w:rFonts w:ascii="Times New Roman" w:eastAsia="Times New Roman" w:hAnsi="Times New Roman" w:cs="Times New Roman"/>
                <w:sz w:val="24"/>
                <w:szCs w:val="24"/>
              </w:rPr>
              <w:t xml:space="preserve">, </w:t>
            </w:r>
            <w:r w:rsidRPr="00D479F5">
              <w:rPr>
                <w:rFonts w:ascii="Times New Roman" w:eastAsia="Times New Roman" w:hAnsi="Times New Roman" w:cs="Times New Roman"/>
                <w:sz w:val="24"/>
                <w:szCs w:val="24"/>
              </w:rPr>
              <w:t>Jaunimo reikalų departamentas</w:t>
            </w:r>
          </w:p>
        </w:tc>
      </w:tr>
      <w:tr w:rsidR="004E0B1F" w:rsidRPr="00D479F5" w14:paraId="3125A474" w14:textId="77777777" w:rsidTr="00245F90">
        <w:trPr>
          <w:trHeight w:val="16"/>
        </w:trPr>
        <w:tc>
          <w:tcPr>
            <w:tcW w:w="2593" w:type="dxa"/>
            <w:vMerge/>
          </w:tcPr>
          <w:p w14:paraId="4A1550D4" w14:textId="77777777" w:rsidR="009A28FF" w:rsidRPr="00D479F5" w:rsidRDefault="009A28FF" w:rsidP="006C0263">
            <w:pPr>
              <w:widowControl w:val="0"/>
              <w:spacing w:after="0" w:line="240" w:lineRule="auto"/>
              <w:rPr>
                <w:rFonts w:ascii="Times New Roman" w:eastAsia="Times New Roman" w:hAnsi="Times New Roman" w:cs="Times New Roman"/>
                <w:sz w:val="24"/>
                <w:szCs w:val="24"/>
              </w:rPr>
            </w:pPr>
          </w:p>
        </w:tc>
        <w:tc>
          <w:tcPr>
            <w:tcW w:w="3412" w:type="dxa"/>
          </w:tcPr>
          <w:p w14:paraId="2ECAB2AD" w14:textId="6FDD518B" w:rsidR="009A28FF" w:rsidRPr="00D479F5" w:rsidRDefault="009A28FF" w:rsidP="00E424E8">
            <w:pPr>
              <w:widowControl w:val="0"/>
              <w:spacing w:after="0" w:line="240" w:lineRule="auto"/>
              <w:jc w:val="both"/>
              <w:rPr>
                <w:rFonts w:ascii="Times New Roman" w:eastAsia="Times New Roman" w:hAnsi="Times New Roman" w:cs="Times New Roman"/>
                <w:color w:val="000000"/>
                <w:sz w:val="24"/>
                <w:szCs w:val="24"/>
              </w:rPr>
            </w:pPr>
            <w:r w:rsidRPr="00D479F5">
              <w:rPr>
                <w:rFonts w:ascii="Times New Roman" w:eastAsia="Times New Roman" w:hAnsi="Times New Roman" w:cs="Times New Roman"/>
                <w:sz w:val="24"/>
                <w:szCs w:val="24"/>
              </w:rPr>
              <w:t>1.1.8. vykdyti</w:t>
            </w:r>
            <w:r w:rsidR="006367A2" w:rsidRPr="00D479F5">
              <w:rPr>
                <w:rFonts w:ascii="Times New Roman" w:eastAsia="Times New Roman" w:hAnsi="Times New Roman" w:cs="Times New Roman"/>
                <w:sz w:val="24"/>
                <w:szCs w:val="24"/>
              </w:rPr>
              <w:t xml:space="preserve"> bedarbių iki 29 m.</w:t>
            </w:r>
            <w:r w:rsidR="00E02130" w:rsidRPr="00D479F5">
              <w:rPr>
                <w:rFonts w:ascii="Times New Roman" w:eastAsia="Times New Roman" w:hAnsi="Times New Roman" w:cs="Times New Roman"/>
                <w:sz w:val="24"/>
                <w:szCs w:val="24"/>
              </w:rPr>
              <w:t xml:space="preserve"> </w:t>
            </w:r>
            <w:r w:rsidRPr="00D479F5">
              <w:rPr>
                <w:rFonts w:ascii="Times New Roman" w:eastAsia="Times New Roman" w:hAnsi="Times New Roman" w:cs="Times New Roman"/>
                <w:sz w:val="24"/>
                <w:szCs w:val="24"/>
              </w:rPr>
              <w:t xml:space="preserve">profesinį mokymą </w:t>
            </w:r>
          </w:p>
        </w:tc>
        <w:tc>
          <w:tcPr>
            <w:tcW w:w="1706" w:type="dxa"/>
            <w:gridSpan w:val="2"/>
          </w:tcPr>
          <w:p w14:paraId="313572A3" w14:textId="77777777" w:rsidR="009A28FF" w:rsidRPr="00D479F5" w:rsidRDefault="009A28FF" w:rsidP="006C0263">
            <w:pPr>
              <w:widowControl w:val="0"/>
              <w:spacing w:after="0" w:line="240" w:lineRule="auto"/>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2017–2019 m.</w:t>
            </w:r>
          </w:p>
        </w:tc>
        <w:tc>
          <w:tcPr>
            <w:tcW w:w="1044" w:type="dxa"/>
            <w:gridSpan w:val="3"/>
          </w:tcPr>
          <w:p w14:paraId="6A7B9E3F" w14:textId="77777777" w:rsidR="009A28FF" w:rsidRPr="00D479F5" w:rsidRDefault="00701739" w:rsidP="006D6C93">
            <w:pPr>
              <w:jc w:val="center"/>
              <w:rPr>
                <w:rFonts w:ascii="Times New Roman" w:hAnsi="Times New Roman" w:cs="Times New Roman"/>
                <w:sz w:val="24"/>
                <w:szCs w:val="24"/>
              </w:rPr>
            </w:pPr>
            <w:r w:rsidRPr="00D479F5">
              <w:rPr>
                <w:rFonts w:ascii="Times New Roman" w:eastAsia="Times New Roman" w:hAnsi="Times New Roman" w:cs="Times New Roman"/>
                <w:sz w:val="24"/>
                <w:szCs w:val="24"/>
              </w:rPr>
              <w:t>–</w:t>
            </w:r>
          </w:p>
        </w:tc>
        <w:tc>
          <w:tcPr>
            <w:tcW w:w="992" w:type="dxa"/>
          </w:tcPr>
          <w:p w14:paraId="2372B838" w14:textId="77777777" w:rsidR="009A28FF" w:rsidRPr="00D479F5" w:rsidRDefault="00701739" w:rsidP="006D6C93">
            <w:pPr>
              <w:jc w:val="center"/>
              <w:rPr>
                <w:rFonts w:ascii="Times New Roman" w:hAnsi="Times New Roman" w:cs="Times New Roman"/>
                <w:sz w:val="24"/>
                <w:szCs w:val="24"/>
              </w:rPr>
            </w:pPr>
            <w:r w:rsidRPr="00D479F5">
              <w:rPr>
                <w:rFonts w:ascii="Times New Roman" w:eastAsia="Times New Roman" w:hAnsi="Times New Roman" w:cs="Times New Roman"/>
                <w:sz w:val="24"/>
                <w:szCs w:val="24"/>
              </w:rPr>
              <w:t>–</w:t>
            </w:r>
          </w:p>
        </w:tc>
        <w:tc>
          <w:tcPr>
            <w:tcW w:w="993" w:type="dxa"/>
          </w:tcPr>
          <w:p w14:paraId="03121450" w14:textId="77777777" w:rsidR="009A28FF" w:rsidRPr="00D479F5" w:rsidRDefault="00701739" w:rsidP="006D6C93">
            <w:pPr>
              <w:jc w:val="center"/>
              <w:rPr>
                <w:rFonts w:ascii="Times New Roman" w:hAnsi="Times New Roman" w:cs="Times New Roman"/>
                <w:sz w:val="24"/>
                <w:szCs w:val="24"/>
              </w:rPr>
            </w:pPr>
            <w:r w:rsidRPr="00D479F5">
              <w:rPr>
                <w:rFonts w:ascii="Times New Roman" w:eastAsia="Times New Roman" w:hAnsi="Times New Roman" w:cs="Times New Roman"/>
                <w:sz w:val="24"/>
                <w:szCs w:val="24"/>
              </w:rPr>
              <w:t>–</w:t>
            </w:r>
          </w:p>
        </w:tc>
        <w:tc>
          <w:tcPr>
            <w:tcW w:w="3118" w:type="dxa"/>
          </w:tcPr>
          <w:p w14:paraId="67A1FDFA" w14:textId="77777777" w:rsidR="009A28FF" w:rsidRPr="00D479F5" w:rsidRDefault="009A28FF" w:rsidP="00B20CCA">
            <w:pPr>
              <w:widowControl w:val="0"/>
              <w:spacing w:after="0" w:line="240" w:lineRule="auto"/>
              <w:jc w:val="both"/>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Lietuvos darbo birža</w:t>
            </w:r>
          </w:p>
          <w:p w14:paraId="4C995383" w14:textId="3EED9A6A" w:rsidR="009A28FF" w:rsidRPr="00D479F5" w:rsidRDefault="009A28FF" w:rsidP="00B20CCA">
            <w:pPr>
              <w:widowControl w:val="0"/>
              <w:spacing w:after="0" w:line="240" w:lineRule="auto"/>
              <w:jc w:val="both"/>
              <w:rPr>
                <w:rFonts w:ascii="Times New Roman" w:eastAsia="Times New Roman" w:hAnsi="Times New Roman" w:cs="Times New Roman"/>
                <w:sz w:val="24"/>
                <w:szCs w:val="24"/>
              </w:rPr>
            </w:pPr>
          </w:p>
        </w:tc>
      </w:tr>
      <w:tr w:rsidR="004E0B1F" w:rsidRPr="00D479F5" w14:paraId="0AEB3F52" w14:textId="77777777" w:rsidTr="00245F90">
        <w:trPr>
          <w:trHeight w:val="16"/>
        </w:trPr>
        <w:tc>
          <w:tcPr>
            <w:tcW w:w="2593" w:type="dxa"/>
            <w:vMerge/>
          </w:tcPr>
          <w:p w14:paraId="0C22C425" w14:textId="77777777" w:rsidR="009A28FF" w:rsidRPr="00D479F5" w:rsidRDefault="009A28FF" w:rsidP="006C0263">
            <w:pPr>
              <w:widowControl w:val="0"/>
              <w:tabs>
                <w:tab w:val="left" w:pos="504"/>
              </w:tabs>
              <w:spacing w:after="0" w:line="240" w:lineRule="auto"/>
              <w:rPr>
                <w:rFonts w:ascii="Times New Roman" w:eastAsia="Times New Roman" w:hAnsi="Times New Roman" w:cs="Times New Roman"/>
                <w:sz w:val="24"/>
                <w:szCs w:val="24"/>
              </w:rPr>
            </w:pPr>
          </w:p>
        </w:tc>
        <w:tc>
          <w:tcPr>
            <w:tcW w:w="3412" w:type="dxa"/>
          </w:tcPr>
          <w:p w14:paraId="2CCB764A" w14:textId="276F42CF" w:rsidR="00E02130" w:rsidRPr="00D479F5" w:rsidRDefault="009A28FF" w:rsidP="003F0766">
            <w:pPr>
              <w:widowControl w:val="0"/>
              <w:spacing w:after="0" w:line="240" w:lineRule="auto"/>
              <w:jc w:val="both"/>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 xml:space="preserve">1.1.9. </w:t>
            </w:r>
            <w:r w:rsidR="003F0766" w:rsidRPr="00D479F5">
              <w:rPr>
                <w:rFonts w:ascii="Times New Roman" w:eastAsia="Times New Roman" w:hAnsi="Times New Roman" w:cs="Times New Roman"/>
                <w:sz w:val="24"/>
                <w:szCs w:val="24"/>
              </w:rPr>
              <w:t>teikti informavimo, konsultavimo paslaugas įkalinimo įstaigose esantiems nuteistiems jauniems žmonėms, siekiant ugdyti jų darbo paieškos įgūdžius</w:t>
            </w:r>
          </w:p>
        </w:tc>
        <w:tc>
          <w:tcPr>
            <w:tcW w:w="1706" w:type="dxa"/>
            <w:gridSpan w:val="2"/>
          </w:tcPr>
          <w:p w14:paraId="1485CD3A" w14:textId="77777777" w:rsidR="009A28FF" w:rsidRPr="00D479F5" w:rsidRDefault="009A28FF" w:rsidP="006C0263">
            <w:pPr>
              <w:widowControl w:val="0"/>
              <w:spacing w:after="0" w:line="240" w:lineRule="auto"/>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2017–2019 m.</w:t>
            </w:r>
          </w:p>
        </w:tc>
        <w:tc>
          <w:tcPr>
            <w:tcW w:w="1044" w:type="dxa"/>
            <w:gridSpan w:val="3"/>
          </w:tcPr>
          <w:p w14:paraId="6C1EE377" w14:textId="77777777" w:rsidR="009A28FF" w:rsidRPr="00D479F5" w:rsidRDefault="00701739" w:rsidP="006D6C93">
            <w:pPr>
              <w:jc w:val="center"/>
              <w:rPr>
                <w:rFonts w:ascii="Times New Roman" w:hAnsi="Times New Roman" w:cs="Times New Roman"/>
                <w:sz w:val="24"/>
                <w:szCs w:val="24"/>
              </w:rPr>
            </w:pPr>
            <w:r w:rsidRPr="00D479F5">
              <w:rPr>
                <w:rFonts w:ascii="Times New Roman" w:eastAsia="Times New Roman" w:hAnsi="Times New Roman" w:cs="Times New Roman"/>
                <w:sz w:val="24"/>
                <w:szCs w:val="24"/>
              </w:rPr>
              <w:t>–</w:t>
            </w:r>
          </w:p>
        </w:tc>
        <w:tc>
          <w:tcPr>
            <w:tcW w:w="992" w:type="dxa"/>
          </w:tcPr>
          <w:p w14:paraId="78092B50" w14:textId="77777777" w:rsidR="009A28FF" w:rsidRPr="00D479F5" w:rsidRDefault="00701739" w:rsidP="006D6C93">
            <w:pPr>
              <w:jc w:val="center"/>
              <w:rPr>
                <w:rFonts w:ascii="Times New Roman" w:hAnsi="Times New Roman" w:cs="Times New Roman"/>
                <w:sz w:val="24"/>
                <w:szCs w:val="24"/>
              </w:rPr>
            </w:pPr>
            <w:r w:rsidRPr="00D479F5">
              <w:rPr>
                <w:rFonts w:ascii="Times New Roman" w:eastAsia="Times New Roman" w:hAnsi="Times New Roman" w:cs="Times New Roman"/>
                <w:sz w:val="24"/>
                <w:szCs w:val="24"/>
              </w:rPr>
              <w:t>–</w:t>
            </w:r>
          </w:p>
        </w:tc>
        <w:tc>
          <w:tcPr>
            <w:tcW w:w="993" w:type="dxa"/>
          </w:tcPr>
          <w:p w14:paraId="12CF893C" w14:textId="77777777" w:rsidR="009A28FF" w:rsidRPr="00D479F5" w:rsidRDefault="00701739" w:rsidP="006D6C93">
            <w:pPr>
              <w:jc w:val="center"/>
              <w:rPr>
                <w:rFonts w:ascii="Times New Roman" w:hAnsi="Times New Roman" w:cs="Times New Roman"/>
                <w:sz w:val="24"/>
                <w:szCs w:val="24"/>
              </w:rPr>
            </w:pPr>
            <w:r w:rsidRPr="00D479F5">
              <w:rPr>
                <w:rFonts w:ascii="Times New Roman" w:eastAsia="Times New Roman" w:hAnsi="Times New Roman" w:cs="Times New Roman"/>
                <w:sz w:val="24"/>
                <w:szCs w:val="24"/>
              </w:rPr>
              <w:t>–</w:t>
            </w:r>
          </w:p>
        </w:tc>
        <w:tc>
          <w:tcPr>
            <w:tcW w:w="3118" w:type="dxa"/>
          </w:tcPr>
          <w:p w14:paraId="621641E8" w14:textId="50A3DA8D" w:rsidR="009A28FF" w:rsidRPr="00D479F5" w:rsidRDefault="009A28FF" w:rsidP="00B20CCA">
            <w:pPr>
              <w:widowControl w:val="0"/>
              <w:spacing w:after="0" w:line="240" w:lineRule="auto"/>
              <w:jc w:val="both"/>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Lietuvos darbo birža,</w:t>
            </w:r>
            <w:r w:rsidR="0091065C" w:rsidRPr="00D479F5">
              <w:rPr>
                <w:rFonts w:ascii="Times New Roman" w:eastAsia="Times New Roman" w:hAnsi="Times New Roman" w:cs="Times New Roman"/>
                <w:sz w:val="24"/>
                <w:szCs w:val="24"/>
              </w:rPr>
              <w:t xml:space="preserve"> </w:t>
            </w:r>
            <w:r w:rsidRPr="00D479F5">
              <w:rPr>
                <w:rFonts w:ascii="Times New Roman" w:eastAsia="Times New Roman" w:hAnsi="Times New Roman" w:cs="Times New Roman"/>
                <w:sz w:val="24"/>
                <w:szCs w:val="24"/>
              </w:rPr>
              <w:t xml:space="preserve">Jaunimo reikalų departamentas </w:t>
            </w:r>
          </w:p>
        </w:tc>
      </w:tr>
      <w:tr w:rsidR="004E0B1F" w:rsidRPr="00D479F5" w14:paraId="4D1F65CB" w14:textId="77777777" w:rsidTr="00245F90">
        <w:trPr>
          <w:trHeight w:val="16"/>
        </w:trPr>
        <w:tc>
          <w:tcPr>
            <w:tcW w:w="2593" w:type="dxa"/>
            <w:vMerge/>
          </w:tcPr>
          <w:p w14:paraId="7DE8DEB0" w14:textId="77777777" w:rsidR="009A28FF" w:rsidRPr="00D479F5" w:rsidRDefault="009A28FF" w:rsidP="006C0263">
            <w:pPr>
              <w:widowControl w:val="0"/>
              <w:tabs>
                <w:tab w:val="left" w:pos="504"/>
              </w:tabs>
              <w:spacing w:after="0" w:line="240" w:lineRule="auto"/>
              <w:rPr>
                <w:rFonts w:ascii="Times New Roman" w:eastAsia="Times New Roman" w:hAnsi="Times New Roman" w:cs="Times New Roman"/>
                <w:sz w:val="24"/>
                <w:szCs w:val="24"/>
              </w:rPr>
            </w:pPr>
          </w:p>
        </w:tc>
        <w:tc>
          <w:tcPr>
            <w:tcW w:w="3412" w:type="dxa"/>
          </w:tcPr>
          <w:p w14:paraId="69B40517" w14:textId="0AE9FF2A" w:rsidR="009A28FF" w:rsidRPr="00D479F5" w:rsidRDefault="009A28FF" w:rsidP="008D2391">
            <w:pPr>
              <w:widowControl w:val="0"/>
              <w:spacing w:after="0" w:line="240" w:lineRule="auto"/>
              <w:jc w:val="both"/>
              <w:rPr>
                <w:rFonts w:ascii="Times New Roman" w:eastAsia="Times New Roman" w:hAnsi="Times New Roman" w:cs="Times New Roman"/>
                <w:color w:val="000000"/>
                <w:sz w:val="24"/>
                <w:szCs w:val="24"/>
              </w:rPr>
            </w:pPr>
            <w:r w:rsidRPr="00D479F5">
              <w:rPr>
                <w:rFonts w:ascii="Times New Roman" w:eastAsia="Times New Roman" w:hAnsi="Times New Roman" w:cs="Times New Roman"/>
                <w:color w:val="000000"/>
                <w:sz w:val="24"/>
                <w:szCs w:val="24"/>
              </w:rPr>
              <w:t>1.1.10. užtikrinti sklandų jaunų žmonių</w:t>
            </w:r>
            <w:r w:rsidR="0091065C" w:rsidRPr="00D479F5">
              <w:rPr>
                <w:rFonts w:ascii="Times New Roman" w:eastAsia="Times New Roman" w:hAnsi="Times New Roman" w:cs="Times New Roman"/>
                <w:color w:val="000000"/>
                <w:sz w:val="24"/>
                <w:szCs w:val="24"/>
              </w:rPr>
              <w:t>,</w:t>
            </w:r>
            <w:r w:rsidRPr="00D479F5">
              <w:rPr>
                <w:rFonts w:ascii="Times New Roman" w:eastAsia="Times New Roman" w:hAnsi="Times New Roman" w:cs="Times New Roman"/>
                <w:color w:val="000000"/>
                <w:sz w:val="24"/>
                <w:szCs w:val="24"/>
              </w:rPr>
              <w:t xml:space="preserve"> kurie nedirba, nesimoko ir nedalyvauja aktyvios darbo rinkos politikos priemonėse</w:t>
            </w:r>
            <w:r w:rsidR="0091065C" w:rsidRPr="00D479F5">
              <w:rPr>
                <w:rFonts w:ascii="Times New Roman" w:eastAsia="Times New Roman" w:hAnsi="Times New Roman" w:cs="Times New Roman"/>
                <w:color w:val="000000"/>
                <w:sz w:val="24"/>
                <w:szCs w:val="24"/>
              </w:rPr>
              <w:t>,</w:t>
            </w:r>
            <w:r w:rsidRPr="00D479F5">
              <w:rPr>
                <w:rFonts w:ascii="Times New Roman" w:eastAsia="Times New Roman" w:hAnsi="Times New Roman" w:cs="Times New Roman"/>
                <w:color w:val="000000"/>
                <w:sz w:val="24"/>
                <w:szCs w:val="24"/>
              </w:rPr>
              <w:t xml:space="preserve"> perėjimą po nedarbo</w:t>
            </w:r>
            <w:r w:rsidR="008D2391">
              <w:rPr>
                <w:rFonts w:ascii="Times New Roman" w:eastAsia="Times New Roman" w:hAnsi="Times New Roman" w:cs="Times New Roman"/>
                <w:color w:val="000000"/>
                <w:sz w:val="24"/>
                <w:szCs w:val="24"/>
              </w:rPr>
              <w:t>,</w:t>
            </w:r>
            <w:r w:rsidRPr="00D479F5">
              <w:rPr>
                <w:rFonts w:ascii="Times New Roman" w:eastAsia="Times New Roman" w:hAnsi="Times New Roman" w:cs="Times New Roman"/>
                <w:color w:val="000000"/>
                <w:sz w:val="24"/>
                <w:szCs w:val="24"/>
              </w:rPr>
              <w:t xml:space="preserve"> </w:t>
            </w:r>
            <w:r w:rsidR="008D2391" w:rsidRPr="00D479F5">
              <w:rPr>
                <w:rFonts w:ascii="Times New Roman" w:eastAsia="Times New Roman" w:hAnsi="Times New Roman" w:cs="Times New Roman"/>
                <w:color w:val="000000"/>
                <w:sz w:val="24"/>
                <w:szCs w:val="24"/>
              </w:rPr>
              <w:t xml:space="preserve">neveiklumo </w:t>
            </w:r>
            <w:r w:rsidRPr="00D479F5">
              <w:rPr>
                <w:rFonts w:ascii="Times New Roman" w:eastAsia="Times New Roman" w:hAnsi="Times New Roman" w:cs="Times New Roman"/>
                <w:color w:val="000000"/>
                <w:sz w:val="24"/>
                <w:szCs w:val="24"/>
              </w:rPr>
              <w:t>laikotarpio ar studijų į darbo rinką, švietimo sistemą</w:t>
            </w:r>
            <w:r w:rsidR="0091065C" w:rsidRPr="00D479F5">
              <w:rPr>
                <w:rFonts w:ascii="Times New Roman" w:eastAsia="Times New Roman" w:hAnsi="Times New Roman" w:cs="Times New Roman"/>
                <w:color w:val="000000"/>
                <w:sz w:val="24"/>
                <w:szCs w:val="24"/>
              </w:rPr>
              <w:t>,</w:t>
            </w:r>
            <w:r w:rsidRPr="00D479F5">
              <w:rPr>
                <w:rFonts w:ascii="Times New Roman" w:eastAsia="Times New Roman" w:hAnsi="Times New Roman" w:cs="Times New Roman"/>
                <w:color w:val="000000"/>
                <w:sz w:val="24"/>
                <w:szCs w:val="24"/>
              </w:rPr>
              <w:t xml:space="preserve"> </w:t>
            </w:r>
            <w:r w:rsidR="008E2EBF" w:rsidRPr="00D479F5">
              <w:rPr>
                <w:rFonts w:ascii="Times New Roman" w:eastAsia="Times New Roman" w:hAnsi="Times New Roman" w:cs="Times New Roman"/>
                <w:color w:val="000000"/>
                <w:sz w:val="24"/>
                <w:szCs w:val="24"/>
              </w:rPr>
              <w:t xml:space="preserve">skatinant </w:t>
            </w:r>
            <w:r w:rsidRPr="00D479F5">
              <w:rPr>
                <w:rFonts w:ascii="Times New Roman" w:eastAsia="Times New Roman" w:hAnsi="Times New Roman" w:cs="Times New Roman"/>
                <w:color w:val="000000"/>
                <w:sz w:val="24"/>
                <w:szCs w:val="24"/>
              </w:rPr>
              <w:t>atvirą</w:t>
            </w:r>
            <w:r w:rsidR="008D2391">
              <w:rPr>
                <w:rFonts w:ascii="Times New Roman" w:eastAsia="Times New Roman" w:hAnsi="Times New Roman" w:cs="Times New Roman"/>
                <w:color w:val="000000"/>
                <w:sz w:val="24"/>
                <w:szCs w:val="24"/>
              </w:rPr>
              <w:t>jį</w:t>
            </w:r>
            <w:r w:rsidRPr="00D479F5">
              <w:rPr>
                <w:rFonts w:ascii="Times New Roman" w:eastAsia="Times New Roman" w:hAnsi="Times New Roman" w:cs="Times New Roman"/>
                <w:color w:val="000000"/>
                <w:sz w:val="24"/>
                <w:szCs w:val="24"/>
              </w:rPr>
              <w:t xml:space="preserve"> darbą su jaunimu per a</w:t>
            </w:r>
            <w:r w:rsidR="005D75EA" w:rsidRPr="00D479F5">
              <w:rPr>
                <w:rFonts w:ascii="Times New Roman" w:eastAsia="Times New Roman" w:hAnsi="Times New Roman" w:cs="Times New Roman"/>
                <w:color w:val="000000"/>
                <w:sz w:val="24"/>
                <w:szCs w:val="24"/>
              </w:rPr>
              <w:t>tviru</w:t>
            </w:r>
            <w:r w:rsidR="008D2391">
              <w:rPr>
                <w:rFonts w:ascii="Times New Roman" w:eastAsia="Times New Roman" w:hAnsi="Times New Roman" w:cs="Times New Roman"/>
                <w:color w:val="000000"/>
                <w:sz w:val="24"/>
                <w:szCs w:val="24"/>
              </w:rPr>
              <w:t>osiu</w:t>
            </w:r>
            <w:r w:rsidR="005D75EA" w:rsidRPr="00D479F5">
              <w:rPr>
                <w:rFonts w:ascii="Times New Roman" w:eastAsia="Times New Roman" w:hAnsi="Times New Roman" w:cs="Times New Roman"/>
                <w:color w:val="000000"/>
                <w:sz w:val="24"/>
                <w:szCs w:val="24"/>
              </w:rPr>
              <w:t>s jaunimo centrus ir erdve</w:t>
            </w:r>
            <w:r w:rsidR="00A92827" w:rsidRPr="00D479F5">
              <w:rPr>
                <w:rFonts w:ascii="Times New Roman" w:eastAsia="Times New Roman" w:hAnsi="Times New Roman" w:cs="Times New Roman"/>
                <w:color w:val="000000"/>
                <w:sz w:val="24"/>
                <w:szCs w:val="24"/>
              </w:rPr>
              <w:t>s</w:t>
            </w:r>
          </w:p>
        </w:tc>
        <w:tc>
          <w:tcPr>
            <w:tcW w:w="1706" w:type="dxa"/>
            <w:gridSpan w:val="2"/>
          </w:tcPr>
          <w:p w14:paraId="3A3426A3" w14:textId="77777777" w:rsidR="009A28FF" w:rsidRPr="00D479F5" w:rsidRDefault="009A28FF" w:rsidP="006C0263">
            <w:pPr>
              <w:widowControl w:val="0"/>
              <w:spacing w:after="0" w:line="240" w:lineRule="auto"/>
              <w:rPr>
                <w:rFonts w:ascii="Times New Roman" w:eastAsia="Times New Roman" w:hAnsi="Times New Roman" w:cs="Times New Roman"/>
                <w:color w:val="000000"/>
                <w:sz w:val="24"/>
                <w:szCs w:val="24"/>
              </w:rPr>
            </w:pPr>
            <w:r w:rsidRPr="00D479F5">
              <w:rPr>
                <w:rFonts w:ascii="Times New Roman" w:eastAsia="Times New Roman" w:hAnsi="Times New Roman" w:cs="Times New Roman"/>
                <w:sz w:val="24"/>
                <w:szCs w:val="24"/>
              </w:rPr>
              <w:t>2017–2019 m.</w:t>
            </w:r>
          </w:p>
        </w:tc>
        <w:tc>
          <w:tcPr>
            <w:tcW w:w="1044" w:type="dxa"/>
            <w:gridSpan w:val="3"/>
          </w:tcPr>
          <w:p w14:paraId="7DBB088A" w14:textId="77777777" w:rsidR="009A28FF" w:rsidRPr="00D479F5" w:rsidRDefault="00701739" w:rsidP="006D6C93">
            <w:pPr>
              <w:jc w:val="center"/>
              <w:rPr>
                <w:rFonts w:ascii="Times New Roman" w:hAnsi="Times New Roman" w:cs="Times New Roman"/>
                <w:sz w:val="24"/>
                <w:szCs w:val="24"/>
              </w:rPr>
            </w:pPr>
            <w:r w:rsidRPr="00D479F5">
              <w:rPr>
                <w:rFonts w:ascii="Times New Roman" w:eastAsia="Times New Roman" w:hAnsi="Times New Roman" w:cs="Times New Roman"/>
                <w:sz w:val="24"/>
                <w:szCs w:val="24"/>
              </w:rPr>
              <w:t>–</w:t>
            </w:r>
          </w:p>
        </w:tc>
        <w:tc>
          <w:tcPr>
            <w:tcW w:w="992" w:type="dxa"/>
          </w:tcPr>
          <w:p w14:paraId="0B43815C" w14:textId="77777777" w:rsidR="009A28FF" w:rsidRPr="00D479F5" w:rsidRDefault="00701739" w:rsidP="006D6C93">
            <w:pPr>
              <w:jc w:val="center"/>
              <w:rPr>
                <w:rFonts w:ascii="Times New Roman" w:hAnsi="Times New Roman" w:cs="Times New Roman"/>
                <w:sz w:val="24"/>
                <w:szCs w:val="24"/>
              </w:rPr>
            </w:pPr>
            <w:r w:rsidRPr="00D479F5">
              <w:rPr>
                <w:rFonts w:ascii="Times New Roman" w:eastAsia="Times New Roman" w:hAnsi="Times New Roman" w:cs="Times New Roman"/>
                <w:sz w:val="24"/>
                <w:szCs w:val="24"/>
              </w:rPr>
              <w:t>–</w:t>
            </w:r>
          </w:p>
        </w:tc>
        <w:tc>
          <w:tcPr>
            <w:tcW w:w="993" w:type="dxa"/>
          </w:tcPr>
          <w:p w14:paraId="37C65733" w14:textId="77777777" w:rsidR="009A28FF" w:rsidRPr="00D479F5" w:rsidRDefault="00701739" w:rsidP="006D6C93">
            <w:pPr>
              <w:jc w:val="center"/>
              <w:rPr>
                <w:rFonts w:ascii="Times New Roman" w:hAnsi="Times New Roman" w:cs="Times New Roman"/>
                <w:sz w:val="24"/>
                <w:szCs w:val="24"/>
              </w:rPr>
            </w:pPr>
            <w:r w:rsidRPr="00D479F5">
              <w:rPr>
                <w:rFonts w:ascii="Times New Roman" w:eastAsia="Times New Roman" w:hAnsi="Times New Roman" w:cs="Times New Roman"/>
                <w:sz w:val="24"/>
                <w:szCs w:val="24"/>
              </w:rPr>
              <w:t>–</w:t>
            </w:r>
          </w:p>
        </w:tc>
        <w:tc>
          <w:tcPr>
            <w:tcW w:w="3118" w:type="dxa"/>
          </w:tcPr>
          <w:p w14:paraId="1FA30C66" w14:textId="2547FBB2" w:rsidR="009A28FF" w:rsidRPr="00D479F5" w:rsidRDefault="009A28FF" w:rsidP="00741145">
            <w:pPr>
              <w:widowControl w:val="0"/>
              <w:spacing w:after="0" w:line="240" w:lineRule="auto"/>
              <w:jc w:val="both"/>
              <w:rPr>
                <w:rFonts w:ascii="Times New Roman" w:eastAsia="Times New Roman" w:hAnsi="Times New Roman" w:cs="Times New Roman"/>
                <w:color w:val="000000"/>
                <w:sz w:val="24"/>
                <w:szCs w:val="24"/>
              </w:rPr>
            </w:pPr>
            <w:r w:rsidRPr="00D479F5">
              <w:rPr>
                <w:rFonts w:ascii="Times New Roman" w:eastAsia="Times New Roman" w:hAnsi="Times New Roman" w:cs="Times New Roman"/>
                <w:color w:val="000000"/>
                <w:sz w:val="24"/>
                <w:szCs w:val="24"/>
              </w:rPr>
              <w:t>Jaunimo reikalų departamentas</w:t>
            </w:r>
            <w:r w:rsidR="0091065C" w:rsidRPr="00D479F5">
              <w:rPr>
                <w:rFonts w:ascii="Times New Roman" w:eastAsia="Times New Roman" w:hAnsi="Times New Roman" w:cs="Times New Roman"/>
                <w:color w:val="000000"/>
                <w:sz w:val="24"/>
                <w:szCs w:val="24"/>
              </w:rPr>
              <w:t xml:space="preserve">, </w:t>
            </w:r>
            <w:r w:rsidRPr="00D479F5">
              <w:rPr>
                <w:rFonts w:ascii="Times New Roman" w:eastAsia="Times New Roman" w:hAnsi="Times New Roman" w:cs="Times New Roman"/>
                <w:color w:val="000000"/>
                <w:sz w:val="24"/>
                <w:szCs w:val="24"/>
              </w:rPr>
              <w:t>Socialinės apsaugos ir darbo ministerija</w:t>
            </w:r>
          </w:p>
        </w:tc>
      </w:tr>
      <w:tr w:rsidR="004E0B1F" w:rsidRPr="00D479F5" w14:paraId="46ADE23E" w14:textId="77777777" w:rsidTr="00245F90">
        <w:trPr>
          <w:trHeight w:val="16"/>
        </w:trPr>
        <w:tc>
          <w:tcPr>
            <w:tcW w:w="2593" w:type="dxa"/>
            <w:vMerge/>
          </w:tcPr>
          <w:p w14:paraId="017B0817" w14:textId="77777777" w:rsidR="000D707B" w:rsidRPr="00D479F5" w:rsidRDefault="000D707B" w:rsidP="006C0263">
            <w:pPr>
              <w:widowControl w:val="0"/>
              <w:tabs>
                <w:tab w:val="left" w:pos="504"/>
              </w:tabs>
              <w:spacing w:after="0" w:line="240" w:lineRule="auto"/>
              <w:rPr>
                <w:rFonts w:ascii="Times New Roman" w:eastAsia="Times New Roman" w:hAnsi="Times New Roman" w:cs="Times New Roman"/>
                <w:sz w:val="24"/>
                <w:szCs w:val="24"/>
              </w:rPr>
            </w:pPr>
          </w:p>
        </w:tc>
        <w:tc>
          <w:tcPr>
            <w:tcW w:w="3412" w:type="dxa"/>
          </w:tcPr>
          <w:p w14:paraId="67F20A4F" w14:textId="55DA9EC9" w:rsidR="000D707B" w:rsidRPr="00FD12DC" w:rsidRDefault="000D707B" w:rsidP="006D6195">
            <w:pPr>
              <w:widowControl w:val="0"/>
              <w:spacing w:after="0" w:line="240" w:lineRule="auto"/>
              <w:jc w:val="both"/>
              <w:rPr>
                <w:rFonts w:ascii="Times New Roman" w:eastAsia="Times New Roman" w:hAnsi="Times New Roman" w:cs="Times New Roman"/>
                <w:color w:val="000000"/>
                <w:sz w:val="24"/>
                <w:szCs w:val="24"/>
              </w:rPr>
            </w:pPr>
            <w:r w:rsidRPr="00FD12DC">
              <w:rPr>
                <w:rFonts w:ascii="Times New Roman" w:eastAsia="Times New Roman" w:hAnsi="Times New Roman" w:cs="Times New Roman"/>
                <w:color w:val="000000"/>
                <w:sz w:val="24"/>
                <w:szCs w:val="24"/>
              </w:rPr>
              <w:t xml:space="preserve">1.1.11. sudaryti sąlygas jaunimui </w:t>
            </w:r>
            <w:r w:rsidR="0091065C" w:rsidRPr="00FD12DC">
              <w:rPr>
                <w:rFonts w:ascii="Times New Roman" w:eastAsia="Times New Roman" w:hAnsi="Times New Roman" w:cs="Times New Roman"/>
                <w:color w:val="000000"/>
                <w:sz w:val="24"/>
                <w:szCs w:val="24"/>
              </w:rPr>
              <w:t>pasinaudoti</w:t>
            </w:r>
            <w:r w:rsidRPr="00FD12DC">
              <w:rPr>
                <w:rFonts w:ascii="Times New Roman" w:eastAsia="Times New Roman" w:hAnsi="Times New Roman" w:cs="Times New Roman"/>
                <w:color w:val="000000"/>
                <w:sz w:val="24"/>
                <w:szCs w:val="24"/>
              </w:rPr>
              <w:t xml:space="preserve"> finansų inžinerijos priemone „Verslumo skatinimo fondas“ ir subsidijomis verslo pradžiai</w:t>
            </w:r>
            <w:r w:rsidR="004A6F7E" w:rsidRPr="00FD12DC">
              <w:rPr>
                <w:rStyle w:val="Puslapioinaosnuoroda"/>
                <w:rFonts w:ascii="Times New Roman" w:eastAsia="Times New Roman" w:hAnsi="Times New Roman" w:cs="Times New Roman"/>
                <w:color w:val="000000"/>
                <w:sz w:val="24"/>
                <w:szCs w:val="24"/>
              </w:rPr>
              <w:footnoteReference w:id="7"/>
            </w:r>
          </w:p>
        </w:tc>
        <w:tc>
          <w:tcPr>
            <w:tcW w:w="1706" w:type="dxa"/>
            <w:gridSpan w:val="2"/>
          </w:tcPr>
          <w:p w14:paraId="4B825C21" w14:textId="4D7B5EE4" w:rsidR="000D707B" w:rsidRPr="00FD12DC" w:rsidRDefault="000D707B" w:rsidP="006C0263">
            <w:pPr>
              <w:widowControl w:val="0"/>
              <w:spacing w:after="0" w:line="240" w:lineRule="auto"/>
              <w:rPr>
                <w:rFonts w:ascii="Times New Roman" w:eastAsia="Times New Roman" w:hAnsi="Times New Roman" w:cs="Times New Roman"/>
                <w:sz w:val="24"/>
                <w:szCs w:val="24"/>
              </w:rPr>
            </w:pPr>
            <w:r w:rsidRPr="00FD12DC">
              <w:rPr>
                <w:rFonts w:ascii="Times New Roman" w:eastAsia="Times New Roman" w:hAnsi="Times New Roman" w:cs="Times New Roman"/>
                <w:color w:val="000000"/>
                <w:sz w:val="24"/>
                <w:szCs w:val="24"/>
              </w:rPr>
              <w:t>2017</w:t>
            </w:r>
            <w:r w:rsidRPr="00FD12DC">
              <w:rPr>
                <w:rFonts w:ascii="Times New Roman" w:eastAsia="Times New Roman" w:hAnsi="Times New Roman" w:cs="Times New Roman"/>
                <w:sz w:val="24"/>
                <w:szCs w:val="24"/>
              </w:rPr>
              <w:t>–</w:t>
            </w:r>
            <w:r w:rsidRPr="00FD12DC">
              <w:rPr>
                <w:rFonts w:ascii="Times New Roman" w:eastAsia="Times New Roman" w:hAnsi="Times New Roman" w:cs="Times New Roman"/>
                <w:color w:val="000000"/>
                <w:sz w:val="24"/>
                <w:szCs w:val="24"/>
              </w:rPr>
              <w:t>2019</w:t>
            </w:r>
            <w:r w:rsidR="0091065C" w:rsidRPr="00FD12DC">
              <w:rPr>
                <w:rFonts w:ascii="Times New Roman" w:eastAsia="Times New Roman" w:hAnsi="Times New Roman" w:cs="Times New Roman"/>
                <w:color w:val="000000"/>
                <w:sz w:val="24"/>
                <w:szCs w:val="24"/>
              </w:rPr>
              <w:t xml:space="preserve"> m.</w:t>
            </w:r>
          </w:p>
        </w:tc>
        <w:tc>
          <w:tcPr>
            <w:tcW w:w="1044" w:type="dxa"/>
            <w:gridSpan w:val="3"/>
          </w:tcPr>
          <w:p w14:paraId="631544B7" w14:textId="63B680B2" w:rsidR="000D707B" w:rsidRPr="00FD12DC" w:rsidRDefault="000D707B" w:rsidP="006D6C93">
            <w:pPr>
              <w:jc w:val="center"/>
              <w:rPr>
                <w:rFonts w:ascii="Times New Roman" w:eastAsia="Times New Roman" w:hAnsi="Times New Roman" w:cs="Times New Roman"/>
                <w:sz w:val="24"/>
                <w:szCs w:val="24"/>
              </w:rPr>
            </w:pPr>
            <w:r w:rsidRPr="00FD12DC">
              <w:rPr>
                <w:rFonts w:ascii="Times New Roman" w:eastAsia="Times New Roman" w:hAnsi="Times New Roman" w:cs="Times New Roman"/>
                <w:color w:val="000000"/>
                <w:sz w:val="24"/>
                <w:szCs w:val="24"/>
              </w:rPr>
              <w:t>5</w:t>
            </w:r>
            <w:r w:rsidR="004A6F7E" w:rsidRPr="00FD12DC">
              <w:rPr>
                <w:rFonts w:ascii="Times New Roman" w:eastAsia="Times New Roman" w:hAnsi="Times New Roman" w:cs="Times New Roman"/>
                <w:color w:val="000000"/>
                <w:sz w:val="24"/>
                <w:szCs w:val="24"/>
              </w:rPr>
              <w:t xml:space="preserve"> </w:t>
            </w:r>
            <w:r w:rsidRPr="00FD12DC">
              <w:rPr>
                <w:rFonts w:ascii="Times New Roman" w:eastAsia="Times New Roman" w:hAnsi="Times New Roman" w:cs="Times New Roman"/>
                <w:color w:val="000000"/>
                <w:sz w:val="24"/>
                <w:szCs w:val="24"/>
              </w:rPr>
              <w:t>400</w:t>
            </w:r>
          </w:p>
        </w:tc>
        <w:tc>
          <w:tcPr>
            <w:tcW w:w="992" w:type="dxa"/>
          </w:tcPr>
          <w:p w14:paraId="41F9FB72" w14:textId="61186745" w:rsidR="000D707B" w:rsidRPr="00FD12DC" w:rsidRDefault="000D707B" w:rsidP="004E0B1F">
            <w:pPr>
              <w:ind w:left="-150" w:right="-57"/>
              <w:jc w:val="center"/>
              <w:rPr>
                <w:rFonts w:ascii="Times New Roman" w:eastAsia="Times New Roman" w:hAnsi="Times New Roman" w:cs="Times New Roman"/>
                <w:sz w:val="24"/>
                <w:szCs w:val="24"/>
              </w:rPr>
            </w:pPr>
            <w:r w:rsidRPr="00FD12DC">
              <w:rPr>
                <w:rFonts w:ascii="Times New Roman" w:eastAsia="Times New Roman" w:hAnsi="Times New Roman" w:cs="Times New Roman"/>
                <w:color w:val="000000"/>
                <w:sz w:val="24"/>
                <w:szCs w:val="24"/>
              </w:rPr>
              <w:t>9</w:t>
            </w:r>
            <w:r w:rsidR="004A6F7E" w:rsidRPr="00FD12DC">
              <w:rPr>
                <w:rFonts w:ascii="Times New Roman" w:eastAsia="Times New Roman" w:hAnsi="Times New Roman" w:cs="Times New Roman"/>
                <w:color w:val="000000"/>
                <w:sz w:val="24"/>
                <w:szCs w:val="24"/>
              </w:rPr>
              <w:t xml:space="preserve"> </w:t>
            </w:r>
            <w:r w:rsidRPr="00FD12DC">
              <w:rPr>
                <w:rFonts w:ascii="Times New Roman" w:eastAsia="Times New Roman" w:hAnsi="Times New Roman" w:cs="Times New Roman"/>
                <w:color w:val="000000"/>
                <w:sz w:val="24"/>
                <w:szCs w:val="24"/>
              </w:rPr>
              <w:t>137</w:t>
            </w:r>
          </w:p>
        </w:tc>
        <w:tc>
          <w:tcPr>
            <w:tcW w:w="993" w:type="dxa"/>
          </w:tcPr>
          <w:p w14:paraId="2E300B86" w14:textId="7F2ECB16" w:rsidR="000D707B" w:rsidRPr="00FD12DC" w:rsidRDefault="000D707B" w:rsidP="006D6C93">
            <w:pPr>
              <w:jc w:val="center"/>
              <w:rPr>
                <w:rFonts w:ascii="Times New Roman" w:eastAsia="Times New Roman" w:hAnsi="Times New Roman" w:cs="Times New Roman"/>
                <w:sz w:val="24"/>
                <w:szCs w:val="24"/>
              </w:rPr>
            </w:pPr>
            <w:r w:rsidRPr="00FD12DC">
              <w:rPr>
                <w:rFonts w:ascii="Times New Roman" w:eastAsia="Times New Roman" w:hAnsi="Times New Roman" w:cs="Times New Roman"/>
                <w:color w:val="000000"/>
                <w:sz w:val="24"/>
                <w:szCs w:val="24"/>
              </w:rPr>
              <w:t>3</w:t>
            </w:r>
            <w:r w:rsidR="004A6F7E" w:rsidRPr="00FD12DC">
              <w:rPr>
                <w:rFonts w:ascii="Times New Roman" w:eastAsia="Times New Roman" w:hAnsi="Times New Roman" w:cs="Times New Roman"/>
                <w:color w:val="000000"/>
                <w:sz w:val="24"/>
                <w:szCs w:val="24"/>
              </w:rPr>
              <w:t xml:space="preserve"> </w:t>
            </w:r>
            <w:r w:rsidRPr="00FD12DC">
              <w:rPr>
                <w:rFonts w:ascii="Times New Roman" w:eastAsia="Times New Roman" w:hAnsi="Times New Roman" w:cs="Times New Roman"/>
                <w:color w:val="000000"/>
                <w:sz w:val="24"/>
                <w:szCs w:val="24"/>
              </w:rPr>
              <w:t>500</w:t>
            </w:r>
          </w:p>
        </w:tc>
        <w:tc>
          <w:tcPr>
            <w:tcW w:w="3118" w:type="dxa"/>
          </w:tcPr>
          <w:p w14:paraId="086F4A49" w14:textId="0CE3D698" w:rsidR="000D707B" w:rsidRPr="00FD12DC" w:rsidRDefault="0091065C" w:rsidP="000D707B">
            <w:pPr>
              <w:widowControl w:val="0"/>
              <w:spacing w:after="0" w:line="240" w:lineRule="auto"/>
              <w:jc w:val="both"/>
              <w:rPr>
                <w:rFonts w:ascii="Times New Roman" w:eastAsia="Times New Roman" w:hAnsi="Times New Roman" w:cs="Times New Roman"/>
                <w:color w:val="000000"/>
                <w:sz w:val="24"/>
                <w:szCs w:val="24"/>
              </w:rPr>
            </w:pPr>
            <w:r w:rsidRPr="00FD12DC">
              <w:rPr>
                <w:rFonts w:ascii="Times New Roman" w:eastAsia="Times New Roman" w:hAnsi="Times New Roman" w:cs="Times New Roman"/>
                <w:color w:val="000000"/>
                <w:sz w:val="24"/>
                <w:szCs w:val="24"/>
              </w:rPr>
              <w:t>Uždaroji akcinė bendrovė</w:t>
            </w:r>
            <w:r w:rsidR="000D707B" w:rsidRPr="00FD12DC">
              <w:rPr>
                <w:rFonts w:ascii="Times New Roman" w:eastAsia="Times New Roman" w:hAnsi="Times New Roman" w:cs="Times New Roman"/>
                <w:color w:val="000000"/>
                <w:sz w:val="24"/>
                <w:szCs w:val="24"/>
              </w:rPr>
              <w:t xml:space="preserve"> „Investicijų ir verslo garantijos“</w:t>
            </w:r>
            <w:r w:rsidRPr="00FD12DC">
              <w:rPr>
                <w:rFonts w:ascii="Times New Roman" w:eastAsia="Times New Roman" w:hAnsi="Times New Roman" w:cs="Times New Roman"/>
                <w:color w:val="000000"/>
                <w:sz w:val="24"/>
                <w:szCs w:val="24"/>
              </w:rPr>
              <w:t xml:space="preserve">, </w:t>
            </w:r>
            <w:r w:rsidR="000D707B" w:rsidRPr="00FD12DC">
              <w:rPr>
                <w:rFonts w:ascii="Times New Roman" w:eastAsia="Times New Roman" w:hAnsi="Times New Roman" w:cs="Times New Roman"/>
                <w:color w:val="000000"/>
                <w:sz w:val="24"/>
                <w:szCs w:val="24"/>
              </w:rPr>
              <w:t>Socialinės apsaugos ir darbo ministerija</w:t>
            </w:r>
          </w:p>
          <w:p w14:paraId="0436D59F" w14:textId="77777777" w:rsidR="000D707B" w:rsidRPr="00FD12DC" w:rsidRDefault="000D707B" w:rsidP="00B20CCA">
            <w:pPr>
              <w:widowControl w:val="0"/>
              <w:spacing w:after="0" w:line="240" w:lineRule="auto"/>
              <w:jc w:val="both"/>
              <w:rPr>
                <w:rFonts w:ascii="Times New Roman" w:eastAsia="Times New Roman" w:hAnsi="Times New Roman" w:cs="Times New Roman"/>
                <w:color w:val="000000"/>
                <w:sz w:val="24"/>
                <w:szCs w:val="24"/>
              </w:rPr>
            </w:pPr>
          </w:p>
        </w:tc>
      </w:tr>
      <w:tr w:rsidR="004E0B1F" w:rsidRPr="00D479F5" w14:paraId="3D311C6F" w14:textId="77777777" w:rsidTr="00245F90">
        <w:trPr>
          <w:trHeight w:val="16"/>
        </w:trPr>
        <w:tc>
          <w:tcPr>
            <w:tcW w:w="2593" w:type="dxa"/>
            <w:vMerge/>
          </w:tcPr>
          <w:p w14:paraId="208A7AF7" w14:textId="77777777" w:rsidR="000D707B" w:rsidRPr="00D479F5" w:rsidRDefault="000D707B" w:rsidP="006C0263">
            <w:pPr>
              <w:widowControl w:val="0"/>
              <w:tabs>
                <w:tab w:val="left" w:pos="504"/>
              </w:tabs>
              <w:spacing w:after="0" w:line="240" w:lineRule="auto"/>
              <w:rPr>
                <w:rFonts w:ascii="Times New Roman" w:eastAsia="Times New Roman" w:hAnsi="Times New Roman" w:cs="Times New Roman"/>
                <w:sz w:val="24"/>
                <w:szCs w:val="24"/>
              </w:rPr>
            </w:pPr>
          </w:p>
        </w:tc>
        <w:tc>
          <w:tcPr>
            <w:tcW w:w="3412" w:type="dxa"/>
          </w:tcPr>
          <w:p w14:paraId="7B9C0C6D" w14:textId="1B56EBCF" w:rsidR="000D707B" w:rsidRPr="00FD12DC" w:rsidRDefault="000D707B" w:rsidP="006D6195">
            <w:pPr>
              <w:widowControl w:val="0"/>
              <w:spacing w:after="0" w:line="240" w:lineRule="auto"/>
              <w:jc w:val="both"/>
              <w:rPr>
                <w:rFonts w:ascii="Times New Roman" w:eastAsia="Times New Roman" w:hAnsi="Times New Roman" w:cs="Times New Roman"/>
                <w:color w:val="000000"/>
                <w:sz w:val="24"/>
                <w:szCs w:val="24"/>
              </w:rPr>
            </w:pPr>
            <w:r w:rsidRPr="00FD12DC">
              <w:rPr>
                <w:rFonts w:ascii="Times New Roman" w:eastAsia="Times New Roman" w:hAnsi="Times New Roman" w:cs="Times New Roman"/>
                <w:color w:val="000000"/>
                <w:sz w:val="24"/>
                <w:szCs w:val="24"/>
              </w:rPr>
              <w:t>1.1.12.</w:t>
            </w:r>
            <w:r w:rsidR="005F6603" w:rsidRPr="00FD12DC">
              <w:rPr>
                <w:rFonts w:ascii="Times New Roman" w:eastAsia="Times New Roman" w:hAnsi="Times New Roman" w:cs="Times New Roman"/>
                <w:color w:val="000000"/>
                <w:sz w:val="24"/>
                <w:szCs w:val="24"/>
              </w:rPr>
              <w:t xml:space="preserve"> </w:t>
            </w:r>
            <w:r w:rsidRPr="00FD12DC">
              <w:rPr>
                <w:rFonts w:ascii="Times New Roman" w:eastAsia="Times New Roman" w:hAnsi="Times New Roman" w:cs="Times New Roman"/>
                <w:color w:val="000000"/>
                <w:sz w:val="24"/>
                <w:szCs w:val="24"/>
              </w:rPr>
              <w:t xml:space="preserve">darbdaviams, įdarbinusiems darbinės patirties neturinčius </w:t>
            </w:r>
            <w:r w:rsidR="0091065C" w:rsidRPr="00FD12DC">
              <w:rPr>
                <w:rFonts w:ascii="Times New Roman" w:eastAsia="Times New Roman" w:hAnsi="Times New Roman" w:cs="Times New Roman"/>
                <w:color w:val="000000"/>
                <w:sz w:val="24"/>
                <w:szCs w:val="24"/>
              </w:rPr>
              <w:t>jaunus žmones</w:t>
            </w:r>
            <w:r w:rsidRPr="00FD12DC">
              <w:rPr>
                <w:rFonts w:ascii="Times New Roman" w:eastAsia="Times New Roman" w:hAnsi="Times New Roman" w:cs="Times New Roman"/>
                <w:color w:val="000000"/>
                <w:sz w:val="24"/>
                <w:szCs w:val="24"/>
              </w:rPr>
              <w:t xml:space="preserve"> nuo 18 iki 29 m., kompensuoti dalį darbo užmokesčio išlaidų </w:t>
            </w:r>
            <w:r w:rsidR="004A6F7E" w:rsidRPr="00FD12DC">
              <w:rPr>
                <w:rStyle w:val="Puslapioinaosnuoroda"/>
                <w:rFonts w:ascii="Times New Roman" w:eastAsia="Times New Roman" w:hAnsi="Times New Roman" w:cs="Times New Roman"/>
                <w:color w:val="000000"/>
                <w:sz w:val="24"/>
                <w:szCs w:val="24"/>
              </w:rPr>
              <w:footnoteReference w:id="8"/>
            </w:r>
          </w:p>
        </w:tc>
        <w:tc>
          <w:tcPr>
            <w:tcW w:w="1706" w:type="dxa"/>
            <w:gridSpan w:val="2"/>
          </w:tcPr>
          <w:p w14:paraId="2C95A25E" w14:textId="10F42487" w:rsidR="000D707B" w:rsidRPr="00FD12DC" w:rsidRDefault="000D707B" w:rsidP="005F6603">
            <w:pPr>
              <w:widowControl w:val="0"/>
              <w:spacing w:after="0" w:line="240" w:lineRule="auto"/>
              <w:ind w:right="-108"/>
              <w:rPr>
                <w:rFonts w:ascii="Times New Roman" w:eastAsia="Times New Roman" w:hAnsi="Times New Roman" w:cs="Times New Roman"/>
                <w:sz w:val="24"/>
                <w:szCs w:val="24"/>
              </w:rPr>
            </w:pPr>
            <w:r w:rsidRPr="00FD12DC">
              <w:rPr>
                <w:rFonts w:ascii="Times New Roman" w:eastAsia="Times New Roman" w:hAnsi="Times New Roman" w:cs="Times New Roman"/>
                <w:sz w:val="24"/>
                <w:szCs w:val="24"/>
              </w:rPr>
              <w:t>2017–2019</w:t>
            </w:r>
            <w:r w:rsidR="0091065C" w:rsidRPr="00FD12DC">
              <w:rPr>
                <w:rFonts w:ascii="Times New Roman" w:eastAsia="Times New Roman" w:hAnsi="Times New Roman" w:cs="Times New Roman"/>
                <w:sz w:val="24"/>
                <w:szCs w:val="24"/>
              </w:rPr>
              <w:t xml:space="preserve"> m.</w:t>
            </w:r>
          </w:p>
        </w:tc>
        <w:tc>
          <w:tcPr>
            <w:tcW w:w="1044" w:type="dxa"/>
            <w:gridSpan w:val="3"/>
          </w:tcPr>
          <w:p w14:paraId="0382B1DD" w14:textId="6B7420BA" w:rsidR="000D707B" w:rsidRPr="00FD12DC" w:rsidRDefault="000D707B" w:rsidP="006D6C93">
            <w:pPr>
              <w:jc w:val="center"/>
              <w:rPr>
                <w:rFonts w:ascii="Times New Roman" w:eastAsia="Times New Roman" w:hAnsi="Times New Roman" w:cs="Times New Roman"/>
                <w:sz w:val="24"/>
                <w:szCs w:val="24"/>
              </w:rPr>
            </w:pPr>
            <w:r w:rsidRPr="00FD12DC">
              <w:rPr>
                <w:rFonts w:ascii="Times New Roman" w:eastAsia="Times New Roman" w:hAnsi="Times New Roman" w:cs="Times New Roman"/>
                <w:sz w:val="24"/>
                <w:szCs w:val="24"/>
              </w:rPr>
              <w:t>4</w:t>
            </w:r>
            <w:r w:rsidR="004A6F7E" w:rsidRPr="00FD12DC">
              <w:rPr>
                <w:rFonts w:ascii="Times New Roman" w:eastAsia="Times New Roman" w:hAnsi="Times New Roman" w:cs="Times New Roman"/>
                <w:sz w:val="24"/>
                <w:szCs w:val="24"/>
              </w:rPr>
              <w:t xml:space="preserve"> </w:t>
            </w:r>
            <w:r w:rsidRPr="00FD12DC">
              <w:rPr>
                <w:rFonts w:ascii="Times New Roman" w:eastAsia="Times New Roman" w:hAnsi="Times New Roman" w:cs="Times New Roman"/>
                <w:sz w:val="24"/>
                <w:szCs w:val="24"/>
              </w:rPr>
              <w:t>200</w:t>
            </w:r>
          </w:p>
        </w:tc>
        <w:tc>
          <w:tcPr>
            <w:tcW w:w="992" w:type="dxa"/>
          </w:tcPr>
          <w:p w14:paraId="47EE2A3A" w14:textId="003EAAE5" w:rsidR="000D707B" w:rsidRPr="00FD12DC" w:rsidRDefault="000D707B" w:rsidP="006D6195">
            <w:pPr>
              <w:ind w:left="-150" w:right="-57"/>
              <w:jc w:val="center"/>
              <w:rPr>
                <w:rFonts w:ascii="Times New Roman" w:eastAsia="Times New Roman" w:hAnsi="Times New Roman" w:cs="Times New Roman"/>
                <w:sz w:val="24"/>
                <w:szCs w:val="24"/>
              </w:rPr>
            </w:pPr>
            <w:r w:rsidRPr="00FD12DC">
              <w:rPr>
                <w:rFonts w:ascii="Times New Roman" w:eastAsia="Times New Roman" w:hAnsi="Times New Roman" w:cs="Times New Roman"/>
                <w:sz w:val="24"/>
                <w:szCs w:val="24"/>
              </w:rPr>
              <w:t>4</w:t>
            </w:r>
            <w:r w:rsidR="004A6F7E" w:rsidRPr="00FD12DC">
              <w:rPr>
                <w:rFonts w:ascii="Times New Roman" w:eastAsia="Times New Roman" w:hAnsi="Times New Roman" w:cs="Times New Roman"/>
                <w:sz w:val="24"/>
                <w:szCs w:val="24"/>
              </w:rPr>
              <w:t xml:space="preserve"> </w:t>
            </w:r>
            <w:r w:rsidRPr="00FD12DC">
              <w:rPr>
                <w:rFonts w:ascii="Times New Roman" w:eastAsia="Times New Roman" w:hAnsi="Times New Roman" w:cs="Times New Roman"/>
                <w:sz w:val="24"/>
                <w:szCs w:val="24"/>
              </w:rPr>
              <w:t>500</w:t>
            </w:r>
          </w:p>
        </w:tc>
        <w:tc>
          <w:tcPr>
            <w:tcW w:w="993" w:type="dxa"/>
          </w:tcPr>
          <w:p w14:paraId="16D6BCBA" w14:textId="4131F82A" w:rsidR="000D707B" w:rsidRPr="00FD12DC" w:rsidRDefault="000D707B" w:rsidP="006D6C93">
            <w:pPr>
              <w:jc w:val="center"/>
              <w:rPr>
                <w:rFonts w:ascii="Times New Roman" w:eastAsia="Times New Roman" w:hAnsi="Times New Roman" w:cs="Times New Roman"/>
                <w:sz w:val="24"/>
                <w:szCs w:val="24"/>
              </w:rPr>
            </w:pPr>
            <w:r w:rsidRPr="00FD12DC">
              <w:rPr>
                <w:rFonts w:ascii="Times New Roman" w:eastAsia="Times New Roman" w:hAnsi="Times New Roman" w:cs="Times New Roman"/>
                <w:sz w:val="24"/>
                <w:szCs w:val="24"/>
              </w:rPr>
              <w:t>4</w:t>
            </w:r>
            <w:r w:rsidR="004A6F7E" w:rsidRPr="00FD12DC">
              <w:rPr>
                <w:rFonts w:ascii="Times New Roman" w:eastAsia="Times New Roman" w:hAnsi="Times New Roman" w:cs="Times New Roman"/>
                <w:sz w:val="24"/>
                <w:szCs w:val="24"/>
              </w:rPr>
              <w:t xml:space="preserve"> </w:t>
            </w:r>
            <w:r w:rsidRPr="00FD12DC">
              <w:rPr>
                <w:rFonts w:ascii="Times New Roman" w:eastAsia="Times New Roman" w:hAnsi="Times New Roman" w:cs="Times New Roman"/>
                <w:sz w:val="24"/>
                <w:szCs w:val="24"/>
              </w:rPr>
              <w:t>500</w:t>
            </w:r>
          </w:p>
        </w:tc>
        <w:tc>
          <w:tcPr>
            <w:tcW w:w="3118" w:type="dxa"/>
          </w:tcPr>
          <w:p w14:paraId="69B26BD6" w14:textId="186AC207" w:rsidR="000D707B" w:rsidRPr="00FD12DC" w:rsidRDefault="006D6195" w:rsidP="000D707B">
            <w:pPr>
              <w:widowControl w:val="0"/>
              <w:spacing w:after="0" w:line="240" w:lineRule="auto"/>
              <w:jc w:val="both"/>
              <w:rPr>
                <w:rFonts w:ascii="Times New Roman" w:eastAsia="Times New Roman" w:hAnsi="Times New Roman" w:cs="Times New Roman"/>
                <w:color w:val="000000"/>
                <w:sz w:val="24"/>
                <w:szCs w:val="24"/>
              </w:rPr>
            </w:pPr>
            <w:r w:rsidRPr="00FD12DC">
              <w:rPr>
                <w:rFonts w:ascii="Times New Roman" w:eastAsia="Times New Roman" w:hAnsi="Times New Roman" w:cs="Times New Roman"/>
                <w:color w:val="000000"/>
                <w:sz w:val="24"/>
                <w:szCs w:val="24"/>
              </w:rPr>
              <w:t>Uždaroji akcinė bendrovė</w:t>
            </w:r>
            <w:r w:rsidR="000D707B" w:rsidRPr="00FD12DC">
              <w:rPr>
                <w:rFonts w:ascii="Times New Roman" w:eastAsia="Times New Roman" w:hAnsi="Times New Roman" w:cs="Times New Roman"/>
                <w:color w:val="000000"/>
                <w:sz w:val="24"/>
                <w:szCs w:val="24"/>
              </w:rPr>
              <w:t xml:space="preserve"> „Investicijų ir verslo garantijos“</w:t>
            </w:r>
            <w:r w:rsidRPr="00FD12DC">
              <w:rPr>
                <w:rFonts w:ascii="Times New Roman" w:eastAsia="Times New Roman" w:hAnsi="Times New Roman" w:cs="Times New Roman"/>
                <w:color w:val="000000"/>
                <w:sz w:val="24"/>
                <w:szCs w:val="24"/>
              </w:rPr>
              <w:t xml:space="preserve">, </w:t>
            </w:r>
            <w:r w:rsidR="000D707B" w:rsidRPr="00FD12DC">
              <w:rPr>
                <w:rFonts w:ascii="Times New Roman" w:eastAsia="Times New Roman" w:hAnsi="Times New Roman" w:cs="Times New Roman"/>
                <w:color w:val="000000"/>
                <w:sz w:val="24"/>
                <w:szCs w:val="24"/>
              </w:rPr>
              <w:t>Socialinės apsaugos ir darbo ministerija</w:t>
            </w:r>
          </w:p>
          <w:p w14:paraId="4712F440" w14:textId="77777777" w:rsidR="000D707B" w:rsidRPr="00FD12DC" w:rsidRDefault="000D707B" w:rsidP="00B20CCA">
            <w:pPr>
              <w:widowControl w:val="0"/>
              <w:spacing w:after="0" w:line="240" w:lineRule="auto"/>
              <w:jc w:val="both"/>
              <w:rPr>
                <w:rFonts w:ascii="Times New Roman" w:eastAsia="Times New Roman" w:hAnsi="Times New Roman" w:cs="Times New Roman"/>
                <w:color w:val="000000"/>
                <w:sz w:val="24"/>
                <w:szCs w:val="24"/>
              </w:rPr>
            </w:pPr>
          </w:p>
        </w:tc>
      </w:tr>
      <w:tr w:rsidR="004E0B1F" w:rsidRPr="00FD12DC" w14:paraId="02E43BBF" w14:textId="77777777" w:rsidTr="00245F90">
        <w:trPr>
          <w:trHeight w:val="16"/>
        </w:trPr>
        <w:tc>
          <w:tcPr>
            <w:tcW w:w="2593" w:type="dxa"/>
            <w:vMerge/>
          </w:tcPr>
          <w:p w14:paraId="4890F430" w14:textId="77777777" w:rsidR="000D707B" w:rsidRPr="00D479F5" w:rsidRDefault="000D707B" w:rsidP="006C0263">
            <w:pPr>
              <w:widowControl w:val="0"/>
              <w:tabs>
                <w:tab w:val="left" w:pos="504"/>
              </w:tabs>
              <w:spacing w:after="0" w:line="240" w:lineRule="auto"/>
              <w:rPr>
                <w:rFonts w:ascii="Times New Roman" w:eastAsia="Times New Roman" w:hAnsi="Times New Roman" w:cs="Times New Roman"/>
                <w:sz w:val="24"/>
                <w:szCs w:val="24"/>
              </w:rPr>
            </w:pPr>
          </w:p>
        </w:tc>
        <w:tc>
          <w:tcPr>
            <w:tcW w:w="3412" w:type="dxa"/>
          </w:tcPr>
          <w:p w14:paraId="7BF4AE4D" w14:textId="4DEEA6C1" w:rsidR="000D707B" w:rsidRPr="00FD12DC" w:rsidRDefault="000D707B" w:rsidP="006A7642">
            <w:pPr>
              <w:widowControl w:val="0"/>
              <w:spacing w:after="0" w:line="240" w:lineRule="auto"/>
              <w:jc w:val="both"/>
              <w:rPr>
                <w:rFonts w:ascii="Times New Roman" w:eastAsia="Times New Roman" w:hAnsi="Times New Roman" w:cs="Times New Roman"/>
                <w:color w:val="000000"/>
                <w:sz w:val="24"/>
                <w:szCs w:val="24"/>
              </w:rPr>
            </w:pPr>
            <w:r w:rsidRPr="00FD12DC">
              <w:rPr>
                <w:rFonts w:ascii="Times New Roman" w:eastAsia="Times New Roman" w:hAnsi="Times New Roman" w:cs="Times New Roman"/>
                <w:color w:val="000000"/>
                <w:sz w:val="24"/>
                <w:szCs w:val="24"/>
              </w:rPr>
              <w:t>1.1.13. įgyvendinti Nacionalinę jaunimo savanoriškos veiklos programą, patvirtintą</w:t>
            </w:r>
            <w:r w:rsidRPr="00FD12DC">
              <w:rPr>
                <w:rFonts w:ascii="Times New Roman" w:hAnsi="Times New Roman" w:cs="Times New Roman"/>
                <w:sz w:val="24"/>
                <w:szCs w:val="24"/>
              </w:rPr>
              <w:t xml:space="preserve"> </w:t>
            </w:r>
            <w:r w:rsidRPr="00FD12DC">
              <w:rPr>
                <w:rFonts w:ascii="Times New Roman" w:eastAsia="Times New Roman" w:hAnsi="Times New Roman" w:cs="Times New Roman"/>
                <w:color w:val="000000"/>
                <w:sz w:val="24"/>
                <w:szCs w:val="24"/>
              </w:rPr>
              <w:t xml:space="preserve">Lietuvos Respublikos </w:t>
            </w:r>
            <w:proofErr w:type="gramStart"/>
            <w:r w:rsidR="006D6195" w:rsidRPr="00FD12DC">
              <w:rPr>
                <w:rFonts w:ascii="Times New Roman" w:eastAsia="Times New Roman" w:hAnsi="Times New Roman" w:cs="Times New Roman"/>
                <w:color w:val="000000"/>
                <w:sz w:val="24"/>
                <w:szCs w:val="24"/>
              </w:rPr>
              <w:t>s</w:t>
            </w:r>
            <w:r w:rsidRPr="00FD12DC">
              <w:rPr>
                <w:rFonts w:ascii="Times New Roman" w:eastAsia="Times New Roman" w:hAnsi="Times New Roman" w:cs="Times New Roman"/>
                <w:color w:val="000000"/>
                <w:sz w:val="24"/>
                <w:szCs w:val="24"/>
              </w:rPr>
              <w:t>ocialinės apsaugos ir darbo ministro</w:t>
            </w:r>
            <w:proofErr w:type="gramEnd"/>
            <w:r w:rsidRPr="00FD12DC">
              <w:rPr>
                <w:rFonts w:ascii="Times New Roman" w:eastAsia="Times New Roman" w:hAnsi="Times New Roman" w:cs="Times New Roman"/>
                <w:color w:val="000000"/>
                <w:sz w:val="24"/>
                <w:szCs w:val="24"/>
              </w:rPr>
              <w:t xml:space="preserve"> 2013 m. vasario</w:t>
            </w:r>
            <w:r w:rsidR="005D1216" w:rsidRPr="00FD12DC">
              <w:rPr>
                <w:rFonts w:ascii="Times New Roman" w:eastAsia="Times New Roman" w:hAnsi="Times New Roman" w:cs="Times New Roman"/>
                <w:color w:val="000000"/>
                <w:sz w:val="24"/>
                <w:szCs w:val="24"/>
              </w:rPr>
              <w:t xml:space="preserve"> </w:t>
            </w:r>
            <w:r w:rsidRPr="00FD12DC">
              <w:rPr>
                <w:rFonts w:ascii="Times New Roman" w:eastAsia="Times New Roman" w:hAnsi="Times New Roman" w:cs="Times New Roman"/>
                <w:color w:val="000000"/>
                <w:sz w:val="24"/>
                <w:szCs w:val="24"/>
              </w:rPr>
              <w:t>25 d. įsakymu Nr. A1-73 „Dėl Nacionalinės jaunimo savanoriškos veiklos programos patvirtinimo</w:t>
            </w:r>
            <w:r w:rsidR="00B63EC7" w:rsidRPr="00FD12DC">
              <w:rPr>
                <w:rFonts w:ascii="Times New Roman" w:eastAsia="Times New Roman" w:hAnsi="Times New Roman" w:cs="Times New Roman"/>
                <w:color w:val="000000"/>
                <w:sz w:val="24"/>
                <w:szCs w:val="24"/>
              </w:rPr>
              <w:t>“</w:t>
            </w:r>
          </w:p>
        </w:tc>
        <w:tc>
          <w:tcPr>
            <w:tcW w:w="1706" w:type="dxa"/>
            <w:gridSpan w:val="2"/>
          </w:tcPr>
          <w:p w14:paraId="74CFAA25" w14:textId="77777777" w:rsidR="000D707B" w:rsidRPr="00FD12DC" w:rsidRDefault="000D707B" w:rsidP="006C0263">
            <w:pPr>
              <w:widowControl w:val="0"/>
              <w:spacing w:after="0" w:line="240" w:lineRule="auto"/>
              <w:rPr>
                <w:rFonts w:ascii="Times New Roman" w:eastAsia="Times New Roman" w:hAnsi="Times New Roman" w:cs="Times New Roman"/>
                <w:color w:val="000000"/>
                <w:sz w:val="24"/>
                <w:szCs w:val="24"/>
              </w:rPr>
            </w:pPr>
            <w:r w:rsidRPr="00FD12DC">
              <w:rPr>
                <w:rFonts w:ascii="Times New Roman" w:eastAsia="Times New Roman" w:hAnsi="Times New Roman" w:cs="Times New Roman"/>
                <w:sz w:val="24"/>
                <w:szCs w:val="24"/>
              </w:rPr>
              <w:t>2017–2019 m.</w:t>
            </w:r>
          </w:p>
        </w:tc>
        <w:tc>
          <w:tcPr>
            <w:tcW w:w="1044" w:type="dxa"/>
            <w:gridSpan w:val="3"/>
          </w:tcPr>
          <w:p w14:paraId="7CA34679" w14:textId="7AE002B7" w:rsidR="000D707B" w:rsidRPr="00FD12DC" w:rsidRDefault="005C5C72" w:rsidP="00580A5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p w14:paraId="5DBF361D" w14:textId="26BF4FCA" w:rsidR="006A7642" w:rsidRPr="00FD12DC" w:rsidRDefault="006A7642" w:rsidP="00580A53">
            <w:pPr>
              <w:spacing w:after="0"/>
              <w:jc w:val="center"/>
              <w:rPr>
                <w:rFonts w:ascii="Times New Roman" w:hAnsi="Times New Roman" w:cs="Times New Roman"/>
                <w:sz w:val="24"/>
                <w:szCs w:val="24"/>
              </w:rPr>
            </w:pPr>
            <w:r w:rsidRPr="00FD12DC">
              <w:rPr>
                <w:rFonts w:ascii="Times New Roman" w:eastAsia="Times New Roman" w:hAnsi="Times New Roman" w:cs="Times New Roman"/>
                <w:sz w:val="24"/>
                <w:szCs w:val="24"/>
              </w:rPr>
              <w:t>1 265,4</w:t>
            </w:r>
            <w:r w:rsidRPr="00FD12DC">
              <w:rPr>
                <w:rStyle w:val="Puslapioinaosnuoroda"/>
                <w:rFonts w:ascii="Times New Roman" w:eastAsia="Times New Roman" w:hAnsi="Times New Roman" w:cs="Times New Roman"/>
                <w:sz w:val="24"/>
                <w:szCs w:val="24"/>
              </w:rPr>
              <w:footnoteReference w:id="9"/>
            </w:r>
          </w:p>
        </w:tc>
        <w:tc>
          <w:tcPr>
            <w:tcW w:w="992" w:type="dxa"/>
          </w:tcPr>
          <w:p w14:paraId="35C42144" w14:textId="70204FCF" w:rsidR="000D707B" w:rsidRPr="00FD12DC" w:rsidRDefault="005C5C72" w:rsidP="00580A5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p w14:paraId="0B8BED4D" w14:textId="5CA8FF15" w:rsidR="006A7642" w:rsidRPr="00FD12DC" w:rsidRDefault="006A7642" w:rsidP="00580A53">
            <w:pPr>
              <w:spacing w:after="0"/>
              <w:jc w:val="center"/>
              <w:rPr>
                <w:rFonts w:ascii="Times New Roman" w:hAnsi="Times New Roman" w:cs="Times New Roman"/>
                <w:sz w:val="24"/>
                <w:szCs w:val="24"/>
              </w:rPr>
            </w:pPr>
            <w:r w:rsidRPr="00FD12DC">
              <w:rPr>
                <w:rFonts w:ascii="Times New Roman" w:eastAsia="Times New Roman" w:hAnsi="Times New Roman" w:cs="Times New Roman"/>
                <w:sz w:val="24"/>
                <w:szCs w:val="24"/>
              </w:rPr>
              <w:t>933,6</w:t>
            </w:r>
            <w:r w:rsidRPr="00FD12DC">
              <w:rPr>
                <w:rStyle w:val="Puslapioinaosnuoroda"/>
                <w:rFonts w:ascii="Times New Roman" w:eastAsia="Times New Roman" w:hAnsi="Times New Roman" w:cs="Times New Roman"/>
                <w:sz w:val="24"/>
                <w:szCs w:val="24"/>
              </w:rPr>
              <w:footnoteReference w:id="10"/>
            </w:r>
          </w:p>
        </w:tc>
        <w:tc>
          <w:tcPr>
            <w:tcW w:w="993" w:type="dxa"/>
          </w:tcPr>
          <w:p w14:paraId="121B52A1" w14:textId="53CE9840" w:rsidR="000D707B" w:rsidRPr="00FD12DC" w:rsidRDefault="00C8787C" w:rsidP="006D6C93">
            <w:pPr>
              <w:jc w:val="center"/>
              <w:rPr>
                <w:rFonts w:ascii="Times New Roman" w:hAnsi="Times New Roman" w:cs="Times New Roman"/>
                <w:sz w:val="24"/>
                <w:szCs w:val="24"/>
              </w:rPr>
            </w:pPr>
            <w:r w:rsidRPr="00FD12DC">
              <w:rPr>
                <w:rFonts w:ascii="Times New Roman" w:eastAsia="Times New Roman" w:hAnsi="Times New Roman" w:cs="Times New Roman"/>
                <w:sz w:val="24"/>
                <w:szCs w:val="24"/>
              </w:rPr>
              <w:t>–</w:t>
            </w:r>
          </w:p>
        </w:tc>
        <w:tc>
          <w:tcPr>
            <w:tcW w:w="3118" w:type="dxa"/>
          </w:tcPr>
          <w:p w14:paraId="3D3DB20C" w14:textId="6A205793" w:rsidR="000D707B" w:rsidRPr="00FD12DC" w:rsidRDefault="000D707B" w:rsidP="006D6195">
            <w:pPr>
              <w:widowControl w:val="0"/>
              <w:spacing w:after="0" w:line="240" w:lineRule="auto"/>
              <w:jc w:val="both"/>
              <w:rPr>
                <w:rFonts w:ascii="Times New Roman" w:eastAsia="Times New Roman" w:hAnsi="Times New Roman" w:cs="Times New Roman"/>
                <w:color w:val="000000"/>
                <w:sz w:val="24"/>
                <w:szCs w:val="24"/>
              </w:rPr>
            </w:pPr>
            <w:r w:rsidRPr="00FD12DC">
              <w:rPr>
                <w:rFonts w:ascii="Times New Roman" w:eastAsia="Times New Roman" w:hAnsi="Times New Roman" w:cs="Times New Roman"/>
                <w:color w:val="000000"/>
                <w:sz w:val="24"/>
                <w:szCs w:val="24"/>
              </w:rPr>
              <w:t>Jaunimo reikalų departamentas</w:t>
            </w:r>
            <w:r w:rsidR="006D6195" w:rsidRPr="00FD12DC">
              <w:rPr>
                <w:rFonts w:ascii="Times New Roman" w:eastAsia="Times New Roman" w:hAnsi="Times New Roman" w:cs="Times New Roman"/>
                <w:color w:val="000000"/>
                <w:sz w:val="24"/>
                <w:szCs w:val="24"/>
              </w:rPr>
              <w:t xml:space="preserve">, </w:t>
            </w:r>
            <w:r w:rsidRPr="00FD12DC">
              <w:rPr>
                <w:rFonts w:ascii="Times New Roman" w:eastAsia="Times New Roman" w:hAnsi="Times New Roman" w:cs="Times New Roman"/>
                <w:color w:val="000000"/>
                <w:sz w:val="24"/>
                <w:szCs w:val="24"/>
              </w:rPr>
              <w:t>Socialinės apsaugos ir darbo ministerija</w:t>
            </w:r>
          </w:p>
        </w:tc>
      </w:tr>
      <w:tr w:rsidR="004E0B1F" w:rsidRPr="00D479F5" w14:paraId="2CA2F5D8" w14:textId="77777777" w:rsidTr="00245F90">
        <w:trPr>
          <w:trHeight w:val="16"/>
        </w:trPr>
        <w:tc>
          <w:tcPr>
            <w:tcW w:w="2593" w:type="dxa"/>
            <w:vMerge/>
          </w:tcPr>
          <w:p w14:paraId="08D4C982" w14:textId="77777777" w:rsidR="000D707B" w:rsidRPr="00D479F5" w:rsidRDefault="000D707B" w:rsidP="006C0263">
            <w:pPr>
              <w:widowControl w:val="0"/>
              <w:tabs>
                <w:tab w:val="left" w:pos="504"/>
              </w:tabs>
              <w:spacing w:after="0" w:line="240" w:lineRule="auto"/>
              <w:rPr>
                <w:rFonts w:ascii="Times New Roman" w:eastAsia="Times New Roman" w:hAnsi="Times New Roman" w:cs="Times New Roman"/>
                <w:sz w:val="24"/>
                <w:szCs w:val="24"/>
              </w:rPr>
            </w:pPr>
          </w:p>
        </w:tc>
        <w:tc>
          <w:tcPr>
            <w:tcW w:w="3412" w:type="dxa"/>
          </w:tcPr>
          <w:p w14:paraId="66433FC4" w14:textId="75CCA48D" w:rsidR="000D707B" w:rsidRPr="00D479F5" w:rsidRDefault="000D707B" w:rsidP="0093670F">
            <w:pPr>
              <w:widowControl w:val="0"/>
              <w:spacing w:after="0" w:line="240" w:lineRule="auto"/>
              <w:jc w:val="both"/>
              <w:rPr>
                <w:rFonts w:ascii="Times New Roman" w:eastAsia="Times New Roman" w:hAnsi="Times New Roman" w:cs="Times New Roman"/>
                <w:color w:val="000000"/>
                <w:sz w:val="24"/>
                <w:szCs w:val="24"/>
              </w:rPr>
            </w:pPr>
            <w:r w:rsidRPr="00D479F5">
              <w:rPr>
                <w:rFonts w:ascii="Times New Roman" w:eastAsia="Times New Roman" w:hAnsi="Times New Roman" w:cs="Times New Roman"/>
                <w:color w:val="000000"/>
                <w:sz w:val="24"/>
                <w:szCs w:val="24"/>
              </w:rPr>
              <w:t xml:space="preserve">1.1.14. teikti informaciją ir konsultacijas ketinantiems pradėti verslą asmenims, tarp jų ir jauniems žmonėms, pagrindiniais verslo organizavimo klausimais </w:t>
            </w:r>
            <w:r w:rsidRPr="00D479F5">
              <w:rPr>
                <w:rStyle w:val="Puslapioinaosnuoroda"/>
                <w:rFonts w:ascii="Times New Roman" w:eastAsia="Times New Roman" w:hAnsi="Times New Roman" w:cs="Times New Roman"/>
                <w:color w:val="000000"/>
                <w:sz w:val="24"/>
                <w:szCs w:val="24"/>
              </w:rPr>
              <w:footnoteReference w:id="11"/>
            </w:r>
          </w:p>
        </w:tc>
        <w:tc>
          <w:tcPr>
            <w:tcW w:w="1706" w:type="dxa"/>
            <w:gridSpan w:val="2"/>
          </w:tcPr>
          <w:p w14:paraId="3CF2343C" w14:textId="77777777" w:rsidR="000D707B" w:rsidRPr="00D479F5" w:rsidRDefault="000D707B" w:rsidP="001A4C20">
            <w:pPr>
              <w:widowControl w:val="0"/>
              <w:spacing w:after="0" w:line="240" w:lineRule="auto"/>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2017–2019 m.</w:t>
            </w:r>
          </w:p>
        </w:tc>
        <w:tc>
          <w:tcPr>
            <w:tcW w:w="1044" w:type="dxa"/>
            <w:gridSpan w:val="3"/>
          </w:tcPr>
          <w:p w14:paraId="32CABDE3" w14:textId="77777777" w:rsidR="000D707B" w:rsidRPr="00D479F5" w:rsidRDefault="000D707B" w:rsidP="002F6D43">
            <w:pPr>
              <w:widowControl w:val="0"/>
              <w:spacing w:after="0" w:line="240" w:lineRule="auto"/>
              <w:jc w:val="center"/>
              <w:rPr>
                <w:rFonts w:ascii="Times New Roman" w:eastAsia="Times New Roman" w:hAnsi="Times New Roman" w:cs="Times New Roman"/>
                <w:color w:val="000000"/>
                <w:sz w:val="24"/>
                <w:szCs w:val="24"/>
              </w:rPr>
            </w:pPr>
            <w:r w:rsidRPr="00D479F5">
              <w:rPr>
                <w:rFonts w:ascii="Times New Roman" w:eastAsia="Times New Roman" w:hAnsi="Times New Roman" w:cs="Times New Roman"/>
                <w:color w:val="000000"/>
                <w:sz w:val="24"/>
                <w:szCs w:val="24"/>
              </w:rPr>
              <w:t>33,4</w:t>
            </w:r>
          </w:p>
        </w:tc>
        <w:tc>
          <w:tcPr>
            <w:tcW w:w="992" w:type="dxa"/>
          </w:tcPr>
          <w:p w14:paraId="26E36A02" w14:textId="77777777" w:rsidR="000D707B" w:rsidRPr="00D479F5" w:rsidRDefault="000D707B" w:rsidP="002F6D43">
            <w:pPr>
              <w:widowControl w:val="0"/>
              <w:spacing w:after="0" w:line="240" w:lineRule="auto"/>
              <w:jc w:val="center"/>
              <w:rPr>
                <w:rFonts w:ascii="Times New Roman" w:eastAsia="Times New Roman" w:hAnsi="Times New Roman" w:cs="Times New Roman"/>
                <w:color w:val="000000"/>
                <w:sz w:val="24"/>
                <w:szCs w:val="24"/>
              </w:rPr>
            </w:pPr>
            <w:r w:rsidRPr="00D479F5">
              <w:rPr>
                <w:rFonts w:ascii="Times New Roman" w:eastAsia="Times New Roman" w:hAnsi="Times New Roman" w:cs="Times New Roman"/>
                <w:color w:val="000000"/>
                <w:sz w:val="24"/>
                <w:szCs w:val="24"/>
              </w:rPr>
              <w:t>33,4</w:t>
            </w:r>
          </w:p>
        </w:tc>
        <w:tc>
          <w:tcPr>
            <w:tcW w:w="993" w:type="dxa"/>
          </w:tcPr>
          <w:p w14:paraId="7D669F92" w14:textId="77777777" w:rsidR="000D707B" w:rsidRPr="00D479F5" w:rsidRDefault="000D707B" w:rsidP="002F6D43">
            <w:pPr>
              <w:widowControl w:val="0"/>
              <w:spacing w:after="0" w:line="240" w:lineRule="auto"/>
              <w:jc w:val="center"/>
              <w:rPr>
                <w:rFonts w:ascii="Times New Roman" w:eastAsia="Times New Roman" w:hAnsi="Times New Roman" w:cs="Times New Roman"/>
                <w:color w:val="000000"/>
                <w:sz w:val="24"/>
                <w:szCs w:val="24"/>
              </w:rPr>
            </w:pPr>
            <w:r w:rsidRPr="00D479F5">
              <w:rPr>
                <w:rFonts w:ascii="Times New Roman" w:eastAsia="Times New Roman" w:hAnsi="Times New Roman" w:cs="Times New Roman"/>
                <w:color w:val="000000"/>
                <w:sz w:val="24"/>
                <w:szCs w:val="24"/>
              </w:rPr>
              <w:t>38,3</w:t>
            </w:r>
          </w:p>
        </w:tc>
        <w:tc>
          <w:tcPr>
            <w:tcW w:w="3118" w:type="dxa"/>
          </w:tcPr>
          <w:p w14:paraId="7E0F50FD" w14:textId="46D1A29E" w:rsidR="000D707B" w:rsidRPr="00D479F5" w:rsidRDefault="000D707B" w:rsidP="00817E69">
            <w:pPr>
              <w:widowControl w:val="0"/>
              <w:spacing w:after="0" w:line="240" w:lineRule="auto"/>
              <w:jc w:val="both"/>
              <w:rPr>
                <w:rFonts w:ascii="Times New Roman" w:eastAsia="Times New Roman" w:hAnsi="Times New Roman" w:cs="Times New Roman"/>
                <w:color w:val="000000"/>
                <w:sz w:val="24"/>
                <w:szCs w:val="24"/>
              </w:rPr>
            </w:pPr>
            <w:r w:rsidRPr="00D479F5">
              <w:rPr>
                <w:rFonts w:ascii="Times New Roman" w:eastAsia="Times New Roman" w:hAnsi="Times New Roman" w:cs="Times New Roman"/>
                <w:color w:val="000000"/>
                <w:sz w:val="24"/>
                <w:szCs w:val="24"/>
              </w:rPr>
              <w:t>Lietuvos Respublikos ūkio ministerija (toliau – Ūkio ministerija)</w:t>
            </w:r>
            <w:r w:rsidR="006D6195" w:rsidRPr="00D479F5">
              <w:rPr>
                <w:rFonts w:ascii="Times New Roman" w:eastAsia="Times New Roman" w:hAnsi="Times New Roman" w:cs="Times New Roman"/>
                <w:color w:val="000000"/>
                <w:sz w:val="24"/>
                <w:szCs w:val="24"/>
              </w:rPr>
              <w:t xml:space="preserve">, </w:t>
            </w:r>
            <w:proofErr w:type="spellStart"/>
            <w:r w:rsidRPr="00D479F5">
              <w:rPr>
                <w:rFonts w:ascii="Times New Roman" w:eastAsia="Times New Roman" w:hAnsi="Times New Roman" w:cs="Times New Roman"/>
                <w:color w:val="000000"/>
                <w:sz w:val="24"/>
                <w:szCs w:val="24"/>
              </w:rPr>
              <w:t>VšĮ</w:t>
            </w:r>
            <w:proofErr w:type="spellEnd"/>
            <w:r w:rsidRPr="00D479F5">
              <w:rPr>
                <w:rFonts w:ascii="Times New Roman" w:eastAsia="Times New Roman" w:hAnsi="Times New Roman" w:cs="Times New Roman"/>
                <w:color w:val="000000"/>
                <w:sz w:val="24"/>
                <w:szCs w:val="24"/>
              </w:rPr>
              <w:t xml:space="preserve"> „Versli Lietuva“</w:t>
            </w:r>
          </w:p>
        </w:tc>
      </w:tr>
      <w:tr w:rsidR="004E0B1F" w:rsidRPr="00D479F5" w14:paraId="0F9E2D9D" w14:textId="77777777" w:rsidTr="00245F90">
        <w:trPr>
          <w:trHeight w:val="16"/>
        </w:trPr>
        <w:tc>
          <w:tcPr>
            <w:tcW w:w="2593" w:type="dxa"/>
            <w:vMerge/>
          </w:tcPr>
          <w:p w14:paraId="02BE23BC" w14:textId="77777777" w:rsidR="000D707B" w:rsidRPr="00D479F5" w:rsidRDefault="000D707B" w:rsidP="006C0263">
            <w:pPr>
              <w:widowControl w:val="0"/>
              <w:tabs>
                <w:tab w:val="left" w:pos="504"/>
              </w:tabs>
              <w:spacing w:after="0" w:line="240" w:lineRule="auto"/>
              <w:rPr>
                <w:rFonts w:ascii="Times New Roman" w:eastAsia="Times New Roman" w:hAnsi="Times New Roman" w:cs="Times New Roman"/>
                <w:sz w:val="24"/>
                <w:szCs w:val="24"/>
              </w:rPr>
            </w:pPr>
          </w:p>
        </w:tc>
        <w:tc>
          <w:tcPr>
            <w:tcW w:w="3412" w:type="dxa"/>
          </w:tcPr>
          <w:p w14:paraId="536D829E" w14:textId="5780124E" w:rsidR="000D707B" w:rsidRPr="00D479F5" w:rsidRDefault="000D707B" w:rsidP="006764B4">
            <w:pPr>
              <w:widowControl w:val="0"/>
              <w:spacing w:after="0" w:line="240" w:lineRule="auto"/>
              <w:jc w:val="both"/>
              <w:rPr>
                <w:rFonts w:ascii="Times New Roman" w:eastAsia="Times New Roman" w:hAnsi="Times New Roman" w:cs="Times New Roman"/>
                <w:color w:val="000000"/>
                <w:sz w:val="24"/>
                <w:szCs w:val="24"/>
              </w:rPr>
            </w:pPr>
            <w:r w:rsidRPr="00D479F5">
              <w:rPr>
                <w:rFonts w:ascii="Times New Roman" w:eastAsia="Times New Roman" w:hAnsi="Times New Roman" w:cs="Times New Roman"/>
                <w:color w:val="000000"/>
                <w:sz w:val="24"/>
                <w:szCs w:val="24"/>
              </w:rPr>
              <w:t xml:space="preserve">1.1.15. organizuoti verslumo skatinimo renginius (seminarus) ketinantiems pradėti verslą, įskaitant socialinį verslą, asmenims, įskaitant </w:t>
            </w:r>
            <w:r w:rsidR="00D42803" w:rsidRPr="00D479F5">
              <w:rPr>
                <w:rFonts w:ascii="Times New Roman" w:eastAsia="Times New Roman" w:hAnsi="Times New Roman" w:cs="Times New Roman"/>
                <w:color w:val="000000"/>
                <w:sz w:val="24"/>
                <w:szCs w:val="24"/>
              </w:rPr>
              <w:t>jaunus žmones</w:t>
            </w:r>
            <w:r w:rsidRPr="00D479F5">
              <w:rPr>
                <w:rStyle w:val="Puslapioinaosnuoroda"/>
                <w:rFonts w:ascii="Times New Roman" w:eastAsia="Times New Roman" w:hAnsi="Times New Roman" w:cs="Times New Roman"/>
                <w:color w:val="000000"/>
                <w:sz w:val="24"/>
                <w:szCs w:val="24"/>
              </w:rPr>
              <w:footnoteReference w:id="12"/>
            </w:r>
          </w:p>
        </w:tc>
        <w:tc>
          <w:tcPr>
            <w:tcW w:w="1706" w:type="dxa"/>
            <w:gridSpan w:val="2"/>
          </w:tcPr>
          <w:p w14:paraId="2B38BE65" w14:textId="77777777" w:rsidR="000D707B" w:rsidRPr="00D479F5" w:rsidRDefault="000D707B" w:rsidP="001A4C20">
            <w:pPr>
              <w:widowControl w:val="0"/>
              <w:spacing w:after="0" w:line="240" w:lineRule="auto"/>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2017–2019 m.</w:t>
            </w:r>
          </w:p>
        </w:tc>
        <w:tc>
          <w:tcPr>
            <w:tcW w:w="1044" w:type="dxa"/>
            <w:gridSpan w:val="3"/>
          </w:tcPr>
          <w:p w14:paraId="3AECEEC0" w14:textId="77777777" w:rsidR="000D707B" w:rsidRPr="00D479F5" w:rsidRDefault="000D707B" w:rsidP="002F6D43">
            <w:pPr>
              <w:widowControl w:val="0"/>
              <w:spacing w:after="0" w:line="240" w:lineRule="auto"/>
              <w:jc w:val="center"/>
              <w:rPr>
                <w:rFonts w:ascii="Times New Roman" w:eastAsia="Times New Roman" w:hAnsi="Times New Roman" w:cs="Times New Roman"/>
                <w:color w:val="000000"/>
                <w:sz w:val="24"/>
                <w:szCs w:val="24"/>
              </w:rPr>
            </w:pPr>
            <w:r w:rsidRPr="00D479F5">
              <w:rPr>
                <w:rFonts w:ascii="Times New Roman" w:eastAsia="Times New Roman" w:hAnsi="Times New Roman" w:cs="Times New Roman"/>
                <w:color w:val="000000"/>
                <w:sz w:val="24"/>
                <w:szCs w:val="24"/>
              </w:rPr>
              <w:t>26,2</w:t>
            </w:r>
          </w:p>
        </w:tc>
        <w:tc>
          <w:tcPr>
            <w:tcW w:w="992" w:type="dxa"/>
          </w:tcPr>
          <w:p w14:paraId="2E900F39" w14:textId="77777777" w:rsidR="000D707B" w:rsidRPr="00D479F5" w:rsidRDefault="000D707B" w:rsidP="002F6D43">
            <w:pPr>
              <w:widowControl w:val="0"/>
              <w:spacing w:after="0" w:line="240" w:lineRule="auto"/>
              <w:jc w:val="center"/>
              <w:rPr>
                <w:rFonts w:ascii="Times New Roman" w:eastAsia="Times New Roman" w:hAnsi="Times New Roman" w:cs="Times New Roman"/>
                <w:color w:val="000000"/>
                <w:sz w:val="24"/>
                <w:szCs w:val="24"/>
              </w:rPr>
            </w:pPr>
            <w:r w:rsidRPr="00D479F5">
              <w:rPr>
                <w:rFonts w:ascii="Times New Roman" w:eastAsia="Times New Roman" w:hAnsi="Times New Roman" w:cs="Times New Roman"/>
                <w:color w:val="000000"/>
                <w:sz w:val="24"/>
                <w:szCs w:val="24"/>
              </w:rPr>
              <w:t>26,2</w:t>
            </w:r>
          </w:p>
        </w:tc>
        <w:tc>
          <w:tcPr>
            <w:tcW w:w="993" w:type="dxa"/>
          </w:tcPr>
          <w:p w14:paraId="67A4BE85" w14:textId="77777777" w:rsidR="000D707B" w:rsidRPr="00D479F5" w:rsidRDefault="000D707B" w:rsidP="002F6D43">
            <w:pPr>
              <w:widowControl w:val="0"/>
              <w:spacing w:after="0" w:line="240" w:lineRule="auto"/>
              <w:jc w:val="center"/>
              <w:rPr>
                <w:rFonts w:ascii="Times New Roman" w:eastAsia="Times New Roman" w:hAnsi="Times New Roman" w:cs="Times New Roman"/>
                <w:color w:val="000000"/>
                <w:sz w:val="24"/>
                <w:szCs w:val="24"/>
              </w:rPr>
            </w:pPr>
            <w:r w:rsidRPr="00D479F5">
              <w:rPr>
                <w:rFonts w:ascii="Times New Roman" w:eastAsia="Times New Roman" w:hAnsi="Times New Roman" w:cs="Times New Roman"/>
                <w:color w:val="000000"/>
                <w:sz w:val="24"/>
                <w:szCs w:val="24"/>
              </w:rPr>
              <w:t>35,6</w:t>
            </w:r>
          </w:p>
        </w:tc>
        <w:tc>
          <w:tcPr>
            <w:tcW w:w="3118" w:type="dxa"/>
          </w:tcPr>
          <w:p w14:paraId="16F9FE51" w14:textId="69FEE932" w:rsidR="000D707B" w:rsidRPr="00D479F5" w:rsidRDefault="000D707B" w:rsidP="00741145">
            <w:pPr>
              <w:widowControl w:val="0"/>
              <w:spacing w:after="0" w:line="240" w:lineRule="auto"/>
              <w:jc w:val="both"/>
              <w:rPr>
                <w:rFonts w:ascii="Times New Roman" w:eastAsia="Times New Roman" w:hAnsi="Times New Roman" w:cs="Times New Roman"/>
                <w:color w:val="000000"/>
                <w:sz w:val="24"/>
                <w:szCs w:val="24"/>
              </w:rPr>
            </w:pPr>
            <w:r w:rsidRPr="00D479F5">
              <w:rPr>
                <w:rFonts w:ascii="Times New Roman" w:eastAsia="Times New Roman" w:hAnsi="Times New Roman" w:cs="Times New Roman"/>
                <w:color w:val="000000"/>
                <w:sz w:val="24"/>
                <w:szCs w:val="24"/>
              </w:rPr>
              <w:t>Ūkio ministerija</w:t>
            </w:r>
            <w:r w:rsidR="00D42803" w:rsidRPr="00D479F5">
              <w:rPr>
                <w:rFonts w:ascii="Times New Roman" w:eastAsia="Times New Roman" w:hAnsi="Times New Roman" w:cs="Times New Roman"/>
                <w:color w:val="000000"/>
                <w:sz w:val="24"/>
                <w:szCs w:val="24"/>
              </w:rPr>
              <w:t xml:space="preserve">, </w:t>
            </w:r>
            <w:proofErr w:type="spellStart"/>
            <w:r w:rsidRPr="00D479F5">
              <w:rPr>
                <w:rFonts w:ascii="Times New Roman" w:eastAsia="Times New Roman" w:hAnsi="Times New Roman" w:cs="Times New Roman"/>
                <w:color w:val="000000"/>
                <w:sz w:val="24"/>
                <w:szCs w:val="24"/>
              </w:rPr>
              <w:t>VšĮ</w:t>
            </w:r>
            <w:proofErr w:type="spellEnd"/>
            <w:r w:rsidRPr="00D479F5">
              <w:rPr>
                <w:rFonts w:ascii="Times New Roman" w:eastAsia="Times New Roman" w:hAnsi="Times New Roman" w:cs="Times New Roman"/>
                <w:color w:val="000000"/>
                <w:sz w:val="24"/>
                <w:szCs w:val="24"/>
              </w:rPr>
              <w:t xml:space="preserve"> „Versli Lietuva“</w:t>
            </w:r>
          </w:p>
        </w:tc>
      </w:tr>
      <w:tr w:rsidR="004E0B1F" w:rsidRPr="00D479F5" w14:paraId="151E9ACD" w14:textId="77777777" w:rsidTr="00245F90">
        <w:trPr>
          <w:trHeight w:val="16"/>
        </w:trPr>
        <w:tc>
          <w:tcPr>
            <w:tcW w:w="2593" w:type="dxa"/>
            <w:vMerge/>
          </w:tcPr>
          <w:p w14:paraId="42489EC0" w14:textId="77777777" w:rsidR="000D707B" w:rsidRPr="00D479F5" w:rsidRDefault="000D707B" w:rsidP="006C0263">
            <w:pPr>
              <w:widowControl w:val="0"/>
              <w:tabs>
                <w:tab w:val="left" w:pos="504"/>
              </w:tabs>
              <w:spacing w:after="0" w:line="240" w:lineRule="auto"/>
              <w:rPr>
                <w:rFonts w:ascii="Times New Roman" w:eastAsia="Times New Roman" w:hAnsi="Times New Roman" w:cs="Times New Roman"/>
                <w:sz w:val="24"/>
                <w:szCs w:val="24"/>
              </w:rPr>
            </w:pPr>
          </w:p>
        </w:tc>
        <w:tc>
          <w:tcPr>
            <w:tcW w:w="3412" w:type="dxa"/>
          </w:tcPr>
          <w:p w14:paraId="76FF06DC" w14:textId="73450697" w:rsidR="000D707B" w:rsidRPr="00D479F5" w:rsidRDefault="000D707B" w:rsidP="00B20CCA">
            <w:pPr>
              <w:widowControl w:val="0"/>
              <w:spacing w:after="0" w:line="240" w:lineRule="auto"/>
              <w:jc w:val="both"/>
              <w:rPr>
                <w:rFonts w:ascii="Times New Roman" w:eastAsia="Times New Roman" w:hAnsi="Times New Roman" w:cs="Times New Roman"/>
                <w:color w:val="000000"/>
                <w:sz w:val="24"/>
                <w:szCs w:val="24"/>
              </w:rPr>
            </w:pPr>
            <w:r w:rsidRPr="00D479F5">
              <w:rPr>
                <w:rFonts w:ascii="Times New Roman" w:eastAsia="Times New Roman" w:hAnsi="Times New Roman" w:cs="Times New Roman"/>
                <w:color w:val="000000"/>
                <w:sz w:val="24"/>
                <w:szCs w:val="24"/>
              </w:rPr>
              <w:t>1.1.16. suorganizuoti „</w:t>
            </w:r>
            <w:proofErr w:type="spellStart"/>
            <w:r w:rsidRPr="00D479F5">
              <w:rPr>
                <w:rFonts w:ascii="Times New Roman" w:eastAsia="Times New Roman" w:hAnsi="Times New Roman" w:cs="Times New Roman"/>
                <w:color w:val="000000"/>
                <w:sz w:val="24"/>
                <w:szCs w:val="24"/>
              </w:rPr>
              <w:t>Login</w:t>
            </w:r>
            <w:proofErr w:type="spellEnd"/>
            <w:r w:rsidRPr="00D479F5">
              <w:rPr>
                <w:rFonts w:ascii="Times New Roman" w:eastAsia="Times New Roman" w:hAnsi="Times New Roman" w:cs="Times New Roman"/>
                <w:color w:val="000000"/>
                <w:sz w:val="24"/>
                <w:szCs w:val="24"/>
              </w:rPr>
              <w:t xml:space="preserve"> </w:t>
            </w:r>
            <w:proofErr w:type="spellStart"/>
            <w:r w:rsidRPr="00D479F5">
              <w:rPr>
                <w:rFonts w:ascii="Times New Roman" w:eastAsia="Times New Roman" w:hAnsi="Times New Roman" w:cs="Times New Roman"/>
                <w:color w:val="000000"/>
                <w:sz w:val="24"/>
                <w:szCs w:val="24"/>
              </w:rPr>
              <w:t>Startup</w:t>
            </w:r>
            <w:proofErr w:type="spellEnd"/>
            <w:r w:rsidRPr="00D479F5">
              <w:rPr>
                <w:rFonts w:ascii="Times New Roman" w:eastAsia="Times New Roman" w:hAnsi="Times New Roman" w:cs="Times New Roman"/>
                <w:color w:val="000000"/>
                <w:sz w:val="24"/>
                <w:szCs w:val="24"/>
              </w:rPr>
              <w:t xml:space="preserve"> </w:t>
            </w:r>
            <w:proofErr w:type="spellStart"/>
            <w:r w:rsidRPr="00D479F5">
              <w:rPr>
                <w:rFonts w:ascii="Times New Roman" w:eastAsia="Times New Roman" w:hAnsi="Times New Roman" w:cs="Times New Roman"/>
                <w:color w:val="000000"/>
                <w:sz w:val="24"/>
                <w:szCs w:val="24"/>
              </w:rPr>
              <w:t>Fair</w:t>
            </w:r>
            <w:proofErr w:type="spellEnd"/>
            <w:r w:rsidRPr="00D479F5">
              <w:rPr>
                <w:rFonts w:ascii="Times New Roman" w:eastAsia="Times New Roman" w:hAnsi="Times New Roman" w:cs="Times New Roman"/>
                <w:color w:val="000000"/>
                <w:sz w:val="24"/>
                <w:szCs w:val="24"/>
              </w:rPr>
              <w:t xml:space="preserve">“ renginį </w:t>
            </w:r>
            <w:r w:rsidRPr="00D479F5">
              <w:rPr>
                <w:rStyle w:val="Puslapioinaosnuoroda"/>
                <w:rFonts w:ascii="Times New Roman" w:eastAsia="Times New Roman" w:hAnsi="Times New Roman" w:cs="Times New Roman"/>
                <w:color w:val="000000"/>
                <w:sz w:val="24"/>
                <w:szCs w:val="24"/>
              </w:rPr>
              <w:footnoteReference w:id="13"/>
            </w:r>
          </w:p>
        </w:tc>
        <w:tc>
          <w:tcPr>
            <w:tcW w:w="1706" w:type="dxa"/>
            <w:gridSpan w:val="2"/>
          </w:tcPr>
          <w:p w14:paraId="30B72154" w14:textId="77777777" w:rsidR="000D707B" w:rsidRPr="00D479F5" w:rsidRDefault="000D707B" w:rsidP="001A4C20">
            <w:pPr>
              <w:widowControl w:val="0"/>
              <w:spacing w:after="0" w:line="240" w:lineRule="auto"/>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2017–2019 m.</w:t>
            </w:r>
          </w:p>
        </w:tc>
        <w:tc>
          <w:tcPr>
            <w:tcW w:w="1044" w:type="dxa"/>
            <w:gridSpan w:val="3"/>
          </w:tcPr>
          <w:p w14:paraId="7C8673A5" w14:textId="77777777" w:rsidR="000D707B" w:rsidRPr="00D479F5" w:rsidRDefault="000D707B" w:rsidP="002F6D43">
            <w:pPr>
              <w:widowControl w:val="0"/>
              <w:spacing w:after="0" w:line="240" w:lineRule="auto"/>
              <w:jc w:val="center"/>
              <w:rPr>
                <w:rFonts w:ascii="Times New Roman" w:eastAsia="Times New Roman" w:hAnsi="Times New Roman" w:cs="Times New Roman"/>
                <w:color w:val="000000"/>
                <w:sz w:val="24"/>
                <w:szCs w:val="24"/>
              </w:rPr>
            </w:pPr>
            <w:r w:rsidRPr="00D479F5">
              <w:rPr>
                <w:rFonts w:ascii="Times New Roman" w:eastAsia="Times New Roman" w:hAnsi="Times New Roman" w:cs="Times New Roman"/>
                <w:color w:val="000000"/>
                <w:sz w:val="24"/>
                <w:szCs w:val="24"/>
              </w:rPr>
              <w:t>6,1</w:t>
            </w:r>
          </w:p>
        </w:tc>
        <w:tc>
          <w:tcPr>
            <w:tcW w:w="992" w:type="dxa"/>
          </w:tcPr>
          <w:p w14:paraId="4D0F82DE" w14:textId="77777777" w:rsidR="000D707B" w:rsidRPr="00D479F5" w:rsidRDefault="000D707B" w:rsidP="002F6D43">
            <w:pPr>
              <w:widowControl w:val="0"/>
              <w:spacing w:after="0" w:line="240" w:lineRule="auto"/>
              <w:jc w:val="center"/>
              <w:rPr>
                <w:rFonts w:ascii="Times New Roman" w:eastAsia="Times New Roman" w:hAnsi="Times New Roman" w:cs="Times New Roman"/>
                <w:color w:val="000000"/>
                <w:sz w:val="24"/>
                <w:szCs w:val="24"/>
              </w:rPr>
            </w:pPr>
            <w:r w:rsidRPr="00D479F5">
              <w:rPr>
                <w:rFonts w:ascii="Times New Roman" w:eastAsia="Times New Roman" w:hAnsi="Times New Roman" w:cs="Times New Roman"/>
                <w:color w:val="000000"/>
                <w:sz w:val="24"/>
                <w:szCs w:val="24"/>
              </w:rPr>
              <w:t>6,1</w:t>
            </w:r>
          </w:p>
        </w:tc>
        <w:tc>
          <w:tcPr>
            <w:tcW w:w="993" w:type="dxa"/>
          </w:tcPr>
          <w:p w14:paraId="671C5749" w14:textId="77777777" w:rsidR="000D707B" w:rsidRPr="00D479F5" w:rsidRDefault="000D707B" w:rsidP="002F6D43">
            <w:pPr>
              <w:widowControl w:val="0"/>
              <w:spacing w:after="0" w:line="240" w:lineRule="auto"/>
              <w:jc w:val="center"/>
              <w:rPr>
                <w:rFonts w:ascii="Times New Roman" w:eastAsia="Times New Roman" w:hAnsi="Times New Roman" w:cs="Times New Roman"/>
                <w:color w:val="000000"/>
                <w:sz w:val="24"/>
                <w:szCs w:val="24"/>
              </w:rPr>
            </w:pPr>
            <w:r w:rsidRPr="00D479F5">
              <w:rPr>
                <w:rFonts w:ascii="Times New Roman" w:eastAsia="Times New Roman" w:hAnsi="Times New Roman" w:cs="Times New Roman"/>
                <w:color w:val="000000"/>
                <w:sz w:val="24"/>
                <w:szCs w:val="24"/>
              </w:rPr>
              <w:t>6,1</w:t>
            </w:r>
          </w:p>
        </w:tc>
        <w:tc>
          <w:tcPr>
            <w:tcW w:w="3118" w:type="dxa"/>
          </w:tcPr>
          <w:p w14:paraId="4A46B1C4" w14:textId="31BCE1AA" w:rsidR="000D707B" w:rsidRPr="00D479F5" w:rsidRDefault="000D707B" w:rsidP="00741145">
            <w:pPr>
              <w:widowControl w:val="0"/>
              <w:spacing w:after="0" w:line="240" w:lineRule="auto"/>
              <w:jc w:val="both"/>
              <w:rPr>
                <w:rFonts w:ascii="Times New Roman" w:eastAsia="Times New Roman" w:hAnsi="Times New Roman" w:cs="Times New Roman"/>
                <w:color w:val="000000"/>
                <w:sz w:val="24"/>
                <w:szCs w:val="24"/>
              </w:rPr>
            </w:pPr>
            <w:r w:rsidRPr="00D479F5">
              <w:rPr>
                <w:rFonts w:ascii="Times New Roman" w:eastAsia="Times New Roman" w:hAnsi="Times New Roman" w:cs="Times New Roman"/>
                <w:color w:val="000000"/>
                <w:sz w:val="24"/>
                <w:szCs w:val="24"/>
              </w:rPr>
              <w:t>Ūkio ministerija</w:t>
            </w:r>
            <w:r w:rsidR="006D7E03" w:rsidRPr="00D479F5">
              <w:rPr>
                <w:rFonts w:ascii="Times New Roman" w:eastAsia="Times New Roman" w:hAnsi="Times New Roman" w:cs="Times New Roman"/>
                <w:color w:val="000000"/>
                <w:sz w:val="24"/>
                <w:szCs w:val="24"/>
              </w:rPr>
              <w:t xml:space="preserve">, </w:t>
            </w:r>
            <w:proofErr w:type="spellStart"/>
            <w:r w:rsidRPr="00D479F5">
              <w:rPr>
                <w:rFonts w:ascii="Times New Roman" w:eastAsia="Times New Roman" w:hAnsi="Times New Roman" w:cs="Times New Roman"/>
                <w:color w:val="000000"/>
                <w:sz w:val="24"/>
                <w:szCs w:val="24"/>
              </w:rPr>
              <w:t>VšĮ</w:t>
            </w:r>
            <w:proofErr w:type="spellEnd"/>
            <w:r w:rsidRPr="00D479F5">
              <w:rPr>
                <w:rFonts w:ascii="Times New Roman" w:eastAsia="Times New Roman" w:hAnsi="Times New Roman" w:cs="Times New Roman"/>
                <w:color w:val="000000"/>
                <w:sz w:val="24"/>
                <w:szCs w:val="24"/>
              </w:rPr>
              <w:t xml:space="preserve"> „Versli Lietuva“</w:t>
            </w:r>
          </w:p>
        </w:tc>
      </w:tr>
      <w:tr w:rsidR="004E0B1F" w:rsidRPr="00D479F5" w14:paraId="708FD2A4" w14:textId="77777777" w:rsidTr="00245F90">
        <w:trPr>
          <w:trHeight w:val="16"/>
        </w:trPr>
        <w:tc>
          <w:tcPr>
            <w:tcW w:w="2593" w:type="dxa"/>
            <w:vMerge/>
          </w:tcPr>
          <w:p w14:paraId="522561D8" w14:textId="77777777" w:rsidR="000D707B" w:rsidRPr="00D479F5" w:rsidRDefault="000D707B" w:rsidP="006C0263">
            <w:pPr>
              <w:widowControl w:val="0"/>
              <w:tabs>
                <w:tab w:val="left" w:pos="504"/>
              </w:tabs>
              <w:spacing w:after="0" w:line="240" w:lineRule="auto"/>
              <w:rPr>
                <w:rFonts w:ascii="Times New Roman" w:eastAsia="Times New Roman" w:hAnsi="Times New Roman" w:cs="Times New Roman"/>
                <w:sz w:val="24"/>
                <w:szCs w:val="24"/>
              </w:rPr>
            </w:pPr>
          </w:p>
        </w:tc>
        <w:tc>
          <w:tcPr>
            <w:tcW w:w="3412" w:type="dxa"/>
          </w:tcPr>
          <w:p w14:paraId="7F277E39" w14:textId="674B0C28" w:rsidR="000D707B" w:rsidRPr="00D479F5" w:rsidRDefault="000D707B" w:rsidP="005D75DD">
            <w:pPr>
              <w:widowControl w:val="0"/>
              <w:spacing w:after="0" w:line="240" w:lineRule="auto"/>
              <w:jc w:val="both"/>
              <w:rPr>
                <w:rFonts w:ascii="Times New Roman" w:eastAsia="Times New Roman" w:hAnsi="Times New Roman" w:cs="Times New Roman"/>
                <w:color w:val="000000"/>
                <w:sz w:val="24"/>
                <w:szCs w:val="24"/>
              </w:rPr>
            </w:pPr>
            <w:r w:rsidRPr="00D479F5">
              <w:rPr>
                <w:rFonts w:ascii="Times New Roman" w:eastAsia="Times New Roman" w:hAnsi="Times New Roman" w:cs="Times New Roman"/>
                <w:color w:val="000000"/>
                <w:sz w:val="24"/>
                <w:szCs w:val="24"/>
              </w:rPr>
              <w:t>1.1.17. teikti konsultacines paslaugas tikslinių grupių</w:t>
            </w:r>
            <w:r w:rsidR="006D7E03" w:rsidRPr="00D479F5">
              <w:rPr>
                <w:rFonts w:ascii="Times New Roman" w:eastAsia="Times New Roman" w:hAnsi="Times New Roman" w:cs="Times New Roman"/>
                <w:color w:val="000000"/>
                <w:sz w:val="24"/>
                <w:szCs w:val="24"/>
              </w:rPr>
              <w:t>, tarp jų ir jaunų žmonių,</w:t>
            </w:r>
            <w:r w:rsidRPr="00D479F5">
              <w:rPr>
                <w:rFonts w:ascii="Times New Roman" w:eastAsia="Times New Roman" w:hAnsi="Times New Roman" w:cs="Times New Roman"/>
                <w:color w:val="000000"/>
                <w:sz w:val="24"/>
                <w:szCs w:val="24"/>
              </w:rPr>
              <w:t xml:space="preserve"> </w:t>
            </w:r>
            <w:r w:rsidR="006D7E03" w:rsidRPr="00D479F5">
              <w:rPr>
                <w:rFonts w:ascii="Times New Roman" w:eastAsia="Times New Roman" w:hAnsi="Times New Roman" w:cs="Times New Roman"/>
                <w:color w:val="000000"/>
                <w:sz w:val="24"/>
                <w:szCs w:val="24"/>
              </w:rPr>
              <w:t xml:space="preserve">įsteigtiems </w:t>
            </w:r>
            <w:r w:rsidR="008C30B5" w:rsidRPr="00D479F5">
              <w:rPr>
                <w:rFonts w:ascii="Times New Roman" w:eastAsia="Times New Roman" w:hAnsi="Times New Roman" w:cs="Times New Roman"/>
                <w:color w:val="000000"/>
                <w:sz w:val="24"/>
                <w:szCs w:val="24"/>
              </w:rPr>
              <w:t>s</w:t>
            </w:r>
            <w:r w:rsidRPr="00D479F5">
              <w:rPr>
                <w:rFonts w:ascii="Times New Roman" w:eastAsia="Times New Roman" w:hAnsi="Times New Roman" w:cs="Times New Roman"/>
                <w:color w:val="000000"/>
                <w:sz w:val="24"/>
                <w:szCs w:val="24"/>
              </w:rPr>
              <w:t>mulk</w:t>
            </w:r>
            <w:r w:rsidR="008864AD">
              <w:rPr>
                <w:rFonts w:ascii="Times New Roman" w:eastAsia="Times New Roman" w:hAnsi="Times New Roman" w:cs="Times New Roman"/>
                <w:color w:val="000000"/>
                <w:sz w:val="24"/>
                <w:szCs w:val="24"/>
              </w:rPr>
              <w:t>iojo</w:t>
            </w:r>
            <w:r w:rsidRPr="00D479F5">
              <w:rPr>
                <w:rFonts w:ascii="Times New Roman" w:eastAsia="Times New Roman" w:hAnsi="Times New Roman" w:cs="Times New Roman"/>
                <w:color w:val="000000"/>
                <w:sz w:val="24"/>
                <w:szCs w:val="24"/>
              </w:rPr>
              <w:t xml:space="preserve"> ir vidutinio verslo subjektams, vykdantiems veiklą ne ilgiau kaip 5 metus, verslo plėtros (kartu ir socialinio verslo) klausimais</w:t>
            </w:r>
          </w:p>
        </w:tc>
        <w:tc>
          <w:tcPr>
            <w:tcW w:w="1706" w:type="dxa"/>
            <w:gridSpan w:val="2"/>
          </w:tcPr>
          <w:p w14:paraId="292239FC" w14:textId="77777777" w:rsidR="000D707B" w:rsidRPr="00D479F5" w:rsidRDefault="000D707B" w:rsidP="001A4C20">
            <w:pPr>
              <w:widowControl w:val="0"/>
              <w:spacing w:after="0" w:line="240" w:lineRule="auto"/>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2017–2019 m.</w:t>
            </w:r>
          </w:p>
        </w:tc>
        <w:tc>
          <w:tcPr>
            <w:tcW w:w="1044" w:type="dxa"/>
            <w:gridSpan w:val="3"/>
          </w:tcPr>
          <w:p w14:paraId="211733F8" w14:textId="77777777" w:rsidR="000D707B" w:rsidRPr="00D479F5" w:rsidRDefault="000D707B" w:rsidP="006D6C93">
            <w:pPr>
              <w:jc w:val="center"/>
              <w:rPr>
                <w:rFonts w:ascii="Times New Roman" w:hAnsi="Times New Roman" w:cs="Times New Roman"/>
                <w:sz w:val="24"/>
                <w:szCs w:val="24"/>
              </w:rPr>
            </w:pPr>
            <w:r w:rsidRPr="00D479F5">
              <w:rPr>
                <w:rFonts w:ascii="Times New Roman" w:eastAsia="Times New Roman" w:hAnsi="Times New Roman" w:cs="Times New Roman"/>
                <w:sz w:val="24"/>
                <w:szCs w:val="24"/>
              </w:rPr>
              <w:t>–</w:t>
            </w:r>
          </w:p>
        </w:tc>
        <w:tc>
          <w:tcPr>
            <w:tcW w:w="992" w:type="dxa"/>
          </w:tcPr>
          <w:p w14:paraId="12316625" w14:textId="77777777" w:rsidR="000D707B" w:rsidRPr="00D479F5" w:rsidRDefault="000D707B" w:rsidP="006D6C93">
            <w:pPr>
              <w:jc w:val="center"/>
              <w:rPr>
                <w:rFonts w:ascii="Times New Roman" w:hAnsi="Times New Roman" w:cs="Times New Roman"/>
                <w:sz w:val="24"/>
                <w:szCs w:val="24"/>
              </w:rPr>
            </w:pPr>
            <w:r w:rsidRPr="00D479F5">
              <w:rPr>
                <w:rFonts w:ascii="Times New Roman" w:eastAsia="Times New Roman" w:hAnsi="Times New Roman" w:cs="Times New Roman"/>
                <w:sz w:val="24"/>
                <w:szCs w:val="24"/>
              </w:rPr>
              <w:t>–</w:t>
            </w:r>
          </w:p>
        </w:tc>
        <w:tc>
          <w:tcPr>
            <w:tcW w:w="993" w:type="dxa"/>
          </w:tcPr>
          <w:p w14:paraId="0C286400" w14:textId="77777777" w:rsidR="000D707B" w:rsidRPr="00D479F5" w:rsidRDefault="000D707B" w:rsidP="006D6C93">
            <w:pPr>
              <w:jc w:val="center"/>
              <w:rPr>
                <w:rFonts w:ascii="Times New Roman" w:hAnsi="Times New Roman" w:cs="Times New Roman"/>
                <w:sz w:val="24"/>
                <w:szCs w:val="24"/>
              </w:rPr>
            </w:pPr>
            <w:r w:rsidRPr="00D479F5">
              <w:rPr>
                <w:rFonts w:ascii="Times New Roman" w:eastAsia="Times New Roman" w:hAnsi="Times New Roman" w:cs="Times New Roman"/>
                <w:sz w:val="24"/>
                <w:szCs w:val="24"/>
              </w:rPr>
              <w:t>–</w:t>
            </w:r>
          </w:p>
        </w:tc>
        <w:tc>
          <w:tcPr>
            <w:tcW w:w="3118" w:type="dxa"/>
          </w:tcPr>
          <w:p w14:paraId="494ED6B6" w14:textId="33B7B305" w:rsidR="000D707B" w:rsidRPr="00D479F5" w:rsidRDefault="000D707B" w:rsidP="00741145">
            <w:pPr>
              <w:widowControl w:val="0"/>
              <w:spacing w:after="0" w:line="240" w:lineRule="auto"/>
              <w:jc w:val="both"/>
              <w:rPr>
                <w:rFonts w:ascii="Times New Roman" w:eastAsia="Times New Roman" w:hAnsi="Times New Roman" w:cs="Times New Roman"/>
                <w:color w:val="000000"/>
                <w:sz w:val="24"/>
                <w:szCs w:val="24"/>
              </w:rPr>
            </w:pPr>
            <w:r w:rsidRPr="00D479F5">
              <w:rPr>
                <w:rFonts w:ascii="Times New Roman" w:eastAsia="Times New Roman" w:hAnsi="Times New Roman" w:cs="Times New Roman"/>
                <w:color w:val="000000"/>
                <w:sz w:val="24"/>
                <w:szCs w:val="24"/>
              </w:rPr>
              <w:t>Ūkio ministerija</w:t>
            </w:r>
            <w:r w:rsidR="006D7E03" w:rsidRPr="00D479F5">
              <w:rPr>
                <w:rFonts w:ascii="Times New Roman" w:eastAsia="Times New Roman" w:hAnsi="Times New Roman" w:cs="Times New Roman"/>
                <w:color w:val="000000"/>
                <w:sz w:val="24"/>
                <w:szCs w:val="24"/>
              </w:rPr>
              <w:t xml:space="preserve">, </w:t>
            </w:r>
            <w:proofErr w:type="spellStart"/>
            <w:r w:rsidRPr="00D479F5">
              <w:rPr>
                <w:rFonts w:ascii="Times New Roman" w:eastAsia="Times New Roman" w:hAnsi="Times New Roman" w:cs="Times New Roman"/>
                <w:color w:val="000000"/>
                <w:sz w:val="24"/>
                <w:szCs w:val="24"/>
              </w:rPr>
              <w:t>VšĮ</w:t>
            </w:r>
            <w:proofErr w:type="spellEnd"/>
            <w:r w:rsidRPr="00D479F5">
              <w:rPr>
                <w:rFonts w:ascii="Times New Roman" w:eastAsia="Times New Roman" w:hAnsi="Times New Roman" w:cs="Times New Roman"/>
                <w:color w:val="000000"/>
                <w:sz w:val="24"/>
                <w:szCs w:val="24"/>
              </w:rPr>
              <w:t xml:space="preserve"> „Versli Lietuva“</w:t>
            </w:r>
          </w:p>
        </w:tc>
      </w:tr>
      <w:tr w:rsidR="004E0B1F" w:rsidRPr="00D479F5" w14:paraId="0D424831" w14:textId="77777777" w:rsidTr="00245F90">
        <w:trPr>
          <w:trHeight w:val="16"/>
        </w:trPr>
        <w:tc>
          <w:tcPr>
            <w:tcW w:w="2593" w:type="dxa"/>
          </w:tcPr>
          <w:p w14:paraId="5890C534" w14:textId="77777777" w:rsidR="000D707B" w:rsidRPr="005C5C72" w:rsidRDefault="000D707B" w:rsidP="0093670F">
            <w:pPr>
              <w:widowControl w:val="0"/>
              <w:tabs>
                <w:tab w:val="left" w:pos="504"/>
              </w:tabs>
              <w:spacing w:after="0" w:line="240" w:lineRule="auto"/>
              <w:jc w:val="both"/>
              <w:rPr>
                <w:rFonts w:ascii="Times New Roman" w:eastAsia="Times New Roman" w:hAnsi="Times New Roman" w:cs="Times New Roman"/>
                <w:sz w:val="24"/>
                <w:szCs w:val="24"/>
              </w:rPr>
            </w:pPr>
            <w:r w:rsidRPr="005C5C72">
              <w:rPr>
                <w:rFonts w:ascii="Times New Roman" w:eastAsia="Times New Roman" w:hAnsi="Times New Roman" w:cs="Times New Roman"/>
                <w:sz w:val="24"/>
                <w:szCs w:val="24"/>
              </w:rPr>
              <w:t>1.2. Sukurti geresnes sąlygas jaunimui ir jaunoms šeimoms apsirūpinti būstu</w:t>
            </w:r>
          </w:p>
        </w:tc>
        <w:tc>
          <w:tcPr>
            <w:tcW w:w="3412" w:type="dxa"/>
          </w:tcPr>
          <w:p w14:paraId="44EA3DD2" w14:textId="63A6713D" w:rsidR="000D707B" w:rsidRPr="005C5C72" w:rsidRDefault="000D707B" w:rsidP="00A21340">
            <w:pPr>
              <w:widowControl w:val="0"/>
              <w:spacing w:after="0" w:line="240" w:lineRule="auto"/>
              <w:jc w:val="both"/>
              <w:rPr>
                <w:rFonts w:ascii="Times New Roman" w:eastAsia="Times New Roman" w:hAnsi="Times New Roman" w:cs="Times New Roman"/>
                <w:sz w:val="24"/>
                <w:szCs w:val="24"/>
              </w:rPr>
            </w:pPr>
            <w:r w:rsidRPr="005C5C72">
              <w:rPr>
                <w:rFonts w:ascii="Times New Roman" w:eastAsia="Times New Roman" w:hAnsi="Times New Roman" w:cs="Times New Roman"/>
                <w:sz w:val="24"/>
                <w:szCs w:val="24"/>
              </w:rPr>
              <w:t xml:space="preserve">1.2.1. atlikti </w:t>
            </w:r>
            <w:r w:rsidR="00A21340" w:rsidRPr="005C5C72">
              <w:rPr>
                <w:rFonts w:ascii="Times New Roman" w:eastAsia="Times New Roman" w:hAnsi="Times New Roman" w:cs="Times New Roman"/>
                <w:sz w:val="24"/>
                <w:szCs w:val="24"/>
              </w:rPr>
              <w:t>analizę</w:t>
            </w:r>
            <w:r w:rsidRPr="005C5C72">
              <w:rPr>
                <w:rFonts w:ascii="Times New Roman" w:eastAsia="Times New Roman" w:hAnsi="Times New Roman" w:cs="Times New Roman"/>
                <w:sz w:val="24"/>
                <w:szCs w:val="24"/>
              </w:rPr>
              <w:t xml:space="preserve">, </w:t>
            </w:r>
            <w:r w:rsidR="00A21340" w:rsidRPr="005C5C72">
              <w:rPr>
                <w:rFonts w:ascii="Times New Roman" w:eastAsia="Times New Roman" w:hAnsi="Times New Roman" w:cs="Times New Roman"/>
                <w:sz w:val="24"/>
                <w:szCs w:val="24"/>
              </w:rPr>
              <w:t>nustatančią</w:t>
            </w:r>
            <w:r w:rsidR="00562833">
              <w:rPr>
                <w:rFonts w:ascii="Times New Roman" w:eastAsia="Times New Roman" w:hAnsi="Times New Roman" w:cs="Times New Roman"/>
                <w:sz w:val="24"/>
                <w:szCs w:val="24"/>
              </w:rPr>
              <w:t>,</w:t>
            </w:r>
            <w:r w:rsidR="00A21340" w:rsidRPr="005C5C72">
              <w:rPr>
                <w:rFonts w:ascii="Times New Roman" w:eastAsia="Times New Roman" w:hAnsi="Times New Roman" w:cs="Times New Roman"/>
                <w:sz w:val="24"/>
                <w:szCs w:val="24"/>
              </w:rPr>
              <w:t xml:space="preserve"> </w:t>
            </w:r>
            <w:r w:rsidRPr="005C5C72">
              <w:rPr>
                <w:rFonts w:ascii="Times New Roman" w:eastAsia="Times New Roman" w:hAnsi="Times New Roman" w:cs="Times New Roman"/>
                <w:sz w:val="24"/>
                <w:szCs w:val="24"/>
              </w:rPr>
              <w:t>kokios priemonės padėtų jaunimui ir jaunoms šeimoms apsirūpinti būstu</w:t>
            </w:r>
          </w:p>
        </w:tc>
        <w:tc>
          <w:tcPr>
            <w:tcW w:w="1706" w:type="dxa"/>
            <w:gridSpan w:val="2"/>
          </w:tcPr>
          <w:p w14:paraId="69528AA3" w14:textId="77777777" w:rsidR="000D707B" w:rsidRPr="005C5C72" w:rsidRDefault="000D707B" w:rsidP="006C0263">
            <w:pPr>
              <w:widowControl w:val="0"/>
              <w:spacing w:after="0" w:line="240" w:lineRule="auto"/>
              <w:rPr>
                <w:rFonts w:ascii="Times New Roman" w:eastAsia="Times New Roman" w:hAnsi="Times New Roman" w:cs="Times New Roman"/>
                <w:sz w:val="24"/>
                <w:szCs w:val="24"/>
              </w:rPr>
            </w:pPr>
            <w:r w:rsidRPr="005C5C72">
              <w:rPr>
                <w:rFonts w:ascii="Times New Roman" w:eastAsia="Times New Roman" w:hAnsi="Times New Roman" w:cs="Times New Roman"/>
                <w:sz w:val="24"/>
                <w:szCs w:val="24"/>
              </w:rPr>
              <w:t>2017–2019 m.</w:t>
            </w:r>
          </w:p>
        </w:tc>
        <w:tc>
          <w:tcPr>
            <w:tcW w:w="1044" w:type="dxa"/>
            <w:gridSpan w:val="3"/>
          </w:tcPr>
          <w:p w14:paraId="1E9D77E4" w14:textId="77777777" w:rsidR="000D707B" w:rsidRPr="005C5C72" w:rsidRDefault="000D707B" w:rsidP="006D6C93">
            <w:pPr>
              <w:jc w:val="center"/>
              <w:rPr>
                <w:rFonts w:ascii="Times New Roman" w:hAnsi="Times New Roman" w:cs="Times New Roman"/>
                <w:sz w:val="24"/>
                <w:szCs w:val="24"/>
              </w:rPr>
            </w:pPr>
            <w:r w:rsidRPr="005C5C72">
              <w:rPr>
                <w:rFonts w:ascii="Times New Roman" w:eastAsia="Times New Roman" w:hAnsi="Times New Roman" w:cs="Times New Roman"/>
                <w:sz w:val="24"/>
                <w:szCs w:val="24"/>
              </w:rPr>
              <w:t>–</w:t>
            </w:r>
          </w:p>
        </w:tc>
        <w:tc>
          <w:tcPr>
            <w:tcW w:w="992" w:type="dxa"/>
          </w:tcPr>
          <w:p w14:paraId="1A0D3627" w14:textId="77777777" w:rsidR="000D707B" w:rsidRPr="005C5C72" w:rsidRDefault="000D707B" w:rsidP="006D6C93">
            <w:pPr>
              <w:jc w:val="center"/>
              <w:rPr>
                <w:rFonts w:ascii="Times New Roman" w:hAnsi="Times New Roman" w:cs="Times New Roman"/>
                <w:sz w:val="24"/>
                <w:szCs w:val="24"/>
              </w:rPr>
            </w:pPr>
            <w:r w:rsidRPr="005C5C72">
              <w:rPr>
                <w:rFonts w:ascii="Times New Roman" w:eastAsia="Times New Roman" w:hAnsi="Times New Roman" w:cs="Times New Roman"/>
                <w:sz w:val="24"/>
                <w:szCs w:val="24"/>
              </w:rPr>
              <w:t>–</w:t>
            </w:r>
          </w:p>
        </w:tc>
        <w:tc>
          <w:tcPr>
            <w:tcW w:w="993" w:type="dxa"/>
          </w:tcPr>
          <w:p w14:paraId="07E34539" w14:textId="77777777" w:rsidR="000D707B" w:rsidRPr="005C5C72" w:rsidRDefault="000D707B" w:rsidP="006D6C93">
            <w:pPr>
              <w:jc w:val="center"/>
              <w:rPr>
                <w:rFonts w:ascii="Times New Roman" w:hAnsi="Times New Roman" w:cs="Times New Roman"/>
                <w:sz w:val="24"/>
                <w:szCs w:val="24"/>
              </w:rPr>
            </w:pPr>
            <w:r w:rsidRPr="005C5C72">
              <w:rPr>
                <w:rFonts w:ascii="Times New Roman" w:eastAsia="Times New Roman" w:hAnsi="Times New Roman" w:cs="Times New Roman"/>
                <w:sz w:val="24"/>
                <w:szCs w:val="24"/>
              </w:rPr>
              <w:t>–</w:t>
            </w:r>
          </w:p>
        </w:tc>
        <w:tc>
          <w:tcPr>
            <w:tcW w:w="3118" w:type="dxa"/>
          </w:tcPr>
          <w:p w14:paraId="34E34106" w14:textId="07F997D2" w:rsidR="000D707B" w:rsidRPr="005C5C72" w:rsidRDefault="00F251DD" w:rsidP="0093670F">
            <w:pPr>
              <w:widowControl w:val="0"/>
              <w:spacing w:after="0" w:line="240" w:lineRule="auto"/>
              <w:jc w:val="both"/>
              <w:rPr>
                <w:rFonts w:ascii="Times New Roman" w:eastAsia="Times New Roman" w:hAnsi="Times New Roman" w:cs="Times New Roman"/>
                <w:sz w:val="24"/>
                <w:szCs w:val="24"/>
              </w:rPr>
            </w:pPr>
            <w:r w:rsidRPr="005C5C72">
              <w:rPr>
                <w:rFonts w:ascii="Times New Roman" w:eastAsia="Times New Roman" w:hAnsi="Times New Roman" w:cs="Times New Roman"/>
                <w:color w:val="000000"/>
                <w:sz w:val="24"/>
                <w:szCs w:val="24"/>
              </w:rPr>
              <w:t>Socialinės apsaugos ir darbo ministerija</w:t>
            </w:r>
          </w:p>
        </w:tc>
      </w:tr>
      <w:tr w:rsidR="009B487C" w:rsidRPr="006A044D" w14:paraId="2C0E24FE" w14:textId="77777777" w:rsidTr="00245F90">
        <w:trPr>
          <w:trHeight w:val="16"/>
        </w:trPr>
        <w:tc>
          <w:tcPr>
            <w:tcW w:w="2593" w:type="dxa"/>
          </w:tcPr>
          <w:p w14:paraId="283FA1A3" w14:textId="77777777" w:rsidR="009B487C" w:rsidRPr="006A044D" w:rsidRDefault="009B487C" w:rsidP="0093670F">
            <w:pPr>
              <w:widowControl w:val="0"/>
              <w:tabs>
                <w:tab w:val="left" w:pos="504"/>
              </w:tabs>
              <w:spacing w:after="0" w:line="240" w:lineRule="auto"/>
              <w:jc w:val="both"/>
              <w:rPr>
                <w:rFonts w:ascii="Times New Roman" w:eastAsia="Times New Roman" w:hAnsi="Times New Roman" w:cs="Times New Roman"/>
                <w:sz w:val="24"/>
                <w:szCs w:val="24"/>
              </w:rPr>
            </w:pPr>
          </w:p>
        </w:tc>
        <w:tc>
          <w:tcPr>
            <w:tcW w:w="3412" w:type="dxa"/>
          </w:tcPr>
          <w:p w14:paraId="2C28B059" w14:textId="7753A446" w:rsidR="009B487C" w:rsidRPr="006A044D" w:rsidRDefault="009B487C" w:rsidP="00562833">
            <w:pPr>
              <w:widowControl w:val="0"/>
              <w:spacing w:after="0" w:line="240" w:lineRule="auto"/>
              <w:jc w:val="both"/>
              <w:rPr>
                <w:rFonts w:ascii="Times New Roman" w:eastAsia="Times New Roman" w:hAnsi="Times New Roman" w:cs="Times New Roman"/>
                <w:sz w:val="24"/>
                <w:szCs w:val="24"/>
              </w:rPr>
            </w:pPr>
            <w:r w:rsidRPr="006A044D">
              <w:rPr>
                <w:rFonts w:ascii="Times New Roman" w:eastAsia="Times New Roman" w:hAnsi="Times New Roman" w:cs="Times New Roman"/>
                <w:sz w:val="24"/>
                <w:szCs w:val="24"/>
              </w:rPr>
              <w:t xml:space="preserve">1.2.2. </w:t>
            </w:r>
            <w:r w:rsidR="00562833">
              <w:rPr>
                <w:rFonts w:ascii="Times New Roman" w:hAnsi="Times New Roman"/>
                <w:sz w:val="24"/>
                <w:szCs w:val="24"/>
              </w:rPr>
              <w:t>i</w:t>
            </w:r>
            <w:r w:rsidR="006A044D" w:rsidRPr="006A044D">
              <w:rPr>
                <w:rFonts w:ascii="Times New Roman" w:hAnsi="Times New Roman"/>
                <w:sz w:val="24"/>
                <w:szCs w:val="24"/>
              </w:rPr>
              <w:t>šanalizuoti ir pateikti siūlymus dėl jaunoms šeimoms (iki 35 m.</w:t>
            </w:r>
            <w:r w:rsidR="00562833">
              <w:rPr>
                <w:rFonts w:ascii="Times New Roman" w:hAnsi="Times New Roman"/>
                <w:sz w:val="24"/>
                <w:szCs w:val="24"/>
              </w:rPr>
              <w:t>,</w:t>
            </w:r>
            <w:r w:rsidR="006A044D" w:rsidRPr="006A044D">
              <w:rPr>
                <w:rFonts w:ascii="Times New Roman" w:hAnsi="Times New Roman"/>
                <w:sz w:val="24"/>
                <w:szCs w:val="24"/>
              </w:rPr>
              <w:t xml:space="preserve"> </w:t>
            </w:r>
            <w:r w:rsidR="00562833">
              <w:rPr>
                <w:rFonts w:ascii="Times New Roman" w:hAnsi="Times New Roman"/>
                <w:sz w:val="24"/>
                <w:szCs w:val="24"/>
              </w:rPr>
              <w:t>neatsižvelgiant į pajamas</w:t>
            </w:r>
            <w:r w:rsidR="006A044D" w:rsidRPr="006A044D">
              <w:rPr>
                <w:rFonts w:ascii="Times New Roman" w:hAnsi="Times New Roman"/>
                <w:sz w:val="24"/>
                <w:szCs w:val="24"/>
              </w:rPr>
              <w:t>) paramos pirmam būstui įsigyti teikimo formų ir sąlygų taikymo</w:t>
            </w:r>
          </w:p>
        </w:tc>
        <w:tc>
          <w:tcPr>
            <w:tcW w:w="1706" w:type="dxa"/>
            <w:gridSpan w:val="2"/>
          </w:tcPr>
          <w:p w14:paraId="300220C6" w14:textId="2DA9E5E2" w:rsidR="009B487C" w:rsidRPr="006A044D" w:rsidRDefault="007337DD" w:rsidP="00FB3743">
            <w:pPr>
              <w:widowControl w:val="0"/>
              <w:spacing w:after="0" w:line="240" w:lineRule="auto"/>
              <w:rPr>
                <w:rFonts w:ascii="Times New Roman" w:eastAsia="Times New Roman" w:hAnsi="Times New Roman" w:cs="Times New Roman"/>
                <w:sz w:val="24"/>
                <w:szCs w:val="24"/>
              </w:rPr>
            </w:pPr>
            <w:r w:rsidRPr="006A044D">
              <w:rPr>
                <w:rFonts w:ascii="Times New Roman" w:eastAsia="Times New Roman" w:hAnsi="Times New Roman" w:cs="Times New Roman"/>
                <w:sz w:val="24"/>
                <w:szCs w:val="24"/>
              </w:rPr>
              <w:t>2017</w:t>
            </w:r>
            <w:r w:rsidR="006A044D" w:rsidRPr="006A044D">
              <w:rPr>
                <w:rFonts w:ascii="Times New Roman" w:eastAsia="Times New Roman" w:hAnsi="Times New Roman" w:cs="Times New Roman"/>
                <w:sz w:val="24"/>
                <w:szCs w:val="24"/>
              </w:rPr>
              <w:t xml:space="preserve"> m.</w:t>
            </w:r>
          </w:p>
        </w:tc>
        <w:tc>
          <w:tcPr>
            <w:tcW w:w="1044" w:type="dxa"/>
            <w:gridSpan w:val="3"/>
          </w:tcPr>
          <w:p w14:paraId="5CB0089F" w14:textId="6B03146A" w:rsidR="009B487C" w:rsidRPr="006A044D" w:rsidRDefault="005A44F7" w:rsidP="006D6C93">
            <w:pPr>
              <w:jc w:val="center"/>
              <w:rPr>
                <w:rFonts w:ascii="Times New Roman" w:eastAsia="Times New Roman" w:hAnsi="Times New Roman" w:cs="Times New Roman"/>
                <w:sz w:val="24"/>
                <w:szCs w:val="24"/>
              </w:rPr>
            </w:pPr>
            <w:r w:rsidRPr="006A044D">
              <w:rPr>
                <w:rFonts w:ascii="Times New Roman" w:eastAsia="Times New Roman" w:hAnsi="Times New Roman" w:cs="Times New Roman"/>
                <w:sz w:val="24"/>
                <w:szCs w:val="24"/>
              </w:rPr>
              <w:t>–</w:t>
            </w:r>
          </w:p>
        </w:tc>
        <w:tc>
          <w:tcPr>
            <w:tcW w:w="992" w:type="dxa"/>
          </w:tcPr>
          <w:p w14:paraId="68479A8B" w14:textId="5D2C2125" w:rsidR="009B487C" w:rsidRPr="006A044D" w:rsidRDefault="006A044D" w:rsidP="005C5C72">
            <w:pPr>
              <w:jc w:val="center"/>
              <w:rPr>
                <w:rFonts w:ascii="Times New Roman" w:eastAsia="Times New Roman" w:hAnsi="Times New Roman" w:cs="Times New Roman"/>
                <w:sz w:val="24"/>
                <w:szCs w:val="24"/>
              </w:rPr>
            </w:pPr>
            <w:r w:rsidRPr="006A044D">
              <w:rPr>
                <w:rFonts w:ascii="Times New Roman" w:eastAsia="Times New Roman" w:hAnsi="Times New Roman" w:cs="Times New Roman"/>
                <w:sz w:val="24"/>
                <w:szCs w:val="24"/>
              </w:rPr>
              <w:t>–</w:t>
            </w:r>
          </w:p>
        </w:tc>
        <w:tc>
          <w:tcPr>
            <w:tcW w:w="993" w:type="dxa"/>
          </w:tcPr>
          <w:p w14:paraId="1E00BE16" w14:textId="01006CED" w:rsidR="009B487C" w:rsidRPr="006A044D" w:rsidRDefault="006A044D" w:rsidP="006D6C93">
            <w:pPr>
              <w:jc w:val="center"/>
              <w:rPr>
                <w:rFonts w:ascii="Times New Roman" w:eastAsia="Times New Roman" w:hAnsi="Times New Roman" w:cs="Times New Roman"/>
                <w:sz w:val="24"/>
                <w:szCs w:val="24"/>
              </w:rPr>
            </w:pPr>
            <w:r w:rsidRPr="006A044D">
              <w:rPr>
                <w:rFonts w:ascii="Times New Roman" w:eastAsia="Times New Roman" w:hAnsi="Times New Roman" w:cs="Times New Roman"/>
                <w:sz w:val="24"/>
                <w:szCs w:val="24"/>
              </w:rPr>
              <w:t>–</w:t>
            </w:r>
          </w:p>
        </w:tc>
        <w:tc>
          <w:tcPr>
            <w:tcW w:w="3118" w:type="dxa"/>
          </w:tcPr>
          <w:p w14:paraId="1D890193" w14:textId="552268DC" w:rsidR="009B487C" w:rsidRPr="006A044D" w:rsidRDefault="0012450B" w:rsidP="0093670F">
            <w:pPr>
              <w:widowControl w:val="0"/>
              <w:spacing w:after="0" w:line="240" w:lineRule="auto"/>
              <w:jc w:val="both"/>
              <w:rPr>
                <w:rFonts w:ascii="Times New Roman" w:eastAsia="Times New Roman" w:hAnsi="Times New Roman" w:cs="Times New Roman"/>
                <w:color w:val="000000"/>
                <w:sz w:val="24"/>
                <w:szCs w:val="24"/>
              </w:rPr>
            </w:pPr>
            <w:r w:rsidRPr="006A044D">
              <w:rPr>
                <w:rFonts w:ascii="Times New Roman" w:eastAsia="Times New Roman" w:hAnsi="Times New Roman" w:cs="Times New Roman"/>
                <w:color w:val="000000"/>
                <w:sz w:val="24"/>
                <w:szCs w:val="24"/>
              </w:rPr>
              <w:t>Socialinės apsaugos ir darbo ministerija</w:t>
            </w:r>
          </w:p>
        </w:tc>
      </w:tr>
      <w:tr w:rsidR="006A044D" w:rsidRPr="006A044D" w14:paraId="2AF66AB7" w14:textId="77777777" w:rsidTr="00245F90">
        <w:trPr>
          <w:trHeight w:val="16"/>
        </w:trPr>
        <w:tc>
          <w:tcPr>
            <w:tcW w:w="2593" w:type="dxa"/>
          </w:tcPr>
          <w:p w14:paraId="56D01A47" w14:textId="77777777" w:rsidR="006A044D" w:rsidRPr="006A044D" w:rsidRDefault="006A044D" w:rsidP="0093670F">
            <w:pPr>
              <w:widowControl w:val="0"/>
              <w:tabs>
                <w:tab w:val="left" w:pos="504"/>
              </w:tabs>
              <w:spacing w:after="0" w:line="240" w:lineRule="auto"/>
              <w:jc w:val="both"/>
              <w:rPr>
                <w:rFonts w:ascii="Times New Roman" w:eastAsia="Times New Roman" w:hAnsi="Times New Roman" w:cs="Times New Roman"/>
                <w:sz w:val="24"/>
                <w:szCs w:val="24"/>
              </w:rPr>
            </w:pPr>
          </w:p>
        </w:tc>
        <w:tc>
          <w:tcPr>
            <w:tcW w:w="3412" w:type="dxa"/>
          </w:tcPr>
          <w:p w14:paraId="088CFD0C" w14:textId="76DAB05B" w:rsidR="006A044D" w:rsidRPr="006A044D" w:rsidRDefault="006A044D" w:rsidP="00562833">
            <w:pPr>
              <w:widowControl w:val="0"/>
              <w:spacing w:after="0" w:line="240" w:lineRule="auto"/>
              <w:jc w:val="both"/>
              <w:rPr>
                <w:sz w:val="24"/>
                <w:szCs w:val="24"/>
              </w:rPr>
            </w:pPr>
            <w:r w:rsidRPr="006A044D">
              <w:rPr>
                <w:rFonts w:ascii="Times New Roman" w:hAnsi="Times New Roman"/>
                <w:sz w:val="24"/>
                <w:szCs w:val="24"/>
              </w:rPr>
              <w:t xml:space="preserve">1.2.3. </w:t>
            </w:r>
            <w:r w:rsidR="00562833">
              <w:rPr>
                <w:rFonts w:ascii="Times New Roman" w:hAnsi="Times New Roman"/>
                <w:sz w:val="24"/>
                <w:szCs w:val="24"/>
              </w:rPr>
              <w:t>p</w:t>
            </w:r>
            <w:r w:rsidRPr="006A044D">
              <w:rPr>
                <w:rFonts w:ascii="Times New Roman" w:hAnsi="Times New Roman"/>
                <w:sz w:val="24"/>
                <w:szCs w:val="24"/>
              </w:rPr>
              <w:t>ateikti</w:t>
            </w:r>
            <w:r w:rsidR="00562833">
              <w:rPr>
                <w:rFonts w:ascii="Times New Roman" w:hAnsi="Times New Roman"/>
                <w:sz w:val="24"/>
                <w:szCs w:val="24"/>
              </w:rPr>
              <w:t xml:space="preserve"> </w:t>
            </w:r>
            <w:r w:rsidRPr="006A044D">
              <w:rPr>
                <w:rFonts w:ascii="Times New Roman" w:hAnsi="Times New Roman"/>
                <w:sz w:val="24"/>
                <w:szCs w:val="24"/>
              </w:rPr>
              <w:t>pasiūlymus dėl teisinių, administracinių ir kitų reikalingų prielaidų paramai jaunoms šeimoms (iki 35 m.</w:t>
            </w:r>
            <w:r w:rsidR="00562833">
              <w:rPr>
                <w:rFonts w:ascii="Times New Roman" w:hAnsi="Times New Roman"/>
                <w:sz w:val="24"/>
                <w:szCs w:val="24"/>
              </w:rPr>
              <w:t>,</w:t>
            </w:r>
            <w:r w:rsidRPr="006A044D">
              <w:rPr>
                <w:rFonts w:ascii="Times New Roman" w:hAnsi="Times New Roman"/>
                <w:sz w:val="24"/>
                <w:szCs w:val="24"/>
              </w:rPr>
              <w:t xml:space="preserve"> </w:t>
            </w:r>
            <w:r w:rsidR="00562833">
              <w:rPr>
                <w:rFonts w:ascii="Times New Roman" w:hAnsi="Times New Roman"/>
                <w:sz w:val="24"/>
                <w:szCs w:val="24"/>
              </w:rPr>
              <w:t>neatsižvelgiant į pajamas</w:t>
            </w:r>
            <w:r w:rsidRPr="006A044D">
              <w:rPr>
                <w:rFonts w:ascii="Times New Roman" w:hAnsi="Times New Roman"/>
                <w:sz w:val="24"/>
                <w:szCs w:val="24"/>
              </w:rPr>
              <w:t>) teikti</w:t>
            </w:r>
            <w:r w:rsidR="00562833">
              <w:rPr>
                <w:rFonts w:ascii="Times New Roman" w:hAnsi="Times New Roman"/>
                <w:sz w:val="24"/>
                <w:szCs w:val="24"/>
              </w:rPr>
              <w:t xml:space="preserve"> </w:t>
            </w:r>
            <w:r w:rsidRPr="006A044D">
              <w:rPr>
                <w:rFonts w:ascii="Times New Roman" w:hAnsi="Times New Roman"/>
                <w:sz w:val="24"/>
                <w:szCs w:val="24"/>
              </w:rPr>
              <w:t>sukūrimo</w:t>
            </w:r>
            <w:r w:rsidRPr="006A044D">
              <w:rPr>
                <w:rFonts w:ascii="Times New Roman" w:hAnsi="Times New Roman"/>
                <w:sz w:val="24"/>
                <w:szCs w:val="24"/>
              </w:rPr>
              <w:tab/>
            </w:r>
          </w:p>
        </w:tc>
        <w:tc>
          <w:tcPr>
            <w:tcW w:w="1706" w:type="dxa"/>
            <w:gridSpan w:val="2"/>
          </w:tcPr>
          <w:p w14:paraId="23D47460" w14:textId="12090B0C" w:rsidR="006A044D" w:rsidRPr="006A044D" w:rsidRDefault="006A044D" w:rsidP="00FB3743">
            <w:pPr>
              <w:widowControl w:val="0"/>
              <w:spacing w:after="0" w:line="240" w:lineRule="auto"/>
              <w:rPr>
                <w:rFonts w:ascii="Times New Roman" w:eastAsia="Times New Roman" w:hAnsi="Times New Roman" w:cs="Times New Roman"/>
                <w:sz w:val="24"/>
                <w:szCs w:val="24"/>
              </w:rPr>
            </w:pPr>
            <w:r w:rsidRPr="006A044D">
              <w:rPr>
                <w:rFonts w:ascii="Times New Roman" w:eastAsia="Times New Roman" w:hAnsi="Times New Roman" w:cs="Times New Roman"/>
                <w:sz w:val="24"/>
                <w:szCs w:val="24"/>
              </w:rPr>
              <w:t>2017 m.</w:t>
            </w:r>
          </w:p>
        </w:tc>
        <w:tc>
          <w:tcPr>
            <w:tcW w:w="1044" w:type="dxa"/>
            <w:gridSpan w:val="3"/>
          </w:tcPr>
          <w:p w14:paraId="28815780" w14:textId="1FF6718A" w:rsidR="006A044D" w:rsidRPr="006A044D" w:rsidRDefault="006A044D" w:rsidP="006D6C93">
            <w:pPr>
              <w:jc w:val="center"/>
              <w:rPr>
                <w:rFonts w:ascii="Times New Roman" w:eastAsia="Times New Roman" w:hAnsi="Times New Roman" w:cs="Times New Roman"/>
                <w:sz w:val="24"/>
                <w:szCs w:val="24"/>
              </w:rPr>
            </w:pPr>
            <w:r w:rsidRPr="006A044D">
              <w:rPr>
                <w:rFonts w:ascii="Times New Roman" w:eastAsia="Times New Roman" w:hAnsi="Times New Roman" w:cs="Times New Roman"/>
                <w:sz w:val="24"/>
                <w:szCs w:val="24"/>
              </w:rPr>
              <w:t>–</w:t>
            </w:r>
          </w:p>
        </w:tc>
        <w:tc>
          <w:tcPr>
            <w:tcW w:w="992" w:type="dxa"/>
          </w:tcPr>
          <w:p w14:paraId="05068E10" w14:textId="4C6E74FA" w:rsidR="006A044D" w:rsidRPr="006A044D" w:rsidRDefault="006A044D" w:rsidP="005C5C72">
            <w:pPr>
              <w:jc w:val="center"/>
              <w:rPr>
                <w:rFonts w:ascii="Times New Roman" w:eastAsia="Times New Roman" w:hAnsi="Times New Roman" w:cs="Times New Roman"/>
                <w:sz w:val="24"/>
                <w:szCs w:val="24"/>
              </w:rPr>
            </w:pPr>
            <w:r w:rsidRPr="006A044D">
              <w:rPr>
                <w:rFonts w:ascii="Times New Roman" w:eastAsia="Times New Roman" w:hAnsi="Times New Roman" w:cs="Times New Roman"/>
                <w:sz w:val="24"/>
                <w:szCs w:val="24"/>
              </w:rPr>
              <w:t>–</w:t>
            </w:r>
          </w:p>
        </w:tc>
        <w:tc>
          <w:tcPr>
            <w:tcW w:w="993" w:type="dxa"/>
          </w:tcPr>
          <w:p w14:paraId="6784B701" w14:textId="448A7D5A" w:rsidR="006A044D" w:rsidRPr="006A044D" w:rsidRDefault="006A044D" w:rsidP="006D6C93">
            <w:pPr>
              <w:jc w:val="center"/>
              <w:rPr>
                <w:rFonts w:ascii="Times New Roman" w:eastAsia="Times New Roman" w:hAnsi="Times New Roman" w:cs="Times New Roman"/>
                <w:sz w:val="24"/>
                <w:szCs w:val="24"/>
              </w:rPr>
            </w:pPr>
            <w:r w:rsidRPr="006A044D">
              <w:rPr>
                <w:rFonts w:ascii="Times New Roman" w:eastAsia="Times New Roman" w:hAnsi="Times New Roman" w:cs="Times New Roman"/>
                <w:sz w:val="24"/>
                <w:szCs w:val="24"/>
              </w:rPr>
              <w:t>–</w:t>
            </w:r>
          </w:p>
        </w:tc>
        <w:tc>
          <w:tcPr>
            <w:tcW w:w="3118" w:type="dxa"/>
          </w:tcPr>
          <w:p w14:paraId="696D8E3B" w14:textId="34829E8B" w:rsidR="006A044D" w:rsidRPr="006A044D" w:rsidRDefault="006A044D" w:rsidP="0093670F">
            <w:pPr>
              <w:widowControl w:val="0"/>
              <w:spacing w:after="0" w:line="240" w:lineRule="auto"/>
              <w:jc w:val="both"/>
              <w:rPr>
                <w:rFonts w:ascii="Times New Roman" w:eastAsia="Times New Roman" w:hAnsi="Times New Roman" w:cs="Times New Roman"/>
                <w:color w:val="000000"/>
                <w:sz w:val="24"/>
                <w:szCs w:val="24"/>
              </w:rPr>
            </w:pPr>
            <w:r w:rsidRPr="006A044D">
              <w:rPr>
                <w:rFonts w:ascii="Times New Roman" w:eastAsia="Times New Roman" w:hAnsi="Times New Roman" w:cs="Times New Roman"/>
                <w:color w:val="000000"/>
                <w:sz w:val="24"/>
                <w:szCs w:val="24"/>
              </w:rPr>
              <w:t>Socialinės apsaugo</w:t>
            </w:r>
            <w:r w:rsidR="00FB3743">
              <w:rPr>
                <w:rFonts w:ascii="Times New Roman" w:eastAsia="Times New Roman" w:hAnsi="Times New Roman" w:cs="Times New Roman"/>
                <w:color w:val="000000"/>
                <w:sz w:val="24"/>
                <w:szCs w:val="24"/>
              </w:rPr>
              <w:t>s</w:t>
            </w:r>
            <w:r w:rsidRPr="006A044D">
              <w:rPr>
                <w:rFonts w:ascii="Times New Roman" w:eastAsia="Times New Roman" w:hAnsi="Times New Roman" w:cs="Times New Roman"/>
                <w:color w:val="000000"/>
                <w:sz w:val="24"/>
                <w:szCs w:val="24"/>
              </w:rPr>
              <w:t xml:space="preserve"> ir darbo ministerija</w:t>
            </w:r>
          </w:p>
        </w:tc>
      </w:tr>
      <w:tr w:rsidR="004E0B1F" w:rsidRPr="00D479F5" w14:paraId="4D609F83" w14:textId="77777777" w:rsidTr="00245F90">
        <w:trPr>
          <w:trHeight w:val="16"/>
        </w:trPr>
        <w:tc>
          <w:tcPr>
            <w:tcW w:w="2593" w:type="dxa"/>
          </w:tcPr>
          <w:p w14:paraId="42D83E71" w14:textId="77777777" w:rsidR="000D707B" w:rsidRPr="00D479F5" w:rsidRDefault="000D707B" w:rsidP="0093670F">
            <w:pPr>
              <w:widowControl w:val="0"/>
              <w:tabs>
                <w:tab w:val="left" w:pos="504"/>
              </w:tabs>
              <w:spacing w:after="0" w:line="240" w:lineRule="auto"/>
              <w:jc w:val="both"/>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1.3. Skatinti jaunimą pritaikyti savo įgytus gebėjimus Lietuvoje, taip spręsti migracijos problemas</w:t>
            </w:r>
          </w:p>
        </w:tc>
        <w:tc>
          <w:tcPr>
            <w:tcW w:w="3412" w:type="dxa"/>
          </w:tcPr>
          <w:p w14:paraId="7CE04931" w14:textId="295B8409" w:rsidR="000D707B" w:rsidRPr="006A044D" w:rsidRDefault="000D707B" w:rsidP="00FB7DBA">
            <w:pPr>
              <w:widowControl w:val="0"/>
              <w:spacing w:after="0" w:line="240" w:lineRule="auto"/>
              <w:jc w:val="both"/>
              <w:rPr>
                <w:rFonts w:ascii="Times New Roman" w:eastAsia="Times New Roman" w:hAnsi="Times New Roman" w:cs="Times New Roman"/>
                <w:sz w:val="24"/>
                <w:szCs w:val="24"/>
              </w:rPr>
            </w:pPr>
            <w:r w:rsidRPr="006A044D">
              <w:rPr>
                <w:rFonts w:ascii="Times New Roman" w:eastAsia="Times New Roman" w:hAnsi="Times New Roman" w:cs="Times New Roman"/>
                <w:sz w:val="24"/>
                <w:szCs w:val="24"/>
              </w:rPr>
              <w:t>1.3.1. atlikti visuomenės apklausą, padėsiančią nustatyti, kokios priemonės paskatintų jaunimą pritaikyti įgytą išsilavinimą ir patirtį Lietuvoje</w:t>
            </w:r>
          </w:p>
        </w:tc>
        <w:tc>
          <w:tcPr>
            <w:tcW w:w="1706" w:type="dxa"/>
            <w:gridSpan w:val="2"/>
          </w:tcPr>
          <w:p w14:paraId="4364DC54" w14:textId="77777777" w:rsidR="000D707B" w:rsidRPr="00D479F5" w:rsidRDefault="000D707B" w:rsidP="00FB3743">
            <w:pPr>
              <w:widowControl w:val="0"/>
              <w:spacing w:after="0" w:line="240" w:lineRule="auto"/>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2017–2019 m.</w:t>
            </w:r>
          </w:p>
        </w:tc>
        <w:tc>
          <w:tcPr>
            <w:tcW w:w="1044" w:type="dxa"/>
            <w:gridSpan w:val="3"/>
          </w:tcPr>
          <w:p w14:paraId="0F65625A" w14:textId="77777777" w:rsidR="000D707B" w:rsidRPr="00D479F5" w:rsidRDefault="000D707B" w:rsidP="006D6C93">
            <w:pPr>
              <w:jc w:val="center"/>
              <w:rPr>
                <w:rFonts w:ascii="Times New Roman" w:hAnsi="Times New Roman" w:cs="Times New Roman"/>
                <w:sz w:val="24"/>
                <w:szCs w:val="24"/>
              </w:rPr>
            </w:pPr>
            <w:r w:rsidRPr="00D479F5">
              <w:rPr>
                <w:rFonts w:ascii="Times New Roman" w:eastAsia="Times New Roman" w:hAnsi="Times New Roman" w:cs="Times New Roman"/>
                <w:sz w:val="24"/>
                <w:szCs w:val="24"/>
              </w:rPr>
              <w:t>–</w:t>
            </w:r>
          </w:p>
        </w:tc>
        <w:tc>
          <w:tcPr>
            <w:tcW w:w="992" w:type="dxa"/>
          </w:tcPr>
          <w:p w14:paraId="3F7AD662" w14:textId="77777777" w:rsidR="000D707B" w:rsidRPr="00D479F5" w:rsidRDefault="000D707B" w:rsidP="006D6C93">
            <w:pPr>
              <w:jc w:val="center"/>
              <w:rPr>
                <w:rFonts w:ascii="Times New Roman" w:hAnsi="Times New Roman" w:cs="Times New Roman"/>
                <w:sz w:val="24"/>
                <w:szCs w:val="24"/>
              </w:rPr>
            </w:pPr>
            <w:r w:rsidRPr="00D479F5">
              <w:rPr>
                <w:rFonts w:ascii="Times New Roman" w:eastAsia="Times New Roman" w:hAnsi="Times New Roman" w:cs="Times New Roman"/>
                <w:sz w:val="24"/>
                <w:szCs w:val="24"/>
              </w:rPr>
              <w:t>–</w:t>
            </w:r>
          </w:p>
        </w:tc>
        <w:tc>
          <w:tcPr>
            <w:tcW w:w="993" w:type="dxa"/>
          </w:tcPr>
          <w:p w14:paraId="667F5693" w14:textId="77777777" w:rsidR="000D707B" w:rsidRPr="00D479F5" w:rsidRDefault="000D707B" w:rsidP="006D6C93">
            <w:pPr>
              <w:jc w:val="center"/>
              <w:rPr>
                <w:rFonts w:ascii="Times New Roman" w:hAnsi="Times New Roman" w:cs="Times New Roman"/>
                <w:sz w:val="24"/>
                <w:szCs w:val="24"/>
              </w:rPr>
            </w:pPr>
            <w:r w:rsidRPr="00D479F5">
              <w:rPr>
                <w:rFonts w:ascii="Times New Roman" w:eastAsia="Times New Roman" w:hAnsi="Times New Roman" w:cs="Times New Roman"/>
                <w:sz w:val="24"/>
                <w:szCs w:val="24"/>
              </w:rPr>
              <w:t>–</w:t>
            </w:r>
          </w:p>
        </w:tc>
        <w:tc>
          <w:tcPr>
            <w:tcW w:w="3118" w:type="dxa"/>
          </w:tcPr>
          <w:p w14:paraId="3E293199" w14:textId="77777777" w:rsidR="000D707B" w:rsidRPr="00D479F5" w:rsidRDefault="000D707B" w:rsidP="00B20CCA">
            <w:pPr>
              <w:widowControl w:val="0"/>
              <w:spacing w:after="0" w:line="240" w:lineRule="auto"/>
              <w:jc w:val="both"/>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Jaunimo reikalų departamentas</w:t>
            </w:r>
          </w:p>
        </w:tc>
      </w:tr>
      <w:tr w:rsidR="004E0B1F" w:rsidRPr="00D479F5" w14:paraId="0F1A34A2" w14:textId="77777777" w:rsidTr="00245F90">
        <w:trPr>
          <w:trHeight w:val="1024"/>
        </w:trPr>
        <w:tc>
          <w:tcPr>
            <w:tcW w:w="2593" w:type="dxa"/>
            <w:vMerge w:val="restart"/>
          </w:tcPr>
          <w:p w14:paraId="0ED431C5" w14:textId="77777777" w:rsidR="000D707B" w:rsidRPr="00D479F5" w:rsidRDefault="000D707B" w:rsidP="0093670F">
            <w:pPr>
              <w:widowControl w:val="0"/>
              <w:tabs>
                <w:tab w:val="left" w:pos="504"/>
              </w:tabs>
              <w:spacing w:after="0" w:line="240" w:lineRule="auto"/>
              <w:jc w:val="both"/>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lastRenderedPageBreak/>
              <w:t>1.4. Kurti jaunimui saugią aplinką – užtikrinti veiksmingą jaunimo nusikalstamumo prevenciją</w:t>
            </w:r>
          </w:p>
          <w:p w14:paraId="7D86097C" w14:textId="77777777" w:rsidR="000D707B" w:rsidRPr="00D479F5" w:rsidRDefault="000D707B" w:rsidP="0093670F">
            <w:pPr>
              <w:widowControl w:val="0"/>
              <w:tabs>
                <w:tab w:val="left" w:pos="504"/>
              </w:tabs>
              <w:spacing w:after="0" w:line="240" w:lineRule="auto"/>
              <w:jc w:val="both"/>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br w:type="page"/>
            </w:r>
          </w:p>
        </w:tc>
        <w:tc>
          <w:tcPr>
            <w:tcW w:w="3412" w:type="dxa"/>
          </w:tcPr>
          <w:p w14:paraId="1A26DFB9" w14:textId="77777777" w:rsidR="000D707B" w:rsidRPr="00D479F5" w:rsidRDefault="000D707B" w:rsidP="0093670F">
            <w:pPr>
              <w:widowControl w:val="0"/>
              <w:spacing w:after="0" w:line="240" w:lineRule="auto"/>
              <w:jc w:val="both"/>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1.4.1. įgyvendinant vaikų ir jaunimo užimtumo ir nusikalstamumo prevencijos priemones, skatinti jaunimo ir su jaunimu dirbančių organizacijų bendradarbiavimą su teisėsaugos ir kitomis institucijomis</w:t>
            </w:r>
          </w:p>
        </w:tc>
        <w:tc>
          <w:tcPr>
            <w:tcW w:w="1706" w:type="dxa"/>
            <w:gridSpan w:val="2"/>
          </w:tcPr>
          <w:p w14:paraId="6061717B" w14:textId="77777777" w:rsidR="000D707B" w:rsidRPr="00D479F5" w:rsidRDefault="000D707B" w:rsidP="00625901">
            <w:pPr>
              <w:widowControl w:val="0"/>
              <w:spacing w:after="0" w:line="240" w:lineRule="auto"/>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2017–2019 m.</w:t>
            </w:r>
          </w:p>
        </w:tc>
        <w:tc>
          <w:tcPr>
            <w:tcW w:w="1044" w:type="dxa"/>
            <w:gridSpan w:val="3"/>
          </w:tcPr>
          <w:p w14:paraId="154B5B25" w14:textId="77777777" w:rsidR="000D707B" w:rsidRPr="00D479F5" w:rsidRDefault="000D707B" w:rsidP="006C0263">
            <w:pPr>
              <w:widowControl w:val="0"/>
              <w:spacing w:after="0" w:line="240" w:lineRule="auto"/>
              <w:jc w:val="center"/>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w:t>
            </w:r>
          </w:p>
        </w:tc>
        <w:tc>
          <w:tcPr>
            <w:tcW w:w="992" w:type="dxa"/>
          </w:tcPr>
          <w:p w14:paraId="06F45DA8" w14:textId="61861A98" w:rsidR="000D707B" w:rsidRPr="00D479F5" w:rsidRDefault="005C5C72" w:rsidP="006C026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3" w:type="dxa"/>
          </w:tcPr>
          <w:p w14:paraId="67B9A6E2" w14:textId="70B727BC" w:rsidR="000D707B" w:rsidRPr="00D479F5" w:rsidRDefault="005C5C72" w:rsidP="006C026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18" w:type="dxa"/>
          </w:tcPr>
          <w:p w14:paraId="3B5D8DEB" w14:textId="569F7DA6" w:rsidR="000D707B" w:rsidRPr="00D479F5" w:rsidRDefault="000D707B" w:rsidP="00741145">
            <w:pPr>
              <w:widowControl w:val="0"/>
              <w:spacing w:after="0" w:line="240" w:lineRule="auto"/>
              <w:jc w:val="both"/>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Jaunimo reikalų departamentas</w:t>
            </w:r>
            <w:r w:rsidR="006D7E03" w:rsidRPr="00D479F5">
              <w:rPr>
                <w:rFonts w:ascii="Times New Roman" w:eastAsia="Times New Roman" w:hAnsi="Times New Roman" w:cs="Times New Roman"/>
                <w:sz w:val="24"/>
                <w:szCs w:val="24"/>
              </w:rPr>
              <w:t xml:space="preserve">, </w:t>
            </w:r>
            <w:r w:rsidRPr="00D479F5">
              <w:rPr>
                <w:rFonts w:ascii="Times New Roman" w:eastAsia="Times New Roman" w:hAnsi="Times New Roman" w:cs="Times New Roman"/>
                <w:sz w:val="24"/>
                <w:szCs w:val="24"/>
              </w:rPr>
              <w:t>Lietuvos Respublikos vidaus reikalų ministerija (toliau – Vidaus reikalų ministerija)</w:t>
            </w:r>
            <w:r w:rsidR="006D7E03" w:rsidRPr="00D479F5">
              <w:rPr>
                <w:rFonts w:ascii="Times New Roman" w:eastAsia="Times New Roman" w:hAnsi="Times New Roman" w:cs="Times New Roman"/>
                <w:sz w:val="24"/>
                <w:szCs w:val="24"/>
              </w:rPr>
              <w:t xml:space="preserve">, </w:t>
            </w:r>
            <w:r w:rsidRPr="00D479F5">
              <w:rPr>
                <w:rFonts w:ascii="Times New Roman" w:eastAsia="Times New Roman" w:hAnsi="Times New Roman" w:cs="Times New Roman"/>
                <w:sz w:val="24"/>
                <w:szCs w:val="24"/>
              </w:rPr>
              <w:t>Kalėjimų departamentas prie Lietuvos Respublikos teisingumo ministerijos (toliau – Kalėjimų departamentas)</w:t>
            </w:r>
            <w:r w:rsidR="006D7E03" w:rsidRPr="00D479F5">
              <w:rPr>
                <w:rFonts w:ascii="Times New Roman" w:eastAsia="Times New Roman" w:hAnsi="Times New Roman" w:cs="Times New Roman"/>
                <w:sz w:val="24"/>
                <w:szCs w:val="24"/>
              </w:rPr>
              <w:t xml:space="preserve">, </w:t>
            </w:r>
            <w:r w:rsidRPr="00D479F5">
              <w:rPr>
                <w:rFonts w:ascii="Times New Roman" w:eastAsia="Times New Roman" w:hAnsi="Times New Roman" w:cs="Times New Roman"/>
                <w:sz w:val="24"/>
                <w:szCs w:val="24"/>
              </w:rPr>
              <w:t>Policijos departamentas prie Lietuvos Respublikos vidaus reikalų ministerijos (toliau – Policijos departamentas)</w:t>
            </w:r>
          </w:p>
        </w:tc>
      </w:tr>
      <w:tr w:rsidR="004E0B1F" w:rsidRPr="00D479F5" w14:paraId="597B94E3" w14:textId="77777777" w:rsidTr="00245F90">
        <w:trPr>
          <w:trHeight w:val="16"/>
        </w:trPr>
        <w:tc>
          <w:tcPr>
            <w:tcW w:w="2593" w:type="dxa"/>
            <w:vMerge/>
          </w:tcPr>
          <w:p w14:paraId="7B61F088" w14:textId="77777777" w:rsidR="000D707B" w:rsidRPr="00D479F5" w:rsidRDefault="000D707B" w:rsidP="006C0263">
            <w:pPr>
              <w:widowControl w:val="0"/>
              <w:tabs>
                <w:tab w:val="left" w:pos="504"/>
              </w:tabs>
              <w:spacing w:after="0" w:line="240" w:lineRule="auto"/>
              <w:rPr>
                <w:rFonts w:ascii="Times New Roman" w:eastAsia="Times New Roman" w:hAnsi="Times New Roman" w:cs="Times New Roman"/>
                <w:sz w:val="24"/>
                <w:szCs w:val="24"/>
              </w:rPr>
            </w:pPr>
          </w:p>
        </w:tc>
        <w:tc>
          <w:tcPr>
            <w:tcW w:w="3412" w:type="dxa"/>
          </w:tcPr>
          <w:p w14:paraId="77558EC2" w14:textId="1F257040" w:rsidR="000D707B" w:rsidRPr="00D479F5" w:rsidRDefault="000D707B" w:rsidP="005D75DD">
            <w:pPr>
              <w:widowControl w:val="0"/>
              <w:spacing w:after="0" w:line="240" w:lineRule="auto"/>
              <w:jc w:val="both"/>
              <w:rPr>
                <w:rFonts w:ascii="Times New Roman" w:eastAsia="Times New Roman" w:hAnsi="Times New Roman" w:cs="Times New Roman"/>
                <w:spacing w:val="2"/>
                <w:sz w:val="24"/>
                <w:szCs w:val="24"/>
              </w:rPr>
            </w:pPr>
            <w:r w:rsidRPr="00D479F5">
              <w:rPr>
                <w:rFonts w:ascii="Times New Roman" w:eastAsia="Times New Roman" w:hAnsi="Times New Roman" w:cs="Times New Roman"/>
                <w:spacing w:val="2"/>
                <w:sz w:val="24"/>
                <w:szCs w:val="24"/>
              </w:rPr>
              <w:t xml:space="preserve">1.4.2. organizuoti mokymus įkalinimo įstaigose esantiems nuteistiems jauniems žmonėms, skatinant juos siekti bendrojo ir specialiojo išsilavinimo, sudaryti galimybę įgyti profesinių žinių ir praktinių įgūdžių, suteikti aktualios informacijos apie socialinę paramą, švietimo paslaugas, įsidarbinimo galimybes, taip pat </w:t>
            </w:r>
            <w:r w:rsidR="006D7E03" w:rsidRPr="00D479F5">
              <w:rPr>
                <w:rFonts w:ascii="Times New Roman" w:eastAsia="Times New Roman" w:hAnsi="Times New Roman" w:cs="Times New Roman"/>
                <w:spacing w:val="2"/>
                <w:sz w:val="24"/>
                <w:szCs w:val="24"/>
              </w:rPr>
              <w:t>teisinę informaciją</w:t>
            </w:r>
            <w:r w:rsidRPr="00D479F5">
              <w:rPr>
                <w:rFonts w:ascii="Times New Roman" w:eastAsia="Times New Roman" w:hAnsi="Times New Roman" w:cs="Times New Roman"/>
                <w:spacing w:val="2"/>
                <w:sz w:val="24"/>
                <w:szCs w:val="24"/>
              </w:rPr>
              <w:t xml:space="preserve">, </w:t>
            </w:r>
            <w:r w:rsidR="006D7E03" w:rsidRPr="00D479F5">
              <w:rPr>
                <w:rFonts w:ascii="Times New Roman" w:eastAsia="Times New Roman" w:hAnsi="Times New Roman" w:cs="Times New Roman"/>
                <w:spacing w:val="2"/>
                <w:sz w:val="24"/>
                <w:szCs w:val="24"/>
              </w:rPr>
              <w:t xml:space="preserve">susijusią </w:t>
            </w:r>
            <w:r w:rsidRPr="00D479F5">
              <w:rPr>
                <w:rFonts w:ascii="Times New Roman" w:eastAsia="Times New Roman" w:hAnsi="Times New Roman" w:cs="Times New Roman"/>
                <w:spacing w:val="2"/>
                <w:sz w:val="24"/>
                <w:szCs w:val="24"/>
              </w:rPr>
              <w:t>su jų grįžimu į laisvę</w:t>
            </w:r>
          </w:p>
        </w:tc>
        <w:tc>
          <w:tcPr>
            <w:tcW w:w="1706" w:type="dxa"/>
            <w:gridSpan w:val="2"/>
          </w:tcPr>
          <w:p w14:paraId="2852A456" w14:textId="77777777" w:rsidR="000D707B" w:rsidRPr="00D479F5" w:rsidRDefault="000D707B" w:rsidP="006C0263">
            <w:pPr>
              <w:widowControl w:val="0"/>
              <w:spacing w:after="0" w:line="240" w:lineRule="auto"/>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2017–2019 m.</w:t>
            </w:r>
          </w:p>
        </w:tc>
        <w:tc>
          <w:tcPr>
            <w:tcW w:w="1044" w:type="dxa"/>
            <w:gridSpan w:val="3"/>
          </w:tcPr>
          <w:p w14:paraId="05773476" w14:textId="77777777" w:rsidR="000D707B" w:rsidRPr="00D479F5" w:rsidRDefault="000D707B" w:rsidP="006D6C93">
            <w:pPr>
              <w:jc w:val="center"/>
              <w:rPr>
                <w:rFonts w:ascii="Times New Roman" w:hAnsi="Times New Roman" w:cs="Times New Roman"/>
                <w:sz w:val="24"/>
                <w:szCs w:val="24"/>
              </w:rPr>
            </w:pPr>
            <w:r w:rsidRPr="00D479F5">
              <w:rPr>
                <w:rFonts w:ascii="Times New Roman" w:eastAsia="Times New Roman" w:hAnsi="Times New Roman" w:cs="Times New Roman"/>
                <w:sz w:val="24"/>
                <w:szCs w:val="24"/>
              </w:rPr>
              <w:t>–</w:t>
            </w:r>
          </w:p>
        </w:tc>
        <w:tc>
          <w:tcPr>
            <w:tcW w:w="992" w:type="dxa"/>
          </w:tcPr>
          <w:p w14:paraId="492455B4" w14:textId="77777777" w:rsidR="000D707B" w:rsidRPr="00D479F5" w:rsidRDefault="000D707B" w:rsidP="006D6C93">
            <w:pPr>
              <w:jc w:val="center"/>
              <w:rPr>
                <w:rFonts w:ascii="Times New Roman" w:hAnsi="Times New Roman" w:cs="Times New Roman"/>
                <w:sz w:val="24"/>
                <w:szCs w:val="24"/>
              </w:rPr>
            </w:pPr>
            <w:r w:rsidRPr="00D479F5">
              <w:rPr>
                <w:rFonts w:ascii="Times New Roman" w:eastAsia="Times New Roman" w:hAnsi="Times New Roman" w:cs="Times New Roman"/>
                <w:sz w:val="24"/>
                <w:szCs w:val="24"/>
              </w:rPr>
              <w:t>–</w:t>
            </w:r>
          </w:p>
        </w:tc>
        <w:tc>
          <w:tcPr>
            <w:tcW w:w="993" w:type="dxa"/>
          </w:tcPr>
          <w:p w14:paraId="11F8B522" w14:textId="77777777" w:rsidR="000D707B" w:rsidRPr="00D479F5" w:rsidRDefault="000D707B" w:rsidP="006D6C93">
            <w:pPr>
              <w:jc w:val="center"/>
              <w:rPr>
                <w:rFonts w:ascii="Times New Roman" w:hAnsi="Times New Roman" w:cs="Times New Roman"/>
                <w:sz w:val="24"/>
                <w:szCs w:val="24"/>
              </w:rPr>
            </w:pPr>
            <w:r w:rsidRPr="00D479F5">
              <w:rPr>
                <w:rFonts w:ascii="Times New Roman" w:eastAsia="Times New Roman" w:hAnsi="Times New Roman" w:cs="Times New Roman"/>
                <w:sz w:val="24"/>
                <w:szCs w:val="24"/>
              </w:rPr>
              <w:t>–</w:t>
            </w:r>
          </w:p>
        </w:tc>
        <w:tc>
          <w:tcPr>
            <w:tcW w:w="3118" w:type="dxa"/>
          </w:tcPr>
          <w:p w14:paraId="0D498B8F" w14:textId="7D40C55C" w:rsidR="000D707B" w:rsidRPr="00D479F5" w:rsidRDefault="000D707B" w:rsidP="000B199A">
            <w:pPr>
              <w:widowControl w:val="0"/>
              <w:spacing w:after="0" w:line="240" w:lineRule="auto"/>
              <w:jc w:val="both"/>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Kalėjimų departamentas</w:t>
            </w:r>
          </w:p>
        </w:tc>
      </w:tr>
      <w:tr w:rsidR="004E0B1F" w:rsidRPr="00D479F5" w14:paraId="2E53710B" w14:textId="77777777" w:rsidTr="00245F90">
        <w:trPr>
          <w:trHeight w:val="16"/>
        </w:trPr>
        <w:tc>
          <w:tcPr>
            <w:tcW w:w="2593" w:type="dxa"/>
            <w:vMerge w:val="restart"/>
          </w:tcPr>
          <w:p w14:paraId="750B9B2F" w14:textId="77777777" w:rsidR="000D707B" w:rsidRPr="00D479F5" w:rsidRDefault="000D707B" w:rsidP="0093670F">
            <w:pPr>
              <w:widowControl w:val="0"/>
              <w:tabs>
                <w:tab w:val="left" w:pos="504"/>
              </w:tabs>
              <w:spacing w:after="0" w:line="240" w:lineRule="auto"/>
              <w:jc w:val="both"/>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 xml:space="preserve">1.5. Plėtoti jaunimo sveikatos apsaugos sistemą – gerinti jaunimo sveikatos </w:t>
            </w:r>
            <w:r w:rsidRPr="00D479F5">
              <w:rPr>
                <w:rFonts w:ascii="Times New Roman" w:eastAsia="Times New Roman" w:hAnsi="Times New Roman" w:cs="Times New Roman"/>
                <w:sz w:val="24"/>
                <w:szCs w:val="24"/>
              </w:rPr>
              <w:lastRenderedPageBreak/>
              <w:t>stebėseną, skatinti sveikatingumą ir fizinį aktyvumą bei užtikrinti įvairių priklausomybės formų prevenciją</w:t>
            </w:r>
          </w:p>
        </w:tc>
        <w:tc>
          <w:tcPr>
            <w:tcW w:w="3412" w:type="dxa"/>
          </w:tcPr>
          <w:p w14:paraId="594D484B" w14:textId="0186B7AE" w:rsidR="000D707B" w:rsidRPr="00D479F5" w:rsidRDefault="000D707B" w:rsidP="00466169">
            <w:pPr>
              <w:widowControl w:val="0"/>
              <w:spacing w:after="0" w:line="240" w:lineRule="auto"/>
              <w:jc w:val="both"/>
              <w:rPr>
                <w:rFonts w:ascii="Times New Roman" w:eastAsia="Times New Roman" w:hAnsi="Times New Roman" w:cs="Times New Roman"/>
                <w:spacing w:val="2"/>
                <w:sz w:val="24"/>
                <w:szCs w:val="24"/>
              </w:rPr>
            </w:pPr>
            <w:r w:rsidRPr="00D479F5">
              <w:rPr>
                <w:rFonts w:ascii="Times New Roman" w:eastAsia="Times New Roman" w:hAnsi="Times New Roman" w:cs="Times New Roman"/>
                <w:sz w:val="24"/>
                <w:szCs w:val="24"/>
              </w:rPr>
              <w:lastRenderedPageBreak/>
              <w:t xml:space="preserve">1.5.1. užtikrinti </w:t>
            </w:r>
            <w:r w:rsidR="006D7E03" w:rsidRPr="00D479F5">
              <w:rPr>
                <w:rFonts w:ascii="Times New Roman" w:eastAsia="Times New Roman" w:hAnsi="Times New Roman" w:cs="Times New Roman"/>
                <w:sz w:val="24"/>
                <w:szCs w:val="24"/>
              </w:rPr>
              <w:t xml:space="preserve">Jaunimo </w:t>
            </w:r>
            <w:r w:rsidRPr="00D479F5">
              <w:rPr>
                <w:rFonts w:ascii="Times New Roman" w:eastAsia="Times New Roman" w:hAnsi="Times New Roman" w:cs="Times New Roman"/>
                <w:sz w:val="24"/>
                <w:szCs w:val="24"/>
              </w:rPr>
              <w:t xml:space="preserve">sveikatos tinklo veiklą, sudarant galimybes jaunimui gauti patikimą, sistemingą, lengvai </w:t>
            </w:r>
            <w:r w:rsidRPr="00D479F5">
              <w:rPr>
                <w:rFonts w:ascii="Times New Roman" w:eastAsia="Times New Roman" w:hAnsi="Times New Roman" w:cs="Times New Roman"/>
                <w:sz w:val="24"/>
                <w:szCs w:val="24"/>
              </w:rPr>
              <w:lastRenderedPageBreak/>
              <w:t>prieinamą ir patraukli</w:t>
            </w:r>
            <w:r w:rsidR="00466169">
              <w:rPr>
                <w:rFonts w:ascii="Times New Roman" w:eastAsia="Times New Roman" w:hAnsi="Times New Roman" w:cs="Times New Roman"/>
                <w:sz w:val="24"/>
                <w:szCs w:val="24"/>
              </w:rPr>
              <w:t>a</w:t>
            </w:r>
            <w:r w:rsidRPr="00D479F5">
              <w:rPr>
                <w:rFonts w:ascii="Times New Roman" w:eastAsia="Times New Roman" w:hAnsi="Times New Roman" w:cs="Times New Roman"/>
                <w:sz w:val="24"/>
                <w:szCs w:val="24"/>
              </w:rPr>
              <w:t xml:space="preserve"> forma pateiktą informaciją, skirtą sveikat</w:t>
            </w:r>
            <w:r w:rsidR="00466169">
              <w:rPr>
                <w:rFonts w:ascii="Times New Roman" w:eastAsia="Times New Roman" w:hAnsi="Times New Roman" w:cs="Times New Roman"/>
                <w:sz w:val="24"/>
                <w:szCs w:val="24"/>
              </w:rPr>
              <w:t>ai</w:t>
            </w:r>
            <w:r w:rsidRPr="00D479F5">
              <w:rPr>
                <w:rFonts w:ascii="Times New Roman" w:eastAsia="Times New Roman" w:hAnsi="Times New Roman" w:cs="Times New Roman"/>
                <w:sz w:val="24"/>
                <w:szCs w:val="24"/>
              </w:rPr>
              <w:t xml:space="preserve"> stiprin</w:t>
            </w:r>
            <w:r w:rsidR="00466169">
              <w:rPr>
                <w:rFonts w:ascii="Times New Roman" w:eastAsia="Times New Roman" w:hAnsi="Times New Roman" w:cs="Times New Roman"/>
                <w:sz w:val="24"/>
                <w:szCs w:val="24"/>
              </w:rPr>
              <w:t>t</w:t>
            </w:r>
            <w:r w:rsidRPr="00D479F5">
              <w:rPr>
                <w:rFonts w:ascii="Times New Roman" w:eastAsia="Times New Roman" w:hAnsi="Times New Roman" w:cs="Times New Roman"/>
                <w:sz w:val="24"/>
                <w:szCs w:val="24"/>
              </w:rPr>
              <w:t>i ir jaunim</w:t>
            </w:r>
            <w:r w:rsidR="00466169">
              <w:rPr>
                <w:rFonts w:ascii="Times New Roman" w:eastAsia="Times New Roman" w:hAnsi="Times New Roman" w:cs="Times New Roman"/>
                <w:sz w:val="24"/>
                <w:szCs w:val="24"/>
              </w:rPr>
              <w:t>ui</w:t>
            </w:r>
            <w:r w:rsidRPr="00D479F5">
              <w:rPr>
                <w:rFonts w:ascii="Times New Roman" w:eastAsia="Times New Roman" w:hAnsi="Times New Roman" w:cs="Times New Roman"/>
                <w:sz w:val="24"/>
                <w:szCs w:val="24"/>
              </w:rPr>
              <w:t xml:space="preserve"> įgalin</w:t>
            </w:r>
            <w:r w:rsidR="00466169">
              <w:rPr>
                <w:rFonts w:ascii="Times New Roman" w:eastAsia="Times New Roman" w:hAnsi="Times New Roman" w:cs="Times New Roman"/>
                <w:sz w:val="24"/>
                <w:szCs w:val="24"/>
              </w:rPr>
              <w:t>t</w:t>
            </w:r>
            <w:r w:rsidRPr="00D479F5">
              <w:rPr>
                <w:rFonts w:ascii="Times New Roman" w:eastAsia="Times New Roman" w:hAnsi="Times New Roman" w:cs="Times New Roman"/>
                <w:sz w:val="24"/>
                <w:szCs w:val="24"/>
              </w:rPr>
              <w:t>i rinktis sveiką gyvenimo būdą</w:t>
            </w:r>
          </w:p>
        </w:tc>
        <w:tc>
          <w:tcPr>
            <w:tcW w:w="1706" w:type="dxa"/>
            <w:gridSpan w:val="2"/>
          </w:tcPr>
          <w:p w14:paraId="04DB4695" w14:textId="77777777" w:rsidR="000D707B" w:rsidRPr="00D479F5" w:rsidRDefault="000D707B" w:rsidP="006C0263">
            <w:pPr>
              <w:widowControl w:val="0"/>
              <w:spacing w:after="0" w:line="240" w:lineRule="auto"/>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lastRenderedPageBreak/>
              <w:t>2017–2019 m.</w:t>
            </w:r>
          </w:p>
        </w:tc>
        <w:tc>
          <w:tcPr>
            <w:tcW w:w="1044" w:type="dxa"/>
            <w:gridSpan w:val="3"/>
          </w:tcPr>
          <w:p w14:paraId="6B2F73BB" w14:textId="77777777" w:rsidR="000D707B" w:rsidRPr="00D479F5" w:rsidRDefault="000D707B" w:rsidP="006D6C93">
            <w:pPr>
              <w:jc w:val="center"/>
              <w:rPr>
                <w:rFonts w:ascii="Times New Roman" w:hAnsi="Times New Roman" w:cs="Times New Roman"/>
                <w:sz w:val="24"/>
                <w:szCs w:val="24"/>
              </w:rPr>
            </w:pPr>
            <w:r w:rsidRPr="00D479F5">
              <w:rPr>
                <w:rFonts w:ascii="Times New Roman" w:eastAsia="Times New Roman" w:hAnsi="Times New Roman" w:cs="Times New Roman"/>
                <w:sz w:val="24"/>
                <w:szCs w:val="24"/>
              </w:rPr>
              <w:t>–</w:t>
            </w:r>
          </w:p>
        </w:tc>
        <w:tc>
          <w:tcPr>
            <w:tcW w:w="992" w:type="dxa"/>
          </w:tcPr>
          <w:p w14:paraId="1677B037" w14:textId="77777777" w:rsidR="000D707B" w:rsidRPr="00D479F5" w:rsidRDefault="000D707B" w:rsidP="006D6C93">
            <w:pPr>
              <w:jc w:val="center"/>
              <w:rPr>
                <w:rFonts w:ascii="Times New Roman" w:hAnsi="Times New Roman" w:cs="Times New Roman"/>
                <w:sz w:val="24"/>
                <w:szCs w:val="24"/>
              </w:rPr>
            </w:pPr>
            <w:r w:rsidRPr="00D479F5">
              <w:rPr>
                <w:rFonts w:ascii="Times New Roman" w:eastAsia="Times New Roman" w:hAnsi="Times New Roman" w:cs="Times New Roman"/>
                <w:sz w:val="24"/>
                <w:szCs w:val="24"/>
              </w:rPr>
              <w:t>–</w:t>
            </w:r>
          </w:p>
        </w:tc>
        <w:tc>
          <w:tcPr>
            <w:tcW w:w="993" w:type="dxa"/>
          </w:tcPr>
          <w:p w14:paraId="08AFFB63" w14:textId="77777777" w:rsidR="000D707B" w:rsidRPr="00D479F5" w:rsidRDefault="000D707B" w:rsidP="006D6C93">
            <w:pPr>
              <w:jc w:val="center"/>
              <w:rPr>
                <w:rFonts w:ascii="Times New Roman" w:hAnsi="Times New Roman" w:cs="Times New Roman"/>
                <w:sz w:val="24"/>
                <w:szCs w:val="24"/>
              </w:rPr>
            </w:pPr>
            <w:r w:rsidRPr="00D479F5">
              <w:rPr>
                <w:rFonts w:ascii="Times New Roman" w:eastAsia="Times New Roman" w:hAnsi="Times New Roman" w:cs="Times New Roman"/>
                <w:sz w:val="24"/>
                <w:szCs w:val="24"/>
              </w:rPr>
              <w:t>–</w:t>
            </w:r>
          </w:p>
        </w:tc>
        <w:tc>
          <w:tcPr>
            <w:tcW w:w="3118" w:type="dxa"/>
          </w:tcPr>
          <w:p w14:paraId="0BD610E9" w14:textId="6186B380" w:rsidR="000D707B" w:rsidRPr="00D479F5" w:rsidRDefault="000D707B" w:rsidP="00741145">
            <w:pPr>
              <w:widowControl w:val="0"/>
              <w:spacing w:after="0" w:line="240" w:lineRule="auto"/>
              <w:jc w:val="both"/>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Lietuvos Respublikos sveikatos apsaugos ministerija (toliau – Sveikatos apsaugos ministerija)</w:t>
            </w:r>
            <w:r w:rsidR="006D7E03" w:rsidRPr="00D479F5">
              <w:rPr>
                <w:rFonts w:ascii="Times New Roman" w:eastAsia="Times New Roman" w:hAnsi="Times New Roman" w:cs="Times New Roman"/>
                <w:sz w:val="24"/>
                <w:szCs w:val="24"/>
              </w:rPr>
              <w:t xml:space="preserve">, </w:t>
            </w:r>
            <w:r w:rsidRPr="00D479F5">
              <w:rPr>
                <w:rFonts w:ascii="Times New Roman" w:eastAsia="Times New Roman" w:hAnsi="Times New Roman" w:cs="Times New Roman"/>
                <w:sz w:val="24"/>
                <w:szCs w:val="24"/>
              </w:rPr>
              <w:lastRenderedPageBreak/>
              <w:t>Sveikatos mokymo ir ligų prevencijos centras</w:t>
            </w:r>
          </w:p>
        </w:tc>
      </w:tr>
      <w:tr w:rsidR="004E0B1F" w:rsidRPr="00D479F5" w14:paraId="129D71CB" w14:textId="77777777" w:rsidTr="00245F90">
        <w:trPr>
          <w:trHeight w:val="16"/>
        </w:trPr>
        <w:tc>
          <w:tcPr>
            <w:tcW w:w="2593" w:type="dxa"/>
            <w:vMerge/>
          </w:tcPr>
          <w:p w14:paraId="522487E4" w14:textId="77777777" w:rsidR="000D707B" w:rsidRPr="00D479F5" w:rsidRDefault="000D707B" w:rsidP="006C0263">
            <w:pPr>
              <w:widowControl w:val="0"/>
              <w:tabs>
                <w:tab w:val="left" w:pos="504"/>
              </w:tabs>
              <w:spacing w:after="0" w:line="240" w:lineRule="auto"/>
              <w:rPr>
                <w:rFonts w:ascii="Times New Roman" w:eastAsia="Times New Roman" w:hAnsi="Times New Roman" w:cs="Times New Roman"/>
                <w:b/>
                <w:sz w:val="24"/>
                <w:szCs w:val="24"/>
              </w:rPr>
            </w:pPr>
          </w:p>
        </w:tc>
        <w:tc>
          <w:tcPr>
            <w:tcW w:w="3412" w:type="dxa"/>
          </w:tcPr>
          <w:p w14:paraId="5E7E07F3" w14:textId="77777777" w:rsidR="000D707B" w:rsidRPr="00D479F5" w:rsidRDefault="000D707B" w:rsidP="007278AC">
            <w:pPr>
              <w:widowControl w:val="0"/>
              <w:spacing w:after="0" w:line="240" w:lineRule="auto"/>
              <w:jc w:val="both"/>
              <w:rPr>
                <w:rFonts w:ascii="Times New Roman" w:eastAsia="Times New Roman" w:hAnsi="Times New Roman" w:cs="Times New Roman"/>
                <w:sz w:val="24"/>
                <w:szCs w:val="24"/>
              </w:rPr>
            </w:pPr>
            <w:r w:rsidRPr="00D479F5">
              <w:rPr>
                <w:rFonts w:ascii="Times New Roman" w:eastAsia="Times New Roman" w:hAnsi="Times New Roman" w:cs="Times New Roman"/>
                <w:spacing w:val="-7"/>
                <w:sz w:val="24"/>
                <w:szCs w:val="24"/>
              </w:rPr>
              <w:t xml:space="preserve">1.5.2. </w:t>
            </w:r>
            <w:r w:rsidRPr="00D479F5">
              <w:rPr>
                <w:rFonts w:ascii="Times New Roman" w:eastAsia="Times New Roman" w:hAnsi="Times New Roman" w:cs="Times New Roman"/>
                <w:sz w:val="24"/>
                <w:szCs w:val="24"/>
              </w:rPr>
              <w:t>rengti ir skleisti informaciją, skatinančią jaunimą rinktis sveiką gyvenimo būdą ir elgtis pavyzdingai</w:t>
            </w:r>
          </w:p>
        </w:tc>
        <w:tc>
          <w:tcPr>
            <w:tcW w:w="1706" w:type="dxa"/>
            <w:gridSpan w:val="2"/>
          </w:tcPr>
          <w:p w14:paraId="2403D21E" w14:textId="77777777" w:rsidR="000D707B" w:rsidRPr="00D479F5" w:rsidRDefault="000D707B" w:rsidP="006C0263">
            <w:pPr>
              <w:widowControl w:val="0"/>
              <w:spacing w:after="0" w:line="240" w:lineRule="auto"/>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2017–2019 m.</w:t>
            </w:r>
          </w:p>
        </w:tc>
        <w:tc>
          <w:tcPr>
            <w:tcW w:w="1044" w:type="dxa"/>
            <w:gridSpan w:val="3"/>
          </w:tcPr>
          <w:p w14:paraId="41A07E66" w14:textId="77777777" w:rsidR="000D707B" w:rsidRPr="00D479F5" w:rsidRDefault="000D707B" w:rsidP="006D6C93">
            <w:pPr>
              <w:jc w:val="center"/>
              <w:rPr>
                <w:rFonts w:ascii="Times New Roman" w:hAnsi="Times New Roman" w:cs="Times New Roman"/>
                <w:sz w:val="24"/>
                <w:szCs w:val="24"/>
              </w:rPr>
            </w:pPr>
            <w:r w:rsidRPr="00D479F5">
              <w:rPr>
                <w:rFonts w:ascii="Times New Roman" w:eastAsia="Times New Roman" w:hAnsi="Times New Roman" w:cs="Times New Roman"/>
                <w:sz w:val="24"/>
                <w:szCs w:val="24"/>
              </w:rPr>
              <w:t>–</w:t>
            </w:r>
          </w:p>
        </w:tc>
        <w:tc>
          <w:tcPr>
            <w:tcW w:w="992" w:type="dxa"/>
          </w:tcPr>
          <w:p w14:paraId="451DDD0E" w14:textId="77777777" w:rsidR="000D707B" w:rsidRPr="00D479F5" w:rsidRDefault="000D707B" w:rsidP="006D6C93">
            <w:pPr>
              <w:jc w:val="center"/>
              <w:rPr>
                <w:rFonts w:ascii="Times New Roman" w:hAnsi="Times New Roman" w:cs="Times New Roman"/>
                <w:sz w:val="24"/>
                <w:szCs w:val="24"/>
              </w:rPr>
            </w:pPr>
            <w:r w:rsidRPr="00D479F5">
              <w:rPr>
                <w:rFonts w:ascii="Times New Roman" w:eastAsia="Times New Roman" w:hAnsi="Times New Roman" w:cs="Times New Roman"/>
                <w:sz w:val="24"/>
                <w:szCs w:val="24"/>
              </w:rPr>
              <w:t>–</w:t>
            </w:r>
          </w:p>
        </w:tc>
        <w:tc>
          <w:tcPr>
            <w:tcW w:w="993" w:type="dxa"/>
          </w:tcPr>
          <w:p w14:paraId="25B63F4C" w14:textId="77777777" w:rsidR="000D707B" w:rsidRPr="00D479F5" w:rsidRDefault="000D707B" w:rsidP="006D6C93">
            <w:pPr>
              <w:jc w:val="center"/>
              <w:rPr>
                <w:rFonts w:ascii="Times New Roman" w:hAnsi="Times New Roman" w:cs="Times New Roman"/>
                <w:sz w:val="24"/>
                <w:szCs w:val="24"/>
              </w:rPr>
            </w:pPr>
            <w:r w:rsidRPr="00D479F5">
              <w:rPr>
                <w:rFonts w:ascii="Times New Roman" w:eastAsia="Times New Roman" w:hAnsi="Times New Roman" w:cs="Times New Roman"/>
                <w:sz w:val="24"/>
                <w:szCs w:val="24"/>
              </w:rPr>
              <w:t>–</w:t>
            </w:r>
          </w:p>
        </w:tc>
        <w:tc>
          <w:tcPr>
            <w:tcW w:w="3118" w:type="dxa"/>
          </w:tcPr>
          <w:p w14:paraId="064EA85B" w14:textId="3E68BB74" w:rsidR="000D707B" w:rsidRPr="00D479F5" w:rsidRDefault="000D707B" w:rsidP="00741145">
            <w:pPr>
              <w:widowControl w:val="0"/>
              <w:spacing w:after="0" w:line="240" w:lineRule="auto"/>
              <w:jc w:val="both"/>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 xml:space="preserve">Valstybinis </w:t>
            </w:r>
            <w:proofErr w:type="gramStart"/>
            <w:r w:rsidRPr="00D479F5">
              <w:rPr>
                <w:rFonts w:ascii="Times New Roman" w:eastAsia="Times New Roman" w:hAnsi="Times New Roman" w:cs="Times New Roman"/>
                <w:sz w:val="24"/>
                <w:szCs w:val="24"/>
              </w:rPr>
              <w:t>psichikos sveikatos centras</w:t>
            </w:r>
            <w:proofErr w:type="gramEnd"/>
            <w:r w:rsidR="00E93EDD" w:rsidRPr="00D479F5">
              <w:rPr>
                <w:rFonts w:ascii="Times New Roman" w:eastAsia="Times New Roman" w:hAnsi="Times New Roman" w:cs="Times New Roman"/>
                <w:sz w:val="24"/>
                <w:szCs w:val="24"/>
              </w:rPr>
              <w:t xml:space="preserve">, </w:t>
            </w:r>
            <w:r w:rsidRPr="00D479F5">
              <w:rPr>
                <w:rFonts w:ascii="Times New Roman" w:eastAsia="Times New Roman" w:hAnsi="Times New Roman" w:cs="Times New Roman"/>
                <w:sz w:val="24"/>
                <w:szCs w:val="24"/>
              </w:rPr>
              <w:t>Narkotikų, tabako ir alkoholio kontrolės departamentas</w:t>
            </w:r>
            <w:r w:rsidR="00E93EDD" w:rsidRPr="00D479F5">
              <w:rPr>
                <w:rFonts w:ascii="Times New Roman" w:eastAsia="Times New Roman" w:hAnsi="Times New Roman" w:cs="Times New Roman"/>
                <w:sz w:val="24"/>
                <w:szCs w:val="24"/>
              </w:rPr>
              <w:t xml:space="preserve">, </w:t>
            </w:r>
            <w:r w:rsidRPr="00D479F5">
              <w:rPr>
                <w:rFonts w:ascii="Times New Roman" w:eastAsia="Times New Roman" w:hAnsi="Times New Roman" w:cs="Times New Roman"/>
                <w:sz w:val="24"/>
                <w:szCs w:val="24"/>
              </w:rPr>
              <w:t>Jaunimo reikalų departamentas</w:t>
            </w:r>
          </w:p>
        </w:tc>
      </w:tr>
      <w:tr w:rsidR="004E0B1F" w:rsidRPr="00D479F5" w14:paraId="54AA82A0" w14:textId="77777777" w:rsidTr="00245F90">
        <w:trPr>
          <w:trHeight w:val="16"/>
        </w:trPr>
        <w:tc>
          <w:tcPr>
            <w:tcW w:w="2593" w:type="dxa"/>
            <w:vMerge/>
          </w:tcPr>
          <w:p w14:paraId="3D233E35" w14:textId="77777777" w:rsidR="000D707B" w:rsidRPr="00D479F5" w:rsidRDefault="000D707B" w:rsidP="006C0263">
            <w:pPr>
              <w:widowControl w:val="0"/>
              <w:tabs>
                <w:tab w:val="left" w:pos="504"/>
              </w:tabs>
              <w:spacing w:after="0" w:line="240" w:lineRule="auto"/>
              <w:rPr>
                <w:rFonts w:ascii="Times New Roman" w:eastAsia="Times New Roman" w:hAnsi="Times New Roman" w:cs="Times New Roman"/>
                <w:b/>
                <w:sz w:val="24"/>
                <w:szCs w:val="24"/>
              </w:rPr>
            </w:pPr>
          </w:p>
        </w:tc>
        <w:tc>
          <w:tcPr>
            <w:tcW w:w="3412" w:type="dxa"/>
          </w:tcPr>
          <w:p w14:paraId="0C163958" w14:textId="2841401D" w:rsidR="000D707B" w:rsidRPr="00D479F5" w:rsidRDefault="000D707B" w:rsidP="000862B5">
            <w:pPr>
              <w:widowControl w:val="0"/>
              <w:spacing w:after="0" w:line="240" w:lineRule="auto"/>
              <w:jc w:val="both"/>
              <w:rPr>
                <w:rFonts w:ascii="Times New Roman" w:hAnsi="Times New Roman" w:cs="Times New Roman"/>
                <w:bCs/>
                <w:sz w:val="24"/>
                <w:szCs w:val="24"/>
              </w:rPr>
            </w:pPr>
            <w:r w:rsidRPr="00D479F5">
              <w:rPr>
                <w:rFonts w:ascii="Times New Roman" w:eastAsia="Times New Roman" w:hAnsi="Times New Roman" w:cs="Times New Roman"/>
                <w:sz w:val="24"/>
                <w:szCs w:val="24"/>
              </w:rPr>
              <w:t xml:space="preserve">1.5.3. </w:t>
            </w:r>
            <w:r w:rsidRPr="00D479F5">
              <w:rPr>
                <w:rFonts w:ascii="Times New Roman" w:hAnsi="Times New Roman" w:cs="Times New Roman"/>
                <w:bCs/>
                <w:sz w:val="24"/>
                <w:szCs w:val="24"/>
              </w:rPr>
              <w:t>įrengti universalias dirbtinės dangos sporto aikšteles, skirtas asmeni</w:t>
            </w:r>
            <w:r w:rsidR="000862B5">
              <w:rPr>
                <w:rFonts w:ascii="Times New Roman" w:hAnsi="Times New Roman" w:cs="Times New Roman"/>
                <w:bCs/>
                <w:sz w:val="24"/>
                <w:szCs w:val="24"/>
              </w:rPr>
              <w:t>m</w:t>
            </w:r>
            <w:r w:rsidRPr="00D479F5">
              <w:rPr>
                <w:rFonts w:ascii="Times New Roman" w:hAnsi="Times New Roman" w:cs="Times New Roman"/>
                <w:bCs/>
                <w:sz w:val="24"/>
                <w:szCs w:val="24"/>
              </w:rPr>
              <w:t xml:space="preserve">s, įskaitant jaunus žmones, </w:t>
            </w:r>
            <w:r w:rsidR="000862B5" w:rsidRPr="00D479F5">
              <w:rPr>
                <w:rFonts w:ascii="Times New Roman" w:hAnsi="Times New Roman" w:cs="Times New Roman"/>
                <w:bCs/>
                <w:sz w:val="24"/>
                <w:szCs w:val="24"/>
              </w:rPr>
              <w:t xml:space="preserve">įtraukti </w:t>
            </w:r>
            <w:r w:rsidRPr="00D479F5">
              <w:rPr>
                <w:rFonts w:ascii="Times New Roman" w:hAnsi="Times New Roman" w:cs="Times New Roman"/>
                <w:bCs/>
                <w:sz w:val="24"/>
                <w:szCs w:val="24"/>
              </w:rPr>
              <w:t xml:space="preserve">į sveikatinimo ir fizinio aktyvumo veiklą </w:t>
            </w:r>
          </w:p>
        </w:tc>
        <w:tc>
          <w:tcPr>
            <w:tcW w:w="1706" w:type="dxa"/>
            <w:gridSpan w:val="2"/>
          </w:tcPr>
          <w:p w14:paraId="4BA2A063" w14:textId="77777777" w:rsidR="000D707B" w:rsidRPr="00D479F5" w:rsidRDefault="000D707B" w:rsidP="006C0263">
            <w:pPr>
              <w:widowControl w:val="0"/>
              <w:spacing w:after="0" w:line="240" w:lineRule="auto"/>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2017–2019 m.</w:t>
            </w:r>
          </w:p>
        </w:tc>
        <w:tc>
          <w:tcPr>
            <w:tcW w:w="1044" w:type="dxa"/>
            <w:gridSpan w:val="3"/>
          </w:tcPr>
          <w:p w14:paraId="38EFD161" w14:textId="77777777" w:rsidR="000D707B" w:rsidRPr="00D479F5" w:rsidRDefault="000D707B" w:rsidP="00BE7417">
            <w:pPr>
              <w:widowControl w:val="0"/>
              <w:spacing w:after="0" w:line="240" w:lineRule="auto"/>
              <w:jc w:val="center"/>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297</w:t>
            </w:r>
          </w:p>
        </w:tc>
        <w:tc>
          <w:tcPr>
            <w:tcW w:w="992" w:type="dxa"/>
          </w:tcPr>
          <w:p w14:paraId="634040CA" w14:textId="77777777" w:rsidR="000D707B" w:rsidRPr="00D479F5" w:rsidRDefault="000D707B" w:rsidP="00BE7417">
            <w:pPr>
              <w:widowControl w:val="0"/>
              <w:tabs>
                <w:tab w:val="left" w:pos="288"/>
                <w:tab w:val="center" w:pos="349"/>
              </w:tabs>
              <w:spacing w:after="0" w:line="240" w:lineRule="auto"/>
              <w:jc w:val="center"/>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297</w:t>
            </w:r>
          </w:p>
        </w:tc>
        <w:tc>
          <w:tcPr>
            <w:tcW w:w="993" w:type="dxa"/>
          </w:tcPr>
          <w:p w14:paraId="33027B52" w14:textId="77777777" w:rsidR="000D707B" w:rsidRPr="00D479F5" w:rsidRDefault="000D707B" w:rsidP="00BE7417">
            <w:pPr>
              <w:widowControl w:val="0"/>
              <w:spacing w:after="0" w:line="240" w:lineRule="auto"/>
              <w:jc w:val="center"/>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260</w:t>
            </w:r>
          </w:p>
        </w:tc>
        <w:tc>
          <w:tcPr>
            <w:tcW w:w="3118" w:type="dxa"/>
          </w:tcPr>
          <w:p w14:paraId="0141CEE3" w14:textId="397B3105" w:rsidR="000D707B" w:rsidRPr="00D479F5" w:rsidRDefault="000D707B" w:rsidP="005D75DD">
            <w:pPr>
              <w:widowControl w:val="0"/>
              <w:spacing w:after="0" w:line="240" w:lineRule="auto"/>
              <w:jc w:val="both"/>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Kūno kultūros ir sporto departamentas prie Lietuvos Respublikos Vyriausybės (toliau – Kūno kultūros ir sporto departamentas</w:t>
            </w:r>
            <w:r w:rsidR="004A2450" w:rsidRPr="00D479F5">
              <w:rPr>
                <w:rFonts w:ascii="Times New Roman" w:eastAsia="Times New Roman" w:hAnsi="Times New Roman" w:cs="Times New Roman"/>
                <w:sz w:val="24"/>
                <w:szCs w:val="24"/>
              </w:rPr>
              <w:t xml:space="preserve">), </w:t>
            </w:r>
            <w:r w:rsidRPr="00D479F5">
              <w:rPr>
                <w:rFonts w:ascii="Times New Roman" w:eastAsia="Times New Roman" w:hAnsi="Times New Roman" w:cs="Times New Roman"/>
                <w:sz w:val="24"/>
                <w:szCs w:val="24"/>
              </w:rPr>
              <w:t>Švietimo ir mokslo ministerija</w:t>
            </w:r>
          </w:p>
        </w:tc>
      </w:tr>
      <w:tr w:rsidR="004E0B1F" w:rsidRPr="00D479F5" w14:paraId="4D788D05" w14:textId="77777777" w:rsidTr="00245F90">
        <w:trPr>
          <w:trHeight w:val="16"/>
        </w:trPr>
        <w:tc>
          <w:tcPr>
            <w:tcW w:w="2593" w:type="dxa"/>
            <w:vMerge/>
          </w:tcPr>
          <w:p w14:paraId="2C621BC1" w14:textId="77777777" w:rsidR="000D707B" w:rsidRPr="00D479F5" w:rsidRDefault="000D707B" w:rsidP="006C0263">
            <w:pPr>
              <w:widowControl w:val="0"/>
              <w:tabs>
                <w:tab w:val="left" w:pos="504"/>
              </w:tabs>
              <w:spacing w:after="0" w:line="240" w:lineRule="auto"/>
              <w:rPr>
                <w:rFonts w:ascii="Times New Roman" w:eastAsia="Times New Roman" w:hAnsi="Times New Roman" w:cs="Times New Roman"/>
                <w:b/>
                <w:sz w:val="24"/>
                <w:szCs w:val="24"/>
              </w:rPr>
            </w:pPr>
          </w:p>
        </w:tc>
        <w:tc>
          <w:tcPr>
            <w:tcW w:w="3412" w:type="dxa"/>
          </w:tcPr>
          <w:p w14:paraId="4ACF8212" w14:textId="4BF5DAF5" w:rsidR="000D707B" w:rsidRPr="00D479F5" w:rsidRDefault="000D707B" w:rsidP="005D75DD">
            <w:pPr>
              <w:widowControl w:val="0"/>
              <w:spacing w:after="0" w:line="240" w:lineRule="auto"/>
              <w:jc w:val="both"/>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1.5.4. ugdyti jaunimo pilietiškumą ir sveikos gyvensenos įgūdžius per kūno kultūros modulį „Krašto gynyba“</w:t>
            </w:r>
          </w:p>
        </w:tc>
        <w:tc>
          <w:tcPr>
            <w:tcW w:w="1706" w:type="dxa"/>
            <w:gridSpan w:val="2"/>
          </w:tcPr>
          <w:p w14:paraId="15BDC6E8" w14:textId="77777777" w:rsidR="000D707B" w:rsidRPr="00D479F5" w:rsidRDefault="000D707B" w:rsidP="006C0263">
            <w:pPr>
              <w:widowControl w:val="0"/>
              <w:spacing w:after="0" w:line="240" w:lineRule="auto"/>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2017–2019 m.</w:t>
            </w:r>
          </w:p>
        </w:tc>
        <w:tc>
          <w:tcPr>
            <w:tcW w:w="1044" w:type="dxa"/>
            <w:gridSpan w:val="3"/>
          </w:tcPr>
          <w:p w14:paraId="2C846802" w14:textId="77777777" w:rsidR="000D707B" w:rsidRPr="00D479F5" w:rsidRDefault="000D707B" w:rsidP="006D6C93">
            <w:pPr>
              <w:jc w:val="center"/>
              <w:rPr>
                <w:rFonts w:ascii="Times New Roman" w:hAnsi="Times New Roman" w:cs="Times New Roman"/>
                <w:sz w:val="24"/>
                <w:szCs w:val="24"/>
              </w:rPr>
            </w:pPr>
            <w:r w:rsidRPr="00D479F5">
              <w:rPr>
                <w:rFonts w:ascii="Times New Roman" w:eastAsia="Times New Roman" w:hAnsi="Times New Roman" w:cs="Times New Roman"/>
                <w:sz w:val="24"/>
                <w:szCs w:val="24"/>
              </w:rPr>
              <w:t>–</w:t>
            </w:r>
          </w:p>
        </w:tc>
        <w:tc>
          <w:tcPr>
            <w:tcW w:w="992" w:type="dxa"/>
          </w:tcPr>
          <w:p w14:paraId="6E96D144" w14:textId="77777777" w:rsidR="000D707B" w:rsidRPr="00D479F5" w:rsidRDefault="000D707B" w:rsidP="006D6C93">
            <w:pPr>
              <w:jc w:val="center"/>
              <w:rPr>
                <w:rFonts w:ascii="Times New Roman" w:hAnsi="Times New Roman" w:cs="Times New Roman"/>
                <w:sz w:val="24"/>
                <w:szCs w:val="24"/>
              </w:rPr>
            </w:pPr>
            <w:r w:rsidRPr="00D479F5">
              <w:rPr>
                <w:rFonts w:ascii="Times New Roman" w:eastAsia="Times New Roman" w:hAnsi="Times New Roman" w:cs="Times New Roman"/>
                <w:sz w:val="24"/>
                <w:szCs w:val="24"/>
              </w:rPr>
              <w:t>–</w:t>
            </w:r>
          </w:p>
        </w:tc>
        <w:tc>
          <w:tcPr>
            <w:tcW w:w="993" w:type="dxa"/>
          </w:tcPr>
          <w:p w14:paraId="2AE714EA" w14:textId="77777777" w:rsidR="000D707B" w:rsidRPr="00D479F5" w:rsidRDefault="000D707B" w:rsidP="006D6C93">
            <w:pPr>
              <w:jc w:val="center"/>
              <w:rPr>
                <w:rFonts w:ascii="Times New Roman" w:hAnsi="Times New Roman" w:cs="Times New Roman"/>
                <w:sz w:val="24"/>
                <w:szCs w:val="24"/>
              </w:rPr>
            </w:pPr>
            <w:r w:rsidRPr="00D479F5">
              <w:rPr>
                <w:rFonts w:ascii="Times New Roman" w:eastAsia="Times New Roman" w:hAnsi="Times New Roman" w:cs="Times New Roman"/>
                <w:sz w:val="24"/>
                <w:szCs w:val="24"/>
              </w:rPr>
              <w:t>–</w:t>
            </w:r>
          </w:p>
        </w:tc>
        <w:tc>
          <w:tcPr>
            <w:tcW w:w="3118" w:type="dxa"/>
          </w:tcPr>
          <w:p w14:paraId="7E1A2E8B" w14:textId="66126D77" w:rsidR="000D707B" w:rsidRPr="00D479F5" w:rsidRDefault="000D707B" w:rsidP="005D75DD">
            <w:pPr>
              <w:widowControl w:val="0"/>
              <w:spacing w:after="0" w:line="240" w:lineRule="auto"/>
              <w:jc w:val="both"/>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Lietuvos Respublikos krašto apsaugos ministerija (toliau – Krašto apsaugos ministerija</w:t>
            </w:r>
            <w:r w:rsidR="004A2450" w:rsidRPr="00D479F5">
              <w:rPr>
                <w:rFonts w:ascii="Times New Roman" w:eastAsia="Times New Roman" w:hAnsi="Times New Roman" w:cs="Times New Roman"/>
                <w:sz w:val="24"/>
                <w:szCs w:val="24"/>
              </w:rPr>
              <w:t xml:space="preserve">), </w:t>
            </w:r>
            <w:r w:rsidRPr="00D479F5">
              <w:rPr>
                <w:rFonts w:ascii="Times New Roman" w:eastAsia="Times New Roman" w:hAnsi="Times New Roman" w:cs="Times New Roman"/>
                <w:sz w:val="24"/>
                <w:szCs w:val="24"/>
              </w:rPr>
              <w:t>Sveikatos apsaugos ministerija</w:t>
            </w:r>
            <w:r w:rsidR="00F7174C" w:rsidRPr="00D479F5">
              <w:rPr>
                <w:rFonts w:ascii="Times New Roman" w:eastAsia="Times New Roman" w:hAnsi="Times New Roman" w:cs="Times New Roman"/>
                <w:sz w:val="24"/>
                <w:szCs w:val="24"/>
              </w:rPr>
              <w:t>, Švietimo ir mokslo ministerija</w:t>
            </w:r>
          </w:p>
        </w:tc>
      </w:tr>
      <w:tr w:rsidR="004E0B1F" w:rsidRPr="00D479F5" w14:paraId="54685C26" w14:textId="77777777" w:rsidTr="00245F90">
        <w:trPr>
          <w:trHeight w:val="16"/>
        </w:trPr>
        <w:tc>
          <w:tcPr>
            <w:tcW w:w="2593" w:type="dxa"/>
            <w:vMerge/>
          </w:tcPr>
          <w:p w14:paraId="24C6E2D8" w14:textId="77777777" w:rsidR="000D707B" w:rsidRPr="00D479F5" w:rsidRDefault="000D707B" w:rsidP="006C0263">
            <w:pPr>
              <w:widowControl w:val="0"/>
              <w:tabs>
                <w:tab w:val="left" w:pos="504"/>
              </w:tabs>
              <w:spacing w:after="0" w:line="240" w:lineRule="auto"/>
              <w:rPr>
                <w:rFonts w:ascii="Times New Roman" w:eastAsia="Times New Roman" w:hAnsi="Times New Roman" w:cs="Times New Roman"/>
                <w:b/>
                <w:sz w:val="24"/>
                <w:szCs w:val="24"/>
              </w:rPr>
            </w:pPr>
          </w:p>
        </w:tc>
        <w:tc>
          <w:tcPr>
            <w:tcW w:w="3412" w:type="dxa"/>
          </w:tcPr>
          <w:p w14:paraId="7CF92CC4" w14:textId="77777777" w:rsidR="000D707B" w:rsidRPr="00D479F5" w:rsidRDefault="000D707B" w:rsidP="0093670F">
            <w:pPr>
              <w:widowControl w:val="0"/>
              <w:spacing w:after="0" w:line="240" w:lineRule="auto"/>
              <w:jc w:val="both"/>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 xml:space="preserve">1.5.5. atlikti jaunimo </w:t>
            </w:r>
            <w:proofErr w:type="gramStart"/>
            <w:r w:rsidRPr="00D479F5">
              <w:rPr>
                <w:rFonts w:ascii="Times New Roman" w:eastAsia="Times New Roman" w:hAnsi="Times New Roman" w:cs="Times New Roman"/>
                <w:sz w:val="24"/>
                <w:szCs w:val="24"/>
              </w:rPr>
              <w:t>(</w:t>
            </w:r>
            <w:proofErr w:type="gramEnd"/>
            <w:r w:rsidRPr="00D479F5">
              <w:rPr>
                <w:rFonts w:ascii="Times New Roman" w:eastAsia="Times New Roman" w:hAnsi="Times New Roman" w:cs="Times New Roman"/>
                <w:sz w:val="24"/>
                <w:szCs w:val="24"/>
              </w:rPr>
              <w:t>18−29 m.) sveikatos priežiūros ir gyvensenos analizę, remiantis Lietuvos suaugusių gyventojų gyvensenos tyrimo duomenimis</w:t>
            </w:r>
          </w:p>
        </w:tc>
        <w:tc>
          <w:tcPr>
            <w:tcW w:w="1706" w:type="dxa"/>
            <w:gridSpan w:val="2"/>
          </w:tcPr>
          <w:p w14:paraId="7E375329" w14:textId="77777777" w:rsidR="000D707B" w:rsidRPr="00D479F5" w:rsidRDefault="000D707B" w:rsidP="006C0263">
            <w:pPr>
              <w:widowControl w:val="0"/>
              <w:spacing w:after="0" w:line="240" w:lineRule="auto"/>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2018−2019 m.</w:t>
            </w:r>
          </w:p>
        </w:tc>
        <w:tc>
          <w:tcPr>
            <w:tcW w:w="1044" w:type="dxa"/>
            <w:gridSpan w:val="3"/>
          </w:tcPr>
          <w:p w14:paraId="2B7E44C1" w14:textId="77777777" w:rsidR="000D707B" w:rsidRPr="00D479F5" w:rsidRDefault="000D707B" w:rsidP="006D6C93">
            <w:pPr>
              <w:jc w:val="center"/>
              <w:rPr>
                <w:rFonts w:ascii="Times New Roman" w:hAnsi="Times New Roman" w:cs="Times New Roman"/>
                <w:sz w:val="24"/>
                <w:szCs w:val="24"/>
              </w:rPr>
            </w:pPr>
            <w:r w:rsidRPr="00D479F5">
              <w:rPr>
                <w:rFonts w:ascii="Times New Roman" w:eastAsia="Times New Roman" w:hAnsi="Times New Roman" w:cs="Times New Roman"/>
                <w:sz w:val="24"/>
                <w:szCs w:val="24"/>
              </w:rPr>
              <w:t>–</w:t>
            </w:r>
          </w:p>
        </w:tc>
        <w:tc>
          <w:tcPr>
            <w:tcW w:w="992" w:type="dxa"/>
          </w:tcPr>
          <w:p w14:paraId="26207981" w14:textId="77777777" w:rsidR="000D707B" w:rsidRPr="00D479F5" w:rsidRDefault="000D707B" w:rsidP="006D6C93">
            <w:pPr>
              <w:jc w:val="center"/>
              <w:rPr>
                <w:rFonts w:ascii="Times New Roman" w:hAnsi="Times New Roman" w:cs="Times New Roman"/>
                <w:b/>
                <w:sz w:val="24"/>
                <w:szCs w:val="24"/>
              </w:rPr>
            </w:pPr>
            <w:r w:rsidRPr="00D479F5">
              <w:rPr>
                <w:rFonts w:ascii="Times New Roman" w:eastAsia="Times New Roman" w:hAnsi="Times New Roman" w:cs="Times New Roman"/>
                <w:sz w:val="24"/>
                <w:szCs w:val="24"/>
              </w:rPr>
              <w:t>–</w:t>
            </w:r>
          </w:p>
        </w:tc>
        <w:tc>
          <w:tcPr>
            <w:tcW w:w="993" w:type="dxa"/>
          </w:tcPr>
          <w:p w14:paraId="46E21817" w14:textId="77777777" w:rsidR="000D707B" w:rsidRPr="00D479F5" w:rsidRDefault="000D707B" w:rsidP="006D6C93">
            <w:pPr>
              <w:jc w:val="center"/>
              <w:rPr>
                <w:rFonts w:ascii="Times New Roman" w:hAnsi="Times New Roman" w:cs="Times New Roman"/>
                <w:sz w:val="24"/>
                <w:szCs w:val="24"/>
              </w:rPr>
            </w:pPr>
            <w:r w:rsidRPr="00D479F5">
              <w:rPr>
                <w:rFonts w:ascii="Times New Roman" w:eastAsia="Times New Roman" w:hAnsi="Times New Roman" w:cs="Times New Roman"/>
                <w:sz w:val="24"/>
                <w:szCs w:val="24"/>
              </w:rPr>
              <w:t>–</w:t>
            </w:r>
          </w:p>
        </w:tc>
        <w:tc>
          <w:tcPr>
            <w:tcW w:w="3118" w:type="dxa"/>
          </w:tcPr>
          <w:p w14:paraId="6AC2F61B" w14:textId="77777777" w:rsidR="000D707B" w:rsidRPr="00D479F5" w:rsidRDefault="000D707B" w:rsidP="000B199A">
            <w:pPr>
              <w:widowControl w:val="0"/>
              <w:spacing w:after="0" w:line="240" w:lineRule="auto"/>
              <w:jc w:val="both"/>
              <w:rPr>
                <w:rFonts w:ascii="Times New Roman" w:eastAsia="Times New Roman" w:hAnsi="Times New Roman" w:cs="Times New Roman"/>
                <w:sz w:val="24"/>
                <w:szCs w:val="24"/>
              </w:rPr>
            </w:pPr>
            <w:r w:rsidRPr="00D479F5">
              <w:rPr>
                <w:rFonts w:ascii="Times New Roman" w:hAnsi="Times New Roman" w:cs="Times New Roman"/>
                <w:sz w:val="24"/>
                <w:szCs w:val="24"/>
              </w:rPr>
              <w:t>Higienos institutas</w:t>
            </w:r>
          </w:p>
        </w:tc>
      </w:tr>
      <w:tr w:rsidR="004E0B1F" w:rsidRPr="00D479F5" w14:paraId="3A10E7B7" w14:textId="77777777" w:rsidTr="00245F90">
        <w:trPr>
          <w:trHeight w:val="16"/>
        </w:trPr>
        <w:tc>
          <w:tcPr>
            <w:tcW w:w="2593" w:type="dxa"/>
            <w:vMerge/>
          </w:tcPr>
          <w:p w14:paraId="42A3FEB0" w14:textId="77777777" w:rsidR="000D707B" w:rsidRPr="00D479F5" w:rsidRDefault="000D707B" w:rsidP="006C0263">
            <w:pPr>
              <w:widowControl w:val="0"/>
              <w:tabs>
                <w:tab w:val="left" w:pos="504"/>
              </w:tabs>
              <w:spacing w:after="0" w:line="240" w:lineRule="auto"/>
              <w:rPr>
                <w:rFonts w:ascii="Times New Roman" w:eastAsia="Times New Roman" w:hAnsi="Times New Roman" w:cs="Times New Roman"/>
                <w:b/>
                <w:sz w:val="24"/>
                <w:szCs w:val="24"/>
              </w:rPr>
            </w:pPr>
          </w:p>
        </w:tc>
        <w:tc>
          <w:tcPr>
            <w:tcW w:w="3412" w:type="dxa"/>
          </w:tcPr>
          <w:p w14:paraId="286E7A75" w14:textId="77777777" w:rsidR="000D707B" w:rsidRPr="00D479F5" w:rsidRDefault="000D707B" w:rsidP="00570F44">
            <w:pPr>
              <w:widowControl w:val="0"/>
              <w:spacing w:after="0" w:line="240" w:lineRule="auto"/>
              <w:jc w:val="both"/>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 xml:space="preserve">1.5.6. atlikti visuomenės sveikatos technologijos, skirtos </w:t>
            </w:r>
            <w:r w:rsidRPr="00D479F5">
              <w:rPr>
                <w:rFonts w:ascii="Times New Roman" w:eastAsia="Times New Roman" w:hAnsi="Times New Roman" w:cs="Times New Roman"/>
                <w:sz w:val="24"/>
                <w:szCs w:val="24"/>
              </w:rPr>
              <w:lastRenderedPageBreak/>
              <w:t>rūkymo paplitimui tarp jaunimo mažinti, veiksmingumo vertinimą</w:t>
            </w:r>
          </w:p>
        </w:tc>
        <w:tc>
          <w:tcPr>
            <w:tcW w:w="1706" w:type="dxa"/>
            <w:gridSpan w:val="2"/>
          </w:tcPr>
          <w:p w14:paraId="315CB026" w14:textId="77777777" w:rsidR="000D707B" w:rsidRPr="00D479F5" w:rsidRDefault="000D707B" w:rsidP="006C0263">
            <w:pPr>
              <w:widowControl w:val="0"/>
              <w:spacing w:after="0" w:line="240" w:lineRule="auto"/>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lastRenderedPageBreak/>
              <w:t>2017 m.</w:t>
            </w:r>
          </w:p>
        </w:tc>
        <w:tc>
          <w:tcPr>
            <w:tcW w:w="1044" w:type="dxa"/>
            <w:gridSpan w:val="3"/>
          </w:tcPr>
          <w:p w14:paraId="4BDE6CE2" w14:textId="77777777" w:rsidR="000D707B" w:rsidRPr="00D479F5" w:rsidRDefault="000D707B" w:rsidP="006D6C93">
            <w:pPr>
              <w:jc w:val="center"/>
              <w:rPr>
                <w:rFonts w:ascii="Times New Roman" w:hAnsi="Times New Roman" w:cs="Times New Roman"/>
                <w:sz w:val="24"/>
                <w:szCs w:val="24"/>
              </w:rPr>
            </w:pPr>
            <w:r w:rsidRPr="00D479F5">
              <w:rPr>
                <w:rFonts w:ascii="Times New Roman" w:eastAsia="Times New Roman" w:hAnsi="Times New Roman" w:cs="Times New Roman"/>
                <w:sz w:val="24"/>
                <w:szCs w:val="24"/>
              </w:rPr>
              <w:t>–</w:t>
            </w:r>
          </w:p>
        </w:tc>
        <w:tc>
          <w:tcPr>
            <w:tcW w:w="992" w:type="dxa"/>
          </w:tcPr>
          <w:p w14:paraId="2F03F418" w14:textId="77777777" w:rsidR="000D707B" w:rsidRPr="00D479F5" w:rsidRDefault="000D707B" w:rsidP="006D6C93">
            <w:pPr>
              <w:jc w:val="center"/>
              <w:rPr>
                <w:rFonts w:ascii="Times New Roman" w:hAnsi="Times New Roman" w:cs="Times New Roman"/>
                <w:sz w:val="24"/>
                <w:szCs w:val="24"/>
              </w:rPr>
            </w:pPr>
            <w:r w:rsidRPr="00D479F5">
              <w:rPr>
                <w:rFonts w:ascii="Times New Roman" w:eastAsia="Times New Roman" w:hAnsi="Times New Roman" w:cs="Times New Roman"/>
                <w:sz w:val="24"/>
                <w:szCs w:val="24"/>
              </w:rPr>
              <w:t>–</w:t>
            </w:r>
          </w:p>
        </w:tc>
        <w:tc>
          <w:tcPr>
            <w:tcW w:w="993" w:type="dxa"/>
          </w:tcPr>
          <w:p w14:paraId="45B7F5F7" w14:textId="77777777" w:rsidR="000D707B" w:rsidRPr="00D479F5" w:rsidRDefault="000D707B" w:rsidP="006D6C93">
            <w:pPr>
              <w:jc w:val="center"/>
              <w:rPr>
                <w:rFonts w:ascii="Times New Roman" w:hAnsi="Times New Roman" w:cs="Times New Roman"/>
                <w:sz w:val="24"/>
                <w:szCs w:val="24"/>
              </w:rPr>
            </w:pPr>
            <w:r w:rsidRPr="00D479F5">
              <w:rPr>
                <w:rFonts w:ascii="Times New Roman" w:eastAsia="Times New Roman" w:hAnsi="Times New Roman" w:cs="Times New Roman"/>
                <w:sz w:val="24"/>
                <w:szCs w:val="24"/>
              </w:rPr>
              <w:t>–</w:t>
            </w:r>
          </w:p>
        </w:tc>
        <w:tc>
          <w:tcPr>
            <w:tcW w:w="3118" w:type="dxa"/>
          </w:tcPr>
          <w:p w14:paraId="3D63D5E1" w14:textId="77777777" w:rsidR="000D707B" w:rsidRPr="00D479F5" w:rsidRDefault="000D707B" w:rsidP="0093670F">
            <w:pPr>
              <w:widowControl w:val="0"/>
              <w:spacing w:after="0" w:line="240" w:lineRule="auto"/>
              <w:jc w:val="both"/>
              <w:rPr>
                <w:rFonts w:ascii="Times New Roman" w:eastAsia="Times New Roman" w:hAnsi="Times New Roman" w:cs="Times New Roman"/>
                <w:sz w:val="24"/>
                <w:szCs w:val="24"/>
              </w:rPr>
            </w:pPr>
            <w:r w:rsidRPr="00D479F5">
              <w:rPr>
                <w:rFonts w:ascii="Times New Roman" w:hAnsi="Times New Roman" w:cs="Times New Roman"/>
                <w:sz w:val="24"/>
                <w:szCs w:val="24"/>
              </w:rPr>
              <w:t>Higienos institutas</w:t>
            </w:r>
          </w:p>
        </w:tc>
      </w:tr>
      <w:tr w:rsidR="004E0B1F" w:rsidRPr="00D479F5" w14:paraId="34360AD1" w14:textId="77777777" w:rsidTr="00245F90">
        <w:trPr>
          <w:trHeight w:val="16"/>
        </w:trPr>
        <w:tc>
          <w:tcPr>
            <w:tcW w:w="2593" w:type="dxa"/>
            <w:vMerge/>
          </w:tcPr>
          <w:p w14:paraId="35961C31" w14:textId="77777777" w:rsidR="000D707B" w:rsidRPr="00D479F5" w:rsidRDefault="000D707B" w:rsidP="006C0263">
            <w:pPr>
              <w:widowControl w:val="0"/>
              <w:tabs>
                <w:tab w:val="left" w:pos="504"/>
              </w:tabs>
              <w:spacing w:after="0" w:line="240" w:lineRule="auto"/>
              <w:rPr>
                <w:rFonts w:ascii="Times New Roman" w:eastAsia="Times New Roman" w:hAnsi="Times New Roman" w:cs="Times New Roman"/>
                <w:b/>
                <w:sz w:val="24"/>
                <w:szCs w:val="24"/>
              </w:rPr>
            </w:pPr>
          </w:p>
        </w:tc>
        <w:tc>
          <w:tcPr>
            <w:tcW w:w="3412" w:type="dxa"/>
          </w:tcPr>
          <w:p w14:paraId="5AC44CEE" w14:textId="05196BDD" w:rsidR="000D707B" w:rsidRPr="00D479F5" w:rsidRDefault="000D707B" w:rsidP="00741145">
            <w:pPr>
              <w:widowControl w:val="0"/>
              <w:spacing w:after="0" w:line="240" w:lineRule="auto"/>
              <w:jc w:val="both"/>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1.5.7. ugdyti jaunimo atsakingos lytinės sveikatos elgsenos ir higien</w:t>
            </w:r>
            <w:r w:rsidR="000862B5">
              <w:rPr>
                <w:rFonts w:ascii="Times New Roman" w:eastAsia="Times New Roman" w:hAnsi="Times New Roman" w:cs="Times New Roman"/>
                <w:sz w:val="24"/>
                <w:szCs w:val="24"/>
              </w:rPr>
              <w:t>os</w:t>
            </w:r>
            <w:r w:rsidRPr="00D479F5">
              <w:rPr>
                <w:rFonts w:ascii="Times New Roman" w:eastAsia="Times New Roman" w:hAnsi="Times New Roman" w:cs="Times New Roman"/>
                <w:sz w:val="24"/>
                <w:szCs w:val="24"/>
              </w:rPr>
              <w:t xml:space="preserve"> įgūdžius</w:t>
            </w:r>
            <w:r w:rsidR="00532243" w:rsidRPr="00D479F5">
              <w:rPr>
                <w:rFonts w:ascii="Times New Roman" w:eastAsia="Times New Roman" w:hAnsi="Times New Roman" w:cs="Times New Roman"/>
                <w:sz w:val="24"/>
                <w:szCs w:val="24"/>
              </w:rPr>
              <w:t>, organizuojant</w:t>
            </w:r>
            <w:r w:rsidRPr="00D479F5">
              <w:rPr>
                <w:rFonts w:ascii="Times New Roman" w:eastAsia="Times New Roman" w:hAnsi="Times New Roman" w:cs="Times New Roman"/>
                <w:sz w:val="24"/>
                <w:szCs w:val="24"/>
              </w:rPr>
              <w:t xml:space="preserve"> interaktyv</w:t>
            </w:r>
            <w:r w:rsidR="00532243" w:rsidRPr="00D479F5">
              <w:rPr>
                <w:rFonts w:ascii="Times New Roman" w:eastAsia="Times New Roman" w:hAnsi="Times New Roman" w:cs="Times New Roman"/>
                <w:sz w:val="24"/>
                <w:szCs w:val="24"/>
              </w:rPr>
              <w:t>ius</w:t>
            </w:r>
            <w:r w:rsidRPr="00D479F5">
              <w:rPr>
                <w:rFonts w:ascii="Times New Roman" w:eastAsia="Times New Roman" w:hAnsi="Times New Roman" w:cs="Times New Roman"/>
                <w:sz w:val="24"/>
                <w:szCs w:val="24"/>
              </w:rPr>
              <w:t xml:space="preserve"> </w:t>
            </w:r>
            <w:r w:rsidR="00532243" w:rsidRPr="00D479F5">
              <w:rPr>
                <w:rFonts w:ascii="Times New Roman" w:eastAsia="Times New Roman" w:hAnsi="Times New Roman" w:cs="Times New Roman"/>
                <w:sz w:val="24"/>
                <w:szCs w:val="24"/>
              </w:rPr>
              <w:t>užsiėmimus</w:t>
            </w:r>
            <w:r w:rsidRPr="00D479F5">
              <w:rPr>
                <w:rFonts w:ascii="Times New Roman" w:eastAsia="Times New Roman" w:hAnsi="Times New Roman" w:cs="Times New Roman"/>
                <w:sz w:val="24"/>
                <w:szCs w:val="24"/>
              </w:rPr>
              <w:t xml:space="preserve">, </w:t>
            </w:r>
            <w:r w:rsidR="00532243" w:rsidRPr="00D479F5">
              <w:rPr>
                <w:rFonts w:ascii="Times New Roman" w:eastAsia="Times New Roman" w:hAnsi="Times New Roman" w:cs="Times New Roman"/>
                <w:sz w:val="24"/>
                <w:szCs w:val="24"/>
              </w:rPr>
              <w:t>akcijas</w:t>
            </w:r>
            <w:r w:rsidRPr="00D479F5">
              <w:rPr>
                <w:rFonts w:ascii="Times New Roman" w:eastAsia="Times New Roman" w:hAnsi="Times New Roman" w:cs="Times New Roman"/>
                <w:sz w:val="24"/>
                <w:szCs w:val="24"/>
              </w:rPr>
              <w:t xml:space="preserve">, </w:t>
            </w:r>
            <w:r w:rsidR="00532243" w:rsidRPr="00D479F5">
              <w:rPr>
                <w:rFonts w:ascii="Times New Roman" w:eastAsia="Times New Roman" w:hAnsi="Times New Roman" w:cs="Times New Roman"/>
                <w:sz w:val="24"/>
                <w:szCs w:val="24"/>
              </w:rPr>
              <w:t>konkursus ir kt.</w:t>
            </w:r>
          </w:p>
        </w:tc>
        <w:tc>
          <w:tcPr>
            <w:tcW w:w="1706" w:type="dxa"/>
            <w:gridSpan w:val="2"/>
          </w:tcPr>
          <w:p w14:paraId="37C82B17" w14:textId="77777777" w:rsidR="000D707B" w:rsidRPr="00D479F5" w:rsidRDefault="000D707B" w:rsidP="006C0263">
            <w:pPr>
              <w:widowControl w:val="0"/>
              <w:spacing w:after="0" w:line="240" w:lineRule="auto"/>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2017–2019 m.</w:t>
            </w:r>
          </w:p>
        </w:tc>
        <w:tc>
          <w:tcPr>
            <w:tcW w:w="1044" w:type="dxa"/>
            <w:gridSpan w:val="3"/>
          </w:tcPr>
          <w:p w14:paraId="1529E906" w14:textId="77777777" w:rsidR="000D707B" w:rsidRPr="00D479F5" w:rsidRDefault="000D707B" w:rsidP="006D6C93">
            <w:pPr>
              <w:jc w:val="center"/>
              <w:rPr>
                <w:rFonts w:ascii="Times New Roman" w:hAnsi="Times New Roman" w:cs="Times New Roman"/>
                <w:sz w:val="24"/>
                <w:szCs w:val="24"/>
              </w:rPr>
            </w:pPr>
            <w:r w:rsidRPr="00D479F5">
              <w:rPr>
                <w:rFonts w:ascii="Times New Roman" w:eastAsia="Times New Roman" w:hAnsi="Times New Roman" w:cs="Times New Roman"/>
                <w:sz w:val="24"/>
                <w:szCs w:val="24"/>
              </w:rPr>
              <w:t>–</w:t>
            </w:r>
          </w:p>
        </w:tc>
        <w:tc>
          <w:tcPr>
            <w:tcW w:w="992" w:type="dxa"/>
          </w:tcPr>
          <w:p w14:paraId="03DD5297" w14:textId="77777777" w:rsidR="000D707B" w:rsidRPr="00D479F5" w:rsidRDefault="000D707B" w:rsidP="006D6C93">
            <w:pPr>
              <w:jc w:val="center"/>
              <w:rPr>
                <w:rFonts w:ascii="Times New Roman" w:hAnsi="Times New Roman" w:cs="Times New Roman"/>
                <w:sz w:val="24"/>
                <w:szCs w:val="24"/>
              </w:rPr>
            </w:pPr>
            <w:r w:rsidRPr="00D479F5">
              <w:rPr>
                <w:rFonts w:ascii="Times New Roman" w:eastAsia="Times New Roman" w:hAnsi="Times New Roman" w:cs="Times New Roman"/>
                <w:sz w:val="24"/>
                <w:szCs w:val="24"/>
              </w:rPr>
              <w:t>–</w:t>
            </w:r>
          </w:p>
        </w:tc>
        <w:tc>
          <w:tcPr>
            <w:tcW w:w="993" w:type="dxa"/>
          </w:tcPr>
          <w:p w14:paraId="5CB6224D" w14:textId="77777777" w:rsidR="000D707B" w:rsidRPr="00D479F5" w:rsidRDefault="000D707B" w:rsidP="006D6C93">
            <w:pPr>
              <w:jc w:val="center"/>
              <w:rPr>
                <w:rFonts w:ascii="Times New Roman" w:hAnsi="Times New Roman" w:cs="Times New Roman"/>
                <w:sz w:val="24"/>
                <w:szCs w:val="24"/>
              </w:rPr>
            </w:pPr>
            <w:r w:rsidRPr="00D479F5">
              <w:rPr>
                <w:rFonts w:ascii="Times New Roman" w:eastAsia="Times New Roman" w:hAnsi="Times New Roman" w:cs="Times New Roman"/>
                <w:sz w:val="24"/>
                <w:szCs w:val="24"/>
              </w:rPr>
              <w:t>–</w:t>
            </w:r>
          </w:p>
        </w:tc>
        <w:tc>
          <w:tcPr>
            <w:tcW w:w="3118" w:type="dxa"/>
          </w:tcPr>
          <w:p w14:paraId="524ECDB2" w14:textId="77777777" w:rsidR="000D707B" w:rsidRPr="00D479F5" w:rsidRDefault="000D707B" w:rsidP="0093670F">
            <w:pPr>
              <w:widowControl w:val="0"/>
              <w:spacing w:after="0" w:line="240" w:lineRule="auto"/>
              <w:jc w:val="both"/>
              <w:rPr>
                <w:rFonts w:ascii="Times New Roman" w:hAnsi="Times New Roman" w:cs="Times New Roman"/>
                <w:sz w:val="24"/>
                <w:szCs w:val="24"/>
              </w:rPr>
            </w:pPr>
            <w:r w:rsidRPr="00D479F5">
              <w:rPr>
                <w:rFonts w:ascii="Times New Roman" w:eastAsia="Times New Roman" w:hAnsi="Times New Roman" w:cs="Times New Roman"/>
                <w:sz w:val="24"/>
                <w:szCs w:val="24"/>
              </w:rPr>
              <w:t>Užkrečiamųjų ligų ir AIDS centras</w:t>
            </w:r>
          </w:p>
        </w:tc>
      </w:tr>
      <w:tr w:rsidR="004E0B1F" w:rsidRPr="00D479F5" w14:paraId="2539D807" w14:textId="77777777" w:rsidTr="00245F90">
        <w:trPr>
          <w:trHeight w:val="16"/>
        </w:trPr>
        <w:tc>
          <w:tcPr>
            <w:tcW w:w="2593" w:type="dxa"/>
            <w:vMerge/>
          </w:tcPr>
          <w:p w14:paraId="1849D602" w14:textId="77777777" w:rsidR="000D707B" w:rsidRPr="00D479F5" w:rsidRDefault="000D707B" w:rsidP="006C0263">
            <w:pPr>
              <w:widowControl w:val="0"/>
              <w:tabs>
                <w:tab w:val="left" w:pos="504"/>
              </w:tabs>
              <w:spacing w:after="0" w:line="240" w:lineRule="auto"/>
              <w:rPr>
                <w:rFonts w:ascii="Times New Roman" w:eastAsia="Times New Roman" w:hAnsi="Times New Roman" w:cs="Times New Roman"/>
                <w:b/>
                <w:sz w:val="24"/>
                <w:szCs w:val="24"/>
              </w:rPr>
            </w:pPr>
          </w:p>
        </w:tc>
        <w:tc>
          <w:tcPr>
            <w:tcW w:w="3412" w:type="dxa"/>
          </w:tcPr>
          <w:p w14:paraId="63A3DBA6" w14:textId="3B57C477" w:rsidR="000D707B" w:rsidRPr="00D479F5" w:rsidRDefault="000D707B" w:rsidP="00567A93">
            <w:pPr>
              <w:widowControl w:val="0"/>
              <w:spacing w:after="0" w:line="240" w:lineRule="auto"/>
              <w:jc w:val="both"/>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 xml:space="preserve">1.5.8. organizuoti mokomuosius vizitus bendrojo ugdymo ir profesinių mokyklų mokiniams bei aukštųjų mokyklų studentams </w:t>
            </w:r>
          </w:p>
        </w:tc>
        <w:tc>
          <w:tcPr>
            <w:tcW w:w="1706" w:type="dxa"/>
            <w:gridSpan w:val="2"/>
          </w:tcPr>
          <w:p w14:paraId="202E4FBD" w14:textId="77777777" w:rsidR="000D707B" w:rsidRPr="00D479F5" w:rsidRDefault="000D707B" w:rsidP="006C0263">
            <w:pPr>
              <w:widowControl w:val="0"/>
              <w:spacing w:after="0" w:line="240" w:lineRule="auto"/>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2017–2019 m.</w:t>
            </w:r>
          </w:p>
        </w:tc>
        <w:tc>
          <w:tcPr>
            <w:tcW w:w="1044" w:type="dxa"/>
            <w:gridSpan w:val="3"/>
          </w:tcPr>
          <w:p w14:paraId="2BB5D6BC" w14:textId="77777777" w:rsidR="000D707B" w:rsidRPr="00D479F5" w:rsidRDefault="000D707B" w:rsidP="006D6C93">
            <w:pPr>
              <w:jc w:val="center"/>
              <w:rPr>
                <w:rFonts w:ascii="Times New Roman" w:hAnsi="Times New Roman" w:cs="Times New Roman"/>
                <w:sz w:val="24"/>
                <w:szCs w:val="24"/>
              </w:rPr>
            </w:pPr>
            <w:r w:rsidRPr="00D479F5">
              <w:rPr>
                <w:rFonts w:ascii="Times New Roman" w:eastAsia="Times New Roman" w:hAnsi="Times New Roman" w:cs="Times New Roman"/>
                <w:sz w:val="24"/>
                <w:szCs w:val="24"/>
              </w:rPr>
              <w:t>–</w:t>
            </w:r>
          </w:p>
        </w:tc>
        <w:tc>
          <w:tcPr>
            <w:tcW w:w="992" w:type="dxa"/>
          </w:tcPr>
          <w:p w14:paraId="79FBB24D" w14:textId="77777777" w:rsidR="000D707B" w:rsidRPr="00D479F5" w:rsidRDefault="000D707B" w:rsidP="006D6C93">
            <w:pPr>
              <w:jc w:val="center"/>
              <w:rPr>
                <w:rFonts w:ascii="Times New Roman" w:hAnsi="Times New Roman" w:cs="Times New Roman"/>
                <w:sz w:val="24"/>
                <w:szCs w:val="24"/>
              </w:rPr>
            </w:pPr>
            <w:r w:rsidRPr="00D479F5">
              <w:rPr>
                <w:rFonts w:ascii="Times New Roman" w:eastAsia="Times New Roman" w:hAnsi="Times New Roman" w:cs="Times New Roman"/>
                <w:sz w:val="24"/>
                <w:szCs w:val="24"/>
              </w:rPr>
              <w:t>–</w:t>
            </w:r>
          </w:p>
        </w:tc>
        <w:tc>
          <w:tcPr>
            <w:tcW w:w="993" w:type="dxa"/>
          </w:tcPr>
          <w:p w14:paraId="47F4232B" w14:textId="77777777" w:rsidR="000D707B" w:rsidRPr="00D479F5" w:rsidRDefault="000D707B" w:rsidP="006D6C93">
            <w:pPr>
              <w:jc w:val="center"/>
              <w:rPr>
                <w:rFonts w:ascii="Times New Roman" w:hAnsi="Times New Roman" w:cs="Times New Roman"/>
                <w:sz w:val="24"/>
                <w:szCs w:val="24"/>
              </w:rPr>
            </w:pPr>
            <w:r w:rsidRPr="00D479F5">
              <w:rPr>
                <w:rFonts w:ascii="Times New Roman" w:eastAsia="Times New Roman" w:hAnsi="Times New Roman" w:cs="Times New Roman"/>
                <w:sz w:val="24"/>
                <w:szCs w:val="24"/>
              </w:rPr>
              <w:t>–</w:t>
            </w:r>
          </w:p>
        </w:tc>
        <w:tc>
          <w:tcPr>
            <w:tcW w:w="3118" w:type="dxa"/>
          </w:tcPr>
          <w:p w14:paraId="7BF5F160" w14:textId="77777777" w:rsidR="000D707B" w:rsidRPr="00D479F5" w:rsidRDefault="000D707B" w:rsidP="000B199A">
            <w:pPr>
              <w:widowControl w:val="0"/>
              <w:spacing w:after="0" w:line="240" w:lineRule="auto"/>
              <w:jc w:val="both"/>
              <w:rPr>
                <w:rFonts w:ascii="Times New Roman" w:hAnsi="Times New Roman" w:cs="Times New Roman"/>
                <w:sz w:val="24"/>
                <w:szCs w:val="24"/>
              </w:rPr>
            </w:pPr>
            <w:r w:rsidRPr="00D479F5">
              <w:rPr>
                <w:rFonts w:ascii="Times New Roman" w:eastAsia="Times New Roman" w:hAnsi="Times New Roman" w:cs="Times New Roman"/>
                <w:sz w:val="24"/>
                <w:szCs w:val="24"/>
              </w:rPr>
              <w:t>Radiacinės saugos centras</w:t>
            </w:r>
          </w:p>
        </w:tc>
      </w:tr>
      <w:tr w:rsidR="004E0B1F" w:rsidRPr="00D479F5" w14:paraId="733BA35B" w14:textId="77777777" w:rsidTr="00245F90">
        <w:trPr>
          <w:trHeight w:val="16"/>
        </w:trPr>
        <w:tc>
          <w:tcPr>
            <w:tcW w:w="2593" w:type="dxa"/>
            <w:vMerge/>
          </w:tcPr>
          <w:p w14:paraId="37214A9A" w14:textId="77777777" w:rsidR="000D707B" w:rsidRPr="00D479F5" w:rsidRDefault="000D707B" w:rsidP="006C0263">
            <w:pPr>
              <w:widowControl w:val="0"/>
              <w:tabs>
                <w:tab w:val="left" w:pos="504"/>
              </w:tabs>
              <w:spacing w:after="0" w:line="240" w:lineRule="auto"/>
              <w:rPr>
                <w:rFonts w:ascii="Times New Roman" w:eastAsia="Times New Roman" w:hAnsi="Times New Roman" w:cs="Times New Roman"/>
                <w:b/>
                <w:sz w:val="24"/>
                <w:szCs w:val="24"/>
              </w:rPr>
            </w:pPr>
          </w:p>
        </w:tc>
        <w:tc>
          <w:tcPr>
            <w:tcW w:w="3412" w:type="dxa"/>
          </w:tcPr>
          <w:p w14:paraId="1337C96B" w14:textId="3118D55C" w:rsidR="000D707B" w:rsidRPr="00D479F5" w:rsidRDefault="000D707B" w:rsidP="00A85577">
            <w:pPr>
              <w:widowControl w:val="0"/>
              <w:spacing w:after="0" w:line="240" w:lineRule="auto"/>
              <w:jc w:val="both"/>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1.5.9. organizuoti ir vykdyti psichoaktyviųjų medžiagų vartojimo ankstyvosios intervencijos mokymus su jaunimu dirbantiems asmenims</w:t>
            </w:r>
          </w:p>
        </w:tc>
        <w:tc>
          <w:tcPr>
            <w:tcW w:w="1706" w:type="dxa"/>
            <w:gridSpan w:val="2"/>
          </w:tcPr>
          <w:p w14:paraId="5E36CEAF" w14:textId="77777777" w:rsidR="000D707B" w:rsidRPr="00D479F5" w:rsidRDefault="000D707B" w:rsidP="006C0263">
            <w:pPr>
              <w:widowControl w:val="0"/>
              <w:spacing w:after="0" w:line="240" w:lineRule="auto"/>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2017–2019 m.</w:t>
            </w:r>
          </w:p>
        </w:tc>
        <w:tc>
          <w:tcPr>
            <w:tcW w:w="1044" w:type="dxa"/>
            <w:gridSpan w:val="3"/>
          </w:tcPr>
          <w:p w14:paraId="77A3EDFB" w14:textId="77777777" w:rsidR="000D707B" w:rsidRPr="00D479F5" w:rsidRDefault="000D707B" w:rsidP="006C0263">
            <w:pPr>
              <w:widowControl w:val="0"/>
              <w:spacing w:after="0" w:line="240" w:lineRule="auto"/>
              <w:jc w:val="center"/>
              <w:rPr>
                <w:rFonts w:ascii="Times New Roman" w:eastAsia="Times New Roman" w:hAnsi="Times New Roman" w:cs="Times New Roman"/>
                <w:strike/>
                <w:sz w:val="24"/>
                <w:szCs w:val="24"/>
              </w:rPr>
            </w:pPr>
            <w:r w:rsidRPr="00D479F5">
              <w:rPr>
                <w:rFonts w:ascii="Times New Roman" w:eastAsia="Times New Roman" w:hAnsi="Times New Roman" w:cs="Times New Roman"/>
                <w:sz w:val="24"/>
                <w:szCs w:val="24"/>
              </w:rPr>
              <w:t>–</w:t>
            </w:r>
          </w:p>
        </w:tc>
        <w:tc>
          <w:tcPr>
            <w:tcW w:w="992" w:type="dxa"/>
          </w:tcPr>
          <w:p w14:paraId="66EDB14A" w14:textId="77777777" w:rsidR="000D707B" w:rsidRPr="00D479F5" w:rsidRDefault="000D707B" w:rsidP="006C0263">
            <w:pPr>
              <w:widowControl w:val="0"/>
              <w:spacing w:after="0" w:line="240" w:lineRule="auto"/>
              <w:jc w:val="center"/>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1</w:t>
            </w:r>
          </w:p>
          <w:p w14:paraId="47B74E81" w14:textId="77777777" w:rsidR="000D707B" w:rsidRPr="00D479F5" w:rsidRDefault="000D707B" w:rsidP="006C0263">
            <w:pPr>
              <w:widowControl w:val="0"/>
              <w:spacing w:after="0" w:line="240" w:lineRule="auto"/>
              <w:jc w:val="center"/>
              <w:rPr>
                <w:rFonts w:ascii="Times New Roman" w:eastAsia="Times New Roman" w:hAnsi="Times New Roman" w:cs="Times New Roman"/>
                <w:sz w:val="24"/>
                <w:szCs w:val="24"/>
              </w:rPr>
            </w:pPr>
          </w:p>
          <w:p w14:paraId="5E4B96E9" w14:textId="77777777" w:rsidR="000D707B" w:rsidRPr="00D479F5" w:rsidRDefault="000D707B" w:rsidP="006C0263">
            <w:pPr>
              <w:widowControl w:val="0"/>
              <w:spacing w:after="0" w:line="240" w:lineRule="auto"/>
              <w:jc w:val="center"/>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1</w:t>
            </w:r>
          </w:p>
        </w:tc>
        <w:tc>
          <w:tcPr>
            <w:tcW w:w="993" w:type="dxa"/>
          </w:tcPr>
          <w:p w14:paraId="14E93FA4" w14:textId="77777777" w:rsidR="000D707B" w:rsidRPr="00D479F5" w:rsidRDefault="000D707B" w:rsidP="006C0263">
            <w:pPr>
              <w:widowControl w:val="0"/>
              <w:spacing w:after="0" w:line="240" w:lineRule="auto"/>
              <w:jc w:val="center"/>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1</w:t>
            </w:r>
          </w:p>
          <w:p w14:paraId="533B25A2" w14:textId="77777777" w:rsidR="000D707B" w:rsidRPr="00D479F5" w:rsidRDefault="000D707B" w:rsidP="006C0263">
            <w:pPr>
              <w:widowControl w:val="0"/>
              <w:spacing w:after="0" w:line="240" w:lineRule="auto"/>
              <w:jc w:val="center"/>
              <w:rPr>
                <w:rFonts w:ascii="Times New Roman" w:eastAsia="Times New Roman" w:hAnsi="Times New Roman" w:cs="Times New Roman"/>
                <w:sz w:val="24"/>
                <w:szCs w:val="24"/>
              </w:rPr>
            </w:pPr>
          </w:p>
          <w:p w14:paraId="1F1F9464" w14:textId="77777777" w:rsidR="000D707B" w:rsidRPr="00D479F5" w:rsidRDefault="000D707B" w:rsidP="006C0263">
            <w:pPr>
              <w:widowControl w:val="0"/>
              <w:spacing w:after="0" w:line="240" w:lineRule="auto"/>
              <w:jc w:val="center"/>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1</w:t>
            </w:r>
          </w:p>
        </w:tc>
        <w:tc>
          <w:tcPr>
            <w:tcW w:w="3118" w:type="dxa"/>
          </w:tcPr>
          <w:p w14:paraId="3E2381E9" w14:textId="33D33A3B" w:rsidR="000D707B" w:rsidRPr="00D479F5" w:rsidRDefault="000D707B" w:rsidP="00526F01">
            <w:pPr>
              <w:widowControl w:val="0"/>
              <w:spacing w:after="0" w:line="240" w:lineRule="auto"/>
              <w:jc w:val="both"/>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Narkotikų, tabako ir alkoholio kontrolės departamentas</w:t>
            </w:r>
            <w:r w:rsidR="00532243" w:rsidRPr="00D479F5">
              <w:rPr>
                <w:rFonts w:ascii="Times New Roman" w:eastAsia="Times New Roman" w:hAnsi="Times New Roman" w:cs="Times New Roman"/>
                <w:sz w:val="24"/>
                <w:szCs w:val="24"/>
              </w:rPr>
              <w:t xml:space="preserve">, </w:t>
            </w:r>
            <w:r w:rsidRPr="00D479F5">
              <w:rPr>
                <w:rFonts w:ascii="Times New Roman" w:eastAsia="Times New Roman" w:hAnsi="Times New Roman" w:cs="Times New Roman"/>
                <w:sz w:val="24"/>
                <w:szCs w:val="24"/>
              </w:rPr>
              <w:t>Jaunimo reikalų departamentas</w:t>
            </w:r>
          </w:p>
        </w:tc>
      </w:tr>
      <w:tr w:rsidR="000D707B" w:rsidRPr="00D479F5" w14:paraId="02433A94" w14:textId="77777777" w:rsidTr="00245F90">
        <w:trPr>
          <w:trHeight w:val="416"/>
        </w:trPr>
        <w:tc>
          <w:tcPr>
            <w:tcW w:w="13858" w:type="dxa"/>
            <w:gridSpan w:val="10"/>
          </w:tcPr>
          <w:p w14:paraId="51F6C07C" w14:textId="611102C9" w:rsidR="000D707B" w:rsidRPr="00D479F5" w:rsidRDefault="000D707B" w:rsidP="0093670F">
            <w:pPr>
              <w:widowControl w:val="0"/>
              <w:spacing w:after="0" w:line="240" w:lineRule="auto"/>
              <w:jc w:val="both"/>
              <w:rPr>
                <w:rFonts w:ascii="Times New Roman" w:eastAsia="Times New Roman" w:hAnsi="Times New Roman" w:cs="Times New Roman"/>
                <w:b/>
                <w:sz w:val="24"/>
                <w:szCs w:val="24"/>
              </w:rPr>
            </w:pPr>
            <w:r w:rsidRPr="00D479F5">
              <w:rPr>
                <w:rFonts w:ascii="Times New Roman" w:eastAsia="Times New Roman" w:hAnsi="Times New Roman" w:cs="Times New Roman"/>
                <w:b/>
                <w:sz w:val="24"/>
                <w:szCs w:val="24"/>
              </w:rPr>
              <w:t>2 tikslas</w:t>
            </w:r>
            <w:r w:rsidR="002B50DB">
              <w:rPr>
                <w:rFonts w:ascii="Times New Roman" w:eastAsia="Times New Roman" w:hAnsi="Times New Roman" w:cs="Times New Roman"/>
                <w:b/>
                <w:sz w:val="24"/>
                <w:szCs w:val="24"/>
              </w:rPr>
              <w:t xml:space="preserve"> –</w:t>
            </w:r>
            <w:r w:rsidRPr="00D479F5">
              <w:rPr>
                <w:rFonts w:ascii="Times New Roman" w:eastAsia="Times New Roman" w:hAnsi="Times New Roman" w:cs="Times New Roman"/>
                <w:b/>
                <w:sz w:val="24"/>
                <w:szCs w:val="24"/>
              </w:rPr>
              <w:t xml:space="preserve"> </w:t>
            </w:r>
            <w:r w:rsidR="002B50DB">
              <w:rPr>
                <w:rFonts w:ascii="Times New Roman" w:eastAsia="Times New Roman" w:hAnsi="Times New Roman" w:cs="Times New Roman"/>
                <w:b/>
                <w:sz w:val="24"/>
                <w:szCs w:val="24"/>
              </w:rPr>
              <w:t>u</w:t>
            </w:r>
            <w:r w:rsidRPr="00D479F5">
              <w:rPr>
                <w:rFonts w:ascii="Times New Roman" w:eastAsia="Times New Roman" w:hAnsi="Times New Roman" w:cs="Times New Roman"/>
                <w:b/>
                <w:sz w:val="24"/>
                <w:szCs w:val="24"/>
              </w:rPr>
              <w:t xml:space="preserve">gdyti sąmoningą, pilietišką, patriotišką, brandžią, kultūringą ir kūrybingą jauno žmogaus, gebančio būti </w:t>
            </w:r>
            <w:proofErr w:type="gramStart"/>
            <w:r w:rsidRPr="00D479F5">
              <w:rPr>
                <w:rFonts w:ascii="Times New Roman" w:eastAsia="Times New Roman" w:hAnsi="Times New Roman" w:cs="Times New Roman"/>
                <w:b/>
                <w:sz w:val="24"/>
                <w:szCs w:val="24"/>
              </w:rPr>
              <w:t>aktyvia</w:t>
            </w:r>
            <w:proofErr w:type="gramEnd"/>
            <w:r w:rsidRPr="00D479F5">
              <w:rPr>
                <w:rFonts w:ascii="Times New Roman" w:eastAsia="Times New Roman" w:hAnsi="Times New Roman" w:cs="Times New Roman"/>
                <w:b/>
                <w:sz w:val="24"/>
                <w:szCs w:val="24"/>
              </w:rPr>
              <w:t xml:space="preserve"> įvairialypės visuomenės dalimi, asmenybę</w:t>
            </w:r>
          </w:p>
        </w:tc>
      </w:tr>
      <w:tr w:rsidR="000D707B" w:rsidRPr="00D479F5" w14:paraId="59970B19" w14:textId="77777777" w:rsidTr="00245F90">
        <w:trPr>
          <w:trHeight w:val="16"/>
        </w:trPr>
        <w:tc>
          <w:tcPr>
            <w:tcW w:w="2593" w:type="dxa"/>
            <w:vMerge w:val="restart"/>
          </w:tcPr>
          <w:p w14:paraId="682AF7F6" w14:textId="77777777" w:rsidR="000D707B" w:rsidRPr="00D479F5" w:rsidRDefault="000D707B" w:rsidP="00570F44">
            <w:pPr>
              <w:widowControl w:val="0"/>
              <w:tabs>
                <w:tab w:val="left" w:pos="2340"/>
              </w:tabs>
              <w:spacing w:after="0" w:line="240" w:lineRule="auto"/>
              <w:jc w:val="both"/>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2.1. Plėtoti neformalųjį švietimą, siekiant formaliojo ir neformaliojo švietimo sąveikos</w:t>
            </w:r>
          </w:p>
        </w:tc>
        <w:tc>
          <w:tcPr>
            <w:tcW w:w="3412" w:type="dxa"/>
          </w:tcPr>
          <w:p w14:paraId="53777B0D" w14:textId="77777777" w:rsidR="000D707B" w:rsidRPr="00D479F5" w:rsidRDefault="000D707B" w:rsidP="000B199A">
            <w:pPr>
              <w:widowControl w:val="0"/>
              <w:spacing w:after="0" w:line="240" w:lineRule="auto"/>
              <w:jc w:val="both"/>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2.1.1. tobulinti neformaliojo vaikų švietimo finansavimo sistemą</w:t>
            </w:r>
          </w:p>
        </w:tc>
        <w:tc>
          <w:tcPr>
            <w:tcW w:w="1758" w:type="dxa"/>
            <w:gridSpan w:val="3"/>
          </w:tcPr>
          <w:p w14:paraId="29B874AC" w14:textId="77777777" w:rsidR="000D707B" w:rsidRPr="00D479F5" w:rsidRDefault="000D707B" w:rsidP="006C0263">
            <w:pPr>
              <w:widowControl w:val="0"/>
              <w:spacing w:after="0" w:line="240" w:lineRule="auto"/>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2017–2019 m.</w:t>
            </w:r>
          </w:p>
        </w:tc>
        <w:tc>
          <w:tcPr>
            <w:tcW w:w="992" w:type="dxa"/>
            <w:gridSpan w:val="2"/>
          </w:tcPr>
          <w:p w14:paraId="2460A0E2" w14:textId="77777777" w:rsidR="000D707B" w:rsidRPr="00D479F5" w:rsidRDefault="000D707B" w:rsidP="00AC53BF">
            <w:pPr>
              <w:jc w:val="center"/>
              <w:rPr>
                <w:rFonts w:ascii="Times New Roman" w:hAnsi="Times New Roman" w:cs="Times New Roman"/>
                <w:sz w:val="24"/>
                <w:szCs w:val="24"/>
              </w:rPr>
            </w:pPr>
            <w:r w:rsidRPr="00D479F5">
              <w:rPr>
                <w:rFonts w:ascii="Times New Roman" w:hAnsi="Times New Roman" w:cs="Times New Roman"/>
                <w:sz w:val="24"/>
                <w:szCs w:val="24"/>
              </w:rPr>
              <w:t>9 720</w:t>
            </w:r>
          </w:p>
        </w:tc>
        <w:tc>
          <w:tcPr>
            <w:tcW w:w="992" w:type="dxa"/>
          </w:tcPr>
          <w:p w14:paraId="2A08D2FF" w14:textId="77777777" w:rsidR="000D707B" w:rsidRPr="00D479F5" w:rsidRDefault="000D707B" w:rsidP="00FA70EC">
            <w:pPr>
              <w:ind w:left="-165" w:right="-57"/>
              <w:jc w:val="center"/>
              <w:rPr>
                <w:rFonts w:ascii="Times New Roman" w:hAnsi="Times New Roman" w:cs="Times New Roman"/>
                <w:sz w:val="24"/>
                <w:szCs w:val="24"/>
              </w:rPr>
            </w:pPr>
            <w:r w:rsidRPr="00D479F5">
              <w:rPr>
                <w:rFonts w:ascii="Times New Roman" w:hAnsi="Times New Roman" w:cs="Times New Roman"/>
                <w:sz w:val="24"/>
                <w:szCs w:val="24"/>
              </w:rPr>
              <w:t>9 720</w:t>
            </w:r>
          </w:p>
        </w:tc>
        <w:tc>
          <w:tcPr>
            <w:tcW w:w="993" w:type="dxa"/>
          </w:tcPr>
          <w:p w14:paraId="2F9352C2" w14:textId="77777777" w:rsidR="000D707B" w:rsidRPr="00D479F5" w:rsidRDefault="000D707B" w:rsidP="00FA70EC">
            <w:pPr>
              <w:ind w:left="-165" w:right="-57"/>
              <w:jc w:val="center"/>
              <w:rPr>
                <w:rFonts w:ascii="Times New Roman" w:hAnsi="Times New Roman" w:cs="Times New Roman"/>
                <w:sz w:val="24"/>
                <w:szCs w:val="24"/>
              </w:rPr>
            </w:pPr>
            <w:r w:rsidRPr="00D479F5">
              <w:rPr>
                <w:rFonts w:ascii="Times New Roman" w:hAnsi="Times New Roman" w:cs="Times New Roman"/>
                <w:sz w:val="24"/>
                <w:szCs w:val="24"/>
              </w:rPr>
              <w:t>9 720</w:t>
            </w:r>
          </w:p>
        </w:tc>
        <w:tc>
          <w:tcPr>
            <w:tcW w:w="3118" w:type="dxa"/>
          </w:tcPr>
          <w:p w14:paraId="7F040DEC" w14:textId="356A483F" w:rsidR="000D707B" w:rsidRPr="00D479F5" w:rsidRDefault="000D707B" w:rsidP="00526F01">
            <w:pPr>
              <w:widowControl w:val="0"/>
              <w:spacing w:after="0" w:line="240" w:lineRule="auto"/>
              <w:jc w:val="both"/>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Švietimo ir mokslo ministerija</w:t>
            </w:r>
            <w:r w:rsidR="00532243" w:rsidRPr="00D479F5">
              <w:rPr>
                <w:rFonts w:ascii="Times New Roman" w:eastAsia="Times New Roman" w:hAnsi="Times New Roman" w:cs="Times New Roman"/>
                <w:sz w:val="24"/>
                <w:szCs w:val="24"/>
              </w:rPr>
              <w:t xml:space="preserve">, </w:t>
            </w:r>
            <w:r w:rsidRPr="00D479F5">
              <w:rPr>
                <w:rFonts w:ascii="Times New Roman" w:eastAsia="Times New Roman" w:hAnsi="Times New Roman" w:cs="Times New Roman"/>
                <w:sz w:val="24"/>
                <w:szCs w:val="24"/>
              </w:rPr>
              <w:t>Socialinės apsaugos ir darbo ministerija</w:t>
            </w:r>
            <w:r w:rsidR="00532243" w:rsidRPr="00D479F5">
              <w:rPr>
                <w:rFonts w:ascii="Times New Roman" w:eastAsia="Times New Roman" w:hAnsi="Times New Roman" w:cs="Times New Roman"/>
                <w:sz w:val="24"/>
                <w:szCs w:val="24"/>
              </w:rPr>
              <w:t xml:space="preserve">, </w:t>
            </w:r>
            <w:r w:rsidRPr="00D479F5">
              <w:rPr>
                <w:rFonts w:ascii="Times New Roman" w:eastAsia="Times New Roman" w:hAnsi="Times New Roman" w:cs="Times New Roman"/>
                <w:sz w:val="24"/>
                <w:szCs w:val="24"/>
              </w:rPr>
              <w:t xml:space="preserve">Jaunimo reikalų departamentas </w:t>
            </w:r>
          </w:p>
        </w:tc>
      </w:tr>
      <w:tr w:rsidR="000D707B" w:rsidRPr="00D479F5" w14:paraId="6BF949D7" w14:textId="77777777" w:rsidTr="00245F90">
        <w:trPr>
          <w:trHeight w:val="16"/>
        </w:trPr>
        <w:tc>
          <w:tcPr>
            <w:tcW w:w="2593" w:type="dxa"/>
            <w:vMerge/>
          </w:tcPr>
          <w:p w14:paraId="12919B5F" w14:textId="77777777" w:rsidR="000D707B" w:rsidRPr="00D479F5" w:rsidRDefault="000D707B" w:rsidP="006C0263">
            <w:pPr>
              <w:widowControl w:val="0"/>
              <w:tabs>
                <w:tab w:val="left" w:pos="2340"/>
              </w:tabs>
              <w:spacing w:after="0" w:line="240" w:lineRule="auto"/>
              <w:ind w:left="119"/>
              <w:rPr>
                <w:rFonts w:ascii="Times New Roman" w:eastAsia="Times New Roman" w:hAnsi="Times New Roman" w:cs="Times New Roman"/>
                <w:sz w:val="24"/>
                <w:szCs w:val="24"/>
              </w:rPr>
            </w:pPr>
          </w:p>
        </w:tc>
        <w:tc>
          <w:tcPr>
            <w:tcW w:w="3412" w:type="dxa"/>
          </w:tcPr>
          <w:p w14:paraId="77024474" w14:textId="7DA09AA3" w:rsidR="000D707B" w:rsidRPr="00D479F5" w:rsidRDefault="000D707B" w:rsidP="00741145">
            <w:pPr>
              <w:widowControl w:val="0"/>
              <w:spacing w:after="0" w:line="240" w:lineRule="auto"/>
              <w:jc w:val="both"/>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2.1.2. tobulinti neformaliojo švietimo metu įgytų kompetencijų pripažinimo stojant į aukštąsias mokyklas ar integruojantis į darbo rinką</w:t>
            </w:r>
            <w:r w:rsidR="009D5B7C" w:rsidRPr="00D479F5">
              <w:rPr>
                <w:rFonts w:ascii="Times New Roman" w:eastAsia="Times New Roman" w:hAnsi="Times New Roman" w:cs="Times New Roman"/>
                <w:sz w:val="24"/>
                <w:szCs w:val="24"/>
              </w:rPr>
              <w:t xml:space="preserve"> </w:t>
            </w:r>
            <w:r w:rsidR="009D5B7C" w:rsidRPr="00D479F5">
              <w:rPr>
                <w:rFonts w:ascii="Times New Roman" w:eastAsia="Times New Roman" w:hAnsi="Times New Roman" w:cs="Times New Roman"/>
                <w:sz w:val="24"/>
                <w:szCs w:val="24"/>
              </w:rPr>
              <w:lastRenderedPageBreak/>
              <w:t>teisinį reguliavimą</w:t>
            </w:r>
            <w:r w:rsidRPr="00D479F5">
              <w:rPr>
                <w:rFonts w:ascii="Times New Roman" w:eastAsia="Times New Roman" w:hAnsi="Times New Roman" w:cs="Times New Roman"/>
                <w:sz w:val="24"/>
                <w:szCs w:val="24"/>
              </w:rPr>
              <w:t>, sukuriant neformal</w:t>
            </w:r>
            <w:r w:rsidR="009D5B7C" w:rsidRPr="00D479F5">
              <w:rPr>
                <w:rFonts w:ascii="Times New Roman" w:eastAsia="Times New Roman" w:hAnsi="Times New Roman" w:cs="Times New Roman"/>
                <w:sz w:val="24"/>
                <w:szCs w:val="24"/>
              </w:rPr>
              <w:t>iojo</w:t>
            </w:r>
            <w:r w:rsidRPr="00D479F5">
              <w:rPr>
                <w:rFonts w:ascii="Times New Roman" w:eastAsia="Times New Roman" w:hAnsi="Times New Roman" w:cs="Times New Roman"/>
                <w:sz w:val="24"/>
                <w:szCs w:val="24"/>
              </w:rPr>
              <w:t xml:space="preserve"> švietim</w:t>
            </w:r>
            <w:r w:rsidR="009D5B7C" w:rsidRPr="00D479F5">
              <w:rPr>
                <w:rFonts w:ascii="Times New Roman" w:eastAsia="Times New Roman" w:hAnsi="Times New Roman" w:cs="Times New Roman"/>
                <w:sz w:val="24"/>
                <w:szCs w:val="24"/>
              </w:rPr>
              <w:t>o metu</w:t>
            </w:r>
            <w:r w:rsidRPr="00D479F5">
              <w:rPr>
                <w:rFonts w:ascii="Times New Roman" w:eastAsia="Times New Roman" w:hAnsi="Times New Roman" w:cs="Times New Roman"/>
                <w:sz w:val="24"/>
                <w:szCs w:val="24"/>
              </w:rPr>
              <w:t xml:space="preserve"> įgytų kompetencijų pripažinimo sistemą</w:t>
            </w:r>
          </w:p>
        </w:tc>
        <w:tc>
          <w:tcPr>
            <w:tcW w:w="1758" w:type="dxa"/>
            <w:gridSpan w:val="3"/>
          </w:tcPr>
          <w:p w14:paraId="2D091825" w14:textId="77777777" w:rsidR="000D707B" w:rsidRPr="00D479F5" w:rsidRDefault="000D707B" w:rsidP="006C0263">
            <w:pPr>
              <w:widowControl w:val="0"/>
              <w:spacing w:after="0" w:line="240" w:lineRule="auto"/>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lastRenderedPageBreak/>
              <w:t>2017–2019 m.</w:t>
            </w:r>
          </w:p>
        </w:tc>
        <w:tc>
          <w:tcPr>
            <w:tcW w:w="992" w:type="dxa"/>
            <w:gridSpan w:val="2"/>
          </w:tcPr>
          <w:p w14:paraId="50EFFC9C" w14:textId="77777777" w:rsidR="000D707B" w:rsidRPr="00D479F5" w:rsidRDefault="000D707B" w:rsidP="006C0263">
            <w:pPr>
              <w:widowControl w:val="0"/>
              <w:spacing w:after="0" w:line="240" w:lineRule="auto"/>
              <w:jc w:val="center"/>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w:t>
            </w:r>
          </w:p>
        </w:tc>
        <w:tc>
          <w:tcPr>
            <w:tcW w:w="992" w:type="dxa"/>
          </w:tcPr>
          <w:p w14:paraId="21BADD37" w14:textId="77777777" w:rsidR="000D707B" w:rsidRPr="00D479F5" w:rsidRDefault="000D707B" w:rsidP="00AC53BF">
            <w:pPr>
              <w:spacing w:line="20" w:lineRule="atLeast"/>
              <w:jc w:val="center"/>
              <w:rPr>
                <w:rFonts w:ascii="Times New Roman" w:hAnsi="Times New Roman" w:cs="Times New Roman"/>
                <w:sz w:val="24"/>
                <w:szCs w:val="24"/>
              </w:rPr>
            </w:pPr>
            <w:r w:rsidRPr="00D479F5">
              <w:rPr>
                <w:rFonts w:ascii="Times New Roman" w:eastAsia="Times New Roman" w:hAnsi="Times New Roman" w:cs="Times New Roman"/>
                <w:sz w:val="24"/>
                <w:szCs w:val="24"/>
              </w:rPr>
              <w:t>–</w:t>
            </w:r>
          </w:p>
        </w:tc>
        <w:tc>
          <w:tcPr>
            <w:tcW w:w="993" w:type="dxa"/>
          </w:tcPr>
          <w:p w14:paraId="18C55A14" w14:textId="77777777" w:rsidR="000D707B" w:rsidRPr="00D479F5" w:rsidRDefault="000D707B" w:rsidP="00AC53BF">
            <w:pPr>
              <w:spacing w:line="20" w:lineRule="atLeast"/>
              <w:jc w:val="center"/>
              <w:rPr>
                <w:rFonts w:ascii="Times New Roman" w:hAnsi="Times New Roman" w:cs="Times New Roman"/>
                <w:sz w:val="24"/>
                <w:szCs w:val="24"/>
              </w:rPr>
            </w:pPr>
            <w:r w:rsidRPr="00D479F5">
              <w:rPr>
                <w:rFonts w:ascii="Times New Roman" w:eastAsia="Times New Roman" w:hAnsi="Times New Roman" w:cs="Times New Roman"/>
                <w:sz w:val="24"/>
                <w:szCs w:val="24"/>
              </w:rPr>
              <w:t>–</w:t>
            </w:r>
          </w:p>
        </w:tc>
        <w:tc>
          <w:tcPr>
            <w:tcW w:w="3118" w:type="dxa"/>
          </w:tcPr>
          <w:p w14:paraId="222120F0" w14:textId="390AD692" w:rsidR="000D707B" w:rsidRPr="00D479F5" w:rsidRDefault="000D707B" w:rsidP="00526F01">
            <w:pPr>
              <w:widowControl w:val="0"/>
              <w:spacing w:after="0" w:line="240" w:lineRule="auto"/>
              <w:jc w:val="both"/>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Švietimo ir mokslo ministerija</w:t>
            </w:r>
            <w:r w:rsidR="009D5B7C" w:rsidRPr="00D479F5">
              <w:rPr>
                <w:rFonts w:ascii="Times New Roman" w:eastAsia="Times New Roman" w:hAnsi="Times New Roman" w:cs="Times New Roman"/>
                <w:sz w:val="24"/>
                <w:szCs w:val="24"/>
              </w:rPr>
              <w:t xml:space="preserve">, </w:t>
            </w:r>
            <w:r w:rsidRPr="00D479F5">
              <w:rPr>
                <w:rFonts w:ascii="Times New Roman" w:eastAsia="Times New Roman" w:hAnsi="Times New Roman" w:cs="Times New Roman"/>
                <w:sz w:val="24"/>
                <w:szCs w:val="24"/>
              </w:rPr>
              <w:t>Socialinės apsaugos ir darbo ministerija</w:t>
            </w:r>
            <w:r w:rsidR="009D5B7C" w:rsidRPr="00D479F5">
              <w:rPr>
                <w:rFonts w:ascii="Times New Roman" w:eastAsia="Times New Roman" w:hAnsi="Times New Roman" w:cs="Times New Roman"/>
                <w:sz w:val="24"/>
                <w:szCs w:val="24"/>
              </w:rPr>
              <w:t xml:space="preserve">, </w:t>
            </w:r>
            <w:r w:rsidRPr="00D479F5">
              <w:rPr>
                <w:rFonts w:ascii="Times New Roman" w:eastAsia="Times New Roman" w:hAnsi="Times New Roman" w:cs="Times New Roman"/>
                <w:sz w:val="24"/>
                <w:szCs w:val="24"/>
              </w:rPr>
              <w:t>Ūkio ministerija</w:t>
            </w:r>
            <w:r w:rsidR="009D5B7C" w:rsidRPr="00D479F5">
              <w:rPr>
                <w:rFonts w:ascii="Times New Roman" w:eastAsia="Times New Roman" w:hAnsi="Times New Roman" w:cs="Times New Roman"/>
                <w:sz w:val="24"/>
                <w:szCs w:val="24"/>
              </w:rPr>
              <w:t xml:space="preserve">, </w:t>
            </w:r>
            <w:r w:rsidRPr="00D479F5">
              <w:rPr>
                <w:rFonts w:ascii="Times New Roman" w:eastAsia="Times New Roman" w:hAnsi="Times New Roman" w:cs="Times New Roman"/>
                <w:sz w:val="24"/>
                <w:szCs w:val="24"/>
              </w:rPr>
              <w:t>Jaunimo reikalų departamentas</w:t>
            </w:r>
          </w:p>
        </w:tc>
      </w:tr>
      <w:tr w:rsidR="000D707B" w:rsidRPr="00D479F5" w14:paraId="1AF6F75B" w14:textId="77777777" w:rsidTr="00245F90">
        <w:trPr>
          <w:trHeight w:val="16"/>
        </w:trPr>
        <w:tc>
          <w:tcPr>
            <w:tcW w:w="2593" w:type="dxa"/>
            <w:vMerge/>
          </w:tcPr>
          <w:p w14:paraId="5592A5DB" w14:textId="77777777" w:rsidR="000D707B" w:rsidRPr="00D479F5" w:rsidRDefault="000D707B" w:rsidP="006C0263">
            <w:pPr>
              <w:widowControl w:val="0"/>
              <w:tabs>
                <w:tab w:val="left" w:pos="2340"/>
              </w:tabs>
              <w:spacing w:after="0" w:line="240" w:lineRule="auto"/>
              <w:ind w:left="119"/>
              <w:rPr>
                <w:rFonts w:ascii="Times New Roman" w:eastAsia="Times New Roman" w:hAnsi="Times New Roman" w:cs="Times New Roman"/>
                <w:sz w:val="24"/>
                <w:szCs w:val="24"/>
              </w:rPr>
            </w:pPr>
          </w:p>
        </w:tc>
        <w:tc>
          <w:tcPr>
            <w:tcW w:w="3412" w:type="dxa"/>
          </w:tcPr>
          <w:p w14:paraId="75F199FF" w14:textId="2264FA6F" w:rsidR="000D707B" w:rsidRPr="00D479F5" w:rsidRDefault="000D707B" w:rsidP="00FC7696">
            <w:pPr>
              <w:widowControl w:val="0"/>
              <w:spacing w:after="0" w:line="240" w:lineRule="auto"/>
              <w:jc w:val="both"/>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 xml:space="preserve">2.1.3. peržiūrėti ir, jei reikia, tobulinti teisės aktus, kuriais valstybės </w:t>
            </w:r>
            <w:r w:rsidR="009D5B7C" w:rsidRPr="00D479F5">
              <w:rPr>
                <w:rFonts w:ascii="Times New Roman" w:eastAsia="Times New Roman" w:hAnsi="Times New Roman" w:cs="Times New Roman"/>
                <w:sz w:val="24"/>
                <w:szCs w:val="24"/>
              </w:rPr>
              <w:t>ir (</w:t>
            </w:r>
            <w:r w:rsidRPr="00D479F5">
              <w:rPr>
                <w:rFonts w:ascii="Times New Roman" w:eastAsia="Times New Roman" w:hAnsi="Times New Roman" w:cs="Times New Roman"/>
                <w:sz w:val="24"/>
                <w:szCs w:val="24"/>
              </w:rPr>
              <w:t>ar</w:t>
            </w:r>
            <w:r w:rsidR="009D5B7C" w:rsidRPr="00D479F5">
              <w:rPr>
                <w:rFonts w:ascii="Times New Roman" w:eastAsia="Times New Roman" w:hAnsi="Times New Roman" w:cs="Times New Roman"/>
                <w:sz w:val="24"/>
                <w:szCs w:val="24"/>
              </w:rPr>
              <w:t>)</w:t>
            </w:r>
            <w:r w:rsidRPr="00D479F5">
              <w:rPr>
                <w:rFonts w:ascii="Times New Roman" w:eastAsia="Times New Roman" w:hAnsi="Times New Roman" w:cs="Times New Roman"/>
                <w:sz w:val="24"/>
                <w:szCs w:val="24"/>
              </w:rPr>
              <w:t xml:space="preserve"> savivaldybių institucijos</w:t>
            </w:r>
            <w:r w:rsidR="009D5B7C" w:rsidRPr="00D479F5">
              <w:rPr>
                <w:rFonts w:ascii="Times New Roman" w:eastAsia="Times New Roman" w:hAnsi="Times New Roman" w:cs="Times New Roman"/>
                <w:sz w:val="24"/>
                <w:szCs w:val="24"/>
              </w:rPr>
              <w:t xml:space="preserve"> </w:t>
            </w:r>
            <w:r w:rsidR="00FC7696">
              <w:rPr>
                <w:rFonts w:ascii="Times New Roman" w:eastAsia="Times New Roman" w:hAnsi="Times New Roman" w:cs="Times New Roman"/>
                <w:sz w:val="24"/>
                <w:szCs w:val="24"/>
              </w:rPr>
              <w:t>bei</w:t>
            </w:r>
            <w:r w:rsidR="009D5B7C" w:rsidRPr="00D479F5">
              <w:rPr>
                <w:rFonts w:ascii="Times New Roman" w:eastAsia="Times New Roman" w:hAnsi="Times New Roman" w:cs="Times New Roman"/>
                <w:sz w:val="24"/>
                <w:szCs w:val="24"/>
              </w:rPr>
              <w:t xml:space="preserve"> įstaigos</w:t>
            </w:r>
            <w:r w:rsidRPr="00D479F5">
              <w:rPr>
                <w:rFonts w:ascii="Times New Roman" w:eastAsia="Times New Roman" w:hAnsi="Times New Roman" w:cs="Times New Roman"/>
                <w:sz w:val="24"/>
                <w:szCs w:val="24"/>
              </w:rPr>
              <w:t xml:space="preserve"> būtų įpareigot</w:t>
            </w:r>
            <w:r w:rsidR="00FC7696">
              <w:rPr>
                <w:rFonts w:ascii="Times New Roman" w:eastAsia="Times New Roman" w:hAnsi="Times New Roman" w:cs="Times New Roman"/>
                <w:sz w:val="24"/>
                <w:szCs w:val="24"/>
              </w:rPr>
              <w:t>os</w:t>
            </w:r>
            <w:r w:rsidRPr="00D479F5">
              <w:rPr>
                <w:rFonts w:ascii="Times New Roman" w:eastAsia="Times New Roman" w:hAnsi="Times New Roman" w:cs="Times New Roman"/>
                <w:sz w:val="24"/>
                <w:szCs w:val="24"/>
              </w:rPr>
              <w:t xml:space="preserve"> rinkti duomenis apie pasitraukusį iš švietimo sistemos jaunimą, skatinti socialinių partnerių ir nevyriausybinių organizacijų bendrus veiksmus dėl per anksti iš švietimo sistemos </w:t>
            </w:r>
            <w:r w:rsidR="009D5B7C" w:rsidRPr="00D479F5">
              <w:rPr>
                <w:rFonts w:ascii="Times New Roman" w:eastAsia="Times New Roman" w:hAnsi="Times New Roman" w:cs="Times New Roman"/>
                <w:sz w:val="24"/>
                <w:szCs w:val="24"/>
              </w:rPr>
              <w:t xml:space="preserve">pasitraukusio </w:t>
            </w:r>
            <w:r w:rsidRPr="00D479F5">
              <w:rPr>
                <w:rFonts w:ascii="Times New Roman" w:eastAsia="Times New Roman" w:hAnsi="Times New Roman" w:cs="Times New Roman"/>
                <w:sz w:val="24"/>
                <w:szCs w:val="24"/>
              </w:rPr>
              <w:t>jaunimo užimtumo ir grąžinimo į mokyklas</w:t>
            </w:r>
          </w:p>
        </w:tc>
        <w:tc>
          <w:tcPr>
            <w:tcW w:w="1758" w:type="dxa"/>
            <w:gridSpan w:val="3"/>
          </w:tcPr>
          <w:p w14:paraId="50ADCADD" w14:textId="77777777" w:rsidR="000D707B" w:rsidRPr="00D479F5" w:rsidRDefault="000D707B" w:rsidP="006C0263">
            <w:pPr>
              <w:widowControl w:val="0"/>
              <w:spacing w:after="0" w:line="240" w:lineRule="auto"/>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2017–2019 m.</w:t>
            </w:r>
          </w:p>
        </w:tc>
        <w:tc>
          <w:tcPr>
            <w:tcW w:w="992" w:type="dxa"/>
            <w:gridSpan w:val="2"/>
          </w:tcPr>
          <w:p w14:paraId="364C6A9C" w14:textId="77777777" w:rsidR="000D707B" w:rsidRPr="00D479F5" w:rsidRDefault="000D707B">
            <w:pPr>
              <w:spacing w:line="20" w:lineRule="atLeast"/>
              <w:jc w:val="center"/>
              <w:rPr>
                <w:rFonts w:ascii="Times New Roman" w:hAnsi="Times New Roman" w:cs="Times New Roman"/>
                <w:sz w:val="24"/>
                <w:szCs w:val="24"/>
              </w:rPr>
            </w:pPr>
            <w:r w:rsidRPr="00D479F5">
              <w:rPr>
                <w:rFonts w:ascii="Times New Roman" w:eastAsia="Times New Roman" w:hAnsi="Times New Roman" w:cs="Times New Roman"/>
                <w:sz w:val="24"/>
                <w:szCs w:val="24"/>
              </w:rPr>
              <w:t>–</w:t>
            </w:r>
          </w:p>
        </w:tc>
        <w:tc>
          <w:tcPr>
            <w:tcW w:w="992" w:type="dxa"/>
          </w:tcPr>
          <w:p w14:paraId="2CA2B2D9" w14:textId="77777777" w:rsidR="000D707B" w:rsidRPr="00D479F5" w:rsidRDefault="000D707B">
            <w:pPr>
              <w:spacing w:line="20" w:lineRule="atLeast"/>
              <w:jc w:val="center"/>
              <w:rPr>
                <w:rFonts w:ascii="Times New Roman" w:hAnsi="Times New Roman" w:cs="Times New Roman"/>
                <w:sz w:val="24"/>
                <w:szCs w:val="24"/>
              </w:rPr>
            </w:pPr>
            <w:r w:rsidRPr="00D479F5">
              <w:rPr>
                <w:rFonts w:ascii="Times New Roman" w:eastAsia="Times New Roman" w:hAnsi="Times New Roman" w:cs="Times New Roman"/>
                <w:sz w:val="24"/>
                <w:szCs w:val="24"/>
              </w:rPr>
              <w:t>–</w:t>
            </w:r>
          </w:p>
        </w:tc>
        <w:tc>
          <w:tcPr>
            <w:tcW w:w="993" w:type="dxa"/>
          </w:tcPr>
          <w:p w14:paraId="78B3EFF1" w14:textId="77777777" w:rsidR="000D707B" w:rsidRPr="00D479F5" w:rsidRDefault="000D707B">
            <w:pPr>
              <w:spacing w:line="20" w:lineRule="atLeast"/>
              <w:jc w:val="center"/>
              <w:rPr>
                <w:rFonts w:ascii="Times New Roman" w:hAnsi="Times New Roman" w:cs="Times New Roman"/>
                <w:sz w:val="24"/>
                <w:szCs w:val="24"/>
              </w:rPr>
            </w:pPr>
            <w:r w:rsidRPr="00D479F5">
              <w:rPr>
                <w:rFonts w:ascii="Times New Roman" w:eastAsia="Times New Roman" w:hAnsi="Times New Roman" w:cs="Times New Roman"/>
                <w:sz w:val="24"/>
                <w:szCs w:val="24"/>
              </w:rPr>
              <w:t>–</w:t>
            </w:r>
          </w:p>
        </w:tc>
        <w:tc>
          <w:tcPr>
            <w:tcW w:w="3118" w:type="dxa"/>
          </w:tcPr>
          <w:p w14:paraId="4DDC640C" w14:textId="57480FE0" w:rsidR="000D707B" w:rsidRPr="00D479F5" w:rsidRDefault="000D707B" w:rsidP="00526F01">
            <w:pPr>
              <w:widowControl w:val="0"/>
              <w:spacing w:after="0" w:line="240" w:lineRule="auto"/>
              <w:jc w:val="both"/>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Švietimo ir mokslo ministerija</w:t>
            </w:r>
            <w:r w:rsidR="009D5B7C" w:rsidRPr="00D479F5">
              <w:rPr>
                <w:rFonts w:ascii="Times New Roman" w:eastAsia="Times New Roman" w:hAnsi="Times New Roman" w:cs="Times New Roman"/>
                <w:sz w:val="24"/>
                <w:szCs w:val="24"/>
              </w:rPr>
              <w:t xml:space="preserve">, </w:t>
            </w:r>
            <w:r w:rsidRPr="00D479F5">
              <w:rPr>
                <w:rFonts w:ascii="Times New Roman" w:eastAsia="Times New Roman" w:hAnsi="Times New Roman" w:cs="Times New Roman"/>
                <w:sz w:val="24"/>
                <w:szCs w:val="24"/>
              </w:rPr>
              <w:t>Socialinės apsaugos ir darbo ministerija</w:t>
            </w:r>
            <w:r w:rsidR="009D5B7C" w:rsidRPr="00D479F5">
              <w:rPr>
                <w:rFonts w:ascii="Times New Roman" w:eastAsia="Times New Roman" w:hAnsi="Times New Roman" w:cs="Times New Roman"/>
                <w:sz w:val="24"/>
                <w:szCs w:val="24"/>
              </w:rPr>
              <w:t xml:space="preserve">, </w:t>
            </w:r>
            <w:r w:rsidRPr="00D479F5">
              <w:rPr>
                <w:rFonts w:ascii="Times New Roman" w:eastAsia="Times New Roman" w:hAnsi="Times New Roman" w:cs="Times New Roman"/>
                <w:sz w:val="24"/>
                <w:szCs w:val="24"/>
              </w:rPr>
              <w:t>Švietimo informacinių technologijų centras</w:t>
            </w:r>
            <w:r w:rsidR="009D5B7C" w:rsidRPr="00D479F5">
              <w:rPr>
                <w:rFonts w:ascii="Times New Roman" w:eastAsia="Times New Roman" w:hAnsi="Times New Roman" w:cs="Times New Roman"/>
                <w:sz w:val="24"/>
                <w:szCs w:val="24"/>
              </w:rPr>
              <w:t xml:space="preserve">, </w:t>
            </w:r>
            <w:r w:rsidRPr="00D479F5">
              <w:rPr>
                <w:rFonts w:ascii="Times New Roman" w:eastAsia="Times New Roman" w:hAnsi="Times New Roman" w:cs="Times New Roman"/>
                <w:sz w:val="24"/>
                <w:szCs w:val="24"/>
              </w:rPr>
              <w:t>Jaunimo reikalų departamentas</w:t>
            </w:r>
          </w:p>
        </w:tc>
      </w:tr>
      <w:tr w:rsidR="000D707B" w:rsidRPr="00D479F5" w14:paraId="45C2C3D2" w14:textId="77777777" w:rsidTr="00245F90">
        <w:trPr>
          <w:trHeight w:val="16"/>
        </w:trPr>
        <w:tc>
          <w:tcPr>
            <w:tcW w:w="2593" w:type="dxa"/>
          </w:tcPr>
          <w:p w14:paraId="0F7C0D1E" w14:textId="77777777" w:rsidR="000D707B" w:rsidRPr="00D479F5" w:rsidRDefault="000D707B" w:rsidP="00885A93">
            <w:pPr>
              <w:widowControl w:val="0"/>
              <w:tabs>
                <w:tab w:val="left" w:pos="2340"/>
              </w:tabs>
              <w:spacing w:after="0" w:line="240" w:lineRule="auto"/>
              <w:jc w:val="both"/>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2.2. Sudaryti sąlygas jaunimo kultūrinei edukacijai, skatinti jaunimo kūrybiškumą</w:t>
            </w:r>
          </w:p>
          <w:p w14:paraId="250FEE13" w14:textId="77777777" w:rsidR="000D707B" w:rsidRPr="00D479F5" w:rsidRDefault="000D707B" w:rsidP="00885A93">
            <w:pPr>
              <w:widowControl w:val="0"/>
              <w:tabs>
                <w:tab w:val="left" w:pos="2340"/>
              </w:tabs>
              <w:spacing w:after="0" w:line="240" w:lineRule="auto"/>
              <w:ind w:left="119"/>
              <w:jc w:val="both"/>
              <w:rPr>
                <w:rFonts w:ascii="Times New Roman" w:eastAsia="Times New Roman" w:hAnsi="Times New Roman" w:cs="Times New Roman"/>
                <w:sz w:val="24"/>
                <w:szCs w:val="24"/>
              </w:rPr>
            </w:pPr>
          </w:p>
        </w:tc>
        <w:tc>
          <w:tcPr>
            <w:tcW w:w="3412" w:type="dxa"/>
          </w:tcPr>
          <w:p w14:paraId="6F2D0EE3" w14:textId="77777777" w:rsidR="000D707B" w:rsidRPr="00D479F5" w:rsidRDefault="000D707B" w:rsidP="00885A93">
            <w:pPr>
              <w:widowControl w:val="0"/>
              <w:spacing w:after="0" w:line="240" w:lineRule="auto"/>
              <w:jc w:val="both"/>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2.2.1. įgyvendinti kultūros ir kultūrinės edukacijos skatinimo iniciatyvas</w:t>
            </w:r>
          </w:p>
          <w:p w14:paraId="2EA11F50" w14:textId="77777777" w:rsidR="000D707B" w:rsidRPr="00D479F5" w:rsidRDefault="000D707B" w:rsidP="001935C0">
            <w:pPr>
              <w:spacing w:line="240" w:lineRule="auto"/>
              <w:rPr>
                <w:rFonts w:ascii="Times New Roman" w:eastAsia="Times New Roman" w:hAnsi="Times New Roman" w:cs="Times New Roman"/>
                <w:sz w:val="24"/>
                <w:szCs w:val="24"/>
              </w:rPr>
            </w:pPr>
          </w:p>
        </w:tc>
        <w:tc>
          <w:tcPr>
            <w:tcW w:w="1758" w:type="dxa"/>
            <w:gridSpan w:val="3"/>
          </w:tcPr>
          <w:p w14:paraId="763B1BD9" w14:textId="77777777" w:rsidR="000D707B" w:rsidRPr="00D479F5" w:rsidRDefault="000D707B" w:rsidP="006C0263">
            <w:pPr>
              <w:widowControl w:val="0"/>
              <w:spacing w:after="0" w:line="240" w:lineRule="auto"/>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2017–2019 m.</w:t>
            </w:r>
          </w:p>
        </w:tc>
        <w:tc>
          <w:tcPr>
            <w:tcW w:w="992" w:type="dxa"/>
            <w:gridSpan w:val="2"/>
          </w:tcPr>
          <w:p w14:paraId="54A8413A" w14:textId="77777777" w:rsidR="000D707B" w:rsidRPr="00D479F5" w:rsidRDefault="000D707B" w:rsidP="00A12B92">
            <w:pPr>
              <w:jc w:val="center"/>
              <w:rPr>
                <w:rFonts w:ascii="Times New Roman" w:hAnsi="Times New Roman" w:cs="Times New Roman"/>
                <w:sz w:val="24"/>
                <w:szCs w:val="24"/>
              </w:rPr>
            </w:pPr>
            <w:r w:rsidRPr="00D479F5">
              <w:rPr>
                <w:rFonts w:ascii="Times New Roman" w:eastAsia="Times New Roman" w:hAnsi="Times New Roman" w:cs="Times New Roman"/>
                <w:sz w:val="24"/>
                <w:szCs w:val="24"/>
              </w:rPr>
              <w:t>–</w:t>
            </w:r>
          </w:p>
        </w:tc>
        <w:tc>
          <w:tcPr>
            <w:tcW w:w="992" w:type="dxa"/>
          </w:tcPr>
          <w:p w14:paraId="55DB2F67" w14:textId="77777777" w:rsidR="000D707B" w:rsidRPr="00D479F5" w:rsidRDefault="000D707B" w:rsidP="00A12B92">
            <w:pPr>
              <w:jc w:val="center"/>
              <w:rPr>
                <w:rFonts w:ascii="Times New Roman" w:hAnsi="Times New Roman" w:cs="Times New Roman"/>
                <w:sz w:val="24"/>
                <w:szCs w:val="24"/>
              </w:rPr>
            </w:pPr>
            <w:r w:rsidRPr="00D479F5">
              <w:rPr>
                <w:rFonts w:ascii="Times New Roman" w:eastAsia="Times New Roman" w:hAnsi="Times New Roman" w:cs="Times New Roman"/>
                <w:sz w:val="24"/>
                <w:szCs w:val="24"/>
              </w:rPr>
              <w:t>–</w:t>
            </w:r>
          </w:p>
        </w:tc>
        <w:tc>
          <w:tcPr>
            <w:tcW w:w="993" w:type="dxa"/>
          </w:tcPr>
          <w:p w14:paraId="54B65A62" w14:textId="77777777" w:rsidR="000D707B" w:rsidRPr="00D479F5" w:rsidRDefault="000D707B" w:rsidP="00A12B92">
            <w:pPr>
              <w:jc w:val="center"/>
              <w:rPr>
                <w:rFonts w:ascii="Times New Roman" w:hAnsi="Times New Roman" w:cs="Times New Roman"/>
                <w:sz w:val="24"/>
                <w:szCs w:val="24"/>
              </w:rPr>
            </w:pPr>
            <w:r w:rsidRPr="00D479F5">
              <w:rPr>
                <w:rFonts w:ascii="Times New Roman" w:eastAsia="Times New Roman" w:hAnsi="Times New Roman" w:cs="Times New Roman"/>
                <w:sz w:val="24"/>
                <w:szCs w:val="24"/>
              </w:rPr>
              <w:t>–</w:t>
            </w:r>
          </w:p>
        </w:tc>
        <w:tc>
          <w:tcPr>
            <w:tcW w:w="3118" w:type="dxa"/>
          </w:tcPr>
          <w:p w14:paraId="557D5F6D" w14:textId="38B31F78" w:rsidR="000D707B" w:rsidRPr="00D479F5" w:rsidRDefault="000D707B" w:rsidP="00526F01">
            <w:pPr>
              <w:widowControl w:val="0"/>
              <w:spacing w:after="0" w:line="240" w:lineRule="auto"/>
              <w:jc w:val="both"/>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Lietuvos Respublikos kultūros ministerija</w:t>
            </w:r>
            <w:r w:rsidR="009D5B7C" w:rsidRPr="00D479F5">
              <w:rPr>
                <w:rFonts w:ascii="Times New Roman" w:eastAsia="Times New Roman" w:hAnsi="Times New Roman" w:cs="Times New Roman"/>
                <w:sz w:val="24"/>
                <w:szCs w:val="24"/>
              </w:rPr>
              <w:t xml:space="preserve">, </w:t>
            </w:r>
            <w:r w:rsidRPr="00D479F5">
              <w:rPr>
                <w:rFonts w:ascii="Times New Roman" w:eastAsia="Times New Roman" w:hAnsi="Times New Roman" w:cs="Times New Roman"/>
                <w:sz w:val="24"/>
                <w:szCs w:val="24"/>
              </w:rPr>
              <w:t>Lietuvos kultūros taryba</w:t>
            </w:r>
          </w:p>
        </w:tc>
      </w:tr>
      <w:tr w:rsidR="000D707B" w:rsidRPr="00D479F5" w14:paraId="1DB891BE" w14:textId="77777777" w:rsidTr="00245F90">
        <w:trPr>
          <w:trHeight w:val="16"/>
        </w:trPr>
        <w:tc>
          <w:tcPr>
            <w:tcW w:w="2593" w:type="dxa"/>
            <w:vMerge w:val="restart"/>
          </w:tcPr>
          <w:p w14:paraId="5BDF265B" w14:textId="77777777" w:rsidR="000D707B" w:rsidRPr="00D479F5" w:rsidRDefault="000D707B" w:rsidP="00885A93">
            <w:pPr>
              <w:widowControl w:val="0"/>
              <w:tabs>
                <w:tab w:val="left" w:pos="709"/>
              </w:tabs>
              <w:spacing w:after="0" w:line="240" w:lineRule="auto"/>
              <w:jc w:val="both"/>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2.3. Skatinti jaunus žmones aktyviai dalyvauti visuomeniniame gyvenime ir ugdyti jų pilietines kompetencijas</w:t>
            </w:r>
          </w:p>
        </w:tc>
        <w:tc>
          <w:tcPr>
            <w:tcW w:w="3412" w:type="dxa"/>
          </w:tcPr>
          <w:p w14:paraId="1ACF4D73" w14:textId="69F4B167" w:rsidR="000D707B" w:rsidRPr="00D479F5" w:rsidRDefault="000D707B" w:rsidP="00885A93">
            <w:pPr>
              <w:widowControl w:val="0"/>
              <w:spacing w:after="0" w:line="240" w:lineRule="auto"/>
              <w:jc w:val="both"/>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2.3.1.</w:t>
            </w:r>
            <w:r w:rsidR="00FA14DF">
              <w:rPr>
                <w:rFonts w:ascii="Times New Roman" w:eastAsia="Times New Roman" w:hAnsi="Times New Roman" w:cs="Times New Roman"/>
                <w:sz w:val="24"/>
                <w:szCs w:val="24"/>
              </w:rPr>
              <w:t xml:space="preserve"> </w:t>
            </w:r>
            <w:r w:rsidRPr="00D479F5">
              <w:rPr>
                <w:rFonts w:ascii="Times New Roman" w:eastAsia="Times New Roman" w:hAnsi="Times New Roman" w:cs="Times New Roman"/>
                <w:sz w:val="24"/>
                <w:szCs w:val="24"/>
              </w:rPr>
              <w:t>teikti metodinę, informacinę ir kitokią pagalbą, padedančią stiprinti bendrojo ugdymo programas įgyvendinančiose mokyklose veikiančią mokinių savivaldą</w:t>
            </w:r>
          </w:p>
        </w:tc>
        <w:tc>
          <w:tcPr>
            <w:tcW w:w="1758" w:type="dxa"/>
            <w:gridSpan w:val="3"/>
          </w:tcPr>
          <w:p w14:paraId="1DDAE6D5" w14:textId="77777777" w:rsidR="000D707B" w:rsidRPr="00D479F5" w:rsidRDefault="000D707B" w:rsidP="006C0263">
            <w:pPr>
              <w:widowControl w:val="0"/>
              <w:spacing w:after="0" w:line="240" w:lineRule="auto"/>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2017–2019 m.</w:t>
            </w:r>
          </w:p>
        </w:tc>
        <w:tc>
          <w:tcPr>
            <w:tcW w:w="992" w:type="dxa"/>
            <w:gridSpan w:val="2"/>
          </w:tcPr>
          <w:p w14:paraId="71D639BD" w14:textId="77777777" w:rsidR="000D707B" w:rsidRPr="00D479F5" w:rsidRDefault="000D707B" w:rsidP="00AC53BF">
            <w:pPr>
              <w:spacing w:after="0" w:line="240" w:lineRule="auto"/>
              <w:jc w:val="center"/>
              <w:rPr>
                <w:rFonts w:ascii="Times New Roman" w:hAnsi="Times New Roman" w:cs="Times New Roman"/>
                <w:sz w:val="24"/>
                <w:szCs w:val="24"/>
              </w:rPr>
            </w:pPr>
            <w:r w:rsidRPr="00D479F5">
              <w:rPr>
                <w:rFonts w:ascii="Times New Roman" w:eastAsia="Times New Roman" w:hAnsi="Times New Roman" w:cs="Times New Roman"/>
                <w:sz w:val="24"/>
                <w:szCs w:val="24"/>
              </w:rPr>
              <w:t>20</w:t>
            </w:r>
          </w:p>
        </w:tc>
        <w:tc>
          <w:tcPr>
            <w:tcW w:w="992" w:type="dxa"/>
          </w:tcPr>
          <w:p w14:paraId="427208FD" w14:textId="77777777" w:rsidR="000D707B" w:rsidRPr="00D479F5" w:rsidRDefault="000D707B" w:rsidP="00AC53BF">
            <w:pPr>
              <w:widowControl w:val="0"/>
              <w:spacing w:after="0" w:line="240" w:lineRule="auto"/>
              <w:jc w:val="center"/>
              <w:rPr>
                <w:rFonts w:ascii="Times New Roman" w:hAnsi="Times New Roman" w:cs="Times New Roman"/>
                <w:sz w:val="24"/>
                <w:szCs w:val="24"/>
              </w:rPr>
            </w:pPr>
            <w:r w:rsidRPr="00D479F5">
              <w:rPr>
                <w:rFonts w:ascii="Times New Roman" w:eastAsia="Times New Roman" w:hAnsi="Times New Roman" w:cs="Times New Roman"/>
                <w:sz w:val="24"/>
                <w:szCs w:val="24"/>
              </w:rPr>
              <w:t>20</w:t>
            </w:r>
          </w:p>
        </w:tc>
        <w:tc>
          <w:tcPr>
            <w:tcW w:w="993" w:type="dxa"/>
          </w:tcPr>
          <w:p w14:paraId="2BCF992B" w14:textId="77777777" w:rsidR="000D707B" w:rsidRPr="00D479F5" w:rsidRDefault="000D707B" w:rsidP="00AC53BF">
            <w:pPr>
              <w:widowControl w:val="0"/>
              <w:spacing w:after="0" w:line="240" w:lineRule="auto"/>
              <w:jc w:val="center"/>
              <w:rPr>
                <w:rFonts w:ascii="Times New Roman" w:hAnsi="Times New Roman" w:cs="Times New Roman"/>
                <w:sz w:val="24"/>
                <w:szCs w:val="24"/>
              </w:rPr>
            </w:pPr>
            <w:r w:rsidRPr="00D479F5">
              <w:rPr>
                <w:rFonts w:ascii="Times New Roman" w:eastAsia="Times New Roman" w:hAnsi="Times New Roman" w:cs="Times New Roman"/>
                <w:sz w:val="24"/>
                <w:szCs w:val="24"/>
              </w:rPr>
              <w:t>20</w:t>
            </w:r>
          </w:p>
        </w:tc>
        <w:tc>
          <w:tcPr>
            <w:tcW w:w="3118" w:type="dxa"/>
          </w:tcPr>
          <w:p w14:paraId="5633D67E" w14:textId="4ACB11C4" w:rsidR="000D707B" w:rsidRPr="00D479F5" w:rsidRDefault="000D707B" w:rsidP="00741145">
            <w:pPr>
              <w:widowControl w:val="0"/>
              <w:spacing w:after="0" w:line="240" w:lineRule="auto"/>
              <w:jc w:val="both"/>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Švietimo ir mokslo ministerija</w:t>
            </w:r>
            <w:r w:rsidR="009D5B7C" w:rsidRPr="00D479F5">
              <w:rPr>
                <w:rFonts w:ascii="Times New Roman" w:eastAsia="Times New Roman" w:hAnsi="Times New Roman" w:cs="Times New Roman"/>
                <w:sz w:val="24"/>
                <w:szCs w:val="24"/>
              </w:rPr>
              <w:t xml:space="preserve">, </w:t>
            </w:r>
            <w:r w:rsidRPr="00D479F5">
              <w:rPr>
                <w:rFonts w:ascii="Times New Roman" w:eastAsia="Times New Roman" w:hAnsi="Times New Roman" w:cs="Times New Roman"/>
                <w:sz w:val="24"/>
                <w:szCs w:val="24"/>
              </w:rPr>
              <w:t>Jaunimo reikalų departamentas</w:t>
            </w:r>
          </w:p>
        </w:tc>
      </w:tr>
      <w:tr w:rsidR="000D707B" w:rsidRPr="00D479F5" w14:paraId="6AD77769" w14:textId="77777777" w:rsidTr="00245F90">
        <w:trPr>
          <w:trHeight w:val="16"/>
        </w:trPr>
        <w:tc>
          <w:tcPr>
            <w:tcW w:w="2593" w:type="dxa"/>
            <w:vMerge/>
          </w:tcPr>
          <w:p w14:paraId="4CBBE410" w14:textId="77777777" w:rsidR="000D707B" w:rsidRPr="00D479F5" w:rsidRDefault="000D707B" w:rsidP="006C0263">
            <w:pPr>
              <w:widowControl w:val="0"/>
              <w:tabs>
                <w:tab w:val="left" w:pos="709"/>
              </w:tabs>
              <w:spacing w:after="0" w:line="240" w:lineRule="auto"/>
              <w:rPr>
                <w:rFonts w:ascii="Times New Roman" w:eastAsia="Times New Roman" w:hAnsi="Times New Roman" w:cs="Times New Roman"/>
                <w:b/>
                <w:sz w:val="24"/>
                <w:szCs w:val="24"/>
              </w:rPr>
            </w:pPr>
          </w:p>
        </w:tc>
        <w:tc>
          <w:tcPr>
            <w:tcW w:w="3412" w:type="dxa"/>
          </w:tcPr>
          <w:p w14:paraId="5F2922EF" w14:textId="16E83B49" w:rsidR="000D707B" w:rsidRPr="00D479F5" w:rsidRDefault="000D707B" w:rsidP="005D671A">
            <w:pPr>
              <w:widowControl w:val="0"/>
              <w:spacing w:after="0" w:line="240" w:lineRule="auto"/>
              <w:jc w:val="both"/>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 xml:space="preserve">2.3.2. </w:t>
            </w:r>
            <w:r w:rsidR="005D671A">
              <w:rPr>
                <w:rFonts w:ascii="Times New Roman" w:eastAsia="Times New Roman" w:hAnsi="Times New Roman" w:cs="Times New Roman"/>
                <w:sz w:val="24"/>
                <w:szCs w:val="24"/>
              </w:rPr>
              <w:t>s</w:t>
            </w:r>
            <w:r w:rsidRPr="00D479F5">
              <w:rPr>
                <w:rFonts w:ascii="Times New Roman" w:eastAsia="Times New Roman" w:hAnsi="Times New Roman" w:cs="Times New Roman"/>
                <w:sz w:val="24"/>
                <w:szCs w:val="24"/>
              </w:rPr>
              <w:t xml:space="preserve">katinti teisėtą jaunimo darbą ir ugdyti </w:t>
            </w:r>
            <w:r w:rsidR="00FF7E71" w:rsidRPr="00D479F5">
              <w:rPr>
                <w:rFonts w:ascii="Times New Roman" w:eastAsia="Times New Roman" w:hAnsi="Times New Roman" w:cs="Times New Roman"/>
                <w:sz w:val="24"/>
                <w:szCs w:val="24"/>
              </w:rPr>
              <w:t xml:space="preserve">jaunimo </w:t>
            </w:r>
            <w:r w:rsidRPr="00D479F5">
              <w:rPr>
                <w:rFonts w:ascii="Times New Roman" w:eastAsia="Times New Roman" w:hAnsi="Times New Roman" w:cs="Times New Roman"/>
                <w:sz w:val="24"/>
                <w:szCs w:val="24"/>
              </w:rPr>
              <w:t xml:space="preserve">saugaus </w:t>
            </w:r>
            <w:r w:rsidRPr="00D479F5">
              <w:rPr>
                <w:rFonts w:ascii="Times New Roman" w:eastAsia="Times New Roman" w:hAnsi="Times New Roman" w:cs="Times New Roman"/>
                <w:sz w:val="24"/>
                <w:szCs w:val="24"/>
              </w:rPr>
              <w:lastRenderedPageBreak/>
              <w:t>darbo įgūdžius</w:t>
            </w:r>
            <w:r w:rsidR="005D671A">
              <w:rPr>
                <w:rFonts w:ascii="Times New Roman" w:eastAsia="Times New Roman" w:hAnsi="Times New Roman" w:cs="Times New Roman"/>
                <w:sz w:val="24"/>
                <w:szCs w:val="24"/>
              </w:rPr>
              <w:t>,</w:t>
            </w:r>
            <w:r w:rsidRPr="00D479F5">
              <w:rPr>
                <w:rFonts w:ascii="Times New Roman" w:eastAsia="Times New Roman" w:hAnsi="Times New Roman" w:cs="Times New Roman"/>
                <w:sz w:val="24"/>
                <w:szCs w:val="24"/>
              </w:rPr>
              <w:t xml:space="preserve"> rengiant konsultacijas, seminarus ir kitus edukacinius renginius</w:t>
            </w:r>
          </w:p>
        </w:tc>
        <w:tc>
          <w:tcPr>
            <w:tcW w:w="1758" w:type="dxa"/>
            <w:gridSpan w:val="3"/>
          </w:tcPr>
          <w:p w14:paraId="482E24F5" w14:textId="77777777" w:rsidR="000D707B" w:rsidRPr="00D479F5" w:rsidRDefault="000D707B" w:rsidP="006C0263">
            <w:pPr>
              <w:widowControl w:val="0"/>
              <w:spacing w:after="0" w:line="240" w:lineRule="auto"/>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lastRenderedPageBreak/>
              <w:t>2017–2019 m.</w:t>
            </w:r>
          </w:p>
        </w:tc>
        <w:tc>
          <w:tcPr>
            <w:tcW w:w="992" w:type="dxa"/>
            <w:gridSpan w:val="2"/>
          </w:tcPr>
          <w:p w14:paraId="2D4CA7B1" w14:textId="77777777" w:rsidR="000D707B" w:rsidRPr="00D479F5" w:rsidRDefault="000D707B" w:rsidP="006D6C93">
            <w:pPr>
              <w:jc w:val="center"/>
              <w:rPr>
                <w:rFonts w:ascii="Times New Roman" w:hAnsi="Times New Roman" w:cs="Times New Roman"/>
                <w:sz w:val="24"/>
                <w:szCs w:val="24"/>
              </w:rPr>
            </w:pPr>
            <w:r w:rsidRPr="00D479F5">
              <w:rPr>
                <w:rFonts w:ascii="Times New Roman" w:eastAsia="Times New Roman" w:hAnsi="Times New Roman" w:cs="Times New Roman"/>
                <w:sz w:val="24"/>
                <w:szCs w:val="24"/>
              </w:rPr>
              <w:t>–</w:t>
            </w:r>
          </w:p>
        </w:tc>
        <w:tc>
          <w:tcPr>
            <w:tcW w:w="992" w:type="dxa"/>
          </w:tcPr>
          <w:p w14:paraId="70C9FF39" w14:textId="77777777" w:rsidR="000D707B" w:rsidRPr="00D479F5" w:rsidRDefault="000D707B" w:rsidP="006D6C93">
            <w:pPr>
              <w:jc w:val="center"/>
              <w:rPr>
                <w:rFonts w:ascii="Times New Roman" w:hAnsi="Times New Roman" w:cs="Times New Roman"/>
                <w:sz w:val="24"/>
                <w:szCs w:val="24"/>
              </w:rPr>
            </w:pPr>
            <w:r w:rsidRPr="00D479F5">
              <w:rPr>
                <w:rFonts w:ascii="Times New Roman" w:eastAsia="Times New Roman" w:hAnsi="Times New Roman" w:cs="Times New Roman"/>
                <w:sz w:val="24"/>
                <w:szCs w:val="24"/>
              </w:rPr>
              <w:t>–</w:t>
            </w:r>
          </w:p>
        </w:tc>
        <w:tc>
          <w:tcPr>
            <w:tcW w:w="993" w:type="dxa"/>
          </w:tcPr>
          <w:p w14:paraId="10512A51" w14:textId="77777777" w:rsidR="000D707B" w:rsidRPr="00D479F5" w:rsidRDefault="000D707B" w:rsidP="006D6C93">
            <w:pPr>
              <w:jc w:val="center"/>
              <w:rPr>
                <w:rFonts w:ascii="Times New Roman" w:hAnsi="Times New Roman" w:cs="Times New Roman"/>
                <w:sz w:val="24"/>
                <w:szCs w:val="24"/>
              </w:rPr>
            </w:pPr>
            <w:r w:rsidRPr="00D479F5">
              <w:rPr>
                <w:rFonts w:ascii="Times New Roman" w:eastAsia="Times New Roman" w:hAnsi="Times New Roman" w:cs="Times New Roman"/>
                <w:sz w:val="24"/>
                <w:szCs w:val="24"/>
              </w:rPr>
              <w:t>–</w:t>
            </w:r>
          </w:p>
        </w:tc>
        <w:tc>
          <w:tcPr>
            <w:tcW w:w="3118" w:type="dxa"/>
          </w:tcPr>
          <w:p w14:paraId="26A38950" w14:textId="5296EEC9" w:rsidR="000D707B" w:rsidRPr="00D479F5" w:rsidRDefault="000D707B" w:rsidP="000B199A">
            <w:pPr>
              <w:widowControl w:val="0"/>
              <w:spacing w:after="0" w:line="240" w:lineRule="auto"/>
              <w:jc w:val="both"/>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 xml:space="preserve">Lietuvos Respublikos valstybinė darbo inspekcija </w:t>
            </w:r>
            <w:r w:rsidRPr="00D479F5">
              <w:rPr>
                <w:rFonts w:ascii="Times New Roman" w:eastAsia="Times New Roman" w:hAnsi="Times New Roman" w:cs="Times New Roman"/>
                <w:sz w:val="24"/>
                <w:szCs w:val="24"/>
              </w:rPr>
              <w:lastRenderedPageBreak/>
              <w:t>prie Socialinės apsaugos ir darbo ministerijos</w:t>
            </w:r>
            <w:r w:rsidR="009D5B7C" w:rsidRPr="00D479F5">
              <w:rPr>
                <w:rFonts w:ascii="Times New Roman" w:eastAsia="Times New Roman" w:hAnsi="Times New Roman" w:cs="Times New Roman"/>
                <w:sz w:val="24"/>
                <w:szCs w:val="24"/>
              </w:rPr>
              <w:t xml:space="preserve">, </w:t>
            </w:r>
            <w:r w:rsidRPr="00D479F5">
              <w:rPr>
                <w:rFonts w:ascii="Times New Roman" w:eastAsia="Times New Roman" w:hAnsi="Times New Roman" w:cs="Times New Roman"/>
                <w:sz w:val="24"/>
                <w:szCs w:val="24"/>
              </w:rPr>
              <w:t>Lietuvos darbo birža</w:t>
            </w:r>
            <w:r w:rsidR="00F05098" w:rsidRPr="00D479F5">
              <w:rPr>
                <w:rFonts w:ascii="Times New Roman" w:eastAsia="Times New Roman" w:hAnsi="Times New Roman" w:cs="Times New Roman"/>
                <w:sz w:val="24"/>
                <w:szCs w:val="24"/>
              </w:rPr>
              <w:t>, Jaunimo reikalų departamentas</w:t>
            </w:r>
          </w:p>
        </w:tc>
      </w:tr>
      <w:tr w:rsidR="000D707B" w:rsidRPr="00D479F5" w14:paraId="739D0F90" w14:textId="77777777" w:rsidTr="006A7642">
        <w:trPr>
          <w:trHeight w:val="16"/>
        </w:trPr>
        <w:tc>
          <w:tcPr>
            <w:tcW w:w="13858" w:type="dxa"/>
            <w:gridSpan w:val="10"/>
          </w:tcPr>
          <w:p w14:paraId="670CDD92" w14:textId="0F5B0401" w:rsidR="000D707B" w:rsidRPr="00D479F5" w:rsidRDefault="000D707B" w:rsidP="000B199A">
            <w:pPr>
              <w:widowControl w:val="0"/>
              <w:spacing w:after="0" w:line="240" w:lineRule="auto"/>
              <w:jc w:val="both"/>
              <w:rPr>
                <w:rFonts w:ascii="Times New Roman" w:eastAsia="Times New Roman" w:hAnsi="Times New Roman" w:cs="Times New Roman"/>
                <w:b/>
                <w:sz w:val="24"/>
                <w:szCs w:val="24"/>
              </w:rPr>
            </w:pPr>
            <w:r w:rsidRPr="00D479F5">
              <w:rPr>
                <w:rFonts w:ascii="Times New Roman" w:eastAsia="Times New Roman" w:hAnsi="Times New Roman" w:cs="Times New Roman"/>
                <w:b/>
                <w:sz w:val="24"/>
                <w:szCs w:val="24"/>
              </w:rPr>
              <w:lastRenderedPageBreak/>
              <w:t>3 tikslas</w:t>
            </w:r>
            <w:r w:rsidR="002B50DB">
              <w:rPr>
                <w:rFonts w:ascii="Times New Roman" w:eastAsia="Times New Roman" w:hAnsi="Times New Roman" w:cs="Times New Roman"/>
                <w:b/>
                <w:sz w:val="24"/>
                <w:szCs w:val="24"/>
              </w:rPr>
              <w:t xml:space="preserve"> –</w:t>
            </w:r>
            <w:proofErr w:type="gramStart"/>
            <w:r w:rsidRPr="00D479F5">
              <w:rPr>
                <w:rFonts w:ascii="Times New Roman" w:eastAsia="Times New Roman" w:hAnsi="Times New Roman" w:cs="Times New Roman"/>
                <w:b/>
                <w:sz w:val="24"/>
                <w:szCs w:val="24"/>
              </w:rPr>
              <w:t xml:space="preserve">  </w:t>
            </w:r>
            <w:proofErr w:type="gramEnd"/>
            <w:r w:rsidR="002B50DB">
              <w:rPr>
                <w:rFonts w:ascii="Times New Roman" w:eastAsia="Times New Roman" w:hAnsi="Times New Roman" w:cs="Times New Roman"/>
                <w:b/>
                <w:sz w:val="24"/>
                <w:szCs w:val="24"/>
              </w:rPr>
              <w:t>i</w:t>
            </w:r>
            <w:r w:rsidRPr="00D479F5">
              <w:rPr>
                <w:rFonts w:ascii="Times New Roman" w:eastAsia="Times New Roman" w:hAnsi="Times New Roman" w:cs="Times New Roman"/>
                <w:b/>
                <w:sz w:val="24"/>
                <w:szCs w:val="24"/>
              </w:rPr>
              <w:t>šplėtoti ir koordinuoti darbo su jaunimu sistemą ir užtikrinti jaunimo užimtumo infrastruktūros plėtrą</w:t>
            </w:r>
          </w:p>
        </w:tc>
      </w:tr>
      <w:tr w:rsidR="00FF7E71" w:rsidRPr="00D479F5" w14:paraId="73A685B3" w14:textId="77777777" w:rsidTr="00245F90">
        <w:trPr>
          <w:trHeight w:val="16"/>
        </w:trPr>
        <w:tc>
          <w:tcPr>
            <w:tcW w:w="2593" w:type="dxa"/>
            <w:vMerge w:val="restart"/>
          </w:tcPr>
          <w:p w14:paraId="6B6B0C3C" w14:textId="77777777" w:rsidR="000D707B" w:rsidRPr="00D479F5" w:rsidRDefault="000D707B" w:rsidP="00885A93">
            <w:pPr>
              <w:widowControl w:val="0"/>
              <w:tabs>
                <w:tab w:val="left" w:pos="479"/>
              </w:tabs>
              <w:spacing w:after="0" w:line="240" w:lineRule="auto"/>
              <w:jc w:val="both"/>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 xml:space="preserve">3.1. Plėtoti esamas ir kurti naujas jaunimo užimtumui ir ugdymui palankias erdves – suteikti daugiau galimybių socialinę atskirtį patiriančiam jaunimui </w:t>
            </w:r>
          </w:p>
          <w:p w14:paraId="04C13CA2" w14:textId="77777777" w:rsidR="000D707B" w:rsidRPr="00D479F5" w:rsidRDefault="000D707B" w:rsidP="00885A93">
            <w:pPr>
              <w:widowControl w:val="0"/>
              <w:tabs>
                <w:tab w:val="left" w:pos="479"/>
              </w:tabs>
              <w:spacing w:after="0" w:line="240" w:lineRule="auto"/>
              <w:jc w:val="both"/>
              <w:rPr>
                <w:rFonts w:ascii="Times New Roman" w:eastAsia="Times New Roman" w:hAnsi="Times New Roman" w:cs="Times New Roman"/>
                <w:sz w:val="24"/>
                <w:szCs w:val="24"/>
              </w:rPr>
            </w:pPr>
          </w:p>
        </w:tc>
        <w:tc>
          <w:tcPr>
            <w:tcW w:w="3412" w:type="dxa"/>
          </w:tcPr>
          <w:p w14:paraId="043FB672" w14:textId="56981210" w:rsidR="000D707B" w:rsidRPr="00D479F5" w:rsidRDefault="000D707B" w:rsidP="00885A93">
            <w:pPr>
              <w:widowControl w:val="0"/>
              <w:spacing w:after="0" w:line="240" w:lineRule="auto"/>
              <w:jc w:val="both"/>
              <w:rPr>
                <w:rFonts w:ascii="Times New Roman" w:eastAsia="Times New Roman" w:hAnsi="Times New Roman" w:cs="Times New Roman"/>
                <w:bCs/>
                <w:color w:val="000000"/>
                <w:sz w:val="24"/>
                <w:szCs w:val="24"/>
              </w:rPr>
            </w:pPr>
            <w:r w:rsidRPr="00D479F5">
              <w:rPr>
                <w:rFonts w:ascii="Times New Roman" w:eastAsia="Times New Roman" w:hAnsi="Times New Roman" w:cs="Times New Roman"/>
                <w:bCs/>
                <w:color w:val="000000"/>
                <w:sz w:val="24"/>
                <w:szCs w:val="24"/>
              </w:rPr>
              <w:t>3.1.1 organizuoti metodinės ir informacinės pagalbos teikimą atviriems jaunimo centrams ir erdvėms</w:t>
            </w:r>
          </w:p>
        </w:tc>
        <w:tc>
          <w:tcPr>
            <w:tcW w:w="1758" w:type="dxa"/>
            <w:gridSpan w:val="3"/>
          </w:tcPr>
          <w:p w14:paraId="1B46F19B" w14:textId="77777777" w:rsidR="000D707B" w:rsidRPr="00D479F5" w:rsidRDefault="000D707B" w:rsidP="006C0263">
            <w:pPr>
              <w:widowControl w:val="0"/>
              <w:spacing w:after="0" w:line="240" w:lineRule="auto"/>
              <w:rPr>
                <w:rFonts w:ascii="Times New Roman" w:eastAsia="Times New Roman" w:hAnsi="Times New Roman" w:cs="Times New Roman"/>
                <w:color w:val="000000"/>
                <w:sz w:val="24"/>
                <w:szCs w:val="24"/>
              </w:rPr>
            </w:pPr>
            <w:r w:rsidRPr="00D479F5">
              <w:rPr>
                <w:rFonts w:ascii="Times New Roman" w:eastAsia="Times New Roman" w:hAnsi="Times New Roman" w:cs="Times New Roman"/>
                <w:sz w:val="24"/>
                <w:szCs w:val="24"/>
              </w:rPr>
              <w:t>2017–2019 m.</w:t>
            </w:r>
          </w:p>
        </w:tc>
        <w:tc>
          <w:tcPr>
            <w:tcW w:w="992" w:type="dxa"/>
            <w:gridSpan w:val="2"/>
          </w:tcPr>
          <w:p w14:paraId="0BAF9803" w14:textId="77777777" w:rsidR="000D707B" w:rsidRPr="00D479F5" w:rsidRDefault="000D707B" w:rsidP="006C0263">
            <w:pPr>
              <w:widowControl w:val="0"/>
              <w:spacing w:after="0" w:line="240" w:lineRule="auto"/>
              <w:jc w:val="center"/>
              <w:rPr>
                <w:rFonts w:ascii="Times New Roman" w:eastAsia="Times New Roman" w:hAnsi="Times New Roman" w:cs="Times New Roman"/>
                <w:color w:val="000000"/>
                <w:sz w:val="24"/>
                <w:szCs w:val="24"/>
              </w:rPr>
            </w:pPr>
            <w:r w:rsidRPr="00D479F5">
              <w:rPr>
                <w:rFonts w:ascii="Times New Roman" w:eastAsia="Times New Roman" w:hAnsi="Times New Roman" w:cs="Times New Roman"/>
                <w:color w:val="000000"/>
                <w:sz w:val="24"/>
                <w:szCs w:val="24"/>
              </w:rPr>
              <w:t>12</w:t>
            </w:r>
          </w:p>
        </w:tc>
        <w:tc>
          <w:tcPr>
            <w:tcW w:w="992" w:type="dxa"/>
          </w:tcPr>
          <w:p w14:paraId="6A675041" w14:textId="31716C44" w:rsidR="000D707B" w:rsidRPr="00D479F5" w:rsidRDefault="007B65BE" w:rsidP="006C0263">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993" w:type="dxa"/>
          </w:tcPr>
          <w:p w14:paraId="187EAB0D" w14:textId="5246E5F4" w:rsidR="000D707B" w:rsidRPr="00D479F5" w:rsidRDefault="007B65BE" w:rsidP="006C0263">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3118" w:type="dxa"/>
          </w:tcPr>
          <w:p w14:paraId="4E74D89B" w14:textId="13374D65" w:rsidR="000D707B" w:rsidRPr="00D479F5" w:rsidRDefault="000D707B" w:rsidP="00741145">
            <w:pPr>
              <w:widowControl w:val="0"/>
              <w:spacing w:after="0" w:line="240" w:lineRule="auto"/>
              <w:jc w:val="both"/>
              <w:rPr>
                <w:rFonts w:ascii="Times New Roman" w:eastAsia="Times New Roman" w:hAnsi="Times New Roman" w:cs="Times New Roman"/>
                <w:color w:val="000000"/>
                <w:sz w:val="24"/>
                <w:szCs w:val="24"/>
              </w:rPr>
            </w:pPr>
            <w:r w:rsidRPr="00D479F5">
              <w:rPr>
                <w:rFonts w:ascii="Times New Roman" w:eastAsia="Times New Roman" w:hAnsi="Times New Roman" w:cs="Times New Roman"/>
                <w:color w:val="000000"/>
                <w:sz w:val="24"/>
                <w:szCs w:val="24"/>
              </w:rPr>
              <w:t>Jaunimo reikalų departamentas</w:t>
            </w:r>
            <w:r w:rsidR="009D5B7C" w:rsidRPr="00D479F5">
              <w:rPr>
                <w:rFonts w:ascii="Times New Roman" w:eastAsia="Times New Roman" w:hAnsi="Times New Roman" w:cs="Times New Roman"/>
                <w:color w:val="000000"/>
                <w:sz w:val="24"/>
                <w:szCs w:val="24"/>
              </w:rPr>
              <w:t xml:space="preserve">, </w:t>
            </w:r>
            <w:r w:rsidRPr="00D479F5">
              <w:rPr>
                <w:rFonts w:ascii="Times New Roman" w:eastAsia="Times New Roman" w:hAnsi="Times New Roman" w:cs="Times New Roman"/>
                <w:color w:val="000000"/>
                <w:sz w:val="24"/>
                <w:szCs w:val="24"/>
              </w:rPr>
              <w:t>Socialinės apsaugos ir darbo ministerija</w:t>
            </w:r>
          </w:p>
        </w:tc>
      </w:tr>
      <w:tr w:rsidR="00FF7E71" w:rsidRPr="00D479F5" w14:paraId="15F2A259" w14:textId="77777777" w:rsidTr="00245F90">
        <w:trPr>
          <w:trHeight w:val="626"/>
        </w:trPr>
        <w:tc>
          <w:tcPr>
            <w:tcW w:w="2593" w:type="dxa"/>
            <w:vMerge/>
          </w:tcPr>
          <w:p w14:paraId="56642A99" w14:textId="77777777" w:rsidR="000D707B" w:rsidRPr="00D479F5" w:rsidRDefault="000D707B" w:rsidP="000B199A">
            <w:pPr>
              <w:widowControl w:val="0"/>
              <w:tabs>
                <w:tab w:val="left" w:pos="479"/>
              </w:tabs>
              <w:spacing w:after="0" w:line="240" w:lineRule="auto"/>
              <w:jc w:val="both"/>
              <w:rPr>
                <w:rFonts w:ascii="Times New Roman" w:eastAsia="Times New Roman" w:hAnsi="Times New Roman" w:cs="Times New Roman"/>
                <w:sz w:val="24"/>
                <w:szCs w:val="24"/>
              </w:rPr>
            </w:pPr>
          </w:p>
        </w:tc>
        <w:tc>
          <w:tcPr>
            <w:tcW w:w="3412" w:type="dxa"/>
          </w:tcPr>
          <w:p w14:paraId="5BC3121D" w14:textId="22F9E1B5" w:rsidR="000D707B" w:rsidRPr="00D479F5" w:rsidRDefault="000D707B" w:rsidP="00741145">
            <w:pPr>
              <w:widowControl w:val="0"/>
              <w:spacing w:after="0" w:line="240" w:lineRule="auto"/>
              <w:jc w:val="both"/>
              <w:rPr>
                <w:rFonts w:ascii="Times New Roman" w:eastAsia="Times New Roman" w:hAnsi="Times New Roman" w:cs="Times New Roman"/>
                <w:bCs/>
                <w:sz w:val="24"/>
                <w:szCs w:val="24"/>
              </w:rPr>
            </w:pPr>
            <w:r w:rsidRPr="00D479F5">
              <w:rPr>
                <w:rFonts w:ascii="Times New Roman" w:eastAsia="Times New Roman" w:hAnsi="Times New Roman" w:cs="Times New Roman"/>
                <w:bCs/>
                <w:sz w:val="24"/>
                <w:szCs w:val="24"/>
              </w:rPr>
              <w:t xml:space="preserve">3.1.2. konkurso būdu </w:t>
            </w:r>
            <w:r w:rsidR="009D5B7C" w:rsidRPr="00D479F5">
              <w:rPr>
                <w:rFonts w:ascii="Times New Roman" w:eastAsia="Times New Roman" w:hAnsi="Times New Roman" w:cs="Times New Roman"/>
                <w:bCs/>
                <w:sz w:val="24"/>
                <w:szCs w:val="24"/>
              </w:rPr>
              <w:t xml:space="preserve">atrinkti ir finansuoti </w:t>
            </w:r>
            <w:r w:rsidRPr="00D479F5">
              <w:rPr>
                <w:rFonts w:ascii="Times New Roman" w:eastAsia="Times New Roman" w:hAnsi="Times New Roman" w:cs="Times New Roman"/>
                <w:bCs/>
                <w:sz w:val="24"/>
                <w:szCs w:val="24"/>
              </w:rPr>
              <w:t>atvirų jaunimo centrų ir erdvių veiklos projektus, kurie skatintų jaunus žmones tobulėti socialinėje, edukacinėje ir asmeninėje srityse</w:t>
            </w:r>
          </w:p>
        </w:tc>
        <w:tc>
          <w:tcPr>
            <w:tcW w:w="1758" w:type="dxa"/>
            <w:gridSpan w:val="3"/>
          </w:tcPr>
          <w:p w14:paraId="659AB6E7" w14:textId="77777777" w:rsidR="000D707B" w:rsidRPr="00D479F5" w:rsidRDefault="000D707B" w:rsidP="006C0263">
            <w:pPr>
              <w:widowControl w:val="0"/>
              <w:spacing w:after="0" w:line="240" w:lineRule="auto"/>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2017–2019 m.</w:t>
            </w:r>
          </w:p>
        </w:tc>
        <w:tc>
          <w:tcPr>
            <w:tcW w:w="992" w:type="dxa"/>
            <w:gridSpan w:val="2"/>
          </w:tcPr>
          <w:p w14:paraId="7B67A9FC" w14:textId="17AC96E2" w:rsidR="000D707B" w:rsidRPr="00D479F5" w:rsidRDefault="007B65BE" w:rsidP="006C0263">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992" w:type="dxa"/>
          </w:tcPr>
          <w:p w14:paraId="52F1223B" w14:textId="53252C33" w:rsidR="000D707B" w:rsidRPr="00D479F5" w:rsidRDefault="00B77845" w:rsidP="006C0263">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350</w:t>
            </w:r>
          </w:p>
        </w:tc>
        <w:tc>
          <w:tcPr>
            <w:tcW w:w="993" w:type="dxa"/>
          </w:tcPr>
          <w:p w14:paraId="07BB0AAD" w14:textId="541D8F67" w:rsidR="000D707B" w:rsidRPr="00D479F5" w:rsidRDefault="00B77845" w:rsidP="006C0263">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600</w:t>
            </w:r>
          </w:p>
        </w:tc>
        <w:tc>
          <w:tcPr>
            <w:tcW w:w="3118" w:type="dxa"/>
          </w:tcPr>
          <w:p w14:paraId="5409C5B5" w14:textId="5661BD71" w:rsidR="000D707B" w:rsidRPr="00D479F5" w:rsidRDefault="000D707B" w:rsidP="00526F01">
            <w:pPr>
              <w:widowControl w:val="0"/>
              <w:spacing w:after="0" w:line="240" w:lineRule="auto"/>
              <w:jc w:val="both"/>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Socialinės apsaugos ir darbo ministerija</w:t>
            </w:r>
            <w:r w:rsidR="009D5B7C" w:rsidRPr="00D479F5">
              <w:rPr>
                <w:rFonts w:ascii="Times New Roman" w:eastAsia="Times New Roman" w:hAnsi="Times New Roman" w:cs="Times New Roman"/>
                <w:sz w:val="24"/>
                <w:szCs w:val="24"/>
              </w:rPr>
              <w:t xml:space="preserve">, </w:t>
            </w:r>
            <w:r w:rsidRPr="00D479F5">
              <w:rPr>
                <w:rFonts w:ascii="Times New Roman" w:eastAsia="Times New Roman" w:hAnsi="Times New Roman" w:cs="Times New Roman"/>
                <w:sz w:val="24"/>
                <w:szCs w:val="24"/>
              </w:rPr>
              <w:t>Jaunimo reikalų departamentas</w:t>
            </w:r>
          </w:p>
        </w:tc>
      </w:tr>
      <w:tr w:rsidR="00FF7E71" w:rsidRPr="00D479F5" w14:paraId="0D8D5379" w14:textId="77777777" w:rsidTr="00245F90">
        <w:trPr>
          <w:trHeight w:val="691"/>
        </w:trPr>
        <w:tc>
          <w:tcPr>
            <w:tcW w:w="2593" w:type="dxa"/>
            <w:vMerge w:val="restart"/>
          </w:tcPr>
          <w:p w14:paraId="184AF1E6" w14:textId="77777777" w:rsidR="000D707B" w:rsidRPr="00D479F5" w:rsidRDefault="000D707B" w:rsidP="00885A93">
            <w:pPr>
              <w:widowControl w:val="0"/>
              <w:tabs>
                <w:tab w:val="left" w:pos="426"/>
              </w:tabs>
              <w:spacing w:after="0" w:line="240" w:lineRule="auto"/>
              <w:jc w:val="both"/>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 xml:space="preserve">3.2. Tobulinti esamą pagalbos </w:t>
            </w:r>
            <w:proofErr w:type="gramStart"/>
            <w:r w:rsidRPr="00D479F5">
              <w:rPr>
                <w:rFonts w:ascii="Times New Roman" w:eastAsia="Times New Roman" w:hAnsi="Times New Roman" w:cs="Times New Roman"/>
                <w:sz w:val="24"/>
                <w:szCs w:val="24"/>
              </w:rPr>
              <w:t>(</w:t>
            </w:r>
            <w:proofErr w:type="gramEnd"/>
            <w:r w:rsidRPr="00D479F5">
              <w:rPr>
                <w:rFonts w:ascii="Times New Roman" w:eastAsia="Times New Roman" w:hAnsi="Times New Roman" w:cs="Times New Roman"/>
                <w:sz w:val="24"/>
                <w:szCs w:val="24"/>
              </w:rPr>
              <w:t xml:space="preserve">metodinės, informacinės, </w:t>
            </w:r>
          </w:p>
          <w:p w14:paraId="0E2EB590" w14:textId="5A9BD4A2" w:rsidR="000D707B" w:rsidRPr="00D479F5" w:rsidRDefault="000D707B" w:rsidP="00885A93">
            <w:pPr>
              <w:widowControl w:val="0"/>
              <w:tabs>
                <w:tab w:val="left" w:pos="479"/>
              </w:tabs>
              <w:spacing w:after="0" w:line="240" w:lineRule="auto"/>
              <w:jc w:val="both"/>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psichologinės ir kt.) šeimai sistemą, siekiant spręsti</w:t>
            </w:r>
            <w:r w:rsidR="007631C0">
              <w:rPr>
                <w:rFonts w:ascii="Times New Roman" w:eastAsia="Times New Roman" w:hAnsi="Times New Roman" w:cs="Times New Roman"/>
                <w:sz w:val="24"/>
                <w:szCs w:val="24"/>
              </w:rPr>
              <w:t xml:space="preserve"> </w:t>
            </w:r>
            <w:r w:rsidRPr="00D479F5">
              <w:rPr>
                <w:rFonts w:ascii="Times New Roman" w:eastAsia="Times New Roman" w:hAnsi="Times New Roman" w:cs="Times New Roman"/>
                <w:sz w:val="24"/>
                <w:szCs w:val="24"/>
              </w:rPr>
              <w:t>šeimoje kylančias problemas</w:t>
            </w:r>
          </w:p>
        </w:tc>
        <w:tc>
          <w:tcPr>
            <w:tcW w:w="3412" w:type="dxa"/>
          </w:tcPr>
          <w:p w14:paraId="30F800D9" w14:textId="77777777" w:rsidR="000D707B" w:rsidRPr="00D479F5" w:rsidRDefault="000D707B" w:rsidP="00885A93">
            <w:pPr>
              <w:widowControl w:val="0"/>
              <w:spacing w:after="0" w:line="240" w:lineRule="auto"/>
              <w:jc w:val="both"/>
              <w:rPr>
                <w:rFonts w:ascii="Times New Roman" w:eastAsia="Times New Roman" w:hAnsi="Times New Roman" w:cs="Times New Roman"/>
                <w:bCs/>
                <w:sz w:val="24"/>
                <w:szCs w:val="24"/>
              </w:rPr>
            </w:pPr>
            <w:r w:rsidRPr="00D479F5">
              <w:rPr>
                <w:rFonts w:ascii="Times New Roman" w:eastAsia="Times New Roman" w:hAnsi="Times New Roman" w:cs="Times New Roman"/>
                <w:bCs/>
                <w:sz w:val="24"/>
                <w:szCs w:val="24"/>
              </w:rPr>
              <w:t>3.2.1. rengti ir platinti šviečiamojo pobūdžio tėvams skirtą informaciją apie vaikų ir jaunimo ugdymą</w:t>
            </w:r>
          </w:p>
        </w:tc>
        <w:tc>
          <w:tcPr>
            <w:tcW w:w="1758" w:type="dxa"/>
            <w:gridSpan w:val="3"/>
          </w:tcPr>
          <w:p w14:paraId="35454CC4" w14:textId="77777777" w:rsidR="000D707B" w:rsidRPr="00D479F5" w:rsidRDefault="000D707B" w:rsidP="006C0263">
            <w:pPr>
              <w:widowControl w:val="0"/>
              <w:spacing w:after="0" w:line="240" w:lineRule="auto"/>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2017–2019 m.</w:t>
            </w:r>
          </w:p>
        </w:tc>
        <w:tc>
          <w:tcPr>
            <w:tcW w:w="992" w:type="dxa"/>
            <w:gridSpan w:val="2"/>
          </w:tcPr>
          <w:p w14:paraId="3E9EBD11" w14:textId="77777777" w:rsidR="000D707B" w:rsidRPr="00D479F5" w:rsidRDefault="000D707B" w:rsidP="00AC53BF">
            <w:pPr>
              <w:spacing w:line="20" w:lineRule="atLeast"/>
              <w:jc w:val="center"/>
              <w:rPr>
                <w:rFonts w:ascii="Times New Roman" w:hAnsi="Times New Roman" w:cs="Times New Roman"/>
                <w:sz w:val="24"/>
                <w:szCs w:val="24"/>
              </w:rPr>
            </w:pPr>
            <w:r w:rsidRPr="00D479F5">
              <w:rPr>
                <w:rFonts w:ascii="Times New Roman" w:eastAsia="Times New Roman" w:hAnsi="Times New Roman" w:cs="Times New Roman"/>
                <w:sz w:val="24"/>
                <w:szCs w:val="24"/>
              </w:rPr>
              <w:t>–</w:t>
            </w:r>
          </w:p>
        </w:tc>
        <w:tc>
          <w:tcPr>
            <w:tcW w:w="992" w:type="dxa"/>
          </w:tcPr>
          <w:p w14:paraId="6AC8020D" w14:textId="77777777" w:rsidR="000D707B" w:rsidRPr="00D479F5" w:rsidRDefault="000D707B" w:rsidP="00AC53BF">
            <w:pPr>
              <w:spacing w:line="20" w:lineRule="atLeast"/>
              <w:jc w:val="center"/>
              <w:rPr>
                <w:rFonts w:ascii="Times New Roman" w:hAnsi="Times New Roman" w:cs="Times New Roman"/>
                <w:sz w:val="24"/>
                <w:szCs w:val="24"/>
              </w:rPr>
            </w:pPr>
            <w:r w:rsidRPr="00D479F5">
              <w:rPr>
                <w:rFonts w:ascii="Times New Roman" w:eastAsia="Times New Roman" w:hAnsi="Times New Roman" w:cs="Times New Roman"/>
                <w:sz w:val="24"/>
                <w:szCs w:val="24"/>
              </w:rPr>
              <w:t>–</w:t>
            </w:r>
          </w:p>
        </w:tc>
        <w:tc>
          <w:tcPr>
            <w:tcW w:w="993" w:type="dxa"/>
          </w:tcPr>
          <w:p w14:paraId="16039480" w14:textId="77777777" w:rsidR="000D707B" w:rsidRPr="00D479F5" w:rsidRDefault="000D707B" w:rsidP="00AC53BF">
            <w:pPr>
              <w:spacing w:line="20" w:lineRule="atLeast"/>
              <w:jc w:val="center"/>
              <w:rPr>
                <w:rFonts w:ascii="Times New Roman" w:hAnsi="Times New Roman" w:cs="Times New Roman"/>
                <w:sz w:val="24"/>
                <w:szCs w:val="24"/>
              </w:rPr>
            </w:pPr>
            <w:r w:rsidRPr="00D479F5">
              <w:rPr>
                <w:rFonts w:ascii="Times New Roman" w:eastAsia="Times New Roman" w:hAnsi="Times New Roman" w:cs="Times New Roman"/>
                <w:sz w:val="24"/>
                <w:szCs w:val="24"/>
              </w:rPr>
              <w:t>–</w:t>
            </w:r>
          </w:p>
        </w:tc>
        <w:tc>
          <w:tcPr>
            <w:tcW w:w="3118" w:type="dxa"/>
          </w:tcPr>
          <w:p w14:paraId="2264BC02" w14:textId="7EAD84FE" w:rsidR="000D707B" w:rsidRPr="00D479F5" w:rsidRDefault="000D707B" w:rsidP="00741145">
            <w:pPr>
              <w:widowControl w:val="0"/>
              <w:spacing w:after="0" w:line="240" w:lineRule="auto"/>
              <w:jc w:val="both"/>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Švietimo ir mokslo ministerija</w:t>
            </w:r>
            <w:r w:rsidR="009D5B7C" w:rsidRPr="00D479F5">
              <w:rPr>
                <w:rFonts w:ascii="Times New Roman" w:eastAsia="Times New Roman" w:hAnsi="Times New Roman" w:cs="Times New Roman"/>
                <w:sz w:val="24"/>
                <w:szCs w:val="24"/>
              </w:rPr>
              <w:t xml:space="preserve">, </w:t>
            </w:r>
            <w:r w:rsidRPr="00D479F5">
              <w:rPr>
                <w:rFonts w:ascii="Times New Roman" w:eastAsia="Times New Roman" w:hAnsi="Times New Roman" w:cs="Times New Roman"/>
                <w:sz w:val="24"/>
                <w:szCs w:val="24"/>
              </w:rPr>
              <w:t>Socialinės apsaugos ir darbo ministerija</w:t>
            </w:r>
          </w:p>
        </w:tc>
      </w:tr>
      <w:tr w:rsidR="00FF7E71" w:rsidRPr="00D479F5" w14:paraId="27A93A01" w14:textId="77777777" w:rsidTr="00245F90">
        <w:trPr>
          <w:trHeight w:val="562"/>
        </w:trPr>
        <w:tc>
          <w:tcPr>
            <w:tcW w:w="2593" w:type="dxa"/>
            <w:vMerge/>
          </w:tcPr>
          <w:p w14:paraId="01C80C06" w14:textId="77777777" w:rsidR="000D707B" w:rsidRPr="00D479F5" w:rsidRDefault="000D707B" w:rsidP="000B199A">
            <w:pPr>
              <w:widowControl w:val="0"/>
              <w:tabs>
                <w:tab w:val="left" w:pos="479"/>
              </w:tabs>
              <w:spacing w:after="0" w:line="240" w:lineRule="auto"/>
              <w:jc w:val="both"/>
              <w:rPr>
                <w:rFonts w:ascii="Times New Roman" w:eastAsia="Times New Roman" w:hAnsi="Times New Roman" w:cs="Times New Roman"/>
                <w:sz w:val="24"/>
                <w:szCs w:val="24"/>
              </w:rPr>
            </w:pPr>
          </w:p>
        </w:tc>
        <w:tc>
          <w:tcPr>
            <w:tcW w:w="3412" w:type="dxa"/>
          </w:tcPr>
          <w:p w14:paraId="7281E518" w14:textId="307CCD3D" w:rsidR="000D707B" w:rsidRPr="00D479F5" w:rsidRDefault="000D707B" w:rsidP="00FD12DC">
            <w:pPr>
              <w:spacing w:line="240" w:lineRule="auto"/>
              <w:jc w:val="both"/>
              <w:rPr>
                <w:rFonts w:ascii="Times New Roman" w:eastAsia="Times New Roman" w:hAnsi="Times New Roman" w:cs="Times New Roman"/>
                <w:bCs/>
                <w:sz w:val="24"/>
                <w:szCs w:val="24"/>
              </w:rPr>
            </w:pPr>
            <w:r w:rsidRPr="00D479F5">
              <w:rPr>
                <w:rFonts w:ascii="Times New Roman" w:eastAsia="Times New Roman" w:hAnsi="Times New Roman" w:cs="Times New Roman"/>
                <w:bCs/>
                <w:sz w:val="24"/>
                <w:szCs w:val="24"/>
              </w:rPr>
              <w:t>3.2.2. finansuoti bendravimo su vaiku kursus</w:t>
            </w:r>
            <w:r w:rsidR="007631C0">
              <w:rPr>
                <w:rFonts w:ascii="Times New Roman" w:eastAsia="Times New Roman" w:hAnsi="Times New Roman" w:cs="Times New Roman"/>
                <w:bCs/>
                <w:sz w:val="24"/>
                <w:szCs w:val="24"/>
              </w:rPr>
              <w:t xml:space="preserve"> </w:t>
            </w:r>
            <w:r w:rsidR="007278D1" w:rsidRPr="00D479F5">
              <w:rPr>
                <w:rFonts w:ascii="Times New Roman" w:eastAsia="Times New Roman" w:hAnsi="Times New Roman" w:cs="Times New Roman"/>
                <w:bCs/>
                <w:sz w:val="24"/>
                <w:szCs w:val="24"/>
              </w:rPr>
              <w:t>vaikų tėvams,</w:t>
            </w:r>
            <w:r w:rsidR="007278D1" w:rsidRPr="00D479F5">
              <w:rPr>
                <w:rFonts w:ascii="Times New Roman" w:hAnsi="Times New Roman" w:cs="Times New Roman"/>
                <w:bCs/>
                <w:sz w:val="24"/>
                <w:szCs w:val="24"/>
              </w:rPr>
              <w:t xml:space="preserve"> globėjams, rūpintojams</w:t>
            </w:r>
            <w:r w:rsidR="007278D1" w:rsidRPr="00D479F5">
              <w:rPr>
                <w:rFonts w:ascii="Times New Roman" w:eastAsia="Times New Roman" w:hAnsi="Times New Roman" w:cs="Times New Roman"/>
                <w:bCs/>
                <w:sz w:val="24"/>
                <w:szCs w:val="24"/>
              </w:rPr>
              <w:t xml:space="preserve">, kurie yra </w:t>
            </w:r>
            <w:r w:rsidR="007278D1" w:rsidRPr="00D479F5">
              <w:rPr>
                <w:rFonts w:ascii="Times New Roman" w:hAnsi="Times New Roman" w:cs="Times New Roman"/>
                <w:bCs/>
                <w:sz w:val="24"/>
                <w:szCs w:val="24"/>
              </w:rPr>
              <w:t>nepasiturinty</w:t>
            </w:r>
            <w:r w:rsidR="007631C0">
              <w:rPr>
                <w:rFonts w:ascii="Times New Roman" w:hAnsi="Times New Roman" w:cs="Times New Roman"/>
                <w:bCs/>
                <w:sz w:val="24"/>
                <w:szCs w:val="24"/>
              </w:rPr>
              <w:t>s</w:t>
            </w:r>
            <w:r w:rsidR="007278D1" w:rsidRPr="00D479F5">
              <w:rPr>
                <w:rFonts w:ascii="Times New Roman" w:hAnsi="Times New Roman" w:cs="Times New Roman"/>
                <w:bCs/>
                <w:sz w:val="24"/>
                <w:szCs w:val="24"/>
              </w:rPr>
              <w:t xml:space="preserve"> </w:t>
            </w:r>
            <w:r w:rsidRPr="00D479F5">
              <w:rPr>
                <w:rFonts w:ascii="Times New Roman" w:hAnsi="Times New Roman" w:cs="Times New Roman"/>
                <w:bCs/>
                <w:sz w:val="24"/>
                <w:szCs w:val="24"/>
              </w:rPr>
              <w:t>gyventoja</w:t>
            </w:r>
            <w:r w:rsidR="007278D1" w:rsidRPr="00D479F5">
              <w:rPr>
                <w:rFonts w:ascii="Times New Roman" w:hAnsi="Times New Roman" w:cs="Times New Roman"/>
                <w:bCs/>
                <w:sz w:val="24"/>
                <w:szCs w:val="24"/>
              </w:rPr>
              <w:t>i</w:t>
            </w:r>
            <w:r w:rsidR="00241EC2">
              <w:rPr>
                <w:rStyle w:val="Puslapioinaosnuoroda"/>
                <w:rFonts w:ascii="Times New Roman" w:hAnsi="Times New Roman" w:cs="Times New Roman"/>
                <w:bCs/>
                <w:sz w:val="24"/>
                <w:szCs w:val="24"/>
              </w:rPr>
              <w:footnoteReference w:id="14"/>
            </w:r>
          </w:p>
        </w:tc>
        <w:tc>
          <w:tcPr>
            <w:tcW w:w="1758" w:type="dxa"/>
            <w:gridSpan w:val="3"/>
          </w:tcPr>
          <w:p w14:paraId="7C3EBC48" w14:textId="77777777" w:rsidR="000D707B" w:rsidRPr="00D479F5" w:rsidRDefault="000D707B" w:rsidP="00A73773">
            <w:pPr>
              <w:widowControl w:val="0"/>
              <w:spacing w:after="0" w:line="240" w:lineRule="auto"/>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2017–2019 m.</w:t>
            </w:r>
          </w:p>
        </w:tc>
        <w:tc>
          <w:tcPr>
            <w:tcW w:w="992" w:type="dxa"/>
            <w:gridSpan w:val="2"/>
          </w:tcPr>
          <w:p w14:paraId="0DCA22F3" w14:textId="77777777" w:rsidR="000D707B" w:rsidRPr="00D479F5" w:rsidRDefault="000D707B" w:rsidP="00A73773">
            <w:pPr>
              <w:widowControl w:val="0"/>
              <w:spacing w:after="0" w:line="240" w:lineRule="auto"/>
              <w:jc w:val="center"/>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9</w:t>
            </w:r>
          </w:p>
        </w:tc>
        <w:tc>
          <w:tcPr>
            <w:tcW w:w="992" w:type="dxa"/>
          </w:tcPr>
          <w:p w14:paraId="1EAB8372" w14:textId="77777777" w:rsidR="000D707B" w:rsidRPr="00D479F5" w:rsidRDefault="000D707B" w:rsidP="00A73773">
            <w:pPr>
              <w:widowControl w:val="0"/>
              <w:spacing w:after="0" w:line="240" w:lineRule="auto"/>
              <w:jc w:val="center"/>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9</w:t>
            </w:r>
          </w:p>
        </w:tc>
        <w:tc>
          <w:tcPr>
            <w:tcW w:w="993" w:type="dxa"/>
          </w:tcPr>
          <w:p w14:paraId="34DE649C" w14:textId="77777777" w:rsidR="000D707B" w:rsidRPr="00D479F5" w:rsidRDefault="000D707B" w:rsidP="00A73773">
            <w:pPr>
              <w:widowControl w:val="0"/>
              <w:spacing w:after="0" w:line="240" w:lineRule="auto"/>
              <w:jc w:val="center"/>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9</w:t>
            </w:r>
          </w:p>
        </w:tc>
        <w:tc>
          <w:tcPr>
            <w:tcW w:w="3118" w:type="dxa"/>
          </w:tcPr>
          <w:p w14:paraId="52C6975A" w14:textId="77777777" w:rsidR="000D707B" w:rsidRPr="00D479F5" w:rsidRDefault="000D707B" w:rsidP="000B199A">
            <w:pPr>
              <w:widowControl w:val="0"/>
              <w:spacing w:after="0" w:line="240" w:lineRule="auto"/>
              <w:jc w:val="both"/>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Socialinės apsaugos ir darbo ministerija</w:t>
            </w:r>
          </w:p>
        </w:tc>
      </w:tr>
      <w:tr w:rsidR="00FF7E71" w:rsidRPr="00D479F5" w14:paraId="1DCD1E4B" w14:textId="77777777" w:rsidTr="00245F90">
        <w:trPr>
          <w:trHeight w:val="1010"/>
        </w:trPr>
        <w:tc>
          <w:tcPr>
            <w:tcW w:w="2593" w:type="dxa"/>
            <w:vMerge w:val="restart"/>
          </w:tcPr>
          <w:p w14:paraId="2222F7D4" w14:textId="77777777" w:rsidR="000D707B" w:rsidRPr="00D479F5" w:rsidRDefault="000D707B" w:rsidP="000B199A">
            <w:pPr>
              <w:widowControl w:val="0"/>
              <w:tabs>
                <w:tab w:val="left" w:pos="479"/>
              </w:tabs>
              <w:spacing w:after="0" w:line="240" w:lineRule="auto"/>
              <w:jc w:val="both"/>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lastRenderedPageBreak/>
              <w:t>3.3. Plėtoti turiningą, aktyvų, kokybišką jaunimo ugdymą laisvalaikiu</w:t>
            </w:r>
          </w:p>
        </w:tc>
        <w:tc>
          <w:tcPr>
            <w:tcW w:w="3412" w:type="dxa"/>
          </w:tcPr>
          <w:p w14:paraId="328A5416" w14:textId="0807B3D7" w:rsidR="000D707B" w:rsidRPr="00D479F5" w:rsidRDefault="000D707B" w:rsidP="005D1CD1">
            <w:pPr>
              <w:widowControl w:val="0"/>
              <w:spacing w:after="0" w:line="240" w:lineRule="auto"/>
              <w:jc w:val="both"/>
              <w:rPr>
                <w:rFonts w:ascii="Times New Roman" w:eastAsia="Times New Roman" w:hAnsi="Times New Roman" w:cs="Times New Roman"/>
                <w:bCs/>
                <w:sz w:val="24"/>
                <w:szCs w:val="24"/>
              </w:rPr>
            </w:pPr>
            <w:r w:rsidRPr="00D479F5">
              <w:rPr>
                <w:rFonts w:ascii="Times New Roman" w:eastAsia="Times New Roman" w:hAnsi="Times New Roman" w:cs="Times New Roman"/>
                <w:bCs/>
                <w:sz w:val="24"/>
                <w:szCs w:val="24"/>
              </w:rPr>
              <w:t xml:space="preserve">3.3.1. </w:t>
            </w:r>
            <w:r w:rsidRPr="00D479F5">
              <w:rPr>
                <w:rFonts w:ascii="Times New Roman" w:hAnsi="Times New Roman" w:cs="Times New Roman"/>
                <w:sz w:val="24"/>
                <w:szCs w:val="24"/>
              </w:rPr>
              <w:t xml:space="preserve">konkurso būdu </w:t>
            </w:r>
            <w:r w:rsidR="007278D1" w:rsidRPr="00D479F5">
              <w:rPr>
                <w:rFonts w:ascii="Times New Roman" w:hAnsi="Times New Roman" w:cs="Times New Roman"/>
                <w:sz w:val="24"/>
                <w:szCs w:val="24"/>
              </w:rPr>
              <w:t xml:space="preserve">atrinkti ir </w:t>
            </w:r>
            <w:r w:rsidR="005F6D41" w:rsidRPr="00D479F5">
              <w:rPr>
                <w:rFonts w:ascii="Times New Roman" w:hAnsi="Times New Roman" w:cs="Times New Roman"/>
                <w:sz w:val="24"/>
                <w:szCs w:val="24"/>
              </w:rPr>
              <w:t xml:space="preserve">finansuoti </w:t>
            </w:r>
            <w:r w:rsidRPr="00D479F5">
              <w:rPr>
                <w:rFonts w:ascii="Times New Roman" w:hAnsi="Times New Roman" w:cs="Times New Roman"/>
                <w:sz w:val="24"/>
                <w:szCs w:val="24"/>
              </w:rPr>
              <w:t>mobilaus</w:t>
            </w:r>
            <w:r w:rsidR="006D2992">
              <w:rPr>
                <w:rFonts w:ascii="Times New Roman" w:hAnsi="Times New Roman" w:cs="Times New Roman"/>
                <w:sz w:val="24"/>
                <w:szCs w:val="24"/>
              </w:rPr>
              <w:t xml:space="preserve"> darbo su jaunimu </w:t>
            </w:r>
            <w:r w:rsidRPr="00D479F5">
              <w:rPr>
                <w:rFonts w:ascii="Times New Roman" w:hAnsi="Times New Roman" w:cs="Times New Roman"/>
                <w:sz w:val="24"/>
                <w:szCs w:val="24"/>
              </w:rPr>
              <w:t>ir (ar) darbo su jaunimu</w:t>
            </w:r>
            <w:r w:rsidR="006D2992">
              <w:rPr>
                <w:rFonts w:ascii="Times New Roman" w:hAnsi="Times New Roman" w:cs="Times New Roman"/>
                <w:sz w:val="24"/>
                <w:szCs w:val="24"/>
              </w:rPr>
              <w:t xml:space="preserve"> gatvėje</w:t>
            </w:r>
            <w:r w:rsidRPr="00D479F5">
              <w:rPr>
                <w:rFonts w:ascii="Times New Roman" w:hAnsi="Times New Roman" w:cs="Times New Roman"/>
                <w:sz w:val="24"/>
                <w:szCs w:val="24"/>
              </w:rPr>
              <w:t xml:space="preserve"> programas, siekiant užtikrinti jaunimo miestuose arba jaunimo, gyvenančio kaimiškose vietovėse, atokiose gyvenvietėse</w:t>
            </w:r>
            <w:r w:rsidR="00D92F5C">
              <w:rPr>
                <w:rFonts w:ascii="Times New Roman" w:hAnsi="Times New Roman" w:cs="Times New Roman"/>
                <w:sz w:val="24"/>
                <w:szCs w:val="24"/>
              </w:rPr>
              <w:t>,</w:t>
            </w:r>
            <w:r w:rsidRPr="00D479F5">
              <w:rPr>
                <w:rFonts w:ascii="Times New Roman" w:hAnsi="Times New Roman" w:cs="Times New Roman"/>
                <w:sz w:val="24"/>
                <w:szCs w:val="24"/>
              </w:rPr>
              <w:t xml:space="preserve"> laisvalaikio užimtumą ir socialinę aprėptį</w:t>
            </w:r>
          </w:p>
        </w:tc>
        <w:tc>
          <w:tcPr>
            <w:tcW w:w="1758" w:type="dxa"/>
            <w:gridSpan w:val="3"/>
          </w:tcPr>
          <w:p w14:paraId="7FC8A22F" w14:textId="77777777" w:rsidR="000D707B" w:rsidRPr="00D479F5" w:rsidRDefault="000D707B" w:rsidP="00A73773">
            <w:pPr>
              <w:widowControl w:val="0"/>
              <w:spacing w:after="0" w:line="240" w:lineRule="auto"/>
              <w:rPr>
                <w:rFonts w:ascii="Times New Roman" w:eastAsia="Times New Roman" w:hAnsi="Times New Roman" w:cs="Times New Roman"/>
                <w:color w:val="000000"/>
                <w:sz w:val="24"/>
                <w:szCs w:val="24"/>
              </w:rPr>
            </w:pPr>
            <w:r w:rsidRPr="00D479F5">
              <w:rPr>
                <w:rFonts w:ascii="Times New Roman" w:eastAsia="Times New Roman" w:hAnsi="Times New Roman" w:cs="Times New Roman"/>
                <w:sz w:val="24"/>
                <w:szCs w:val="24"/>
              </w:rPr>
              <w:t>2017–2019 m.</w:t>
            </w:r>
          </w:p>
        </w:tc>
        <w:tc>
          <w:tcPr>
            <w:tcW w:w="992" w:type="dxa"/>
            <w:gridSpan w:val="2"/>
          </w:tcPr>
          <w:p w14:paraId="4F02EF3E" w14:textId="77777777" w:rsidR="000D707B" w:rsidRPr="00D479F5" w:rsidRDefault="000D707B" w:rsidP="00A73773">
            <w:pPr>
              <w:widowControl w:val="0"/>
              <w:spacing w:after="0" w:line="240" w:lineRule="auto"/>
              <w:jc w:val="center"/>
              <w:rPr>
                <w:rFonts w:ascii="Times New Roman" w:eastAsia="Times New Roman" w:hAnsi="Times New Roman" w:cs="Times New Roman"/>
                <w:sz w:val="24"/>
                <w:szCs w:val="24"/>
                <w:highlight w:val="yellow"/>
              </w:rPr>
            </w:pPr>
            <w:r w:rsidRPr="00D479F5">
              <w:rPr>
                <w:rFonts w:ascii="Times New Roman" w:eastAsia="Times New Roman" w:hAnsi="Times New Roman" w:cs="Times New Roman"/>
                <w:sz w:val="24"/>
                <w:szCs w:val="24"/>
              </w:rPr>
              <w:t>–</w:t>
            </w:r>
          </w:p>
        </w:tc>
        <w:tc>
          <w:tcPr>
            <w:tcW w:w="992" w:type="dxa"/>
          </w:tcPr>
          <w:p w14:paraId="3EA0F544" w14:textId="583884FC" w:rsidR="000D707B" w:rsidRPr="00D479F5" w:rsidRDefault="007B65BE" w:rsidP="00A7377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993" w:type="dxa"/>
          </w:tcPr>
          <w:p w14:paraId="3FEE0014" w14:textId="7994D527" w:rsidR="000D707B" w:rsidRPr="00D479F5" w:rsidRDefault="007B65BE" w:rsidP="00A7377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3118" w:type="dxa"/>
          </w:tcPr>
          <w:p w14:paraId="31E0F2BE" w14:textId="64F80165" w:rsidR="000D707B" w:rsidRPr="00D479F5" w:rsidRDefault="000D707B" w:rsidP="00526F01">
            <w:pPr>
              <w:widowControl w:val="0"/>
              <w:spacing w:after="0" w:line="240" w:lineRule="auto"/>
              <w:jc w:val="both"/>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Socialinės apsaugos ir darbo ministerija</w:t>
            </w:r>
            <w:r w:rsidR="007278D1" w:rsidRPr="00D479F5">
              <w:rPr>
                <w:rFonts w:ascii="Times New Roman" w:eastAsia="Times New Roman" w:hAnsi="Times New Roman" w:cs="Times New Roman"/>
                <w:sz w:val="24"/>
                <w:szCs w:val="24"/>
              </w:rPr>
              <w:t xml:space="preserve">, </w:t>
            </w:r>
            <w:r w:rsidRPr="00D479F5">
              <w:rPr>
                <w:rFonts w:ascii="Times New Roman" w:eastAsia="Times New Roman" w:hAnsi="Times New Roman" w:cs="Times New Roman"/>
                <w:sz w:val="24"/>
                <w:szCs w:val="24"/>
              </w:rPr>
              <w:t>Jaunimo reikalų departamentas</w:t>
            </w:r>
          </w:p>
        </w:tc>
      </w:tr>
      <w:tr w:rsidR="00FF7E71" w:rsidRPr="00D479F5" w14:paraId="6F3F45E5" w14:textId="77777777" w:rsidTr="00245F90">
        <w:trPr>
          <w:trHeight w:val="669"/>
        </w:trPr>
        <w:tc>
          <w:tcPr>
            <w:tcW w:w="2593" w:type="dxa"/>
            <w:vMerge/>
          </w:tcPr>
          <w:p w14:paraId="610FF0B8" w14:textId="77777777" w:rsidR="000D707B" w:rsidRPr="00D479F5" w:rsidRDefault="000D707B" w:rsidP="00176D4E">
            <w:pPr>
              <w:widowControl w:val="0"/>
              <w:tabs>
                <w:tab w:val="left" w:pos="479"/>
              </w:tabs>
              <w:spacing w:after="0" w:line="240" w:lineRule="auto"/>
              <w:jc w:val="both"/>
              <w:rPr>
                <w:rFonts w:ascii="Times New Roman" w:eastAsia="Times New Roman" w:hAnsi="Times New Roman" w:cs="Times New Roman"/>
                <w:sz w:val="24"/>
                <w:szCs w:val="24"/>
              </w:rPr>
            </w:pPr>
          </w:p>
        </w:tc>
        <w:tc>
          <w:tcPr>
            <w:tcW w:w="3412" w:type="dxa"/>
          </w:tcPr>
          <w:p w14:paraId="3B92BC01" w14:textId="094880D7" w:rsidR="000D707B" w:rsidRPr="00D479F5" w:rsidRDefault="000D707B" w:rsidP="00612A8B">
            <w:pPr>
              <w:widowControl w:val="0"/>
              <w:spacing w:after="0" w:line="240" w:lineRule="auto"/>
              <w:jc w:val="both"/>
              <w:rPr>
                <w:rFonts w:ascii="Times New Roman" w:hAnsi="Times New Roman" w:cs="Times New Roman"/>
                <w:sz w:val="24"/>
                <w:szCs w:val="24"/>
              </w:rPr>
            </w:pPr>
            <w:r w:rsidRPr="00D479F5">
              <w:rPr>
                <w:rFonts w:ascii="Times New Roman" w:hAnsi="Times New Roman" w:cs="Times New Roman"/>
                <w:sz w:val="24"/>
                <w:szCs w:val="24"/>
              </w:rPr>
              <w:t>3.3.2.</w:t>
            </w:r>
            <w:r w:rsidR="006F0A14">
              <w:rPr>
                <w:rFonts w:ascii="Times New Roman" w:hAnsi="Times New Roman" w:cs="Times New Roman"/>
                <w:sz w:val="24"/>
                <w:szCs w:val="24"/>
              </w:rPr>
              <w:t xml:space="preserve"> </w:t>
            </w:r>
            <w:r w:rsidRPr="00D479F5">
              <w:rPr>
                <w:rFonts w:ascii="Times New Roman" w:hAnsi="Times New Roman" w:cs="Times New Roman"/>
                <w:sz w:val="24"/>
                <w:szCs w:val="24"/>
              </w:rPr>
              <w:t>organizuoti informacinės ir metodinės pagalbos teikimą asmenims</w:t>
            </w:r>
            <w:r w:rsidR="007278D1" w:rsidRPr="00D479F5">
              <w:rPr>
                <w:rFonts w:ascii="Times New Roman" w:hAnsi="Times New Roman" w:cs="Times New Roman"/>
                <w:sz w:val="24"/>
                <w:szCs w:val="24"/>
              </w:rPr>
              <w:t xml:space="preserve">, </w:t>
            </w:r>
            <w:r w:rsidRPr="00D479F5">
              <w:rPr>
                <w:rFonts w:ascii="Times New Roman" w:hAnsi="Times New Roman" w:cs="Times New Roman"/>
                <w:sz w:val="24"/>
                <w:szCs w:val="24"/>
              </w:rPr>
              <w:t xml:space="preserve">įstaigoms </w:t>
            </w:r>
            <w:r w:rsidR="007278D1" w:rsidRPr="00D479F5">
              <w:rPr>
                <w:rFonts w:ascii="Times New Roman" w:hAnsi="Times New Roman" w:cs="Times New Roman"/>
                <w:sz w:val="24"/>
                <w:szCs w:val="24"/>
              </w:rPr>
              <w:t>ir</w:t>
            </w:r>
            <w:r w:rsidRPr="00D479F5">
              <w:rPr>
                <w:rFonts w:ascii="Times New Roman" w:hAnsi="Times New Roman" w:cs="Times New Roman"/>
                <w:sz w:val="24"/>
                <w:szCs w:val="24"/>
              </w:rPr>
              <w:t xml:space="preserve"> organizacijoms, vykdantiems </w:t>
            </w:r>
            <w:r w:rsidR="006D2992">
              <w:rPr>
                <w:rFonts w:ascii="Times New Roman" w:hAnsi="Times New Roman" w:cs="Times New Roman"/>
                <w:sz w:val="24"/>
                <w:szCs w:val="24"/>
              </w:rPr>
              <w:t>mobilų darbą su jaunimu</w:t>
            </w:r>
            <w:r w:rsidR="006D2992" w:rsidRPr="00D479F5">
              <w:rPr>
                <w:rFonts w:ascii="Times New Roman" w:hAnsi="Times New Roman" w:cs="Times New Roman"/>
                <w:sz w:val="24"/>
                <w:szCs w:val="24"/>
              </w:rPr>
              <w:t xml:space="preserve"> ir (ar) darb</w:t>
            </w:r>
            <w:r w:rsidR="006D2992">
              <w:rPr>
                <w:rFonts w:ascii="Times New Roman" w:hAnsi="Times New Roman" w:cs="Times New Roman"/>
                <w:sz w:val="24"/>
                <w:szCs w:val="24"/>
              </w:rPr>
              <w:t>ą</w:t>
            </w:r>
            <w:r w:rsidR="00612A8B">
              <w:rPr>
                <w:rFonts w:ascii="Times New Roman" w:hAnsi="Times New Roman" w:cs="Times New Roman"/>
                <w:sz w:val="24"/>
                <w:szCs w:val="24"/>
              </w:rPr>
              <w:t xml:space="preserve"> </w:t>
            </w:r>
            <w:r w:rsidR="006D2992" w:rsidRPr="00D479F5">
              <w:rPr>
                <w:rFonts w:ascii="Times New Roman" w:hAnsi="Times New Roman" w:cs="Times New Roman"/>
                <w:sz w:val="24"/>
                <w:szCs w:val="24"/>
              </w:rPr>
              <w:t>su jaunimu</w:t>
            </w:r>
            <w:r w:rsidR="006D2992">
              <w:rPr>
                <w:rFonts w:ascii="Times New Roman" w:hAnsi="Times New Roman" w:cs="Times New Roman"/>
                <w:sz w:val="24"/>
                <w:szCs w:val="24"/>
              </w:rPr>
              <w:t xml:space="preserve"> gatvėje</w:t>
            </w:r>
          </w:p>
        </w:tc>
        <w:tc>
          <w:tcPr>
            <w:tcW w:w="1758" w:type="dxa"/>
            <w:gridSpan w:val="3"/>
          </w:tcPr>
          <w:p w14:paraId="07434131" w14:textId="77777777" w:rsidR="000D707B" w:rsidRPr="00D479F5" w:rsidRDefault="000D707B" w:rsidP="00A73773">
            <w:pPr>
              <w:widowControl w:val="0"/>
              <w:spacing w:after="0" w:line="240" w:lineRule="auto"/>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2017–2019 m.</w:t>
            </w:r>
          </w:p>
        </w:tc>
        <w:tc>
          <w:tcPr>
            <w:tcW w:w="992" w:type="dxa"/>
            <w:gridSpan w:val="2"/>
          </w:tcPr>
          <w:p w14:paraId="3A28AB93" w14:textId="77777777" w:rsidR="000D707B" w:rsidRPr="00D479F5" w:rsidRDefault="000D707B" w:rsidP="00A73773">
            <w:pPr>
              <w:widowControl w:val="0"/>
              <w:spacing w:after="0" w:line="240" w:lineRule="auto"/>
              <w:jc w:val="center"/>
              <w:rPr>
                <w:rFonts w:ascii="Times New Roman" w:eastAsia="Times New Roman" w:hAnsi="Times New Roman" w:cs="Times New Roman"/>
                <w:sz w:val="24"/>
                <w:szCs w:val="24"/>
                <w:highlight w:val="yellow"/>
              </w:rPr>
            </w:pPr>
            <w:r w:rsidRPr="00D479F5">
              <w:rPr>
                <w:rFonts w:ascii="Times New Roman" w:eastAsia="Times New Roman" w:hAnsi="Times New Roman" w:cs="Times New Roman"/>
                <w:sz w:val="24"/>
                <w:szCs w:val="24"/>
              </w:rPr>
              <w:t>–</w:t>
            </w:r>
          </w:p>
        </w:tc>
        <w:tc>
          <w:tcPr>
            <w:tcW w:w="992" w:type="dxa"/>
          </w:tcPr>
          <w:p w14:paraId="454AF7C6" w14:textId="77777777" w:rsidR="000D707B" w:rsidRPr="00D479F5" w:rsidRDefault="000D707B" w:rsidP="00A73773">
            <w:pPr>
              <w:widowControl w:val="0"/>
              <w:spacing w:after="0" w:line="240" w:lineRule="auto"/>
              <w:jc w:val="center"/>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10</w:t>
            </w:r>
          </w:p>
        </w:tc>
        <w:tc>
          <w:tcPr>
            <w:tcW w:w="993" w:type="dxa"/>
          </w:tcPr>
          <w:p w14:paraId="68104ACF" w14:textId="77777777" w:rsidR="000D707B" w:rsidRPr="00D479F5" w:rsidRDefault="000D707B" w:rsidP="00A73773">
            <w:pPr>
              <w:widowControl w:val="0"/>
              <w:spacing w:after="0" w:line="240" w:lineRule="auto"/>
              <w:jc w:val="center"/>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12</w:t>
            </w:r>
          </w:p>
        </w:tc>
        <w:tc>
          <w:tcPr>
            <w:tcW w:w="3118" w:type="dxa"/>
          </w:tcPr>
          <w:p w14:paraId="5412C5E8" w14:textId="77777777" w:rsidR="000D707B" w:rsidRPr="00D479F5" w:rsidRDefault="000D707B" w:rsidP="00885A93">
            <w:pPr>
              <w:widowControl w:val="0"/>
              <w:spacing w:after="0" w:line="240" w:lineRule="auto"/>
              <w:jc w:val="both"/>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Jaunimo reikalų departamentas</w:t>
            </w:r>
          </w:p>
        </w:tc>
      </w:tr>
      <w:tr w:rsidR="00FF7E71" w:rsidRPr="00D479F5" w14:paraId="3BCAF1C5" w14:textId="77777777" w:rsidTr="00245F90">
        <w:trPr>
          <w:trHeight w:val="909"/>
        </w:trPr>
        <w:tc>
          <w:tcPr>
            <w:tcW w:w="2593" w:type="dxa"/>
          </w:tcPr>
          <w:p w14:paraId="6969629E" w14:textId="11C9E643" w:rsidR="000D707B" w:rsidRPr="00F251DD" w:rsidRDefault="000D707B" w:rsidP="00176D4E">
            <w:pPr>
              <w:widowControl w:val="0"/>
              <w:tabs>
                <w:tab w:val="left" w:pos="479"/>
              </w:tabs>
              <w:spacing w:after="0" w:line="240" w:lineRule="auto"/>
              <w:jc w:val="both"/>
              <w:rPr>
                <w:rFonts w:ascii="Times New Roman" w:eastAsia="Times New Roman" w:hAnsi="Times New Roman" w:cs="Times New Roman"/>
                <w:sz w:val="24"/>
                <w:szCs w:val="24"/>
              </w:rPr>
            </w:pPr>
            <w:r w:rsidRPr="00F251DD">
              <w:rPr>
                <w:rFonts w:ascii="Times New Roman" w:eastAsia="Times New Roman" w:hAnsi="Times New Roman" w:cs="Times New Roman"/>
                <w:sz w:val="24"/>
                <w:szCs w:val="24"/>
              </w:rPr>
              <w:t>3.4. Formuoti</w:t>
            </w:r>
            <w:r w:rsidR="008C51B4">
              <w:rPr>
                <w:rFonts w:ascii="Times New Roman" w:eastAsia="Times New Roman" w:hAnsi="Times New Roman" w:cs="Times New Roman"/>
                <w:sz w:val="24"/>
                <w:szCs w:val="24"/>
              </w:rPr>
              <w:t xml:space="preserve"> </w:t>
            </w:r>
            <w:r w:rsidRPr="00F251DD">
              <w:rPr>
                <w:rFonts w:ascii="Times New Roman" w:eastAsia="Times New Roman" w:hAnsi="Times New Roman" w:cs="Times New Roman"/>
                <w:sz w:val="24"/>
                <w:szCs w:val="24"/>
              </w:rPr>
              <w:t>teigiamą jaunimo požiūrį į šeimą, motinystę, tėvystę, vaikystę ir gyvybę</w:t>
            </w:r>
          </w:p>
        </w:tc>
        <w:tc>
          <w:tcPr>
            <w:tcW w:w="3412" w:type="dxa"/>
          </w:tcPr>
          <w:p w14:paraId="0AF92E21" w14:textId="3091A0C8" w:rsidR="000D707B" w:rsidRPr="007B65BE" w:rsidRDefault="00F251DD" w:rsidP="00A104DB">
            <w:pPr>
              <w:widowControl w:val="0"/>
              <w:spacing w:after="0" w:line="240" w:lineRule="auto"/>
              <w:jc w:val="both"/>
              <w:rPr>
                <w:rFonts w:ascii="Times New Roman" w:eastAsia="Times New Roman" w:hAnsi="Times New Roman" w:cs="Times New Roman"/>
                <w:bCs/>
                <w:strike/>
                <w:sz w:val="24"/>
                <w:szCs w:val="24"/>
              </w:rPr>
            </w:pPr>
            <w:r>
              <w:rPr>
                <w:rFonts w:ascii="Times New Roman" w:hAnsi="Times New Roman"/>
                <w:sz w:val="24"/>
                <w:szCs w:val="24"/>
              </w:rPr>
              <w:t>3.4.1. organizuoti švietimo priemones: socialinę reklamą, renginius</w:t>
            </w:r>
            <w:r w:rsidR="00A104DB">
              <w:rPr>
                <w:rFonts w:ascii="Times New Roman" w:hAnsi="Times New Roman"/>
                <w:sz w:val="24"/>
                <w:szCs w:val="24"/>
              </w:rPr>
              <w:t>,</w:t>
            </w:r>
            <w:r>
              <w:rPr>
                <w:rFonts w:ascii="Times New Roman" w:hAnsi="Times New Roman"/>
                <w:sz w:val="24"/>
                <w:szCs w:val="24"/>
              </w:rPr>
              <w:t xml:space="preserve"> </w:t>
            </w:r>
            <w:r w:rsidR="00A104DB">
              <w:rPr>
                <w:rFonts w:ascii="Times New Roman" w:hAnsi="Times New Roman"/>
                <w:sz w:val="24"/>
                <w:szCs w:val="24"/>
              </w:rPr>
              <w:t xml:space="preserve">informacines kampanijas </w:t>
            </w:r>
            <w:r>
              <w:rPr>
                <w:rFonts w:ascii="Times New Roman" w:hAnsi="Times New Roman"/>
                <w:sz w:val="24"/>
                <w:szCs w:val="24"/>
              </w:rPr>
              <w:t>apie šeimos vertę visuomenės gyvenime, pozityvių santykių šeimoje svarbą bei kartų solidarumą</w:t>
            </w:r>
            <w:r w:rsidR="0039245A">
              <w:rPr>
                <w:rStyle w:val="Puslapioinaosnuoroda"/>
                <w:rFonts w:ascii="Times New Roman" w:hAnsi="Times New Roman"/>
                <w:sz w:val="24"/>
                <w:szCs w:val="24"/>
              </w:rPr>
              <w:footnoteReference w:id="15"/>
            </w:r>
          </w:p>
        </w:tc>
        <w:tc>
          <w:tcPr>
            <w:tcW w:w="1758" w:type="dxa"/>
            <w:gridSpan w:val="3"/>
          </w:tcPr>
          <w:p w14:paraId="146B5C97" w14:textId="77777777" w:rsidR="000D707B" w:rsidRPr="00F74C26" w:rsidRDefault="000D707B" w:rsidP="00A73773">
            <w:pPr>
              <w:widowControl w:val="0"/>
              <w:spacing w:after="0" w:line="240" w:lineRule="auto"/>
              <w:rPr>
                <w:rFonts w:ascii="Times New Roman" w:eastAsia="Times New Roman" w:hAnsi="Times New Roman" w:cs="Times New Roman"/>
                <w:sz w:val="24"/>
                <w:szCs w:val="24"/>
              </w:rPr>
            </w:pPr>
            <w:r w:rsidRPr="00F74C26">
              <w:rPr>
                <w:rFonts w:ascii="Times New Roman" w:eastAsia="Times New Roman" w:hAnsi="Times New Roman" w:cs="Times New Roman"/>
                <w:sz w:val="24"/>
                <w:szCs w:val="24"/>
              </w:rPr>
              <w:t>2017–2019 m.</w:t>
            </w:r>
          </w:p>
        </w:tc>
        <w:tc>
          <w:tcPr>
            <w:tcW w:w="992" w:type="dxa"/>
            <w:gridSpan w:val="2"/>
          </w:tcPr>
          <w:p w14:paraId="75CBD3F6" w14:textId="5DC2230A" w:rsidR="000D707B" w:rsidRPr="007B65BE" w:rsidRDefault="00F251DD" w:rsidP="00F251DD">
            <w:pPr>
              <w:widowControl w:val="0"/>
              <w:spacing w:after="0" w:line="240" w:lineRule="auto"/>
              <w:jc w:val="center"/>
              <w:rPr>
                <w:rFonts w:ascii="Times New Roman" w:eastAsia="Times New Roman" w:hAnsi="Times New Roman" w:cs="Times New Roman"/>
                <w:strike/>
                <w:sz w:val="24"/>
                <w:szCs w:val="24"/>
              </w:rPr>
            </w:pPr>
            <w:r w:rsidRPr="00F251DD">
              <w:rPr>
                <w:rFonts w:ascii="Times New Roman" w:eastAsia="Times New Roman" w:hAnsi="Times New Roman" w:cs="Times New Roman"/>
                <w:sz w:val="24"/>
                <w:szCs w:val="24"/>
              </w:rPr>
              <w:t>70</w:t>
            </w:r>
          </w:p>
        </w:tc>
        <w:tc>
          <w:tcPr>
            <w:tcW w:w="992" w:type="dxa"/>
          </w:tcPr>
          <w:p w14:paraId="278F6CAB" w14:textId="7BC729CB" w:rsidR="000D707B" w:rsidRPr="00F251DD" w:rsidRDefault="00F251DD" w:rsidP="00A7377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993" w:type="dxa"/>
          </w:tcPr>
          <w:p w14:paraId="4448AFF7" w14:textId="229B57EB" w:rsidR="000D707B" w:rsidRPr="00F251DD" w:rsidRDefault="00F251DD" w:rsidP="00A73773">
            <w:pPr>
              <w:widowControl w:val="0"/>
              <w:spacing w:after="0" w:line="240" w:lineRule="auto"/>
              <w:jc w:val="center"/>
              <w:rPr>
                <w:rFonts w:ascii="Times New Roman" w:eastAsia="Times New Roman" w:hAnsi="Times New Roman" w:cs="Times New Roman"/>
                <w:sz w:val="24"/>
                <w:szCs w:val="24"/>
              </w:rPr>
            </w:pPr>
            <w:r w:rsidRPr="007B65BE">
              <w:rPr>
                <w:rFonts w:ascii="Times New Roman" w:eastAsia="Times New Roman" w:hAnsi="Times New Roman" w:cs="Times New Roman"/>
                <w:sz w:val="24"/>
                <w:szCs w:val="24"/>
              </w:rPr>
              <w:t>70</w:t>
            </w:r>
          </w:p>
        </w:tc>
        <w:tc>
          <w:tcPr>
            <w:tcW w:w="3118" w:type="dxa"/>
          </w:tcPr>
          <w:p w14:paraId="33937A63" w14:textId="4EA466E1" w:rsidR="000D707B" w:rsidRPr="00F251DD" w:rsidRDefault="000D707B" w:rsidP="00176D4E">
            <w:pPr>
              <w:widowControl w:val="0"/>
              <w:spacing w:after="0" w:line="240" w:lineRule="auto"/>
              <w:jc w:val="both"/>
              <w:rPr>
                <w:rFonts w:ascii="Times New Roman" w:eastAsia="Times New Roman" w:hAnsi="Times New Roman" w:cs="Times New Roman"/>
                <w:strike/>
                <w:sz w:val="24"/>
                <w:szCs w:val="24"/>
              </w:rPr>
            </w:pPr>
            <w:r w:rsidRPr="00F251DD">
              <w:rPr>
                <w:rFonts w:ascii="Times New Roman" w:eastAsia="Times New Roman" w:hAnsi="Times New Roman" w:cs="Times New Roman"/>
                <w:sz w:val="24"/>
                <w:szCs w:val="24"/>
              </w:rPr>
              <w:t>Socialinės apsaugos ir darbo ministerija</w:t>
            </w:r>
          </w:p>
        </w:tc>
      </w:tr>
      <w:tr w:rsidR="000D707B" w:rsidRPr="00D479F5" w14:paraId="58638903" w14:textId="77777777" w:rsidTr="006A7642">
        <w:trPr>
          <w:trHeight w:val="16"/>
        </w:trPr>
        <w:tc>
          <w:tcPr>
            <w:tcW w:w="13858" w:type="dxa"/>
            <w:gridSpan w:val="10"/>
          </w:tcPr>
          <w:p w14:paraId="73A9E92E" w14:textId="2E2651A0" w:rsidR="000D707B" w:rsidRPr="00D479F5" w:rsidRDefault="000D707B" w:rsidP="006F0A14">
            <w:pPr>
              <w:widowControl w:val="0"/>
              <w:spacing w:after="0" w:line="240" w:lineRule="auto"/>
              <w:jc w:val="both"/>
              <w:rPr>
                <w:rFonts w:ascii="Times New Roman" w:eastAsia="Times New Roman" w:hAnsi="Times New Roman" w:cs="Times New Roman"/>
                <w:b/>
                <w:sz w:val="24"/>
                <w:szCs w:val="24"/>
              </w:rPr>
            </w:pPr>
            <w:r w:rsidRPr="00D479F5">
              <w:rPr>
                <w:rFonts w:ascii="Times New Roman" w:eastAsia="Times New Roman" w:hAnsi="Times New Roman" w:cs="Times New Roman"/>
                <w:b/>
                <w:sz w:val="24"/>
                <w:szCs w:val="24"/>
              </w:rPr>
              <w:t>4 tikslas</w:t>
            </w:r>
            <w:r w:rsidR="006F0A14">
              <w:rPr>
                <w:rFonts w:ascii="Times New Roman" w:eastAsia="Times New Roman" w:hAnsi="Times New Roman" w:cs="Times New Roman"/>
                <w:b/>
                <w:sz w:val="24"/>
                <w:szCs w:val="24"/>
              </w:rPr>
              <w:t xml:space="preserve"> –</w:t>
            </w:r>
            <w:r w:rsidRPr="00D479F5">
              <w:rPr>
                <w:rFonts w:ascii="Times New Roman" w:eastAsia="Times New Roman" w:hAnsi="Times New Roman" w:cs="Times New Roman"/>
                <w:b/>
                <w:sz w:val="24"/>
                <w:szCs w:val="24"/>
              </w:rPr>
              <w:t xml:space="preserve"> </w:t>
            </w:r>
            <w:r w:rsidR="006F0A14">
              <w:rPr>
                <w:rFonts w:ascii="Times New Roman" w:eastAsia="Times New Roman" w:hAnsi="Times New Roman" w:cs="Times New Roman"/>
                <w:b/>
                <w:sz w:val="24"/>
                <w:szCs w:val="24"/>
              </w:rPr>
              <w:t>s</w:t>
            </w:r>
            <w:r w:rsidRPr="00D479F5">
              <w:rPr>
                <w:rFonts w:ascii="Times New Roman" w:eastAsia="Times New Roman" w:hAnsi="Times New Roman" w:cs="Times New Roman"/>
                <w:b/>
                <w:sz w:val="24"/>
                <w:szCs w:val="24"/>
              </w:rPr>
              <w:t>udaryti palankias sąlygas nuosekliai ir kokybiškai jaunimo ir su jaunimu dirbančių organizacijų veiklai, siekiant aktyvesnio jaunimo į(si)traukimo į organizuotą veiklą</w:t>
            </w:r>
          </w:p>
        </w:tc>
      </w:tr>
      <w:tr w:rsidR="000D707B" w:rsidRPr="00D479F5" w14:paraId="0EB9E06F" w14:textId="77777777" w:rsidTr="00245F90">
        <w:trPr>
          <w:trHeight w:val="764"/>
        </w:trPr>
        <w:tc>
          <w:tcPr>
            <w:tcW w:w="2593" w:type="dxa"/>
            <w:vMerge w:val="restart"/>
          </w:tcPr>
          <w:p w14:paraId="7D8C294E" w14:textId="77777777" w:rsidR="000D707B" w:rsidRPr="00D479F5" w:rsidRDefault="000D707B" w:rsidP="00A45E39">
            <w:pPr>
              <w:widowControl w:val="0"/>
              <w:spacing w:after="0" w:line="240" w:lineRule="auto"/>
              <w:jc w:val="both"/>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lastRenderedPageBreak/>
              <w:t>4.1. Užtikrinti reikiamą paramą jaunimo ir su jaunimu dirbančioms organizacijoms – gerinti jų organizacinius gebėjimus, išlaikyti savitumą ir veiklos nuoseklumą</w:t>
            </w:r>
          </w:p>
        </w:tc>
        <w:tc>
          <w:tcPr>
            <w:tcW w:w="3412" w:type="dxa"/>
          </w:tcPr>
          <w:p w14:paraId="051980C9" w14:textId="7212FCF4" w:rsidR="000D707B" w:rsidRPr="00D479F5" w:rsidRDefault="000D707B" w:rsidP="00741145">
            <w:pPr>
              <w:widowControl w:val="0"/>
              <w:spacing w:after="0" w:line="240" w:lineRule="auto"/>
              <w:jc w:val="both"/>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 xml:space="preserve">4.1.1. </w:t>
            </w:r>
            <w:r w:rsidR="005F6D41" w:rsidRPr="00D479F5">
              <w:rPr>
                <w:rFonts w:ascii="Times New Roman" w:eastAsia="Times New Roman" w:hAnsi="Times New Roman" w:cs="Times New Roman"/>
                <w:sz w:val="24"/>
                <w:szCs w:val="24"/>
              </w:rPr>
              <w:t xml:space="preserve">konkurso būdu atrinkti ir finansuoti </w:t>
            </w:r>
            <w:r w:rsidRPr="00D479F5">
              <w:rPr>
                <w:rFonts w:ascii="Times New Roman" w:eastAsia="Times New Roman" w:hAnsi="Times New Roman" w:cs="Times New Roman"/>
                <w:sz w:val="24"/>
                <w:szCs w:val="24"/>
              </w:rPr>
              <w:t>projektus, skirtus jaunų žmonių narystei jaunimo organizacijose bei organizacijose, vienijančiose kitas jaunimo organizacijas, jaunimo iniciatyvas</w:t>
            </w:r>
            <w:r w:rsidRPr="00D479F5">
              <w:rPr>
                <w:rStyle w:val="Puslapioinaosnuoroda"/>
                <w:rFonts w:ascii="Times New Roman" w:eastAsia="Times New Roman" w:hAnsi="Times New Roman" w:cs="Times New Roman"/>
                <w:sz w:val="24"/>
                <w:szCs w:val="24"/>
              </w:rPr>
              <w:footnoteReference w:id="16"/>
            </w:r>
          </w:p>
        </w:tc>
        <w:tc>
          <w:tcPr>
            <w:tcW w:w="1758" w:type="dxa"/>
            <w:gridSpan w:val="3"/>
          </w:tcPr>
          <w:p w14:paraId="3E6E64C7" w14:textId="77777777" w:rsidR="000D707B" w:rsidRPr="00D479F5" w:rsidRDefault="000D707B" w:rsidP="006C0263">
            <w:pPr>
              <w:widowControl w:val="0"/>
              <w:spacing w:after="0" w:line="240" w:lineRule="auto"/>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2017–2019 m.</w:t>
            </w:r>
          </w:p>
        </w:tc>
        <w:tc>
          <w:tcPr>
            <w:tcW w:w="992" w:type="dxa"/>
            <w:gridSpan w:val="2"/>
          </w:tcPr>
          <w:p w14:paraId="2C1D0441" w14:textId="77777777" w:rsidR="000D707B" w:rsidRPr="00D479F5" w:rsidRDefault="000D707B" w:rsidP="006C0263">
            <w:pPr>
              <w:widowControl w:val="0"/>
              <w:spacing w:after="0" w:line="240" w:lineRule="auto"/>
              <w:jc w:val="center"/>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402</w:t>
            </w:r>
          </w:p>
          <w:p w14:paraId="703902E8" w14:textId="77777777" w:rsidR="000D707B" w:rsidRPr="00D479F5" w:rsidRDefault="000D707B" w:rsidP="00E2008D">
            <w:pPr>
              <w:widowControl w:val="0"/>
              <w:spacing w:after="0" w:line="240" w:lineRule="auto"/>
              <w:jc w:val="center"/>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214</w:t>
            </w:r>
            <w:r w:rsidRPr="00D479F5">
              <w:rPr>
                <w:rStyle w:val="Puslapioinaosnuoroda"/>
                <w:rFonts w:ascii="Times New Roman" w:eastAsia="Times New Roman" w:hAnsi="Times New Roman" w:cs="Times New Roman"/>
                <w:sz w:val="24"/>
                <w:szCs w:val="24"/>
              </w:rPr>
              <w:footnoteReference w:id="17"/>
            </w:r>
          </w:p>
        </w:tc>
        <w:tc>
          <w:tcPr>
            <w:tcW w:w="992" w:type="dxa"/>
          </w:tcPr>
          <w:p w14:paraId="5631818E" w14:textId="27C3AA26" w:rsidR="000D707B" w:rsidRPr="00D479F5" w:rsidRDefault="007B65BE" w:rsidP="006C026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p w14:paraId="4444076B" w14:textId="77777777" w:rsidR="000D707B" w:rsidRPr="00D479F5" w:rsidRDefault="000D707B" w:rsidP="00E2008D">
            <w:pPr>
              <w:widowControl w:val="0"/>
              <w:spacing w:after="0" w:line="240" w:lineRule="auto"/>
              <w:jc w:val="center"/>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214</w:t>
            </w:r>
            <w:r w:rsidRPr="00D479F5">
              <w:rPr>
                <w:rStyle w:val="Puslapioinaosnuoroda"/>
                <w:rFonts w:ascii="Times New Roman" w:eastAsia="Times New Roman" w:hAnsi="Times New Roman" w:cs="Times New Roman"/>
                <w:sz w:val="24"/>
                <w:szCs w:val="24"/>
              </w:rPr>
              <w:footnoteReference w:id="18"/>
            </w:r>
          </w:p>
        </w:tc>
        <w:tc>
          <w:tcPr>
            <w:tcW w:w="993" w:type="dxa"/>
          </w:tcPr>
          <w:p w14:paraId="00DD5DC1" w14:textId="186347F4" w:rsidR="000D707B" w:rsidRPr="00D479F5" w:rsidRDefault="00B77845" w:rsidP="006C026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800</w:t>
            </w:r>
          </w:p>
          <w:p w14:paraId="47626C56" w14:textId="77777777" w:rsidR="000D707B" w:rsidRPr="00D479F5" w:rsidRDefault="000D707B" w:rsidP="00E2008D">
            <w:pPr>
              <w:widowControl w:val="0"/>
              <w:spacing w:after="0" w:line="240" w:lineRule="auto"/>
              <w:jc w:val="center"/>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214</w:t>
            </w:r>
            <w:r w:rsidRPr="00D479F5">
              <w:rPr>
                <w:rStyle w:val="Puslapioinaosnuoroda"/>
                <w:rFonts w:ascii="Times New Roman" w:eastAsia="Times New Roman" w:hAnsi="Times New Roman" w:cs="Times New Roman"/>
                <w:sz w:val="24"/>
                <w:szCs w:val="24"/>
              </w:rPr>
              <w:footnoteReference w:id="19"/>
            </w:r>
          </w:p>
        </w:tc>
        <w:tc>
          <w:tcPr>
            <w:tcW w:w="3118" w:type="dxa"/>
          </w:tcPr>
          <w:p w14:paraId="25E2F410" w14:textId="5D7F0BD5" w:rsidR="000D707B" w:rsidRPr="00D479F5" w:rsidRDefault="000D707B" w:rsidP="00741145">
            <w:pPr>
              <w:widowControl w:val="0"/>
              <w:spacing w:after="0" w:line="240" w:lineRule="auto"/>
              <w:jc w:val="both"/>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Jaunimo reikalų departamentas</w:t>
            </w:r>
            <w:r w:rsidR="005F6D41" w:rsidRPr="00D479F5">
              <w:rPr>
                <w:rFonts w:ascii="Times New Roman" w:eastAsia="Times New Roman" w:hAnsi="Times New Roman" w:cs="Times New Roman"/>
                <w:sz w:val="24"/>
                <w:szCs w:val="24"/>
              </w:rPr>
              <w:t xml:space="preserve">, </w:t>
            </w:r>
            <w:r w:rsidRPr="00D479F5">
              <w:rPr>
                <w:rFonts w:ascii="Times New Roman" w:eastAsia="Times New Roman" w:hAnsi="Times New Roman" w:cs="Times New Roman"/>
                <w:sz w:val="24"/>
                <w:szCs w:val="24"/>
              </w:rPr>
              <w:t>Žemės ūkio ministerija</w:t>
            </w:r>
            <w:r w:rsidRPr="00D479F5">
              <w:rPr>
                <w:rFonts w:ascii="Times New Roman" w:eastAsia="Times New Roman" w:hAnsi="Times New Roman" w:cs="Times New Roman"/>
                <w:b/>
                <w:sz w:val="24"/>
                <w:szCs w:val="24"/>
              </w:rPr>
              <w:t xml:space="preserve"> </w:t>
            </w:r>
          </w:p>
        </w:tc>
      </w:tr>
      <w:tr w:rsidR="000D707B" w:rsidRPr="00D479F5" w14:paraId="15D147D5" w14:textId="77777777" w:rsidTr="00245F90">
        <w:trPr>
          <w:trHeight w:val="255"/>
        </w:trPr>
        <w:tc>
          <w:tcPr>
            <w:tcW w:w="2593" w:type="dxa"/>
            <w:vMerge/>
          </w:tcPr>
          <w:p w14:paraId="76588796" w14:textId="77777777" w:rsidR="000D707B" w:rsidRPr="00D479F5" w:rsidRDefault="000D707B" w:rsidP="00FE6C7F">
            <w:pPr>
              <w:widowControl w:val="0"/>
              <w:spacing w:after="0" w:line="240" w:lineRule="auto"/>
              <w:jc w:val="both"/>
              <w:rPr>
                <w:rFonts w:ascii="Times New Roman" w:eastAsia="Times New Roman" w:hAnsi="Times New Roman" w:cs="Times New Roman"/>
                <w:sz w:val="24"/>
                <w:szCs w:val="24"/>
              </w:rPr>
            </w:pPr>
          </w:p>
        </w:tc>
        <w:tc>
          <w:tcPr>
            <w:tcW w:w="3412" w:type="dxa"/>
          </w:tcPr>
          <w:p w14:paraId="3D566EFE" w14:textId="09818828" w:rsidR="000D707B" w:rsidRPr="00D479F5" w:rsidRDefault="000D707B" w:rsidP="00FE6C7F">
            <w:pPr>
              <w:widowControl w:val="0"/>
              <w:spacing w:after="0" w:line="240" w:lineRule="auto"/>
              <w:jc w:val="both"/>
              <w:rPr>
                <w:rFonts w:ascii="Times New Roman" w:hAnsi="Times New Roman" w:cs="Times New Roman"/>
                <w:sz w:val="24"/>
                <w:szCs w:val="24"/>
              </w:rPr>
            </w:pPr>
            <w:r w:rsidRPr="00D479F5">
              <w:rPr>
                <w:rFonts w:ascii="Times New Roman" w:hAnsi="Times New Roman" w:cs="Times New Roman"/>
                <w:sz w:val="24"/>
                <w:szCs w:val="24"/>
              </w:rPr>
              <w:t>4.1.2. skatinti jaunų žmonių pilietiškumą ir jaunimo, nepriklausančio jaunimo organizacijoms, iniciatyvas</w:t>
            </w:r>
          </w:p>
        </w:tc>
        <w:tc>
          <w:tcPr>
            <w:tcW w:w="1758" w:type="dxa"/>
            <w:gridSpan w:val="3"/>
          </w:tcPr>
          <w:p w14:paraId="37ECD686" w14:textId="77777777" w:rsidR="000D707B" w:rsidRPr="00D479F5" w:rsidRDefault="000D707B" w:rsidP="00FE6C7F">
            <w:pPr>
              <w:widowControl w:val="0"/>
              <w:spacing w:after="0" w:line="240" w:lineRule="auto"/>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2017–2019 m.</w:t>
            </w:r>
          </w:p>
        </w:tc>
        <w:tc>
          <w:tcPr>
            <w:tcW w:w="992" w:type="dxa"/>
            <w:gridSpan w:val="2"/>
          </w:tcPr>
          <w:p w14:paraId="13EE9AC4" w14:textId="77777777" w:rsidR="000D707B" w:rsidRPr="00D479F5" w:rsidRDefault="000D707B" w:rsidP="00FE6C7F">
            <w:pPr>
              <w:widowControl w:val="0"/>
              <w:spacing w:after="0" w:line="240" w:lineRule="auto"/>
              <w:jc w:val="center"/>
              <w:rPr>
                <w:rFonts w:ascii="Times New Roman" w:eastAsia="Times New Roman" w:hAnsi="Times New Roman" w:cs="Times New Roman"/>
                <w:sz w:val="24"/>
                <w:szCs w:val="24"/>
                <w:highlight w:val="yellow"/>
              </w:rPr>
            </w:pPr>
            <w:r w:rsidRPr="00D479F5">
              <w:rPr>
                <w:rFonts w:ascii="Times New Roman" w:eastAsia="Times New Roman" w:hAnsi="Times New Roman" w:cs="Times New Roman"/>
                <w:sz w:val="24"/>
                <w:szCs w:val="24"/>
              </w:rPr>
              <w:t>–</w:t>
            </w:r>
          </w:p>
        </w:tc>
        <w:tc>
          <w:tcPr>
            <w:tcW w:w="992" w:type="dxa"/>
          </w:tcPr>
          <w:p w14:paraId="43B3FAA3" w14:textId="49512B77" w:rsidR="000D707B" w:rsidRPr="00D479F5" w:rsidRDefault="000D707B" w:rsidP="00FE6C7F">
            <w:pPr>
              <w:widowControl w:val="0"/>
              <w:spacing w:after="0" w:line="240" w:lineRule="auto"/>
              <w:jc w:val="center"/>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10</w:t>
            </w:r>
          </w:p>
        </w:tc>
        <w:tc>
          <w:tcPr>
            <w:tcW w:w="993" w:type="dxa"/>
          </w:tcPr>
          <w:p w14:paraId="6AA32A36" w14:textId="49FD5244" w:rsidR="000D707B" w:rsidRPr="00D479F5" w:rsidRDefault="000D707B" w:rsidP="00FE6C7F">
            <w:pPr>
              <w:widowControl w:val="0"/>
              <w:spacing w:after="0" w:line="240" w:lineRule="auto"/>
              <w:jc w:val="center"/>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10</w:t>
            </w:r>
          </w:p>
        </w:tc>
        <w:tc>
          <w:tcPr>
            <w:tcW w:w="3118" w:type="dxa"/>
          </w:tcPr>
          <w:p w14:paraId="10974225" w14:textId="77777777" w:rsidR="000D707B" w:rsidRPr="00D479F5" w:rsidRDefault="000D707B" w:rsidP="00FE6C7F">
            <w:pPr>
              <w:widowControl w:val="0"/>
              <w:spacing w:after="0" w:line="240" w:lineRule="auto"/>
              <w:jc w:val="both"/>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Jaunimo reikalų departamentas</w:t>
            </w:r>
          </w:p>
        </w:tc>
      </w:tr>
      <w:tr w:rsidR="000D707B" w:rsidRPr="00D479F5" w14:paraId="5D8F79FC" w14:textId="77777777" w:rsidTr="00245F90">
        <w:trPr>
          <w:trHeight w:val="255"/>
        </w:trPr>
        <w:tc>
          <w:tcPr>
            <w:tcW w:w="2593" w:type="dxa"/>
            <w:vMerge/>
          </w:tcPr>
          <w:p w14:paraId="18BD674F" w14:textId="77777777" w:rsidR="000D707B" w:rsidRPr="00D479F5" w:rsidRDefault="000D707B" w:rsidP="00FE6C7F">
            <w:pPr>
              <w:widowControl w:val="0"/>
              <w:spacing w:after="0" w:line="240" w:lineRule="auto"/>
              <w:jc w:val="both"/>
              <w:rPr>
                <w:rFonts w:ascii="Times New Roman" w:eastAsia="Times New Roman" w:hAnsi="Times New Roman" w:cs="Times New Roman"/>
                <w:sz w:val="24"/>
                <w:szCs w:val="24"/>
              </w:rPr>
            </w:pPr>
          </w:p>
        </w:tc>
        <w:tc>
          <w:tcPr>
            <w:tcW w:w="3412" w:type="dxa"/>
          </w:tcPr>
          <w:p w14:paraId="35310CA1" w14:textId="16A55D4F" w:rsidR="000D707B" w:rsidRPr="00D479F5" w:rsidRDefault="000D707B" w:rsidP="00FE6C7F">
            <w:pPr>
              <w:widowControl w:val="0"/>
              <w:spacing w:after="0" w:line="240" w:lineRule="auto"/>
              <w:jc w:val="both"/>
              <w:rPr>
                <w:rFonts w:ascii="Times New Roman" w:hAnsi="Times New Roman" w:cs="Times New Roman"/>
                <w:sz w:val="24"/>
                <w:szCs w:val="24"/>
              </w:rPr>
            </w:pPr>
            <w:r w:rsidRPr="00D479F5">
              <w:rPr>
                <w:rFonts w:ascii="Times New Roman" w:eastAsia="Times New Roman" w:hAnsi="Times New Roman" w:cs="Times New Roman"/>
                <w:sz w:val="24"/>
                <w:szCs w:val="24"/>
              </w:rPr>
              <w:t>4.1.3. skatinti jaunimo pilietinės, mokslinės, verslumo, kūrybinės ir sportinės veiklos iniciatyvas</w:t>
            </w:r>
          </w:p>
        </w:tc>
        <w:tc>
          <w:tcPr>
            <w:tcW w:w="1758" w:type="dxa"/>
            <w:gridSpan w:val="3"/>
          </w:tcPr>
          <w:p w14:paraId="35BE488B" w14:textId="77777777" w:rsidR="000D707B" w:rsidRPr="00D479F5" w:rsidRDefault="000D707B" w:rsidP="00FE6C7F">
            <w:pPr>
              <w:widowControl w:val="0"/>
              <w:spacing w:after="0" w:line="240" w:lineRule="auto"/>
              <w:rPr>
                <w:rFonts w:ascii="Times New Roman" w:hAnsi="Times New Roman" w:cs="Times New Roman"/>
                <w:sz w:val="24"/>
                <w:szCs w:val="24"/>
              </w:rPr>
            </w:pPr>
            <w:r w:rsidRPr="00D479F5">
              <w:rPr>
                <w:rFonts w:ascii="Times New Roman" w:eastAsia="Times New Roman" w:hAnsi="Times New Roman" w:cs="Times New Roman"/>
                <w:sz w:val="24"/>
                <w:szCs w:val="24"/>
              </w:rPr>
              <w:t>2017–2019 m.</w:t>
            </w:r>
          </w:p>
        </w:tc>
        <w:tc>
          <w:tcPr>
            <w:tcW w:w="992" w:type="dxa"/>
            <w:gridSpan w:val="2"/>
          </w:tcPr>
          <w:p w14:paraId="5FF1BDFB" w14:textId="60F9660E" w:rsidR="000D707B" w:rsidRPr="00D479F5" w:rsidRDefault="000D707B" w:rsidP="00FE6C7F">
            <w:pPr>
              <w:widowControl w:val="0"/>
              <w:spacing w:after="0" w:line="240" w:lineRule="auto"/>
              <w:jc w:val="center"/>
              <w:rPr>
                <w:rFonts w:ascii="Times New Roman" w:hAnsi="Times New Roman" w:cs="Times New Roman"/>
                <w:sz w:val="24"/>
                <w:szCs w:val="24"/>
              </w:rPr>
            </w:pPr>
            <w:r w:rsidRPr="00D479F5">
              <w:rPr>
                <w:rFonts w:ascii="Times New Roman" w:eastAsia="Times New Roman" w:hAnsi="Times New Roman" w:cs="Times New Roman"/>
                <w:sz w:val="24"/>
                <w:szCs w:val="24"/>
              </w:rPr>
              <w:t>608</w:t>
            </w:r>
          </w:p>
        </w:tc>
        <w:tc>
          <w:tcPr>
            <w:tcW w:w="992" w:type="dxa"/>
          </w:tcPr>
          <w:p w14:paraId="58123CF2" w14:textId="5ACD166E" w:rsidR="000D707B" w:rsidRPr="00D479F5" w:rsidRDefault="000D707B" w:rsidP="00FE6C7F">
            <w:pPr>
              <w:widowControl w:val="0"/>
              <w:spacing w:after="0" w:line="240" w:lineRule="auto"/>
              <w:jc w:val="center"/>
              <w:rPr>
                <w:rFonts w:ascii="Times New Roman" w:hAnsi="Times New Roman" w:cs="Times New Roman"/>
                <w:sz w:val="24"/>
                <w:szCs w:val="24"/>
              </w:rPr>
            </w:pPr>
            <w:r w:rsidRPr="00D479F5">
              <w:rPr>
                <w:rFonts w:ascii="Times New Roman" w:eastAsia="Times New Roman" w:hAnsi="Times New Roman" w:cs="Times New Roman"/>
                <w:sz w:val="24"/>
                <w:szCs w:val="24"/>
              </w:rPr>
              <w:t>608</w:t>
            </w:r>
          </w:p>
        </w:tc>
        <w:tc>
          <w:tcPr>
            <w:tcW w:w="993" w:type="dxa"/>
          </w:tcPr>
          <w:p w14:paraId="4EB8E5EE" w14:textId="08E250A8" w:rsidR="000D707B" w:rsidRPr="00D479F5" w:rsidRDefault="000D707B" w:rsidP="00FE6C7F">
            <w:pPr>
              <w:widowControl w:val="0"/>
              <w:spacing w:after="0" w:line="240" w:lineRule="auto"/>
              <w:jc w:val="center"/>
              <w:rPr>
                <w:rFonts w:ascii="Times New Roman" w:hAnsi="Times New Roman" w:cs="Times New Roman"/>
                <w:sz w:val="24"/>
                <w:szCs w:val="24"/>
              </w:rPr>
            </w:pPr>
            <w:r w:rsidRPr="00D479F5">
              <w:rPr>
                <w:rFonts w:ascii="Times New Roman" w:eastAsia="Times New Roman" w:hAnsi="Times New Roman" w:cs="Times New Roman"/>
                <w:sz w:val="24"/>
                <w:szCs w:val="24"/>
              </w:rPr>
              <w:t>608</w:t>
            </w:r>
          </w:p>
        </w:tc>
        <w:tc>
          <w:tcPr>
            <w:tcW w:w="3118" w:type="dxa"/>
          </w:tcPr>
          <w:p w14:paraId="2659C962" w14:textId="56CC526C" w:rsidR="000D707B" w:rsidRPr="00D479F5" w:rsidRDefault="000D707B" w:rsidP="00FE6C7F">
            <w:pPr>
              <w:widowControl w:val="0"/>
              <w:spacing w:after="0" w:line="240" w:lineRule="auto"/>
              <w:jc w:val="both"/>
              <w:rPr>
                <w:rFonts w:ascii="Times New Roman" w:hAnsi="Times New Roman" w:cs="Times New Roman"/>
                <w:sz w:val="24"/>
                <w:szCs w:val="24"/>
              </w:rPr>
            </w:pPr>
            <w:r w:rsidRPr="00D479F5">
              <w:rPr>
                <w:rFonts w:ascii="Times New Roman" w:eastAsia="Times New Roman" w:hAnsi="Times New Roman" w:cs="Times New Roman"/>
                <w:sz w:val="24"/>
                <w:szCs w:val="24"/>
              </w:rPr>
              <w:t>Švietimo ir mokslo ministerija</w:t>
            </w:r>
          </w:p>
        </w:tc>
      </w:tr>
      <w:tr w:rsidR="000D707B" w:rsidRPr="00D479F5" w14:paraId="4F9D2875" w14:textId="77777777" w:rsidTr="00245F90">
        <w:trPr>
          <w:trHeight w:val="16"/>
        </w:trPr>
        <w:tc>
          <w:tcPr>
            <w:tcW w:w="2593" w:type="dxa"/>
            <w:vMerge w:val="restart"/>
          </w:tcPr>
          <w:p w14:paraId="64479A07" w14:textId="77777777" w:rsidR="000D707B" w:rsidRPr="00D479F5" w:rsidRDefault="000D707B" w:rsidP="00FE6C7F">
            <w:pPr>
              <w:widowControl w:val="0"/>
              <w:spacing w:after="0" w:line="240" w:lineRule="auto"/>
              <w:jc w:val="both"/>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4.2. Skatinti jaunimą aktyviau dalyvauti vietos bendruomenių gyvenime, nevyriausybinių organizacijų ir savanoriškoje veikloje</w:t>
            </w:r>
          </w:p>
        </w:tc>
        <w:tc>
          <w:tcPr>
            <w:tcW w:w="3412" w:type="dxa"/>
          </w:tcPr>
          <w:p w14:paraId="29ECE472" w14:textId="27CA69A4" w:rsidR="000D707B" w:rsidRPr="00D479F5" w:rsidRDefault="000D707B" w:rsidP="00FE6C7F">
            <w:pPr>
              <w:widowControl w:val="0"/>
              <w:spacing w:after="0" w:line="240" w:lineRule="auto"/>
              <w:jc w:val="both"/>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 xml:space="preserve">4.2.1 </w:t>
            </w:r>
            <w:r w:rsidRPr="00D479F5">
              <w:rPr>
                <w:rFonts w:ascii="Times New Roman" w:hAnsi="Times New Roman" w:cs="Times New Roman"/>
                <w:sz w:val="24"/>
                <w:szCs w:val="24"/>
              </w:rPr>
              <w:t>įgyvendinti sportinio pobūdžio programas ir projektus, skirtus vaikams ir jaunimui</w:t>
            </w:r>
          </w:p>
        </w:tc>
        <w:tc>
          <w:tcPr>
            <w:tcW w:w="1758" w:type="dxa"/>
            <w:gridSpan w:val="3"/>
          </w:tcPr>
          <w:p w14:paraId="0004C475" w14:textId="77777777" w:rsidR="000D707B" w:rsidRPr="00D479F5" w:rsidRDefault="000D707B" w:rsidP="00FE6C7F">
            <w:pPr>
              <w:widowControl w:val="0"/>
              <w:spacing w:after="0" w:line="240" w:lineRule="auto"/>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2017–2019 m.</w:t>
            </w:r>
          </w:p>
        </w:tc>
        <w:tc>
          <w:tcPr>
            <w:tcW w:w="992" w:type="dxa"/>
            <w:gridSpan w:val="2"/>
          </w:tcPr>
          <w:p w14:paraId="51F16437" w14:textId="1B437C2A" w:rsidR="000D707B" w:rsidRPr="00D479F5" w:rsidRDefault="000D707B" w:rsidP="00FE6C7F">
            <w:pPr>
              <w:widowControl w:val="0"/>
              <w:spacing w:after="0" w:line="240" w:lineRule="auto"/>
              <w:jc w:val="center"/>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238</w:t>
            </w:r>
          </w:p>
        </w:tc>
        <w:tc>
          <w:tcPr>
            <w:tcW w:w="992" w:type="dxa"/>
          </w:tcPr>
          <w:p w14:paraId="349E7629" w14:textId="06FF2AF5" w:rsidR="000D707B" w:rsidRPr="00D479F5" w:rsidRDefault="000D707B" w:rsidP="00FE6C7F">
            <w:pPr>
              <w:widowControl w:val="0"/>
              <w:spacing w:after="0" w:line="240" w:lineRule="auto"/>
              <w:jc w:val="center"/>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238</w:t>
            </w:r>
          </w:p>
        </w:tc>
        <w:tc>
          <w:tcPr>
            <w:tcW w:w="993" w:type="dxa"/>
          </w:tcPr>
          <w:p w14:paraId="3E27E4FA" w14:textId="061FA85D" w:rsidR="000D707B" w:rsidRPr="00D479F5" w:rsidRDefault="000D707B" w:rsidP="00FE6C7F">
            <w:pPr>
              <w:widowControl w:val="0"/>
              <w:spacing w:after="0" w:line="240" w:lineRule="auto"/>
              <w:jc w:val="center"/>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238</w:t>
            </w:r>
          </w:p>
        </w:tc>
        <w:tc>
          <w:tcPr>
            <w:tcW w:w="3118" w:type="dxa"/>
          </w:tcPr>
          <w:p w14:paraId="1B881BBF" w14:textId="078AA379" w:rsidR="000D707B" w:rsidRPr="00D479F5" w:rsidRDefault="000D707B" w:rsidP="00FE6C7F">
            <w:pPr>
              <w:widowControl w:val="0"/>
              <w:spacing w:after="0" w:line="240" w:lineRule="auto"/>
              <w:jc w:val="both"/>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Kūno kultūros ir sporto departamentas</w:t>
            </w:r>
          </w:p>
        </w:tc>
      </w:tr>
      <w:tr w:rsidR="000D707B" w:rsidRPr="00D479F5" w14:paraId="01627C7B" w14:textId="77777777" w:rsidTr="00245F90">
        <w:trPr>
          <w:trHeight w:val="16"/>
        </w:trPr>
        <w:tc>
          <w:tcPr>
            <w:tcW w:w="2593" w:type="dxa"/>
            <w:vMerge/>
            <w:shd w:val="clear" w:color="auto" w:fill="FFFFFF" w:themeFill="background1"/>
          </w:tcPr>
          <w:p w14:paraId="5B25E193" w14:textId="5DEEA8B1" w:rsidR="000D707B" w:rsidRPr="00D479F5" w:rsidRDefault="000D707B" w:rsidP="00FE6C7F">
            <w:pPr>
              <w:widowControl w:val="0"/>
              <w:spacing w:after="0" w:line="240" w:lineRule="auto"/>
              <w:rPr>
                <w:rFonts w:ascii="Times New Roman" w:eastAsia="Times New Roman" w:hAnsi="Times New Roman" w:cs="Times New Roman"/>
                <w:b/>
                <w:sz w:val="24"/>
                <w:szCs w:val="24"/>
              </w:rPr>
            </w:pPr>
          </w:p>
        </w:tc>
        <w:tc>
          <w:tcPr>
            <w:tcW w:w="3412" w:type="dxa"/>
          </w:tcPr>
          <w:p w14:paraId="574BB2C5" w14:textId="33FD76F8" w:rsidR="000D707B" w:rsidRPr="00D479F5" w:rsidRDefault="000D707B" w:rsidP="00741145">
            <w:pPr>
              <w:widowControl w:val="0"/>
              <w:spacing w:after="0" w:line="240" w:lineRule="auto"/>
              <w:jc w:val="both"/>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 xml:space="preserve">4.2.2. plėtoti jaunimo ir savivaldybių bendruomenių ar bendruomeninių organizacijų bendradarbiavimą, atsižvelgiant į jaunimo interesus, poreikius ir įtraukiant jaunimą į </w:t>
            </w:r>
            <w:r w:rsidR="005F6D41" w:rsidRPr="00D479F5">
              <w:rPr>
                <w:rFonts w:ascii="Times New Roman" w:eastAsia="Times New Roman" w:hAnsi="Times New Roman" w:cs="Times New Roman"/>
                <w:sz w:val="24"/>
                <w:szCs w:val="24"/>
              </w:rPr>
              <w:t xml:space="preserve">savivaldybės ir (ar) gyvenamosios </w:t>
            </w:r>
            <w:r w:rsidRPr="00D479F5">
              <w:rPr>
                <w:rFonts w:ascii="Times New Roman" w:eastAsia="Times New Roman" w:hAnsi="Times New Roman" w:cs="Times New Roman"/>
                <w:sz w:val="24"/>
                <w:szCs w:val="24"/>
              </w:rPr>
              <w:t xml:space="preserve">vietos </w:t>
            </w:r>
            <w:r w:rsidRPr="00D479F5">
              <w:rPr>
                <w:rFonts w:ascii="Times New Roman" w:eastAsia="Times New Roman" w:hAnsi="Times New Roman" w:cs="Times New Roman"/>
                <w:sz w:val="24"/>
                <w:szCs w:val="24"/>
              </w:rPr>
              <w:lastRenderedPageBreak/>
              <w:t>bendruomenių problemų sprendimo procesus</w:t>
            </w:r>
            <w:r w:rsidRPr="00D479F5">
              <w:rPr>
                <w:rStyle w:val="Puslapioinaosnuoroda"/>
                <w:rFonts w:ascii="Times New Roman" w:eastAsia="Times New Roman" w:hAnsi="Times New Roman" w:cs="Times New Roman"/>
                <w:sz w:val="24"/>
                <w:szCs w:val="24"/>
              </w:rPr>
              <w:footnoteReference w:id="20"/>
            </w:r>
          </w:p>
        </w:tc>
        <w:tc>
          <w:tcPr>
            <w:tcW w:w="1758" w:type="dxa"/>
            <w:gridSpan w:val="3"/>
          </w:tcPr>
          <w:p w14:paraId="0E161EC3" w14:textId="77777777" w:rsidR="000D707B" w:rsidRPr="00D479F5" w:rsidRDefault="000D707B" w:rsidP="00FE6C7F">
            <w:pPr>
              <w:widowControl w:val="0"/>
              <w:spacing w:after="0" w:line="240" w:lineRule="auto"/>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lastRenderedPageBreak/>
              <w:t>2017–2019 m.</w:t>
            </w:r>
          </w:p>
        </w:tc>
        <w:tc>
          <w:tcPr>
            <w:tcW w:w="992" w:type="dxa"/>
            <w:gridSpan w:val="2"/>
          </w:tcPr>
          <w:p w14:paraId="01A6E799" w14:textId="1DC9D187" w:rsidR="000D707B" w:rsidRPr="00D479F5" w:rsidRDefault="000D707B" w:rsidP="00FE6C7F">
            <w:pPr>
              <w:widowControl w:val="0"/>
              <w:spacing w:after="0" w:line="240" w:lineRule="auto"/>
              <w:jc w:val="center"/>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w:t>
            </w:r>
          </w:p>
        </w:tc>
        <w:tc>
          <w:tcPr>
            <w:tcW w:w="992" w:type="dxa"/>
          </w:tcPr>
          <w:p w14:paraId="7B0F9A5E" w14:textId="6277DBD1" w:rsidR="000D707B" w:rsidRPr="00D479F5" w:rsidRDefault="000D707B" w:rsidP="00FE6C7F">
            <w:pPr>
              <w:widowControl w:val="0"/>
              <w:spacing w:after="0" w:line="240" w:lineRule="auto"/>
              <w:jc w:val="center"/>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w:t>
            </w:r>
          </w:p>
        </w:tc>
        <w:tc>
          <w:tcPr>
            <w:tcW w:w="993" w:type="dxa"/>
          </w:tcPr>
          <w:p w14:paraId="20A1F46C" w14:textId="2B38CE79" w:rsidR="000D707B" w:rsidRPr="00D479F5" w:rsidRDefault="000D707B" w:rsidP="00FE6C7F">
            <w:pPr>
              <w:widowControl w:val="0"/>
              <w:spacing w:after="0" w:line="240" w:lineRule="auto"/>
              <w:jc w:val="center"/>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w:t>
            </w:r>
          </w:p>
        </w:tc>
        <w:tc>
          <w:tcPr>
            <w:tcW w:w="3118" w:type="dxa"/>
          </w:tcPr>
          <w:p w14:paraId="7EF11293" w14:textId="62BA0427" w:rsidR="000D707B" w:rsidRPr="00D479F5" w:rsidRDefault="00E17873" w:rsidP="00E17873">
            <w:pPr>
              <w:widowControl w:val="0"/>
              <w:spacing w:after="0" w:line="240" w:lineRule="auto"/>
              <w:jc w:val="both"/>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Žemės ūkio ministerija</w:t>
            </w:r>
            <w:r w:rsidR="00CA0315">
              <w:rPr>
                <w:rFonts w:ascii="Times New Roman" w:eastAsia="Times New Roman" w:hAnsi="Times New Roman" w:cs="Times New Roman"/>
                <w:sz w:val="24"/>
                <w:szCs w:val="24"/>
              </w:rPr>
              <w:t>,</w:t>
            </w:r>
            <w:r w:rsidRPr="00D479F5">
              <w:rPr>
                <w:rFonts w:ascii="Times New Roman" w:eastAsia="Times New Roman" w:hAnsi="Times New Roman" w:cs="Times New Roman"/>
                <w:sz w:val="24"/>
                <w:szCs w:val="24"/>
              </w:rPr>
              <w:t xml:space="preserve"> </w:t>
            </w:r>
            <w:r w:rsidR="000D707B" w:rsidRPr="00D479F5">
              <w:rPr>
                <w:rFonts w:ascii="Times New Roman" w:eastAsia="Times New Roman" w:hAnsi="Times New Roman" w:cs="Times New Roman"/>
                <w:sz w:val="24"/>
                <w:szCs w:val="24"/>
              </w:rPr>
              <w:t>Socialinės apsaugos ir darbo ministerija</w:t>
            </w:r>
            <w:r w:rsidR="005F6D41" w:rsidRPr="00D479F5">
              <w:rPr>
                <w:rFonts w:ascii="Times New Roman" w:eastAsia="Times New Roman" w:hAnsi="Times New Roman" w:cs="Times New Roman"/>
                <w:sz w:val="24"/>
                <w:szCs w:val="24"/>
              </w:rPr>
              <w:t xml:space="preserve">, </w:t>
            </w:r>
            <w:r w:rsidR="000D707B" w:rsidRPr="00D479F5">
              <w:rPr>
                <w:rFonts w:ascii="Times New Roman" w:eastAsia="Times New Roman" w:hAnsi="Times New Roman" w:cs="Times New Roman"/>
                <w:sz w:val="24"/>
                <w:szCs w:val="24"/>
              </w:rPr>
              <w:t>Jaunimo reikalų departamenta</w:t>
            </w:r>
            <w:r>
              <w:rPr>
                <w:rFonts w:ascii="Times New Roman" w:eastAsia="Times New Roman" w:hAnsi="Times New Roman" w:cs="Times New Roman"/>
                <w:sz w:val="24"/>
                <w:szCs w:val="24"/>
              </w:rPr>
              <w:t>s</w:t>
            </w:r>
          </w:p>
        </w:tc>
      </w:tr>
      <w:tr w:rsidR="000D707B" w:rsidRPr="00D479F5" w14:paraId="02DFD531" w14:textId="77777777" w:rsidTr="00245F90">
        <w:trPr>
          <w:trHeight w:val="16"/>
        </w:trPr>
        <w:tc>
          <w:tcPr>
            <w:tcW w:w="2593" w:type="dxa"/>
          </w:tcPr>
          <w:p w14:paraId="76F41FA5" w14:textId="77777777" w:rsidR="000D707B" w:rsidRPr="00D479F5" w:rsidRDefault="000D707B" w:rsidP="00FE6C7F">
            <w:pPr>
              <w:widowControl w:val="0"/>
              <w:spacing w:after="0" w:line="240" w:lineRule="auto"/>
              <w:rPr>
                <w:rFonts w:ascii="Times New Roman" w:eastAsia="Times New Roman" w:hAnsi="Times New Roman" w:cs="Times New Roman"/>
                <w:b/>
                <w:sz w:val="24"/>
                <w:szCs w:val="24"/>
              </w:rPr>
            </w:pPr>
          </w:p>
        </w:tc>
        <w:tc>
          <w:tcPr>
            <w:tcW w:w="3412" w:type="dxa"/>
          </w:tcPr>
          <w:p w14:paraId="0E6EF91A" w14:textId="007525AA" w:rsidR="000D707B" w:rsidRPr="00D479F5" w:rsidRDefault="000D707B" w:rsidP="00FE6C7F">
            <w:pPr>
              <w:widowControl w:val="0"/>
              <w:spacing w:after="0" w:line="240" w:lineRule="auto"/>
              <w:jc w:val="both"/>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4.2.3. parengti teisės akt</w:t>
            </w:r>
            <w:r w:rsidR="00A33FC3" w:rsidRPr="00D479F5">
              <w:rPr>
                <w:rFonts w:ascii="Times New Roman" w:eastAsia="Times New Roman" w:hAnsi="Times New Roman" w:cs="Times New Roman"/>
                <w:sz w:val="24"/>
                <w:szCs w:val="24"/>
              </w:rPr>
              <w:t>ų projektus,</w:t>
            </w:r>
            <w:r w:rsidRPr="00D479F5">
              <w:rPr>
                <w:rFonts w:ascii="Times New Roman" w:eastAsia="Times New Roman" w:hAnsi="Times New Roman" w:cs="Times New Roman"/>
                <w:sz w:val="24"/>
                <w:szCs w:val="24"/>
              </w:rPr>
              <w:t xml:space="preserve"> užtikrinančius Nacionalinės jaunimo savanoriškos veiklos modelio diegimą ir įgyvendinimą</w:t>
            </w:r>
          </w:p>
        </w:tc>
        <w:tc>
          <w:tcPr>
            <w:tcW w:w="1758" w:type="dxa"/>
            <w:gridSpan w:val="3"/>
          </w:tcPr>
          <w:p w14:paraId="52570D2C" w14:textId="1F1EB076" w:rsidR="000D707B" w:rsidRPr="00D479F5" w:rsidRDefault="000D707B" w:rsidP="00FE6C7F">
            <w:pPr>
              <w:widowControl w:val="0"/>
              <w:spacing w:after="0" w:line="240" w:lineRule="auto"/>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2017–2019 m.</w:t>
            </w:r>
          </w:p>
        </w:tc>
        <w:tc>
          <w:tcPr>
            <w:tcW w:w="992" w:type="dxa"/>
            <w:gridSpan w:val="2"/>
          </w:tcPr>
          <w:p w14:paraId="70A129B2" w14:textId="03476EA6" w:rsidR="000D707B" w:rsidRPr="00D479F5" w:rsidRDefault="000D707B" w:rsidP="00FE6C7F">
            <w:pPr>
              <w:widowControl w:val="0"/>
              <w:spacing w:after="0" w:line="240" w:lineRule="auto"/>
              <w:jc w:val="center"/>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w:t>
            </w:r>
          </w:p>
        </w:tc>
        <w:tc>
          <w:tcPr>
            <w:tcW w:w="992" w:type="dxa"/>
          </w:tcPr>
          <w:p w14:paraId="71C99443" w14:textId="666C91A5" w:rsidR="000D707B" w:rsidRPr="00D479F5" w:rsidRDefault="000D707B" w:rsidP="00FE6C7F">
            <w:pPr>
              <w:widowControl w:val="0"/>
              <w:spacing w:after="0" w:line="240" w:lineRule="auto"/>
              <w:jc w:val="center"/>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w:t>
            </w:r>
          </w:p>
        </w:tc>
        <w:tc>
          <w:tcPr>
            <w:tcW w:w="993" w:type="dxa"/>
          </w:tcPr>
          <w:p w14:paraId="5D49BF41" w14:textId="6E1C61C0" w:rsidR="000D707B" w:rsidRPr="00D479F5" w:rsidRDefault="000D707B" w:rsidP="00FE6C7F">
            <w:pPr>
              <w:widowControl w:val="0"/>
              <w:spacing w:after="0" w:line="240" w:lineRule="auto"/>
              <w:jc w:val="center"/>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w:t>
            </w:r>
          </w:p>
        </w:tc>
        <w:tc>
          <w:tcPr>
            <w:tcW w:w="3118" w:type="dxa"/>
          </w:tcPr>
          <w:p w14:paraId="713B169F" w14:textId="2FF92C9C" w:rsidR="000D707B" w:rsidRPr="00D479F5" w:rsidRDefault="000D707B" w:rsidP="00FE6C7F">
            <w:pPr>
              <w:widowControl w:val="0"/>
              <w:spacing w:after="0" w:line="240" w:lineRule="auto"/>
              <w:jc w:val="both"/>
              <w:rPr>
                <w:rFonts w:ascii="Times New Roman" w:eastAsia="Times New Roman" w:hAnsi="Times New Roman" w:cs="Times New Roman"/>
                <w:sz w:val="24"/>
                <w:szCs w:val="24"/>
              </w:rPr>
            </w:pPr>
            <w:r w:rsidRPr="00D479F5">
              <w:rPr>
                <w:rFonts w:ascii="Times New Roman" w:eastAsia="Times New Roman" w:hAnsi="Times New Roman" w:cs="Times New Roman"/>
                <w:color w:val="000000"/>
                <w:sz w:val="24"/>
                <w:szCs w:val="24"/>
              </w:rPr>
              <w:t>Jaunimo reikalų departamentas</w:t>
            </w:r>
            <w:r w:rsidR="00A33FC3" w:rsidRPr="00D479F5">
              <w:rPr>
                <w:rFonts w:ascii="Times New Roman" w:eastAsia="Times New Roman" w:hAnsi="Times New Roman" w:cs="Times New Roman"/>
                <w:color w:val="000000"/>
                <w:sz w:val="24"/>
                <w:szCs w:val="24"/>
              </w:rPr>
              <w:t>,</w:t>
            </w:r>
            <w:r w:rsidRPr="00D479F5">
              <w:rPr>
                <w:rFonts w:ascii="Times New Roman" w:eastAsia="Times New Roman" w:hAnsi="Times New Roman" w:cs="Times New Roman"/>
                <w:color w:val="000000"/>
                <w:sz w:val="24"/>
                <w:szCs w:val="24"/>
              </w:rPr>
              <w:t xml:space="preserve"> Socialinės apsaugos ir darbo ministerija</w:t>
            </w:r>
          </w:p>
        </w:tc>
      </w:tr>
      <w:tr w:rsidR="000D707B" w:rsidRPr="00D479F5" w14:paraId="591FD9BE" w14:textId="77777777" w:rsidTr="00245F90">
        <w:trPr>
          <w:trHeight w:val="16"/>
        </w:trPr>
        <w:tc>
          <w:tcPr>
            <w:tcW w:w="2593" w:type="dxa"/>
          </w:tcPr>
          <w:p w14:paraId="2283B8B4" w14:textId="545067D0" w:rsidR="000D707B" w:rsidRPr="00D479F5" w:rsidRDefault="000D707B" w:rsidP="00FE6C7F">
            <w:pPr>
              <w:widowControl w:val="0"/>
              <w:spacing w:after="0" w:line="240" w:lineRule="auto"/>
              <w:rPr>
                <w:rFonts w:ascii="Times New Roman" w:eastAsia="Times New Roman" w:hAnsi="Times New Roman" w:cs="Times New Roman"/>
                <w:b/>
                <w:sz w:val="24"/>
                <w:szCs w:val="24"/>
              </w:rPr>
            </w:pPr>
          </w:p>
        </w:tc>
        <w:tc>
          <w:tcPr>
            <w:tcW w:w="3412" w:type="dxa"/>
          </w:tcPr>
          <w:p w14:paraId="3251980D" w14:textId="17AD4CB5" w:rsidR="000D707B" w:rsidRPr="00D479F5" w:rsidRDefault="000D707B" w:rsidP="00E43383">
            <w:pPr>
              <w:widowControl w:val="0"/>
              <w:spacing w:after="0" w:line="240" w:lineRule="auto"/>
              <w:jc w:val="both"/>
              <w:rPr>
                <w:rFonts w:ascii="Times New Roman" w:eastAsia="Times New Roman" w:hAnsi="Times New Roman" w:cs="Times New Roman"/>
                <w:sz w:val="24"/>
                <w:szCs w:val="24"/>
              </w:rPr>
            </w:pPr>
            <w:r w:rsidRPr="00D479F5">
              <w:rPr>
                <w:rFonts w:ascii="Times New Roman" w:hAnsi="Times New Roman" w:cs="Times New Roman"/>
                <w:sz w:val="24"/>
                <w:szCs w:val="24"/>
              </w:rPr>
              <w:t xml:space="preserve">4.2.4. diegti Nacionalinės </w:t>
            </w:r>
            <w:r w:rsidR="00A33FC3" w:rsidRPr="00D479F5">
              <w:rPr>
                <w:rFonts w:ascii="Times New Roman" w:hAnsi="Times New Roman" w:cs="Times New Roman"/>
                <w:sz w:val="24"/>
                <w:szCs w:val="24"/>
              </w:rPr>
              <w:t xml:space="preserve">jaunimo </w:t>
            </w:r>
            <w:r w:rsidRPr="00D479F5">
              <w:rPr>
                <w:rFonts w:ascii="Times New Roman" w:hAnsi="Times New Roman" w:cs="Times New Roman"/>
                <w:sz w:val="24"/>
                <w:szCs w:val="24"/>
              </w:rPr>
              <w:t>savanoriškos veiklos modelį Lietuvos savivaldybėse</w:t>
            </w:r>
          </w:p>
        </w:tc>
        <w:tc>
          <w:tcPr>
            <w:tcW w:w="1758" w:type="dxa"/>
            <w:gridSpan w:val="3"/>
          </w:tcPr>
          <w:p w14:paraId="7F42E936" w14:textId="7E932D75" w:rsidR="000D707B" w:rsidRPr="00D479F5" w:rsidRDefault="000D707B" w:rsidP="00D46613">
            <w:pPr>
              <w:widowControl w:val="0"/>
              <w:spacing w:after="0" w:line="240" w:lineRule="auto"/>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2017–2019 m.</w:t>
            </w:r>
          </w:p>
        </w:tc>
        <w:tc>
          <w:tcPr>
            <w:tcW w:w="992" w:type="dxa"/>
            <w:gridSpan w:val="2"/>
          </w:tcPr>
          <w:p w14:paraId="44F9A930" w14:textId="6E6482B5" w:rsidR="000D707B" w:rsidRPr="00FD12DC" w:rsidRDefault="000D707B" w:rsidP="00D46613">
            <w:pPr>
              <w:widowControl w:val="0"/>
              <w:spacing w:after="0" w:line="240" w:lineRule="auto"/>
              <w:jc w:val="center"/>
              <w:rPr>
                <w:rFonts w:ascii="Times New Roman" w:eastAsia="Times New Roman" w:hAnsi="Times New Roman" w:cs="Times New Roman"/>
                <w:sz w:val="24"/>
                <w:szCs w:val="24"/>
              </w:rPr>
            </w:pPr>
            <w:r w:rsidRPr="00FD12DC">
              <w:rPr>
                <w:rFonts w:ascii="Times New Roman" w:eastAsia="Times New Roman" w:hAnsi="Times New Roman" w:cs="Times New Roman"/>
                <w:sz w:val="24"/>
                <w:szCs w:val="24"/>
              </w:rPr>
              <w:t>–</w:t>
            </w:r>
          </w:p>
        </w:tc>
        <w:tc>
          <w:tcPr>
            <w:tcW w:w="992" w:type="dxa"/>
          </w:tcPr>
          <w:p w14:paraId="38DC77EC" w14:textId="1ABF3F99" w:rsidR="000D707B" w:rsidRPr="00FD12DC" w:rsidRDefault="00C8787C" w:rsidP="00D46613">
            <w:pPr>
              <w:widowControl w:val="0"/>
              <w:spacing w:after="0" w:line="240" w:lineRule="auto"/>
              <w:jc w:val="center"/>
              <w:rPr>
                <w:rFonts w:ascii="Times New Roman" w:eastAsia="Times New Roman" w:hAnsi="Times New Roman" w:cs="Times New Roman"/>
                <w:sz w:val="24"/>
                <w:szCs w:val="24"/>
              </w:rPr>
            </w:pPr>
            <w:r w:rsidRPr="00FD12DC">
              <w:rPr>
                <w:rFonts w:ascii="Times New Roman" w:eastAsia="Times New Roman" w:hAnsi="Times New Roman" w:cs="Times New Roman"/>
                <w:sz w:val="24"/>
                <w:szCs w:val="24"/>
              </w:rPr>
              <w:t>170</w:t>
            </w:r>
          </w:p>
        </w:tc>
        <w:tc>
          <w:tcPr>
            <w:tcW w:w="993" w:type="dxa"/>
          </w:tcPr>
          <w:p w14:paraId="7CF15845" w14:textId="6D0B4D92" w:rsidR="00412D09" w:rsidRDefault="00C8787C" w:rsidP="00D46613">
            <w:pPr>
              <w:widowControl w:val="0"/>
              <w:spacing w:after="0" w:line="240" w:lineRule="auto"/>
              <w:jc w:val="center"/>
              <w:rPr>
                <w:rFonts w:ascii="Times New Roman" w:eastAsia="Times New Roman" w:hAnsi="Times New Roman" w:cs="Times New Roman"/>
                <w:sz w:val="24"/>
                <w:szCs w:val="24"/>
              </w:rPr>
            </w:pPr>
            <w:r w:rsidRPr="00FD12DC">
              <w:rPr>
                <w:rFonts w:ascii="Times New Roman" w:eastAsia="Times New Roman" w:hAnsi="Times New Roman" w:cs="Times New Roman"/>
                <w:sz w:val="24"/>
                <w:szCs w:val="24"/>
              </w:rPr>
              <w:t>300</w:t>
            </w:r>
          </w:p>
          <w:p w14:paraId="65ABC82F" w14:textId="77777777" w:rsidR="000D707B" w:rsidRPr="00412D09" w:rsidRDefault="000D707B" w:rsidP="00412D09">
            <w:pPr>
              <w:rPr>
                <w:rFonts w:ascii="Times New Roman" w:eastAsia="Times New Roman" w:hAnsi="Times New Roman" w:cs="Times New Roman"/>
                <w:sz w:val="24"/>
                <w:szCs w:val="24"/>
              </w:rPr>
            </w:pPr>
          </w:p>
        </w:tc>
        <w:tc>
          <w:tcPr>
            <w:tcW w:w="3118" w:type="dxa"/>
          </w:tcPr>
          <w:p w14:paraId="51D45078" w14:textId="402BF479" w:rsidR="000D707B" w:rsidRPr="00D479F5" w:rsidRDefault="000D707B" w:rsidP="00D46613">
            <w:pPr>
              <w:widowControl w:val="0"/>
              <w:spacing w:after="0" w:line="240" w:lineRule="auto"/>
              <w:jc w:val="both"/>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Jaunimo reikalų departamentas</w:t>
            </w:r>
          </w:p>
        </w:tc>
      </w:tr>
      <w:tr w:rsidR="000D707B" w:rsidRPr="00D479F5" w14:paraId="61606243" w14:textId="77777777" w:rsidTr="00245F90">
        <w:trPr>
          <w:trHeight w:val="16"/>
        </w:trPr>
        <w:tc>
          <w:tcPr>
            <w:tcW w:w="2593" w:type="dxa"/>
          </w:tcPr>
          <w:p w14:paraId="3A4E2BEA" w14:textId="6EFC364C" w:rsidR="000D707B" w:rsidRPr="00D479F5" w:rsidRDefault="000D707B" w:rsidP="00FE6C7F">
            <w:pPr>
              <w:widowControl w:val="0"/>
              <w:spacing w:after="0" w:line="240" w:lineRule="auto"/>
              <w:jc w:val="both"/>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4.3. Skatinti aktyvų tautinių mažumų jaunimo dalyvavimą ekonominiame, pilietiniame ir viešajame gyvenime, padėti jiems integruotis į visuomenę</w:t>
            </w:r>
          </w:p>
        </w:tc>
        <w:tc>
          <w:tcPr>
            <w:tcW w:w="3412" w:type="dxa"/>
          </w:tcPr>
          <w:p w14:paraId="63F77072" w14:textId="5CBBFD2A" w:rsidR="000D707B" w:rsidRPr="00D479F5" w:rsidRDefault="000D707B" w:rsidP="00FE6C7F">
            <w:pPr>
              <w:spacing w:line="240" w:lineRule="auto"/>
              <w:jc w:val="both"/>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4.3.1. įgyvendinti priemones, kurios palengvintų tautinių mažumų jaunimo, gyvenančio Lietuvoje, integraciją, ugdytų toleranciją tautinių mažumų atžvilgiu bei abipusį supratimą</w:t>
            </w:r>
          </w:p>
        </w:tc>
        <w:tc>
          <w:tcPr>
            <w:tcW w:w="1758" w:type="dxa"/>
            <w:gridSpan w:val="3"/>
          </w:tcPr>
          <w:p w14:paraId="26A1B2D0" w14:textId="77777777" w:rsidR="000D707B" w:rsidRPr="00D479F5" w:rsidRDefault="000D707B" w:rsidP="00FE6C7F">
            <w:pPr>
              <w:widowControl w:val="0"/>
              <w:spacing w:after="0" w:line="240" w:lineRule="auto"/>
              <w:rPr>
                <w:rFonts w:ascii="Times New Roman" w:eastAsia="Times New Roman" w:hAnsi="Times New Roman" w:cs="Times New Roman"/>
                <w:b/>
                <w:sz w:val="24"/>
                <w:szCs w:val="24"/>
              </w:rPr>
            </w:pPr>
            <w:r w:rsidRPr="00D479F5">
              <w:rPr>
                <w:rFonts w:ascii="Times New Roman" w:eastAsia="Times New Roman" w:hAnsi="Times New Roman" w:cs="Times New Roman"/>
                <w:sz w:val="24"/>
                <w:szCs w:val="24"/>
              </w:rPr>
              <w:t>2017–2019 m.</w:t>
            </w:r>
          </w:p>
        </w:tc>
        <w:tc>
          <w:tcPr>
            <w:tcW w:w="992" w:type="dxa"/>
            <w:gridSpan w:val="2"/>
          </w:tcPr>
          <w:p w14:paraId="24559088" w14:textId="32EC2254" w:rsidR="000D707B" w:rsidRPr="00D479F5" w:rsidRDefault="000D707B" w:rsidP="00FE6C7F">
            <w:pPr>
              <w:widowControl w:val="0"/>
              <w:spacing w:after="0" w:line="240" w:lineRule="auto"/>
              <w:jc w:val="center"/>
              <w:rPr>
                <w:rFonts w:ascii="Times New Roman" w:hAnsi="Times New Roman" w:cs="Times New Roman"/>
                <w:sz w:val="24"/>
                <w:szCs w:val="24"/>
              </w:rPr>
            </w:pPr>
            <w:r w:rsidRPr="00D479F5">
              <w:rPr>
                <w:rFonts w:ascii="Times New Roman" w:eastAsia="Times New Roman" w:hAnsi="Times New Roman" w:cs="Times New Roman"/>
                <w:sz w:val="24"/>
                <w:szCs w:val="24"/>
              </w:rPr>
              <w:t>28</w:t>
            </w:r>
          </w:p>
        </w:tc>
        <w:tc>
          <w:tcPr>
            <w:tcW w:w="992" w:type="dxa"/>
          </w:tcPr>
          <w:p w14:paraId="01968960" w14:textId="27EDC3D6" w:rsidR="000D707B" w:rsidRPr="00D479F5" w:rsidRDefault="000D707B" w:rsidP="00FE6C7F">
            <w:pPr>
              <w:widowControl w:val="0"/>
              <w:spacing w:after="0" w:line="240" w:lineRule="auto"/>
              <w:jc w:val="center"/>
              <w:rPr>
                <w:rFonts w:ascii="Times New Roman" w:hAnsi="Times New Roman" w:cs="Times New Roman"/>
                <w:sz w:val="24"/>
                <w:szCs w:val="24"/>
              </w:rPr>
            </w:pPr>
            <w:r w:rsidRPr="00D479F5">
              <w:rPr>
                <w:rFonts w:ascii="Times New Roman" w:eastAsia="Times New Roman" w:hAnsi="Times New Roman" w:cs="Times New Roman"/>
                <w:sz w:val="24"/>
                <w:szCs w:val="24"/>
              </w:rPr>
              <w:t>28</w:t>
            </w:r>
          </w:p>
        </w:tc>
        <w:tc>
          <w:tcPr>
            <w:tcW w:w="993" w:type="dxa"/>
          </w:tcPr>
          <w:p w14:paraId="0720E4CC" w14:textId="677EC1FB" w:rsidR="000D707B" w:rsidRPr="00D479F5" w:rsidRDefault="000D707B" w:rsidP="00FE6C7F">
            <w:pPr>
              <w:widowControl w:val="0"/>
              <w:spacing w:after="0" w:line="240" w:lineRule="auto"/>
              <w:jc w:val="center"/>
              <w:rPr>
                <w:rFonts w:ascii="Times New Roman" w:hAnsi="Times New Roman" w:cs="Times New Roman"/>
                <w:sz w:val="24"/>
                <w:szCs w:val="24"/>
              </w:rPr>
            </w:pPr>
            <w:r w:rsidRPr="00D479F5">
              <w:rPr>
                <w:rFonts w:ascii="Times New Roman" w:eastAsia="Times New Roman" w:hAnsi="Times New Roman" w:cs="Times New Roman"/>
                <w:sz w:val="24"/>
                <w:szCs w:val="24"/>
              </w:rPr>
              <w:t>28</w:t>
            </w:r>
          </w:p>
        </w:tc>
        <w:tc>
          <w:tcPr>
            <w:tcW w:w="3118" w:type="dxa"/>
          </w:tcPr>
          <w:p w14:paraId="13F60D14" w14:textId="04E4A0D7" w:rsidR="000D707B" w:rsidRPr="00D479F5" w:rsidRDefault="000D707B" w:rsidP="00FE6C7F">
            <w:pPr>
              <w:widowControl w:val="0"/>
              <w:spacing w:after="0" w:line="240" w:lineRule="auto"/>
              <w:jc w:val="both"/>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Švietimo ir mokslo ministerija</w:t>
            </w:r>
          </w:p>
        </w:tc>
      </w:tr>
      <w:tr w:rsidR="000D707B" w:rsidRPr="00D479F5" w14:paraId="3632E96A" w14:textId="77777777" w:rsidTr="00245F90">
        <w:trPr>
          <w:trHeight w:val="16"/>
        </w:trPr>
        <w:tc>
          <w:tcPr>
            <w:tcW w:w="2593" w:type="dxa"/>
            <w:vMerge w:val="restart"/>
          </w:tcPr>
          <w:p w14:paraId="49A68A0E" w14:textId="77777777" w:rsidR="000D707B" w:rsidRPr="00D479F5" w:rsidRDefault="000D707B" w:rsidP="00FE6C7F">
            <w:pPr>
              <w:widowControl w:val="0"/>
              <w:spacing w:after="0" w:line="240" w:lineRule="auto"/>
              <w:jc w:val="both"/>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 xml:space="preserve">4.4. Skatinti Lietuvos jaunimo nevyriausybines organizacijas aktyviau bendradarbiauti su pasaulio lietuvių jaunimu, bendromis pastangomis užtikrinti tautinio identiteto ir kultūros saugojimą bei </w:t>
            </w:r>
            <w:r w:rsidRPr="00D479F5">
              <w:rPr>
                <w:rFonts w:ascii="Times New Roman" w:eastAsia="Times New Roman" w:hAnsi="Times New Roman" w:cs="Times New Roman"/>
                <w:sz w:val="24"/>
                <w:szCs w:val="24"/>
              </w:rPr>
              <w:lastRenderedPageBreak/>
              <w:t>puoselėjimą</w:t>
            </w:r>
          </w:p>
        </w:tc>
        <w:tc>
          <w:tcPr>
            <w:tcW w:w="3412" w:type="dxa"/>
          </w:tcPr>
          <w:p w14:paraId="150B17DA" w14:textId="161FEEED" w:rsidR="000D707B" w:rsidRPr="00D479F5" w:rsidRDefault="000D707B" w:rsidP="00E43383">
            <w:pPr>
              <w:widowControl w:val="0"/>
              <w:spacing w:after="0" w:line="240" w:lineRule="auto"/>
              <w:jc w:val="both"/>
              <w:rPr>
                <w:rFonts w:ascii="Times New Roman" w:eastAsia="Times New Roman" w:hAnsi="Times New Roman" w:cs="Times New Roman"/>
                <w:sz w:val="24"/>
                <w:szCs w:val="24"/>
              </w:rPr>
            </w:pPr>
            <w:r w:rsidRPr="00D479F5">
              <w:rPr>
                <w:rFonts w:ascii="Times New Roman" w:eastAsia="Times New Roman" w:hAnsi="Times New Roman" w:cs="Times New Roman"/>
                <w:color w:val="000000" w:themeColor="text1"/>
                <w:sz w:val="24"/>
                <w:szCs w:val="24"/>
              </w:rPr>
              <w:lastRenderedPageBreak/>
              <w:t xml:space="preserve">4.4.1. sudaryti sąlygas užsienyje gyvenančiam lietuvių </w:t>
            </w:r>
            <w:r w:rsidR="00E43383" w:rsidRPr="00D479F5">
              <w:rPr>
                <w:rFonts w:ascii="Times New Roman" w:eastAsia="Times New Roman" w:hAnsi="Times New Roman" w:cs="Times New Roman"/>
                <w:sz w:val="24"/>
                <w:szCs w:val="24"/>
              </w:rPr>
              <w:t xml:space="preserve">kilmės </w:t>
            </w:r>
            <w:r w:rsidRPr="00D479F5">
              <w:rPr>
                <w:rFonts w:ascii="Times New Roman" w:eastAsia="Times New Roman" w:hAnsi="Times New Roman" w:cs="Times New Roman"/>
                <w:color w:val="000000" w:themeColor="text1"/>
                <w:sz w:val="24"/>
                <w:szCs w:val="24"/>
              </w:rPr>
              <w:t>jaunimui aktyviau įsitraukti į Lietuvos socialinį ir kultūrinį gyvenimą, užmegzti ir plėtoti ryšius su Lietuvoje veiklą vykdančiomis jaunimo ir su jaunimu dirbančiomis organizacijomis</w:t>
            </w:r>
            <w:r w:rsidRPr="00D479F5">
              <w:rPr>
                <w:rFonts w:ascii="Times New Roman" w:eastAsia="Times New Roman" w:hAnsi="Times New Roman" w:cs="Times New Roman"/>
                <w:color w:val="000000" w:themeColor="text1"/>
                <w:sz w:val="24"/>
                <w:szCs w:val="24"/>
                <w:highlight w:val="yellow"/>
              </w:rPr>
              <w:t xml:space="preserve"> </w:t>
            </w:r>
          </w:p>
        </w:tc>
        <w:tc>
          <w:tcPr>
            <w:tcW w:w="1758" w:type="dxa"/>
            <w:gridSpan w:val="3"/>
          </w:tcPr>
          <w:p w14:paraId="659EB4B9" w14:textId="77777777" w:rsidR="000D707B" w:rsidRPr="00D479F5" w:rsidRDefault="000D707B" w:rsidP="00FE6C7F">
            <w:pPr>
              <w:widowControl w:val="0"/>
              <w:spacing w:after="0" w:line="240" w:lineRule="auto"/>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2017–2019 m.</w:t>
            </w:r>
          </w:p>
        </w:tc>
        <w:tc>
          <w:tcPr>
            <w:tcW w:w="992" w:type="dxa"/>
            <w:gridSpan w:val="2"/>
          </w:tcPr>
          <w:p w14:paraId="148815B2" w14:textId="621DC77F" w:rsidR="000D707B" w:rsidRPr="00D479F5" w:rsidRDefault="000D707B" w:rsidP="00FE6C7F">
            <w:pPr>
              <w:widowControl w:val="0"/>
              <w:spacing w:after="0" w:line="240" w:lineRule="auto"/>
              <w:jc w:val="center"/>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4</w:t>
            </w:r>
          </w:p>
        </w:tc>
        <w:tc>
          <w:tcPr>
            <w:tcW w:w="992" w:type="dxa"/>
          </w:tcPr>
          <w:p w14:paraId="43B50423" w14:textId="2B7B4554" w:rsidR="000D707B" w:rsidRPr="00D479F5" w:rsidRDefault="000D707B" w:rsidP="00FE6C7F">
            <w:pPr>
              <w:widowControl w:val="0"/>
              <w:spacing w:after="0" w:line="240" w:lineRule="auto"/>
              <w:jc w:val="center"/>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4</w:t>
            </w:r>
          </w:p>
        </w:tc>
        <w:tc>
          <w:tcPr>
            <w:tcW w:w="993" w:type="dxa"/>
          </w:tcPr>
          <w:p w14:paraId="126C8E94" w14:textId="331F7A76" w:rsidR="000D707B" w:rsidRPr="00D479F5" w:rsidRDefault="000D707B" w:rsidP="00FE6C7F">
            <w:pPr>
              <w:widowControl w:val="0"/>
              <w:spacing w:after="0" w:line="240" w:lineRule="auto"/>
              <w:jc w:val="center"/>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4</w:t>
            </w:r>
          </w:p>
        </w:tc>
        <w:tc>
          <w:tcPr>
            <w:tcW w:w="3118" w:type="dxa"/>
          </w:tcPr>
          <w:p w14:paraId="69A691C4" w14:textId="256E07BA" w:rsidR="000D707B" w:rsidRPr="00D479F5" w:rsidRDefault="000D707B" w:rsidP="00FE6C7F">
            <w:pPr>
              <w:widowControl w:val="0"/>
              <w:spacing w:after="0" w:line="240" w:lineRule="auto"/>
              <w:jc w:val="both"/>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 xml:space="preserve">Jaunimo reikalų departamentas </w:t>
            </w:r>
          </w:p>
        </w:tc>
      </w:tr>
      <w:tr w:rsidR="000D707B" w:rsidRPr="00D479F5" w14:paraId="0D4E1E3F" w14:textId="77777777" w:rsidTr="00245F90">
        <w:trPr>
          <w:trHeight w:val="16"/>
        </w:trPr>
        <w:tc>
          <w:tcPr>
            <w:tcW w:w="2593" w:type="dxa"/>
            <w:vMerge/>
          </w:tcPr>
          <w:p w14:paraId="5A315FD9" w14:textId="2617EEE4" w:rsidR="000D707B" w:rsidRPr="00D479F5" w:rsidRDefault="000D707B" w:rsidP="00FE6C7F">
            <w:pPr>
              <w:widowControl w:val="0"/>
              <w:spacing w:after="0" w:line="240" w:lineRule="auto"/>
              <w:jc w:val="both"/>
              <w:rPr>
                <w:rFonts w:ascii="Times New Roman" w:eastAsia="Times New Roman" w:hAnsi="Times New Roman" w:cs="Times New Roman"/>
                <w:sz w:val="24"/>
                <w:szCs w:val="24"/>
              </w:rPr>
            </w:pPr>
          </w:p>
        </w:tc>
        <w:tc>
          <w:tcPr>
            <w:tcW w:w="3412" w:type="dxa"/>
          </w:tcPr>
          <w:p w14:paraId="3336E797" w14:textId="569F7EDB" w:rsidR="000D707B" w:rsidRPr="00D479F5" w:rsidRDefault="000D707B" w:rsidP="00FE6C7F">
            <w:pPr>
              <w:widowControl w:val="0"/>
              <w:spacing w:after="0" w:line="240" w:lineRule="auto"/>
              <w:jc w:val="both"/>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 xml:space="preserve">4.4.2. remti užsienio lietuvių </w:t>
            </w:r>
            <w:r w:rsidR="00822981" w:rsidRPr="00D479F5">
              <w:rPr>
                <w:rFonts w:ascii="Times New Roman" w:eastAsia="Times New Roman" w:hAnsi="Times New Roman" w:cs="Times New Roman"/>
                <w:sz w:val="24"/>
                <w:szCs w:val="24"/>
              </w:rPr>
              <w:lastRenderedPageBreak/>
              <w:t xml:space="preserve">kilmės </w:t>
            </w:r>
            <w:r w:rsidRPr="00D479F5">
              <w:rPr>
                <w:rFonts w:ascii="Times New Roman" w:eastAsia="Times New Roman" w:hAnsi="Times New Roman" w:cs="Times New Roman"/>
                <w:sz w:val="24"/>
                <w:szCs w:val="24"/>
              </w:rPr>
              <w:t>jaunimą vienijančių organizacijų iniciatyvas, susijusias su „Globalios Lietuvos“ idėjos sklaida ir užsienio lietuvių jaunimo ryšių su Lietuva stiprinimu</w:t>
            </w:r>
          </w:p>
        </w:tc>
        <w:tc>
          <w:tcPr>
            <w:tcW w:w="1758" w:type="dxa"/>
            <w:gridSpan w:val="3"/>
          </w:tcPr>
          <w:p w14:paraId="5C5F6AF0" w14:textId="77777777" w:rsidR="000D707B" w:rsidRPr="00D479F5" w:rsidRDefault="000D707B" w:rsidP="00FE6C7F">
            <w:pPr>
              <w:widowControl w:val="0"/>
              <w:spacing w:after="0" w:line="240" w:lineRule="auto"/>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lastRenderedPageBreak/>
              <w:t>2017–2019 m.</w:t>
            </w:r>
          </w:p>
        </w:tc>
        <w:tc>
          <w:tcPr>
            <w:tcW w:w="992" w:type="dxa"/>
            <w:gridSpan w:val="2"/>
          </w:tcPr>
          <w:p w14:paraId="53966648" w14:textId="3FD28BEC" w:rsidR="000D707B" w:rsidRPr="00D479F5" w:rsidRDefault="000D707B" w:rsidP="00FE6C7F">
            <w:pPr>
              <w:widowControl w:val="0"/>
              <w:spacing w:after="0" w:line="240" w:lineRule="auto"/>
              <w:jc w:val="center"/>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5</w:t>
            </w:r>
          </w:p>
        </w:tc>
        <w:tc>
          <w:tcPr>
            <w:tcW w:w="992" w:type="dxa"/>
          </w:tcPr>
          <w:p w14:paraId="4BDEC3FA" w14:textId="0B4EB9F3" w:rsidR="000D707B" w:rsidRPr="00D479F5" w:rsidRDefault="000D707B" w:rsidP="00FE6C7F">
            <w:pPr>
              <w:widowControl w:val="0"/>
              <w:spacing w:after="0" w:line="240" w:lineRule="auto"/>
              <w:jc w:val="center"/>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5</w:t>
            </w:r>
          </w:p>
        </w:tc>
        <w:tc>
          <w:tcPr>
            <w:tcW w:w="993" w:type="dxa"/>
          </w:tcPr>
          <w:p w14:paraId="3C113645" w14:textId="66405141" w:rsidR="000D707B" w:rsidRPr="00D479F5" w:rsidRDefault="000D707B" w:rsidP="00FE6C7F">
            <w:pPr>
              <w:widowControl w:val="0"/>
              <w:spacing w:after="0" w:line="240" w:lineRule="auto"/>
              <w:jc w:val="center"/>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5</w:t>
            </w:r>
          </w:p>
        </w:tc>
        <w:tc>
          <w:tcPr>
            <w:tcW w:w="3118" w:type="dxa"/>
          </w:tcPr>
          <w:p w14:paraId="7B5BD6D8" w14:textId="00ECBD9A" w:rsidR="000D707B" w:rsidRPr="00D479F5" w:rsidRDefault="000D707B" w:rsidP="00FE6C7F">
            <w:pPr>
              <w:widowControl w:val="0"/>
              <w:spacing w:after="0" w:line="240" w:lineRule="auto"/>
              <w:jc w:val="both"/>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 xml:space="preserve">Lietuvos Respublikos </w:t>
            </w:r>
            <w:r w:rsidRPr="00D479F5">
              <w:rPr>
                <w:rFonts w:ascii="Times New Roman" w:eastAsia="Times New Roman" w:hAnsi="Times New Roman" w:cs="Times New Roman"/>
                <w:sz w:val="24"/>
                <w:szCs w:val="24"/>
              </w:rPr>
              <w:lastRenderedPageBreak/>
              <w:t>užsienio reikalų ministerija</w:t>
            </w:r>
          </w:p>
        </w:tc>
      </w:tr>
      <w:tr w:rsidR="000D707B" w:rsidRPr="00D479F5" w14:paraId="0180029E" w14:textId="77777777" w:rsidTr="00245F90">
        <w:trPr>
          <w:trHeight w:val="16"/>
        </w:trPr>
        <w:tc>
          <w:tcPr>
            <w:tcW w:w="2593" w:type="dxa"/>
          </w:tcPr>
          <w:p w14:paraId="08EB2172" w14:textId="0D6CE3B0" w:rsidR="000D707B" w:rsidRPr="00D479F5" w:rsidRDefault="000D707B" w:rsidP="00331367">
            <w:pPr>
              <w:widowControl w:val="0"/>
              <w:spacing w:after="0" w:line="240" w:lineRule="auto"/>
              <w:jc w:val="both"/>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lastRenderedPageBreak/>
              <w:t>4.5. Tobulinti teisin</w:t>
            </w:r>
            <w:r w:rsidR="00331367" w:rsidRPr="00D479F5">
              <w:rPr>
                <w:rFonts w:ascii="Times New Roman" w:eastAsia="Times New Roman" w:hAnsi="Times New Roman" w:cs="Times New Roman"/>
                <w:sz w:val="24"/>
                <w:szCs w:val="24"/>
              </w:rPr>
              <w:t>ę</w:t>
            </w:r>
            <w:r w:rsidRPr="00D479F5">
              <w:rPr>
                <w:rFonts w:ascii="Times New Roman" w:eastAsia="Times New Roman" w:hAnsi="Times New Roman" w:cs="Times New Roman"/>
                <w:sz w:val="24"/>
                <w:szCs w:val="24"/>
              </w:rPr>
              <w:t xml:space="preserve"> </w:t>
            </w:r>
            <w:r w:rsidR="00331367" w:rsidRPr="00D479F5">
              <w:rPr>
                <w:rFonts w:ascii="Times New Roman" w:eastAsia="Times New Roman" w:hAnsi="Times New Roman" w:cs="Times New Roman"/>
                <w:sz w:val="24"/>
                <w:szCs w:val="24"/>
              </w:rPr>
              <w:t>bazę</w:t>
            </w:r>
            <w:r w:rsidRPr="00D479F5">
              <w:rPr>
                <w:rFonts w:ascii="Times New Roman" w:eastAsia="Times New Roman" w:hAnsi="Times New Roman" w:cs="Times New Roman"/>
                <w:sz w:val="24"/>
                <w:szCs w:val="24"/>
              </w:rPr>
              <w:t>, kad būtų sudarytos palankesnės sąlygos jaunimo ir su jaunimu dirbančių organizacijų veiklai</w:t>
            </w:r>
          </w:p>
        </w:tc>
        <w:tc>
          <w:tcPr>
            <w:tcW w:w="3412" w:type="dxa"/>
          </w:tcPr>
          <w:p w14:paraId="3F6EBBA0" w14:textId="2BA61B69" w:rsidR="000D707B" w:rsidRPr="00D479F5" w:rsidRDefault="000D707B" w:rsidP="00AA4521">
            <w:pPr>
              <w:widowControl w:val="0"/>
              <w:spacing w:after="0" w:line="240" w:lineRule="auto"/>
              <w:jc w:val="both"/>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 xml:space="preserve">4.5.1. </w:t>
            </w:r>
            <w:r w:rsidR="00AA4521" w:rsidRPr="00D479F5">
              <w:rPr>
                <w:rFonts w:ascii="Times New Roman" w:eastAsia="Times New Roman" w:hAnsi="Times New Roman" w:cs="Times New Roman"/>
                <w:sz w:val="24"/>
                <w:szCs w:val="24"/>
              </w:rPr>
              <w:t xml:space="preserve">išanalizuoti </w:t>
            </w:r>
            <w:r w:rsidR="00B63EC7" w:rsidRPr="00D479F5">
              <w:rPr>
                <w:rFonts w:ascii="Times New Roman" w:eastAsia="Times New Roman" w:hAnsi="Times New Roman" w:cs="Times New Roman"/>
                <w:sz w:val="24"/>
                <w:szCs w:val="24"/>
              </w:rPr>
              <w:t xml:space="preserve">jaunimo ir su jaunimu dirbančių organizacijų </w:t>
            </w:r>
            <w:r w:rsidR="00AA4521" w:rsidRPr="00D479F5">
              <w:rPr>
                <w:rFonts w:ascii="Times New Roman" w:eastAsia="Times New Roman" w:hAnsi="Times New Roman" w:cs="Times New Roman"/>
                <w:sz w:val="24"/>
                <w:szCs w:val="24"/>
              </w:rPr>
              <w:t>veiklą reglamentuojančius teisės aktus ir, esant poreikiui, parengti jų pakeitimo projektus</w:t>
            </w:r>
          </w:p>
        </w:tc>
        <w:tc>
          <w:tcPr>
            <w:tcW w:w="1758" w:type="dxa"/>
            <w:gridSpan w:val="3"/>
          </w:tcPr>
          <w:p w14:paraId="1620BF38" w14:textId="77DE133C" w:rsidR="000D707B" w:rsidRPr="00D479F5" w:rsidRDefault="000D707B" w:rsidP="006D2B83">
            <w:pPr>
              <w:widowControl w:val="0"/>
              <w:spacing w:after="0" w:line="240" w:lineRule="auto"/>
              <w:jc w:val="both"/>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201</w:t>
            </w:r>
            <w:r w:rsidR="00B63EC7" w:rsidRPr="00D479F5">
              <w:rPr>
                <w:rFonts w:ascii="Times New Roman" w:eastAsia="Times New Roman" w:hAnsi="Times New Roman" w:cs="Times New Roman"/>
                <w:sz w:val="24"/>
                <w:szCs w:val="24"/>
              </w:rPr>
              <w:t>8 m.</w:t>
            </w:r>
          </w:p>
        </w:tc>
        <w:tc>
          <w:tcPr>
            <w:tcW w:w="992" w:type="dxa"/>
            <w:gridSpan w:val="2"/>
          </w:tcPr>
          <w:p w14:paraId="015495DF" w14:textId="77777777" w:rsidR="000D707B" w:rsidRPr="00D479F5" w:rsidRDefault="000D707B" w:rsidP="00FE6C7F">
            <w:pPr>
              <w:widowControl w:val="0"/>
              <w:spacing w:after="0" w:line="240" w:lineRule="auto"/>
              <w:jc w:val="center"/>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w:t>
            </w:r>
          </w:p>
        </w:tc>
        <w:tc>
          <w:tcPr>
            <w:tcW w:w="992" w:type="dxa"/>
          </w:tcPr>
          <w:p w14:paraId="25064D47" w14:textId="77777777" w:rsidR="000D707B" w:rsidRPr="00D479F5" w:rsidRDefault="000D707B" w:rsidP="00FE6C7F">
            <w:pPr>
              <w:widowControl w:val="0"/>
              <w:spacing w:after="0" w:line="240" w:lineRule="auto"/>
              <w:jc w:val="center"/>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w:t>
            </w:r>
          </w:p>
        </w:tc>
        <w:tc>
          <w:tcPr>
            <w:tcW w:w="993" w:type="dxa"/>
          </w:tcPr>
          <w:p w14:paraId="7DCF5849" w14:textId="77777777" w:rsidR="000D707B" w:rsidRPr="00D479F5" w:rsidRDefault="000D707B" w:rsidP="00FE6C7F">
            <w:pPr>
              <w:widowControl w:val="0"/>
              <w:spacing w:after="0" w:line="240" w:lineRule="auto"/>
              <w:jc w:val="center"/>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w:t>
            </w:r>
          </w:p>
        </w:tc>
        <w:tc>
          <w:tcPr>
            <w:tcW w:w="3118" w:type="dxa"/>
          </w:tcPr>
          <w:p w14:paraId="167AD668" w14:textId="1D94D664" w:rsidR="000D707B" w:rsidRPr="00D479F5" w:rsidRDefault="00F05098" w:rsidP="00FE6C7F">
            <w:pPr>
              <w:widowControl w:val="0"/>
              <w:spacing w:after="0" w:line="240" w:lineRule="auto"/>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Socialinės apsaugos ir darbo ministerija</w:t>
            </w:r>
            <w:r w:rsidR="00B63EC7" w:rsidRPr="00D479F5">
              <w:rPr>
                <w:rFonts w:ascii="Times New Roman" w:eastAsia="Times New Roman" w:hAnsi="Times New Roman" w:cs="Times New Roman"/>
                <w:sz w:val="24"/>
                <w:szCs w:val="24"/>
              </w:rPr>
              <w:t>, Jaunimo reikalų departamentas</w:t>
            </w:r>
          </w:p>
        </w:tc>
      </w:tr>
      <w:tr w:rsidR="000D707B" w:rsidRPr="00D479F5" w14:paraId="07E6547A" w14:textId="77777777" w:rsidTr="006A7642">
        <w:trPr>
          <w:trHeight w:val="320"/>
        </w:trPr>
        <w:tc>
          <w:tcPr>
            <w:tcW w:w="13858" w:type="dxa"/>
            <w:gridSpan w:val="10"/>
          </w:tcPr>
          <w:p w14:paraId="26F108AB" w14:textId="0CD20797" w:rsidR="000D707B" w:rsidRPr="00D479F5" w:rsidRDefault="000D707B" w:rsidP="002E4DF6">
            <w:pPr>
              <w:widowControl w:val="0"/>
              <w:spacing w:after="0" w:line="240" w:lineRule="auto"/>
              <w:rPr>
                <w:rFonts w:ascii="Times New Roman" w:eastAsia="Times New Roman" w:hAnsi="Times New Roman" w:cs="Times New Roman"/>
                <w:b/>
                <w:sz w:val="24"/>
                <w:szCs w:val="24"/>
              </w:rPr>
            </w:pPr>
            <w:r w:rsidRPr="00D479F5">
              <w:rPr>
                <w:rFonts w:ascii="Times New Roman" w:eastAsia="Times New Roman" w:hAnsi="Times New Roman" w:cs="Times New Roman"/>
                <w:b/>
                <w:sz w:val="24"/>
                <w:szCs w:val="24"/>
              </w:rPr>
              <w:t>5 tikslas</w:t>
            </w:r>
            <w:r w:rsidR="002E4DF6">
              <w:rPr>
                <w:rFonts w:ascii="Times New Roman" w:eastAsia="Times New Roman" w:hAnsi="Times New Roman" w:cs="Times New Roman"/>
                <w:b/>
                <w:sz w:val="24"/>
                <w:szCs w:val="24"/>
              </w:rPr>
              <w:t xml:space="preserve"> –</w:t>
            </w:r>
            <w:r w:rsidRPr="00D479F5">
              <w:rPr>
                <w:rFonts w:ascii="Times New Roman" w:eastAsia="Times New Roman" w:hAnsi="Times New Roman" w:cs="Times New Roman"/>
                <w:b/>
                <w:sz w:val="24"/>
                <w:szCs w:val="24"/>
              </w:rPr>
              <w:t xml:space="preserve"> </w:t>
            </w:r>
            <w:r w:rsidR="002E4DF6">
              <w:rPr>
                <w:rFonts w:ascii="Times New Roman" w:eastAsia="Times New Roman" w:hAnsi="Times New Roman" w:cs="Times New Roman"/>
                <w:b/>
                <w:sz w:val="24"/>
                <w:szCs w:val="24"/>
              </w:rPr>
              <w:t>u</w:t>
            </w:r>
            <w:r w:rsidRPr="00D479F5">
              <w:rPr>
                <w:rFonts w:ascii="Times New Roman" w:eastAsia="Times New Roman" w:hAnsi="Times New Roman" w:cs="Times New Roman"/>
                <w:b/>
                <w:sz w:val="24"/>
                <w:szCs w:val="24"/>
              </w:rPr>
              <w:t>žtikrinti žinybų ir sektorių bendradarbiavimą</w:t>
            </w:r>
            <w:r w:rsidR="00301916">
              <w:rPr>
                <w:rFonts w:ascii="Times New Roman" w:eastAsia="Times New Roman" w:hAnsi="Times New Roman" w:cs="Times New Roman"/>
                <w:b/>
                <w:sz w:val="24"/>
                <w:szCs w:val="24"/>
              </w:rPr>
              <w:t>,</w:t>
            </w:r>
            <w:r w:rsidRPr="00D479F5">
              <w:rPr>
                <w:rFonts w:ascii="Times New Roman" w:eastAsia="Times New Roman" w:hAnsi="Times New Roman" w:cs="Times New Roman"/>
                <w:b/>
                <w:sz w:val="24"/>
                <w:szCs w:val="24"/>
              </w:rPr>
              <w:t xml:space="preserve"> plėtojant darnią, faktais ir žiniomis grįstą jaunimo politiką </w:t>
            </w:r>
          </w:p>
        </w:tc>
      </w:tr>
      <w:tr w:rsidR="000D707B" w:rsidRPr="00D479F5" w14:paraId="3E3530E3" w14:textId="77777777" w:rsidTr="00245F90">
        <w:trPr>
          <w:trHeight w:val="1050"/>
        </w:trPr>
        <w:tc>
          <w:tcPr>
            <w:tcW w:w="2593" w:type="dxa"/>
            <w:vMerge w:val="restart"/>
          </w:tcPr>
          <w:p w14:paraId="2A438ED2" w14:textId="57C4EE63" w:rsidR="000D707B" w:rsidRPr="00D479F5" w:rsidRDefault="000D707B" w:rsidP="00FE6C7F">
            <w:pPr>
              <w:widowControl w:val="0"/>
              <w:spacing w:after="0" w:line="240" w:lineRule="auto"/>
              <w:jc w:val="both"/>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5.1. Sukurti struktūruotą jaunimo informavimo ir konsultavimo sistemą</w:t>
            </w:r>
            <w:r w:rsidR="00301916">
              <w:rPr>
                <w:rFonts w:ascii="Times New Roman" w:eastAsia="Times New Roman" w:hAnsi="Times New Roman" w:cs="Times New Roman"/>
                <w:sz w:val="24"/>
                <w:szCs w:val="24"/>
              </w:rPr>
              <w:t>,</w:t>
            </w:r>
            <w:r w:rsidRPr="00D479F5">
              <w:rPr>
                <w:rFonts w:ascii="Times New Roman" w:eastAsia="Times New Roman" w:hAnsi="Times New Roman" w:cs="Times New Roman"/>
                <w:sz w:val="24"/>
                <w:szCs w:val="24"/>
              </w:rPr>
              <w:t xml:space="preserve"> siekiant, kad visa visuomenė vis geriau suvoktų jaunimo reikalus</w:t>
            </w:r>
          </w:p>
          <w:p w14:paraId="7CCADCD9" w14:textId="77777777" w:rsidR="000D707B" w:rsidRPr="00D479F5" w:rsidRDefault="000D707B" w:rsidP="00FE6C7F">
            <w:pPr>
              <w:widowControl w:val="0"/>
              <w:spacing w:after="0" w:line="240" w:lineRule="auto"/>
              <w:rPr>
                <w:rFonts w:ascii="Times New Roman" w:eastAsia="Times New Roman" w:hAnsi="Times New Roman" w:cs="Times New Roman"/>
                <w:b/>
                <w:sz w:val="24"/>
                <w:szCs w:val="24"/>
              </w:rPr>
            </w:pPr>
          </w:p>
        </w:tc>
        <w:tc>
          <w:tcPr>
            <w:tcW w:w="3412" w:type="dxa"/>
          </w:tcPr>
          <w:p w14:paraId="0D876F21" w14:textId="0F56E799" w:rsidR="000D707B" w:rsidRPr="00D479F5" w:rsidRDefault="000D707B" w:rsidP="00FE6C7F">
            <w:pPr>
              <w:widowControl w:val="0"/>
              <w:spacing w:after="0" w:line="240" w:lineRule="auto"/>
              <w:jc w:val="both"/>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 xml:space="preserve">5.1.1. </w:t>
            </w:r>
            <w:r w:rsidR="001A39C0">
              <w:rPr>
                <w:rFonts w:ascii="Times New Roman" w:eastAsia="Times New Roman" w:hAnsi="Times New Roman" w:cs="Times New Roman"/>
                <w:sz w:val="24"/>
                <w:szCs w:val="24"/>
              </w:rPr>
              <w:t>diegiant</w:t>
            </w:r>
            <w:r w:rsidR="001A39C0" w:rsidRPr="00D479F5">
              <w:rPr>
                <w:rFonts w:ascii="Times New Roman" w:eastAsia="Times New Roman" w:hAnsi="Times New Roman" w:cs="Times New Roman"/>
                <w:sz w:val="24"/>
                <w:szCs w:val="24"/>
              </w:rPr>
              <w:t xml:space="preserve"> </w:t>
            </w:r>
            <w:r w:rsidR="00301916">
              <w:rPr>
                <w:rFonts w:ascii="Times New Roman" w:eastAsia="Times New Roman" w:hAnsi="Times New Roman" w:cs="Times New Roman"/>
                <w:sz w:val="24"/>
                <w:szCs w:val="24"/>
              </w:rPr>
              <w:t>bendrą</w:t>
            </w:r>
            <w:r w:rsidR="00301916" w:rsidRPr="00D479F5">
              <w:rPr>
                <w:rFonts w:ascii="Times New Roman" w:eastAsia="Times New Roman" w:hAnsi="Times New Roman" w:cs="Times New Roman"/>
                <w:sz w:val="24"/>
                <w:szCs w:val="24"/>
              </w:rPr>
              <w:t xml:space="preserve"> </w:t>
            </w:r>
            <w:r w:rsidRPr="00D479F5">
              <w:rPr>
                <w:rFonts w:ascii="Times New Roman" w:eastAsia="Times New Roman" w:hAnsi="Times New Roman" w:cs="Times New Roman"/>
                <w:sz w:val="24"/>
                <w:szCs w:val="24"/>
              </w:rPr>
              <w:t xml:space="preserve">jaunimo informavimo ir konsultavimo sistemą, </w:t>
            </w:r>
            <w:r w:rsidRPr="00D479F5">
              <w:rPr>
                <w:rFonts w:ascii="Times New Roman" w:hAnsi="Times New Roman" w:cs="Times New Roman"/>
                <w:sz w:val="24"/>
                <w:szCs w:val="24"/>
              </w:rPr>
              <w:t>užtikrinti jaunimo informavimo ir konsultavimo tinklo plėtrą ir palaikymą</w:t>
            </w:r>
          </w:p>
          <w:p w14:paraId="1FBEEB47" w14:textId="77777777" w:rsidR="000D707B" w:rsidRPr="00D479F5" w:rsidRDefault="000D707B" w:rsidP="00FE6C7F">
            <w:pPr>
              <w:widowControl w:val="0"/>
              <w:spacing w:after="0" w:line="240" w:lineRule="auto"/>
              <w:jc w:val="both"/>
              <w:rPr>
                <w:rFonts w:ascii="Times New Roman" w:eastAsia="Times New Roman" w:hAnsi="Times New Roman" w:cs="Times New Roman"/>
                <w:sz w:val="24"/>
                <w:szCs w:val="24"/>
              </w:rPr>
            </w:pPr>
          </w:p>
        </w:tc>
        <w:tc>
          <w:tcPr>
            <w:tcW w:w="1758" w:type="dxa"/>
            <w:gridSpan w:val="3"/>
          </w:tcPr>
          <w:p w14:paraId="7A54D5A9" w14:textId="77777777" w:rsidR="000D707B" w:rsidRPr="00D479F5" w:rsidRDefault="000D707B" w:rsidP="00FE6C7F">
            <w:pPr>
              <w:widowControl w:val="0"/>
              <w:spacing w:after="0" w:line="240" w:lineRule="auto"/>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2017–2019 m.</w:t>
            </w:r>
          </w:p>
        </w:tc>
        <w:tc>
          <w:tcPr>
            <w:tcW w:w="992" w:type="dxa"/>
            <w:gridSpan w:val="2"/>
          </w:tcPr>
          <w:p w14:paraId="2395B08E" w14:textId="77777777" w:rsidR="000D707B" w:rsidRPr="00D479F5" w:rsidRDefault="000D707B" w:rsidP="00FE6C7F">
            <w:pPr>
              <w:widowControl w:val="0"/>
              <w:spacing w:after="0" w:line="240" w:lineRule="auto"/>
              <w:jc w:val="center"/>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6</w:t>
            </w:r>
          </w:p>
        </w:tc>
        <w:tc>
          <w:tcPr>
            <w:tcW w:w="992" w:type="dxa"/>
          </w:tcPr>
          <w:p w14:paraId="40A2EA50" w14:textId="77777777" w:rsidR="000D707B" w:rsidRPr="00D479F5" w:rsidRDefault="000D707B" w:rsidP="00FE6C7F">
            <w:pPr>
              <w:widowControl w:val="0"/>
              <w:spacing w:after="0" w:line="240" w:lineRule="auto"/>
              <w:jc w:val="center"/>
              <w:rPr>
                <w:rFonts w:ascii="Times New Roman" w:eastAsia="Times New Roman" w:hAnsi="Times New Roman" w:cs="Times New Roman"/>
                <w:color w:val="000000"/>
                <w:sz w:val="24"/>
                <w:szCs w:val="24"/>
              </w:rPr>
            </w:pPr>
            <w:r w:rsidRPr="00D479F5">
              <w:rPr>
                <w:rFonts w:ascii="Times New Roman" w:eastAsia="Times New Roman" w:hAnsi="Times New Roman" w:cs="Times New Roman"/>
                <w:color w:val="000000"/>
                <w:sz w:val="24"/>
                <w:szCs w:val="24"/>
              </w:rPr>
              <w:t>6</w:t>
            </w:r>
          </w:p>
        </w:tc>
        <w:tc>
          <w:tcPr>
            <w:tcW w:w="993" w:type="dxa"/>
          </w:tcPr>
          <w:p w14:paraId="4503D7C7" w14:textId="77777777" w:rsidR="000D707B" w:rsidRPr="00D479F5" w:rsidRDefault="000D707B" w:rsidP="00FE6C7F">
            <w:pPr>
              <w:widowControl w:val="0"/>
              <w:spacing w:after="0" w:line="240" w:lineRule="auto"/>
              <w:jc w:val="center"/>
              <w:rPr>
                <w:rFonts w:ascii="Times New Roman" w:eastAsia="Times New Roman" w:hAnsi="Times New Roman" w:cs="Times New Roman"/>
                <w:color w:val="000000"/>
                <w:sz w:val="24"/>
                <w:szCs w:val="24"/>
              </w:rPr>
            </w:pPr>
            <w:r w:rsidRPr="00D479F5">
              <w:rPr>
                <w:rFonts w:ascii="Times New Roman" w:eastAsia="Times New Roman" w:hAnsi="Times New Roman" w:cs="Times New Roman"/>
                <w:color w:val="000000"/>
                <w:sz w:val="24"/>
                <w:szCs w:val="24"/>
              </w:rPr>
              <w:t>6</w:t>
            </w:r>
          </w:p>
        </w:tc>
        <w:tc>
          <w:tcPr>
            <w:tcW w:w="3118" w:type="dxa"/>
          </w:tcPr>
          <w:p w14:paraId="3F79C988" w14:textId="77777777" w:rsidR="000D707B" w:rsidRPr="00D479F5" w:rsidRDefault="000D707B" w:rsidP="00FE6C7F">
            <w:pPr>
              <w:widowControl w:val="0"/>
              <w:spacing w:after="0" w:line="240" w:lineRule="auto"/>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Jaunimo reikalų departamentas</w:t>
            </w:r>
          </w:p>
        </w:tc>
      </w:tr>
      <w:tr w:rsidR="000D707B" w:rsidRPr="00D479F5" w14:paraId="76D8EFE5" w14:textId="77777777" w:rsidTr="00245F90">
        <w:trPr>
          <w:trHeight w:val="16"/>
        </w:trPr>
        <w:tc>
          <w:tcPr>
            <w:tcW w:w="2593" w:type="dxa"/>
            <w:vMerge/>
          </w:tcPr>
          <w:p w14:paraId="19A13D13" w14:textId="77777777" w:rsidR="000D707B" w:rsidRPr="00D479F5" w:rsidRDefault="000D707B" w:rsidP="00FE6C7F">
            <w:pPr>
              <w:widowControl w:val="0"/>
              <w:spacing w:after="0" w:line="240" w:lineRule="auto"/>
              <w:rPr>
                <w:rFonts w:ascii="Times New Roman" w:eastAsia="Times New Roman" w:hAnsi="Times New Roman" w:cs="Times New Roman"/>
                <w:sz w:val="24"/>
                <w:szCs w:val="24"/>
              </w:rPr>
            </w:pPr>
          </w:p>
        </w:tc>
        <w:tc>
          <w:tcPr>
            <w:tcW w:w="3412" w:type="dxa"/>
          </w:tcPr>
          <w:p w14:paraId="59B0B5C0" w14:textId="77777777" w:rsidR="000D707B" w:rsidRPr="00D479F5" w:rsidRDefault="000D707B" w:rsidP="00FE6C7F">
            <w:pPr>
              <w:widowControl w:val="0"/>
              <w:spacing w:after="0" w:line="240" w:lineRule="auto"/>
              <w:jc w:val="both"/>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 xml:space="preserve">5.1.2. rengti ir skleisti informaciją, skatinančią geresnį visuomenės supratimą apie jaunimą </w:t>
            </w:r>
          </w:p>
        </w:tc>
        <w:tc>
          <w:tcPr>
            <w:tcW w:w="1758" w:type="dxa"/>
            <w:gridSpan w:val="3"/>
          </w:tcPr>
          <w:p w14:paraId="6B397B43" w14:textId="77777777" w:rsidR="000D707B" w:rsidRPr="00D479F5" w:rsidRDefault="000D707B" w:rsidP="00FE6C7F">
            <w:pPr>
              <w:widowControl w:val="0"/>
              <w:spacing w:after="0" w:line="240" w:lineRule="auto"/>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2017–2019 m.</w:t>
            </w:r>
          </w:p>
        </w:tc>
        <w:tc>
          <w:tcPr>
            <w:tcW w:w="992" w:type="dxa"/>
            <w:gridSpan w:val="2"/>
          </w:tcPr>
          <w:p w14:paraId="173AA47D" w14:textId="77777777" w:rsidR="000D707B" w:rsidRPr="00D479F5" w:rsidRDefault="000D707B" w:rsidP="00FE6C7F">
            <w:pPr>
              <w:widowControl w:val="0"/>
              <w:spacing w:after="0" w:line="240" w:lineRule="auto"/>
              <w:jc w:val="center"/>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3</w:t>
            </w:r>
          </w:p>
        </w:tc>
        <w:tc>
          <w:tcPr>
            <w:tcW w:w="992" w:type="dxa"/>
          </w:tcPr>
          <w:p w14:paraId="3FC51FA9" w14:textId="05F39E88" w:rsidR="000D707B" w:rsidRPr="00D479F5" w:rsidRDefault="00412D09" w:rsidP="00FE6C7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93" w:type="dxa"/>
          </w:tcPr>
          <w:p w14:paraId="085C5E7B" w14:textId="6E156E71" w:rsidR="000D707B" w:rsidRPr="00D479F5" w:rsidRDefault="00412D09" w:rsidP="00FE6C7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118" w:type="dxa"/>
          </w:tcPr>
          <w:p w14:paraId="5AA13E1E" w14:textId="77777777" w:rsidR="000D707B" w:rsidRPr="00D479F5" w:rsidRDefault="000D707B" w:rsidP="00FE6C7F">
            <w:pPr>
              <w:widowControl w:val="0"/>
              <w:spacing w:after="0" w:line="240" w:lineRule="auto"/>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 xml:space="preserve">Jaunimo reikalų departamentas </w:t>
            </w:r>
          </w:p>
        </w:tc>
      </w:tr>
      <w:tr w:rsidR="000D707B" w:rsidRPr="00D479F5" w14:paraId="16293398" w14:textId="77777777" w:rsidTr="00245F90">
        <w:trPr>
          <w:trHeight w:val="16"/>
        </w:trPr>
        <w:tc>
          <w:tcPr>
            <w:tcW w:w="2593" w:type="dxa"/>
            <w:vMerge/>
          </w:tcPr>
          <w:p w14:paraId="7B780CB7" w14:textId="77777777" w:rsidR="000D707B" w:rsidRPr="00D479F5" w:rsidRDefault="000D707B" w:rsidP="00FE6C7F">
            <w:pPr>
              <w:widowControl w:val="0"/>
              <w:spacing w:after="0" w:line="240" w:lineRule="auto"/>
              <w:rPr>
                <w:rFonts w:ascii="Times New Roman" w:eastAsia="Times New Roman" w:hAnsi="Times New Roman" w:cs="Times New Roman"/>
                <w:sz w:val="24"/>
                <w:szCs w:val="24"/>
              </w:rPr>
            </w:pPr>
          </w:p>
        </w:tc>
        <w:tc>
          <w:tcPr>
            <w:tcW w:w="3412" w:type="dxa"/>
          </w:tcPr>
          <w:p w14:paraId="478CB14E" w14:textId="77777777" w:rsidR="000D707B" w:rsidRPr="00D479F5" w:rsidRDefault="000D707B" w:rsidP="00FE6C7F">
            <w:pPr>
              <w:widowControl w:val="0"/>
              <w:spacing w:after="0" w:line="240" w:lineRule="auto"/>
              <w:jc w:val="both"/>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5.1.3. užtikrinti nuoseklią ir kokybišką Europos Sąjungos informacinės programos jaunimui „</w:t>
            </w:r>
            <w:proofErr w:type="spellStart"/>
            <w:r w:rsidRPr="00D479F5">
              <w:rPr>
                <w:rFonts w:ascii="Times New Roman" w:eastAsia="Times New Roman" w:hAnsi="Times New Roman" w:cs="Times New Roman"/>
                <w:sz w:val="24"/>
                <w:szCs w:val="24"/>
              </w:rPr>
              <w:t>Eurodesk</w:t>
            </w:r>
            <w:proofErr w:type="spellEnd"/>
            <w:r w:rsidRPr="00D479F5">
              <w:rPr>
                <w:rFonts w:ascii="Times New Roman" w:eastAsia="Times New Roman" w:hAnsi="Times New Roman" w:cs="Times New Roman"/>
                <w:sz w:val="24"/>
                <w:szCs w:val="24"/>
              </w:rPr>
              <w:t>“ veiklą Lietuvoje</w:t>
            </w:r>
          </w:p>
        </w:tc>
        <w:tc>
          <w:tcPr>
            <w:tcW w:w="1758" w:type="dxa"/>
            <w:gridSpan w:val="3"/>
          </w:tcPr>
          <w:p w14:paraId="7B7ADBAB" w14:textId="77777777" w:rsidR="000D707B" w:rsidRPr="00D479F5" w:rsidRDefault="000D707B" w:rsidP="00FE6C7F">
            <w:pPr>
              <w:widowControl w:val="0"/>
              <w:spacing w:after="0" w:line="240" w:lineRule="auto"/>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2017–2019 m.</w:t>
            </w:r>
          </w:p>
        </w:tc>
        <w:tc>
          <w:tcPr>
            <w:tcW w:w="992" w:type="dxa"/>
            <w:gridSpan w:val="2"/>
          </w:tcPr>
          <w:p w14:paraId="334A2343" w14:textId="77777777" w:rsidR="000D707B" w:rsidRPr="00D479F5" w:rsidRDefault="000D707B" w:rsidP="00FE6C7F">
            <w:pPr>
              <w:widowControl w:val="0"/>
              <w:spacing w:after="0" w:line="240" w:lineRule="auto"/>
              <w:jc w:val="center"/>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11</w:t>
            </w:r>
          </w:p>
        </w:tc>
        <w:tc>
          <w:tcPr>
            <w:tcW w:w="992" w:type="dxa"/>
          </w:tcPr>
          <w:p w14:paraId="3E3789CC" w14:textId="77777777" w:rsidR="000D707B" w:rsidRPr="00D479F5" w:rsidRDefault="000D707B" w:rsidP="00FE6C7F">
            <w:pPr>
              <w:widowControl w:val="0"/>
              <w:spacing w:after="0" w:line="240" w:lineRule="auto"/>
              <w:jc w:val="center"/>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11</w:t>
            </w:r>
          </w:p>
        </w:tc>
        <w:tc>
          <w:tcPr>
            <w:tcW w:w="993" w:type="dxa"/>
          </w:tcPr>
          <w:p w14:paraId="73AE2362" w14:textId="77777777" w:rsidR="000D707B" w:rsidRPr="00D479F5" w:rsidRDefault="000D707B" w:rsidP="00FE6C7F">
            <w:pPr>
              <w:widowControl w:val="0"/>
              <w:spacing w:after="0" w:line="240" w:lineRule="auto"/>
              <w:jc w:val="center"/>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11</w:t>
            </w:r>
          </w:p>
        </w:tc>
        <w:tc>
          <w:tcPr>
            <w:tcW w:w="3118" w:type="dxa"/>
          </w:tcPr>
          <w:p w14:paraId="10408489" w14:textId="2816E9F9" w:rsidR="000D707B" w:rsidRPr="00D479F5" w:rsidRDefault="000D707B" w:rsidP="00526F01">
            <w:pPr>
              <w:widowControl w:val="0"/>
              <w:spacing w:after="0" w:line="240" w:lineRule="auto"/>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Socialinės apsaugos ir darbo ministerija</w:t>
            </w:r>
            <w:r w:rsidR="00A33FC3" w:rsidRPr="00D479F5">
              <w:rPr>
                <w:rFonts w:ascii="Times New Roman" w:eastAsia="Times New Roman" w:hAnsi="Times New Roman" w:cs="Times New Roman"/>
                <w:sz w:val="24"/>
                <w:szCs w:val="24"/>
              </w:rPr>
              <w:t xml:space="preserve">, </w:t>
            </w:r>
            <w:r w:rsidRPr="00D479F5">
              <w:rPr>
                <w:rFonts w:ascii="Times New Roman" w:eastAsia="Times New Roman" w:hAnsi="Times New Roman" w:cs="Times New Roman"/>
                <w:sz w:val="24"/>
                <w:szCs w:val="24"/>
              </w:rPr>
              <w:t>Jaunimo reikalų departamentas</w:t>
            </w:r>
          </w:p>
        </w:tc>
      </w:tr>
      <w:tr w:rsidR="000D707B" w:rsidRPr="00D479F5" w14:paraId="5FF776D0" w14:textId="77777777" w:rsidTr="00245F90">
        <w:trPr>
          <w:trHeight w:val="16"/>
        </w:trPr>
        <w:tc>
          <w:tcPr>
            <w:tcW w:w="2593" w:type="dxa"/>
            <w:vMerge w:val="restart"/>
          </w:tcPr>
          <w:p w14:paraId="45AD0E0F" w14:textId="77777777" w:rsidR="000D707B" w:rsidRPr="00D479F5" w:rsidRDefault="000D707B" w:rsidP="00FE6C7F">
            <w:pPr>
              <w:widowControl w:val="0"/>
              <w:spacing w:after="0" w:line="240" w:lineRule="auto"/>
              <w:jc w:val="both"/>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 xml:space="preserve">5.2. Užtikrinti nuoseklią jaunimo padėties </w:t>
            </w:r>
            <w:r w:rsidRPr="00D479F5">
              <w:rPr>
                <w:rFonts w:ascii="Times New Roman" w:eastAsia="Times New Roman" w:hAnsi="Times New Roman" w:cs="Times New Roman"/>
                <w:sz w:val="24"/>
                <w:szCs w:val="24"/>
              </w:rPr>
              <w:lastRenderedPageBreak/>
              <w:t>stebėseną, formuoti faktais ir žiniomis grįstą jaunimo politiką</w:t>
            </w:r>
          </w:p>
          <w:p w14:paraId="1B012600" w14:textId="77777777" w:rsidR="000D707B" w:rsidRPr="00D479F5" w:rsidRDefault="000D707B" w:rsidP="00FE6C7F">
            <w:pPr>
              <w:widowControl w:val="0"/>
              <w:spacing w:after="0" w:line="240" w:lineRule="auto"/>
              <w:jc w:val="both"/>
              <w:rPr>
                <w:rFonts w:ascii="Times New Roman" w:eastAsia="Times New Roman" w:hAnsi="Times New Roman" w:cs="Times New Roman"/>
                <w:b/>
                <w:sz w:val="24"/>
                <w:szCs w:val="24"/>
              </w:rPr>
            </w:pPr>
            <w:r w:rsidRPr="00D479F5">
              <w:rPr>
                <w:rFonts w:ascii="Times New Roman" w:eastAsia="Times New Roman" w:hAnsi="Times New Roman" w:cs="Times New Roman"/>
                <w:sz w:val="24"/>
                <w:szCs w:val="24"/>
              </w:rPr>
              <w:br w:type="page"/>
            </w:r>
          </w:p>
        </w:tc>
        <w:tc>
          <w:tcPr>
            <w:tcW w:w="3412" w:type="dxa"/>
          </w:tcPr>
          <w:p w14:paraId="161B8B98" w14:textId="48A0A9FD" w:rsidR="000D707B" w:rsidRPr="00D479F5" w:rsidRDefault="000D707B" w:rsidP="0073246B">
            <w:pPr>
              <w:widowControl w:val="0"/>
              <w:spacing w:after="0" w:line="240" w:lineRule="auto"/>
              <w:jc w:val="both"/>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lastRenderedPageBreak/>
              <w:t xml:space="preserve">5.2.1. rengti statistinę informaciją apie jaunimo padėtį </w:t>
            </w:r>
            <w:r w:rsidRPr="00D479F5">
              <w:rPr>
                <w:rFonts w:ascii="Times New Roman" w:eastAsia="Times New Roman" w:hAnsi="Times New Roman" w:cs="Times New Roman"/>
                <w:sz w:val="24"/>
                <w:szCs w:val="24"/>
              </w:rPr>
              <w:lastRenderedPageBreak/>
              <w:t>Lietuvoje ir ją analizuoti</w:t>
            </w:r>
          </w:p>
        </w:tc>
        <w:tc>
          <w:tcPr>
            <w:tcW w:w="1758" w:type="dxa"/>
            <w:gridSpan w:val="3"/>
          </w:tcPr>
          <w:p w14:paraId="39C70589" w14:textId="77777777" w:rsidR="000D707B" w:rsidRPr="00D479F5" w:rsidRDefault="000D707B" w:rsidP="00FE6C7F">
            <w:pPr>
              <w:widowControl w:val="0"/>
              <w:spacing w:after="0" w:line="240" w:lineRule="auto"/>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lastRenderedPageBreak/>
              <w:t>2017–2019 m.</w:t>
            </w:r>
          </w:p>
        </w:tc>
        <w:tc>
          <w:tcPr>
            <w:tcW w:w="992" w:type="dxa"/>
            <w:gridSpan w:val="2"/>
          </w:tcPr>
          <w:p w14:paraId="232C1EE8" w14:textId="77777777" w:rsidR="000D707B" w:rsidRPr="00D479F5" w:rsidRDefault="000D707B" w:rsidP="00FE6C7F">
            <w:pPr>
              <w:jc w:val="center"/>
              <w:rPr>
                <w:rFonts w:ascii="Times New Roman" w:hAnsi="Times New Roman" w:cs="Times New Roman"/>
                <w:sz w:val="24"/>
                <w:szCs w:val="24"/>
              </w:rPr>
            </w:pPr>
            <w:r w:rsidRPr="00D479F5">
              <w:rPr>
                <w:rFonts w:ascii="Times New Roman" w:eastAsia="Times New Roman" w:hAnsi="Times New Roman" w:cs="Times New Roman"/>
                <w:sz w:val="24"/>
                <w:szCs w:val="24"/>
              </w:rPr>
              <w:t>–</w:t>
            </w:r>
          </w:p>
        </w:tc>
        <w:tc>
          <w:tcPr>
            <w:tcW w:w="992" w:type="dxa"/>
          </w:tcPr>
          <w:p w14:paraId="6EAA5E5B" w14:textId="77777777" w:rsidR="000D707B" w:rsidRPr="00D479F5" w:rsidRDefault="000D707B" w:rsidP="00FE6C7F">
            <w:pPr>
              <w:jc w:val="center"/>
              <w:rPr>
                <w:rFonts w:ascii="Times New Roman" w:hAnsi="Times New Roman" w:cs="Times New Roman"/>
                <w:sz w:val="24"/>
                <w:szCs w:val="24"/>
              </w:rPr>
            </w:pPr>
            <w:r w:rsidRPr="00D479F5">
              <w:rPr>
                <w:rFonts w:ascii="Times New Roman" w:eastAsia="Times New Roman" w:hAnsi="Times New Roman" w:cs="Times New Roman"/>
                <w:sz w:val="24"/>
                <w:szCs w:val="24"/>
              </w:rPr>
              <w:t>–</w:t>
            </w:r>
          </w:p>
        </w:tc>
        <w:tc>
          <w:tcPr>
            <w:tcW w:w="993" w:type="dxa"/>
          </w:tcPr>
          <w:p w14:paraId="18F2AC1E" w14:textId="77777777" w:rsidR="000D707B" w:rsidRPr="00D479F5" w:rsidRDefault="000D707B" w:rsidP="00FE6C7F">
            <w:pPr>
              <w:jc w:val="center"/>
              <w:rPr>
                <w:rFonts w:ascii="Times New Roman" w:hAnsi="Times New Roman" w:cs="Times New Roman"/>
                <w:sz w:val="24"/>
                <w:szCs w:val="24"/>
              </w:rPr>
            </w:pPr>
            <w:r w:rsidRPr="00D479F5">
              <w:rPr>
                <w:rFonts w:ascii="Times New Roman" w:eastAsia="Times New Roman" w:hAnsi="Times New Roman" w:cs="Times New Roman"/>
                <w:sz w:val="24"/>
                <w:szCs w:val="24"/>
              </w:rPr>
              <w:t>–</w:t>
            </w:r>
          </w:p>
        </w:tc>
        <w:tc>
          <w:tcPr>
            <w:tcW w:w="3118" w:type="dxa"/>
          </w:tcPr>
          <w:p w14:paraId="120EE1C1" w14:textId="3FE07AA3" w:rsidR="000D707B" w:rsidRPr="00D479F5" w:rsidRDefault="000D707B" w:rsidP="00067CD4">
            <w:pPr>
              <w:widowControl w:val="0"/>
              <w:spacing w:after="0" w:line="240" w:lineRule="auto"/>
              <w:jc w:val="both"/>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Lietuvos statistikos departamentas</w:t>
            </w:r>
            <w:r w:rsidR="00A33FC3" w:rsidRPr="00D479F5">
              <w:rPr>
                <w:rFonts w:ascii="Times New Roman" w:eastAsia="Times New Roman" w:hAnsi="Times New Roman" w:cs="Times New Roman"/>
                <w:sz w:val="24"/>
                <w:szCs w:val="24"/>
              </w:rPr>
              <w:t xml:space="preserve">, </w:t>
            </w:r>
            <w:r w:rsidRPr="00D479F5">
              <w:rPr>
                <w:rFonts w:ascii="Times New Roman" w:eastAsia="Times New Roman" w:hAnsi="Times New Roman" w:cs="Times New Roman"/>
                <w:sz w:val="24"/>
                <w:szCs w:val="24"/>
              </w:rPr>
              <w:t xml:space="preserve">Švietimo ir </w:t>
            </w:r>
            <w:r w:rsidRPr="00D479F5">
              <w:rPr>
                <w:rFonts w:ascii="Times New Roman" w:eastAsia="Times New Roman" w:hAnsi="Times New Roman" w:cs="Times New Roman"/>
                <w:sz w:val="24"/>
                <w:szCs w:val="24"/>
              </w:rPr>
              <w:lastRenderedPageBreak/>
              <w:t>mokslo ministerija</w:t>
            </w:r>
            <w:r w:rsidR="00A33FC3" w:rsidRPr="00D479F5">
              <w:rPr>
                <w:rFonts w:ascii="Times New Roman" w:eastAsia="Times New Roman" w:hAnsi="Times New Roman" w:cs="Times New Roman"/>
                <w:sz w:val="24"/>
                <w:szCs w:val="24"/>
              </w:rPr>
              <w:t xml:space="preserve">, </w:t>
            </w:r>
            <w:r w:rsidRPr="00D479F5">
              <w:rPr>
                <w:rFonts w:ascii="Times New Roman" w:eastAsia="Times New Roman" w:hAnsi="Times New Roman" w:cs="Times New Roman"/>
                <w:sz w:val="24"/>
                <w:szCs w:val="24"/>
              </w:rPr>
              <w:t xml:space="preserve">Jaunimo reikalų departamentas </w:t>
            </w:r>
          </w:p>
        </w:tc>
      </w:tr>
      <w:tr w:rsidR="000D707B" w:rsidRPr="00D479F5" w14:paraId="473C94A1" w14:textId="77777777" w:rsidTr="00245F90">
        <w:trPr>
          <w:trHeight w:val="16"/>
        </w:trPr>
        <w:tc>
          <w:tcPr>
            <w:tcW w:w="2593" w:type="dxa"/>
            <w:vMerge/>
          </w:tcPr>
          <w:p w14:paraId="3395F144" w14:textId="77777777" w:rsidR="000D707B" w:rsidRPr="00D479F5" w:rsidRDefault="000D707B" w:rsidP="00FE6C7F">
            <w:pPr>
              <w:widowControl w:val="0"/>
              <w:spacing w:after="0" w:line="240" w:lineRule="auto"/>
              <w:rPr>
                <w:rFonts w:ascii="Times New Roman" w:eastAsia="Times New Roman" w:hAnsi="Times New Roman" w:cs="Times New Roman"/>
                <w:b/>
                <w:sz w:val="24"/>
                <w:szCs w:val="24"/>
              </w:rPr>
            </w:pPr>
          </w:p>
        </w:tc>
        <w:tc>
          <w:tcPr>
            <w:tcW w:w="3412" w:type="dxa"/>
          </w:tcPr>
          <w:p w14:paraId="1A55802B" w14:textId="0C05AF3F" w:rsidR="000D707B" w:rsidRPr="00D479F5" w:rsidRDefault="000D707B" w:rsidP="0073246B">
            <w:pPr>
              <w:widowControl w:val="0"/>
              <w:spacing w:after="0" w:line="240" w:lineRule="auto"/>
              <w:jc w:val="both"/>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5.2.2. remiantis</w:t>
            </w:r>
            <w:r w:rsidR="008251CE">
              <w:rPr>
                <w:rFonts w:ascii="Times New Roman" w:eastAsia="Times New Roman" w:hAnsi="Times New Roman" w:cs="Times New Roman"/>
                <w:sz w:val="24"/>
                <w:szCs w:val="24"/>
              </w:rPr>
              <w:t xml:space="preserve"> Il</w:t>
            </w:r>
            <w:r w:rsidRPr="00D479F5">
              <w:rPr>
                <w:rFonts w:ascii="Times New Roman" w:eastAsia="Times New Roman" w:hAnsi="Times New Roman" w:cs="Times New Roman"/>
                <w:sz w:val="24"/>
                <w:szCs w:val="24"/>
              </w:rPr>
              <w:t xml:space="preserve">galaike jaunimo problematikos tyrimų koncepcija, patvirtinta Jaunimo reikalų departamento direktoriaus </w:t>
            </w:r>
            <w:r w:rsidRPr="00D479F5">
              <w:rPr>
                <w:rFonts w:ascii="Times New Roman" w:hAnsi="Times New Roman" w:cs="Times New Roman"/>
                <w:sz w:val="24"/>
                <w:szCs w:val="24"/>
              </w:rPr>
              <w:t>2015</w:t>
            </w:r>
            <w:r w:rsidR="0073246B" w:rsidRPr="00D479F5">
              <w:rPr>
                <w:rFonts w:ascii="Times New Roman" w:hAnsi="Times New Roman" w:cs="Times New Roman"/>
                <w:sz w:val="24"/>
                <w:szCs w:val="24"/>
              </w:rPr>
              <w:t xml:space="preserve"> m. balandžio 27 d.</w:t>
            </w:r>
            <w:r w:rsidRPr="00D479F5">
              <w:rPr>
                <w:rFonts w:ascii="Times New Roman" w:hAnsi="Times New Roman" w:cs="Times New Roman"/>
                <w:sz w:val="24"/>
                <w:szCs w:val="24"/>
              </w:rPr>
              <w:t xml:space="preserve"> </w:t>
            </w:r>
            <w:r w:rsidRPr="00D479F5">
              <w:rPr>
                <w:rFonts w:ascii="Times New Roman" w:eastAsia="Times New Roman" w:hAnsi="Times New Roman" w:cs="Times New Roman"/>
                <w:sz w:val="24"/>
                <w:szCs w:val="24"/>
              </w:rPr>
              <w:t xml:space="preserve">įsakymu </w:t>
            </w:r>
            <w:r w:rsidRPr="00D479F5">
              <w:rPr>
                <w:rFonts w:ascii="Times New Roman" w:hAnsi="Times New Roman" w:cs="Times New Roman"/>
                <w:sz w:val="24"/>
                <w:szCs w:val="24"/>
              </w:rPr>
              <w:t xml:space="preserve">Nr. 2V-78-(1.4) „Dėl </w:t>
            </w:r>
            <w:r w:rsidR="0073246B" w:rsidRPr="00D479F5">
              <w:rPr>
                <w:rFonts w:ascii="Times New Roman" w:hAnsi="Times New Roman" w:cs="Times New Roman"/>
                <w:sz w:val="24"/>
                <w:szCs w:val="24"/>
              </w:rPr>
              <w:t>J</w:t>
            </w:r>
            <w:r w:rsidRPr="00D479F5">
              <w:rPr>
                <w:rFonts w:ascii="Times New Roman" w:hAnsi="Times New Roman" w:cs="Times New Roman"/>
                <w:sz w:val="24"/>
                <w:szCs w:val="24"/>
              </w:rPr>
              <w:t>aunimo problematikos tyrimų metodikos patvirtinimo“</w:t>
            </w:r>
            <w:r w:rsidRPr="00D479F5">
              <w:rPr>
                <w:rFonts w:ascii="Times New Roman" w:eastAsia="Times New Roman" w:hAnsi="Times New Roman" w:cs="Times New Roman"/>
                <w:sz w:val="24"/>
                <w:szCs w:val="24"/>
              </w:rPr>
              <w:t xml:space="preserve">, vykdyti jaunimo padėties stebėseną Lietuvoje </w:t>
            </w:r>
          </w:p>
        </w:tc>
        <w:tc>
          <w:tcPr>
            <w:tcW w:w="1758" w:type="dxa"/>
            <w:gridSpan w:val="3"/>
          </w:tcPr>
          <w:p w14:paraId="5D22A984" w14:textId="77777777" w:rsidR="000D707B" w:rsidRPr="00D479F5" w:rsidRDefault="000D707B" w:rsidP="00FE6C7F">
            <w:pPr>
              <w:widowControl w:val="0"/>
              <w:spacing w:after="0" w:line="240" w:lineRule="auto"/>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2017–2019 m.</w:t>
            </w:r>
          </w:p>
        </w:tc>
        <w:tc>
          <w:tcPr>
            <w:tcW w:w="992" w:type="dxa"/>
            <w:gridSpan w:val="2"/>
          </w:tcPr>
          <w:p w14:paraId="15CE1A20" w14:textId="77777777" w:rsidR="000D707B" w:rsidRPr="00D479F5" w:rsidRDefault="000D707B" w:rsidP="00FE6C7F">
            <w:pPr>
              <w:jc w:val="center"/>
              <w:rPr>
                <w:rFonts w:ascii="Times New Roman" w:hAnsi="Times New Roman" w:cs="Times New Roman"/>
                <w:sz w:val="24"/>
                <w:szCs w:val="24"/>
              </w:rPr>
            </w:pPr>
            <w:r w:rsidRPr="00D479F5">
              <w:rPr>
                <w:rFonts w:ascii="Times New Roman" w:eastAsia="Times New Roman" w:hAnsi="Times New Roman" w:cs="Times New Roman"/>
                <w:sz w:val="24"/>
                <w:szCs w:val="24"/>
              </w:rPr>
              <w:t>–</w:t>
            </w:r>
          </w:p>
        </w:tc>
        <w:tc>
          <w:tcPr>
            <w:tcW w:w="992" w:type="dxa"/>
          </w:tcPr>
          <w:p w14:paraId="1ECD0A0E" w14:textId="77777777" w:rsidR="000D707B" w:rsidRPr="00D479F5" w:rsidRDefault="000D707B" w:rsidP="00FE6C7F">
            <w:pPr>
              <w:jc w:val="center"/>
              <w:rPr>
                <w:rFonts w:ascii="Times New Roman" w:hAnsi="Times New Roman" w:cs="Times New Roman"/>
                <w:sz w:val="24"/>
                <w:szCs w:val="24"/>
              </w:rPr>
            </w:pPr>
            <w:r w:rsidRPr="00D479F5">
              <w:rPr>
                <w:rFonts w:ascii="Times New Roman" w:eastAsia="Times New Roman" w:hAnsi="Times New Roman" w:cs="Times New Roman"/>
                <w:sz w:val="24"/>
                <w:szCs w:val="24"/>
              </w:rPr>
              <w:t>–</w:t>
            </w:r>
          </w:p>
        </w:tc>
        <w:tc>
          <w:tcPr>
            <w:tcW w:w="993" w:type="dxa"/>
          </w:tcPr>
          <w:p w14:paraId="3B07790D" w14:textId="473AD73E" w:rsidR="000D707B" w:rsidRPr="00D479F5" w:rsidRDefault="00B77845" w:rsidP="00FE6C7F">
            <w:pPr>
              <w:jc w:val="center"/>
              <w:rPr>
                <w:rFonts w:ascii="Times New Roman" w:hAnsi="Times New Roman" w:cs="Times New Roman"/>
                <w:sz w:val="24"/>
                <w:szCs w:val="24"/>
              </w:rPr>
            </w:pPr>
            <w:r>
              <w:rPr>
                <w:rFonts w:ascii="Times New Roman" w:eastAsia="Times New Roman" w:hAnsi="Times New Roman" w:cs="Times New Roman"/>
                <w:sz w:val="24"/>
                <w:szCs w:val="24"/>
              </w:rPr>
              <w:t>100</w:t>
            </w:r>
          </w:p>
        </w:tc>
        <w:tc>
          <w:tcPr>
            <w:tcW w:w="3118" w:type="dxa"/>
          </w:tcPr>
          <w:p w14:paraId="28BBC9E1" w14:textId="77777777" w:rsidR="000D707B" w:rsidRPr="00D479F5" w:rsidRDefault="000D707B" w:rsidP="00FE6C7F">
            <w:pPr>
              <w:widowControl w:val="0"/>
              <w:spacing w:after="0" w:line="240" w:lineRule="auto"/>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Jaunimo reikalų departamentas</w:t>
            </w:r>
          </w:p>
        </w:tc>
      </w:tr>
      <w:tr w:rsidR="000D707B" w:rsidRPr="00D479F5" w14:paraId="5CE3AD8E" w14:textId="77777777" w:rsidTr="00245F90">
        <w:trPr>
          <w:trHeight w:val="16"/>
        </w:trPr>
        <w:tc>
          <w:tcPr>
            <w:tcW w:w="2593" w:type="dxa"/>
            <w:vMerge/>
          </w:tcPr>
          <w:p w14:paraId="7A1EC0CC" w14:textId="77777777" w:rsidR="000D707B" w:rsidRPr="00D479F5" w:rsidRDefault="000D707B" w:rsidP="00FE6C7F">
            <w:pPr>
              <w:widowControl w:val="0"/>
              <w:spacing w:after="0" w:line="240" w:lineRule="auto"/>
              <w:rPr>
                <w:rFonts w:ascii="Times New Roman" w:eastAsia="Times New Roman" w:hAnsi="Times New Roman" w:cs="Times New Roman"/>
                <w:b/>
                <w:sz w:val="24"/>
                <w:szCs w:val="24"/>
              </w:rPr>
            </w:pPr>
          </w:p>
        </w:tc>
        <w:tc>
          <w:tcPr>
            <w:tcW w:w="3412" w:type="dxa"/>
          </w:tcPr>
          <w:p w14:paraId="08D749EC" w14:textId="0AF609F4" w:rsidR="000D707B" w:rsidRPr="00D479F5" w:rsidRDefault="000D707B" w:rsidP="00FE6C7F">
            <w:pPr>
              <w:widowControl w:val="0"/>
              <w:spacing w:after="0" w:line="240" w:lineRule="auto"/>
              <w:jc w:val="both"/>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 xml:space="preserve">5.2.3. koordinuoti periodiškai visose savivaldybėse vykdomą jaunimo politikos kokybės vertinimą ir stebėseną </w:t>
            </w:r>
          </w:p>
        </w:tc>
        <w:tc>
          <w:tcPr>
            <w:tcW w:w="1758" w:type="dxa"/>
            <w:gridSpan w:val="3"/>
          </w:tcPr>
          <w:p w14:paraId="463BA74B" w14:textId="77777777" w:rsidR="000D707B" w:rsidRPr="00D479F5" w:rsidRDefault="000D707B" w:rsidP="00FE6C7F">
            <w:pPr>
              <w:widowControl w:val="0"/>
              <w:spacing w:after="0" w:line="240" w:lineRule="auto"/>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2017–2019 m.</w:t>
            </w:r>
          </w:p>
        </w:tc>
        <w:tc>
          <w:tcPr>
            <w:tcW w:w="992" w:type="dxa"/>
            <w:gridSpan w:val="2"/>
          </w:tcPr>
          <w:p w14:paraId="798DC9CD" w14:textId="77777777" w:rsidR="000D707B" w:rsidRPr="00D479F5" w:rsidRDefault="000D707B" w:rsidP="00FE6C7F">
            <w:pPr>
              <w:widowControl w:val="0"/>
              <w:spacing w:after="0" w:line="240" w:lineRule="auto"/>
              <w:jc w:val="center"/>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w:t>
            </w:r>
          </w:p>
        </w:tc>
        <w:tc>
          <w:tcPr>
            <w:tcW w:w="992" w:type="dxa"/>
          </w:tcPr>
          <w:p w14:paraId="4F83AA58" w14:textId="4BB6B587" w:rsidR="000D707B" w:rsidRPr="00D479F5" w:rsidRDefault="00412D09" w:rsidP="00FE6C7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3" w:type="dxa"/>
          </w:tcPr>
          <w:p w14:paraId="092AC8F7" w14:textId="77777777" w:rsidR="000D707B" w:rsidRPr="00D479F5" w:rsidRDefault="000D707B" w:rsidP="00FE6C7F">
            <w:pPr>
              <w:widowControl w:val="0"/>
              <w:spacing w:after="0" w:line="240" w:lineRule="auto"/>
              <w:jc w:val="center"/>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w:t>
            </w:r>
          </w:p>
        </w:tc>
        <w:tc>
          <w:tcPr>
            <w:tcW w:w="3118" w:type="dxa"/>
          </w:tcPr>
          <w:p w14:paraId="496C5AC9" w14:textId="1AF14E46" w:rsidR="000D707B" w:rsidRPr="00D479F5" w:rsidRDefault="000D707B" w:rsidP="006037EC">
            <w:pPr>
              <w:widowControl w:val="0"/>
              <w:spacing w:after="0" w:line="240" w:lineRule="auto"/>
              <w:jc w:val="both"/>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Jaunimo reikalų departamentas</w:t>
            </w:r>
            <w:r w:rsidR="00B2620F" w:rsidRPr="00D479F5">
              <w:rPr>
                <w:rFonts w:ascii="Times New Roman" w:eastAsia="Times New Roman" w:hAnsi="Times New Roman" w:cs="Times New Roman"/>
                <w:sz w:val="24"/>
                <w:szCs w:val="24"/>
              </w:rPr>
              <w:t xml:space="preserve">, </w:t>
            </w:r>
            <w:r w:rsidRPr="00D479F5">
              <w:rPr>
                <w:rFonts w:ascii="Times New Roman" w:eastAsia="Times New Roman" w:hAnsi="Times New Roman" w:cs="Times New Roman"/>
                <w:sz w:val="24"/>
                <w:szCs w:val="24"/>
              </w:rPr>
              <w:t>Socialinės apsaugos ir darbo ministerija</w:t>
            </w:r>
          </w:p>
        </w:tc>
      </w:tr>
      <w:tr w:rsidR="000D707B" w:rsidRPr="00D479F5" w14:paraId="68EF2981" w14:textId="77777777" w:rsidTr="00245F90">
        <w:trPr>
          <w:trHeight w:val="16"/>
        </w:trPr>
        <w:tc>
          <w:tcPr>
            <w:tcW w:w="2593" w:type="dxa"/>
            <w:vMerge/>
          </w:tcPr>
          <w:p w14:paraId="258606F1" w14:textId="77777777" w:rsidR="000D707B" w:rsidRPr="00D479F5" w:rsidRDefault="000D707B" w:rsidP="00FE6C7F">
            <w:pPr>
              <w:widowControl w:val="0"/>
              <w:spacing w:after="0" w:line="240" w:lineRule="auto"/>
              <w:rPr>
                <w:rFonts w:ascii="Times New Roman" w:eastAsia="Times New Roman" w:hAnsi="Times New Roman" w:cs="Times New Roman"/>
                <w:b/>
                <w:sz w:val="24"/>
                <w:szCs w:val="24"/>
              </w:rPr>
            </w:pPr>
          </w:p>
        </w:tc>
        <w:tc>
          <w:tcPr>
            <w:tcW w:w="3412" w:type="dxa"/>
          </w:tcPr>
          <w:p w14:paraId="21C503AD" w14:textId="5C7D0831" w:rsidR="000D707B" w:rsidRPr="00D479F5" w:rsidRDefault="000D707B" w:rsidP="005F219C">
            <w:pPr>
              <w:widowControl w:val="0"/>
              <w:spacing w:after="0" w:line="240" w:lineRule="auto"/>
              <w:jc w:val="both"/>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 xml:space="preserve">5.2.4. </w:t>
            </w:r>
            <w:r w:rsidR="005F219C">
              <w:rPr>
                <w:rFonts w:ascii="Times New Roman" w:eastAsia="Times New Roman" w:hAnsi="Times New Roman" w:cs="Times New Roman"/>
                <w:sz w:val="24"/>
                <w:szCs w:val="24"/>
              </w:rPr>
              <w:t xml:space="preserve">plėtoti </w:t>
            </w:r>
            <w:r w:rsidR="00710526">
              <w:rPr>
                <w:rFonts w:ascii="Times New Roman" w:eastAsia="Times New Roman" w:hAnsi="Times New Roman" w:cs="Times New Roman"/>
                <w:sz w:val="24"/>
                <w:szCs w:val="24"/>
              </w:rPr>
              <w:t>J</w:t>
            </w:r>
            <w:r w:rsidRPr="00D479F5">
              <w:rPr>
                <w:rFonts w:ascii="Times New Roman" w:eastAsia="Times New Roman" w:hAnsi="Times New Roman" w:cs="Times New Roman"/>
                <w:sz w:val="24"/>
                <w:szCs w:val="24"/>
              </w:rPr>
              <w:t>aunimo reikalų tyrėjų tinklą</w:t>
            </w:r>
          </w:p>
        </w:tc>
        <w:tc>
          <w:tcPr>
            <w:tcW w:w="1758" w:type="dxa"/>
            <w:gridSpan w:val="3"/>
          </w:tcPr>
          <w:p w14:paraId="1E2AB933" w14:textId="77777777" w:rsidR="000D707B" w:rsidRPr="00D479F5" w:rsidRDefault="000D707B" w:rsidP="00FE6C7F">
            <w:pPr>
              <w:widowControl w:val="0"/>
              <w:spacing w:after="0" w:line="240" w:lineRule="auto"/>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2017–2019 m.</w:t>
            </w:r>
          </w:p>
        </w:tc>
        <w:tc>
          <w:tcPr>
            <w:tcW w:w="992" w:type="dxa"/>
            <w:gridSpan w:val="2"/>
          </w:tcPr>
          <w:p w14:paraId="680F9997" w14:textId="77777777" w:rsidR="000D707B" w:rsidRPr="00D479F5" w:rsidRDefault="000D707B" w:rsidP="00FE6C7F">
            <w:pPr>
              <w:widowControl w:val="0"/>
              <w:spacing w:after="0" w:line="240" w:lineRule="auto"/>
              <w:jc w:val="center"/>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3</w:t>
            </w:r>
          </w:p>
        </w:tc>
        <w:tc>
          <w:tcPr>
            <w:tcW w:w="992" w:type="dxa"/>
          </w:tcPr>
          <w:p w14:paraId="39841B4F" w14:textId="5F4EDBB5" w:rsidR="000D707B" w:rsidRPr="00D479F5" w:rsidRDefault="00E17873" w:rsidP="00FE6C7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93" w:type="dxa"/>
          </w:tcPr>
          <w:p w14:paraId="1C187D4B" w14:textId="77777777" w:rsidR="000D707B" w:rsidRPr="00D479F5" w:rsidRDefault="000D707B" w:rsidP="00FE6C7F">
            <w:pPr>
              <w:widowControl w:val="0"/>
              <w:spacing w:after="0" w:line="240" w:lineRule="auto"/>
              <w:jc w:val="center"/>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7</w:t>
            </w:r>
          </w:p>
        </w:tc>
        <w:tc>
          <w:tcPr>
            <w:tcW w:w="3118" w:type="dxa"/>
          </w:tcPr>
          <w:p w14:paraId="728B66AF" w14:textId="77777777" w:rsidR="000D707B" w:rsidRPr="00D479F5" w:rsidRDefault="000D707B" w:rsidP="00FE6C7F">
            <w:pPr>
              <w:widowControl w:val="0"/>
              <w:spacing w:after="0" w:line="240" w:lineRule="auto"/>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Socialinės apsaugos ir darbo ministerija</w:t>
            </w:r>
          </w:p>
        </w:tc>
      </w:tr>
      <w:tr w:rsidR="000D707B" w:rsidRPr="00D479F5" w14:paraId="36BAD72E" w14:textId="77777777" w:rsidTr="00245F90">
        <w:trPr>
          <w:trHeight w:val="16"/>
        </w:trPr>
        <w:tc>
          <w:tcPr>
            <w:tcW w:w="2593" w:type="dxa"/>
            <w:vMerge/>
          </w:tcPr>
          <w:p w14:paraId="3A18234A" w14:textId="77777777" w:rsidR="000D707B" w:rsidRPr="00D479F5" w:rsidRDefault="000D707B" w:rsidP="00FE6C7F">
            <w:pPr>
              <w:widowControl w:val="0"/>
              <w:spacing w:after="0" w:line="240" w:lineRule="auto"/>
              <w:rPr>
                <w:rFonts w:ascii="Times New Roman" w:eastAsia="Times New Roman" w:hAnsi="Times New Roman" w:cs="Times New Roman"/>
                <w:b/>
                <w:sz w:val="24"/>
                <w:szCs w:val="24"/>
              </w:rPr>
            </w:pPr>
          </w:p>
        </w:tc>
        <w:tc>
          <w:tcPr>
            <w:tcW w:w="3412" w:type="dxa"/>
          </w:tcPr>
          <w:p w14:paraId="4B0E972A" w14:textId="3654960B" w:rsidR="000D707B" w:rsidRPr="00D479F5" w:rsidRDefault="000D707B" w:rsidP="00FE6C7F">
            <w:pPr>
              <w:widowControl w:val="0"/>
              <w:spacing w:after="0" w:line="240" w:lineRule="auto"/>
              <w:jc w:val="both"/>
              <w:rPr>
                <w:rFonts w:ascii="Times New Roman" w:eastAsia="Times New Roman" w:hAnsi="Times New Roman" w:cs="Times New Roman"/>
                <w:color w:val="FF0000"/>
                <w:sz w:val="24"/>
                <w:szCs w:val="24"/>
              </w:rPr>
            </w:pPr>
            <w:r w:rsidRPr="00D479F5">
              <w:rPr>
                <w:rFonts w:ascii="Times New Roman" w:eastAsia="Times New Roman" w:hAnsi="Times New Roman" w:cs="Times New Roman"/>
                <w:sz w:val="24"/>
                <w:szCs w:val="24"/>
              </w:rPr>
              <w:t>5.2.5. vykdyti savivaldybių jaunimo problemų sprendimo planų įgyvendinimo stebėseną ir užtikrinti jų įgyvendinimo tęstinumą</w:t>
            </w:r>
          </w:p>
        </w:tc>
        <w:tc>
          <w:tcPr>
            <w:tcW w:w="1758" w:type="dxa"/>
            <w:gridSpan w:val="3"/>
          </w:tcPr>
          <w:p w14:paraId="09C9F277" w14:textId="77777777" w:rsidR="000D707B" w:rsidRPr="00D479F5" w:rsidRDefault="000D707B" w:rsidP="00FE6C7F">
            <w:pPr>
              <w:widowControl w:val="0"/>
              <w:spacing w:after="0" w:line="240" w:lineRule="auto"/>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2017–2019 m.</w:t>
            </w:r>
          </w:p>
        </w:tc>
        <w:tc>
          <w:tcPr>
            <w:tcW w:w="992" w:type="dxa"/>
            <w:gridSpan w:val="2"/>
          </w:tcPr>
          <w:p w14:paraId="2367684B" w14:textId="77777777" w:rsidR="000D707B" w:rsidRPr="00D479F5" w:rsidRDefault="000D707B" w:rsidP="00FE6C7F">
            <w:pPr>
              <w:widowControl w:val="0"/>
              <w:spacing w:after="0" w:line="240" w:lineRule="auto"/>
              <w:jc w:val="center"/>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w:t>
            </w:r>
          </w:p>
        </w:tc>
        <w:tc>
          <w:tcPr>
            <w:tcW w:w="992" w:type="dxa"/>
          </w:tcPr>
          <w:p w14:paraId="5118CD67" w14:textId="0B7504DB" w:rsidR="000D707B" w:rsidRPr="00D479F5" w:rsidRDefault="00E17873" w:rsidP="00FE6C7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3" w:type="dxa"/>
          </w:tcPr>
          <w:p w14:paraId="3F8CBF2F" w14:textId="27A10BA0" w:rsidR="000D707B" w:rsidRPr="00D479F5" w:rsidRDefault="00E17873" w:rsidP="00FE6C7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3118" w:type="dxa"/>
          </w:tcPr>
          <w:p w14:paraId="158F54F4" w14:textId="77777777" w:rsidR="000D707B" w:rsidRPr="00D479F5" w:rsidRDefault="000D707B" w:rsidP="00DF602C">
            <w:pPr>
              <w:widowControl w:val="0"/>
              <w:spacing w:after="0" w:line="240" w:lineRule="auto"/>
              <w:jc w:val="both"/>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Jaunimo reikalų departamentas</w:t>
            </w:r>
          </w:p>
        </w:tc>
      </w:tr>
      <w:tr w:rsidR="000D707B" w:rsidRPr="00D479F5" w14:paraId="47BA5CA8" w14:textId="77777777" w:rsidTr="00245F90">
        <w:trPr>
          <w:trHeight w:val="16"/>
        </w:trPr>
        <w:tc>
          <w:tcPr>
            <w:tcW w:w="2593" w:type="dxa"/>
            <w:vMerge/>
          </w:tcPr>
          <w:p w14:paraId="38DDBE94" w14:textId="77777777" w:rsidR="000D707B" w:rsidRPr="00D479F5" w:rsidRDefault="000D707B" w:rsidP="00FE6C7F">
            <w:pPr>
              <w:widowControl w:val="0"/>
              <w:spacing w:after="0" w:line="240" w:lineRule="auto"/>
              <w:rPr>
                <w:rFonts w:ascii="Times New Roman" w:eastAsia="Times New Roman" w:hAnsi="Times New Roman" w:cs="Times New Roman"/>
                <w:b/>
                <w:sz w:val="24"/>
                <w:szCs w:val="24"/>
              </w:rPr>
            </w:pPr>
          </w:p>
        </w:tc>
        <w:tc>
          <w:tcPr>
            <w:tcW w:w="3412" w:type="dxa"/>
          </w:tcPr>
          <w:p w14:paraId="2DE4F674" w14:textId="22FF8F5D" w:rsidR="000D707B" w:rsidRPr="00D479F5" w:rsidRDefault="000D707B" w:rsidP="00A4379B">
            <w:pPr>
              <w:widowControl w:val="0"/>
              <w:spacing w:after="0" w:line="240" w:lineRule="auto"/>
              <w:jc w:val="both"/>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 xml:space="preserve">5.2.6. įdiegti ir taikyti apklausų sistemą nekvalifikuotų, įgijusių nepaklausias darbo rinkoje profesijas jaunų </w:t>
            </w:r>
            <w:r w:rsidR="00B2620F" w:rsidRPr="00D479F5">
              <w:rPr>
                <w:rFonts w:ascii="Times New Roman" w:eastAsia="Times New Roman" w:hAnsi="Times New Roman" w:cs="Times New Roman"/>
                <w:sz w:val="24"/>
                <w:szCs w:val="24"/>
              </w:rPr>
              <w:t>žmonių</w:t>
            </w:r>
            <w:r w:rsidRPr="00D479F5">
              <w:rPr>
                <w:rFonts w:ascii="Times New Roman" w:eastAsia="Times New Roman" w:hAnsi="Times New Roman" w:cs="Times New Roman"/>
                <w:sz w:val="24"/>
                <w:szCs w:val="24"/>
              </w:rPr>
              <w:t xml:space="preserve"> integravimo į darbo rinką galimybėms įvertinti</w:t>
            </w:r>
          </w:p>
        </w:tc>
        <w:tc>
          <w:tcPr>
            <w:tcW w:w="1758" w:type="dxa"/>
            <w:gridSpan w:val="3"/>
          </w:tcPr>
          <w:p w14:paraId="43CF8CF1" w14:textId="77777777" w:rsidR="000D707B" w:rsidRPr="00D479F5" w:rsidRDefault="000D707B" w:rsidP="00FE6C7F">
            <w:pPr>
              <w:widowControl w:val="0"/>
              <w:spacing w:after="0" w:line="240" w:lineRule="auto"/>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2017–2019 m.</w:t>
            </w:r>
          </w:p>
        </w:tc>
        <w:tc>
          <w:tcPr>
            <w:tcW w:w="992" w:type="dxa"/>
            <w:gridSpan w:val="2"/>
          </w:tcPr>
          <w:p w14:paraId="0C5EDA5D" w14:textId="77777777" w:rsidR="000D707B" w:rsidRPr="00D479F5" w:rsidRDefault="000D707B" w:rsidP="00FE6C7F">
            <w:pPr>
              <w:jc w:val="center"/>
              <w:rPr>
                <w:rFonts w:ascii="Times New Roman" w:hAnsi="Times New Roman" w:cs="Times New Roman"/>
                <w:sz w:val="24"/>
                <w:szCs w:val="24"/>
              </w:rPr>
            </w:pPr>
            <w:r w:rsidRPr="00D479F5">
              <w:rPr>
                <w:rFonts w:ascii="Times New Roman" w:eastAsia="Times New Roman" w:hAnsi="Times New Roman" w:cs="Times New Roman"/>
                <w:sz w:val="24"/>
                <w:szCs w:val="24"/>
              </w:rPr>
              <w:t>–</w:t>
            </w:r>
          </w:p>
        </w:tc>
        <w:tc>
          <w:tcPr>
            <w:tcW w:w="992" w:type="dxa"/>
          </w:tcPr>
          <w:p w14:paraId="2DEBC8F9" w14:textId="77777777" w:rsidR="000D707B" w:rsidRPr="00D479F5" w:rsidRDefault="000D707B" w:rsidP="00FE6C7F">
            <w:pPr>
              <w:jc w:val="center"/>
              <w:rPr>
                <w:rFonts w:ascii="Times New Roman" w:hAnsi="Times New Roman" w:cs="Times New Roman"/>
                <w:sz w:val="24"/>
                <w:szCs w:val="24"/>
              </w:rPr>
            </w:pPr>
            <w:r w:rsidRPr="00D479F5">
              <w:rPr>
                <w:rFonts w:ascii="Times New Roman" w:eastAsia="Times New Roman" w:hAnsi="Times New Roman" w:cs="Times New Roman"/>
                <w:sz w:val="24"/>
                <w:szCs w:val="24"/>
              </w:rPr>
              <w:t>–</w:t>
            </w:r>
          </w:p>
        </w:tc>
        <w:tc>
          <w:tcPr>
            <w:tcW w:w="993" w:type="dxa"/>
          </w:tcPr>
          <w:p w14:paraId="4989D239" w14:textId="77777777" w:rsidR="000D707B" w:rsidRPr="00D479F5" w:rsidRDefault="000D707B" w:rsidP="00FE6C7F">
            <w:pPr>
              <w:jc w:val="center"/>
              <w:rPr>
                <w:rFonts w:ascii="Times New Roman" w:hAnsi="Times New Roman" w:cs="Times New Roman"/>
                <w:sz w:val="24"/>
                <w:szCs w:val="24"/>
              </w:rPr>
            </w:pPr>
            <w:r w:rsidRPr="00D479F5">
              <w:rPr>
                <w:rFonts w:ascii="Times New Roman" w:eastAsia="Times New Roman" w:hAnsi="Times New Roman" w:cs="Times New Roman"/>
                <w:sz w:val="24"/>
                <w:szCs w:val="24"/>
              </w:rPr>
              <w:t>–</w:t>
            </w:r>
          </w:p>
        </w:tc>
        <w:tc>
          <w:tcPr>
            <w:tcW w:w="3118" w:type="dxa"/>
          </w:tcPr>
          <w:p w14:paraId="47529F69" w14:textId="77777777" w:rsidR="000D707B" w:rsidRPr="00D479F5" w:rsidRDefault="000D707B" w:rsidP="00FE6C7F">
            <w:pPr>
              <w:widowControl w:val="0"/>
              <w:spacing w:after="0" w:line="240" w:lineRule="auto"/>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Lietuvos darbo birža</w:t>
            </w:r>
          </w:p>
        </w:tc>
      </w:tr>
      <w:tr w:rsidR="000D707B" w:rsidRPr="00D479F5" w14:paraId="3E645EF3" w14:textId="77777777" w:rsidTr="00245F90">
        <w:trPr>
          <w:trHeight w:val="16"/>
        </w:trPr>
        <w:tc>
          <w:tcPr>
            <w:tcW w:w="2593" w:type="dxa"/>
            <w:vMerge w:val="restart"/>
          </w:tcPr>
          <w:p w14:paraId="538166E2" w14:textId="77777777" w:rsidR="000D707B" w:rsidRPr="00D479F5" w:rsidRDefault="000D707B" w:rsidP="00FE6C7F">
            <w:pPr>
              <w:widowControl w:val="0"/>
              <w:spacing w:after="0" w:line="240" w:lineRule="auto"/>
              <w:jc w:val="both"/>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 xml:space="preserve">5.3. Plėtoti žinybų ir </w:t>
            </w:r>
            <w:r w:rsidRPr="00D479F5">
              <w:rPr>
                <w:rFonts w:ascii="Times New Roman" w:eastAsia="Times New Roman" w:hAnsi="Times New Roman" w:cs="Times New Roman"/>
                <w:sz w:val="24"/>
                <w:szCs w:val="24"/>
              </w:rPr>
              <w:lastRenderedPageBreak/>
              <w:t>sektorių bendradarbiavimą vietos savivaldos, nacionaliniu ir tarptautiniu lygmenimis</w:t>
            </w:r>
          </w:p>
        </w:tc>
        <w:tc>
          <w:tcPr>
            <w:tcW w:w="3412" w:type="dxa"/>
          </w:tcPr>
          <w:p w14:paraId="2654BB61" w14:textId="6ECF9010" w:rsidR="000D707B" w:rsidRPr="00D479F5" w:rsidRDefault="000D707B" w:rsidP="00FE6C7F">
            <w:pPr>
              <w:widowControl w:val="0"/>
              <w:spacing w:after="0" w:line="240" w:lineRule="auto"/>
              <w:jc w:val="both"/>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lastRenderedPageBreak/>
              <w:t xml:space="preserve">5.3.1. plėtoti dvišalį ir (ar) </w:t>
            </w:r>
            <w:r w:rsidRPr="00D479F5">
              <w:rPr>
                <w:rFonts w:ascii="Times New Roman" w:eastAsia="Times New Roman" w:hAnsi="Times New Roman" w:cs="Times New Roman"/>
                <w:sz w:val="24"/>
                <w:szCs w:val="24"/>
              </w:rPr>
              <w:lastRenderedPageBreak/>
              <w:t>daugiašalį bendradarbiavimą su užsienio valstybėmis jaunimo politikos srityje, analizuoti užsienio valstybių patirtį bei skleisti teigiamą Lietuvos jaunimo politikos</w:t>
            </w:r>
            <w:r w:rsidR="00B2620F" w:rsidRPr="00D479F5">
              <w:rPr>
                <w:rFonts w:ascii="Times New Roman" w:eastAsia="Times New Roman" w:hAnsi="Times New Roman" w:cs="Times New Roman"/>
                <w:sz w:val="24"/>
                <w:szCs w:val="24"/>
              </w:rPr>
              <w:t xml:space="preserve"> formavimo ir įgyvendinimo</w:t>
            </w:r>
            <w:r w:rsidRPr="00D479F5">
              <w:rPr>
                <w:rFonts w:ascii="Times New Roman" w:eastAsia="Times New Roman" w:hAnsi="Times New Roman" w:cs="Times New Roman"/>
                <w:sz w:val="24"/>
                <w:szCs w:val="24"/>
              </w:rPr>
              <w:t xml:space="preserve"> patirtį</w:t>
            </w:r>
          </w:p>
        </w:tc>
        <w:tc>
          <w:tcPr>
            <w:tcW w:w="1758" w:type="dxa"/>
            <w:gridSpan w:val="3"/>
          </w:tcPr>
          <w:p w14:paraId="1BA53276" w14:textId="77777777" w:rsidR="000D707B" w:rsidRPr="00D479F5" w:rsidRDefault="000D707B" w:rsidP="00FE6C7F">
            <w:pPr>
              <w:widowControl w:val="0"/>
              <w:spacing w:after="0" w:line="240" w:lineRule="auto"/>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lastRenderedPageBreak/>
              <w:t>2017–2019 m.</w:t>
            </w:r>
          </w:p>
        </w:tc>
        <w:tc>
          <w:tcPr>
            <w:tcW w:w="992" w:type="dxa"/>
            <w:gridSpan w:val="2"/>
          </w:tcPr>
          <w:p w14:paraId="2B8D9184" w14:textId="77777777" w:rsidR="000D707B" w:rsidRPr="00D479F5" w:rsidRDefault="000D707B" w:rsidP="00FE6C7F">
            <w:pPr>
              <w:widowControl w:val="0"/>
              <w:spacing w:after="0" w:line="240" w:lineRule="auto"/>
              <w:jc w:val="center"/>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5</w:t>
            </w:r>
          </w:p>
        </w:tc>
        <w:tc>
          <w:tcPr>
            <w:tcW w:w="992" w:type="dxa"/>
          </w:tcPr>
          <w:p w14:paraId="711434B7" w14:textId="0BD67012" w:rsidR="000D707B" w:rsidRPr="00D479F5" w:rsidRDefault="00E17873" w:rsidP="00FE6C7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93" w:type="dxa"/>
          </w:tcPr>
          <w:p w14:paraId="2F37406D" w14:textId="77777777" w:rsidR="000D707B" w:rsidRPr="00D479F5" w:rsidRDefault="000D707B" w:rsidP="00FE6C7F">
            <w:pPr>
              <w:widowControl w:val="0"/>
              <w:spacing w:after="0" w:line="240" w:lineRule="auto"/>
              <w:jc w:val="center"/>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7</w:t>
            </w:r>
          </w:p>
        </w:tc>
        <w:tc>
          <w:tcPr>
            <w:tcW w:w="3118" w:type="dxa"/>
          </w:tcPr>
          <w:p w14:paraId="62BB16BE" w14:textId="44ED6370" w:rsidR="000D707B" w:rsidRPr="00D479F5" w:rsidRDefault="000D707B" w:rsidP="00526F01">
            <w:pPr>
              <w:widowControl w:val="0"/>
              <w:spacing w:after="0" w:line="240" w:lineRule="auto"/>
              <w:jc w:val="both"/>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 xml:space="preserve">Socialinės apsaugos ir darbo </w:t>
            </w:r>
            <w:r w:rsidRPr="00D479F5">
              <w:rPr>
                <w:rFonts w:ascii="Times New Roman" w:eastAsia="Times New Roman" w:hAnsi="Times New Roman" w:cs="Times New Roman"/>
                <w:sz w:val="24"/>
                <w:szCs w:val="24"/>
              </w:rPr>
              <w:lastRenderedPageBreak/>
              <w:t>ministerija</w:t>
            </w:r>
            <w:r w:rsidR="00B2620F" w:rsidRPr="00D479F5">
              <w:rPr>
                <w:rFonts w:ascii="Times New Roman" w:eastAsia="Times New Roman" w:hAnsi="Times New Roman" w:cs="Times New Roman"/>
                <w:sz w:val="24"/>
                <w:szCs w:val="24"/>
              </w:rPr>
              <w:t xml:space="preserve">, </w:t>
            </w:r>
            <w:r w:rsidRPr="00D479F5">
              <w:rPr>
                <w:rFonts w:ascii="Times New Roman" w:eastAsia="Times New Roman" w:hAnsi="Times New Roman" w:cs="Times New Roman"/>
                <w:sz w:val="24"/>
                <w:szCs w:val="24"/>
              </w:rPr>
              <w:t>Jaunimo reikalų departamentas</w:t>
            </w:r>
          </w:p>
        </w:tc>
      </w:tr>
      <w:tr w:rsidR="000D707B" w:rsidRPr="00D479F5" w14:paraId="5EC631F6" w14:textId="77777777" w:rsidTr="00245F90">
        <w:trPr>
          <w:trHeight w:val="16"/>
        </w:trPr>
        <w:tc>
          <w:tcPr>
            <w:tcW w:w="2593" w:type="dxa"/>
            <w:vMerge/>
          </w:tcPr>
          <w:p w14:paraId="2B9B67A5" w14:textId="77777777" w:rsidR="000D707B" w:rsidRPr="00D479F5" w:rsidRDefault="000D707B" w:rsidP="00FE6C7F">
            <w:pPr>
              <w:widowControl w:val="0"/>
              <w:spacing w:after="0" w:line="240" w:lineRule="auto"/>
              <w:rPr>
                <w:rFonts w:ascii="Times New Roman" w:eastAsia="Times New Roman" w:hAnsi="Times New Roman" w:cs="Times New Roman"/>
                <w:sz w:val="24"/>
                <w:szCs w:val="24"/>
              </w:rPr>
            </w:pPr>
          </w:p>
        </w:tc>
        <w:tc>
          <w:tcPr>
            <w:tcW w:w="3412" w:type="dxa"/>
          </w:tcPr>
          <w:p w14:paraId="03E3F6D8" w14:textId="620C8C56" w:rsidR="000D707B" w:rsidRPr="00D479F5" w:rsidRDefault="000D707B" w:rsidP="00FE6C7F">
            <w:pPr>
              <w:widowControl w:val="0"/>
              <w:spacing w:after="0" w:line="240" w:lineRule="auto"/>
              <w:jc w:val="both"/>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5.3.2. efektyvinti teritorinių darbo biržų skyrių Jaunimo garantijų iniciatyvos įgyvendinimo komisijų veiklą, į jas įtraukiant įvairiems jaunimo interesams atstovaujančių organizacijų atstovus</w:t>
            </w:r>
          </w:p>
        </w:tc>
        <w:tc>
          <w:tcPr>
            <w:tcW w:w="1758" w:type="dxa"/>
            <w:gridSpan w:val="3"/>
          </w:tcPr>
          <w:p w14:paraId="5B815E09" w14:textId="77777777" w:rsidR="000D707B" w:rsidRPr="00D479F5" w:rsidRDefault="000D707B" w:rsidP="00FE6C7F">
            <w:pPr>
              <w:widowControl w:val="0"/>
              <w:spacing w:after="0" w:line="240" w:lineRule="auto"/>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2017–2019 m.</w:t>
            </w:r>
          </w:p>
        </w:tc>
        <w:tc>
          <w:tcPr>
            <w:tcW w:w="992" w:type="dxa"/>
            <w:gridSpan w:val="2"/>
          </w:tcPr>
          <w:p w14:paraId="0D016780" w14:textId="77777777" w:rsidR="000D707B" w:rsidRPr="00D479F5" w:rsidRDefault="000D707B" w:rsidP="00FE6C7F">
            <w:pPr>
              <w:jc w:val="center"/>
              <w:rPr>
                <w:rFonts w:ascii="Times New Roman" w:hAnsi="Times New Roman" w:cs="Times New Roman"/>
                <w:sz w:val="24"/>
                <w:szCs w:val="24"/>
              </w:rPr>
            </w:pPr>
            <w:r w:rsidRPr="00D479F5">
              <w:rPr>
                <w:rFonts w:ascii="Times New Roman" w:eastAsia="Times New Roman" w:hAnsi="Times New Roman" w:cs="Times New Roman"/>
                <w:sz w:val="24"/>
                <w:szCs w:val="24"/>
              </w:rPr>
              <w:t>–</w:t>
            </w:r>
          </w:p>
        </w:tc>
        <w:tc>
          <w:tcPr>
            <w:tcW w:w="992" w:type="dxa"/>
          </w:tcPr>
          <w:p w14:paraId="09EC4004" w14:textId="77777777" w:rsidR="000D707B" w:rsidRPr="00D479F5" w:rsidRDefault="000D707B" w:rsidP="00FE6C7F">
            <w:pPr>
              <w:jc w:val="center"/>
              <w:rPr>
                <w:rFonts w:ascii="Times New Roman" w:hAnsi="Times New Roman" w:cs="Times New Roman"/>
                <w:sz w:val="24"/>
                <w:szCs w:val="24"/>
              </w:rPr>
            </w:pPr>
            <w:r w:rsidRPr="00D479F5">
              <w:rPr>
                <w:rFonts w:ascii="Times New Roman" w:eastAsia="Times New Roman" w:hAnsi="Times New Roman" w:cs="Times New Roman"/>
                <w:sz w:val="24"/>
                <w:szCs w:val="24"/>
              </w:rPr>
              <w:t>–</w:t>
            </w:r>
          </w:p>
        </w:tc>
        <w:tc>
          <w:tcPr>
            <w:tcW w:w="993" w:type="dxa"/>
          </w:tcPr>
          <w:p w14:paraId="47609ADE" w14:textId="77777777" w:rsidR="000D707B" w:rsidRPr="00D479F5" w:rsidRDefault="000D707B" w:rsidP="00FE6C7F">
            <w:pPr>
              <w:jc w:val="center"/>
              <w:rPr>
                <w:rFonts w:ascii="Times New Roman" w:hAnsi="Times New Roman" w:cs="Times New Roman"/>
                <w:sz w:val="24"/>
                <w:szCs w:val="24"/>
              </w:rPr>
            </w:pPr>
            <w:r w:rsidRPr="00D479F5">
              <w:rPr>
                <w:rFonts w:ascii="Times New Roman" w:eastAsia="Times New Roman" w:hAnsi="Times New Roman" w:cs="Times New Roman"/>
                <w:sz w:val="24"/>
                <w:szCs w:val="24"/>
              </w:rPr>
              <w:t>–</w:t>
            </w:r>
          </w:p>
        </w:tc>
        <w:tc>
          <w:tcPr>
            <w:tcW w:w="3118" w:type="dxa"/>
          </w:tcPr>
          <w:p w14:paraId="60220014" w14:textId="1670B87B" w:rsidR="000D707B" w:rsidRPr="00D479F5" w:rsidRDefault="000D707B" w:rsidP="00FE6C7F">
            <w:pPr>
              <w:widowControl w:val="0"/>
              <w:spacing w:after="0" w:line="240" w:lineRule="auto"/>
              <w:rPr>
                <w:rFonts w:ascii="Times New Roman" w:eastAsia="Times New Roman" w:hAnsi="Times New Roman" w:cs="Times New Roman"/>
                <w:sz w:val="24"/>
                <w:szCs w:val="24"/>
              </w:rPr>
            </w:pPr>
            <w:r w:rsidRPr="00D479F5">
              <w:rPr>
                <w:rFonts w:ascii="Times New Roman" w:eastAsia="Times New Roman" w:hAnsi="Times New Roman" w:cs="Times New Roman"/>
                <w:sz w:val="24"/>
                <w:szCs w:val="24"/>
              </w:rPr>
              <w:t>Lietuvos darbo birža</w:t>
            </w:r>
          </w:p>
          <w:p w14:paraId="1369D968" w14:textId="7D61F61C" w:rsidR="000D707B" w:rsidRPr="00D479F5" w:rsidRDefault="000D707B" w:rsidP="00FE6C7F">
            <w:pPr>
              <w:widowControl w:val="0"/>
              <w:spacing w:after="0" w:line="240" w:lineRule="auto"/>
              <w:rPr>
                <w:rFonts w:ascii="Times New Roman" w:eastAsia="Times New Roman" w:hAnsi="Times New Roman" w:cs="Times New Roman"/>
                <w:sz w:val="24"/>
                <w:szCs w:val="24"/>
              </w:rPr>
            </w:pPr>
          </w:p>
        </w:tc>
      </w:tr>
      <w:tr w:rsidR="000D707B" w:rsidRPr="00D479F5" w14:paraId="1534F0ED" w14:textId="77777777" w:rsidTr="00245F90">
        <w:trPr>
          <w:trHeight w:val="16"/>
        </w:trPr>
        <w:tc>
          <w:tcPr>
            <w:tcW w:w="2593" w:type="dxa"/>
            <w:vMerge/>
          </w:tcPr>
          <w:p w14:paraId="358ECA86" w14:textId="77777777" w:rsidR="000D707B" w:rsidRPr="00D479F5" w:rsidRDefault="000D707B" w:rsidP="00FE6C7F">
            <w:pPr>
              <w:widowControl w:val="0"/>
              <w:spacing w:after="0" w:line="240" w:lineRule="auto"/>
              <w:rPr>
                <w:rFonts w:ascii="Times New Roman" w:eastAsia="Times New Roman" w:hAnsi="Times New Roman" w:cs="Times New Roman"/>
                <w:sz w:val="24"/>
                <w:szCs w:val="24"/>
              </w:rPr>
            </w:pPr>
          </w:p>
        </w:tc>
        <w:tc>
          <w:tcPr>
            <w:tcW w:w="3412" w:type="dxa"/>
          </w:tcPr>
          <w:p w14:paraId="41FC4355" w14:textId="3C600971" w:rsidR="000D707B" w:rsidRPr="00D479F5" w:rsidRDefault="000D707B" w:rsidP="00E11AFB">
            <w:pPr>
              <w:widowControl w:val="0"/>
              <w:spacing w:after="0" w:line="240" w:lineRule="auto"/>
              <w:jc w:val="both"/>
              <w:rPr>
                <w:rFonts w:ascii="Times New Roman" w:eastAsia="Times New Roman" w:hAnsi="Times New Roman" w:cs="Times New Roman"/>
                <w:sz w:val="24"/>
                <w:szCs w:val="24"/>
                <w:highlight w:val="yellow"/>
              </w:rPr>
            </w:pPr>
            <w:r w:rsidRPr="00D479F5">
              <w:rPr>
                <w:rFonts w:ascii="Times New Roman" w:eastAsia="Times New Roman" w:hAnsi="Times New Roman" w:cs="Times New Roman"/>
                <w:sz w:val="24"/>
                <w:szCs w:val="24"/>
              </w:rPr>
              <w:t>5.3.</w:t>
            </w:r>
            <w:r w:rsidR="00E11AFB">
              <w:rPr>
                <w:rFonts w:ascii="Times New Roman" w:eastAsia="Times New Roman" w:hAnsi="Times New Roman" w:cs="Times New Roman"/>
                <w:sz w:val="24"/>
                <w:szCs w:val="24"/>
              </w:rPr>
              <w:t>3</w:t>
            </w:r>
            <w:r w:rsidRPr="00D479F5">
              <w:rPr>
                <w:rFonts w:ascii="Times New Roman" w:eastAsia="Times New Roman" w:hAnsi="Times New Roman" w:cs="Times New Roman"/>
                <w:sz w:val="24"/>
                <w:szCs w:val="24"/>
              </w:rPr>
              <w:t>. parengti Nacionalinės jaunimo politikos plėtros 2020–2028 metų programos projektą</w:t>
            </w:r>
          </w:p>
        </w:tc>
        <w:tc>
          <w:tcPr>
            <w:tcW w:w="1758" w:type="dxa"/>
            <w:gridSpan w:val="3"/>
          </w:tcPr>
          <w:p w14:paraId="05AFE6C1" w14:textId="22765990" w:rsidR="000D707B" w:rsidRPr="00D479F5" w:rsidRDefault="000D707B" w:rsidP="00FE6C7F">
            <w:pPr>
              <w:widowControl w:val="0"/>
              <w:spacing w:after="0" w:line="240" w:lineRule="auto"/>
              <w:rPr>
                <w:rFonts w:ascii="Times New Roman" w:eastAsia="Times New Roman" w:hAnsi="Times New Roman" w:cs="Times New Roman"/>
                <w:sz w:val="24"/>
                <w:szCs w:val="24"/>
                <w:highlight w:val="yellow"/>
              </w:rPr>
            </w:pPr>
            <w:r w:rsidRPr="00D479F5">
              <w:rPr>
                <w:rFonts w:ascii="Times New Roman" w:eastAsia="Times New Roman" w:hAnsi="Times New Roman" w:cs="Times New Roman"/>
                <w:sz w:val="24"/>
                <w:szCs w:val="24"/>
              </w:rPr>
              <w:t>2017–2019 m.</w:t>
            </w:r>
          </w:p>
        </w:tc>
        <w:tc>
          <w:tcPr>
            <w:tcW w:w="992" w:type="dxa"/>
            <w:gridSpan w:val="2"/>
          </w:tcPr>
          <w:p w14:paraId="4834298B" w14:textId="77777777" w:rsidR="000D707B" w:rsidRPr="00D479F5" w:rsidRDefault="000D707B" w:rsidP="00FE6C7F">
            <w:pPr>
              <w:jc w:val="center"/>
              <w:rPr>
                <w:rFonts w:ascii="Times New Roman" w:hAnsi="Times New Roman" w:cs="Times New Roman"/>
                <w:sz w:val="24"/>
                <w:szCs w:val="24"/>
              </w:rPr>
            </w:pPr>
            <w:r w:rsidRPr="00D479F5">
              <w:rPr>
                <w:rFonts w:ascii="Times New Roman" w:eastAsia="Times New Roman" w:hAnsi="Times New Roman" w:cs="Times New Roman"/>
                <w:sz w:val="24"/>
                <w:szCs w:val="24"/>
              </w:rPr>
              <w:t>–</w:t>
            </w:r>
          </w:p>
        </w:tc>
        <w:tc>
          <w:tcPr>
            <w:tcW w:w="992" w:type="dxa"/>
          </w:tcPr>
          <w:p w14:paraId="142A9284" w14:textId="77777777" w:rsidR="000D707B" w:rsidRPr="00D479F5" w:rsidRDefault="000D707B" w:rsidP="00FE6C7F">
            <w:pPr>
              <w:jc w:val="center"/>
              <w:rPr>
                <w:rFonts w:ascii="Times New Roman" w:hAnsi="Times New Roman" w:cs="Times New Roman"/>
                <w:sz w:val="24"/>
                <w:szCs w:val="24"/>
              </w:rPr>
            </w:pPr>
            <w:r w:rsidRPr="00D479F5">
              <w:rPr>
                <w:rFonts w:ascii="Times New Roman" w:eastAsia="Times New Roman" w:hAnsi="Times New Roman" w:cs="Times New Roman"/>
                <w:sz w:val="24"/>
                <w:szCs w:val="24"/>
              </w:rPr>
              <w:t>–</w:t>
            </w:r>
          </w:p>
        </w:tc>
        <w:tc>
          <w:tcPr>
            <w:tcW w:w="993" w:type="dxa"/>
          </w:tcPr>
          <w:p w14:paraId="40437D56" w14:textId="77777777" w:rsidR="000D707B" w:rsidRPr="00D479F5" w:rsidRDefault="000D707B" w:rsidP="00FE6C7F">
            <w:pPr>
              <w:jc w:val="center"/>
              <w:rPr>
                <w:rFonts w:ascii="Times New Roman" w:hAnsi="Times New Roman" w:cs="Times New Roman"/>
                <w:sz w:val="24"/>
                <w:szCs w:val="24"/>
              </w:rPr>
            </w:pPr>
            <w:r w:rsidRPr="00D479F5">
              <w:rPr>
                <w:rFonts w:ascii="Times New Roman" w:eastAsia="Times New Roman" w:hAnsi="Times New Roman" w:cs="Times New Roman"/>
                <w:sz w:val="24"/>
                <w:szCs w:val="24"/>
              </w:rPr>
              <w:t>–</w:t>
            </w:r>
          </w:p>
        </w:tc>
        <w:tc>
          <w:tcPr>
            <w:tcW w:w="3118" w:type="dxa"/>
          </w:tcPr>
          <w:p w14:paraId="51B7DA0C" w14:textId="17A86FBB" w:rsidR="000D707B" w:rsidRPr="00D479F5" w:rsidRDefault="000D707B" w:rsidP="006037EC">
            <w:pPr>
              <w:widowControl w:val="0"/>
              <w:spacing w:after="0" w:line="240" w:lineRule="auto"/>
              <w:jc w:val="both"/>
              <w:rPr>
                <w:rFonts w:ascii="Times New Roman" w:hAnsi="Times New Roman" w:cs="Times New Roman"/>
                <w:sz w:val="24"/>
                <w:szCs w:val="24"/>
              </w:rPr>
            </w:pPr>
            <w:r w:rsidRPr="00D479F5">
              <w:rPr>
                <w:rFonts w:ascii="Times New Roman" w:hAnsi="Times New Roman" w:cs="Times New Roman"/>
                <w:sz w:val="24"/>
                <w:szCs w:val="24"/>
              </w:rPr>
              <w:t>Socialinės apsaugos ir darbo ministerija</w:t>
            </w:r>
            <w:r w:rsidR="00B2620F" w:rsidRPr="00D479F5">
              <w:rPr>
                <w:rFonts w:ascii="Times New Roman" w:hAnsi="Times New Roman" w:cs="Times New Roman"/>
                <w:sz w:val="24"/>
                <w:szCs w:val="24"/>
              </w:rPr>
              <w:t xml:space="preserve">, </w:t>
            </w:r>
            <w:r w:rsidRPr="00D479F5">
              <w:rPr>
                <w:rFonts w:ascii="Times New Roman" w:hAnsi="Times New Roman" w:cs="Times New Roman"/>
                <w:sz w:val="24"/>
                <w:szCs w:val="24"/>
              </w:rPr>
              <w:t>Jaunimo reikalų departamentas</w:t>
            </w:r>
          </w:p>
        </w:tc>
      </w:tr>
      <w:tr w:rsidR="00182885" w:rsidRPr="00D479F5" w14:paraId="29711BFB" w14:textId="4BE92C4D" w:rsidTr="007869E0">
        <w:trPr>
          <w:trHeight w:val="517"/>
        </w:trPr>
        <w:tc>
          <w:tcPr>
            <w:tcW w:w="6005" w:type="dxa"/>
            <w:gridSpan w:val="2"/>
            <w:vAlign w:val="center"/>
          </w:tcPr>
          <w:p w14:paraId="5F85AF82" w14:textId="79AB7454" w:rsidR="00182885" w:rsidRPr="00D479F5" w:rsidRDefault="00182885" w:rsidP="00D720FE">
            <w:pPr>
              <w:widowControl w:val="0"/>
              <w:spacing w:after="0" w:line="240" w:lineRule="auto"/>
              <w:jc w:val="right"/>
              <w:rPr>
                <w:rFonts w:ascii="Times New Roman" w:eastAsia="Times New Roman" w:hAnsi="Times New Roman" w:cs="Times New Roman"/>
                <w:sz w:val="24"/>
                <w:szCs w:val="24"/>
              </w:rPr>
            </w:pPr>
            <w:r w:rsidRPr="00D479F5">
              <w:rPr>
                <w:rFonts w:ascii="Times New Roman" w:eastAsia="Times New Roman" w:hAnsi="Times New Roman" w:cs="Times New Roman"/>
                <w:b/>
                <w:sz w:val="24"/>
                <w:szCs w:val="24"/>
              </w:rPr>
              <w:t>Iš viso finansavimas:</w:t>
            </w:r>
          </w:p>
        </w:tc>
        <w:tc>
          <w:tcPr>
            <w:tcW w:w="4735" w:type="dxa"/>
            <w:gridSpan w:val="7"/>
            <w:vAlign w:val="center"/>
          </w:tcPr>
          <w:p w14:paraId="26AAF541" w14:textId="36405E70" w:rsidR="00182885" w:rsidRPr="00D479F5" w:rsidRDefault="00856C23" w:rsidP="00856C23">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95 489,1</w:t>
            </w:r>
          </w:p>
        </w:tc>
        <w:tc>
          <w:tcPr>
            <w:tcW w:w="3118" w:type="dxa"/>
          </w:tcPr>
          <w:p w14:paraId="5F7FA90F" w14:textId="73FCA05D" w:rsidR="00182885" w:rsidRPr="00D479F5" w:rsidRDefault="00182885" w:rsidP="001D7D1D">
            <w:pPr>
              <w:widowControl w:val="0"/>
              <w:spacing w:after="0" w:line="240" w:lineRule="auto"/>
              <w:rPr>
                <w:rFonts w:ascii="Times New Roman" w:hAnsi="Times New Roman" w:cs="Times New Roman"/>
                <w:sz w:val="24"/>
                <w:szCs w:val="24"/>
              </w:rPr>
            </w:pPr>
          </w:p>
        </w:tc>
      </w:tr>
      <w:tr w:rsidR="00203279" w:rsidRPr="00B62F33" w14:paraId="6220FBCC" w14:textId="77777777" w:rsidTr="00245F90">
        <w:trPr>
          <w:trHeight w:val="337"/>
        </w:trPr>
        <w:tc>
          <w:tcPr>
            <w:tcW w:w="6005" w:type="dxa"/>
            <w:gridSpan w:val="2"/>
            <w:vAlign w:val="center"/>
          </w:tcPr>
          <w:p w14:paraId="266EAC86" w14:textId="123F6A6C" w:rsidR="00203279" w:rsidRPr="00D479F5" w:rsidRDefault="00203279" w:rsidP="00203279">
            <w:pPr>
              <w:widowControl w:val="0"/>
              <w:spacing w:after="0" w:line="240" w:lineRule="auto"/>
              <w:jc w:val="right"/>
              <w:rPr>
                <w:rFonts w:ascii="Times New Roman" w:eastAsia="Times New Roman" w:hAnsi="Times New Roman" w:cs="Times New Roman"/>
                <w:sz w:val="24"/>
                <w:szCs w:val="24"/>
              </w:rPr>
            </w:pPr>
            <w:r w:rsidRPr="00D479F5">
              <w:rPr>
                <w:rFonts w:ascii="Times New Roman" w:eastAsia="Times New Roman" w:hAnsi="Times New Roman" w:cs="Times New Roman"/>
                <w:b/>
                <w:sz w:val="24"/>
                <w:szCs w:val="24"/>
              </w:rPr>
              <w:t>Valstybės biudžeto lėšos:</w:t>
            </w:r>
          </w:p>
        </w:tc>
        <w:tc>
          <w:tcPr>
            <w:tcW w:w="1474" w:type="dxa"/>
          </w:tcPr>
          <w:p w14:paraId="3BD9B5F3" w14:textId="7A02A1CC" w:rsidR="00203279" w:rsidRPr="00D479F5" w:rsidRDefault="00203279" w:rsidP="00FE6C7F">
            <w:pPr>
              <w:jc w:val="center"/>
              <w:rPr>
                <w:rFonts w:ascii="Times New Roman" w:eastAsia="Times New Roman" w:hAnsi="Times New Roman" w:cs="Times New Roman"/>
                <w:b/>
                <w:sz w:val="24"/>
                <w:szCs w:val="24"/>
              </w:rPr>
            </w:pPr>
          </w:p>
        </w:tc>
        <w:tc>
          <w:tcPr>
            <w:tcW w:w="1134" w:type="dxa"/>
            <w:gridSpan w:val="3"/>
          </w:tcPr>
          <w:p w14:paraId="7EDD4859" w14:textId="34EA710D" w:rsidR="00203279" w:rsidRPr="00B62F33" w:rsidRDefault="00B62F33" w:rsidP="00417852">
            <w:pPr>
              <w:jc w:val="center"/>
              <w:rPr>
                <w:rFonts w:ascii="Times New Roman" w:eastAsia="Times New Roman" w:hAnsi="Times New Roman" w:cs="Times New Roman"/>
                <w:b/>
                <w:sz w:val="24"/>
                <w:szCs w:val="24"/>
                <w:highlight w:val="yellow"/>
              </w:rPr>
            </w:pPr>
            <w:r w:rsidRPr="00B62F33">
              <w:rPr>
                <w:rFonts w:ascii="Times New Roman" w:hAnsi="Times New Roman" w:cs="Times New Roman"/>
                <w:b/>
                <w:sz w:val="24"/>
                <w:szCs w:val="24"/>
              </w:rPr>
              <w:t>11 601</w:t>
            </w:r>
          </w:p>
        </w:tc>
        <w:tc>
          <w:tcPr>
            <w:tcW w:w="1134" w:type="dxa"/>
            <w:gridSpan w:val="2"/>
          </w:tcPr>
          <w:p w14:paraId="0A2D7CF7" w14:textId="507E79E3" w:rsidR="00203279" w:rsidRPr="00B62F33" w:rsidRDefault="00B62F33" w:rsidP="008C51B4">
            <w:pPr>
              <w:jc w:val="center"/>
              <w:rPr>
                <w:rFonts w:ascii="Times New Roman" w:hAnsi="Times New Roman" w:cs="Times New Roman"/>
                <w:b/>
                <w:sz w:val="24"/>
                <w:szCs w:val="24"/>
                <w:highlight w:val="yellow"/>
              </w:rPr>
            </w:pPr>
            <w:r w:rsidRPr="00B62F33">
              <w:rPr>
                <w:rFonts w:ascii="Times New Roman" w:hAnsi="Times New Roman" w:cs="Times New Roman"/>
                <w:b/>
                <w:sz w:val="24"/>
                <w:szCs w:val="24"/>
              </w:rPr>
              <w:t>1</w:t>
            </w:r>
            <w:r w:rsidR="008C51B4">
              <w:rPr>
                <w:rFonts w:ascii="Times New Roman" w:hAnsi="Times New Roman" w:cs="Times New Roman"/>
                <w:b/>
                <w:sz w:val="24"/>
                <w:szCs w:val="24"/>
              </w:rPr>
              <w:t>2</w:t>
            </w:r>
            <w:r w:rsidRPr="00B62F33">
              <w:rPr>
                <w:rFonts w:ascii="Times New Roman" w:hAnsi="Times New Roman" w:cs="Times New Roman"/>
                <w:b/>
                <w:sz w:val="24"/>
                <w:szCs w:val="24"/>
              </w:rPr>
              <w:t xml:space="preserve"> </w:t>
            </w:r>
            <w:r w:rsidR="008C51B4">
              <w:rPr>
                <w:rFonts w:ascii="Times New Roman" w:hAnsi="Times New Roman" w:cs="Times New Roman"/>
                <w:b/>
                <w:sz w:val="24"/>
                <w:szCs w:val="24"/>
              </w:rPr>
              <w:t>2</w:t>
            </w:r>
            <w:r w:rsidR="008C51B4" w:rsidRPr="00B62F33">
              <w:rPr>
                <w:rFonts w:ascii="Times New Roman" w:hAnsi="Times New Roman" w:cs="Times New Roman"/>
                <w:b/>
                <w:sz w:val="24"/>
                <w:szCs w:val="24"/>
              </w:rPr>
              <w:t>10</w:t>
            </w:r>
          </w:p>
        </w:tc>
        <w:tc>
          <w:tcPr>
            <w:tcW w:w="993" w:type="dxa"/>
          </w:tcPr>
          <w:p w14:paraId="0E1FC24F" w14:textId="3CE2A5C9" w:rsidR="00203279" w:rsidRPr="00B62F33" w:rsidRDefault="008616D4" w:rsidP="008C51B4">
            <w:pPr>
              <w:jc w:val="center"/>
              <w:rPr>
                <w:rFonts w:ascii="Times New Roman" w:eastAsia="Times New Roman" w:hAnsi="Times New Roman" w:cs="Times New Roman"/>
                <w:b/>
                <w:sz w:val="24"/>
                <w:szCs w:val="24"/>
                <w:highlight w:val="yellow"/>
              </w:rPr>
            </w:pPr>
            <w:r w:rsidRPr="008616D4">
              <w:rPr>
                <w:rFonts w:ascii="Times New Roman" w:eastAsia="Times New Roman" w:hAnsi="Times New Roman" w:cs="Times New Roman"/>
                <w:b/>
                <w:sz w:val="24"/>
                <w:szCs w:val="24"/>
              </w:rPr>
              <w:t>1</w:t>
            </w:r>
            <w:r w:rsidR="008C51B4">
              <w:rPr>
                <w:rFonts w:ascii="Times New Roman" w:eastAsia="Times New Roman" w:hAnsi="Times New Roman" w:cs="Times New Roman"/>
                <w:b/>
                <w:sz w:val="24"/>
                <w:szCs w:val="24"/>
              </w:rPr>
              <w:t>3</w:t>
            </w:r>
            <w:r w:rsidRPr="008616D4">
              <w:rPr>
                <w:rFonts w:ascii="Times New Roman" w:eastAsia="Times New Roman" w:hAnsi="Times New Roman" w:cs="Times New Roman"/>
                <w:b/>
                <w:sz w:val="24"/>
                <w:szCs w:val="24"/>
              </w:rPr>
              <w:t xml:space="preserve"> </w:t>
            </w:r>
            <w:r w:rsidR="008C51B4">
              <w:rPr>
                <w:rFonts w:ascii="Times New Roman" w:eastAsia="Times New Roman" w:hAnsi="Times New Roman" w:cs="Times New Roman"/>
                <w:b/>
                <w:sz w:val="24"/>
                <w:szCs w:val="24"/>
              </w:rPr>
              <w:t>0</w:t>
            </w:r>
            <w:r w:rsidRPr="008616D4">
              <w:rPr>
                <w:rFonts w:ascii="Times New Roman" w:eastAsia="Times New Roman" w:hAnsi="Times New Roman" w:cs="Times New Roman"/>
                <w:b/>
                <w:sz w:val="24"/>
                <w:szCs w:val="24"/>
              </w:rPr>
              <w:t>44</w:t>
            </w:r>
          </w:p>
        </w:tc>
        <w:tc>
          <w:tcPr>
            <w:tcW w:w="3118" w:type="dxa"/>
            <w:vAlign w:val="bottom"/>
          </w:tcPr>
          <w:p w14:paraId="736E1B7A" w14:textId="77777777" w:rsidR="00203279" w:rsidRPr="00B62F33" w:rsidRDefault="00203279" w:rsidP="00FE6C7F">
            <w:pPr>
              <w:widowControl w:val="0"/>
              <w:spacing w:after="0" w:line="240" w:lineRule="auto"/>
              <w:jc w:val="center"/>
              <w:rPr>
                <w:rFonts w:ascii="Times New Roman" w:hAnsi="Times New Roman" w:cs="Times New Roman"/>
                <w:b/>
                <w:sz w:val="24"/>
                <w:szCs w:val="24"/>
                <w:highlight w:val="yellow"/>
              </w:rPr>
            </w:pPr>
          </w:p>
        </w:tc>
      </w:tr>
      <w:tr w:rsidR="00203279" w:rsidRPr="00B62F33" w14:paraId="30E31BC9" w14:textId="77777777" w:rsidTr="00245F90">
        <w:trPr>
          <w:trHeight w:val="343"/>
        </w:trPr>
        <w:tc>
          <w:tcPr>
            <w:tcW w:w="6005" w:type="dxa"/>
            <w:gridSpan w:val="2"/>
            <w:vMerge w:val="restart"/>
            <w:vAlign w:val="center"/>
          </w:tcPr>
          <w:p w14:paraId="1965C76A" w14:textId="77777777" w:rsidR="00203279" w:rsidRPr="00D479F5" w:rsidRDefault="00203279" w:rsidP="00203279">
            <w:pPr>
              <w:widowControl w:val="0"/>
              <w:spacing w:after="0" w:line="240" w:lineRule="auto"/>
              <w:jc w:val="right"/>
              <w:rPr>
                <w:rFonts w:ascii="Times New Roman" w:eastAsia="Times New Roman" w:hAnsi="Times New Roman" w:cs="Times New Roman"/>
                <w:sz w:val="24"/>
                <w:szCs w:val="24"/>
              </w:rPr>
            </w:pPr>
            <w:r w:rsidRPr="00D479F5">
              <w:rPr>
                <w:rFonts w:ascii="Times New Roman" w:eastAsia="Times New Roman" w:hAnsi="Times New Roman" w:cs="Times New Roman"/>
                <w:b/>
                <w:sz w:val="24"/>
                <w:szCs w:val="24"/>
              </w:rPr>
              <w:t>Europos Sąjungos struktūrinių fondų lėšos:</w:t>
            </w:r>
          </w:p>
        </w:tc>
        <w:tc>
          <w:tcPr>
            <w:tcW w:w="1474" w:type="dxa"/>
          </w:tcPr>
          <w:p w14:paraId="40DEFC82" w14:textId="135B6103" w:rsidR="00203279" w:rsidRPr="00D479F5" w:rsidRDefault="00203279" w:rsidP="00FE6C7F">
            <w:pPr>
              <w:jc w:val="center"/>
              <w:rPr>
                <w:rFonts w:ascii="Times New Roman" w:hAnsi="Times New Roman" w:cs="Times New Roman"/>
                <w:b/>
                <w:sz w:val="24"/>
                <w:szCs w:val="24"/>
                <w:highlight w:val="yellow"/>
              </w:rPr>
            </w:pPr>
          </w:p>
        </w:tc>
        <w:tc>
          <w:tcPr>
            <w:tcW w:w="1134" w:type="dxa"/>
            <w:gridSpan w:val="3"/>
          </w:tcPr>
          <w:p w14:paraId="709FE015" w14:textId="1909B94E" w:rsidR="00203279" w:rsidRPr="00E71FC2" w:rsidRDefault="0065592D" w:rsidP="00417852">
            <w:pPr>
              <w:jc w:val="center"/>
              <w:rPr>
                <w:rFonts w:ascii="Times New Roman" w:hAnsi="Times New Roman" w:cs="Times New Roman"/>
                <w:b/>
                <w:sz w:val="24"/>
                <w:szCs w:val="24"/>
                <w:highlight w:val="yellow"/>
              </w:rPr>
            </w:pPr>
            <w:r w:rsidRPr="00E71FC2">
              <w:rPr>
                <w:rFonts w:ascii="Times New Roman" w:hAnsi="Times New Roman" w:cs="Times New Roman"/>
                <w:b/>
                <w:sz w:val="24"/>
                <w:szCs w:val="24"/>
              </w:rPr>
              <w:t xml:space="preserve">18 </w:t>
            </w:r>
            <w:r w:rsidR="00417852" w:rsidRPr="006F292E">
              <w:rPr>
                <w:rFonts w:ascii="Times New Roman" w:hAnsi="Times New Roman" w:cs="Times New Roman"/>
                <w:b/>
                <w:sz w:val="24"/>
                <w:szCs w:val="24"/>
              </w:rPr>
              <w:t>114,1</w:t>
            </w:r>
          </w:p>
        </w:tc>
        <w:tc>
          <w:tcPr>
            <w:tcW w:w="1134" w:type="dxa"/>
            <w:gridSpan w:val="2"/>
          </w:tcPr>
          <w:p w14:paraId="406476C5" w14:textId="45D4E97F" w:rsidR="00203279" w:rsidRPr="00B62F33" w:rsidRDefault="00203279" w:rsidP="00417852">
            <w:pPr>
              <w:jc w:val="center"/>
              <w:rPr>
                <w:rFonts w:ascii="Times New Roman" w:hAnsi="Times New Roman" w:cs="Times New Roman"/>
                <w:b/>
                <w:sz w:val="24"/>
                <w:szCs w:val="24"/>
                <w:highlight w:val="yellow"/>
              </w:rPr>
            </w:pPr>
            <w:r w:rsidRPr="006F292E">
              <w:rPr>
                <w:rFonts w:ascii="Times New Roman" w:hAnsi="Times New Roman" w:cs="Times New Roman"/>
                <w:b/>
                <w:sz w:val="24"/>
                <w:szCs w:val="24"/>
              </w:rPr>
              <w:t>2</w:t>
            </w:r>
            <w:r w:rsidR="0065592D" w:rsidRPr="006F292E">
              <w:rPr>
                <w:rFonts w:ascii="Times New Roman" w:hAnsi="Times New Roman" w:cs="Times New Roman"/>
                <w:b/>
                <w:sz w:val="24"/>
                <w:szCs w:val="24"/>
              </w:rPr>
              <w:t xml:space="preserve">2 </w:t>
            </w:r>
            <w:r w:rsidR="00417852" w:rsidRPr="006F292E">
              <w:rPr>
                <w:rFonts w:ascii="Times New Roman" w:hAnsi="Times New Roman" w:cs="Times New Roman"/>
                <w:b/>
                <w:sz w:val="24"/>
                <w:szCs w:val="24"/>
              </w:rPr>
              <w:t>688,3</w:t>
            </w:r>
          </w:p>
        </w:tc>
        <w:tc>
          <w:tcPr>
            <w:tcW w:w="993" w:type="dxa"/>
          </w:tcPr>
          <w:p w14:paraId="692D4831" w14:textId="520B7D90" w:rsidR="00203279" w:rsidRPr="00B62F33" w:rsidRDefault="00203279" w:rsidP="00FE6C7F">
            <w:pPr>
              <w:jc w:val="center"/>
              <w:rPr>
                <w:rFonts w:ascii="Times New Roman" w:hAnsi="Times New Roman" w:cs="Times New Roman"/>
                <w:b/>
                <w:sz w:val="24"/>
                <w:szCs w:val="24"/>
                <w:highlight w:val="yellow"/>
              </w:rPr>
            </w:pPr>
            <w:r w:rsidRPr="006F292E">
              <w:rPr>
                <w:rFonts w:ascii="Times New Roman" w:hAnsi="Times New Roman" w:cs="Times New Roman"/>
                <w:b/>
                <w:sz w:val="24"/>
                <w:szCs w:val="24"/>
              </w:rPr>
              <w:t>16 094</w:t>
            </w:r>
          </w:p>
        </w:tc>
        <w:tc>
          <w:tcPr>
            <w:tcW w:w="3118" w:type="dxa"/>
            <w:vMerge w:val="restart"/>
            <w:vAlign w:val="bottom"/>
          </w:tcPr>
          <w:p w14:paraId="09377DD5" w14:textId="77777777" w:rsidR="00203279" w:rsidRPr="00B62F33" w:rsidRDefault="00203279" w:rsidP="00FE6C7F">
            <w:pPr>
              <w:widowControl w:val="0"/>
              <w:spacing w:after="0" w:line="240" w:lineRule="auto"/>
              <w:jc w:val="center"/>
              <w:rPr>
                <w:rFonts w:ascii="Times New Roman" w:hAnsi="Times New Roman" w:cs="Times New Roman"/>
                <w:b/>
                <w:sz w:val="24"/>
                <w:szCs w:val="24"/>
                <w:highlight w:val="yellow"/>
              </w:rPr>
            </w:pPr>
          </w:p>
        </w:tc>
      </w:tr>
      <w:tr w:rsidR="00182885" w:rsidRPr="008616D4" w14:paraId="056A93DE" w14:textId="77777777" w:rsidTr="006A7642">
        <w:trPr>
          <w:trHeight w:val="217"/>
        </w:trPr>
        <w:tc>
          <w:tcPr>
            <w:tcW w:w="6005" w:type="dxa"/>
            <w:gridSpan w:val="2"/>
            <w:vMerge/>
            <w:vAlign w:val="bottom"/>
          </w:tcPr>
          <w:p w14:paraId="0D716DBE" w14:textId="77777777" w:rsidR="00182885" w:rsidRPr="00D479F5" w:rsidRDefault="00182885" w:rsidP="00FE6C7F">
            <w:pPr>
              <w:widowControl w:val="0"/>
              <w:spacing w:after="0" w:line="240" w:lineRule="auto"/>
              <w:jc w:val="center"/>
              <w:rPr>
                <w:rFonts w:ascii="Times New Roman" w:eastAsia="Times New Roman" w:hAnsi="Times New Roman" w:cs="Times New Roman"/>
                <w:sz w:val="24"/>
                <w:szCs w:val="24"/>
              </w:rPr>
            </w:pPr>
          </w:p>
        </w:tc>
        <w:tc>
          <w:tcPr>
            <w:tcW w:w="4735" w:type="dxa"/>
            <w:gridSpan w:val="7"/>
          </w:tcPr>
          <w:p w14:paraId="538BD0D0" w14:textId="1DDCDD5F" w:rsidR="00182885" w:rsidRPr="008616D4" w:rsidRDefault="00182885" w:rsidP="00FE6C7F">
            <w:pPr>
              <w:jc w:val="center"/>
              <w:rPr>
                <w:rFonts w:ascii="Times New Roman" w:hAnsi="Times New Roman" w:cs="Times New Roman"/>
                <w:b/>
                <w:sz w:val="24"/>
                <w:szCs w:val="24"/>
                <w:highlight w:val="yellow"/>
              </w:rPr>
            </w:pPr>
            <w:r w:rsidRPr="006F292E">
              <w:rPr>
                <w:rFonts w:ascii="Times New Roman" w:eastAsia="Times New Roman" w:hAnsi="Times New Roman" w:cs="Times New Roman"/>
                <w:b/>
                <w:sz w:val="24"/>
                <w:szCs w:val="24"/>
              </w:rPr>
              <w:t xml:space="preserve"> </w:t>
            </w:r>
            <w:r w:rsidRPr="00B62F33">
              <w:rPr>
                <w:rFonts w:ascii="Times New Roman" w:eastAsia="Times New Roman" w:hAnsi="Times New Roman" w:cs="Times New Roman"/>
                <w:b/>
                <w:sz w:val="24"/>
                <w:szCs w:val="24"/>
              </w:rPr>
              <w:t>1737,7</w:t>
            </w:r>
            <w:r w:rsidRPr="006F292E">
              <w:rPr>
                <w:rStyle w:val="Puslapioinaosnuoroda"/>
                <w:rFonts w:ascii="Times New Roman" w:eastAsia="Times New Roman" w:hAnsi="Times New Roman" w:cs="Times New Roman"/>
                <w:sz w:val="24"/>
                <w:szCs w:val="24"/>
              </w:rPr>
              <w:footnoteReference w:id="21"/>
            </w:r>
          </w:p>
        </w:tc>
        <w:tc>
          <w:tcPr>
            <w:tcW w:w="3118" w:type="dxa"/>
            <w:vMerge/>
            <w:vAlign w:val="bottom"/>
          </w:tcPr>
          <w:p w14:paraId="35D69DA5" w14:textId="77777777" w:rsidR="00182885" w:rsidRPr="008616D4" w:rsidRDefault="00182885" w:rsidP="00FE6C7F">
            <w:pPr>
              <w:widowControl w:val="0"/>
              <w:spacing w:after="0" w:line="240" w:lineRule="auto"/>
              <w:jc w:val="center"/>
              <w:rPr>
                <w:rFonts w:ascii="Times New Roman" w:hAnsi="Times New Roman" w:cs="Times New Roman"/>
                <w:b/>
                <w:sz w:val="24"/>
                <w:szCs w:val="24"/>
                <w:highlight w:val="yellow"/>
              </w:rPr>
            </w:pPr>
          </w:p>
        </w:tc>
      </w:tr>
    </w:tbl>
    <w:p w14:paraId="64B765B7" w14:textId="3D255A1B" w:rsidR="004A47A2" w:rsidRPr="00D479F5" w:rsidRDefault="004A47A2" w:rsidP="00407B4E">
      <w:pPr>
        <w:rPr>
          <w:rFonts w:ascii="Times New Roman" w:hAnsi="Times New Roman" w:cs="Times New Roman"/>
          <w:sz w:val="24"/>
          <w:szCs w:val="24"/>
        </w:rPr>
      </w:pPr>
    </w:p>
    <w:sectPr w:rsidR="004A47A2" w:rsidRPr="00D479F5" w:rsidSect="00393F7E">
      <w:endnotePr>
        <w:numFmt w:val="chicago"/>
      </w:endnotePr>
      <w:type w:val="continuous"/>
      <w:pgSz w:w="16838" w:h="11906" w:orient="landscape" w:code="9"/>
      <w:pgMar w:top="1701" w:right="1134" w:bottom="567" w:left="1134" w:header="567" w:footer="567" w:gutter="0"/>
      <w:cols w:space="1296"/>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ECAEC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17B62C" w14:textId="77777777" w:rsidR="00EB5D94" w:rsidRDefault="00EB5D94" w:rsidP="006C0263">
      <w:pPr>
        <w:spacing w:after="0" w:line="240" w:lineRule="auto"/>
      </w:pPr>
      <w:r>
        <w:separator/>
      </w:r>
    </w:p>
  </w:endnote>
  <w:endnote w:type="continuationSeparator" w:id="0">
    <w:p w14:paraId="3F29D868" w14:textId="77777777" w:rsidR="00EB5D94" w:rsidRDefault="00EB5D94" w:rsidP="006C0263">
      <w:pPr>
        <w:spacing w:after="0" w:line="240" w:lineRule="auto"/>
      </w:pPr>
      <w:r>
        <w:continuationSeparator/>
      </w:r>
    </w:p>
  </w:endnote>
  <w:endnote w:type="continuationNotice" w:id="1">
    <w:p w14:paraId="4E62D1AB" w14:textId="77777777" w:rsidR="00EB5D94" w:rsidRDefault="00EB5D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9F44E3" w14:textId="77777777" w:rsidR="00EB5D94" w:rsidRDefault="00EB5D94" w:rsidP="006C0263">
      <w:pPr>
        <w:spacing w:after="0" w:line="240" w:lineRule="auto"/>
      </w:pPr>
      <w:r>
        <w:separator/>
      </w:r>
    </w:p>
  </w:footnote>
  <w:footnote w:type="continuationSeparator" w:id="0">
    <w:p w14:paraId="6E704AB6" w14:textId="77777777" w:rsidR="00EB5D94" w:rsidRDefault="00EB5D94" w:rsidP="006C0263">
      <w:pPr>
        <w:spacing w:after="0" w:line="240" w:lineRule="auto"/>
      </w:pPr>
      <w:r>
        <w:continuationSeparator/>
      </w:r>
    </w:p>
  </w:footnote>
  <w:footnote w:type="continuationNotice" w:id="1">
    <w:p w14:paraId="456C293A" w14:textId="77777777" w:rsidR="00EB5D94" w:rsidRDefault="00EB5D94">
      <w:pPr>
        <w:spacing w:after="0" w:line="240" w:lineRule="auto"/>
      </w:pPr>
    </w:p>
  </w:footnote>
  <w:footnote w:id="2">
    <w:p w14:paraId="63BE2D25" w14:textId="77777777" w:rsidR="0039245A" w:rsidRPr="00AF73C9" w:rsidRDefault="0039245A" w:rsidP="00CD5A14">
      <w:pPr>
        <w:pStyle w:val="Puslapioinaostekstas"/>
        <w:jc w:val="both"/>
        <w:rPr>
          <w:rFonts w:ascii="Times New Roman" w:hAnsi="Times New Roman" w:cs="Times New Roman"/>
        </w:rPr>
      </w:pPr>
      <w:r>
        <w:rPr>
          <w:rStyle w:val="Puslapioinaosnuoroda"/>
        </w:rPr>
        <w:footnoteRef/>
      </w:r>
      <w:r>
        <w:t xml:space="preserve"> </w:t>
      </w:r>
      <w:r w:rsidRPr="00AF73C9">
        <w:rPr>
          <w:rFonts w:ascii="Times New Roman" w:hAnsi="Times New Roman" w:cs="Times New Roman"/>
        </w:rPr>
        <w:t>Pagal Lietuvos kaimo plėtros 2014–2020 metų progr</w:t>
      </w:r>
      <w:r>
        <w:rPr>
          <w:rFonts w:ascii="Times New Roman" w:hAnsi="Times New Roman" w:cs="Times New Roman"/>
        </w:rPr>
        <w:t xml:space="preserve">amos (toliau – KPP) 2014–2020 m. </w:t>
      </w:r>
      <w:r w:rsidRPr="00AF73C9">
        <w:rPr>
          <w:rFonts w:ascii="Times New Roman" w:hAnsi="Times New Roman" w:cs="Times New Roman"/>
        </w:rPr>
        <w:t>priemonės „Ūkio ir verslo plėtra“ veiklos sritį „Parama jaunųjų ūkininkų įsikūrimui“.</w:t>
      </w:r>
    </w:p>
  </w:footnote>
  <w:footnote w:id="3">
    <w:p w14:paraId="11D6D00B" w14:textId="77777777" w:rsidR="0039245A" w:rsidRPr="00AF73C9" w:rsidRDefault="0039245A" w:rsidP="00CD5A14">
      <w:pPr>
        <w:pStyle w:val="Puslapioinaostekstas"/>
        <w:jc w:val="both"/>
        <w:rPr>
          <w:rFonts w:ascii="Times New Roman" w:hAnsi="Times New Roman" w:cs="Times New Roman"/>
        </w:rPr>
      </w:pPr>
      <w:r w:rsidRPr="00AF73C9">
        <w:rPr>
          <w:rStyle w:val="Puslapioinaosnuoroda"/>
          <w:rFonts w:ascii="Times New Roman" w:hAnsi="Times New Roman" w:cs="Times New Roman"/>
        </w:rPr>
        <w:footnoteRef/>
      </w:r>
      <w:r w:rsidRPr="00AF73C9">
        <w:rPr>
          <w:rFonts w:ascii="Times New Roman" w:hAnsi="Times New Roman" w:cs="Times New Roman"/>
        </w:rPr>
        <w:t xml:space="preserve"> Pagal KPP 2014–2020 m. priemonės „Ūkio ir verslo plėtra“ veiklos sritį „Parama ekonominės veiklos pradžiai kaimo vietovėse“.</w:t>
      </w:r>
    </w:p>
  </w:footnote>
  <w:footnote w:id="4">
    <w:p w14:paraId="78F7E32D" w14:textId="77777777" w:rsidR="0039245A" w:rsidRPr="00AF73C9" w:rsidRDefault="0039245A" w:rsidP="00CD5A14">
      <w:pPr>
        <w:pStyle w:val="Puslapioinaostekstas"/>
        <w:jc w:val="both"/>
        <w:rPr>
          <w:rFonts w:ascii="Times New Roman" w:hAnsi="Times New Roman" w:cs="Times New Roman"/>
        </w:rPr>
      </w:pPr>
      <w:r w:rsidRPr="00AF73C9">
        <w:rPr>
          <w:rStyle w:val="Puslapioinaosnuoroda"/>
          <w:rFonts w:ascii="Times New Roman" w:hAnsi="Times New Roman" w:cs="Times New Roman"/>
        </w:rPr>
        <w:footnoteRef/>
      </w:r>
      <w:r w:rsidRPr="00AF73C9">
        <w:rPr>
          <w:rFonts w:ascii="Times New Roman" w:hAnsi="Times New Roman" w:cs="Times New Roman"/>
        </w:rPr>
        <w:t xml:space="preserve"> Pagal KPP 2014–2020 m. priemonės „Ūkio ir verslo plėtra“ veiklos sritį „Parama investicijoms, skirtoms ekonominės veiklos kūrimui ir plėtrai.“</w:t>
      </w:r>
    </w:p>
  </w:footnote>
  <w:footnote w:id="5">
    <w:p w14:paraId="58D3237E" w14:textId="77777777" w:rsidR="0039245A" w:rsidRPr="00AF73C9" w:rsidRDefault="0039245A" w:rsidP="00CD5A14">
      <w:pPr>
        <w:pStyle w:val="Puslapioinaostekstas"/>
        <w:jc w:val="both"/>
        <w:rPr>
          <w:rFonts w:ascii="Times New Roman" w:hAnsi="Times New Roman" w:cs="Times New Roman"/>
        </w:rPr>
      </w:pPr>
      <w:r w:rsidRPr="00AF73C9">
        <w:rPr>
          <w:rStyle w:val="Puslapioinaosnuoroda"/>
          <w:rFonts w:ascii="Times New Roman" w:hAnsi="Times New Roman" w:cs="Times New Roman"/>
        </w:rPr>
        <w:footnoteRef/>
      </w:r>
      <w:r w:rsidRPr="00AF73C9">
        <w:rPr>
          <w:rFonts w:ascii="Times New Roman" w:hAnsi="Times New Roman" w:cs="Times New Roman"/>
        </w:rPr>
        <w:t xml:space="preserve"> </w:t>
      </w:r>
      <w:r w:rsidRPr="00AF73C9">
        <w:rPr>
          <w:rFonts w:ascii="Times New Roman" w:eastAsia="Calibri" w:hAnsi="Times New Roman" w:cs="Times New Roman"/>
          <w:bCs/>
          <w:lang w:eastAsia="lt-LT"/>
        </w:rPr>
        <w:t>Nurodomos</w:t>
      </w:r>
      <w:r w:rsidRPr="00AF73C9">
        <w:rPr>
          <w:rFonts w:ascii="Times New Roman" w:eastAsia="Calibri" w:hAnsi="Times New Roman" w:cs="Times New Roman"/>
        </w:rPr>
        <w:t xml:space="preserve"> </w:t>
      </w:r>
      <w:r w:rsidRPr="00AF73C9">
        <w:rPr>
          <w:rFonts w:ascii="Times New Roman" w:eastAsia="Calibri" w:hAnsi="Times New Roman" w:cs="Times New Roman"/>
          <w:bCs/>
          <w:lang w:eastAsia="lt-LT"/>
        </w:rPr>
        <w:t>Europos Sąjungos struktūrinių fondų lėšos.</w:t>
      </w:r>
    </w:p>
  </w:footnote>
  <w:footnote w:id="6">
    <w:p w14:paraId="37057336" w14:textId="77777777" w:rsidR="0039245A" w:rsidRDefault="0039245A" w:rsidP="00CD5A14">
      <w:pPr>
        <w:pStyle w:val="Puslapioinaostekstas"/>
        <w:jc w:val="both"/>
      </w:pPr>
      <w:r w:rsidRPr="00AF73C9">
        <w:rPr>
          <w:rStyle w:val="Puslapioinaosnuoroda"/>
          <w:rFonts w:ascii="Times New Roman" w:hAnsi="Times New Roman" w:cs="Times New Roman"/>
        </w:rPr>
        <w:footnoteRef/>
      </w:r>
      <w:r w:rsidRPr="00AF73C9">
        <w:rPr>
          <w:rFonts w:ascii="Times New Roman" w:hAnsi="Times New Roman" w:cs="Times New Roman"/>
        </w:rPr>
        <w:t xml:space="preserve"> ES parama 2017–2019 m. laikotarpiui</w:t>
      </w:r>
    </w:p>
  </w:footnote>
  <w:footnote w:id="7">
    <w:p w14:paraId="5A6D74A1" w14:textId="4C0EFFBE" w:rsidR="0039245A" w:rsidRDefault="0039245A" w:rsidP="006677C7">
      <w:pPr>
        <w:pStyle w:val="Puslapioinaostekstas"/>
        <w:jc w:val="both"/>
      </w:pPr>
      <w:r>
        <w:rPr>
          <w:rStyle w:val="Puslapioinaosnuoroda"/>
        </w:rPr>
        <w:footnoteRef/>
      </w:r>
      <w:r>
        <w:t xml:space="preserve"> </w:t>
      </w:r>
      <w:r>
        <w:rPr>
          <w:rFonts w:ascii="Times New Roman" w:hAnsi="Times New Roman"/>
        </w:rPr>
        <w:t>Pagal 2014–2020 m. ES fondų investicijų veiksmų programos priemonę Nr. 07.3.3-FM</w:t>
      </w:r>
      <w:proofErr w:type="gramStart"/>
      <w:r>
        <w:rPr>
          <w:rFonts w:ascii="Times New Roman" w:hAnsi="Times New Roman"/>
        </w:rPr>
        <w:t>-</w:t>
      </w:r>
      <w:proofErr w:type="gramEnd"/>
      <w:r>
        <w:rPr>
          <w:rFonts w:ascii="Times New Roman" w:hAnsi="Times New Roman"/>
        </w:rPr>
        <w:t>F-424 „Verslumo skatinimas 2014–2020“ ir Nr. 07.3.3-IVG-T-428 „Subsidijos verslo pradžiai“.</w:t>
      </w:r>
    </w:p>
  </w:footnote>
  <w:footnote w:id="8">
    <w:p w14:paraId="24B863A2" w14:textId="6E05BF57" w:rsidR="0039245A" w:rsidRDefault="0039245A" w:rsidP="006677C7">
      <w:pPr>
        <w:pStyle w:val="Puslapioinaostekstas"/>
        <w:jc w:val="both"/>
      </w:pPr>
      <w:r>
        <w:rPr>
          <w:rStyle w:val="Puslapioinaosnuoroda"/>
        </w:rPr>
        <w:footnoteRef/>
      </w:r>
      <w:r>
        <w:t xml:space="preserve"> </w:t>
      </w:r>
      <w:r>
        <w:rPr>
          <w:rFonts w:ascii="Times New Roman" w:hAnsi="Times New Roman"/>
        </w:rPr>
        <w:t>Pagal 2014–2020 m. ES fondų investicijų veiksmų programos priemonę Nr. 07.3.1-IVG</w:t>
      </w:r>
      <w:proofErr w:type="gramStart"/>
      <w:r>
        <w:rPr>
          <w:rFonts w:ascii="Times New Roman" w:hAnsi="Times New Roman"/>
        </w:rPr>
        <w:t>-</w:t>
      </w:r>
      <w:proofErr w:type="gramEnd"/>
      <w:r>
        <w:rPr>
          <w:rFonts w:ascii="Times New Roman" w:hAnsi="Times New Roman"/>
        </w:rPr>
        <w:t>T-410 „Parama darbui“.</w:t>
      </w:r>
    </w:p>
  </w:footnote>
  <w:footnote w:id="9">
    <w:p w14:paraId="1464AEDC" w14:textId="1F339083" w:rsidR="0039245A" w:rsidRDefault="0039245A">
      <w:pPr>
        <w:pStyle w:val="Puslapioinaostekstas"/>
      </w:pPr>
      <w:r>
        <w:rPr>
          <w:rStyle w:val="Puslapioinaosnuoroda"/>
        </w:rPr>
        <w:footnoteRef/>
      </w:r>
      <w:r>
        <w:t xml:space="preserve">  </w:t>
      </w:r>
      <w:r w:rsidRPr="00AF73C9">
        <w:rPr>
          <w:rFonts w:ascii="Times New Roman" w:eastAsia="Calibri" w:hAnsi="Times New Roman" w:cs="Times New Roman"/>
          <w:bCs/>
          <w:lang w:eastAsia="lt-LT"/>
        </w:rPr>
        <w:t>Nurodomos</w:t>
      </w:r>
      <w:r w:rsidRPr="00AF73C9">
        <w:rPr>
          <w:rFonts w:ascii="Times New Roman" w:eastAsia="Calibri" w:hAnsi="Times New Roman" w:cs="Times New Roman"/>
        </w:rPr>
        <w:t xml:space="preserve"> </w:t>
      </w:r>
      <w:r w:rsidRPr="00AF73C9">
        <w:rPr>
          <w:rFonts w:ascii="Times New Roman" w:eastAsia="Calibri" w:hAnsi="Times New Roman" w:cs="Times New Roman"/>
          <w:bCs/>
          <w:lang w:eastAsia="lt-LT"/>
        </w:rPr>
        <w:t>Europos Sąjungos struktūrinių fondų lėšos.</w:t>
      </w:r>
    </w:p>
  </w:footnote>
  <w:footnote w:id="10">
    <w:p w14:paraId="5A4EA803" w14:textId="45466FAC" w:rsidR="0039245A" w:rsidRDefault="0039245A">
      <w:pPr>
        <w:pStyle w:val="Puslapioinaostekstas"/>
      </w:pPr>
      <w:r>
        <w:rPr>
          <w:rStyle w:val="Puslapioinaosnuoroda"/>
        </w:rPr>
        <w:footnoteRef/>
      </w:r>
      <w:r>
        <w:t xml:space="preserve">  </w:t>
      </w:r>
      <w:r w:rsidRPr="00AF73C9">
        <w:rPr>
          <w:rFonts w:ascii="Times New Roman" w:eastAsia="Calibri" w:hAnsi="Times New Roman" w:cs="Times New Roman"/>
          <w:bCs/>
          <w:lang w:eastAsia="lt-LT"/>
        </w:rPr>
        <w:t>Nurodomos</w:t>
      </w:r>
      <w:r w:rsidRPr="00AF73C9">
        <w:rPr>
          <w:rFonts w:ascii="Times New Roman" w:eastAsia="Calibri" w:hAnsi="Times New Roman" w:cs="Times New Roman"/>
        </w:rPr>
        <w:t xml:space="preserve"> </w:t>
      </w:r>
      <w:r w:rsidRPr="00AF73C9">
        <w:rPr>
          <w:rFonts w:ascii="Times New Roman" w:eastAsia="Calibri" w:hAnsi="Times New Roman" w:cs="Times New Roman"/>
          <w:bCs/>
          <w:lang w:eastAsia="lt-LT"/>
        </w:rPr>
        <w:t>Europos Sąjungos struktūrinių fondų lėšos.</w:t>
      </w:r>
    </w:p>
  </w:footnote>
  <w:footnote w:id="11">
    <w:p w14:paraId="6721C1AC" w14:textId="57462F4C" w:rsidR="0039245A" w:rsidRPr="00F7174C" w:rsidRDefault="0039245A">
      <w:pPr>
        <w:pStyle w:val="Puslapioinaostekstas"/>
        <w:rPr>
          <w:rFonts w:ascii="Times New Roman" w:hAnsi="Times New Roman" w:cs="Times New Roman"/>
        </w:rPr>
      </w:pPr>
      <w:r w:rsidRPr="00F7174C">
        <w:rPr>
          <w:rStyle w:val="Puslapioinaosnuoroda"/>
          <w:rFonts w:ascii="Times New Roman" w:hAnsi="Times New Roman" w:cs="Times New Roman"/>
        </w:rPr>
        <w:footnoteRef/>
      </w:r>
      <w:r w:rsidRPr="00F7174C">
        <w:rPr>
          <w:rFonts w:ascii="Times New Roman" w:hAnsi="Times New Roman" w:cs="Times New Roman"/>
        </w:rPr>
        <w:t xml:space="preserve"> Numatyta įgyvendinant Ūkio ministerijos strateginio veiklos plano Ūkio plėtros ir konkurencingumo didinimo programą.</w:t>
      </w:r>
    </w:p>
  </w:footnote>
  <w:footnote w:id="12">
    <w:p w14:paraId="150FC246" w14:textId="77777777" w:rsidR="0039245A" w:rsidRPr="00F7174C" w:rsidRDefault="0039245A">
      <w:pPr>
        <w:pStyle w:val="Puslapioinaostekstas"/>
        <w:rPr>
          <w:rFonts w:ascii="Times New Roman" w:hAnsi="Times New Roman" w:cs="Times New Roman"/>
        </w:rPr>
      </w:pPr>
      <w:r w:rsidRPr="00F7174C">
        <w:rPr>
          <w:rStyle w:val="Puslapioinaosnuoroda"/>
          <w:rFonts w:ascii="Times New Roman" w:hAnsi="Times New Roman" w:cs="Times New Roman"/>
        </w:rPr>
        <w:footnoteRef/>
      </w:r>
      <w:r w:rsidRPr="00F7174C">
        <w:rPr>
          <w:rFonts w:ascii="Times New Roman" w:hAnsi="Times New Roman" w:cs="Times New Roman"/>
        </w:rPr>
        <w:t xml:space="preserve"> Numatyta įgyvendinant Ūkio ministerijos strateginio veiklos plano Ūkio plėtros ir konkurencingumo didinimo programą.</w:t>
      </w:r>
    </w:p>
  </w:footnote>
  <w:footnote w:id="13">
    <w:p w14:paraId="189CA24B" w14:textId="77777777" w:rsidR="0039245A" w:rsidRDefault="0039245A">
      <w:pPr>
        <w:pStyle w:val="Puslapioinaostekstas"/>
      </w:pPr>
      <w:r w:rsidRPr="00F7174C">
        <w:rPr>
          <w:rStyle w:val="Puslapioinaosnuoroda"/>
          <w:rFonts w:ascii="Times New Roman" w:hAnsi="Times New Roman" w:cs="Times New Roman"/>
        </w:rPr>
        <w:footnoteRef/>
      </w:r>
      <w:r w:rsidRPr="00F7174C">
        <w:rPr>
          <w:rFonts w:ascii="Times New Roman" w:hAnsi="Times New Roman" w:cs="Times New Roman"/>
        </w:rPr>
        <w:t xml:space="preserve"> Numatyta įgyvendinant Ūkio ministerijos strateginio veiklos plano</w:t>
      </w:r>
      <w:r w:rsidRPr="00AF73C9">
        <w:rPr>
          <w:rFonts w:ascii="Times New Roman" w:hAnsi="Times New Roman" w:cs="Times New Roman"/>
        </w:rPr>
        <w:t xml:space="preserve"> Ūkio plėtros ir konkurencingumo didinimo programą.</w:t>
      </w:r>
    </w:p>
  </w:footnote>
  <w:footnote w:id="14">
    <w:p w14:paraId="0190831A" w14:textId="7DB55BF9" w:rsidR="0039245A" w:rsidRPr="007631C0" w:rsidRDefault="0039245A">
      <w:pPr>
        <w:pStyle w:val="Puslapioinaostekstas"/>
        <w:rPr>
          <w:rFonts w:ascii="Times New Roman" w:hAnsi="Times New Roman" w:cs="Times New Roman"/>
        </w:rPr>
      </w:pPr>
      <w:r w:rsidRPr="007631C0">
        <w:rPr>
          <w:rStyle w:val="Puslapioinaosnuoroda"/>
          <w:rFonts w:ascii="Times New Roman" w:hAnsi="Times New Roman" w:cs="Times New Roman"/>
        </w:rPr>
        <w:footnoteRef/>
      </w:r>
      <w:r w:rsidRPr="007631C0">
        <w:rPr>
          <w:rFonts w:ascii="Times New Roman" w:hAnsi="Times New Roman" w:cs="Times New Roman"/>
        </w:rPr>
        <w:t xml:space="preserve"> Finansavimas numatytas iš „Lietuvos Respublikos socialinės apsaugos ir darbo minist</w:t>
      </w:r>
      <w:r>
        <w:rPr>
          <w:rFonts w:ascii="Times New Roman" w:hAnsi="Times New Roman" w:cs="Times New Roman"/>
        </w:rPr>
        <w:t>erijos 2017–2019 metų strateginio veiklos plano</w:t>
      </w:r>
      <w:r w:rsidRPr="007631C0">
        <w:rPr>
          <w:rFonts w:ascii="Times New Roman" w:hAnsi="Times New Roman" w:cs="Times New Roman"/>
        </w:rPr>
        <w:t>“, patvirtinto 201</w:t>
      </w:r>
      <w:r>
        <w:rPr>
          <w:rFonts w:ascii="Times New Roman" w:hAnsi="Times New Roman" w:cs="Times New Roman"/>
        </w:rPr>
        <w:t>7</w:t>
      </w:r>
      <w:r w:rsidRPr="007631C0">
        <w:rPr>
          <w:rFonts w:ascii="Times New Roman" w:hAnsi="Times New Roman" w:cs="Times New Roman"/>
        </w:rPr>
        <w:t xml:space="preserve"> m. </w:t>
      </w:r>
      <w:r>
        <w:rPr>
          <w:rFonts w:ascii="Times New Roman" w:hAnsi="Times New Roman" w:cs="Times New Roman"/>
        </w:rPr>
        <w:t>kovo 23</w:t>
      </w:r>
      <w:r w:rsidRPr="007631C0">
        <w:rPr>
          <w:rFonts w:ascii="Times New Roman" w:hAnsi="Times New Roman" w:cs="Times New Roman"/>
        </w:rPr>
        <w:t xml:space="preserve"> d. įsakymu Nr. A1-</w:t>
      </w:r>
      <w:r>
        <w:rPr>
          <w:rFonts w:ascii="Times New Roman" w:hAnsi="Times New Roman" w:cs="Times New Roman"/>
        </w:rPr>
        <w:t>141</w:t>
      </w:r>
      <w:r w:rsidRPr="007631C0">
        <w:rPr>
          <w:rFonts w:ascii="Times New Roman" w:hAnsi="Times New Roman" w:cs="Times New Roman"/>
        </w:rPr>
        <w:t>, 3.1. priemonės.</w:t>
      </w:r>
    </w:p>
  </w:footnote>
  <w:footnote w:id="15">
    <w:p w14:paraId="3CAB5157" w14:textId="6DBE86A7" w:rsidR="0039245A" w:rsidRPr="008C51B4" w:rsidRDefault="0039245A">
      <w:pPr>
        <w:pStyle w:val="Puslapioinaostekstas"/>
        <w:rPr>
          <w:rFonts w:ascii="Times New Roman" w:hAnsi="Times New Roman" w:cs="Times New Roman"/>
        </w:rPr>
      </w:pPr>
      <w:r w:rsidRPr="008C51B4">
        <w:rPr>
          <w:rStyle w:val="Puslapioinaosnuoroda"/>
          <w:rFonts w:ascii="Times New Roman" w:hAnsi="Times New Roman" w:cs="Times New Roman"/>
        </w:rPr>
        <w:footnoteRef/>
      </w:r>
      <w:r w:rsidRPr="008C51B4">
        <w:rPr>
          <w:rFonts w:ascii="Times New Roman" w:hAnsi="Times New Roman" w:cs="Times New Roman"/>
        </w:rPr>
        <w:t xml:space="preserve"> </w:t>
      </w:r>
      <w:r w:rsidR="008C51B4" w:rsidRPr="008C51B4">
        <w:rPr>
          <w:rFonts w:ascii="Times New Roman" w:hAnsi="Times New Roman" w:cs="Times New Roman"/>
        </w:rPr>
        <w:t>Pagal „Vaiko gerovės 2013–2018 metų programą“, patvirtintą</w:t>
      </w:r>
      <w:proofErr w:type="gramStart"/>
      <w:r w:rsidR="008C51B4" w:rsidRPr="008C51B4">
        <w:rPr>
          <w:rFonts w:ascii="Times New Roman" w:hAnsi="Times New Roman" w:cs="Times New Roman"/>
        </w:rPr>
        <w:t xml:space="preserve">  </w:t>
      </w:r>
      <w:proofErr w:type="gramEnd"/>
      <w:r w:rsidR="008C51B4" w:rsidRPr="008C51B4">
        <w:rPr>
          <w:rFonts w:ascii="Times New Roman" w:hAnsi="Times New Roman" w:cs="Times New Roman"/>
        </w:rPr>
        <w:t>Lietuvos Respublikos socialinės apsaugos ir darbo ministro 2012 m. gruodžio 3 d. įsakymu Nr. A1-547.</w:t>
      </w:r>
    </w:p>
  </w:footnote>
  <w:footnote w:id="16">
    <w:p w14:paraId="4C0AC6D3" w14:textId="24BDE8FF" w:rsidR="0039245A" w:rsidRPr="00AF73C9" w:rsidRDefault="0039245A">
      <w:pPr>
        <w:pStyle w:val="Puslapioinaostekstas"/>
        <w:rPr>
          <w:rFonts w:ascii="Times New Roman" w:hAnsi="Times New Roman" w:cs="Times New Roman"/>
        </w:rPr>
      </w:pPr>
      <w:r w:rsidRPr="003D18B3">
        <w:rPr>
          <w:rStyle w:val="Puslapioinaosnuoroda"/>
          <w:rFonts w:ascii="Times New Roman" w:hAnsi="Times New Roman" w:cs="Times New Roman"/>
        </w:rPr>
        <w:footnoteRef/>
      </w:r>
      <w:r w:rsidRPr="003D18B3">
        <w:rPr>
          <w:rFonts w:ascii="Times New Roman" w:hAnsi="Times New Roman" w:cs="Times New Roman"/>
        </w:rPr>
        <w:t xml:space="preserve"> </w:t>
      </w:r>
      <w:r w:rsidRPr="00AF73C9">
        <w:rPr>
          <w:rFonts w:ascii="Times New Roman" w:hAnsi="Times New Roman" w:cs="Times New Roman"/>
        </w:rPr>
        <w:t>Pagal KPP priemonę LEADER finansuojam</w:t>
      </w:r>
      <w:r>
        <w:rPr>
          <w:rFonts w:ascii="Times New Roman" w:hAnsi="Times New Roman" w:cs="Times New Roman"/>
        </w:rPr>
        <w:t>a</w:t>
      </w:r>
      <w:r w:rsidRPr="00AF73C9">
        <w:rPr>
          <w:rFonts w:ascii="Times New Roman" w:hAnsi="Times New Roman" w:cs="Times New Roman"/>
        </w:rPr>
        <w:t>s kaimo vietovių vietos plėtros strategij</w:t>
      </w:r>
      <w:r>
        <w:rPr>
          <w:rFonts w:ascii="Times New Roman" w:hAnsi="Times New Roman" w:cs="Times New Roman"/>
        </w:rPr>
        <w:t>a</w:t>
      </w:r>
      <w:r w:rsidRPr="00AF73C9">
        <w:rPr>
          <w:rFonts w:ascii="Times New Roman" w:hAnsi="Times New Roman" w:cs="Times New Roman"/>
        </w:rPr>
        <w:t>s (toliau – strategijos), kai sprendimu</w:t>
      </w:r>
      <w:r>
        <w:rPr>
          <w:rFonts w:ascii="Times New Roman" w:hAnsi="Times New Roman" w:cs="Times New Roman"/>
        </w:rPr>
        <w:t>s</w:t>
      </w:r>
      <w:r w:rsidRPr="00AF73C9">
        <w:rPr>
          <w:rFonts w:ascii="Times New Roman" w:hAnsi="Times New Roman" w:cs="Times New Roman"/>
        </w:rPr>
        <w:t xml:space="preserve"> dėl projektų finansavimo priima vietos veiklos grupės (toliau – VVG) – partnerystės principu tarp pilietinės visuomenės, vietos valdžios ir verslo sukurtos nevyriausybinės organizacijos. </w:t>
      </w:r>
    </w:p>
  </w:footnote>
  <w:footnote w:id="17">
    <w:p w14:paraId="547A739A" w14:textId="77777777" w:rsidR="0039245A" w:rsidRPr="00AF73C9" w:rsidRDefault="0039245A">
      <w:pPr>
        <w:pStyle w:val="Puslapioinaostekstas"/>
        <w:rPr>
          <w:rFonts w:ascii="Times New Roman" w:hAnsi="Times New Roman" w:cs="Times New Roman"/>
        </w:rPr>
      </w:pPr>
      <w:r w:rsidRPr="00AF73C9">
        <w:rPr>
          <w:rStyle w:val="Puslapioinaosnuoroda"/>
          <w:rFonts w:ascii="Times New Roman" w:hAnsi="Times New Roman" w:cs="Times New Roman"/>
        </w:rPr>
        <w:footnoteRef/>
      </w:r>
      <w:r w:rsidRPr="00AF73C9">
        <w:rPr>
          <w:rFonts w:ascii="Times New Roman" w:hAnsi="Times New Roman" w:cs="Times New Roman"/>
        </w:rPr>
        <w:t xml:space="preserve"> </w:t>
      </w:r>
      <w:r w:rsidRPr="00AF73C9">
        <w:rPr>
          <w:rFonts w:ascii="Times New Roman" w:eastAsia="Calibri" w:hAnsi="Times New Roman" w:cs="Times New Roman"/>
          <w:bCs/>
          <w:lang w:eastAsia="lt-LT"/>
        </w:rPr>
        <w:t>Nurodomos</w:t>
      </w:r>
      <w:r w:rsidRPr="00AF73C9">
        <w:rPr>
          <w:rFonts w:ascii="Times New Roman" w:eastAsia="Calibri" w:hAnsi="Times New Roman" w:cs="Times New Roman"/>
        </w:rPr>
        <w:t xml:space="preserve"> </w:t>
      </w:r>
      <w:r w:rsidRPr="00AF73C9">
        <w:rPr>
          <w:rFonts w:ascii="Times New Roman" w:eastAsia="Calibri" w:hAnsi="Times New Roman" w:cs="Times New Roman"/>
          <w:bCs/>
          <w:lang w:eastAsia="lt-LT"/>
        </w:rPr>
        <w:t>Europos Sąjungos struktūrinių fondų lėšos.</w:t>
      </w:r>
    </w:p>
  </w:footnote>
  <w:footnote w:id="18">
    <w:p w14:paraId="78B1CACF" w14:textId="77777777" w:rsidR="0039245A" w:rsidRPr="00AF73C9" w:rsidRDefault="0039245A">
      <w:pPr>
        <w:pStyle w:val="Puslapioinaostekstas"/>
        <w:rPr>
          <w:rFonts w:ascii="Times New Roman" w:hAnsi="Times New Roman" w:cs="Times New Roman"/>
        </w:rPr>
      </w:pPr>
      <w:r w:rsidRPr="00AF73C9">
        <w:rPr>
          <w:rStyle w:val="Puslapioinaosnuoroda"/>
          <w:rFonts w:ascii="Times New Roman" w:hAnsi="Times New Roman" w:cs="Times New Roman"/>
        </w:rPr>
        <w:footnoteRef/>
      </w:r>
      <w:r w:rsidRPr="00AF73C9">
        <w:rPr>
          <w:rFonts w:ascii="Times New Roman" w:hAnsi="Times New Roman" w:cs="Times New Roman"/>
        </w:rPr>
        <w:t xml:space="preserve"> </w:t>
      </w:r>
      <w:r w:rsidRPr="00AF73C9">
        <w:rPr>
          <w:rFonts w:ascii="Times New Roman" w:eastAsia="Calibri" w:hAnsi="Times New Roman" w:cs="Times New Roman"/>
          <w:bCs/>
          <w:lang w:eastAsia="lt-LT"/>
        </w:rPr>
        <w:t>Nurodomos</w:t>
      </w:r>
      <w:r w:rsidRPr="00AF73C9">
        <w:rPr>
          <w:rFonts w:ascii="Times New Roman" w:eastAsia="Calibri" w:hAnsi="Times New Roman" w:cs="Times New Roman"/>
        </w:rPr>
        <w:t xml:space="preserve"> </w:t>
      </w:r>
      <w:r w:rsidRPr="00AF73C9">
        <w:rPr>
          <w:rFonts w:ascii="Times New Roman" w:eastAsia="Calibri" w:hAnsi="Times New Roman" w:cs="Times New Roman"/>
          <w:bCs/>
          <w:lang w:eastAsia="lt-LT"/>
        </w:rPr>
        <w:t>Europos Sąjungos struktūrinių fondų lėšos.</w:t>
      </w:r>
    </w:p>
  </w:footnote>
  <w:footnote w:id="19">
    <w:p w14:paraId="57BE6EAB" w14:textId="77777777" w:rsidR="0039245A" w:rsidRPr="00BC1943" w:rsidRDefault="0039245A">
      <w:pPr>
        <w:pStyle w:val="Puslapioinaostekstas"/>
        <w:rPr>
          <w:rFonts w:ascii="Times New Roman" w:hAnsi="Times New Roman" w:cs="Times New Roman"/>
        </w:rPr>
      </w:pPr>
      <w:r w:rsidRPr="00AF73C9">
        <w:rPr>
          <w:rStyle w:val="Puslapioinaosnuoroda"/>
          <w:rFonts w:ascii="Times New Roman" w:hAnsi="Times New Roman" w:cs="Times New Roman"/>
        </w:rPr>
        <w:footnoteRef/>
      </w:r>
      <w:r w:rsidRPr="00AF73C9">
        <w:rPr>
          <w:rFonts w:ascii="Times New Roman" w:hAnsi="Times New Roman" w:cs="Times New Roman"/>
        </w:rPr>
        <w:t xml:space="preserve"> </w:t>
      </w:r>
      <w:r w:rsidRPr="00AF73C9">
        <w:rPr>
          <w:rFonts w:ascii="Times New Roman" w:eastAsia="Calibri" w:hAnsi="Times New Roman" w:cs="Times New Roman"/>
          <w:bCs/>
          <w:lang w:eastAsia="lt-LT"/>
        </w:rPr>
        <w:t>Nurodomos</w:t>
      </w:r>
      <w:r w:rsidRPr="00AF73C9">
        <w:rPr>
          <w:rFonts w:ascii="Times New Roman" w:eastAsia="Calibri" w:hAnsi="Times New Roman" w:cs="Times New Roman"/>
        </w:rPr>
        <w:t xml:space="preserve"> </w:t>
      </w:r>
      <w:r w:rsidRPr="00AF73C9">
        <w:rPr>
          <w:rFonts w:ascii="Times New Roman" w:eastAsia="Calibri" w:hAnsi="Times New Roman" w:cs="Times New Roman"/>
          <w:bCs/>
          <w:lang w:eastAsia="lt-LT"/>
        </w:rPr>
        <w:t>Europos Sąjungos struktūrinių fondų lėšos.</w:t>
      </w:r>
    </w:p>
  </w:footnote>
  <w:footnote w:id="20">
    <w:p w14:paraId="3FA87F8C" w14:textId="35A2FB2D" w:rsidR="0039245A" w:rsidRDefault="0039245A">
      <w:pPr>
        <w:pStyle w:val="Puslapioinaostekstas"/>
      </w:pPr>
      <w:r w:rsidRPr="00BC1943">
        <w:rPr>
          <w:rStyle w:val="Puslapioinaosnuoroda"/>
          <w:rFonts w:ascii="Times New Roman" w:hAnsi="Times New Roman" w:cs="Times New Roman"/>
        </w:rPr>
        <w:footnoteRef/>
      </w:r>
      <w:r w:rsidRPr="00BC1943">
        <w:rPr>
          <w:rFonts w:ascii="Times New Roman" w:hAnsi="Times New Roman" w:cs="Times New Roman"/>
        </w:rPr>
        <w:t xml:space="preserve"> Pagal KPP 2014</w:t>
      </w:r>
      <w:r>
        <w:rPr>
          <w:rFonts w:ascii="Times New Roman" w:hAnsi="Times New Roman" w:cs="Times New Roman"/>
        </w:rPr>
        <w:t>–</w:t>
      </w:r>
      <w:r w:rsidRPr="00BC1943">
        <w:rPr>
          <w:rFonts w:ascii="Times New Roman" w:hAnsi="Times New Roman" w:cs="Times New Roman"/>
        </w:rPr>
        <w:t>2020 m. priemonę LEADER.</w:t>
      </w:r>
      <w:r>
        <w:t xml:space="preserve"> </w:t>
      </w:r>
    </w:p>
  </w:footnote>
  <w:footnote w:id="21">
    <w:p w14:paraId="3E31E724" w14:textId="77777777" w:rsidR="0039245A" w:rsidRDefault="0039245A">
      <w:pPr>
        <w:pStyle w:val="Puslapioinaostekstas"/>
      </w:pPr>
      <w:r>
        <w:rPr>
          <w:rStyle w:val="Puslapioinaosnuoroda"/>
        </w:rPr>
        <w:footnoteRef/>
      </w:r>
      <w:r>
        <w:t xml:space="preserve"> </w:t>
      </w:r>
      <w:r w:rsidRPr="00F16993">
        <w:rPr>
          <w:rFonts w:ascii="Times New Roman" w:hAnsi="Times New Roman" w:cs="Times New Roman"/>
        </w:rPr>
        <w:t>Nurodoma ES parama 2017</w:t>
      </w:r>
      <w:r>
        <w:rPr>
          <w:rFonts w:ascii="Times New Roman" w:hAnsi="Times New Roman" w:cs="Times New Roman"/>
        </w:rPr>
        <w:t>–</w:t>
      </w:r>
      <w:r w:rsidRPr="00F16993">
        <w:rPr>
          <w:rFonts w:ascii="Times New Roman" w:hAnsi="Times New Roman" w:cs="Times New Roman"/>
        </w:rPr>
        <w:t>2019 metų laikotarpiui.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vanish/>
        <w:highlight w:val="yellow"/>
      </w:rPr>
      <w:id w:val="-312865246"/>
      <w:docPartObj>
        <w:docPartGallery w:val="Page Numbers (Top of Page)"/>
        <w:docPartUnique/>
      </w:docPartObj>
    </w:sdtPr>
    <w:sdtEndPr>
      <w:rPr>
        <w:rFonts w:ascii="Times New Roman" w:hAnsi="Times New Roman" w:cs="Times New Roman"/>
        <w:sz w:val="24"/>
        <w:szCs w:val="24"/>
      </w:rPr>
    </w:sdtEndPr>
    <w:sdtContent>
      <w:p w14:paraId="1B31EB00" w14:textId="77777777" w:rsidR="0039245A" w:rsidRPr="000F6E5C" w:rsidRDefault="0039245A">
        <w:pPr>
          <w:pStyle w:val="Antrats"/>
          <w:jc w:val="center"/>
          <w:rPr>
            <w:rFonts w:ascii="Times New Roman" w:hAnsi="Times New Roman" w:cs="Times New Roman"/>
            <w:sz w:val="24"/>
            <w:szCs w:val="24"/>
          </w:rPr>
        </w:pPr>
        <w:r w:rsidRPr="000F6E5C">
          <w:rPr>
            <w:rFonts w:ascii="Times New Roman" w:hAnsi="Times New Roman" w:cs="Times New Roman"/>
            <w:sz w:val="24"/>
            <w:szCs w:val="24"/>
          </w:rPr>
          <w:fldChar w:fldCharType="begin"/>
        </w:r>
        <w:r w:rsidRPr="000F6E5C">
          <w:rPr>
            <w:rFonts w:ascii="Times New Roman" w:hAnsi="Times New Roman" w:cs="Times New Roman"/>
            <w:sz w:val="24"/>
            <w:szCs w:val="24"/>
          </w:rPr>
          <w:instrText>PAGE   \* MERGEFORMAT</w:instrText>
        </w:r>
        <w:r w:rsidRPr="000F6E5C">
          <w:rPr>
            <w:rFonts w:ascii="Times New Roman" w:hAnsi="Times New Roman" w:cs="Times New Roman"/>
            <w:sz w:val="24"/>
            <w:szCs w:val="24"/>
          </w:rPr>
          <w:fldChar w:fldCharType="separate"/>
        </w:r>
        <w:r w:rsidR="00360BCB">
          <w:rPr>
            <w:rFonts w:ascii="Times New Roman" w:hAnsi="Times New Roman" w:cs="Times New Roman"/>
            <w:noProof/>
            <w:sz w:val="24"/>
            <w:szCs w:val="24"/>
          </w:rPr>
          <w:t>2</w:t>
        </w:r>
        <w:r w:rsidRPr="000F6E5C">
          <w:rPr>
            <w:rFonts w:ascii="Times New Roman" w:hAnsi="Times New Roman" w:cs="Times New Roman"/>
            <w:sz w:val="24"/>
            <w:szCs w:val="24"/>
          </w:rPr>
          <w:fldChar w:fldCharType="end"/>
        </w:r>
      </w:p>
    </w:sdtContent>
  </w:sdt>
  <w:p w14:paraId="65112D26" w14:textId="77777777" w:rsidR="0039245A" w:rsidRPr="006C0263" w:rsidRDefault="0039245A" w:rsidP="006C0263">
    <w:pPr>
      <w:pStyle w:val="Antrats"/>
      <w:jc w:val="right"/>
      <w:rPr>
        <w:rFonts w:ascii="Times New Roman" w:hAnsi="Times New Roman" w:cs="Times New Roman"/>
        <w:b/>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161BD" w14:textId="77777777" w:rsidR="0039245A" w:rsidRPr="00D95B9B" w:rsidRDefault="0039245A" w:rsidP="00D95B9B">
    <w:pPr>
      <w:pStyle w:val="Antrinispavadinimas"/>
      <w:ind w:left="10065"/>
      <w:jc w:val="both"/>
      <w:rPr>
        <w:rFonts w:ascii="Times New Roman" w:hAnsi="Times New Roman"/>
        <w:lang w:val="lt-LT"/>
      </w:rPr>
    </w:pPr>
    <w:r w:rsidRPr="00D95B9B">
      <w:rPr>
        <w:rFonts w:ascii="Times New Roman" w:hAnsi="Times New Roman"/>
        <w:lang w:val="lt-LT"/>
      </w:rPr>
      <w:t xml:space="preserve">Nacionalinės jaunimo politikos </w:t>
    </w:r>
    <w:r>
      <w:rPr>
        <w:rFonts w:ascii="Times New Roman" w:hAnsi="Times New Roman"/>
        <w:lang w:val="lt-LT"/>
      </w:rPr>
      <w:br/>
    </w:r>
    <w:r w:rsidRPr="00D95B9B">
      <w:rPr>
        <w:rFonts w:ascii="Times New Roman" w:hAnsi="Times New Roman"/>
        <w:lang w:val="lt-LT"/>
      </w:rPr>
      <w:t>2011–2019 metų plėtros programos įgyvendinimo 2017–2019 metų veiksmų plano</w:t>
    </w:r>
  </w:p>
  <w:p w14:paraId="2E9F702B" w14:textId="77777777" w:rsidR="0039245A" w:rsidRDefault="0039245A" w:rsidP="000F6E5C">
    <w:pPr>
      <w:pStyle w:val="Antrats"/>
      <w:ind w:left="10065"/>
      <w:rPr>
        <w:rFonts w:ascii="Times New Roman" w:hAnsi="Times New Roman" w:cs="Times New Roman"/>
        <w:sz w:val="24"/>
        <w:szCs w:val="24"/>
      </w:rPr>
    </w:pPr>
    <w:r w:rsidRPr="00034F02">
      <w:rPr>
        <w:rFonts w:ascii="Times New Roman" w:hAnsi="Times New Roman" w:cs="Times New Roman"/>
        <w:bCs/>
        <w:sz w:val="24"/>
        <w:szCs w:val="24"/>
      </w:rPr>
      <w:t>1</w:t>
    </w:r>
    <w:r w:rsidRPr="00034F02">
      <w:rPr>
        <w:rFonts w:ascii="Times New Roman" w:hAnsi="Times New Roman" w:cs="Times New Roman"/>
        <w:sz w:val="24"/>
        <w:szCs w:val="24"/>
      </w:rPr>
      <w:t xml:space="preserve"> priedas</w:t>
    </w:r>
  </w:p>
  <w:p w14:paraId="321B71CC" w14:textId="77777777" w:rsidR="0039245A" w:rsidRDefault="0039245A" w:rsidP="000F6E5C">
    <w:pPr>
      <w:pStyle w:val="Antrats"/>
      <w:ind w:left="10065"/>
      <w:rPr>
        <w:rFonts w:ascii="Times New Roman" w:hAnsi="Times New Roman" w:cs="Times New Roman"/>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B12767"/>
    <w:multiLevelType w:val="hybridMultilevel"/>
    <w:tmpl w:val="E5FCAB74"/>
    <w:lvl w:ilvl="0" w:tplc="39143C68">
      <w:start w:val="1"/>
      <w:numFmt w:val="bullet"/>
      <w:lvlText w:val="-"/>
      <w:lvlJc w:val="left"/>
      <w:pPr>
        <w:ind w:left="405" w:hanging="360"/>
      </w:pPr>
      <w:rPr>
        <w:rFonts w:ascii="Times New Roman" w:eastAsia="Times New Roman" w:hAnsi="Times New Roman" w:cs="Times New Roman" w:hint="default"/>
      </w:rPr>
    </w:lvl>
    <w:lvl w:ilvl="1" w:tplc="04270003" w:tentative="1">
      <w:start w:val="1"/>
      <w:numFmt w:val="bullet"/>
      <w:lvlText w:val="o"/>
      <w:lvlJc w:val="left"/>
      <w:pPr>
        <w:ind w:left="1125" w:hanging="360"/>
      </w:pPr>
      <w:rPr>
        <w:rFonts w:ascii="Courier New" w:hAnsi="Courier New" w:cs="Courier New" w:hint="default"/>
      </w:rPr>
    </w:lvl>
    <w:lvl w:ilvl="2" w:tplc="04270005" w:tentative="1">
      <w:start w:val="1"/>
      <w:numFmt w:val="bullet"/>
      <w:lvlText w:val=""/>
      <w:lvlJc w:val="left"/>
      <w:pPr>
        <w:ind w:left="1845" w:hanging="360"/>
      </w:pPr>
      <w:rPr>
        <w:rFonts w:ascii="Wingdings" w:hAnsi="Wingdings" w:hint="default"/>
      </w:rPr>
    </w:lvl>
    <w:lvl w:ilvl="3" w:tplc="04270001" w:tentative="1">
      <w:start w:val="1"/>
      <w:numFmt w:val="bullet"/>
      <w:lvlText w:val=""/>
      <w:lvlJc w:val="left"/>
      <w:pPr>
        <w:ind w:left="2565" w:hanging="360"/>
      </w:pPr>
      <w:rPr>
        <w:rFonts w:ascii="Symbol" w:hAnsi="Symbol" w:hint="default"/>
      </w:rPr>
    </w:lvl>
    <w:lvl w:ilvl="4" w:tplc="04270003" w:tentative="1">
      <w:start w:val="1"/>
      <w:numFmt w:val="bullet"/>
      <w:lvlText w:val="o"/>
      <w:lvlJc w:val="left"/>
      <w:pPr>
        <w:ind w:left="3285" w:hanging="360"/>
      </w:pPr>
      <w:rPr>
        <w:rFonts w:ascii="Courier New" w:hAnsi="Courier New" w:cs="Courier New" w:hint="default"/>
      </w:rPr>
    </w:lvl>
    <w:lvl w:ilvl="5" w:tplc="04270005" w:tentative="1">
      <w:start w:val="1"/>
      <w:numFmt w:val="bullet"/>
      <w:lvlText w:val=""/>
      <w:lvlJc w:val="left"/>
      <w:pPr>
        <w:ind w:left="4005" w:hanging="360"/>
      </w:pPr>
      <w:rPr>
        <w:rFonts w:ascii="Wingdings" w:hAnsi="Wingdings" w:hint="default"/>
      </w:rPr>
    </w:lvl>
    <w:lvl w:ilvl="6" w:tplc="04270001" w:tentative="1">
      <w:start w:val="1"/>
      <w:numFmt w:val="bullet"/>
      <w:lvlText w:val=""/>
      <w:lvlJc w:val="left"/>
      <w:pPr>
        <w:ind w:left="4725" w:hanging="360"/>
      </w:pPr>
      <w:rPr>
        <w:rFonts w:ascii="Symbol" w:hAnsi="Symbol" w:hint="default"/>
      </w:rPr>
    </w:lvl>
    <w:lvl w:ilvl="7" w:tplc="04270003" w:tentative="1">
      <w:start w:val="1"/>
      <w:numFmt w:val="bullet"/>
      <w:lvlText w:val="o"/>
      <w:lvlJc w:val="left"/>
      <w:pPr>
        <w:ind w:left="5445" w:hanging="360"/>
      </w:pPr>
      <w:rPr>
        <w:rFonts w:ascii="Courier New" w:hAnsi="Courier New" w:cs="Courier New" w:hint="default"/>
      </w:rPr>
    </w:lvl>
    <w:lvl w:ilvl="8" w:tplc="04270005" w:tentative="1">
      <w:start w:val="1"/>
      <w:numFmt w:val="bullet"/>
      <w:lvlText w:val=""/>
      <w:lvlJc w:val="left"/>
      <w:pPr>
        <w:ind w:left="6165" w:hanging="360"/>
      </w:pPr>
      <w:rPr>
        <w:rFonts w:ascii="Wingdings" w:hAnsi="Wingdings" w:hint="default"/>
      </w:rPr>
    </w:lvl>
  </w:abstractNum>
  <w:abstractNum w:abstractNumId="1">
    <w:nsid w:val="6FAA0EA6"/>
    <w:multiLevelType w:val="hybridMultilevel"/>
    <w:tmpl w:val="59B29CBC"/>
    <w:lvl w:ilvl="0" w:tplc="67EC3C08">
      <w:start w:val="1"/>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ydūnas Trapinskas">
    <w15:presenceInfo w15:providerId="AD" w15:userId="S-1-5-21-511949592-3409076176-570192936-16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1296"/>
  <w:hyphenationZone w:val="396"/>
  <w:characterSpacingControl w:val="doNotCompress"/>
  <w:hdrShapeDefaults>
    <o:shapedefaults v:ext="edit" spidmax="2049"/>
  </w:hdrShapeDefaults>
  <w:footnotePr>
    <w:numFmt w:val="chicago"/>
    <w:footnote w:id="-1"/>
    <w:footnote w:id="0"/>
    <w:footnote w:id="1"/>
  </w:footnotePr>
  <w:endnotePr>
    <w:numFmt w:val="chicago"/>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405"/>
    <w:rsid w:val="0000023D"/>
    <w:rsid w:val="00000842"/>
    <w:rsid w:val="00003430"/>
    <w:rsid w:val="00007385"/>
    <w:rsid w:val="000077B9"/>
    <w:rsid w:val="00012589"/>
    <w:rsid w:val="0001416F"/>
    <w:rsid w:val="00016067"/>
    <w:rsid w:val="000179FC"/>
    <w:rsid w:val="00017E9E"/>
    <w:rsid w:val="00017FC1"/>
    <w:rsid w:val="000301BA"/>
    <w:rsid w:val="00034F02"/>
    <w:rsid w:val="00043F2D"/>
    <w:rsid w:val="00054DEA"/>
    <w:rsid w:val="000564D6"/>
    <w:rsid w:val="00062A8D"/>
    <w:rsid w:val="00065929"/>
    <w:rsid w:val="00067CD4"/>
    <w:rsid w:val="0007282B"/>
    <w:rsid w:val="00074912"/>
    <w:rsid w:val="00077C67"/>
    <w:rsid w:val="000862B5"/>
    <w:rsid w:val="00093E8F"/>
    <w:rsid w:val="00095E10"/>
    <w:rsid w:val="000A0C91"/>
    <w:rsid w:val="000A23E0"/>
    <w:rsid w:val="000A5F01"/>
    <w:rsid w:val="000B1066"/>
    <w:rsid w:val="000B199A"/>
    <w:rsid w:val="000B6468"/>
    <w:rsid w:val="000C73D5"/>
    <w:rsid w:val="000D5269"/>
    <w:rsid w:val="000D707B"/>
    <w:rsid w:val="000F0086"/>
    <w:rsid w:val="000F3138"/>
    <w:rsid w:val="000F4410"/>
    <w:rsid w:val="000F6E5C"/>
    <w:rsid w:val="0012450B"/>
    <w:rsid w:val="001260B6"/>
    <w:rsid w:val="001267F2"/>
    <w:rsid w:val="0013299C"/>
    <w:rsid w:val="00134989"/>
    <w:rsid w:val="001359F3"/>
    <w:rsid w:val="001419E1"/>
    <w:rsid w:val="00142E1A"/>
    <w:rsid w:val="001433C3"/>
    <w:rsid w:val="00150834"/>
    <w:rsid w:val="0015498C"/>
    <w:rsid w:val="001628C1"/>
    <w:rsid w:val="00166024"/>
    <w:rsid w:val="00176D4E"/>
    <w:rsid w:val="00182885"/>
    <w:rsid w:val="00192988"/>
    <w:rsid w:val="001935C0"/>
    <w:rsid w:val="00194594"/>
    <w:rsid w:val="00196F2E"/>
    <w:rsid w:val="001A39C0"/>
    <w:rsid w:val="001A4C20"/>
    <w:rsid w:val="001B5198"/>
    <w:rsid w:val="001B5F9F"/>
    <w:rsid w:val="001C325A"/>
    <w:rsid w:val="001C5A12"/>
    <w:rsid w:val="001C6516"/>
    <w:rsid w:val="001D2412"/>
    <w:rsid w:val="001D7D1D"/>
    <w:rsid w:val="001E0970"/>
    <w:rsid w:val="001E1769"/>
    <w:rsid w:val="001F2138"/>
    <w:rsid w:val="001F6457"/>
    <w:rsid w:val="00201E0E"/>
    <w:rsid w:val="00203279"/>
    <w:rsid w:val="00210EFC"/>
    <w:rsid w:val="002131F0"/>
    <w:rsid w:val="00213FDE"/>
    <w:rsid w:val="002238ED"/>
    <w:rsid w:val="00241EC2"/>
    <w:rsid w:val="00245F90"/>
    <w:rsid w:val="00260881"/>
    <w:rsid w:val="00260EC9"/>
    <w:rsid w:val="00264F33"/>
    <w:rsid w:val="0027595E"/>
    <w:rsid w:val="00276F94"/>
    <w:rsid w:val="00281EBD"/>
    <w:rsid w:val="002848B3"/>
    <w:rsid w:val="00293962"/>
    <w:rsid w:val="00295FA6"/>
    <w:rsid w:val="0029744B"/>
    <w:rsid w:val="002B2FCC"/>
    <w:rsid w:val="002B50DB"/>
    <w:rsid w:val="002C3DD0"/>
    <w:rsid w:val="002C4125"/>
    <w:rsid w:val="002C46A9"/>
    <w:rsid w:val="002D17FC"/>
    <w:rsid w:val="002D4075"/>
    <w:rsid w:val="002E4DF6"/>
    <w:rsid w:val="002E5A31"/>
    <w:rsid w:val="002F083F"/>
    <w:rsid w:val="002F6D43"/>
    <w:rsid w:val="00301916"/>
    <w:rsid w:val="003023D8"/>
    <w:rsid w:val="0030708E"/>
    <w:rsid w:val="00315354"/>
    <w:rsid w:val="00316B09"/>
    <w:rsid w:val="00322C8E"/>
    <w:rsid w:val="00325752"/>
    <w:rsid w:val="00325D02"/>
    <w:rsid w:val="0033036F"/>
    <w:rsid w:val="00331367"/>
    <w:rsid w:val="003341BB"/>
    <w:rsid w:val="00334888"/>
    <w:rsid w:val="00341D33"/>
    <w:rsid w:val="00342F83"/>
    <w:rsid w:val="00351CFA"/>
    <w:rsid w:val="00360BCB"/>
    <w:rsid w:val="00367CE8"/>
    <w:rsid w:val="003704C4"/>
    <w:rsid w:val="00370C22"/>
    <w:rsid w:val="00371974"/>
    <w:rsid w:val="00372ACD"/>
    <w:rsid w:val="00375524"/>
    <w:rsid w:val="00376C90"/>
    <w:rsid w:val="0038351E"/>
    <w:rsid w:val="00383ADC"/>
    <w:rsid w:val="00384485"/>
    <w:rsid w:val="00385F40"/>
    <w:rsid w:val="00391900"/>
    <w:rsid w:val="00391EE0"/>
    <w:rsid w:val="0039245A"/>
    <w:rsid w:val="00393F7E"/>
    <w:rsid w:val="003958BD"/>
    <w:rsid w:val="00395B3B"/>
    <w:rsid w:val="00397432"/>
    <w:rsid w:val="003A40B7"/>
    <w:rsid w:val="003A5DF5"/>
    <w:rsid w:val="003B05C1"/>
    <w:rsid w:val="003B086F"/>
    <w:rsid w:val="003B0BCE"/>
    <w:rsid w:val="003B3FD2"/>
    <w:rsid w:val="003B7260"/>
    <w:rsid w:val="003C05F5"/>
    <w:rsid w:val="003C26B8"/>
    <w:rsid w:val="003C566E"/>
    <w:rsid w:val="003C74D5"/>
    <w:rsid w:val="003D0745"/>
    <w:rsid w:val="003D18B3"/>
    <w:rsid w:val="003D4AD9"/>
    <w:rsid w:val="003D55A2"/>
    <w:rsid w:val="003E3271"/>
    <w:rsid w:val="003E4699"/>
    <w:rsid w:val="003E4AB0"/>
    <w:rsid w:val="003F0766"/>
    <w:rsid w:val="003F07DD"/>
    <w:rsid w:val="003F0B7A"/>
    <w:rsid w:val="003F53D6"/>
    <w:rsid w:val="004078F0"/>
    <w:rsid w:val="00407B4E"/>
    <w:rsid w:val="00412D09"/>
    <w:rsid w:val="0041561C"/>
    <w:rsid w:val="00416845"/>
    <w:rsid w:val="00417852"/>
    <w:rsid w:val="0042169D"/>
    <w:rsid w:val="00434B2C"/>
    <w:rsid w:val="00435B45"/>
    <w:rsid w:val="00454721"/>
    <w:rsid w:val="00456B4C"/>
    <w:rsid w:val="00463987"/>
    <w:rsid w:val="00464A69"/>
    <w:rsid w:val="00466169"/>
    <w:rsid w:val="00470A27"/>
    <w:rsid w:val="004734D0"/>
    <w:rsid w:val="004772F7"/>
    <w:rsid w:val="00481AE4"/>
    <w:rsid w:val="00484812"/>
    <w:rsid w:val="0048777D"/>
    <w:rsid w:val="004932AB"/>
    <w:rsid w:val="00494C4B"/>
    <w:rsid w:val="004A1811"/>
    <w:rsid w:val="004A2450"/>
    <w:rsid w:val="004A3E96"/>
    <w:rsid w:val="004A47A2"/>
    <w:rsid w:val="004A6E67"/>
    <w:rsid w:val="004A6F7E"/>
    <w:rsid w:val="004B1878"/>
    <w:rsid w:val="004C47E0"/>
    <w:rsid w:val="004D483D"/>
    <w:rsid w:val="004E0B1F"/>
    <w:rsid w:val="004E0FF5"/>
    <w:rsid w:val="004E1560"/>
    <w:rsid w:val="004E1D0E"/>
    <w:rsid w:val="004E35B4"/>
    <w:rsid w:val="004F2097"/>
    <w:rsid w:val="004F242B"/>
    <w:rsid w:val="0050088F"/>
    <w:rsid w:val="00501C78"/>
    <w:rsid w:val="00502B05"/>
    <w:rsid w:val="00504E2B"/>
    <w:rsid w:val="00505E39"/>
    <w:rsid w:val="00522AA2"/>
    <w:rsid w:val="00526F01"/>
    <w:rsid w:val="00530562"/>
    <w:rsid w:val="00532243"/>
    <w:rsid w:val="005364BF"/>
    <w:rsid w:val="005403EC"/>
    <w:rsid w:val="00543736"/>
    <w:rsid w:val="005529D8"/>
    <w:rsid w:val="00552F6E"/>
    <w:rsid w:val="005552E2"/>
    <w:rsid w:val="00555594"/>
    <w:rsid w:val="00562833"/>
    <w:rsid w:val="00562F83"/>
    <w:rsid w:val="00563C81"/>
    <w:rsid w:val="0056749A"/>
    <w:rsid w:val="00567A93"/>
    <w:rsid w:val="00570F44"/>
    <w:rsid w:val="00571357"/>
    <w:rsid w:val="00571A8E"/>
    <w:rsid w:val="00580A53"/>
    <w:rsid w:val="00582D5B"/>
    <w:rsid w:val="00594219"/>
    <w:rsid w:val="00596AF3"/>
    <w:rsid w:val="005A192A"/>
    <w:rsid w:val="005A3B8B"/>
    <w:rsid w:val="005A44F7"/>
    <w:rsid w:val="005A67EC"/>
    <w:rsid w:val="005B14DE"/>
    <w:rsid w:val="005C27A2"/>
    <w:rsid w:val="005C2885"/>
    <w:rsid w:val="005C4ABC"/>
    <w:rsid w:val="005C5C72"/>
    <w:rsid w:val="005C7071"/>
    <w:rsid w:val="005D1216"/>
    <w:rsid w:val="005D1CD1"/>
    <w:rsid w:val="005D56B7"/>
    <w:rsid w:val="005D671A"/>
    <w:rsid w:val="005D75DD"/>
    <w:rsid w:val="005D75EA"/>
    <w:rsid w:val="005E0655"/>
    <w:rsid w:val="005E5215"/>
    <w:rsid w:val="005F219C"/>
    <w:rsid w:val="005F6603"/>
    <w:rsid w:val="005F6C78"/>
    <w:rsid w:val="005F6D41"/>
    <w:rsid w:val="00602438"/>
    <w:rsid w:val="006027F3"/>
    <w:rsid w:val="006037EC"/>
    <w:rsid w:val="00611811"/>
    <w:rsid w:val="00612A8B"/>
    <w:rsid w:val="00616702"/>
    <w:rsid w:val="00625901"/>
    <w:rsid w:val="006265EC"/>
    <w:rsid w:val="00633766"/>
    <w:rsid w:val="006337D4"/>
    <w:rsid w:val="00635B05"/>
    <w:rsid w:val="006367A2"/>
    <w:rsid w:val="0065592D"/>
    <w:rsid w:val="0065772E"/>
    <w:rsid w:val="00661A0F"/>
    <w:rsid w:val="00663B21"/>
    <w:rsid w:val="00663E78"/>
    <w:rsid w:val="006643D9"/>
    <w:rsid w:val="006677C7"/>
    <w:rsid w:val="00673A87"/>
    <w:rsid w:val="006764B4"/>
    <w:rsid w:val="00676A2E"/>
    <w:rsid w:val="00683B80"/>
    <w:rsid w:val="00691D55"/>
    <w:rsid w:val="006945A9"/>
    <w:rsid w:val="00696A95"/>
    <w:rsid w:val="00697F9B"/>
    <w:rsid w:val="006A044D"/>
    <w:rsid w:val="006A0C26"/>
    <w:rsid w:val="006A39D8"/>
    <w:rsid w:val="006A7642"/>
    <w:rsid w:val="006B33B3"/>
    <w:rsid w:val="006B6C05"/>
    <w:rsid w:val="006B6C81"/>
    <w:rsid w:val="006C0263"/>
    <w:rsid w:val="006C13BE"/>
    <w:rsid w:val="006C4217"/>
    <w:rsid w:val="006C6735"/>
    <w:rsid w:val="006D2992"/>
    <w:rsid w:val="006D2B83"/>
    <w:rsid w:val="006D6195"/>
    <w:rsid w:val="006D6C93"/>
    <w:rsid w:val="006D7E03"/>
    <w:rsid w:val="006E534F"/>
    <w:rsid w:val="006F0757"/>
    <w:rsid w:val="006F0A14"/>
    <w:rsid w:val="006F292E"/>
    <w:rsid w:val="006F51F2"/>
    <w:rsid w:val="006F6223"/>
    <w:rsid w:val="006F6777"/>
    <w:rsid w:val="006F6B91"/>
    <w:rsid w:val="006F7127"/>
    <w:rsid w:val="00701739"/>
    <w:rsid w:val="007022DC"/>
    <w:rsid w:val="0071039F"/>
    <w:rsid w:val="00710526"/>
    <w:rsid w:val="00713DB9"/>
    <w:rsid w:val="007246C4"/>
    <w:rsid w:val="007278AC"/>
    <w:rsid w:val="007278D1"/>
    <w:rsid w:val="0073246B"/>
    <w:rsid w:val="007337DD"/>
    <w:rsid w:val="00734753"/>
    <w:rsid w:val="00741145"/>
    <w:rsid w:val="00741A72"/>
    <w:rsid w:val="00744A28"/>
    <w:rsid w:val="00746649"/>
    <w:rsid w:val="00751375"/>
    <w:rsid w:val="007550D3"/>
    <w:rsid w:val="0075752E"/>
    <w:rsid w:val="007579A6"/>
    <w:rsid w:val="007631C0"/>
    <w:rsid w:val="00766574"/>
    <w:rsid w:val="00773CAE"/>
    <w:rsid w:val="00776577"/>
    <w:rsid w:val="0077705E"/>
    <w:rsid w:val="0078241D"/>
    <w:rsid w:val="00784A03"/>
    <w:rsid w:val="007869E0"/>
    <w:rsid w:val="00786A9E"/>
    <w:rsid w:val="00791DFE"/>
    <w:rsid w:val="0079240D"/>
    <w:rsid w:val="00792943"/>
    <w:rsid w:val="00795403"/>
    <w:rsid w:val="00796675"/>
    <w:rsid w:val="007A2DE4"/>
    <w:rsid w:val="007A419E"/>
    <w:rsid w:val="007A72CC"/>
    <w:rsid w:val="007B3D6A"/>
    <w:rsid w:val="007B4DEA"/>
    <w:rsid w:val="007B5B67"/>
    <w:rsid w:val="007B65BE"/>
    <w:rsid w:val="007B680C"/>
    <w:rsid w:val="007C1D7C"/>
    <w:rsid w:val="007D36F8"/>
    <w:rsid w:val="007E156C"/>
    <w:rsid w:val="007E2E61"/>
    <w:rsid w:val="007E647D"/>
    <w:rsid w:val="007F1FC3"/>
    <w:rsid w:val="00801869"/>
    <w:rsid w:val="0080620F"/>
    <w:rsid w:val="008062C2"/>
    <w:rsid w:val="00812C66"/>
    <w:rsid w:val="00816C83"/>
    <w:rsid w:val="00817E69"/>
    <w:rsid w:val="00822981"/>
    <w:rsid w:val="008232A0"/>
    <w:rsid w:val="008243E4"/>
    <w:rsid w:val="008251CE"/>
    <w:rsid w:val="008326E9"/>
    <w:rsid w:val="00833D80"/>
    <w:rsid w:val="008436DA"/>
    <w:rsid w:val="00846D33"/>
    <w:rsid w:val="00851CD5"/>
    <w:rsid w:val="00856945"/>
    <w:rsid w:val="00856C23"/>
    <w:rsid w:val="008616D4"/>
    <w:rsid w:val="00861863"/>
    <w:rsid w:val="0086241C"/>
    <w:rsid w:val="00871142"/>
    <w:rsid w:val="008817F1"/>
    <w:rsid w:val="00882056"/>
    <w:rsid w:val="0088260C"/>
    <w:rsid w:val="008832AF"/>
    <w:rsid w:val="00885A93"/>
    <w:rsid w:val="008864AD"/>
    <w:rsid w:val="008875D9"/>
    <w:rsid w:val="008A0CDD"/>
    <w:rsid w:val="008A354F"/>
    <w:rsid w:val="008A5272"/>
    <w:rsid w:val="008A793C"/>
    <w:rsid w:val="008C30B5"/>
    <w:rsid w:val="008C4D5F"/>
    <w:rsid w:val="008C51B4"/>
    <w:rsid w:val="008D21BA"/>
    <w:rsid w:val="008D2391"/>
    <w:rsid w:val="008E2EBF"/>
    <w:rsid w:val="008E33F6"/>
    <w:rsid w:val="008E385B"/>
    <w:rsid w:val="008E4EF8"/>
    <w:rsid w:val="00903866"/>
    <w:rsid w:val="0091065C"/>
    <w:rsid w:val="00913A66"/>
    <w:rsid w:val="00917C81"/>
    <w:rsid w:val="00926660"/>
    <w:rsid w:val="00934424"/>
    <w:rsid w:val="0093670F"/>
    <w:rsid w:val="009465F3"/>
    <w:rsid w:val="00963A3C"/>
    <w:rsid w:val="009672F0"/>
    <w:rsid w:val="00967F85"/>
    <w:rsid w:val="00972A74"/>
    <w:rsid w:val="00981D5F"/>
    <w:rsid w:val="009832AE"/>
    <w:rsid w:val="009839FA"/>
    <w:rsid w:val="00983A1B"/>
    <w:rsid w:val="009857BB"/>
    <w:rsid w:val="00992C7E"/>
    <w:rsid w:val="0099319E"/>
    <w:rsid w:val="009A15C9"/>
    <w:rsid w:val="009A28FF"/>
    <w:rsid w:val="009A6B99"/>
    <w:rsid w:val="009B2B4B"/>
    <w:rsid w:val="009B3054"/>
    <w:rsid w:val="009B3732"/>
    <w:rsid w:val="009B487C"/>
    <w:rsid w:val="009B7DDF"/>
    <w:rsid w:val="009C2232"/>
    <w:rsid w:val="009C6488"/>
    <w:rsid w:val="009D48CC"/>
    <w:rsid w:val="009D5B7C"/>
    <w:rsid w:val="009F08C4"/>
    <w:rsid w:val="009F0C7D"/>
    <w:rsid w:val="009F6DC6"/>
    <w:rsid w:val="00A04AD7"/>
    <w:rsid w:val="00A104DB"/>
    <w:rsid w:val="00A12B92"/>
    <w:rsid w:val="00A14F2B"/>
    <w:rsid w:val="00A20A26"/>
    <w:rsid w:val="00A21340"/>
    <w:rsid w:val="00A30CF8"/>
    <w:rsid w:val="00A33FC3"/>
    <w:rsid w:val="00A34302"/>
    <w:rsid w:val="00A40405"/>
    <w:rsid w:val="00A4379B"/>
    <w:rsid w:val="00A446FD"/>
    <w:rsid w:val="00A45E39"/>
    <w:rsid w:val="00A46043"/>
    <w:rsid w:val="00A53788"/>
    <w:rsid w:val="00A5387F"/>
    <w:rsid w:val="00A538E9"/>
    <w:rsid w:val="00A62286"/>
    <w:rsid w:val="00A667FF"/>
    <w:rsid w:val="00A71141"/>
    <w:rsid w:val="00A73773"/>
    <w:rsid w:val="00A80054"/>
    <w:rsid w:val="00A82358"/>
    <w:rsid w:val="00A829CA"/>
    <w:rsid w:val="00A85577"/>
    <w:rsid w:val="00A91F69"/>
    <w:rsid w:val="00A927A5"/>
    <w:rsid w:val="00A92827"/>
    <w:rsid w:val="00AA359A"/>
    <w:rsid w:val="00AA4521"/>
    <w:rsid w:val="00AA5C32"/>
    <w:rsid w:val="00AA655B"/>
    <w:rsid w:val="00AA765D"/>
    <w:rsid w:val="00AB300F"/>
    <w:rsid w:val="00AC07BE"/>
    <w:rsid w:val="00AC1F24"/>
    <w:rsid w:val="00AC358F"/>
    <w:rsid w:val="00AC3B76"/>
    <w:rsid w:val="00AC53BF"/>
    <w:rsid w:val="00AC5C7B"/>
    <w:rsid w:val="00AC5D35"/>
    <w:rsid w:val="00AD3124"/>
    <w:rsid w:val="00AE407F"/>
    <w:rsid w:val="00AF31A5"/>
    <w:rsid w:val="00AF4D85"/>
    <w:rsid w:val="00AF51A4"/>
    <w:rsid w:val="00AF5AFA"/>
    <w:rsid w:val="00AF617B"/>
    <w:rsid w:val="00AF73C9"/>
    <w:rsid w:val="00B04394"/>
    <w:rsid w:val="00B14401"/>
    <w:rsid w:val="00B16263"/>
    <w:rsid w:val="00B20CCA"/>
    <w:rsid w:val="00B20FCD"/>
    <w:rsid w:val="00B2179E"/>
    <w:rsid w:val="00B249F9"/>
    <w:rsid w:val="00B25910"/>
    <w:rsid w:val="00B2620F"/>
    <w:rsid w:val="00B27E12"/>
    <w:rsid w:val="00B33028"/>
    <w:rsid w:val="00B40B52"/>
    <w:rsid w:val="00B42C61"/>
    <w:rsid w:val="00B46127"/>
    <w:rsid w:val="00B46E91"/>
    <w:rsid w:val="00B572AF"/>
    <w:rsid w:val="00B61467"/>
    <w:rsid w:val="00B614A9"/>
    <w:rsid w:val="00B62F33"/>
    <w:rsid w:val="00B63EC7"/>
    <w:rsid w:val="00B640F0"/>
    <w:rsid w:val="00B77845"/>
    <w:rsid w:val="00B822A2"/>
    <w:rsid w:val="00B95D45"/>
    <w:rsid w:val="00BA4FE2"/>
    <w:rsid w:val="00BB32AE"/>
    <w:rsid w:val="00BB39F9"/>
    <w:rsid w:val="00BB6854"/>
    <w:rsid w:val="00BB6C09"/>
    <w:rsid w:val="00BC1943"/>
    <w:rsid w:val="00BC2A79"/>
    <w:rsid w:val="00BC48A7"/>
    <w:rsid w:val="00BE074C"/>
    <w:rsid w:val="00BE28DD"/>
    <w:rsid w:val="00BE30E2"/>
    <w:rsid w:val="00BE342F"/>
    <w:rsid w:val="00BE4C4C"/>
    <w:rsid w:val="00BE7417"/>
    <w:rsid w:val="00BF3257"/>
    <w:rsid w:val="00BF43D4"/>
    <w:rsid w:val="00C00937"/>
    <w:rsid w:val="00C12276"/>
    <w:rsid w:val="00C1377D"/>
    <w:rsid w:val="00C13D42"/>
    <w:rsid w:val="00C22232"/>
    <w:rsid w:val="00C270B5"/>
    <w:rsid w:val="00C363B2"/>
    <w:rsid w:val="00C40D19"/>
    <w:rsid w:val="00C43ADC"/>
    <w:rsid w:val="00C4703F"/>
    <w:rsid w:val="00C55BA1"/>
    <w:rsid w:val="00C567E9"/>
    <w:rsid w:val="00C650F0"/>
    <w:rsid w:val="00C711D8"/>
    <w:rsid w:val="00C80DDA"/>
    <w:rsid w:val="00C826FF"/>
    <w:rsid w:val="00C83E05"/>
    <w:rsid w:val="00C858DB"/>
    <w:rsid w:val="00C85A6E"/>
    <w:rsid w:val="00C8787C"/>
    <w:rsid w:val="00C90BD7"/>
    <w:rsid w:val="00C93FD0"/>
    <w:rsid w:val="00CA0315"/>
    <w:rsid w:val="00CA04AE"/>
    <w:rsid w:val="00CB73BE"/>
    <w:rsid w:val="00CC37FF"/>
    <w:rsid w:val="00CC4792"/>
    <w:rsid w:val="00CC5E7D"/>
    <w:rsid w:val="00CD0A47"/>
    <w:rsid w:val="00CD12AE"/>
    <w:rsid w:val="00CD268A"/>
    <w:rsid w:val="00CD269B"/>
    <w:rsid w:val="00CD4BE1"/>
    <w:rsid w:val="00CD5A14"/>
    <w:rsid w:val="00CD705F"/>
    <w:rsid w:val="00CE59A0"/>
    <w:rsid w:val="00CE7242"/>
    <w:rsid w:val="00CE77F8"/>
    <w:rsid w:val="00CF1EF3"/>
    <w:rsid w:val="00CF7D24"/>
    <w:rsid w:val="00D00296"/>
    <w:rsid w:val="00D061E4"/>
    <w:rsid w:val="00D07941"/>
    <w:rsid w:val="00D117BA"/>
    <w:rsid w:val="00D21BE4"/>
    <w:rsid w:val="00D23DC1"/>
    <w:rsid w:val="00D25800"/>
    <w:rsid w:val="00D2624C"/>
    <w:rsid w:val="00D42803"/>
    <w:rsid w:val="00D4475B"/>
    <w:rsid w:val="00D46613"/>
    <w:rsid w:val="00D466E9"/>
    <w:rsid w:val="00D479F5"/>
    <w:rsid w:val="00D5029B"/>
    <w:rsid w:val="00D5713D"/>
    <w:rsid w:val="00D642C5"/>
    <w:rsid w:val="00D720FE"/>
    <w:rsid w:val="00D72BD5"/>
    <w:rsid w:val="00D80610"/>
    <w:rsid w:val="00D81C00"/>
    <w:rsid w:val="00D90662"/>
    <w:rsid w:val="00D90900"/>
    <w:rsid w:val="00D92F5C"/>
    <w:rsid w:val="00D95B9B"/>
    <w:rsid w:val="00D97D3D"/>
    <w:rsid w:val="00DA7A0D"/>
    <w:rsid w:val="00DB32CE"/>
    <w:rsid w:val="00DB591B"/>
    <w:rsid w:val="00DD5BA2"/>
    <w:rsid w:val="00DE6F73"/>
    <w:rsid w:val="00DF602C"/>
    <w:rsid w:val="00E02130"/>
    <w:rsid w:val="00E06252"/>
    <w:rsid w:val="00E107FD"/>
    <w:rsid w:val="00E11AFB"/>
    <w:rsid w:val="00E12FD4"/>
    <w:rsid w:val="00E17873"/>
    <w:rsid w:val="00E20040"/>
    <w:rsid w:val="00E2008D"/>
    <w:rsid w:val="00E22A34"/>
    <w:rsid w:val="00E2668E"/>
    <w:rsid w:val="00E325CA"/>
    <w:rsid w:val="00E358E3"/>
    <w:rsid w:val="00E3618A"/>
    <w:rsid w:val="00E41D85"/>
    <w:rsid w:val="00E424E8"/>
    <w:rsid w:val="00E428F3"/>
    <w:rsid w:val="00E43383"/>
    <w:rsid w:val="00E460C5"/>
    <w:rsid w:val="00E521D2"/>
    <w:rsid w:val="00E52928"/>
    <w:rsid w:val="00E601A9"/>
    <w:rsid w:val="00E601E3"/>
    <w:rsid w:val="00E64DEB"/>
    <w:rsid w:val="00E71734"/>
    <w:rsid w:val="00E7173B"/>
    <w:rsid w:val="00E71FC2"/>
    <w:rsid w:val="00E73195"/>
    <w:rsid w:val="00E776AD"/>
    <w:rsid w:val="00E81941"/>
    <w:rsid w:val="00E850FB"/>
    <w:rsid w:val="00E90EF0"/>
    <w:rsid w:val="00E93EDD"/>
    <w:rsid w:val="00EA1BB9"/>
    <w:rsid w:val="00EA4DDB"/>
    <w:rsid w:val="00EB0263"/>
    <w:rsid w:val="00EB2819"/>
    <w:rsid w:val="00EB4F08"/>
    <w:rsid w:val="00EB5D94"/>
    <w:rsid w:val="00EB6E3D"/>
    <w:rsid w:val="00EB7D50"/>
    <w:rsid w:val="00EC097C"/>
    <w:rsid w:val="00EC0C70"/>
    <w:rsid w:val="00EC47E0"/>
    <w:rsid w:val="00EE0003"/>
    <w:rsid w:val="00EF1DD1"/>
    <w:rsid w:val="00EF44B3"/>
    <w:rsid w:val="00EF5F41"/>
    <w:rsid w:val="00F05098"/>
    <w:rsid w:val="00F05F01"/>
    <w:rsid w:val="00F06F42"/>
    <w:rsid w:val="00F11985"/>
    <w:rsid w:val="00F12737"/>
    <w:rsid w:val="00F145C7"/>
    <w:rsid w:val="00F16993"/>
    <w:rsid w:val="00F21EA3"/>
    <w:rsid w:val="00F24EBB"/>
    <w:rsid w:val="00F251DD"/>
    <w:rsid w:val="00F25E0C"/>
    <w:rsid w:val="00F2606E"/>
    <w:rsid w:val="00F26DBA"/>
    <w:rsid w:val="00F32452"/>
    <w:rsid w:val="00F33234"/>
    <w:rsid w:val="00F34015"/>
    <w:rsid w:val="00F36809"/>
    <w:rsid w:val="00F530A7"/>
    <w:rsid w:val="00F55A2E"/>
    <w:rsid w:val="00F57059"/>
    <w:rsid w:val="00F61589"/>
    <w:rsid w:val="00F62D41"/>
    <w:rsid w:val="00F7174C"/>
    <w:rsid w:val="00F71D1D"/>
    <w:rsid w:val="00F74C26"/>
    <w:rsid w:val="00F848BB"/>
    <w:rsid w:val="00F8652D"/>
    <w:rsid w:val="00F96AD1"/>
    <w:rsid w:val="00FA14DF"/>
    <w:rsid w:val="00FA68A6"/>
    <w:rsid w:val="00FA70EC"/>
    <w:rsid w:val="00FB2467"/>
    <w:rsid w:val="00FB3743"/>
    <w:rsid w:val="00FB3BBE"/>
    <w:rsid w:val="00FB79D3"/>
    <w:rsid w:val="00FB7DBA"/>
    <w:rsid w:val="00FC0637"/>
    <w:rsid w:val="00FC26E6"/>
    <w:rsid w:val="00FC3327"/>
    <w:rsid w:val="00FC7696"/>
    <w:rsid w:val="00FD0F38"/>
    <w:rsid w:val="00FD12DC"/>
    <w:rsid w:val="00FD6B85"/>
    <w:rsid w:val="00FE6C7F"/>
    <w:rsid w:val="00FF7E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6A4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semiHidden/>
    <w:unhideWhenUsed/>
    <w:qFormat/>
    <w:rsid w:val="00571A8E"/>
    <w:pPr>
      <w:spacing w:before="100" w:beforeAutospacing="1" w:after="100" w:afterAutospacing="1" w:line="240" w:lineRule="auto"/>
      <w:outlineLvl w:val="1"/>
    </w:pPr>
    <w:rPr>
      <w:rFonts w:ascii="Times New Roman" w:hAnsi="Times New Roman" w:cs="Times New Roman"/>
      <w:b/>
      <w:bCs/>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6C026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C0263"/>
  </w:style>
  <w:style w:type="paragraph" w:styleId="Porat">
    <w:name w:val="footer"/>
    <w:basedOn w:val="prastasis"/>
    <w:link w:val="PoratDiagrama"/>
    <w:uiPriority w:val="99"/>
    <w:unhideWhenUsed/>
    <w:rsid w:val="006C0263"/>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C0263"/>
  </w:style>
  <w:style w:type="paragraph" w:styleId="Debesliotekstas">
    <w:name w:val="Balloon Text"/>
    <w:basedOn w:val="prastasis"/>
    <w:link w:val="DebesliotekstasDiagrama"/>
    <w:uiPriority w:val="99"/>
    <w:semiHidden/>
    <w:unhideWhenUsed/>
    <w:rsid w:val="00D2624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2624C"/>
    <w:rPr>
      <w:rFonts w:ascii="Tahoma" w:hAnsi="Tahoma" w:cs="Tahoma"/>
      <w:sz w:val="16"/>
      <w:szCs w:val="16"/>
    </w:rPr>
  </w:style>
  <w:style w:type="paragraph" w:styleId="Dokumentoinaostekstas">
    <w:name w:val="endnote text"/>
    <w:basedOn w:val="prastasis"/>
    <w:link w:val="DokumentoinaostekstasDiagrama"/>
    <w:uiPriority w:val="99"/>
    <w:semiHidden/>
    <w:unhideWhenUsed/>
    <w:rsid w:val="008E385B"/>
    <w:pPr>
      <w:spacing w:after="0"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8E385B"/>
    <w:rPr>
      <w:sz w:val="20"/>
      <w:szCs w:val="20"/>
    </w:rPr>
  </w:style>
  <w:style w:type="character" w:styleId="Dokumentoinaosnumeris">
    <w:name w:val="endnote reference"/>
    <w:basedOn w:val="Numatytasispastraiposriftas"/>
    <w:uiPriority w:val="99"/>
    <w:semiHidden/>
    <w:unhideWhenUsed/>
    <w:rsid w:val="008E385B"/>
    <w:rPr>
      <w:vertAlign w:val="superscript"/>
    </w:rPr>
  </w:style>
  <w:style w:type="paragraph" w:styleId="Puslapioinaostekstas">
    <w:name w:val="footnote text"/>
    <w:basedOn w:val="prastasis"/>
    <w:link w:val="PuslapioinaostekstasDiagrama"/>
    <w:uiPriority w:val="99"/>
    <w:semiHidden/>
    <w:unhideWhenUsed/>
    <w:rsid w:val="00C85A6E"/>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C85A6E"/>
    <w:rPr>
      <w:sz w:val="20"/>
      <w:szCs w:val="20"/>
    </w:rPr>
  </w:style>
  <w:style w:type="character" w:styleId="Puslapioinaosnuoroda">
    <w:name w:val="footnote reference"/>
    <w:basedOn w:val="Numatytasispastraiposriftas"/>
    <w:uiPriority w:val="99"/>
    <w:semiHidden/>
    <w:unhideWhenUsed/>
    <w:rsid w:val="00C85A6E"/>
    <w:rPr>
      <w:vertAlign w:val="superscript"/>
    </w:rPr>
  </w:style>
  <w:style w:type="character" w:styleId="Komentaronuoroda">
    <w:name w:val="annotation reference"/>
    <w:basedOn w:val="Numatytasispastraiposriftas"/>
    <w:uiPriority w:val="99"/>
    <w:semiHidden/>
    <w:unhideWhenUsed/>
    <w:rsid w:val="00F530A7"/>
    <w:rPr>
      <w:sz w:val="16"/>
      <w:szCs w:val="16"/>
    </w:rPr>
  </w:style>
  <w:style w:type="paragraph" w:styleId="Komentarotekstas">
    <w:name w:val="annotation text"/>
    <w:basedOn w:val="prastasis"/>
    <w:link w:val="KomentarotekstasDiagrama"/>
    <w:uiPriority w:val="99"/>
    <w:unhideWhenUsed/>
    <w:rsid w:val="00F530A7"/>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F530A7"/>
    <w:rPr>
      <w:sz w:val="20"/>
      <w:szCs w:val="20"/>
    </w:rPr>
  </w:style>
  <w:style w:type="paragraph" w:styleId="Komentarotema">
    <w:name w:val="annotation subject"/>
    <w:basedOn w:val="Komentarotekstas"/>
    <w:next w:val="Komentarotekstas"/>
    <w:link w:val="KomentarotemaDiagrama"/>
    <w:uiPriority w:val="99"/>
    <w:semiHidden/>
    <w:unhideWhenUsed/>
    <w:rsid w:val="00F530A7"/>
    <w:rPr>
      <w:b/>
      <w:bCs/>
    </w:rPr>
  </w:style>
  <w:style w:type="character" w:customStyle="1" w:styleId="KomentarotemaDiagrama">
    <w:name w:val="Komentaro tema Diagrama"/>
    <w:basedOn w:val="KomentarotekstasDiagrama"/>
    <w:link w:val="Komentarotema"/>
    <w:uiPriority w:val="99"/>
    <w:semiHidden/>
    <w:rsid w:val="00F530A7"/>
    <w:rPr>
      <w:b/>
      <w:bCs/>
      <w:sz w:val="20"/>
      <w:szCs w:val="20"/>
    </w:rPr>
  </w:style>
  <w:style w:type="character" w:customStyle="1" w:styleId="Antrat2Diagrama">
    <w:name w:val="Antraštė 2 Diagrama"/>
    <w:basedOn w:val="Numatytasispastraiposriftas"/>
    <w:link w:val="Antrat2"/>
    <w:uiPriority w:val="9"/>
    <w:semiHidden/>
    <w:rsid w:val="00571A8E"/>
    <w:rPr>
      <w:rFonts w:ascii="Times New Roman" w:hAnsi="Times New Roman" w:cs="Times New Roman"/>
      <w:b/>
      <w:bCs/>
      <w:sz w:val="36"/>
      <w:szCs w:val="36"/>
      <w:lang w:eastAsia="lt-LT"/>
    </w:rPr>
  </w:style>
  <w:style w:type="paragraph" w:styleId="Pataisymai">
    <w:name w:val="Revision"/>
    <w:hidden/>
    <w:uiPriority w:val="99"/>
    <w:semiHidden/>
    <w:rsid w:val="00F36809"/>
    <w:pPr>
      <w:spacing w:after="0" w:line="240" w:lineRule="auto"/>
    </w:pPr>
  </w:style>
  <w:style w:type="character" w:styleId="Hipersaitas">
    <w:name w:val="Hyperlink"/>
    <w:basedOn w:val="Numatytasispastraiposriftas"/>
    <w:uiPriority w:val="99"/>
    <w:unhideWhenUsed/>
    <w:rsid w:val="00295FA6"/>
    <w:rPr>
      <w:color w:val="0000FF"/>
      <w:u w:val="single"/>
    </w:rPr>
  </w:style>
  <w:style w:type="paragraph" w:styleId="Sraopastraipa">
    <w:name w:val="List Paragraph"/>
    <w:basedOn w:val="prastasis"/>
    <w:uiPriority w:val="34"/>
    <w:qFormat/>
    <w:rsid w:val="0013299C"/>
    <w:pPr>
      <w:ind w:left="720"/>
      <w:contextualSpacing/>
    </w:pPr>
  </w:style>
  <w:style w:type="table" w:styleId="Lentelstinklelis">
    <w:name w:val="Table Grid"/>
    <w:basedOn w:val="prastojilentel"/>
    <w:uiPriority w:val="59"/>
    <w:rsid w:val="00AA3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rsid w:val="00D95B9B"/>
    <w:pPr>
      <w:suppressAutoHyphens/>
      <w:spacing w:after="120" w:line="240" w:lineRule="auto"/>
    </w:pPr>
    <w:rPr>
      <w:rFonts w:ascii="Times New Roman" w:eastAsia="Times New Roman" w:hAnsi="Times New Roman" w:cs="Times New Roman"/>
      <w:sz w:val="24"/>
      <w:szCs w:val="24"/>
      <w:lang w:val="en-US" w:eastAsia="ar-SA"/>
    </w:rPr>
  </w:style>
  <w:style w:type="character" w:customStyle="1" w:styleId="PagrindinistekstasDiagrama">
    <w:name w:val="Pagrindinis tekstas Diagrama"/>
    <w:basedOn w:val="Numatytasispastraiposriftas"/>
    <w:link w:val="Pagrindinistekstas"/>
    <w:rsid w:val="00D95B9B"/>
    <w:rPr>
      <w:rFonts w:ascii="Times New Roman" w:eastAsia="Times New Roman" w:hAnsi="Times New Roman" w:cs="Times New Roman"/>
      <w:sz w:val="24"/>
      <w:szCs w:val="24"/>
      <w:lang w:val="en-US" w:eastAsia="ar-SA"/>
    </w:rPr>
  </w:style>
  <w:style w:type="paragraph" w:styleId="Antrinispavadinimas">
    <w:name w:val="Subtitle"/>
    <w:basedOn w:val="prastasis"/>
    <w:next w:val="prastasis"/>
    <w:link w:val="AntrinispavadinimasDiagrama"/>
    <w:qFormat/>
    <w:rsid w:val="00D95B9B"/>
    <w:pPr>
      <w:suppressAutoHyphens/>
      <w:spacing w:after="60" w:line="240" w:lineRule="auto"/>
      <w:jc w:val="center"/>
      <w:outlineLvl w:val="1"/>
    </w:pPr>
    <w:rPr>
      <w:rFonts w:ascii="Cambria" w:eastAsia="Times New Roman" w:hAnsi="Cambria" w:cs="Times New Roman"/>
      <w:sz w:val="24"/>
      <w:szCs w:val="24"/>
      <w:lang w:val="en-US" w:eastAsia="ar-SA"/>
    </w:rPr>
  </w:style>
  <w:style w:type="character" w:customStyle="1" w:styleId="AntrinispavadinimasDiagrama">
    <w:name w:val="Antrinis pavadinimas Diagrama"/>
    <w:basedOn w:val="Numatytasispastraiposriftas"/>
    <w:link w:val="Antrinispavadinimas"/>
    <w:rsid w:val="00D95B9B"/>
    <w:rPr>
      <w:rFonts w:ascii="Cambria" w:eastAsia="Times New Roman" w:hAnsi="Cambria" w:cs="Times New Roman"/>
      <w:sz w:val="24"/>
      <w:szCs w:val="24"/>
      <w:lang w:val="en-US" w:eastAsia="ar-SA"/>
    </w:rPr>
  </w:style>
  <w:style w:type="character" w:styleId="Perirtashipersaitas">
    <w:name w:val="FollowedHyperlink"/>
    <w:basedOn w:val="Numatytasispastraiposriftas"/>
    <w:uiPriority w:val="99"/>
    <w:semiHidden/>
    <w:unhideWhenUsed/>
    <w:rsid w:val="006037E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semiHidden/>
    <w:unhideWhenUsed/>
    <w:qFormat/>
    <w:rsid w:val="00571A8E"/>
    <w:pPr>
      <w:spacing w:before="100" w:beforeAutospacing="1" w:after="100" w:afterAutospacing="1" w:line="240" w:lineRule="auto"/>
      <w:outlineLvl w:val="1"/>
    </w:pPr>
    <w:rPr>
      <w:rFonts w:ascii="Times New Roman" w:hAnsi="Times New Roman" w:cs="Times New Roman"/>
      <w:b/>
      <w:bCs/>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6C026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C0263"/>
  </w:style>
  <w:style w:type="paragraph" w:styleId="Porat">
    <w:name w:val="footer"/>
    <w:basedOn w:val="prastasis"/>
    <w:link w:val="PoratDiagrama"/>
    <w:uiPriority w:val="99"/>
    <w:unhideWhenUsed/>
    <w:rsid w:val="006C0263"/>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C0263"/>
  </w:style>
  <w:style w:type="paragraph" w:styleId="Debesliotekstas">
    <w:name w:val="Balloon Text"/>
    <w:basedOn w:val="prastasis"/>
    <w:link w:val="DebesliotekstasDiagrama"/>
    <w:uiPriority w:val="99"/>
    <w:semiHidden/>
    <w:unhideWhenUsed/>
    <w:rsid w:val="00D2624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2624C"/>
    <w:rPr>
      <w:rFonts w:ascii="Tahoma" w:hAnsi="Tahoma" w:cs="Tahoma"/>
      <w:sz w:val="16"/>
      <w:szCs w:val="16"/>
    </w:rPr>
  </w:style>
  <w:style w:type="paragraph" w:styleId="Dokumentoinaostekstas">
    <w:name w:val="endnote text"/>
    <w:basedOn w:val="prastasis"/>
    <w:link w:val="DokumentoinaostekstasDiagrama"/>
    <w:uiPriority w:val="99"/>
    <w:semiHidden/>
    <w:unhideWhenUsed/>
    <w:rsid w:val="008E385B"/>
    <w:pPr>
      <w:spacing w:after="0"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8E385B"/>
    <w:rPr>
      <w:sz w:val="20"/>
      <w:szCs w:val="20"/>
    </w:rPr>
  </w:style>
  <w:style w:type="character" w:styleId="Dokumentoinaosnumeris">
    <w:name w:val="endnote reference"/>
    <w:basedOn w:val="Numatytasispastraiposriftas"/>
    <w:uiPriority w:val="99"/>
    <w:semiHidden/>
    <w:unhideWhenUsed/>
    <w:rsid w:val="008E385B"/>
    <w:rPr>
      <w:vertAlign w:val="superscript"/>
    </w:rPr>
  </w:style>
  <w:style w:type="paragraph" w:styleId="Puslapioinaostekstas">
    <w:name w:val="footnote text"/>
    <w:basedOn w:val="prastasis"/>
    <w:link w:val="PuslapioinaostekstasDiagrama"/>
    <w:uiPriority w:val="99"/>
    <w:semiHidden/>
    <w:unhideWhenUsed/>
    <w:rsid w:val="00C85A6E"/>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C85A6E"/>
    <w:rPr>
      <w:sz w:val="20"/>
      <w:szCs w:val="20"/>
    </w:rPr>
  </w:style>
  <w:style w:type="character" w:styleId="Puslapioinaosnuoroda">
    <w:name w:val="footnote reference"/>
    <w:basedOn w:val="Numatytasispastraiposriftas"/>
    <w:uiPriority w:val="99"/>
    <w:semiHidden/>
    <w:unhideWhenUsed/>
    <w:rsid w:val="00C85A6E"/>
    <w:rPr>
      <w:vertAlign w:val="superscript"/>
    </w:rPr>
  </w:style>
  <w:style w:type="character" w:styleId="Komentaronuoroda">
    <w:name w:val="annotation reference"/>
    <w:basedOn w:val="Numatytasispastraiposriftas"/>
    <w:uiPriority w:val="99"/>
    <w:semiHidden/>
    <w:unhideWhenUsed/>
    <w:rsid w:val="00F530A7"/>
    <w:rPr>
      <w:sz w:val="16"/>
      <w:szCs w:val="16"/>
    </w:rPr>
  </w:style>
  <w:style w:type="paragraph" w:styleId="Komentarotekstas">
    <w:name w:val="annotation text"/>
    <w:basedOn w:val="prastasis"/>
    <w:link w:val="KomentarotekstasDiagrama"/>
    <w:uiPriority w:val="99"/>
    <w:unhideWhenUsed/>
    <w:rsid w:val="00F530A7"/>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F530A7"/>
    <w:rPr>
      <w:sz w:val="20"/>
      <w:szCs w:val="20"/>
    </w:rPr>
  </w:style>
  <w:style w:type="paragraph" w:styleId="Komentarotema">
    <w:name w:val="annotation subject"/>
    <w:basedOn w:val="Komentarotekstas"/>
    <w:next w:val="Komentarotekstas"/>
    <w:link w:val="KomentarotemaDiagrama"/>
    <w:uiPriority w:val="99"/>
    <w:semiHidden/>
    <w:unhideWhenUsed/>
    <w:rsid w:val="00F530A7"/>
    <w:rPr>
      <w:b/>
      <w:bCs/>
    </w:rPr>
  </w:style>
  <w:style w:type="character" w:customStyle="1" w:styleId="KomentarotemaDiagrama">
    <w:name w:val="Komentaro tema Diagrama"/>
    <w:basedOn w:val="KomentarotekstasDiagrama"/>
    <w:link w:val="Komentarotema"/>
    <w:uiPriority w:val="99"/>
    <w:semiHidden/>
    <w:rsid w:val="00F530A7"/>
    <w:rPr>
      <w:b/>
      <w:bCs/>
      <w:sz w:val="20"/>
      <w:szCs w:val="20"/>
    </w:rPr>
  </w:style>
  <w:style w:type="character" w:customStyle="1" w:styleId="Antrat2Diagrama">
    <w:name w:val="Antraštė 2 Diagrama"/>
    <w:basedOn w:val="Numatytasispastraiposriftas"/>
    <w:link w:val="Antrat2"/>
    <w:uiPriority w:val="9"/>
    <w:semiHidden/>
    <w:rsid w:val="00571A8E"/>
    <w:rPr>
      <w:rFonts w:ascii="Times New Roman" w:hAnsi="Times New Roman" w:cs="Times New Roman"/>
      <w:b/>
      <w:bCs/>
      <w:sz w:val="36"/>
      <w:szCs w:val="36"/>
      <w:lang w:eastAsia="lt-LT"/>
    </w:rPr>
  </w:style>
  <w:style w:type="paragraph" w:styleId="Pataisymai">
    <w:name w:val="Revision"/>
    <w:hidden/>
    <w:uiPriority w:val="99"/>
    <w:semiHidden/>
    <w:rsid w:val="00F36809"/>
    <w:pPr>
      <w:spacing w:after="0" w:line="240" w:lineRule="auto"/>
    </w:pPr>
  </w:style>
  <w:style w:type="character" w:styleId="Hipersaitas">
    <w:name w:val="Hyperlink"/>
    <w:basedOn w:val="Numatytasispastraiposriftas"/>
    <w:uiPriority w:val="99"/>
    <w:unhideWhenUsed/>
    <w:rsid w:val="00295FA6"/>
    <w:rPr>
      <w:color w:val="0000FF"/>
      <w:u w:val="single"/>
    </w:rPr>
  </w:style>
  <w:style w:type="paragraph" w:styleId="Sraopastraipa">
    <w:name w:val="List Paragraph"/>
    <w:basedOn w:val="prastasis"/>
    <w:uiPriority w:val="34"/>
    <w:qFormat/>
    <w:rsid w:val="0013299C"/>
    <w:pPr>
      <w:ind w:left="720"/>
      <w:contextualSpacing/>
    </w:pPr>
  </w:style>
  <w:style w:type="table" w:styleId="Lentelstinklelis">
    <w:name w:val="Table Grid"/>
    <w:basedOn w:val="prastojilentel"/>
    <w:uiPriority w:val="59"/>
    <w:rsid w:val="00AA3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rsid w:val="00D95B9B"/>
    <w:pPr>
      <w:suppressAutoHyphens/>
      <w:spacing w:after="120" w:line="240" w:lineRule="auto"/>
    </w:pPr>
    <w:rPr>
      <w:rFonts w:ascii="Times New Roman" w:eastAsia="Times New Roman" w:hAnsi="Times New Roman" w:cs="Times New Roman"/>
      <w:sz w:val="24"/>
      <w:szCs w:val="24"/>
      <w:lang w:val="en-US" w:eastAsia="ar-SA"/>
    </w:rPr>
  </w:style>
  <w:style w:type="character" w:customStyle="1" w:styleId="PagrindinistekstasDiagrama">
    <w:name w:val="Pagrindinis tekstas Diagrama"/>
    <w:basedOn w:val="Numatytasispastraiposriftas"/>
    <w:link w:val="Pagrindinistekstas"/>
    <w:rsid w:val="00D95B9B"/>
    <w:rPr>
      <w:rFonts w:ascii="Times New Roman" w:eastAsia="Times New Roman" w:hAnsi="Times New Roman" w:cs="Times New Roman"/>
      <w:sz w:val="24"/>
      <w:szCs w:val="24"/>
      <w:lang w:val="en-US" w:eastAsia="ar-SA"/>
    </w:rPr>
  </w:style>
  <w:style w:type="paragraph" w:styleId="Antrinispavadinimas">
    <w:name w:val="Subtitle"/>
    <w:basedOn w:val="prastasis"/>
    <w:next w:val="prastasis"/>
    <w:link w:val="AntrinispavadinimasDiagrama"/>
    <w:qFormat/>
    <w:rsid w:val="00D95B9B"/>
    <w:pPr>
      <w:suppressAutoHyphens/>
      <w:spacing w:after="60" w:line="240" w:lineRule="auto"/>
      <w:jc w:val="center"/>
      <w:outlineLvl w:val="1"/>
    </w:pPr>
    <w:rPr>
      <w:rFonts w:ascii="Cambria" w:eastAsia="Times New Roman" w:hAnsi="Cambria" w:cs="Times New Roman"/>
      <w:sz w:val="24"/>
      <w:szCs w:val="24"/>
      <w:lang w:val="en-US" w:eastAsia="ar-SA"/>
    </w:rPr>
  </w:style>
  <w:style w:type="character" w:customStyle="1" w:styleId="AntrinispavadinimasDiagrama">
    <w:name w:val="Antrinis pavadinimas Diagrama"/>
    <w:basedOn w:val="Numatytasispastraiposriftas"/>
    <w:link w:val="Antrinispavadinimas"/>
    <w:rsid w:val="00D95B9B"/>
    <w:rPr>
      <w:rFonts w:ascii="Cambria" w:eastAsia="Times New Roman" w:hAnsi="Cambria" w:cs="Times New Roman"/>
      <w:sz w:val="24"/>
      <w:szCs w:val="24"/>
      <w:lang w:val="en-US" w:eastAsia="ar-SA"/>
    </w:rPr>
  </w:style>
  <w:style w:type="character" w:styleId="Perirtashipersaitas">
    <w:name w:val="FollowedHyperlink"/>
    <w:basedOn w:val="Numatytasispastraiposriftas"/>
    <w:uiPriority w:val="99"/>
    <w:semiHidden/>
    <w:unhideWhenUsed/>
    <w:rsid w:val="006037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3574">
      <w:bodyDiv w:val="1"/>
      <w:marLeft w:val="0"/>
      <w:marRight w:val="0"/>
      <w:marTop w:val="0"/>
      <w:marBottom w:val="0"/>
      <w:divBdr>
        <w:top w:val="none" w:sz="0" w:space="0" w:color="auto"/>
        <w:left w:val="none" w:sz="0" w:space="0" w:color="auto"/>
        <w:bottom w:val="none" w:sz="0" w:space="0" w:color="auto"/>
        <w:right w:val="none" w:sz="0" w:space="0" w:color="auto"/>
      </w:divBdr>
    </w:div>
    <w:div w:id="116874434">
      <w:bodyDiv w:val="1"/>
      <w:marLeft w:val="0"/>
      <w:marRight w:val="0"/>
      <w:marTop w:val="0"/>
      <w:marBottom w:val="0"/>
      <w:divBdr>
        <w:top w:val="none" w:sz="0" w:space="0" w:color="auto"/>
        <w:left w:val="none" w:sz="0" w:space="0" w:color="auto"/>
        <w:bottom w:val="none" w:sz="0" w:space="0" w:color="auto"/>
        <w:right w:val="none" w:sz="0" w:space="0" w:color="auto"/>
      </w:divBdr>
    </w:div>
    <w:div w:id="154421600">
      <w:bodyDiv w:val="1"/>
      <w:marLeft w:val="0"/>
      <w:marRight w:val="0"/>
      <w:marTop w:val="0"/>
      <w:marBottom w:val="0"/>
      <w:divBdr>
        <w:top w:val="none" w:sz="0" w:space="0" w:color="auto"/>
        <w:left w:val="none" w:sz="0" w:space="0" w:color="auto"/>
        <w:bottom w:val="none" w:sz="0" w:space="0" w:color="auto"/>
        <w:right w:val="none" w:sz="0" w:space="0" w:color="auto"/>
      </w:divBdr>
    </w:div>
    <w:div w:id="409275476">
      <w:bodyDiv w:val="1"/>
      <w:marLeft w:val="0"/>
      <w:marRight w:val="0"/>
      <w:marTop w:val="0"/>
      <w:marBottom w:val="0"/>
      <w:divBdr>
        <w:top w:val="none" w:sz="0" w:space="0" w:color="auto"/>
        <w:left w:val="none" w:sz="0" w:space="0" w:color="auto"/>
        <w:bottom w:val="none" w:sz="0" w:space="0" w:color="auto"/>
        <w:right w:val="none" w:sz="0" w:space="0" w:color="auto"/>
      </w:divBdr>
    </w:div>
    <w:div w:id="496771432">
      <w:bodyDiv w:val="1"/>
      <w:marLeft w:val="0"/>
      <w:marRight w:val="0"/>
      <w:marTop w:val="0"/>
      <w:marBottom w:val="0"/>
      <w:divBdr>
        <w:top w:val="none" w:sz="0" w:space="0" w:color="auto"/>
        <w:left w:val="none" w:sz="0" w:space="0" w:color="auto"/>
        <w:bottom w:val="none" w:sz="0" w:space="0" w:color="auto"/>
        <w:right w:val="none" w:sz="0" w:space="0" w:color="auto"/>
      </w:divBdr>
    </w:div>
    <w:div w:id="505561663">
      <w:bodyDiv w:val="1"/>
      <w:marLeft w:val="0"/>
      <w:marRight w:val="0"/>
      <w:marTop w:val="0"/>
      <w:marBottom w:val="0"/>
      <w:divBdr>
        <w:top w:val="none" w:sz="0" w:space="0" w:color="auto"/>
        <w:left w:val="none" w:sz="0" w:space="0" w:color="auto"/>
        <w:bottom w:val="none" w:sz="0" w:space="0" w:color="auto"/>
        <w:right w:val="none" w:sz="0" w:space="0" w:color="auto"/>
      </w:divBdr>
    </w:div>
    <w:div w:id="660161114">
      <w:bodyDiv w:val="1"/>
      <w:marLeft w:val="0"/>
      <w:marRight w:val="0"/>
      <w:marTop w:val="0"/>
      <w:marBottom w:val="0"/>
      <w:divBdr>
        <w:top w:val="none" w:sz="0" w:space="0" w:color="auto"/>
        <w:left w:val="none" w:sz="0" w:space="0" w:color="auto"/>
        <w:bottom w:val="none" w:sz="0" w:space="0" w:color="auto"/>
        <w:right w:val="none" w:sz="0" w:space="0" w:color="auto"/>
      </w:divBdr>
      <w:divsChild>
        <w:div w:id="1714229974">
          <w:marLeft w:val="0"/>
          <w:marRight w:val="0"/>
          <w:marTop w:val="0"/>
          <w:marBottom w:val="0"/>
          <w:divBdr>
            <w:top w:val="none" w:sz="0" w:space="0" w:color="auto"/>
            <w:left w:val="none" w:sz="0" w:space="0" w:color="auto"/>
            <w:bottom w:val="none" w:sz="0" w:space="0" w:color="auto"/>
            <w:right w:val="none" w:sz="0" w:space="0" w:color="auto"/>
          </w:divBdr>
          <w:divsChild>
            <w:div w:id="84458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05678">
      <w:bodyDiv w:val="1"/>
      <w:marLeft w:val="0"/>
      <w:marRight w:val="0"/>
      <w:marTop w:val="0"/>
      <w:marBottom w:val="0"/>
      <w:divBdr>
        <w:top w:val="none" w:sz="0" w:space="0" w:color="auto"/>
        <w:left w:val="none" w:sz="0" w:space="0" w:color="auto"/>
        <w:bottom w:val="none" w:sz="0" w:space="0" w:color="auto"/>
        <w:right w:val="none" w:sz="0" w:space="0" w:color="auto"/>
      </w:divBdr>
    </w:div>
    <w:div w:id="735514400">
      <w:bodyDiv w:val="1"/>
      <w:marLeft w:val="0"/>
      <w:marRight w:val="0"/>
      <w:marTop w:val="0"/>
      <w:marBottom w:val="0"/>
      <w:divBdr>
        <w:top w:val="none" w:sz="0" w:space="0" w:color="auto"/>
        <w:left w:val="none" w:sz="0" w:space="0" w:color="auto"/>
        <w:bottom w:val="none" w:sz="0" w:space="0" w:color="auto"/>
        <w:right w:val="none" w:sz="0" w:space="0" w:color="auto"/>
      </w:divBdr>
    </w:div>
    <w:div w:id="795291337">
      <w:bodyDiv w:val="1"/>
      <w:marLeft w:val="0"/>
      <w:marRight w:val="0"/>
      <w:marTop w:val="0"/>
      <w:marBottom w:val="0"/>
      <w:divBdr>
        <w:top w:val="none" w:sz="0" w:space="0" w:color="auto"/>
        <w:left w:val="none" w:sz="0" w:space="0" w:color="auto"/>
        <w:bottom w:val="none" w:sz="0" w:space="0" w:color="auto"/>
        <w:right w:val="none" w:sz="0" w:space="0" w:color="auto"/>
      </w:divBdr>
    </w:div>
    <w:div w:id="897979781">
      <w:bodyDiv w:val="1"/>
      <w:marLeft w:val="0"/>
      <w:marRight w:val="0"/>
      <w:marTop w:val="0"/>
      <w:marBottom w:val="0"/>
      <w:divBdr>
        <w:top w:val="none" w:sz="0" w:space="0" w:color="auto"/>
        <w:left w:val="none" w:sz="0" w:space="0" w:color="auto"/>
        <w:bottom w:val="none" w:sz="0" w:space="0" w:color="auto"/>
        <w:right w:val="none" w:sz="0" w:space="0" w:color="auto"/>
      </w:divBdr>
    </w:div>
    <w:div w:id="982584498">
      <w:bodyDiv w:val="1"/>
      <w:marLeft w:val="0"/>
      <w:marRight w:val="0"/>
      <w:marTop w:val="0"/>
      <w:marBottom w:val="0"/>
      <w:divBdr>
        <w:top w:val="none" w:sz="0" w:space="0" w:color="auto"/>
        <w:left w:val="none" w:sz="0" w:space="0" w:color="auto"/>
        <w:bottom w:val="none" w:sz="0" w:space="0" w:color="auto"/>
        <w:right w:val="none" w:sz="0" w:space="0" w:color="auto"/>
      </w:divBdr>
    </w:div>
    <w:div w:id="1021736259">
      <w:bodyDiv w:val="1"/>
      <w:marLeft w:val="0"/>
      <w:marRight w:val="0"/>
      <w:marTop w:val="0"/>
      <w:marBottom w:val="0"/>
      <w:divBdr>
        <w:top w:val="none" w:sz="0" w:space="0" w:color="auto"/>
        <w:left w:val="none" w:sz="0" w:space="0" w:color="auto"/>
        <w:bottom w:val="none" w:sz="0" w:space="0" w:color="auto"/>
        <w:right w:val="none" w:sz="0" w:space="0" w:color="auto"/>
      </w:divBdr>
    </w:div>
    <w:div w:id="1049648570">
      <w:bodyDiv w:val="1"/>
      <w:marLeft w:val="0"/>
      <w:marRight w:val="0"/>
      <w:marTop w:val="0"/>
      <w:marBottom w:val="0"/>
      <w:divBdr>
        <w:top w:val="none" w:sz="0" w:space="0" w:color="auto"/>
        <w:left w:val="none" w:sz="0" w:space="0" w:color="auto"/>
        <w:bottom w:val="none" w:sz="0" w:space="0" w:color="auto"/>
        <w:right w:val="none" w:sz="0" w:space="0" w:color="auto"/>
      </w:divBdr>
    </w:div>
    <w:div w:id="1063408100">
      <w:bodyDiv w:val="1"/>
      <w:marLeft w:val="0"/>
      <w:marRight w:val="0"/>
      <w:marTop w:val="0"/>
      <w:marBottom w:val="0"/>
      <w:divBdr>
        <w:top w:val="none" w:sz="0" w:space="0" w:color="auto"/>
        <w:left w:val="none" w:sz="0" w:space="0" w:color="auto"/>
        <w:bottom w:val="none" w:sz="0" w:space="0" w:color="auto"/>
        <w:right w:val="none" w:sz="0" w:space="0" w:color="auto"/>
      </w:divBdr>
    </w:div>
    <w:div w:id="1122073552">
      <w:bodyDiv w:val="1"/>
      <w:marLeft w:val="0"/>
      <w:marRight w:val="0"/>
      <w:marTop w:val="0"/>
      <w:marBottom w:val="0"/>
      <w:divBdr>
        <w:top w:val="none" w:sz="0" w:space="0" w:color="auto"/>
        <w:left w:val="none" w:sz="0" w:space="0" w:color="auto"/>
        <w:bottom w:val="none" w:sz="0" w:space="0" w:color="auto"/>
        <w:right w:val="none" w:sz="0" w:space="0" w:color="auto"/>
      </w:divBdr>
    </w:div>
    <w:div w:id="1198080403">
      <w:bodyDiv w:val="1"/>
      <w:marLeft w:val="0"/>
      <w:marRight w:val="0"/>
      <w:marTop w:val="0"/>
      <w:marBottom w:val="0"/>
      <w:divBdr>
        <w:top w:val="none" w:sz="0" w:space="0" w:color="auto"/>
        <w:left w:val="none" w:sz="0" w:space="0" w:color="auto"/>
        <w:bottom w:val="none" w:sz="0" w:space="0" w:color="auto"/>
        <w:right w:val="none" w:sz="0" w:space="0" w:color="auto"/>
      </w:divBdr>
    </w:div>
    <w:div w:id="1216353164">
      <w:bodyDiv w:val="1"/>
      <w:marLeft w:val="0"/>
      <w:marRight w:val="0"/>
      <w:marTop w:val="0"/>
      <w:marBottom w:val="0"/>
      <w:divBdr>
        <w:top w:val="none" w:sz="0" w:space="0" w:color="auto"/>
        <w:left w:val="none" w:sz="0" w:space="0" w:color="auto"/>
        <w:bottom w:val="none" w:sz="0" w:space="0" w:color="auto"/>
        <w:right w:val="none" w:sz="0" w:space="0" w:color="auto"/>
      </w:divBdr>
    </w:div>
    <w:div w:id="1253392657">
      <w:bodyDiv w:val="1"/>
      <w:marLeft w:val="0"/>
      <w:marRight w:val="0"/>
      <w:marTop w:val="0"/>
      <w:marBottom w:val="0"/>
      <w:divBdr>
        <w:top w:val="none" w:sz="0" w:space="0" w:color="auto"/>
        <w:left w:val="none" w:sz="0" w:space="0" w:color="auto"/>
        <w:bottom w:val="none" w:sz="0" w:space="0" w:color="auto"/>
        <w:right w:val="none" w:sz="0" w:space="0" w:color="auto"/>
      </w:divBdr>
    </w:div>
    <w:div w:id="1253735180">
      <w:bodyDiv w:val="1"/>
      <w:marLeft w:val="0"/>
      <w:marRight w:val="0"/>
      <w:marTop w:val="0"/>
      <w:marBottom w:val="0"/>
      <w:divBdr>
        <w:top w:val="none" w:sz="0" w:space="0" w:color="auto"/>
        <w:left w:val="none" w:sz="0" w:space="0" w:color="auto"/>
        <w:bottom w:val="none" w:sz="0" w:space="0" w:color="auto"/>
        <w:right w:val="none" w:sz="0" w:space="0" w:color="auto"/>
      </w:divBdr>
      <w:divsChild>
        <w:div w:id="1314915684">
          <w:marLeft w:val="0"/>
          <w:marRight w:val="0"/>
          <w:marTop w:val="0"/>
          <w:marBottom w:val="0"/>
          <w:divBdr>
            <w:top w:val="none" w:sz="0" w:space="0" w:color="auto"/>
            <w:left w:val="none" w:sz="0" w:space="0" w:color="auto"/>
            <w:bottom w:val="none" w:sz="0" w:space="0" w:color="auto"/>
            <w:right w:val="none" w:sz="0" w:space="0" w:color="auto"/>
          </w:divBdr>
          <w:divsChild>
            <w:div w:id="72541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735687">
      <w:bodyDiv w:val="1"/>
      <w:marLeft w:val="0"/>
      <w:marRight w:val="0"/>
      <w:marTop w:val="0"/>
      <w:marBottom w:val="0"/>
      <w:divBdr>
        <w:top w:val="none" w:sz="0" w:space="0" w:color="auto"/>
        <w:left w:val="none" w:sz="0" w:space="0" w:color="auto"/>
        <w:bottom w:val="none" w:sz="0" w:space="0" w:color="auto"/>
        <w:right w:val="none" w:sz="0" w:space="0" w:color="auto"/>
      </w:divBdr>
    </w:div>
    <w:div w:id="1481844473">
      <w:bodyDiv w:val="1"/>
      <w:marLeft w:val="0"/>
      <w:marRight w:val="0"/>
      <w:marTop w:val="0"/>
      <w:marBottom w:val="0"/>
      <w:divBdr>
        <w:top w:val="none" w:sz="0" w:space="0" w:color="auto"/>
        <w:left w:val="none" w:sz="0" w:space="0" w:color="auto"/>
        <w:bottom w:val="none" w:sz="0" w:space="0" w:color="auto"/>
        <w:right w:val="none" w:sz="0" w:space="0" w:color="auto"/>
      </w:divBdr>
    </w:div>
    <w:div w:id="1588927570">
      <w:bodyDiv w:val="1"/>
      <w:marLeft w:val="0"/>
      <w:marRight w:val="0"/>
      <w:marTop w:val="0"/>
      <w:marBottom w:val="0"/>
      <w:divBdr>
        <w:top w:val="none" w:sz="0" w:space="0" w:color="auto"/>
        <w:left w:val="none" w:sz="0" w:space="0" w:color="auto"/>
        <w:bottom w:val="none" w:sz="0" w:space="0" w:color="auto"/>
        <w:right w:val="none" w:sz="0" w:space="0" w:color="auto"/>
      </w:divBdr>
    </w:div>
    <w:div w:id="1591350961">
      <w:bodyDiv w:val="1"/>
      <w:marLeft w:val="0"/>
      <w:marRight w:val="0"/>
      <w:marTop w:val="0"/>
      <w:marBottom w:val="0"/>
      <w:divBdr>
        <w:top w:val="none" w:sz="0" w:space="0" w:color="auto"/>
        <w:left w:val="none" w:sz="0" w:space="0" w:color="auto"/>
        <w:bottom w:val="none" w:sz="0" w:space="0" w:color="auto"/>
        <w:right w:val="none" w:sz="0" w:space="0" w:color="auto"/>
      </w:divBdr>
    </w:div>
    <w:div w:id="1715303155">
      <w:bodyDiv w:val="1"/>
      <w:marLeft w:val="0"/>
      <w:marRight w:val="0"/>
      <w:marTop w:val="0"/>
      <w:marBottom w:val="0"/>
      <w:divBdr>
        <w:top w:val="none" w:sz="0" w:space="0" w:color="auto"/>
        <w:left w:val="none" w:sz="0" w:space="0" w:color="auto"/>
        <w:bottom w:val="none" w:sz="0" w:space="0" w:color="auto"/>
        <w:right w:val="none" w:sz="0" w:space="0" w:color="auto"/>
      </w:divBdr>
    </w:div>
    <w:div w:id="1734035551">
      <w:bodyDiv w:val="1"/>
      <w:marLeft w:val="0"/>
      <w:marRight w:val="0"/>
      <w:marTop w:val="0"/>
      <w:marBottom w:val="0"/>
      <w:divBdr>
        <w:top w:val="none" w:sz="0" w:space="0" w:color="auto"/>
        <w:left w:val="none" w:sz="0" w:space="0" w:color="auto"/>
        <w:bottom w:val="none" w:sz="0" w:space="0" w:color="auto"/>
        <w:right w:val="none" w:sz="0" w:space="0" w:color="auto"/>
      </w:divBdr>
    </w:div>
    <w:div w:id="1789084392">
      <w:bodyDiv w:val="1"/>
      <w:marLeft w:val="0"/>
      <w:marRight w:val="0"/>
      <w:marTop w:val="0"/>
      <w:marBottom w:val="0"/>
      <w:divBdr>
        <w:top w:val="none" w:sz="0" w:space="0" w:color="auto"/>
        <w:left w:val="none" w:sz="0" w:space="0" w:color="auto"/>
        <w:bottom w:val="none" w:sz="0" w:space="0" w:color="auto"/>
        <w:right w:val="none" w:sz="0" w:space="0" w:color="auto"/>
      </w:divBdr>
    </w:div>
    <w:div w:id="1845893803">
      <w:bodyDiv w:val="1"/>
      <w:marLeft w:val="0"/>
      <w:marRight w:val="0"/>
      <w:marTop w:val="0"/>
      <w:marBottom w:val="0"/>
      <w:divBdr>
        <w:top w:val="none" w:sz="0" w:space="0" w:color="auto"/>
        <w:left w:val="none" w:sz="0" w:space="0" w:color="auto"/>
        <w:bottom w:val="none" w:sz="0" w:space="0" w:color="auto"/>
        <w:right w:val="none" w:sz="0" w:space="0" w:color="auto"/>
      </w:divBdr>
    </w:div>
    <w:div w:id="1903711752">
      <w:bodyDiv w:val="1"/>
      <w:marLeft w:val="0"/>
      <w:marRight w:val="0"/>
      <w:marTop w:val="0"/>
      <w:marBottom w:val="0"/>
      <w:divBdr>
        <w:top w:val="none" w:sz="0" w:space="0" w:color="auto"/>
        <w:left w:val="none" w:sz="0" w:space="0" w:color="auto"/>
        <w:bottom w:val="none" w:sz="0" w:space="0" w:color="auto"/>
        <w:right w:val="none" w:sz="0" w:space="0" w:color="auto"/>
      </w:divBdr>
    </w:div>
    <w:div w:id="2024747724">
      <w:bodyDiv w:val="1"/>
      <w:marLeft w:val="0"/>
      <w:marRight w:val="0"/>
      <w:marTop w:val="0"/>
      <w:marBottom w:val="0"/>
      <w:divBdr>
        <w:top w:val="none" w:sz="0" w:space="0" w:color="auto"/>
        <w:left w:val="none" w:sz="0" w:space="0" w:color="auto"/>
        <w:bottom w:val="none" w:sz="0" w:space="0" w:color="auto"/>
        <w:right w:val="none" w:sz="0" w:space="0" w:color="auto"/>
      </w:divBdr>
    </w:div>
    <w:div w:id="2076970543">
      <w:bodyDiv w:val="1"/>
      <w:marLeft w:val="0"/>
      <w:marRight w:val="0"/>
      <w:marTop w:val="0"/>
      <w:marBottom w:val="0"/>
      <w:divBdr>
        <w:top w:val="none" w:sz="0" w:space="0" w:color="auto"/>
        <w:left w:val="none" w:sz="0" w:space="0" w:color="auto"/>
        <w:bottom w:val="none" w:sz="0" w:space="0" w:color="auto"/>
        <w:right w:val="none" w:sz="0" w:space="0" w:color="auto"/>
      </w:divBdr>
    </w:div>
    <w:div w:id="208025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454D8-FE69-4F73-8DA5-A2CD7D49D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13216</Words>
  <Characters>7534</Characters>
  <Application>Microsoft Office Word</Application>
  <DocSecurity>0</DocSecurity>
  <Lines>62</Lines>
  <Paragraphs>41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20709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Dovilė Nevieraitė</dc:creator>
  <cp:lastModifiedBy>Asta Šulskytė</cp:lastModifiedBy>
  <cp:revision>2</cp:revision>
  <cp:lastPrinted>2017-04-11T06:32:00Z</cp:lastPrinted>
  <dcterms:created xsi:type="dcterms:W3CDTF">2017-04-13T05:24:00Z</dcterms:created>
  <dcterms:modified xsi:type="dcterms:W3CDTF">2017-04-13T05:24:00Z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1363941466</vt:i4>
  </property>
  <property fmtid="{D5CDD505-2E9C-101B-9397-08002B2CF9AE}" pid="3" name="_NewReviewCycle">
    <vt:lpwstr/>
  </property>
  <property fmtid="{D5CDD505-2E9C-101B-9397-08002B2CF9AE}" pid="4" name="_EmailSubject">
    <vt:lpwstr>NJPPP</vt:lpwstr>
  </property>
  <property fmtid="{D5CDD505-2E9C-101B-9397-08002B2CF9AE}" pid="5" name="_AuthorEmail">
    <vt:lpwstr>Jurgita.Saltyte@socmin.lt</vt:lpwstr>
  </property>
  <property fmtid="{D5CDD505-2E9C-101B-9397-08002B2CF9AE}" pid="6" name="_AuthorEmailDisplayName">
    <vt:lpwstr>Jurgita Šaltytė</vt:lpwstr>
  </property>
  <property fmtid="{D5CDD505-2E9C-101B-9397-08002B2CF9AE}" pid="7" name="_PreviousAdHocReviewCycleID">
    <vt:i4>-1894487929</vt:i4>
  </property>
  <property fmtid="{D5CDD505-2E9C-101B-9397-08002B2CF9AE}" pid="8" name="_ReviewingToolsShownOnce">
    <vt:lpwstr/>
  </property>
</Properties>
</file>