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7699cccea874cedbddc04464d360758"/>
        <w:id w:val="-1865128926"/>
        <w:lock w:val="sdtLocked"/>
      </w:sdtPr>
      <w:sdtEndPr/>
      <w:sdtContent>
        <w:p w:rsidR="00434A31" w:rsidRDefault="00885A9C">
          <w:pPr>
            <w:tabs>
              <w:tab w:val="center" w:pos="4680"/>
              <w:tab w:val="right" w:pos="9360"/>
            </w:tabs>
            <w:jc w:val="center"/>
            <w:rPr>
              <w:color w:val="FFFFFF"/>
              <w:sz w:val="22"/>
              <w:szCs w:val="22"/>
              <w:lang w:eastAsia="lt-LT"/>
            </w:rPr>
          </w:pPr>
          <w:r>
            <w:rPr>
              <w:color w:val="FFFFFF"/>
              <w:sz w:val="22"/>
              <w:szCs w:val="22"/>
              <w:lang w:eastAsia="lt-LT"/>
            </w:rPr>
            <w:fldChar w:fldCharType="begin" w:fldLock="1"/>
          </w:r>
          <w:r>
            <w:rPr>
              <w:color w:val="FFFFFF"/>
              <w:sz w:val="22"/>
              <w:szCs w:val="22"/>
              <w:lang w:eastAsia="lt-LT"/>
            </w:rPr>
            <w:instrText>PAGE   \* MERGEFORMAT</w:instrText>
          </w:r>
          <w:r>
            <w:rPr>
              <w:color w:val="FFFFFF"/>
              <w:sz w:val="22"/>
              <w:szCs w:val="22"/>
              <w:lang w:eastAsia="lt-LT"/>
            </w:rPr>
            <w:fldChar w:fldCharType="separate"/>
          </w:r>
          <w:r>
            <w:rPr>
              <w:color w:val="FFFFFF"/>
              <w:sz w:val="22"/>
              <w:szCs w:val="22"/>
              <w:lang w:eastAsia="lt-LT"/>
            </w:rPr>
            <w:t>2</w:t>
          </w:r>
          <w:r>
            <w:rPr>
              <w:color w:val="FFFFFF"/>
              <w:sz w:val="22"/>
              <w:szCs w:val="22"/>
              <w:lang w:eastAsia="lt-LT"/>
            </w:rPr>
            <w:fldChar w:fldCharType="end"/>
          </w:r>
        </w:p>
        <w:p w:rsidR="00434A31" w:rsidRDefault="00885A9C">
          <w:pPr>
            <w:tabs>
              <w:tab w:val="center" w:pos="4819"/>
              <w:tab w:val="right" w:pos="9638"/>
            </w:tabs>
            <w:rPr>
              <w:sz w:val="22"/>
              <w:szCs w:val="22"/>
            </w:rPr>
          </w:pPr>
        </w:p>
      </w:sdtContent>
    </w:sdt>
    <w:sdt>
      <w:sdtPr>
        <w:alias w:val="patvirtinta"/>
        <w:tag w:val="part_1be353b4ece34af186e1062555d39779"/>
        <w:id w:val="-787731898"/>
        <w:lock w:val="sdtLocked"/>
      </w:sdtPr>
      <w:sdtEndPr/>
      <w:sdtContent>
        <w:bookmarkStart w:id="0" w:name="_GoBack" w:displacedByCustomXml="prev"/>
        <w:p w:rsidR="00434A31" w:rsidRDefault="00885A9C" w:rsidP="00885A9C">
          <w:pPr>
            <w:ind w:firstLine="5103"/>
            <w:rPr>
              <w:sz w:val="22"/>
              <w:szCs w:val="22"/>
            </w:rPr>
          </w:pPr>
          <w:r>
            <w:rPr>
              <w:sz w:val="22"/>
              <w:szCs w:val="22"/>
            </w:rPr>
            <w:t>PATVIRTINTA</w:t>
          </w:r>
        </w:p>
        <w:p w:rsidR="00434A31" w:rsidRDefault="00885A9C" w:rsidP="00885A9C">
          <w:pPr>
            <w:ind w:firstLine="5103"/>
            <w:rPr>
              <w:sz w:val="22"/>
              <w:szCs w:val="22"/>
            </w:rPr>
          </w:pPr>
          <w:r>
            <w:rPr>
              <w:sz w:val="22"/>
              <w:szCs w:val="22"/>
            </w:rPr>
            <w:t xml:space="preserve">Lietuvos Respublikos sveikatos apsaugos ministro </w:t>
          </w:r>
        </w:p>
        <w:p w:rsidR="00434A31" w:rsidRDefault="00885A9C" w:rsidP="00885A9C">
          <w:pPr>
            <w:ind w:firstLine="5103"/>
            <w:rPr>
              <w:sz w:val="22"/>
              <w:szCs w:val="22"/>
            </w:rPr>
          </w:pPr>
          <w:r>
            <w:rPr>
              <w:sz w:val="22"/>
              <w:szCs w:val="22"/>
            </w:rPr>
            <w:t xml:space="preserve">2022 m. gegužės </w:t>
          </w:r>
          <w:r>
            <w:rPr>
              <w:sz w:val="22"/>
              <w:szCs w:val="22"/>
              <w:lang w:val="en-US"/>
            </w:rPr>
            <w:t>20</w:t>
          </w:r>
          <w:r>
            <w:rPr>
              <w:sz w:val="22"/>
              <w:szCs w:val="22"/>
            </w:rPr>
            <w:t xml:space="preserve"> d. įsakymu Nr. V-988</w:t>
          </w:r>
        </w:p>
        <w:p w:rsidR="00434A31" w:rsidRDefault="00885A9C" w:rsidP="00885A9C">
          <w:pPr>
            <w:ind w:firstLine="5103"/>
            <w:rPr>
              <w:sz w:val="22"/>
              <w:szCs w:val="22"/>
            </w:rPr>
          </w:pPr>
          <w:r>
            <w:rPr>
              <w:sz w:val="22"/>
              <w:szCs w:val="22"/>
            </w:rPr>
            <w:t xml:space="preserve">(Lietuvos Respublikos sveikatos apsaugos ministro </w:t>
          </w:r>
        </w:p>
        <w:p w:rsidR="00434A31" w:rsidRDefault="00885A9C" w:rsidP="00885A9C">
          <w:pPr>
            <w:ind w:firstLine="5103"/>
            <w:rPr>
              <w:sz w:val="22"/>
              <w:szCs w:val="22"/>
            </w:rPr>
          </w:pPr>
          <w:r>
            <w:rPr>
              <w:sz w:val="22"/>
              <w:szCs w:val="22"/>
            </w:rPr>
            <w:t xml:space="preserve">2022 </w:t>
          </w:r>
          <w:bookmarkEnd w:id="0"/>
          <w:r>
            <w:rPr>
              <w:sz w:val="22"/>
              <w:szCs w:val="22"/>
            </w:rPr>
            <w:t>m. rugpjūčio 5</w:t>
          </w:r>
          <w:r>
            <w:rPr>
              <w:sz w:val="22"/>
              <w:szCs w:val="22"/>
            </w:rPr>
            <w:t xml:space="preserve"> d.  įsakymo Nr. V-1315</w:t>
          </w:r>
          <w:r>
            <w:rPr>
              <w:sz w:val="22"/>
              <w:szCs w:val="22"/>
            </w:rPr>
            <w:t xml:space="preserve"> redakcija)</w:t>
          </w:r>
        </w:p>
        <w:p w:rsidR="00434A31" w:rsidRDefault="00434A31">
          <w:pPr>
            <w:ind w:firstLine="5812"/>
            <w:rPr>
              <w:b/>
              <w:szCs w:val="24"/>
            </w:rPr>
          </w:pPr>
        </w:p>
        <w:p w:rsidR="00434A31" w:rsidRDefault="00885A9C">
          <w:pPr>
            <w:jc w:val="center"/>
            <w:rPr>
              <w:b/>
              <w:sz w:val="22"/>
              <w:szCs w:val="22"/>
              <w:lang w:eastAsia="lt-LT"/>
            </w:rPr>
          </w:pPr>
          <w:sdt>
            <w:sdtPr>
              <w:alias w:val="Pavadinimas"/>
              <w:tag w:val="title_1be353b4ece34af186e1062555d39779"/>
              <w:id w:val="-1144738542"/>
              <w:lock w:val="sdtLocked"/>
            </w:sdtPr>
            <w:sdtEnd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w:t>
              </w:r>
              <w:r>
                <w:rPr>
                  <w:b/>
                  <w:sz w:val="22"/>
                  <w:szCs w:val="22"/>
                </w:rPr>
                <w:t>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rsidR="00434A31" w:rsidRDefault="00434A31">
          <w:pPr>
            <w:jc w:val="center"/>
            <w:rPr>
              <w:b/>
              <w:sz w:val="22"/>
              <w:szCs w:val="22"/>
              <w:lang w:eastAsia="lt-LT"/>
            </w:rPr>
          </w:pPr>
        </w:p>
        <w:sdt>
          <w:sdtPr>
            <w:alias w:val="skyrius"/>
            <w:tag w:val="part_720f495de8724b688df57e3499424ff9"/>
            <w:id w:val="645559583"/>
            <w:lock w:val="sdtLocked"/>
          </w:sdtPr>
          <w:sdtEndPr/>
          <w:sdtContent>
            <w:p w:rsidR="00434A31" w:rsidRDefault="00885A9C">
              <w:pPr>
                <w:tabs>
                  <w:tab w:val="left" w:pos="1985"/>
                </w:tabs>
                <w:jc w:val="center"/>
                <w:rPr>
                  <w:b/>
                  <w:bCs/>
                  <w:sz w:val="22"/>
                  <w:szCs w:val="22"/>
                </w:rPr>
              </w:pPr>
              <w:sdt>
                <w:sdtPr>
                  <w:alias w:val="Numeris"/>
                  <w:tag w:val="nr_720f495de8724b688df57e3499424ff9"/>
                  <w:id w:val="-118235458"/>
                  <w:lock w:val="sdtLocked"/>
                </w:sdtPr>
                <w:sdtEndPr/>
                <w:sdtContent>
                  <w:r>
                    <w:rPr>
                      <w:b/>
                      <w:bCs/>
                      <w:sz w:val="22"/>
                      <w:szCs w:val="22"/>
                    </w:rPr>
                    <w:t>I</w:t>
                  </w:r>
                </w:sdtContent>
              </w:sdt>
              <w:r>
                <w:rPr>
                  <w:b/>
                  <w:bCs/>
                  <w:sz w:val="22"/>
                  <w:szCs w:val="22"/>
                </w:rPr>
                <w:t xml:space="preserve"> SKYRIUS</w:t>
              </w:r>
            </w:p>
            <w:p w:rsidR="00434A31" w:rsidRDefault="00885A9C">
              <w:pPr>
                <w:jc w:val="center"/>
                <w:rPr>
                  <w:b/>
                  <w:bCs/>
                  <w:lang w:eastAsia="lt-LT"/>
                </w:rPr>
              </w:pPr>
              <w:sdt>
                <w:sdtPr>
                  <w:alias w:val="Pavadinimas"/>
                  <w:tag w:val="title_720f495de8724b688df57e3499424ff9"/>
                  <w:id w:val="-2138258168"/>
                  <w:lock w:val="sdtLocked"/>
                </w:sdtPr>
                <w:sdtEndPr/>
                <w:sdtContent>
                  <w:r>
                    <w:rPr>
                      <w:b/>
                      <w:bCs/>
                      <w:sz w:val="22"/>
                      <w:szCs w:val="22"/>
                      <w:lang w:eastAsia="lt-LT"/>
                    </w:rPr>
                    <w:t>PLĖTROS PROGRAMOS PAŽANGOS PRIEMONĖS SIEKIAMI REZULTATAI</w:t>
                  </w:r>
                </w:sdtContent>
              </w:sdt>
            </w:p>
            <w:p w:rsidR="00434A31" w:rsidRDefault="00434A31">
              <w:pPr>
                <w:jc w:val="center"/>
                <w:rPr>
                  <w:b/>
                  <w:bCs/>
                  <w:lang w:eastAsia="lt-LT"/>
                </w:rPr>
              </w:pPr>
            </w:p>
            <w:tbl>
              <w:tblPr>
                <w:tblW w:w="1108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4"/>
                <w:gridCol w:w="2551"/>
                <w:gridCol w:w="993"/>
                <w:gridCol w:w="1134"/>
                <w:gridCol w:w="1133"/>
                <w:gridCol w:w="1277"/>
                <w:gridCol w:w="1412"/>
                <w:gridCol w:w="37"/>
              </w:tblGrid>
              <w:tr w:rsidR="00434A31">
                <w:trPr>
                  <w:gridAfter w:val="1"/>
                  <w:wAfter w:w="37" w:type="dxa"/>
                  <w:trHeight w:val="348"/>
                </w:trPr>
                <w:tc>
                  <w:tcPr>
                    <w:tcW w:w="1418" w:type="dxa"/>
                    <w:vMerge w:val="restart"/>
                    <w:shd w:val="clear" w:color="auto" w:fill="DBE5F1" w:themeFill="accent1" w:themeFillTint="33"/>
                    <w:vAlign w:val="center"/>
                  </w:tcPr>
                  <w:p w:rsidR="00434A31" w:rsidRDefault="00885A9C">
                    <w:pPr>
                      <w:jc w:val="center"/>
                      <w:rPr>
                        <w:b/>
                        <w:sz w:val="20"/>
                      </w:rPr>
                    </w:pPr>
                    <w:r>
                      <w:rPr>
                        <w:b/>
                        <w:sz w:val="20"/>
                      </w:rPr>
                      <w:t>Rodiklio kodas</w:t>
                    </w:r>
                  </w:p>
                </w:tc>
                <w:tc>
                  <w:tcPr>
                    <w:tcW w:w="1134" w:type="dxa"/>
                    <w:vMerge w:val="restart"/>
                    <w:shd w:val="clear" w:color="auto" w:fill="DBE5F1" w:themeFill="accent1" w:themeFillTint="33"/>
                  </w:tcPr>
                  <w:p w:rsidR="00434A31" w:rsidRDefault="00885A9C">
                    <w:pPr>
                      <w:jc w:val="center"/>
                      <w:rPr>
                        <w:b/>
                        <w:sz w:val="20"/>
                      </w:rPr>
                    </w:pPr>
                    <w:r>
                      <w:rPr>
                        <w:b/>
                        <w:sz w:val="20"/>
                      </w:rPr>
                      <w:t>Rodiklio tipas (rezultato / produkto)</w:t>
                    </w:r>
                  </w:p>
                </w:tc>
                <w:tc>
                  <w:tcPr>
                    <w:tcW w:w="2551" w:type="dxa"/>
                    <w:vMerge w:val="restart"/>
                    <w:shd w:val="clear" w:color="auto" w:fill="DBE5F1" w:themeFill="accent1" w:themeFillTint="33"/>
                    <w:vAlign w:val="center"/>
                  </w:tcPr>
                  <w:p w:rsidR="00434A31" w:rsidRDefault="00885A9C">
                    <w:pPr>
                      <w:jc w:val="both"/>
                      <w:rPr>
                        <w:b/>
                        <w:sz w:val="20"/>
                      </w:rPr>
                    </w:pPr>
                    <w:r>
                      <w:rPr>
                        <w:b/>
                        <w:sz w:val="20"/>
                      </w:rPr>
                      <w:t>Rodiklio pavadinimas</w:t>
                    </w:r>
                  </w:p>
                </w:tc>
                <w:tc>
                  <w:tcPr>
                    <w:tcW w:w="993" w:type="dxa"/>
                    <w:vMerge w:val="restart"/>
                    <w:shd w:val="clear" w:color="auto" w:fill="DBE5F1" w:themeFill="accent1" w:themeFillTint="33"/>
                    <w:vAlign w:val="center"/>
                  </w:tcPr>
                  <w:p w:rsidR="00434A31" w:rsidRDefault="00885A9C">
                    <w:pPr>
                      <w:jc w:val="center"/>
                      <w:rPr>
                        <w:b/>
                        <w:sz w:val="20"/>
                      </w:rPr>
                    </w:pPr>
                    <w:r>
                      <w:rPr>
                        <w:b/>
                        <w:sz w:val="20"/>
                      </w:rPr>
                      <w:t>Matavimo vienetas</w:t>
                    </w:r>
                  </w:p>
                </w:tc>
                <w:tc>
                  <w:tcPr>
                    <w:tcW w:w="1134" w:type="dxa"/>
                    <w:vMerge w:val="restart"/>
                    <w:shd w:val="clear" w:color="auto" w:fill="DBE5F1" w:themeFill="accent1" w:themeFillTint="33"/>
                  </w:tcPr>
                  <w:p w:rsidR="00434A31" w:rsidRDefault="00885A9C">
                    <w:pPr>
                      <w:jc w:val="center"/>
                      <w:rPr>
                        <w:b/>
                        <w:sz w:val="20"/>
                      </w:rPr>
                    </w:pPr>
                    <w:r>
                      <w:rPr>
                        <w:b/>
                        <w:sz w:val="20"/>
                      </w:rPr>
                      <w:t xml:space="preserve">Pradinė </w:t>
                    </w:r>
                    <w:r>
                      <w:rPr>
                        <w:b/>
                        <w:sz w:val="20"/>
                      </w:rPr>
                      <w:t>rodiklio reikšmė (metai)</w:t>
                    </w:r>
                  </w:p>
                </w:tc>
                <w:tc>
                  <w:tcPr>
                    <w:tcW w:w="2410" w:type="dxa"/>
                    <w:gridSpan w:val="2"/>
                    <w:shd w:val="clear" w:color="auto" w:fill="DBE5F1" w:themeFill="accent1" w:themeFillTint="33"/>
                  </w:tcPr>
                  <w:p w:rsidR="00434A31" w:rsidRDefault="00885A9C">
                    <w:pPr>
                      <w:jc w:val="center"/>
                      <w:rPr>
                        <w:b/>
                        <w:sz w:val="20"/>
                      </w:rPr>
                    </w:pPr>
                    <w:r>
                      <w:rPr>
                        <w:b/>
                        <w:sz w:val="20"/>
                      </w:rPr>
                      <w:t>Siektinos rodiklio reikšmės</w:t>
                    </w:r>
                  </w:p>
                </w:tc>
                <w:tc>
                  <w:tcPr>
                    <w:tcW w:w="1412" w:type="dxa"/>
                    <w:shd w:val="clear" w:color="auto" w:fill="DBE5F1" w:themeFill="accent1" w:themeFillTint="33"/>
                  </w:tcPr>
                  <w:p w:rsidR="00434A31" w:rsidRDefault="00434A31">
                    <w:pPr>
                      <w:rPr>
                        <w:b/>
                        <w:sz w:val="20"/>
                      </w:rPr>
                    </w:pPr>
                  </w:p>
                </w:tc>
              </w:tr>
              <w:tr w:rsidR="00434A31">
                <w:trPr>
                  <w:gridAfter w:val="1"/>
                  <w:wAfter w:w="37" w:type="dxa"/>
                  <w:trHeight w:val="852"/>
                </w:trPr>
                <w:tc>
                  <w:tcPr>
                    <w:tcW w:w="1418" w:type="dxa"/>
                    <w:vMerge/>
                    <w:shd w:val="clear" w:color="auto" w:fill="DBE5F1" w:themeFill="accent1" w:themeFillTint="33"/>
                    <w:vAlign w:val="center"/>
                  </w:tcPr>
                  <w:p w:rsidR="00434A31" w:rsidRDefault="00434A31">
                    <w:pPr>
                      <w:spacing w:line="276" w:lineRule="auto"/>
                      <w:jc w:val="center"/>
                      <w:rPr>
                        <w:b/>
                        <w:sz w:val="20"/>
                      </w:rPr>
                    </w:pPr>
                  </w:p>
                </w:tc>
                <w:tc>
                  <w:tcPr>
                    <w:tcW w:w="1134" w:type="dxa"/>
                    <w:vMerge/>
                    <w:shd w:val="clear" w:color="auto" w:fill="DBE5F1" w:themeFill="accent1" w:themeFillTint="33"/>
                  </w:tcPr>
                  <w:p w:rsidR="00434A31" w:rsidRDefault="00434A31">
                    <w:pPr>
                      <w:spacing w:line="276" w:lineRule="auto"/>
                      <w:jc w:val="center"/>
                      <w:rPr>
                        <w:b/>
                        <w:sz w:val="20"/>
                      </w:rPr>
                    </w:pPr>
                  </w:p>
                </w:tc>
                <w:tc>
                  <w:tcPr>
                    <w:tcW w:w="2551" w:type="dxa"/>
                    <w:vMerge/>
                    <w:shd w:val="clear" w:color="auto" w:fill="DBE5F1" w:themeFill="accent1" w:themeFillTint="33"/>
                    <w:vAlign w:val="center"/>
                  </w:tcPr>
                  <w:p w:rsidR="00434A31" w:rsidRDefault="00434A31">
                    <w:pPr>
                      <w:spacing w:line="276" w:lineRule="auto"/>
                      <w:jc w:val="both"/>
                      <w:rPr>
                        <w:b/>
                        <w:sz w:val="20"/>
                      </w:rPr>
                    </w:pPr>
                  </w:p>
                </w:tc>
                <w:tc>
                  <w:tcPr>
                    <w:tcW w:w="993" w:type="dxa"/>
                    <w:vMerge/>
                    <w:shd w:val="clear" w:color="auto" w:fill="DBE5F1" w:themeFill="accent1" w:themeFillTint="33"/>
                    <w:vAlign w:val="center"/>
                  </w:tcPr>
                  <w:p w:rsidR="00434A31" w:rsidRDefault="00434A31">
                    <w:pPr>
                      <w:spacing w:line="276" w:lineRule="auto"/>
                      <w:jc w:val="center"/>
                      <w:rPr>
                        <w:b/>
                        <w:sz w:val="20"/>
                      </w:rPr>
                    </w:pPr>
                  </w:p>
                </w:tc>
                <w:tc>
                  <w:tcPr>
                    <w:tcW w:w="1134" w:type="dxa"/>
                    <w:vMerge/>
                    <w:shd w:val="clear" w:color="auto" w:fill="DBE5F1" w:themeFill="accent1" w:themeFillTint="33"/>
                  </w:tcPr>
                  <w:p w:rsidR="00434A31" w:rsidRDefault="00434A31">
                    <w:pPr>
                      <w:spacing w:line="276" w:lineRule="auto"/>
                      <w:jc w:val="center"/>
                      <w:rPr>
                        <w:b/>
                        <w:sz w:val="20"/>
                      </w:rPr>
                    </w:pPr>
                  </w:p>
                </w:tc>
                <w:tc>
                  <w:tcPr>
                    <w:tcW w:w="1133" w:type="dxa"/>
                    <w:shd w:val="clear" w:color="auto" w:fill="DBE5F1" w:themeFill="accent1" w:themeFillTint="33"/>
                  </w:tcPr>
                  <w:p w:rsidR="00434A31" w:rsidRDefault="00885A9C">
                    <w:pPr>
                      <w:jc w:val="center"/>
                      <w:rPr>
                        <w:b/>
                        <w:sz w:val="20"/>
                      </w:rPr>
                    </w:pPr>
                    <w:r>
                      <w:rPr>
                        <w:b/>
                        <w:sz w:val="20"/>
                      </w:rPr>
                      <w:t>Tarpinė reikšmė 2025 m.</w:t>
                    </w:r>
                  </w:p>
                </w:tc>
                <w:tc>
                  <w:tcPr>
                    <w:tcW w:w="1277" w:type="dxa"/>
                    <w:shd w:val="clear" w:color="auto" w:fill="DBE5F1" w:themeFill="accent1" w:themeFillTint="33"/>
                  </w:tcPr>
                  <w:p w:rsidR="00434A31" w:rsidRDefault="00885A9C">
                    <w:pPr>
                      <w:jc w:val="center"/>
                      <w:rPr>
                        <w:b/>
                        <w:sz w:val="20"/>
                      </w:rPr>
                    </w:pPr>
                    <w:r>
                      <w:rPr>
                        <w:b/>
                        <w:sz w:val="20"/>
                      </w:rPr>
                      <w:t>Galutinė reikšmė</w:t>
                    </w:r>
                  </w:p>
                  <w:p w:rsidR="00434A31" w:rsidRDefault="00885A9C">
                    <w:pPr>
                      <w:jc w:val="center"/>
                      <w:rPr>
                        <w:b/>
                        <w:sz w:val="20"/>
                      </w:rPr>
                    </w:pPr>
                    <w:r>
                      <w:rPr>
                        <w:b/>
                        <w:sz w:val="20"/>
                      </w:rPr>
                      <w:t xml:space="preserve">2030 m. </w:t>
                    </w:r>
                  </w:p>
                </w:tc>
                <w:tc>
                  <w:tcPr>
                    <w:tcW w:w="1412" w:type="dxa"/>
                    <w:shd w:val="clear" w:color="auto" w:fill="DBE5F1" w:themeFill="accent1" w:themeFillTint="33"/>
                  </w:tcPr>
                  <w:p w:rsidR="00434A31" w:rsidRDefault="00885A9C">
                    <w:pPr>
                      <w:spacing w:line="276" w:lineRule="auto"/>
                      <w:jc w:val="center"/>
                      <w:rPr>
                        <w:b/>
                        <w:sz w:val="20"/>
                      </w:rPr>
                    </w:pPr>
                    <w:r>
                      <w:rPr>
                        <w:b/>
                        <w:sz w:val="20"/>
                      </w:rPr>
                      <w:t>Finansavimo šaltinis</w:t>
                    </w:r>
                  </w:p>
                </w:tc>
              </w:tr>
              <w:tr w:rsidR="00434A31">
                <w:trPr>
                  <w:gridAfter w:val="1"/>
                  <w:wAfter w:w="37" w:type="dxa"/>
                  <w:trHeight w:val="193"/>
                </w:trPr>
                <w:tc>
                  <w:tcPr>
                    <w:tcW w:w="1418" w:type="dxa"/>
                    <w:shd w:val="clear" w:color="auto" w:fill="DBE5F1" w:themeFill="accent1" w:themeFillTint="33"/>
                    <w:vAlign w:val="center"/>
                  </w:tcPr>
                  <w:p w:rsidR="00434A31" w:rsidRDefault="00885A9C">
                    <w:pPr>
                      <w:spacing w:line="276" w:lineRule="auto"/>
                      <w:jc w:val="center"/>
                      <w:rPr>
                        <w:b/>
                        <w:sz w:val="20"/>
                      </w:rPr>
                    </w:pPr>
                    <w:r>
                      <w:rPr>
                        <w:b/>
                        <w:sz w:val="20"/>
                      </w:rPr>
                      <w:t>1</w:t>
                    </w:r>
                  </w:p>
                </w:tc>
                <w:tc>
                  <w:tcPr>
                    <w:tcW w:w="1134" w:type="dxa"/>
                    <w:shd w:val="clear" w:color="auto" w:fill="DBE5F1" w:themeFill="accent1" w:themeFillTint="33"/>
                  </w:tcPr>
                  <w:p w:rsidR="00434A31" w:rsidRDefault="00885A9C">
                    <w:pPr>
                      <w:spacing w:line="276" w:lineRule="auto"/>
                      <w:jc w:val="center"/>
                      <w:rPr>
                        <w:b/>
                        <w:sz w:val="20"/>
                      </w:rPr>
                    </w:pPr>
                    <w:r>
                      <w:rPr>
                        <w:b/>
                        <w:sz w:val="20"/>
                      </w:rPr>
                      <w:t>2</w:t>
                    </w:r>
                  </w:p>
                </w:tc>
                <w:tc>
                  <w:tcPr>
                    <w:tcW w:w="2551" w:type="dxa"/>
                    <w:shd w:val="clear" w:color="auto" w:fill="DBE5F1" w:themeFill="accent1" w:themeFillTint="33"/>
                    <w:vAlign w:val="center"/>
                  </w:tcPr>
                  <w:p w:rsidR="00434A31" w:rsidRDefault="00885A9C">
                    <w:pPr>
                      <w:spacing w:line="276" w:lineRule="auto"/>
                      <w:jc w:val="center"/>
                      <w:rPr>
                        <w:b/>
                        <w:sz w:val="20"/>
                      </w:rPr>
                    </w:pPr>
                    <w:r>
                      <w:rPr>
                        <w:b/>
                        <w:sz w:val="20"/>
                      </w:rPr>
                      <w:t>3</w:t>
                    </w:r>
                  </w:p>
                </w:tc>
                <w:tc>
                  <w:tcPr>
                    <w:tcW w:w="993" w:type="dxa"/>
                    <w:shd w:val="clear" w:color="auto" w:fill="DBE5F1" w:themeFill="accent1" w:themeFillTint="33"/>
                    <w:vAlign w:val="center"/>
                  </w:tcPr>
                  <w:p w:rsidR="00434A31" w:rsidRDefault="00885A9C">
                    <w:pPr>
                      <w:spacing w:line="276" w:lineRule="auto"/>
                      <w:jc w:val="center"/>
                      <w:rPr>
                        <w:b/>
                        <w:sz w:val="20"/>
                      </w:rPr>
                    </w:pPr>
                    <w:r>
                      <w:rPr>
                        <w:b/>
                        <w:sz w:val="20"/>
                      </w:rPr>
                      <w:t>4</w:t>
                    </w:r>
                  </w:p>
                </w:tc>
                <w:tc>
                  <w:tcPr>
                    <w:tcW w:w="1134" w:type="dxa"/>
                    <w:shd w:val="clear" w:color="auto" w:fill="DBE5F1" w:themeFill="accent1" w:themeFillTint="33"/>
                  </w:tcPr>
                  <w:p w:rsidR="00434A31" w:rsidRDefault="00885A9C">
                    <w:pPr>
                      <w:spacing w:line="276" w:lineRule="auto"/>
                      <w:jc w:val="center"/>
                      <w:rPr>
                        <w:b/>
                        <w:sz w:val="20"/>
                      </w:rPr>
                    </w:pPr>
                    <w:r>
                      <w:rPr>
                        <w:b/>
                        <w:sz w:val="20"/>
                      </w:rPr>
                      <w:t>5</w:t>
                    </w:r>
                  </w:p>
                </w:tc>
                <w:tc>
                  <w:tcPr>
                    <w:tcW w:w="1133" w:type="dxa"/>
                    <w:shd w:val="clear" w:color="auto" w:fill="DBE5F1" w:themeFill="accent1" w:themeFillTint="33"/>
                  </w:tcPr>
                  <w:p w:rsidR="00434A31" w:rsidRDefault="00885A9C">
                    <w:pPr>
                      <w:jc w:val="center"/>
                      <w:rPr>
                        <w:b/>
                        <w:sz w:val="20"/>
                      </w:rPr>
                    </w:pPr>
                    <w:r>
                      <w:rPr>
                        <w:b/>
                        <w:sz w:val="20"/>
                      </w:rPr>
                      <w:t>6</w:t>
                    </w:r>
                  </w:p>
                </w:tc>
                <w:tc>
                  <w:tcPr>
                    <w:tcW w:w="1277" w:type="dxa"/>
                    <w:shd w:val="clear" w:color="auto" w:fill="DBE5F1" w:themeFill="accent1" w:themeFillTint="33"/>
                  </w:tcPr>
                  <w:p w:rsidR="00434A31" w:rsidRDefault="00885A9C">
                    <w:pPr>
                      <w:jc w:val="center"/>
                      <w:rPr>
                        <w:b/>
                        <w:sz w:val="20"/>
                      </w:rPr>
                    </w:pPr>
                    <w:r>
                      <w:rPr>
                        <w:b/>
                        <w:sz w:val="20"/>
                      </w:rPr>
                      <w:t>7</w:t>
                    </w:r>
                  </w:p>
                </w:tc>
                <w:tc>
                  <w:tcPr>
                    <w:tcW w:w="1412" w:type="dxa"/>
                    <w:shd w:val="clear" w:color="auto" w:fill="DBE5F1" w:themeFill="accent1" w:themeFillTint="33"/>
                  </w:tcPr>
                  <w:p w:rsidR="00434A31" w:rsidRDefault="00885A9C">
                    <w:pPr>
                      <w:spacing w:line="276" w:lineRule="auto"/>
                      <w:jc w:val="center"/>
                      <w:rPr>
                        <w:b/>
                        <w:sz w:val="20"/>
                      </w:rPr>
                    </w:pPr>
                    <w:r>
                      <w:rPr>
                        <w:b/>
                        <w:sz w:val="20"/>
                      </w:rPr>
                      <w:t>8</w:t>
                    </w:r>
                  </w:p>
                </w:tc>
              </w:tr>
              <w:tr w:rsidR="00434A31">
                <w:trPr>
                  <w:trHeight w:val="330"/>
                </w:trPr>
                <w:tc>
                  <w:tcPr>
                    <w:tcW w:w="11089" w:type="dxa"/>
                    <w:gridSpan w:val="9"/>
                    <w:shd w:val="clear" w:color="auto" w:fill="FFFFFF" w:themeFill="background1"/>
                  </w:tcPr>
                  <w:p w:rsidR="00434A31" w:rsidRDefault="00885A9C">
                    <w:pPr>
                      <w:spacing w:line="276" w:lineRule="auto"/>
                      <w:rPr>
                        <w:b/>
                        <w:bCs/>
                        <w:sz w:val="20"/>
                      </w:rPr>
                    </w:pPr>
                    <w:r>
                      <w:rPr>
                        <w:b/>
                        <w:bCs/>
                        <w:iCs/>
                        <w:sz w:val="20"/>
                      </w:rPr>
                      <w:t>1 veikla „</w:t>
                    </w:r>
                    <w:r>
                      <w:rPr>
                        <w:b/>
                        <w:bCs/>
                        <w:sz w:val="20"/>
                      </w:rPr>
                      <w:t>Ilgalaikės priežiūros paslaugų diegimas“</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R-11-002-02-11-01-04</w:t>
                    </w:r>
                  </w:p>
                </w:tc>
                <w:tc>
                  <w:tcPr>
                    <w:tcW w:w="1134" w:type="dxa"/>
                    <w:shd w:val="clear" w:color="auto" w:fill="FFFFFF" w:themeFill="background1"/>
                  </w:tcPr>
                  <w:p w:rsidR="00434A31" w:rsidRDefault="00885A9C">
                    <w:pPr>
                      <w:spacing w:line="276" w:lineRule="auto"/>
                      <w:rPr>
                        <w:sz w:val="20"/>
                      </w:rPr>
                    </w:pPr>
                    <w:r>
                      <w:rPr>
                        <w:iCs/>
                        <w:sz w:val="20"/>
                      </w:rPr>
                      <w:t xml:space="preserve">Rezultato </w:t>
                    </w:r>
                  </w:p>
                </w:tc>
                <w:tc>
                  <w:tcPr>
                    <w:tcW w:w="2551" w:type="dxa"/>
                    <w:shd w:val="clear" w:color="auto" w:fill="FFFFFF" w:themeFill="background1"/>
                  </w:tcPr>
                  <w:p w:rsidR="00434A31" w:rsidRDefault="00885A9C">
                    <w:pPr>
                      <w:spacing w:line="276" w:lineRule="auto"/>
                      <w:jc w:val="both"/>
                      <w:rPr>
                        <w:sz w:val="20"/>
                      </w:rPr>
                    </w:pPr>
                    <w:r>
                      <w:rPr>
                        <w:sz w:val="20"/>
                      </w:rPr>
                      <w:t xml:space="preserve">Ambulatorines ilgalaikes priežiūros paslaugas gaunančių pacientų dalis </w:t>
                    </w:r>
                  </w:p>
                </w:tc>
                <w:tc>
                  <w:tcPr>
                    <w:tcW w:w="993" w:type="dxa"/>
                    <w:shd w:val="clear" w:color="auto" w:fill="FFFFFF" w:themeFill="background1"/>
                  </w:tcPr>
                  <w:p w:rsidR="00434A31" w:rsidRDefault="00885A9C">
                    <w:pPr>
                      <w:spacing w:line="276" w:lineRule="auto"/>
                      <w:jc w:val="center"/>
                      <w:rPr>
                        <w:sz w:val="20"/>
                      </w:rPr>
                    </w:pPr>
                    <w:r>
                      <w:rPr>
                        <w:sz w:val="20"/>
                      </w:rPr>
                      <w:t>Proc.</w:t>
                    </w:r>
                  </w:p>
                </w:tc>
                <w:tc>
                  <w:tcPr>
                    <w:tcW w:w="1134" w:type="dxa"/>
                    <w:shd w:val="clear" w:color="auto" w:fill="FFFFFF" w:themeFill="background1"/>
                  </w:tcPr>
                  <w:p w:rsidR="00434A31" w:rsidRDefault="00885A9C">
                    <w:pPr>
                      <w:jc w:val="center"/>
                      <w:rPr>
                        <w:sz w:val="20"/>
                      </w:rPr>
                    </w:pPr>
                    <w:r>
                      <w:rPr>
                        <w:sz w:val="20"/>
                      </w:rPr>
                      <w:t>5</w:t>
                    </w:r>
                  </w:p>
                  <w:p w:rsidR="00434A31" w:rsidRDefault="00885A9C">
                    <w:pPr>
                      <w:spacing w:line="276" w:lineRule="auto"/>
                      <w:jc w:val="center"/>
                      <w:rPr>
                        <w:sz w:val="20"/>
                      </w:rPr>
                    </w:pPr>
                    <w:r>
                      <w:rPr>
                        <w:sz w:val="20"/>
                      </w:rPr>
                      <w:t>(2020 m.)</w:t>
                    </w:r>
                  </w:p>
                </w:tc>
                <w:tc>
                  <w:tcPr>
                    <w:tcW w:w="1133" w:type="dxa"/>
                    <w:shd w:val="clear" w:color="auto" w:fill="FFFFFF" w:themeFill="background1"/>
                  </w:tcPr>
                  <w:p w:rsidR="00434A31" w:rsidRDefault="00885A9C">
                    <w:pPr>
                      <w:jc w:val="center"/>
                      <w:rPr>
                        <w:sz w:val="20"/>
                      </w:rPr>
                    </w:pPr>
                    <w:r>
                      <w:rPr>
                        <w:sz w:val="20"/>
                      </w:rPr>
                      <w:t>30</w:t>
                    </w:r>
                  </w:p>
                  <w:p w:rsidR="00434A31" w:rsidRDefault="00885A9C">
                    <w:pPr>
                      <w:jc w:val="center"/>
                      <w:rPr>
                        <w:sz w:val="20"/>
                      </w:rPr>
                    </w:pPr>
                    <w:r>
                      <w:rPr>
                        <w:sz w:val="20"/>
                      </w:rPr>
                      <w:t xml:space="preserve">(2025 m. II </w:t>
                    </w:r>
                    <w:proofErr w:type="spellStart"/>
                    <w:r>
                      <w:rPr>
                        <w:sz w:val="20"/>
                      </w:rPr>
                      <w:t>ketv</w:t>
                    </w:r>
                    <w:proofErr w:type="spellEnd"/>
                    <w:r>
                      <w:rPr>
                        <w:sz w:val="20"/>
                      </w:rPr>
                      <w:t>.)</w:t>
                    </w:r>
                  </w:p>
                  <w:p w:rsidR="00434A31" w:rsidRDefault="00434A31">
                    <w:pPr>
                      <w:spacing w:line="276" w:lineRule="auto"/>
                      <w:jc w:val="center"/>
                      <w:rPr>
                        <w:sz w:val="20"/>
                      </w:rPr>
                    </w:pPr>
                  </w:p>
                </w:tc>
                <w:tc>
                  <w:tcPr>
                    <w:tcW w:w="1277" w:type="dxa"/>
                    <w:shd w:val="clear" w:color="auto" w:fill="FFFFFF" w:themeFill="background1"/>
                  </w:tcPr>
                  <w:p w:rsidR="00434A31" w:rsidRDefault="00885A9C">
                    <w:pPr>
                      <w:jc w:val="center"/>
                      <w:rPr>
                        <w:sz w:val="20"/>
                      </w:rPr>
                    </w:pPr>
                    <w:r>
                      <w:rPr>
                        <w:sz w:val="20"/>
                      </w:rPr>
                      <w:t>60</w:t>
                    </w:r>
                  </w:p>
                  <w:p w:rsidR="00434A31" w:rsidRDefault="00885A9C">
                    <w:pPr>
                      <w:jc w:val="center"/>
                      <w:rPr>
                        <w:sz w:val="20"/>
                      </w:rPr>
                    </w:pPr>
                    <w:r>
                      <w:rPr>
                        <w:sz w:val="20"/>
                      </w:rPr>
                      <w:t xml:space="preserve">(2026 m. I </w:t>
                    </w:r>
                    <w:proofErr w:type="spellStart"/>
                    <w:r>
                      <w:rPr>
                        <w:sz w:val="20"/>
                      </w:rPr>
                      <w:t>ketv</w:t>
                    </w:r>
                    <w:proofErr w:type="spellEnd"/>
                    <w:r>
                      <w:rPr>
                        <w:sz w:val="20"/>
                      </w:rPr>
                      <w:t>.)</w:t>
                    </w:r>
                  </w:p>
                  <w:p w:rsidR="00434A31" w:rsidRDefault="00434A31">
                    <w:pPr>
                      <w:spacing w:line="276" w:lineRule="auto"/>
                      <w:jc w:val="center"/>
                      <w:rPr>
                        <w:sz w:val="20"/>
                      </w:rPr>
                    </w:pPr>
                  </w:p>
                </w:tc>
                <w:tc>
                  <w:tcPr>
                    <w:tcW w:w="1412" w:type="dxa"/>
                    <w:shd w:val="clear" w:color="auto" w:fill="FFFFFF" w:themeFill="background1"/>
                  </w:tcPr>
                  <w:p w:rsidR="00434A31" w:rsidRDefault="00885A9C">
                    <w:pPr>
                      <w:spacing w:line="276" w:lineRule="auto"/>
                      <w:jc w:val="center"/>
                      <w:rPr>
                        <w:bCs/>
                        <w:sz w:val="20"/>
                      </w:rPr>
                    </w:pPr>
                    <w:r>
                      <w:rPr>
                        <w:bCs/>
                        <w:sz w:val="20"/>
                      </w:rPr>
                      <w:t>Ekonomikos gaivinimo ir atsparumo didinimo priemonės lėšos (toliau – 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P-11-002-02-11-01-35</w:t>
                    </w:r>
                  </w:p>
                </w:tc>
                <w:tc>
                  <w:tcPr>
                    <w:tcW w:w="1134" w:type="dxa"/>
                    <w:shd w:val="clear" w:color="auto" w:fill="FFFFFF" w:themeFill="background1"/>
                  </w:tcPr>
                  <w:p w:rsidR="00434A31" w:rsidRDefault="00885A9C">
                    <w:pPr>
                      <w:spacing w:line="276" w:lineRule="auto"/>
                      <w:rPr>
                        <w:iCs/>
                        <w:sz w:val="20"/>
                        <w:highlight w:val="yellow"/>
                      </w:rPr>
                    </w:pPr>
                    <w:r>
                      <w:rPr>
                        <w:iCs/>
                        <w:sz w:val="20"/>
                      </w:rPr>
                      <w:t>Produkto</w:t>
                    </w:r>
                  </w:p>
                </w:tc>
                <w:tc>
                  <w:tcPr>
                    <w:tcW w:w="2551" w:type="dxa"/>
                    <w:shd w:val="clear" w:color="auto" w:fill="FFFFFF" w:themeFill="background1"/>
                  </w:tcPr>
                  <w:p w:rsidR="00434A31" w:rsidRDefault="00885A9C">
                    <w:pPr>
                      <w:spacing w:line="276" w:lineRule="auto"/>
                      <w:jc w:val="both"/>
                      <w:rPr>
                        <w:sz w:val="20"/>
                      </w:rPr>
                    </w:pPr>
                    <w:r>
                      <w:rPr>
                        <w:sz w:val="20"/>
                      </w:rPr>
                      <w:t xml:space="preserve">Socialiniams partneriams pristatytas ir viešai konsultacijai pateiktas ilgalaikės priežiūros  paslaugų teikimo ir finansavimo modelis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auto"/>
                  </w:tcPr>
                  <w:p w:rsidR="00434A31" w:rsidRDefault="00885A9C">
                    <w:pPr>
                      <w:jc w:val="center"/>
                      <w:rPr>
                        <w:sz w:val="20"/>
                      </w:rPr>
                    </w:pPr>
                    <w:r>
                      <w:rPr>
                        <w:sz w:val="20"/>
                      </w:rPr>
                      <w:t>1</w:t>
                    </w:r>
                  </w:p>
                  <w:p w:rsidR="00434A31" w:rsidRDefault="00885A9C">
                    <w:pPr>
                      <w:jc w:val="center"/>
                      <w:rPr>
                        <w:sz w:val="20"/>
                      </w:rPr>
                    </w:pPr>
                    <w:r>
                      <w:rPr>
                        <w:sz w:val="20"/>
                      </w:rPr>
                      <w:t xml:space="preserve">(2022 m. III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iCs/>
                        <w:sz w:val="20"/>
                      </w:rPr>
                    </w:pPr>
                    <w:r>
                      <w:rPr>
                        <w:bCs/>
                        <w:sz w:val="20"/>
                      </w:rPr>
                      <w:t>EGADP</w:t>
                    </w:r>
                    <w:r>
                      <w:rPr>
                        <w:iCs/>
                        <w:sz w:val="20"/>
                      </w:rPr>
                      <w:t xml:space="preserve"> </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P-11-002-02-11-01-36</w:t>
                    </w:r>
                  </w:p>
                </w:tc>
                <w:tc>
                  <w:tcPr>
                    <w:tcW w:w="1134" w:type="dxa"/>
                    <w:shd w:val="clear" w:color="auto" w:fill="FFFFFF" w:themeFill="background1"/>
                  </w:tcPr>
                  <w:p w:rsidR="00434A31" w:rsidRDefault="00885A9C">
                    <w:pPr>
                      <w:spacing w:line="276" w:lineRule="auto"/>
                      <w:rPr>
                        <w:iCs/>
                        <w:sz w:val="20"/>
                        <w:highlight w:val="yellow"/>
                      </w:rPr>
                    </w:pPr>
                    <w:r>
                      <w:rPr>
                        <w:iCs/>
                        <w:sz w:val="20"/>
                      </w:rPr>
                      <w:t>Produkto</w:t>
                    </w:r>
                  </w:p>
                </w:tc>
                <w:tc>
                  <w:tcPr>
                    <w:tcW w:w="2551" w:type="dxa"/>
                    <w:shd w:val="clear" w:color="auto" w:fill="FFFFFF" w:themeFill="background1"/>
                  </w:tcPr>
                  <w:p w:rsidR="00434A31" w:rsidRDefault="00885A9C">
                    <w:pPr>
                      <w:spacing w:line="256" w:lineRule="auto"/>
                      <w:ind w:left="38"/>
                      <w:jc w:val="both"/>
                      <w:rPr>
                        <w:sz w:val="20"/>
                      </w:rPr>
                    </w:pPr>
                    <w:r>
                      <w:rPr>
                        <w:sz w:val="20"/>
                      </w:rPr>
                      <w:t xml:space="preserve">Įsigalioję teisės aktai, reglamentuojantys ilgalaikės priežiūros paslaugų modelio įgyvendinimą </w:t>
                    </w:r>
                  </w:p>
                </w:tc>
                <w:tc>
                  <w:tcPr>
                    <w:tcW w:w="993" w:type="dxa"/>
                    <w:shd w:val="clear" w:color="auto" w:fill="FFFFFF" w:themeFill="background1"/>
                  </w:tcPr>
                  <w:p w:rsidR="00434A31" w:rsidRDefault="00885A9C">
                    <w:pPr>
                      <w:spacing w:line="276" w:lineRule="auto"/>
                      <w:jc w:val="center"/>
                      <w:rPr>
                        <w:sz w:val="20"/>
                        <w:highlight w:val="yellow"/>
                      </w:rPr>
                    </w:pPr>
                    <w:proofErr w:type="spellStart"/>
                    <w:r>
                      <w:rPr>
                        <w:sz w:val="20"/>
                      </w:rPr>
                      <w:t>Kompl</w:t>
                    </w:r>
                    <w:proofErr w:type="spellEnd"/>
                    <w:r>
                      <w:rPr>
                        <w:sz w:val="20"/>
                      </w:rPr>
                      <w:t>.</w:t>
                    </w:r>
                  </w:p>
                </w:tc>
                <w:tc>
                  <w:tcPr>
                    <w:tcW w:w="1134" w:type="dxa"/>
                    <w:shd w:val="clear" w:color="auto" w:fill="FFFFFF" w:themeFill="background1"/>
                  </w:tcPr>
                  <w:p w:rsidR="00434A31" w:rsidRDefault="00885A9C">
                    <w:pPr>
                      <w:jc w:val="center"/>
                      <w:rPr>
                        <w:sz w:val="20"/>
                      </w:rPr>
                    </w:pPr>
                    <w:r>
                      <w:rPr>
                        <w:sz w:val="20"/>
                      </w:rPr>
                      <w:t>n/a</w:t>
                    </w:r>
                  </w:p>
                  <w:p w:rsidR="00434A31" w:rsidRDefault="00434A31">
                    <w:pPr>
                      <w:jc w:val="center"/>
                      <w:rPr>
                        <w:sz w:val="20"/>
                        <w:highlight w:val="yellow"/>
                      </w:rPr>
                    </w:pP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highlight w:val="yellow"/>
                      </w:rPr>
                    </w:pPr>
                  </w:p>
                </w:tc>
                <w:tc>
                  <w:tcPr>
                    <w:tcW w:w="1277" w:type="dxa"/>
                    <w:shd w:val="clear" w:color="auto" w:fill="auto"/>
                  </w:tcPr>
                  <w:p w:rsidR="00434A31" w:rsidRDefault="00885A9C">
                    <w:pPr>
                      <w:jc w:val="center"/>
                      <w:rPr>
                        <w:sz w:val="20"/>
                      </w:rPr>
                    </w:pPr>
                    <w:r>
                      <w:rPr>
                        <w:sz w:val="20"/>
                      </w:rPr>
                      <w:t xml:space="preserve">1 </w:t>
                    </w:r>
                  </w:p>
                  <w:p w:rsidR="00434A31" w:rsidRDefault="00885A9C">
                    <w:pPr>
                      <w:jc w:val="center"/>
                      <w:rPr>
                        <w:sz w:val="20"/>
                      </w:rPr>
                    </w:pPr>
                    <w:r>
                      <w:rPr>
                        <w:sz w:val="20"/>
                      </w:rPr>
                      <w:t xml:space="preserve">(2024 m. 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i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P-11-002-02-11-01-37</w:t>
                    </w:r>
                  </w:p>
                </w:tc>
                <w:tc>
                  <w:tcPr>
                    <w:tcW w:w="1134" w:type="dxa"/>
                    <w:shd w:val="clear" w:color="auto" w:fill="FFFFFF" w:themeFill="background1"/>
                  </w:tcPr>
                  <w:p w:rsidR="00434A31" w:rsidRDefault="00885A9C">
                    <w:pPr>
                      <w:spacing w:line="276" w:lineRule="auto"/>
                      <w:rPr>
                        <w:iCs/>
                        <w:sz w:val="20"/>
                        <w:highlight w:val="yellow"/>
                      </w:rPr>
                    </w:pPr>
                    <w:r>
                      <w:rPr>
                        <w:iCs/>
                        <w:sz w:val="20"/>
                      </w:rPr>
                      <w:t>Produkto</w:t>
                    </w:r>
                  </w:p>
                </w:tc>
                <w:tc>
                  <w:tcPr>
                    <w:tcW w:w="2551" w:type="dxa"/>
                    <w:shd w:val="clear" w:color="auto" w:fill="FFFFFF" w:themeFill="background1"/>
                  </w:tcPr>
                  <w:p w:rsidR="00434A31" w:rsidRDefault="00434A31">
                    <w:pPr>
                      <w:rPr>
                        <w:sz w:val="8"/>
                        <w:szCs w:val="8"/>
                      </w:rPr>
                    </w:pPr>
                  </w:p>
                  <w:p w:rsidR="00434A31" w:rsidRDefault="00885A9C">
                    <w:pPr>
                      <w:jc w:val="both"/>
                      <w:rPr>
                        <w:sz w:val="20"/>
                        <w:lang w:eastAsia="lt-LT"/>
                      </w:rPr>
                    </w:pPr>
                    <w:r>
                      <w:rPr>
                        <w:sz w:val="20"/>
                      </w:rPr>
                      <w:t xml:space="preserve">Sukurtų ilgalaikės priežiūros specialistų komandų, teikiančių paslaugas gyventojų </w:t>
                    </w:r>
                    <w:r>
                      <w:rPr>
                        <w:sz w:val="20"/>
                      </w:rPr>
                      <w:t>namuose, skaičius</w:t>
                    </w:r>
                    <w:r>
                      <w:rPr>
                        <w:sz w:val="20"/>
                        <w:lang w:eastAsia="lt-LT"/>
                      </w:rPr>
                      <w:t xml:space="preserve"> </w:t>
                    </w:r>
                  </w:p>
                </w:tc>
                <w:tc>
                  <w:tcPr>
                    <w:tcW w:w="993" w:type="dxa"/>
                    <w:shd w:val="clear" w:color="auto" w:fill="FFFFFF" w:themeFill="background1"/>
                  </w:tcPr>
                  <w:p w:rsidR="00434A31" w:rsidRDefault="00885A9C">
                    <w:pPr>
                      <w:spacing w:line="276" w:lineRule="auto"/>
                      <w:jc w:val="center"/>
                      <w:rPr>
                        <w:sz w:val="20"/>
                        <w:highlight w:val="yellow"/>
                      </w:rPr>
                    </w:pPr>
                    <w:r>
                      <w:rPr>
                        <w:sz w:val="20"/>
                      </w:rPr>
                      <w:t>Vnt.</w:t>
                    </w:r>
                  </w:p>
                </w:tc>
                <w:tc>
                  <w:tcPr>
                    <w:tcW w:w="1134" w:type="dxa"/>
                    <w:shd w:val="clear" w:color="auto" w:fill="FFFFFF" w:themeFill="background1"/>
                  </w:tcPr>
                  <w:p w:rsidR="00434A31" w:rsidRDefault="00885A9C">
                    <w:pPr>
                      <w:jc w:val="center"/>
                      <w:rPr>
                        <w:sz w:val="20"/>
                      </w:rPr>
                    </w:pPr>
                    <w:r>
                      <w:rPr>
                        <w:sz w:val="20"/>
                      </w:rPr>
                      <w:t>0</w:t>
                    </w:r>
                  </w:p>
                  <w:p w:rsidR="00434A31" w:rsidRDefault="00885A9C">
                    <w:pPr>
                      <w:jc w:val="center"/>
                      <w:rPr>
                        <w:sz w:val="20"/>
                        <w:highlight w:val="yellow"/>
                      </w:rPr>
                    </w:pPr>
                    <w:r>
                      <w:rPr>
                        <w:sz w:val="20"/>
                      </w:rPr>
                      <w:t>(2021 m.)</w:t>
                    </w:r>
                  </w:p>
                </w:tc>
                <w:tc>
                  <w:tcPr>
                    <w:tcW w:w="1133" w:type="dxa"/>
                    <w:shd w:val="clear" w:color="auto" w:fill="FFFFFF" w:themeFill="background1"/>
                  </w:tcPr>
                  <w:p w:rsidR="00434A31" w:rsidRDefault="00885A9C">
                    <w:pPr>
                      <w:jc w:val="center"/>
                      <w:rPr>
                        <w:sz w:val="20"/>
                      </w:rPr>
                    </w:pPr>
                    <w:r>
                      <w:rPr>
                        <w:sz w:val="20"/>
                      </w:rPr>
                      <w:t>0</w:t>
                    </w:r>
                  </w:p>
                  <w:p w:rsidR="00434A31" w:rsidRDefault="00434A31">
                    <w:pPr>
                      <w:jc w:val="center"/>
                      <w:rPr>
                        <w:sz w:val="20"/>
                        <w:highlight w:val="yellow"/>
                      </w:rPr>
                    </w:pPr>
                  </w:p>
                </w:tc>
                <w:tc>
                  <w:tcPr>
                    <w:tcW w:w="1277" w:type="dxa"/>
                    <w:shd w:val="clear" w:color="auto" w:fill="auto"/>
                  </w:tcPr>
                  <w:p w:rsidR="00434A31" w:rsidRDefault="00885A9C">
                    <w:pPr>
                      <w:jc w:val="center"/>
                      <w:rPr>
                        <w:sz w:val="20"/>
                      </w:rPr>
                    </w:pPr>
                    <w:r>
                      <w:rPr>
                        <w:sz w:val="20"/>
                      </w:rPr>
                      <w:t>90</w:t>
                    </w:r>
                  </w:p>
                  <w:p w:rsidR="00434A31" w:rsidRDefault="00885A9C">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i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P-11-002-02-11-01-38</w:t>
                    </w:r>
                  </w:p>
                </w:tc>
                <w:tc>
                  <w:tcPr>
                    <w:tcW w:w="1134" w:type="dxa"/>
                    <w:shd w:val="clear" w:color="auto" w:fill="FFFFFF" w:themeFill="background1"/>
                  </w:tcPr>
                  <w:p w:rsidR="00434A31" w:rsidRDefault="00885A9C">
                    <w:pPr>
                      <w:spacing w:line="276" w:lineRule="auto"/>
                      <w:rPr>
                        <w:iCs/>
                        <w:sz w:val="20"/>
                        <w:highlight w:val="yellow"/>
                      </w:rPr>
                    </w:pPr>
                    <w:r>
                      <w:rPr>
                        <w:iCs/>
                        <w:sz w:val="20"/>
                      </w:rPr>
                      <w:t>Produkto</w:t>
                    </w:r>
                  </w:p>
                </w:tc>
                <w:tc>
                  <w:tcPr>
                    <w:tcW w:w="2551" w:type="dxa"/>
                    <w:shd w:val="clear" w:color="auto" w:fill="FFFFFF" w:themeFill="background1"/>
                  </w:tcPr>
                  <w:p w:rsidR="00434A31" w:rsidRDefault="00885A9C">
                    <w:pPr>
                      <w:spacing w:line="276" w:lineRule="auto"/>
                      <w:jc w:val="both"/>
                      <w:rPr>
                        <w:sz w:val="20"/>
                      </w:rPr>
                    </w:pPr>
                    <w:r>
                      <w:rPr>
                        <w:sz w:val="20"/>
                      </w:rPr>
                      <w:t>Įkurtų specializuotų dienos priežiūros centrų, skirtų integruotoms ilgalaikės priežiūros paslaugoms teikti, skaičius</w:t>
                    </w:r>
                  </w:p>
                </w:tc>
                <w:tc>
                  <w:tcPr>
                    <w:tcW w:w="993" w:type="dxa"/>
                    <w:shd w:val="clear" w:color="auto" w:fill="FFFFFF" w:themeFill="background1"/>
                  </w:tcPr>
                  <w:p w:rsidR="00434A31" w:rsidRDefault="00885A9C">
                    <w:pPr>
                      <w:spacing w:line="276" w:lineRule="auto"/>
                      <w:jc w:val="center"/>
                      <w:rPr>
                        <w:sz w:val="20"/>
                        <w:highlight w:val="yellow"/>
                      </w:rPr>
                    </w:pPr>
                    <w:r>
                      <w:rPr>
                        <w:sz w:val="20"/>
                      </w:rPr>
                      <w:t>Vnt.</w:t>
                    </w:r>
                  </w:p>
                </w:tc>
                <w:tc>
                  <w:tcPr>
                    <w:tcW w:w="1134" w:type="dxa"/>
                    <w:shd w:val="clear" w:color="auto" w:fill="FFFFFF" w:themeFill="background1"/>
                  </w:tcPr>
                  <w:p w:rsidR="00434A31" w:rsidRDefault="00885A9C">
                    <w:pPr>
                      <w:jc w:val="center"/>
                      <w:rPr>
                        <w:sz w:val="20"/>
                      </w:rPr>
                    </w:pPr>
                    <w:r>
                      <w:rPr>
                        <w:sz w:val="20"/>
                      </w:rPr>
                      <w:t>0</w:t>
                    </w:r>
                  </w:p>
                  <w:p w:rsidR="00434A31" w:rsidRDefault="00885A9C">
                    <w:pPr>
                      <w:jc w:val="center"/>
                      <w:rPr>
                        <w:sz w:val="20"/>
                        <w:highlight w:val="yellow"/>
                      </w:rPr>
                    </w:pPr>
                    <w:r>
                      <w:rPr>
                        <w:sz w:val="20"/>
                      </w:rPr>
                      <w:t>(2021 m.)</w:t>
                    </w:r>
                  </w:p>
                </w:tc>
                <w:tc>
                  <w:tcPr>
                    <w:tcW w:w="1133" w:type="dxa"/>
                    <w:shd w:val="clear" w:color="auto" w:fill="FFFFFF" w:themeFill="background1"/>
                  </w:tcPr>
                  <w:p w:rsidR="00434A31" w:rsidRDefault="00885A9C">
                    <w:pPr>
                      <w:jc w:val="center"/>
                      <w:rPr>
                        <w:sz w:val="20"/>
                      </w:rPr>
                    </w:pPr>
                    <w:r>
                      <w:rPr>
                        <w:sz w:val="20"/>
                      </w:rPr>
                      <w:t>0</w:t>
                    </w:r>
                  </w:p>
                  <w:p w:rsidR="00434A31" w:rsidRDefault="00434A31">
                    <w:pPr>
                      <w:jc w:val="center"/>
                      <w:rPr>
                        <w:sz w:val="20"/>
                        <w:highlight w:val="yellow"/>
                      </w:rPr>
                    </w:pPr>
                  </w:p>
                </w:tc>
                <w:tc>
                  <w:tcPr>
                    <w:tcW w:w="1277" w:type="dxa"/>
                    <w:shd w:val="clear" w:color="auto" w:fill="auto"/>
                  </w:tcPr>
                  <w:p w:rsidR="00434A31" w:rsidRDefault="00885A9C">
                    <w:pPr>
                      <w:jc w:val="center"/>
                      <w:rPr>
                        <w:sz w:val="20"/>
                      </w:rPr>
                    </w:pPr>
                    <w:r>
                      <w:rPr>
                        <w:sz w:val="20"/>
                      </w:rPr>
                      <w:t>10</w:t>
                    </w:r>
                  </w:p>
                  <w:p w:rsidR="00434A31" w:rsidRDefault="00885A9C">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iCs/>
                        <w:sz w:val="20"/>
                      </w:rPr>
                    </w:pPr>
                    <w:r>
                      <w:rPr>
                        <w:bCs/>
                        <w:sz w:val="20"/>
                      </w:rPr>
                      <w:t>EGADP</w:t>
                    </w:r>
                  </w:p>
                </w:tc>
              </w:tr>
              <w:tr w:rsidR="00434A31">
                <w:trPr>
                  <w:trHeight w:val="355"/>
                </w:trPr>
                <w:tc>
                  <w:tcPr>
                    <w:tcW w:w="11089" w:type="dxa"/>
                    <w:gridSpan w:val="9"/>
                    <w:shd w:val="clear" w:color="auto" w:fill="FFFFFF" w:themeFill="background1"/>
                  </w:tcPr>
                  <w:p w:rsidR="00434A31" w:rsidRDefault="00885A9C">
                    <w:pPr>
                      <w:spacing w:line="276" w:lineRule="auto"/>
                      <w:rPr>
                        <w:b/>
                        <w:bCs/>
                        <w:sz w:val="20"/>
                      </w:rPr>
                    </w:pPr>
                    <w:r>
                      <w:rPr>
                        <w:b/>
                        <w:bCs/>
                        <w:iCs/>
                        <w:sz w:val="20"/>
                      </w:rPr>
                      <w:t>2 veikla „</w:t>
                    </w:r>
                    <w:r>
                      <w:rPr>
                        <w:b/>
                        <w:bCs/>
                        <w:sz w:val="20"/>
                      </w:rPr>
                      <w:t>Pasirengimo grėsmėms stiprinimas“</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P-11-002-02-11-01-39</w:t>
                    </w:r>
                  </w:p>
                </w:tc>
                <w:tc>
                  <w:tcPr>
                    <w:tcW w:w="1134" w:type="dxa"/>
                    <w:shd w:val="clear" w:color="auto" w:fill="FFFFFF" w:themeFill="background1"/>
                  </w:tcPr>
                  <w:p w:rsidR="00434A31" w:rsidRDefault="00885A9C">
                    <w:pPr>
                      <w:spacing w:line="276" w:lineRule="auto"/>
                      <w:rPr>
                        <w:iCs/>
                        <w:sz w:val="20"/>
                      </w:rPr>
                    </w:pPr>
                    <w:r>
                      <w:rPr>
                        <w:iCs/>
                        <w:sz w:val="20"/>
                      </w:rPr>
                      <w:t>Produkto</w:t>
                    </w:r>
                  </w:p>
                </w:tc>
                <w:tc>
                  <w:tcPr>
                    <w:tcW w:w="2551" w:type="dxa"/>
                    <w:shd w:val="clear" w:color="auto" w:fill="FFFFFF" w:themeFill="background1"/>
                  </w:tcPr>
                  <w:p w:rsidR="00434A31" w:rsidRDefault="00885A9C">
                    <w:pPr>
                      <w:jc w:val="both"/>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w:t>
                    </w:r>
                    <w:r>
                      <w:rPr>
                        <w:color w:val="000000"/>
                        <w:sz w:val="20"/>
                      </w:rPr>
                      <w:lastRenderedPageBreak/>
                      <w:t xml:space="preserve">socialiniais partneriais ir kitomis suinteresuotomis šalimis </w:t>
                    </w:r>
                  </w:p>
                </w:tc>
                <w:tc>
                  <w:tcPr>
                    <w:tcW w:w="993" w:type="dxa"/>
                    <w:shd w:val="clear" w:color="auto" w:fill="FFFFFF" w:themeFill="background1"/>
                  </w:tcPr>
                  <w:p w:rsidR="00434A31" w:rsidRDefault="00885A9C">
                    <w:pPr>
                      <w:spacing w:line="276" w:lineRule="auto"/>
                      <w:jc w:val="center"/>
                      <w:rPr>
                        <w:sz w:val="20"/>
                      </w:rPr>
                    </w:pPr>
                    <w:r>
                      <w:rPr>
                        <w:sz w:val="20"/>
                      </w:rPr>
                      <w:lastRenderedPageBreak/>
                      <w:t>Vnt.</w:t>
                    </w:r>
                  </w:p>
                </w:tc>
                <w:tc>
                  <w:tcPr>
                    <w:tcW w:w="1134"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1</w:t>
                    </w:r>
                    <w:r>
                      <w:rPr>
                        <w:sz w:val="20"/>
                      </w:rPr>
                      <w:t xml:space="preserve"> </w:t>
                    </w:r>
                  </w:p>
                  <w:p w:rsidR="00434A31" w:rsidRDefault="00885A9C">
                    <w:pPr>
                      <w:jc w:val="center"/>
                      <w:rPr>
                        <w:sz w:val="20"/>
                      </w:rPr>
                    </w:pPr>
                    <w:r>
                      <w:rPr>
                        <w:sz w:val="20"/>
                      </w:rPr>
                      <w:t xml:space="preserve">(2022 m. II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i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lastRenderedPageBreak/>
                      <w:t>P-11-002-02-11-01-40</w:t>
                    </w:r>
                  </w:p>
                </w:tc>
                <w:tc>
                  <w:tcPr>
                    <w:tcW w:w="1134" w:type="dxa"/>
                    <w:shd w:val="clear" w:color="auto" w:fill="FFFFFF" w:themeFill="background1"/>
                  </w:tcPr>
                  <w:p w:rsidR="00434A31" w:rsidRDefault="00885A9C">
                    <w:pPr>
                      <w:spacing w:line="276" w:lineRule="auto"/>
                      <w:rPr>
                        <w:iCs/>
                        <w:sz w:val="20"/>
                      </w:rPr>
                    </w:pPr>
                    <w:r>
                      <w:rPr>
                        <w:sz w:val="20"/>
                      </w:rPr>
                      <w:t>Produkto</w:t>
                    </w:r>
                  </w:p>
                </w:tc>
                <w:tc>
                  <w:tcPr>
                    <w:tcW w:w="2551" w:type="dxa"/>
                    <w:shd w:val="clear" w:color="auto" w:fill="FFFFFF" w:themeFill="background1"/>
                  </w:tcPr>
                  <w:p w:rsidR="00434A31" w:rsidRDefault="00885A9C">
                    <w:pPr>
                      <w:spacing w:line="276" w:lineRule="auto"/>
                      <w:jc w:val="both"/>
                      <w:rPr>
                        <w:sz w:val="20"/>
                      </w:rPr>
                    </w:pPr>
                    <w:r>
                      <w:rPr>
                        <w:sz w:val="20"/>
                      </w:rPr>
                      <w:t xml:space="preserve">Įsigaliojęs sveikatos priežiūros įstaigų bendradarbiavimo gerinimo ir infrastruktūros pritaikymo ekstremaliosioms situacijoms modernizavimo veiksmų planas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 xml:space="preserve">1 </w:t>
                    </w:r>
                  </w:p>
                  <w:p w:rsidR="00434A31" w:rsidRDefault="00885A9C">
                    <w:pPr>
                      <w:jc w:val="center"/>
                      <w:rPr>
                        <w:sz w:val="20"/>
                      </w:rPr>
                    </w:pPr>
                    <w:r>
                      <w:rPr>
                        <w:sz w:val="20"/>
                      </w:rPr>
                      <w:t xml:space="preserve">(2023 m. 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i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P-11-002-02-11-01-41</w:t>
                    </w:r>
                  </w:p>
                </w:tc>
                <w:tc>
                  <w:tcPr>
                    <w:tcW w:w="1134" w:type="dxa"/>
                    <w:shd w:val="clear" w:color="auto" w:fill="FFFFFF" w:themeFill="background1"/>
                  </w:tcPr>
                  <w:p w:rsidR="00434A31" w:rsidRDefault="00885A9C">
                    <w:pPr>
                      <w:spacing w:line="276" w:lineRule="auto"/>
                      <w:rPr>
                        <w:sz w:val="20"/>
                      </w:rPr>
                    </w:pPr>
                    <w:r>
                      <w:rPr>
                        <w:iCs/>
                        <w:sz w:val="20"/>
                      </w:rPr>
                      <w:t>Produkto</w:t>
                    </w:r>
                  </w:p>
                </w:tc>
                <w:tc>
                  <w:tcPr>
                    <w:tcW w:w="2551" w:type="dxa"/>
                    <w:shd w:val="clear" w:color="auto" w:fill="FFFFFF" w:themeFill="background1"/>
                  </w:tcPr>
                  <w:p w:rsidR="00434A31" w:rsidRDefault="00885A9C">
                    <w:pPr>
                      <w:jc w:val="both"/>
                      <w:rPr>
                        <w:color w:val="000000"/>
                        <w:sz w:val="20"/>
                      </w:rPr>
                    </w:pPr>
                    <w:r>
                      <w:rPr>
                        <w:color w:val="000000"/>
                        <w:sz w:val="20"/>
                      </w:rPr>
                      <w:t xml:space="preserve">Patvirtinti reikalavimai  infekcinių ligų centrų infrastruktūrai </w:t>
                    </w:r>
                  </w:p>
                </w:tc>
                <w:tc>
                  <w:tcPr>
                    <w:tcW w:w="993" w:type="dxa"/>
                    <w:shd w:val="clear" w:color="auto" w:fill="FFFFFF" w:themeFill="background1"/>
                  </w:tcPr>
                  <w:p w:rsidR="00434A31" w:rsidRDefault="00885A9C">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 xml:space="preserve">1 </w:t>
                    </w:r>
                  </w:p>
                  <w:p w:rsidR="00434A31" w:rsidRDefault="00885A9C">
                    <w:pPr>
                      <w:jc w:val="center"/>
                      <w:rPr>
                        <w:sz w:val="20"/>
                      </w:rPr>
                    </w:pPr>
                    <w:r>
                      <w:rPr>
                        <w:sz w:val="20"/>
                      </w:rPr>
                      <w:t xml:space="preserve">(2022 m. 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b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P-11-002-02-11-01-42</w:t>
                    </w:r>
                  </w:p>
                </w:tc>
                <w:tc>
                  <w:tcPr>
                    <w:tcW w:w="1134" w:type="dxa"/>
                    <w:shd w:val="clear" w:color="auto" w:fill="FFFFFF" w:themeFill="background1"/>
                  </w:tcPr>
                  <w:p w:rsidR="00434A31" w:rsidRDefault="00885A9C">
                    <w:pPr>
                      <w:spacing w:line="276" w:lineRule="auto"/>
                      <w:rPr>
                        <w:sz w:val="20"/>
                      </w:rPr>
                    </w:pPr>
                    <w:r>
                      <w:rPr>
                        <w:iCs/>
                        <w:sz w:val="20"/>
                      </w:rPr>
                      <w:t>Produkto</w:t>
                    </w:r>
                  </w:p>
                </w:tc>
                <w:tc>
                  <w:tcPr>
                    <w:tcW w:w="2551" w:type="dxa"/>
                    <w:shd w:val="clear" w:color="auto" w:fill="FFFFFF" w:themeFill="background1"/>
                  </w:tcPr>
                  <w:p w:rsidR="00434A31" w:rsidRDefault="00885A9C">
                    <w:pPr>
                      <w:jc w:val="both"/>
                      <w:rPr>
                        <w:color w:val="000000"/>
                        <w:sz w:val="20"/>
                      </w:rPr>
                    </w:pPr>
                    <w:r>
                      <w:rPr>
                        <w:color w:val="000000"/>
                        <w:sz w:val="20"/>
                      </w:rPr>
                      <w:t>Ligoninių tinklo veiklos rezultatų analizė, parodanti, kaip pokyčiai, įskaitant investicijas pagal EGADP, prisideda prie galimybių geriau užtikrinti tam tikrą lovų skaičių, jo nedidinant. Analizė taip pat turėtų būti perspektyvinė ir joje turėtų būti atsiž</w:t>
                    </w:r>
                    <w:r>
                      <w:rPr>
                        <w:color w:val="000000"/>
                        <w:sz w:val="20"/>
                      </w:rPr>
                      <w:t xml:space="preserve">velgiama į prognozuojamą paklausą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 xml:space="preserve">1 </w:t>
                    </w:r>
                  </w:p>
                  <w:p w:rsidR="00434A31" w:rsidRDefault="00885A9C">
                    <w:pPr>
                      <w:jc w:val="center"/>
                      <w:rPr>
                        <w:sz w:val="20"/>
                      </w:rPr>
                    </w:pPr>
                    <w:r>
                      <w:rPr>
                        <w:sz w:val="20"/>
                      </w:rPr>
                      <w:t xml:space="preserve">(2023 m. III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b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P-11-002-02-11-01-43</w:t>
                    </w:r>
                  </w:p>
                </w:tc>
                <w:tc>
                  <w:tcPr>
                    <w:tcW w:w="1134" w:type="dxa"/>
                    <w:shd w:val="clear" w:color="auto" w:fill="FFFFFF" w:themeFill="background1"/>
                  </w:tcPr>
                  <w:p w:rsidR="00434A31" w:rsidRDefault="00885A9C">
                    <w:pPr>
                      <w:spacing w:line="276" w:lineRule="auto"/>
                      <w:rPr>
                        <w:sz w:val="20"/>
                      </w:rPr>
                    </w:pPr>
                    <w:r>
                      <w:rPr>
                        <w:sz w:val="20"/>
                      </w:rPr>
                      <w:t>Produkto</w:t>
                    </w:r>
                  </w:p>
                </w:tc>
                <w:tc>
                  <w:tcPr>
                    <w:tcW w:w="2551" w:type="dxa"/>
                    <w:shd w:val="clear" w:color="auto" w:fill="FFFFFF" w:themeFill="background1"/>
                  </w:tcPr>
                  <w:p w:rsidR="00434A31" w:rsidRDefault="00885A9C">
                    <w:pPr>
                      <w:jc w:val="both"/>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0</w:t>
                    </w:r>
                  </w:p>
                  <w:p w:rsidR="00434A31" w:rsidRDefault="00885A9C">
                    <w:pPr>
                      <w:jc w:val="center"/>
                      <w:rPr>
                        <w:sz w:val="20"/>
                      </w:rPr>
                    </w:pPr>
                    <w:r>
                      <w:rPr>
                        <w:sz w:val="20"/>
                      </w:rPr>
                      <w:t>(2021 m.)</w:t>
                    </w:r>
                  </w:p>
                </w:tc>
                <w:tc>
                  <w:tcPr>
                    <w:tcW w:w="1133" w:type="dxa"/>
                    <w:shd w:val="clear" w:color="auto" w:fill="FFFFFF" w:themeFill="background1"/>
                  </w:tcPr>
                  <w:p w:rsidR="00434A31" w:rsidRDefault="00885A9C">
                    <w:pPr>
                      <w:jc w:val="center"/>
                      <w:rPr>
                        <w:sz w:val="20"/>
                      </w:rPr>
                    </w:pPr>
                    <w:r>
                      <w:rPr>
                        <w:sz w:val="20"/>
                      </w:rPr>
                      <w:t>0</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5</w:t>
                    </w:r>
                  </w:p>
                  <w:p w:rsidR="00434A31" w:rsidRDefault="00885A9C">
                    <w:pPr>
                      <w:jc w:val="center"/>
                      <w:rPr>
                        <w:sz w:val="20"/>
                      </w:rPr>
                    </w:pPr>
                    <w:r>
                      <w:rPr>
                        <w:sz w:val="20"/>
                      </w:rPr>
                      <w:t>(2024 m. IV</w:t>
                    </w:r>
                    <w:r>
                      <w:rPr>
                        <w:sz w:val="20"/>
                      </w:rPr>
                      <w:t xml:space="preserve">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P-11-002-02-11-01-44</w:t>
                    </w:r>
                  </w:p>
                </w:tc>
                <w:tc>
                  <w:tcPr>
                    <w:tcW w:w="1134" w:type="dxa"/>
                    <w:shd w:val="clear" w:color="auto" w:fill="FFFFFF" w:themeFill="background1"/>
                  </w:tcPr>
                  <w:p w:rsidR="00434A31" w:rsidRDefault="00885A9C">
                    <w:pPr>
                      <w:spacing w:line="276" w:lineRule="auto"/>
                      <w:rPr>
                        <w:sz w:val="20"/>
                      </w:rPr>
                    </w:pPr>
                    <w:r>
                      <w:rPr>
                        <w:iCs/>
                        <w:sz w:val="20"/>
                      </w:rPr>
                      <w:t>Produkto</w:t>
                    </w:r>
                  </w:p>
                </w:tc>
                <w:tc>
                  <w:tcPr>
                    <w:tcW w:w="2551" w:type="dxa"/>
                    <w:shd w:val="clear" w:color="auto" w:fill="FFFFFF" w:themeFill="background1"/>
                  </w:tcPr>
                  <w:p w:rsidR="00434A31" w:rsidRDefault="00885A9C">
                    <w:pPr>
                      <w:jc w:val="both"/>
                      <w:rPr>
                        <w:color w:val="000000"/>
                        <w:sz w:val="20"/>
                      </w:rPr>
                    </w:pPr>
                    <w:r>
                      <w:rPr>
                        <w:color w:val="000000"/>
                        <w:sz w:val="20"/>
                      </w:rPr>
                      <w:t xml:space="preserve">Patvirtinti reikalavimai ligoninių skubiosios  medicinos pagalbos, reanimacijos ir intensyviosios terapijos skyrių infrastruktūrai </w:t>
                    </w:r>
                  </w:p>
                </w:tc>
                <w:tc>
                  <w:tcPr>
                    <w:tcW w:w="993" w:type="dxa"/>
                    <w:shd w:val="clear" w:color="auto" w:fill="FFFFFF" w:themeFill="background1"/>
                  </w:tcPr>
                  <w:p w:rsidR="00434A31" w:rsidRDefault="00885A9C">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1</w:t>
                    </w:r>
                  </w:p>
                  <w:p w:rsidR="00434A31" w:rsidRDefault="00885A9C">
                    <w:pPr>
                      <w:jc w:val="center"/>
                      <w:rPr>
                        <w:sz w:val="20"/>
                      </w:rPr>
                    </w:pPr>
                    <w:r>
                      <w:rPr>
                        <w:sz w:val="20"/>
                      </w:rPr>
                      <w:t xml:space="preserve">(2022 m. II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b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P-11-002-02-11-01-45</w:t>
                    </w:r>
                  </w:p>
                </w:tc>
                <w:tc>
                  <w:tcPr>
                    <w:tcW w:w="1134" w:type="dxa"/>
                    <w:shd w:val="clear" w:color="auto" w:fill="FFFFFF" w:themeFill="background1"/>
                  </w:tcPr>
                  <w:p w:rsidR="00434A31" w:rsidRDefault="00885A9C">
                    <w:pPr>
                      <w:spacing w:line="276" w:lineRule="auto"/>
                      <w:rPr>
                        <w:iCs/>
                        <w:sz w:val="20"/>
                      </w:rPr>
                    </w:pPr>
                    <w:r>
                      <w:rPr>
                        <w:sz w:val="20"/>
                      </w:rPr>
                      <w:t>Produkto</w:t>
                    </w:r>
                  </w:p>
                </w:tc>
                <w:tc>
                  <w:tcPr>
                    <w:tcW w:w="2551" w:type="dxa"/>
                    <w:shd w:val="clear" w:color="auto" w:fill="FFFFFF" w:themeFill="background1"/>
                  </w:tcPr>
                  <w:p w:rsidR="00434A31" w:rsidRDefault="00885A9C">
                    <w:pPr>
                      <w:spacing w:line="276" w:lineRule="auto"/>
                      <w:jc w:val="both"/>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0</w:t>
                    </w:r>
                  </w:p>
                  <w:p w:rsidR="00434A31" w:rsidRDefault="00885A9C">
                    <w:pPr>
                      <w:jc w:val="center"/>
                      <w:rPr>
                        <w:sz w:val="20"/>
                      </w:rPr>
                    </w:pPr>
                    <w:r>
                      <w:rPr>
                        <w:sz w:val="20"/>
                      </w:rPr>
                      <w:t>(2021 m.)</w:t>
                    </w:r>
                  </w:p>
                </w:tc>
                <w:tc>
                  <w:tcPr>
                    <w:tcW w:w="1133" w:type="dxa"/>
                    <w:shd w:val="clear" w:color="auto" w:fill="FFFFFF" w:themeFill="background1"/>
                  </w:tcPr>
                  <w:p w:rsidR="00434A31" w:rsidRDefault="00885A9C">
                    <w:pPr>
                      <w:jc w:val="center"/>
                      <w:rPr>
                        <w:sz w:val="20"/>
                      </w:rPr>
                    </w:pPr>
                    <w:r>
                      <w:rPr>
                        <w:sz w:val="20"/>
                      </w:rPr>
                      <w:t>0</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7</w:t>
                    </w:r>
                  </w:p>
                  <w:p w:rsidR="00434A31" w:rsidRDefault="00885A9C">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iCs/>
                        <w:sz w:val="20"/>
                      </w:rPr>
                    </w:pPr>
                    <w:r>
                      <w:rPr>
                        <w:bCs/>
                        <w:sz w:val="20"/>
                      </w:rPr>
                      <w:t>EGADP</w:t>
                    </w:r>
                  </w:p>
                </w:tc>
              </w:tr>
              <w:tr w:rsidR="00434A31">
                <w:trPr>
                  <w:trHeight w:val="330"/>
                </w:trPr>
                <w:tc>
                  <w:tcPr>
                    <w:tcW w:w="11089" w:type="dxa"/>
                    <w:gridSpan w:val="9"/>
                    <w:shd w:val="clear" w:color="auto" w:fill="FFFFFF" w:themeFill="background1"/>
                  </w:tcPr>
                  <w:p w:rsidR="00434A31" w:rsidRDefault="00885A9C">
                    <w:pPr>
                      <w:spacing w:line="276" w:lineRule="auto"/>
                      <w:rPr>
                        <w:b/>
                        <w:bCs/>
                        <w:sz w:val="20"/>
                      </w:rPr>
                    </w:pPr>
                    <w:r>
                      <w:rPr>
                        <w:b/>
                        <w:bCs/>
                        <w:iCs/>
                        <w:sz w:val="20"/>
                      </w:rPr>
                      <w:t>3 veikla „</w:t>
                    </w:r>
                    <w:r>
                      <w:rPr>
                        <w:b/>
                        <w:bCs/>
                        <w:color w:val="000000"/>
                        <w:sz w:val="20"/>
                      </w:rPr>
                      <w:t xml:space="preserve">Pažangių ir </w:t>
                    </w:r>
                    <w:proofErr w:type="spellStart"/>
                    <w:r>
                      <w:rPr>
                        <w:b/>
                        <w:bCs/>
                        <w:color w:val="000000"/>
                        <w:sz w:val="20"/>
                      </w:rPr>
                      <w:t>įrodymais</w:t>
                    </w:r>
                    <w:proofErr w:type="spellEnd"/>
                    <w:r>
                      <w:rPr>
                        <w:b/>
                        <w:bCs/>
                        <w:color w:val="000000"/>
                        <w:sz w:val="20"/>
                      </w:rPr>
                      <w:t xml:space="preserve"> pagrįstų </w:t>
                    </w:r>
                    <w:r>
                      <w:rPr>
                        <w:b/>
                        <w:bCs/>
                        <w:color w:val="000000"/>
                        <w:sz w:val="20"/>
                      </w:rPr>
                      <w:t>technologijų sveikatos sektoriuje diegimas</w:t>
                    </w:r>
                    <w:r>
                      <w:rPr>
                        <w:b/>
                        <w:bCs/>
                        <w:sz w:val="20"/>
                      </w:rPr>
                      <w:t>“</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P-11-002-02-11-01-46</w:t>
                    </w:r>
                  </w:p>
                </w:tc>
                <w:tc>
                  <w:tcPr>
                    <w:tcW w:w="1134" w:type="dxa"/>
                    <w:shd w:val="clear" w:color="auto" w:fill="FFFFFF" w:themeFill="background1"/>
                  </w:tcPr>
                  <w:p w:rsidR="00434A31" w:rsidRDefault="00885A9C">
                    <w:pPr>
                      <w:spacing w:line="276" w:lineRule="auto"/>
                      <w:rPr>
                        <w:sz w:val="20"/>
                      </w:rPr>
                    </w:pPr>
                    <w:r>
                      <w:rPr>
                        <w:iCs/>
                        <w:sz w:val="20"/>
                      </w:rPr>
                      <w:t>Produkto</w:t>
                    </w:r>
                  </w:p>
                </w:tc>
                <w:tc>
                  <w:tcPr>
                    <w:tcW w:w="2551" w:type="dxa"/>
                    <w:shd w:val="clear" w:color="auto" w:fill="FFFFFF" w:themeFill="background1"/>
                  </w:tcPr>
                  <w:p w:rsidR="00434A31" w:rsidRDefault="00885A9C">
                    <w:pPr>
                      <w:spacing w:line="276" w:lineRule="auto"/>
                      <w:jc w:val="both"/>
                      <w:rPr>
                        <w:sz w:val="20"/>
                      </w:rPr>
                    </w:pPr>
                    <w:r>
                      <w:rPr>
                        <w:sz w:val="20"/>
                      </w:rPr>
                      <w:t xml:space="preserve">Pažangiosios terapijos centro pastato statybos darbų viešojo pirkimo procedūrų užbaigimas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spacing w:line="276" w:lineRule="auto"/>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tc>
                <w:tc>
                  <w:tcPr>
                    <w:tcW w:w="1277" w:type="dxa"/>
                    <w:shd w:val="clear" w:color="auto" w:fill="FFFFFF" w:themeFill="background1"/>
                  </w:tcPr>
                  <w:p w:rsidR="00434A31" w:rsidRDefault="00885A9C">
                    <w:pPr>
                      <w:jc w:val="center"/>
                      <w:rPr>
                        <w:sz w:val="20"/>
                      </w:rPr>
                    </w:pPr>
                    <w:r>
                      <w:rPr>
                        <w:sz w:val="20"/>
                      </w:rPr>
                      <w:t>1</w:t>
                    </w:r>
                  </w:p>
                  <w:p w:rsidR="00434A31" w:rsidRDefault="00885A9C">
                    <w:pPr>
                      <w:jc w:val="center"/>
                      <w:rPr>
                        <w:sz w:val="20"/>
                      </w:rPr>
                    </w:pPr>
                    <w:r>
                      <w:rPr>
                        <w:sz w:val="20"/>
                      </w:rPr>
                      <w:t xml:space="preserve">(2022 m. IV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P-11-002-02-11-01-47</w:t>
                    </w:r>
                  </w:p>
                </w:tc>
                <w:tc>
                  <w:tcPr>
                    <w:tcW w:w="1134" w:type="dxa"/>
                    <w:shd w:val="clear" w:color="auto" w:fill="FFFFFF" w:themeFill="background1"/>
                  </w:tcPr>
                  <w:p w:rsidR="00434A31" w:rsidRDefault="00885A9C">
                    <w:pPr>
                      <w:spacing w:line="276" w:lineRule="auto"/>
                      <w:rPr>
                        <w:sz w:val="20"/>
                      </w:rPr>
                    </w:pPr>
                    <w:r>
                      <w:rPr>
                        <w:sz w:val="20"/>
                      </w:rPr>
                      <w:t>Produkto</w:t>
                    </w:r>
                  </w:p>
                </w:tc>
                <w:tc>
                  <w:tcPr>
                    <w:tcW w:w="2551" w:type="dxa"/>
                    <w:shd w:val="clear" w:color="auto" w:fill="FFFFFF" w:themeFill="background1"/>
                  </w:tcPr>
                  <w:p w:rsidR="00434A31" w:rsidRDefault="00885A9C">
                    <w:pPr>
                      <w:spacing w:line="276" w:lineRule="auto"/>
                      <w:jc w:val="both"/>
                      <w:rPr>
                        <w:sz w:val="20"/>
                      </w:rPr>
                    </w:pPr>
                    <w:r>
                      <w:rPr>
                        <w:sz w:val="20"/>
                      </w:rPr>
                      <w:t xml:space="preserve">Sukurtas pažangios terapijos centras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 xml:space="preserve">n/a </w:t>
                    </w:r>
                  </w:p>
                  <w:p w:rsidR="00434A31" w:rsidRDefault="00434A31">
                    <w:pPr>
                      <w:jc w:val="center"/>
                      <w:rPr>
                        <w:sz w:val="20"/>
                      </w:rPr>
                    </w:pP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1</w:t>
                    </w:r>
                  </w:p>
                  <w:p w:rsidR="00434A31" w:rsidRDefault="00885A9C">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iCs/>
                        <w:sz w:val="20"/>
                      </w:rPr>
                    </w:pPr>
                    <w:r>
                      <w:rPr>
                        <w:bCs/>
                        <w:sz w:val="20"/>
                      </w:rPr>
                      <w:t>EGADP</w:t>
                    </w:r>
                  </w:p>
                </w:tc>
              </w:tr>
              <w:tr w:rsidR="00434A31">
                <w:trPr>
                  <w:gridAfter w:val="1"/>
                  <w:wAfter w:w="37" w:type="dxa"/>
                  <w:trHeight w:val="1550"/>
                </w:trPr>
                <w:tc>
                  <w:tcPr>
                    <w:tcW w:w="1418" w:type="dxa"/>
                    <w:shd w:val="clear" w:color="auto" w:fill="FFFFFF" w:themeFill="background1"/>
                  </w:tcPr>
                  <w:p w:rsidR="00434A31" w:rsidRDefault="00885A9C">
                    <w:pPr>
                      <w:spacing w:line="276" w:lineRule="auto"/>
                      <w:rPr>
                        <w:sz w:val="20"/>
                      </w:rPr>
                    </w:pPr>
                    <w:r>
                      <w:rPr>
                        <w:sz w:val="20"/>
                      </w:rPr>
                      <w:t>P-11-002-02-11-01-48</w:t>
                    </w:r>
                  </w:p>
                </w:tc>
                <w:tc>
                  <w:tcPr>
                    <w:tcW w:w="1134" w:type="dxa"/>
                    <w:shd w:val="clear" w:color="auto" w:fill="FFFFFF" w:themeFill="background1"/>
                  </w:tcPr>
                  <w:p w:rsidR="00434A31" w:rsidRDefault="00885A9C">
                    <w:pPr>
                      <w:spacing w:line="276" w:lineRule="auto"/>
                      <w:rPr>
                        <w:sz w:val="20"/>
                      </w:rPr>
                    </w:pPr>
                    <w:r>
                      <w:rPr>
                        <w:iCs/>
                        <w:sz w:val="20"/>
                      </w:rPr>
                      <w:t>Produkto</w:t>
                    </w:r>
                  </w:p>
                </w:tc>
                <w:tc>
                  <w:tcPr>
                    <w:tcW w:w="2551" w:type="dxa"/>
                    <w:shd w:val="clear" w:color="auto" w:fill="FFFFFF" w:themeFill="background1"/>
                  </w:tcPr>
                  <w:p w:rsidR="00434A31" w:rsidRDefault="00885A9C">
                    <w:pPr>
                      <w:jc w:val="both"/>
                      <w:rPr>
                        <w:sz w:val="20"/>
                      </w:rPr>
                    </w:pPr>
                    <w:r>
                      <w:rPr>
                        <w:sz w:val="20"/>
                      </w:rPr>
                      <w:t xml:space="preserve">Patvirtinti teisės aktai dėl genomo tyrimų ir keitimosi informacija su ES šalimis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 xml:space="preserve">n/a </w:t>
                    </w:r>
                  </w:p>
                </w:tc>
                <w:tc>
                  <w:tcPr>
                    <w:tcW w:w="1133" w:type="dxa"/>
                    <w:shd w:val="clear" w:color="auto" w:fill="FFFFFF" w:themeFill="background1"/>
                  </w:tcPr>
                  <w:p w:rsidR="00434A31" w:rsidRDefault="00885A9C">
                    <w:pPr>
                      <w:jc w:val="center"/>
                      <w:rPr>
                        <w:sz w:val="20"/>
                      </w:rPr>
                    </w:pPr>
                    <w:r>
                      <w:rPr>
                        <w:sz w:val="20"/>
                      </w:rPr>
                      <w:t xml:space="preserve">n/a </w:t>
                    </w:r>
                  </w:p>
                </w:tc>
                <w:tc>
                  <w:tcPr>
                    <w:tcW w:w="1277" w:type="dxa"/>
                    <w:shd w:val="clear" w:color="auto" w:fill="FFFFFF" w:themeFill="background1"/>
                  </w:tcPr>
                  <w:p w:rsidR="00434A31" w:rsidRDefault="00885A9C">
                    <w:pPr>
                      <w:jc w:val="center"/>
                      <w:rPr>
                        <w:sz w:val="20"/>
                      </w:rPr>
                    </w:pPr>
                    <w:r>
                      <w:rPr>
                        <w:sz w:val="20"/>
                      </w:rPr>
                      <w:t>1</w:t>
                    </w:r>
                  </w:p>
                  <w:p w:rsidR="00434A31" w:rsidRDefault="00885A9C">
                    <w:pPr>
                      <w:jc w:val="center"/>
                      <w:rPr>
                        <w:sz w:val="20"/>
                      </w:rPr>
                    </w:pPr>
                    <w:r>
                      <w:rPr>
                        <w:sz w:val="20"/>
                      </w:rPr>
                      <w:t xml:space="preserve">(2023 m. II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b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lastRenderedPageBreak/>
                      <w:t>P-11-002-02-11-01-49</w:t>
                    </w:r>
                  </w:p>
                </w:tc>
                <w:tc>
                  <w:tcPr>
                    <w:tcW w:w="1134" w:type="dxa"/>
                    <w:shd w:val="clear" w:color="auto" w:fill="FFFFFF" w:themeFill="background1"/>
                  </w:tcPr>
                  <w:p w:rsidR="00434A31" w:rsidRDefault="00885A9C">
                    <w:pPr>
                      <w:spacing w:line="276" w:lineRule="auto"/>
                      <w:rPr>
                        <w:sz w:val="20"/>
                      </w:rPr>
                    </w:pPr>
                    <w:r>
                      <w:rPr>
                        <w:sz w:val="20"/>
                      </w:rPr>
                      <w:t>Produkto</w:t>
                    </w:r>
                  </w:p>
                </w:tc>
                <w:tc>
                  <w:tcPr>
                    <w:tcW w:w="2551" w:type="dxa"/>
                    <w:shd w:val="clear" w:color="auto" w:fill="FFFFFF" w:themeFill="background1"/>
                  </w:tcPr>
                  <w:p w:rsidR="00434A31" w:rsidRDefault="00885A9C">
                    <w:pPr>
                      <w:spacing w:line="276" w:lineRule="auto"/>
                      <w:jc w:val="both"/>
                      <w:rPr>
                        <w:sz w:val="20"/>
                      </w:rPr>
                    </w:pPr>
                    <w:r>
                      <w:rPr>
                        <w:sz w:val="20"/>
                      </w:rPr>
                      <w:t xml:space="preserve">Atliktų viso žmogaus genomo sekos nustatymo tyrimų skaičius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0</w:t>
                    </w:r>
                  </w:p>
                  <w:p w:rsidR="00434A31" w:rsidRDefault="00885A9C">
                    <w:pPr>
                      <w:spacing w:line="276" w:lineRule="auto"/>
                      <w:jc w:val="center"/>
                      <w:rPr>
                        <w:sz w:val="20"/>
                      </w:rPr>
                    </w:pPr>
                    <w:r>
                      <w:rPr>
                        <w:sz w:val="20"/>
                      </w:rPr>
                      <w:t>(2021 m.)</w:t>
                    </w:r>
                  </w:p>
                </w:tc>
                <w:tc>
                  <w:tcPr>
                    <w:tcW w:w="1133" w:type="dxa"/>
                    <w:shd w:val="clear" w:color="auto" w:fill="FFFFFF" w:themeFill="background1"/>
                  </w:tcPr>
                  <w:p w:rsidR="00434A31" w:rsidRDefault="00885A9C">
                    <w:pPr>
                      <w:jc w:val="center"/>
                      <w:rPr>
                        <w:sz w:val="20"/>
                      </w:rPr>
                    </w:pPr>
                    <w:r>
                      <w:rPr>
                        <w:sz w:val="20"/>
                      </w:rPr>
                      <w:t>750</w:t>
                    </w:r>
                  </w:p>
                  <w:p w:rsidR="00434A31" w:rsidRDefault="00885A9C">
                    <w:pPr>
                      <w:jc w:val="center"/>
                      <w:rPr>
                        <w:sz w:val="20"/>
                      </w:rPr>
                    </w:pPr>
                    <w:r>
                      <w:rPr>
                        <w:sz w:val="20"/>
                      </w:rPr>
                      <w:t xml:space="preserve">(2025 m. </w:t>
                    </w:r>
                  </w:p>
                  <w:p w:rsidR="00434A31" w:rsidRDefault="00885A9C">
                    <w:pPr>
                      <w:jc w:val="center"/>
                      <w:rPr>
                        <w:sz w:val="20"/>
                      </w:rPr>
                    </w:pPr>
                    <w:r>
                      <w:rPr>
                        <w:sz w:val="20"/>
                      </w:rPr>
                      <w:t xml:space="preserve">II </w:t>
                    </w:r>
                    <w:proofErr w:type="spellStart"/>
                    <w:r>
                      <w:rPr>
                        <w:sz w:val="20"/>
                      </w:rPr>
                      <w:t>ketv</w:t>
                    </w:r>
                    <w:proofErr w:type="spellEnd"/>
                    <w:r>
                      <w:rPr>
                        <w:sz w:val="20"/>
                      </w:rPr>
                      <w:t>.)</w:t>
                    </w:r>
                  </w:p>
                  <w:p w:rsidR="00434A31" w:rsidRDefault="00434A31">
                    <w:pPr>
                      <w:spacing w:line="276" w:lineRule="auto"/>
                      <w:jc w:val="center"/>
                      <w:rPr>
                        <w:sz w:val="20"/>
                      </w:rPr>
                    </w:pPr>
                  </w:p>
                </w:tc>
                <w:tc>
                  <w:tcPr>
                    <w:tcW w:w="1277" w:type="dxa"/>
                    <w:shd w:val="clear" w:color="auto" w:fill="FFFFFF" w:themeFill="background1"/>
                  </w:tcPr>
                  <w:p w:rsidR="00434A31" w:rsidRDefault="00885A9C">
                    <w:pPr>
                      <w:jc w:val="center"/>
                      <w:rPr>
                        <w:sz w:val="20"/>
                      </w:rPr>
                    </w:pPr>
                    <w:r>
                      <w:rPr>
                        <w:sz w:val="20"/>
                      </w:rPr>
                      <w:t>1570</w:t>
                    </w:r>
                  </w:p>
                  <w:p w:rsidR="00434A31" w:rsidRDefault="00885A9C">
                    <w:pPr>
                      <w:spacing w:line="276" w:lineRule="auto"/>
                      <w:jc w:val="center"/>
                      <w:rPr>
                        <w:sz w:val="20"/>
                      </w:rPr>
                    </w:pPr>
                    <w:r>
                      <w:rPr>
                        <w:sz w:val="20"/>
                      </w:rPr>
                      <w:t xml:space="preserve">(2026 m. 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sz w:val="20"/>
                      </w:rPr>
                    </w:pPr>
                    <w:r>
                      <w:rPr>
                        <w:bCs/>
                        <w:sz w:val="20"/>
                      </w:rPr>
                      <w:t>EGADP</w:t>
                    </w:r>
                  </w:p>
                </w:tc>
              </w:tr>
              <w:tr w:rsidR="00434A31">
                <w:trPr>
                  <w:trHeight w:val="330"/>
                </w:trPr>
                <w:tc>
                  <w:tcPr>
                    <w:tcW w:w="11089" w:type="dxa"/>
                    <w:gridSpan w:val="9"/>
                    <w:shd w:val="clear" w:color="auto" w:fill="FFFFFF" w:themeFill="background1"/>
                  </w:tcPr>
                  <w:p w:rsidR="00434A31" w:rsidRDefault="00885A9C">
                    <w:pPr>
                      <w:spacing w:line="276" w:lineRule="auto"/>
                      <w:rPr>
                        <w:b/>
                        <w:bCs/>
                        <w:sz w:val="20"/>
                      </w:rPr>
                    </w:pPr>
                    <w:r>
                      <w:rPr>
                        <w:b/>
                        <w:bCs/>
                        <w:iCs/>
                        <w:sz w:val="20"/>
                      </w:rPr>
                      <w:t>4 veikla „</w:t>
                    </w:r>
                    <w:r>
                      <w:rPr>
                        <w:rFonts w:eastAsia="Republika"/>
                        <w:b/>
                        <w:bCs/>
                        <w:sz w:val="20"/>
                      </w:rPr>
                      <w:t>Sveikatos sektoriaus skaitmeninimas</w:t>
                    </w:r>
                    <w:r>
                      <w:rPr>
                        <w:b/>
                        <w:bCs/>
                        <w:sz w:val="20"/>
                      </w:rPr>
                      <w:t>“</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R-11-002-02-11-01-23</w:t>
                    </w:r>
                  </w:p>
                </w:tc>
                <w:tc>
                  <w:tcPr>
                    <w:tcW w:w="1134" w:type="dxa"/>
                    <w:shd w:val="clear" w:color="auto" w:fill="FFFFFF" w:themeFill="background1"/>
                  </w:tcPr>
                  <w:p w:rsidR="00434A31" w:rsidRDefault="00885A9C">
                    <w:pPr>
                      <w:spacing w:line="276" w:lineRule="auto"/>
                      <w:rPr>
                        <w:sz w:val="20"/>
                      </w:rPr>
                    </w:pPr>
                    <w:r>
                      <w:rPr>
                        <w:iCs/>
                        <w:sz w:val="20"/>
                      </w:rPr>
                      <w:t xml:space="preserve">Rezultato </w:t>
                    </w:r>
                  </w:p>
                </w:tc>
                <w:tc>
                  <w:tcPr>
                    <w:tcW w:w="2551" w:type="dxa"/>
                    <w:shd w:val="clear" w:color="auto" w:fill="FFFFFF" w:themeFill="background1"/>
                  </w:tcPr>
                  <w:p w:rsidR="00434A31" w:rsidRDefault="00885A9C">
                    <w:pPr>
                      <w:spacing w:line="276" w:lineRule="auto"/>
                      <w:jc w:val="both"/>
                      <w:rPr>
                        <w:sz w:val="20"/>
                      </w:rPr>
                    </w:pPr>
                    <w:r>
                      <w:rPr>
                        <w:sz w:val="20"/>
                      </w:rPr>
                      <w:t xml:space="preserve">Sveikatos priežiūros įstaigų, įtrauktų į veiklos rezultatų rodiklių rinkiniu grindžiamą Lietuvos nacionalinės sveikatos sistemos švieslentę, dalis </w:t>
                    </w:r>
                  </w:p>
                </w:tc>
                <w:tc>
                  <w:tcPr>
                    <w:tcW w:w="993" w:type="dxa"/>
                    <w:shd w:val="clear" w:color="auto" w:fill="FFFFFF" w:themeFill="background1"/>
                  </w:tcPr>
                  <w:p w:rsidR="00434A31" w:rsidRDefault="00885A9C">
                    <w:pPr>
                      <w:spacing w:line="276" w:lineRule="auto"/>
                      <w:jc w:val="center"/>
                      <w:rPr>
                        <w:sz w:val="20"/>
                      </w:rPr>
                    </w:pPr>
                    <w:r>
                      <w:rPr>
                        <w:sz w:val="20"/>
                      </w:rPr>
                      <w:t>Proc.</w:t>
                    </w:r>
                  </w:p>
                </w:tc>
                <w:tc>
                  <w:tcPr>
                    <w:tcW w:w="1134" w:type="dxa"/>
                    <w:shd w:val="clear" w:color="auto" w:fill="FFFFFF" w:themeFill="background1"/>
                  </w:tcPr>
                  <w:p w:rsidR="00434A31" w:rsidRDefault="00885A9C">
                    <w:pPr>
                      <w:jc w:val="center"/>
                      <w:rPr>
                        <w:sz w:val="20"/>
                      </w:rPr>
                    </w:pPr>
                    <w:r>
                      <w:rPr>
                        <w:sz w:val="20"/>
                      </w:rPr>
                      <w:t>0</w:t>
                    </w:r>
                  </w:p>
                  <w:p w:rsidR="00434A31" w:rsidRDefault="00885A9C">
                    <w:pPr>
                      <w:jc w:val="center"/>
                      <w:rPr>
                        <w:sz w:val="20"/>
                      </w:rPr>
                    </w:pPr>
                    <w:r>
                      <w:rPr>
                        <w:sz w:val="20"/>
                      </w:rPr>
                      <w:t>(2021 m.)</w:t>
                    </w:r>
                  </w:p>
                </w:tc>
                <w:tc>
                  <w:tcPr>
                    <w:tcW w:w="1133" w:type="dxa"/>
                    <w:shd w:val="clear" w:color="auto" w:fill="FFFFFF" w:themeFill="background1"/>
                  </w:tcPr>
                  <w:p w:rsidR="00434A31" w:rsidRDefault="00885A9C">
                    <w:pPr>
                      <w:jc w:val="center"/>
                      <w:rPr>
                        <w:sz w:val="20"/>
                      </w:rPr>
                    </w:pPr>
                    <w:r>
                      <w:rPr>
                        <w:sz w:val="20"/>
                      </w:rPr>
                      <w:t xml:space="preserve">70 </w:t>
                    </w:r>
                  </w:p>
                  <w:p w:rsidR="00434A31" w:rsidRDefault="00885A9C">
                    <w:pPr>
                      <w:jc w:val="center"/>
                      <w:rPr>
                        <w:sz w:val="20"/>
                      </w:rPr>
                    </w:pPr>
                    <w:r>
                      <w:rPr>
                        <w:sz w:val="20"/>
                      </w:rPr>
                      <w:t xml:space="preserve">(2023 m. II </w:t>
                    </w:r>
                    <w:proofErr w:type="spellStart"/>
                    <w:r>
                      <w:rPr>
                        <w:sz w:val="20"/>
                      </w:rPr>
                      <w:t>ketv</w:t>
                    </w:r>
                    <w:proofErr w:type="spellEnd"/>
                    <w:r>
                      <w:rPr>
                        <w:sz w:val="20"/>
                      </w:rPr>
                      <w:t>.)</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100</w:t>
                    </w:r>
                  </w:p>
                  <w:p w:rsidR="00434A31" w:rsidRDefault="00885A9C">
                    <w:pPr>
                      <w:jc w:val="center"/>
                      <w:rPr>
                        <w:sz w:val="20"/>
                      </w:rPr>
                    </w:pPr>
                    <w:r>
                      <w:rPr>
                        <w:sz w:val="20"/>
                      </w:rPr>
                      <w:t xml:space="preserve">(2024 m. II </w:t>
                    </w:r>
                    <w:proofErr w:type="spellStart"/>
                    <w:r>
                      <w:rPr>
                        <w:sz w:val="20"/>
                      </w:rPr>
                      <w:t>ketv</w:t>
                    </w:r>
                    <w:proofErr w:type="spellEnd"/>
                    <w:r>
                      <w:rPr>
                        <w:sz w:val="20"/>
                      </w:rPr>
                      <w:t>.)</w:t>
                    </w:r>
                  </w:p>
                  <w:p w:rsidR="00434A31" w:rsidRDefault="00434A31">
                    <w:pPr>
                      <w:jc w:val="center"/>
                      <w:rPr>
                        <w:sz w:val="20"/>
                      </w:rPr>
                    </w:pPr>
                  </w:p>
                </w:tc>
                <w:tc>
                  <w:tcPr>
                    <w:tcW w:w="1412" w:type="dxa"/>
                    <w:shd w:val="clear" w:color="auto" w:fill="FFFFFF" w:themeFill="background1"/>
                  </w:tcPr>
                  <w:p w:rsidR="00434A31" w:rsidRDefault="00885A9C">
                    <w:pPr>
                      <w:spacing w:line="276" w:lineRule="auto"/>
                      <w:jc w:val="center"/>
                      <w:rPr>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R-11-002-02-11-01-25</w:t>
                    </w:r>
                  </w:p>
                </w:tc>
                <w:tc>
                  <w:tcPr>
                    <w:tcW w:w="1134" w:type="dxa"/>
                    <w:shd w:val="clear" w:color="auto" w:fill="FFFFFF" w:themeFill="background1"/>
                  </w:tcPr>
                  <w:p w:rsidR="00434A31" w:rsidRDefault="00885A9C">
                    <w:pPr>
                      <w:spacing w:line="276" w:lineRule="auto"/>
                      <w:rPr>
                        <w:sz w:val="20"/>
                      </w:rPr>
                    </w:pPr>
                    <w:r>
                      <w:rPr>
                        <w:iCs/>
                        <w:sz w:val="20"/>
                      </w:rPr>
                      <w:t xml:space="preserve">Rezultato </w:t>
                    </w:r>
                  </w:p>
                </w:tc>
                <w:tc>
                  <w:tcPr>
                    <w:tcW w:w="2551" w:type="dxa"/>
                    <w:shd w:val="clear" w:color="auto" w:fill="FFFFFF" w:themeFill="background1"/>
                  </w:tcPr>
                  <w:p w:rsidR="00434A31" w:rsidRDefault="00885A9C">
                    <w:pPr>
                      <w:spacing w:line="276" w:lineRule="auto"/>
                      <w:jc w:val="both"/>
                      <w:rPr>
                        <w:sz w:val="20"/>
                      </w:rPr>
                    </w:pPr>
                    <w:r>
                      <w:rPr>
                        <w:sz w:val="20"/>
                      </w:rPr>
                      <w:t xml:space="preserve">Šalies gyventojų, kuriems teikiamos su sveikata susijusios elektroninės paslaugos, dalis </w:t>
                    </w:r>
                  </w:p>
                </w:tc>
                <w:tc>
                  <w:tcPr>
                    <w:tcW w:w="993" w:type="dxa"/>
                    <w:shd w:val="clear" w:color="auto" w:fill="FFFFFF" w:themeFill="background1"/>
                  </w:tcPr>
                  <w:p w:rsidR="00434A31" w:rsidRDefault="00885A9C">
                    <w:pPr>
                      <w:spacing w:line="276" w:lineRule="auto"/>
                      <w:jc w:val="center"/>
                      <w:rPr>
                        <w:sz w:val="20"/>
                      </w:rPr>
                    </w:pPr>
                    <w:r>
                      <w:rPr>
                        <w:sz w:val="20"/>
                      </w:rPr>
                      <w:t>Proc.</w:t>
                    </w:r>
                  </w:p>
                </w:tc>
                <w:tc>
                  <w:tcPr>
                    <w:tcW w:w="1134" w:type="dxa"/>
                    <w:shd w:val="clear" w:color="auto" w:fill="FFFFFF" w:themeFill="background1"/>
                  </w:tcPr>
                  <w:p w:rsidR="00434A31" w:rsidRDefault="00885A9C">
                    <w:pPr>
                      <w:jc w:val="center"/>
                      <w:rPr>
                        <w:sz w:val="20"/>
                      </w:rPr>
                    </w:pPr>
                    <w:r>
                      <w:rPr>
                        <w:sz w:val="20"/>
                      </w:rPr>
                      <w:t>30</w:t>
                    </w:r>
                  </w:p>
                  <w:p w:rsidR="00434A31" w:rsidRDefault="00885A9C">
                    <w:pPr>
                      <w:jc w:val="center"/>
                      <w:rPr>
                        <w:sz w:val="20"/>
                      </w:rPr>
                    </w:pPr>
                    <w:r>
                      <w:rPr>
                        <w:sz w:val="20"/>
                      </w:rPr>
                      <w:t>(2021 m.)</w:t>
                    </w:r>
                  </w:p>
                  <w:p w:rsidR="00434A31" w:rsidRDefault="00434A31">
                    <w:pPr>
                      <w:jc w:val="center"/>
                      <w:rPr>
                        <w:sz w:val="20"/>
                      </w:rPr>
                    </w:pPr>
                  </w:p>
                </w:tc>
                <w:tc>
                  <w:tcPr>
                    <w:tcW w:w="1133" w:type="dxa"/>
                    <w:shd w:val="clear" w:color="auto" w:fill="FFFFFF" w:themeFill="background1"/>
                  </w:tcPr>
                  <w:p w:rsidR="00434A31" w:rsidRDefault="00885A9C">
                    <w:pPr>
                      <w:jc w:val="center"/>
                      <w:rPr>
                        <w:sz w:val="20"/>
                      </w:rPr>
                    </w:pPr>
                    <w:r>
                      <w:rPr>
                        <w:sz w:val="20"/>
                      </w:rPr>
                      <w:t>60</w:t>
                    </w:r>
                  </w:p>
                  <w:p w:rsidR="00434A31" w:rsidRDefault="00885A9C">
                    <w:pPr>
                      <w:jc w:val="center"/>
                      <w:rPr>
                        <w:sz w:val="20"/>
                      </w:rPr>
                    </w:pPr>
                    <w:r>
                      <w:rPr>
                        <w:sz w:val="20"/>
                      </w:rPr>
                      <w:t xml:space="preserve">(2025 m. IV </w:t>
                    </w:r>
                    <w:proofErr w:type="spellStart"/>
                    <w:r>
                      <w:rPr>
                        <w:sz w:val="20"/>
                      </w:rPr>
                      <w:t>ketv</w:t>
                    </w:r>
                    <w:proofErr w:type="spellEnd"/>
                    <w:r>
                      <w:rPr>
                        <w:sz w:val="20"/>
                      </w:rPr>
                      <w:t>.)</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98</w:t>
                    </w:r>
                  </w:p>
                  <w:p w:rsidR="00434A31" w:rsidRDefault="00434A31">
                    <w:pPr>
                      <w:jc w:val="center"/>
                      <w:rPr>
                        <w:sz w:val="20"/>
                      </w:rPr>
                    </w:pPr>
                  </w:p>
                </w:tc>
                <w:tc>
                  <w:tcPr>
                    <w:tcW w:w="1412" w:type="dxa"/>
                    <w:shd w:val="clear" w:color="auto" w:fill="FFFFFF" w:themeFill="background1"/>
                  </w:tcPr>
                  <w:p w:rsidR="00434A31" w:rsidRDefault="00885A9C">
                    <w:pPr>
                      <w:spacing w:line="276" w:lineRule="auto"/>
                      <w:jc w:val="center"/>
                      <w:rPr>
                        <w:sz w:val="20"/>
                      </w:rPr>
                    </w:pPr>
                    <w:r>
                      <w:rPr>
                        <w:bCs/>
                        <w:sz w:val="20"/>
                      </w:rPr>
                      <w:t>EGADP</w:t>
                    </w:r>
                  </w:p>
                </w:tc>
              </w:tr>
              <w:tr w:rsidR="00434A31">
                <w:trPr>
                  <w:gridAfter w:val="1"/>
                  <w:wAfter w:w="37" w:type="dxa"/>
                  <w:trHeight w:val="1522"/>
                </w:trPr>
                <w:tc>
                  <w:tcPr>
                    <w:tcW w:w="1418" w:type="dxa"/>
                    <w:shd w:val="clear" w:color="auto" w:fill="FFFFFF" w:themeFill="background1"/>
                  </w:tcPr>
                  <w:p w:rsidR="00434A31" w:rsidRDefault="00885A9C">
                    <w:pPr>
                      <w:spacing w:line="276" w:lineRule="auto"/>
                      <w:rPr>
                        <w:sz w:val="20"/>
                      </w:rPr>
                    </w:pPr>
                    <w:r>
                      <w:rPr>
                        <w:sz w:val="20"/>
                      </w:rPr>
                      <w:t>R-11-002-02-11-01-29</w:t>
                    </w:r>
                  </w:p>
                </w:tc>
                <w:tc>
                  <w:tcPr>
                    <w:tcW w:w="1134" w:type="dxa"/>
                    <w:shd w:val="clear" w:color="auto" w:fill="FFFFFF" w:themeFill="background1"/>
                  </w:tcPr>
                  <w:p w:rsidR="00434A31" w:rsidRDefault="00885A9C">
                    <w:pPr>
                      <w:spacing w:line="276" w:lineRule="auto"/>
                      <w:rPr>
                        <w:sz w:val="20"/>
                      </w:rPr>
                    </w:pPr>
                    <w:r>
                      <w:rPr>
                        <w:iCs/>
                        <w:sz w:val="20"/>
                      </w:rPr>
                      <w:t xml:space="preserve">Rezultato </w:t>
                    </w:r>
                  </w:p>
                </w:tc>
                <w:tc>
                  <w:tcPr>
                    <w:tcW w:w="2551" w:type="dxa"/>
                    <w:shd w:val="clear" w:color="auto" w:fill="FFFFFF" w:themeFill="background1"/>
                  </w:tcPr>
                  <w:p w:rsidR="00434A31" w:rsidRDefault="00885A9C">
                    <w:pPr>
                      <w:spacing w:line="276" w:lineRule="auto"/>
                      <w:jc w:val="both"/>
                      <w:rPr>
                        <w:sz w:val="20"/>
                      </w:rPr>
                    </w:pPr>
                    <w:r>
                      <w:rPr>
                        <w:sz w:val="20"/>
                      </w:rPr>
                      <w:t xml:space="preserve">Ambulatorinių ir stacionarinių asmens sveikatos priežiūros įstaigų, naudojančių e. sveikatos produktus, dalis </w:t>
                    </w:r>
                  </w:p>
                </w:tc>
                <w:tc>
                  <w:tcPr>
                    <w:tcW w:w="993" w:type="dxa"/>
                    <w:shd w:val="clear" w:color="auto" w:fill="FFFFFF" w:themeFill="background1"/>
                  </w:tcPr>
                  <w:p w:rsidR="00434A31" w:rsidRDefault="00885A9C">
                    <w:pPr>
                      <w:spacing w:line="276" w:lineRule="auto"/>
                      <w:jc w:val="center"/>
                      <w:rPr>
                        <w:sz w:val="20"/>
                      </w:rPr>
                    </w:pPr>
                    <w:r>
                      <w:rPr>
                        <w:sz w:val="20"/>
                      </w:rPr>
                      <w:t>Proc.</w:t>
                    </w:r>
                  </w:p>
                </w:tc>
                <w:tc>
                  <w:tcPr>
                    <w:tcW w:w="1134" w:type="dxa"/>
                    <w:shd w:val="clear" w:color="auto" w:fill="FFFFFF" w:themeFill="background1"/>
                  </w:tcPr>
                  <w:p w:rsidR="00434A31" w:rsidRDefault="00885A9C">
                    <w:pPr>
                      <w:jc w:val="center"/>
                      <w:rPr>
                        <w:sz w:val="20"/>
                      </w:rPr>
                    </w:pPr>
                    <w:r>
                      <w:rPr>
                        <w:sz w:val="20"/>
                      </w:rPr>
                      <w:t>50 (2021 m.)</w:t>
                    </w:r>
                  </w:p>
                </w:tc>
                <w:tc>
                  <w:tcPr>
                    <w:tcW w:w="1133" w:type="dxa"/>
                    <w:shd w:val="clear" w:color="auto" w:fill="FFFFFF" w:themeFill="background1"/>
                  </w:tcPr>
                  <w:p w:rsidR="00434A31" w:rsidRDefault="00885A9C">
                    <w:pPr>
                      <w:jc w:val="center"/>
                      <w:rPr>
                        <w:sz w:val="20"/>
                      </w:rPr>
                    </w:pPr>
                    <w:r>
                      <w:rPr>
                        <w:sz w:val="20"/>
                      </w:rPr>
                      <w:t>60</w:t>
                    </w:r>
                  </w:p>
                  <w:p w:rsidR="00434A31" w:rsidRDefault="00885A9C">
                    <w:pPr>
                      <w:jc w:val="center"/>
                      <w:rPr>
                        <w:sz w:val="20"/>
                      </w:rPr>
                    </w:pPr>
                    <w:r>
                      <w:rPr>
                        <w:sz w:val="20"/>
                      </w:rPr>
                      <w:t xml:space="preserve">(2023 m. IV </w:t>
                    </w:r>
                    <w:proofErr w:type="spellStart"/>
                    <w:r>
                      <w:rPr>
                        <w:sz w:val="20"/>
                      </w:rPr>
                      <w:t>ketv</w:t>
                    </w:r>
                    <w:proofErr w:type="spellEnd"/>
                    <w:r>
                      <w:rPr>
                        <w:sz w:val="20"/>
                      </w:rPr>
                      <w:t>.)</w:t>
                    </w:r>
                  </w:p>
                  <w:p w:rsidR="00434A31" w:rsidRDefault="00885A9C">
                    <w:pPr>
                      <w:jc w:val="center"/>
                      <w:rPr>
                        <w:sz w:val="20"/>
                      </w:rPr>
                    </w:pPr>
                    <w:r>
                      <w:rPr>
                        <w:sz w:val="20"/>
                      </w:rPr>
                      <w:t>70</w:t>
                    </w:r>
                  </w:p>
                  <w:p w:rsidR="00434A31" w:rsidRDefault="00885A9C">
                    <w:pPr>
                      <w:jc w:val="center"/>
                      <w:rPr>
                        <w:sz w:val="20"/>
                      </w:rPr>
                    </w:pPr>
                    <w:r>
                      <w:rPr>
                        <w:sz w:val="20"/>
                      </w:rPr>
                      <w:t xml:space="preserve">(2025 m. IV </w:t>
                    </w:r>
                    <w:proofErr w:type="spellStart"/>
                    <w:r>
                      <w:rPr>
                        <w:sz w:val="20"/>
                      </w:rPr>
                      <w:t>ketv</w:t>
                    </w:r>
                    <w:proofErr w:type="spellEnd"/>
                    <w:r>
                      <w:rPr>
                        <w:sz w:val="20"/>
                      </w:rPr>
                      <w:t>.)</w:t>
                    </w:r>
                  </w:p>
                </w:tc>
                <w:tc>
                  <w:tcPr>
                    <w:tcW w:w="1277" w:type="dxa"/>
                    <w:shd w:val="clear" w:color="auto" w:fill="FFFFFF" w:themeFill="background1"/>
                  </w:tcPr>
                  <w:p w:rsidR="00434A31" w:rsidRDefault="00885A9C">
                    <w:pPr>
                      <w:jc w:val="center"/>
                      <w:rPr>
                        <w:sz w:val="20"/>
                      </w:rPr>
                    </w:pPr>
                    <w:r>
                      <w:rPr>
                        <w:sz w:val="20"/>
                      </w:rPr>
                      <w:t>98</w:t>
                    </w:r>
                  </w:p>
                </w:tc>
                <w:tc>
                  <w:tcPr>
                    <w:tcW w:w="1412" w:type="dxa"/>
                    <w:shd w:val="clear" w:color="auto" w:fill="FFFFFF" w:themeFill="background1"/>
                  </w:tcPr>
                  <w:p w:rsidR="00434A31" w:rsidRDefault="00885A9C">
                    <w:pPr>
                      <w:spacing w:line="276" w:lineRule="auto"/>
                      <w:jc w:val="center"/>
                      <w:rPr>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R-11-002-02-11-01-30</w:t>
                    </w:r>
                  </w:p>
                </w:tc>
                <w:tc>
                  <w:tcPr>
                    <w:tcW w:w="1134" w:type="dxa"/>
                    <w:shd w:val="clear" w:color="auto" w:fill="FFFFFF" w:themeFill="background1"/>
                  </w:tcPr>
                  <w:p w:rsidR="00434A31" w:rsidRDefault="00885A9C">
                    <w:pPr>
                      <w:spacing w:line="276" w:lineRule="auto"/>
                      <w:rPr>
                        <w:sz w:val="20"/>
                      </w:rPr>
                    </w:pPr>
                    <w:r>
                      <w:rPr>
                        <w:iCs/>
                        <w:sz w:val="20"/>
                      </w:rPr>
                      <w:t xml:space="preserve">Rezultato </w:t>
                    </w:r>
                  </w:p>
                </w:tc>
                <w:tc>
                  <w:tcPr>
                    <w:tcW w:w="2551" w:type="dxa"/>
                    <w:shd w:val="clear" w:color="auto" w:fill="FFFFFF" w:themeFill="background1"/>
                  </w:tcPr>
                  <w:p w:rsidR="00434A31" w:rsidRDefault="00885A9C">
                    <w:pPr>
                      <w:spacing w:line="276" w:lineRule="auto"/>
                      <w:jc w:val="both"/>
                      <w:rPr>
                        <w:sz w:val="20"/>
                      </w:rPr>
                    </w:pPr>
                    <w:r>
                      <w:rPr>
                        <w:sz w:val="20"/>
                      </w:rPr>
                      <w:t xml:space="preserve">Sveikatos priežiūros specialistų, kurių licencija įregistruota ir jos priežiūra vykdoma skaitmeniniu būdu, dalis </w:t>
                    </w:r>
                  </w:p>
                </w:tc>
                <w:tc>
                  <w:tcPr>
                    <w:tcW w:w="993" w:type="dxa"/>
                    <w:shd w:val="clear" w:color="auto" w:fill="FFFFFF" w:themeFill="background1"/>
                  </w:tcPr>
                  <w:p w:rsidR="00434A31" w:rsidRDefault="00885A9C">
                    <w:pPr>
                      <w:spacing w:line="276" w:lineRule="auto"/>
                      <w:jc w:val="center"/>
                      <w:rPr>
                        <w:sz w:val="20"/>
                      </w:rPr>
                    </w:pPr>
                    <w:r>
                      <w:rPr>
                        <w:sz w:val="20"/>
                      </w:rPr>
                      <w:t xml:space="preserve">Proc. </w:t>
                    </w:r>
                  </w:p>
                </w:tc>
                <w:tc>
                  <w:tcPr>
                    <w:tcW w:w="1134" w:type="dxa"/>
                    <w:shd w:val="clear" w:color="auto" w:fill="FFFFFF" w:themeFill="background1"/>
                  </w:tcPr>
                  <w:p w:rsidR="00434A31" w:rsidRDefault="00885A9C">
                    <w:pPr>
                      <w:jc w:val="center"/>
                      <w:rPr>
                        <w:sz w:val="20"/>
                      </w:rPr>
                    </w:pPr>
                    <w:r>
                      <w:rPr>
                        <w:sz w:val="20"/>
                      </w:rPr>
                      <w:t>0</w:t>
                    </w:r>
                  </w:p>
                  <w:p w:rsidR="00434A31" w:rsidRDefault="00885A9C">
                    <w:pPr>
                      <w:jc w:val="center"/>
                      <w:rPr>
                        <w:sz w:val="20"/>
                      </w:rPr>
                    </w:pPr>
                    <w:r>
                      <w:rPr>
                        <w:sz w:val="20"/>
                      </w:rPr>
                      <w:t>(2021 m.)</w:t>
                    </w:r>
                  </w:p>
                </w:tc>
                <w:tc>
                  <w:tcPr>
                    <w:tcW w:w="1133" w:type="dxa"/>
                    <w:shd w:val="clear" w:color="auto" w:fill="FFFFFF" w:themeFill="background1"/>
                  </w:tcPr>
                  <w:p w:rsidR="00434A31" w:rsidRDefault="00885A9C">
                    <w:pPr>
                      <w:jc w:val="center"/>
                      <w:rPr>
                        <w:sz w:val="20"/>
                      </w:rPr>
                    </w:pPr>
                    <w:r>
                      <w:rPr>
                        <w:sz w:val="20"/>
                      </w:rPr>
                      <w:t>50</w:t>
                    </w:r>
                  </w:p>
                  <w:p w:rsidR="00434A31" w:rsidRDefault="00885A9C">
                    <w:pPr>
                      <w:jc w:val="center"/>
                      <w:rPr>
                        <w:sz w:val="20"/>
                      </w:rPr>
                    </w:pPr>
                    <w:r>
                      <w:rPr>
                        <w:sz w:val="20"/>
                      </w:rPr>
                      <w:t xml:space="preserve">(2026 m. I </w:t>
                    </w:r>
                    <w:proofErr w:type="spellStart"/>
                    <w:r>
                      <w:rPr>
                        <w:sz w:val="20"/>
                      </w:rPr>
                      <w:t>ketv</w:t>
                    </w:r>
                    <w:proofErr w:type="spellEnd"/>
                    <w:r>
                      <w:rPr>
                        <w:sz w:val="20"/>
                      </w:rPr>
                      <w:t>.)</w:t>
                    </w:r>
                  </w:p>
                </w:tc>
                <w:tc>
                  <w:tcPr>
                    <w:tcW w:w="1277" w:type="dxa"/>
                    <w:shd w:val="clear" w:color="auto" w:fill="FFFFFF" w:themeFill="background1"/>
                  </w:tcPr>
                  <w:p w:rsidR="00434A31" w:rsidRDefault="00885A9C">
                    <w:pPr>
                      <w:jc w:val="center"/>
                      <w:rPr>
                        <w:sz w:val="20"/>
                      </w:rPr>
                    </w:pPr>
                    <w:r>
                      <w:rPr>
                        <w:sz w:val="20"/>
                      </w:rPr>
                      <w:t>90</w:t>
                    </w:r>
                  </w:p>
                  <w:p w:rsidR="00434A31" w:rsidRDefault="00434A31">
                    <w:pPr>
                      <w:jc w:val="center"/>
                      <w:rPr>
                        <w:sz w:val="20"/>
                      </w:rPr>
                    </w:pPr>
                  </w:p>
                </w:tc>
                <w:tc>
                  <w:tcPr>
                    <w:tcW w:w="1412" w:type="dxa"/>
                    <w:shd w:val="clear" w:color="auto" w:fill="FFFFFF" w:themeFill="background1"/>
                  </w:tcPr>
                  <w:p w:rsidR="00434A31" w:rsidRDefault="00885A9C">
                    <w:pPr>
                      <w:spacing w:line="276" w:lineRule="auto"/>
                      <w:jc w:val="center"/>
                      <w:rPr>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P-11-002-02-11-01-50</w:t>
                    </w:r>
                  </w:p>
                </w:tc>
                <w:tc>
                  <w:tcPr>
                    <w:tcW w:w="1134" w:type="dxa"/>
                    <w:shd w:val="clear" w:color="auto" w:fill="FFFFFF" w:themeFill="background1"/>
                  </w:tcPr>
                  <w:p w:rsidR="00434A31" w:rsidRDefault="00885A9C">
                    <w:pPr>
                      <w:spacing w:line="276" w:lineRule="auto"/>
                      <w:rPr>
                        <w:sz w:val="20"/>
                      </w:rPr>
                    </w:pPr>
                    <w:r>
                      <w:rPr>
                        <w:iCs/>
                        <w:sz w:val="20"/>
                      </w:rPr>
                      <w:t>Produkto</w:t>
                    </w:r>
                  </w:p>
                </w:tc>
                <w:tc>
                  <w:tcPr>
                    <w:tcW w:w="2551" w:type="dxa"/>
                    <w:shd w:val="clear" w:color="auto" w:fill="FFFFFF" w:themeFill="background1"/>
                  </w:tcPr>
                  <w:p w:rsidR="00434A31" w:rsidRDefault="00885A9C">
                    <w:pPr>
                      <w:spacing w:line="276" w:lineRule="auto"/>
                      <w:jc w:val="both"/>
                      <w:rPr>
                        <w:sz w:val="20"/>
                      </w:rPr>
                    </w:pPr>
                    <w:r>
                      <w:rPr>
                        <w:sz w:val="20"/>
                      </w:rPr>
                      <w:t>Sudarytas  sveikatos priežiūros sistemos informacinių išteklių žemėlapis ir atlikta informacinių  sistemų brandos analizė, įvertinant integralumą su kitomis informacinėmis sistemomis, siekiant sveikatos priežiūros sistemos skaitmeninimo</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p w:rsidR="00434A31" w:rsidRDefault="00434A31">
                    <w:pPr>
                      <w:rPr>
                        <w:sz w:val="20"/>
                      </w:rPr>
                    </w:pPr>
                  </w:p>
                </w:tc>
                <w:tc>
                  <w:tcPr>
                    <w:tcW w:w="1277" w:type="dxa"/>
                    <w:shd w:val="clear" w:color="auto" w:fill="FFFFFF" w:themeFill="background1"/>
                  </w:tcPr>
                  <w:p w:rsidR="00434A31" w:rsidRDefault="00885A9C">
                    <w:pPr>
                      <w:jc w:val="center"/>
                      <w:rPr>
                        <w:sz w:val="20"/>
                      </w:rPr>
                    </w:pPr>
                    <w:r>
                      <w:rPr>
                        <w:sz w:val="20"/>
                      </w:rPr>
                      <w:t xml:space="preserve">1 </w:t>
                    </w:r>
                  </w:p>
                  <w:p w:rsidR="00434A31" w:rsidRDefault="00885A9C">
                    <w:pPr>
                      <w:jc w:val="center"/>
                      <w:rPr>
                        <w:sz w:val="20"/>
                      </w:rPr>
                    </w:pPr>
                    <w:r>
                      <w:rPr>
                        <w:sz w:val="20"/>
                      </w:rPr>
                      <w:t xml:space="preserve">(2022 m. III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b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P-11-002-02-11-01-51</w:t>
                    </w:r>
                  </w:p>
                </w:tc>
                <w:tc>
                  <w:tcPr>
                    <w:tcW w:w="1134" w:type="dxa"/>
                    <w:shd w:val="clear" w:color="auto" w:fill="FFFFFF" w:themeFill="background1"/>
                  </w:tcPr>
                  <w:p w:rsidR="00434A31" w:rsidRDefault="00885A9C">
                    <w:pPr>
                      <w:spacing w:line="276" w:lineRule="auto"/>
                      <w:rPr>
                        <w:sz w:val="20"/>
                      </w:rPr>
                    </w:pPr>
                    <w:r>
                      <w:rPr>
                        <w:sz w:val="20"/>
                      </w:rPr>
                      <w:t>Produkto</w:t>
                    </w:r>
                  </w:p>
                </w:tc>
                <w:tc>
                  <w:tcPr>
                    <w:tcW w:w="2551" w:type="dxa"/>
                    <w:shd w:val="clear" w:color="auto" w:fill="FFFFFF" w:themeFill="background1"/>
                  </w:tcPr>
                  <w:p w:rsidR="00434A31" w:rsidRDefault="00885A9C">
                    <w:pPr>
                      <w:spacing w:line="276" w:lineRule="auto"/>
                      <w:jc w:val="both"/>
                      <w:rPr>
                        <w:sz w:val="20"/>
                      </w:rPr>
                    </w:pPr>
                    <w:r>
                      <w:rPr>
                        <w:sz w:val="20"/>
                      </w:rPr>
                      <w:t xml:space="preserve">Įsigalioję teisės aktai, reglamentuojantys pakartotinį  sveikatos duomenų naudojimą </w:t>
                    </w:r>
                  </w:p>
                </w:tc>
                <w:tc>
                  <w:tcPr>
                    <w:tcW w:w="993" w:type="dxa"/>
                    <w:shd w:val="clear" w:color="auto" w:fill="FFFFFF" w:themeFill="background1"/>
                  </w:tcPr>
                  <w:p w:rsidR="00434A31" w:rsidRDefault="00885A9C">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1</w:t>
                    </w:r>
                  </w:p>
                  <w:p w:rsidR="00434A31" w:rsidRDefault="00885A9C">
                    <w:pPr>
                      <w:jc w:val="center"/>
                      <w:rPr>
                        <w:sz w:val="20"/>
                      </w:rPr>
                    </w:pPr>
                    <w:r>
                      <w:rPr>
                        <w:sz w:val="20"/>
                      </w:rPr>
                      <w:t xml:space="preserve">(2022 m. III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P-11-002-02-11-01-52</w:t>
                    </w:r>
                  </w:p>
                </w:tc>
                <w:tc>
                  <w:tcPr>
                    <w:tcW w:w="1134" w:type="dxa"/>
                    <w:shd w:val="clear" w:color="auto" w:fill="FFFFFF" w:themeFill="background1"/>
                  </w:tcPr>
                  <w:p w:rsidR="00434A31" w:rsidRDefault="00885A9C">
                    <w:pPr>
                      <w:spacing w:line="276" w:lineRule="auto"/>
                      <w:rPr>
                        <w:sz w:val="20"/>
                      </w:rPr>
                    </w:pPr>
                    <w:r>
                      <w:rPr>
                        <w:iCs/>
                        <w:sz w:val="20"/>
                      </w:rPr>
                      <w:t>Produkto</w:t>
                    </w:r>
                  </w:p>
                </w:tc>
                <w:tc>
                  <w:tcPr>
                    <w:tcW w:w="2551" w:type="dxa"/>
                    <w:shd w:val="clear" w:color="auto" w:fill="FFFFFF" w:themeFill="background1"/>
                  </w:tcPr>
                  <w:p w:rsidR="00434A31" w:rsidRDefault="00885A9C">
                    <w:pPr>
                      <w:jc w:val="both"/>
                      <w:rPr>
                        <w:sz w:val="20"/>
                      </w:rPr>
                    </w:pPr>
                    <w:r>
                      <w:rPr>
                        <w:sz w:val="20"/>
                      </w:rPr>
                      <w:t xml:space="preserve">Sveikatos specialistų kompetencijų platformos IT įrankio įdiegimo atviro viešųjų pirkimo procedūrų užbaigimas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1</w:t>
                    </w:r>
                  </w:p>
                  <w:p w:rsidR="00434A31" w:rsidRDefault="00885A9C">
                    <w:pPr>
                      <w:jc w:val="center"/>
                      <w:rPr>
                        <w:sz w:val="20"/>
                      </w:rPr>
                    </w:pPr>
                    <w:r>
                      <w:rPr>
                        <w:sz w:val="20"/>
                      </w:rPr>
                      <w:t xml:space="preserve">(2022 m. IV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b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P-11-002-02-11-01-53</w:t>
                    </w:r>
                  </w:p>
                </w:tc>
                <w:tc>
                  <w:tcPr>
                    <w:tcW w:w="1134" w:type="dxa"/>
                    <w:shd w:val="clear" w:color="auto" w:fill="FFFFFF" w:themeFill="background1"/>
                  </w:tcPr>
                  <w:p w:rsidR="00434A31" w:rsidRDefault="00885A9C">
                    <w:pPr>
                      <w:spacing w:line="276" w:lineRule="auto"/>
                      <w:rPr>
                        <w:iCs/>
                        <w:sz w:val="20"/>
                      </w:rPr>
                    </w:pPr>
                    <w:r>
                      <w:rPr>
                        <w:iCs/>
                        <w:sz w:val="20"/>
                      </w:rPr>
                      <w:t>Produkto</w:t>
                    </w:r>
                  </w:p>
                </w:tc>
                <w:tc>
                  <w:tcPr>
                    <w:tcW w:w="2551" w:type="dxa"/>
                    <w:shd w:val="clear" w:color="auto" w:fill="FFFFFF" w:themeFill="background1"/>
                  </w:tcPr>
                  <w:p w:rsidR="00434A31" w:rsidRDefault="00885A9C">
                    <w:pPr>
                      <w:jc w:val="both"/>
                      <w:rPr>
                        <w:sz w:val="20"/>
                      </w:rPr>
                    </w:pPr>
                    <w:r>
                      <w:rPr>
                        <w:sz w:val="20"/>
                      </w:rPr>
                      <w:t>Sveikatos priežiūros specialistų kompetencijų platformos sukūrimas</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tc>
                <w:tc>
                  <w:tcPr>
                    <w:tcW w:w="1277" w:type="dxa"/>
                    <w:shd w:val="clear" w:color="auto" w:fill="FFFFFF" w:themeFill="background1"/>
                  </w:tcPr>
                  <w:p w:rsidR="00434A31" w:rsidRDefault="00885A9C">
                    <w:pPr>
                      <w:jc w:val="center"/>
                      <w:rPr>
                        <w:sz w:val="20"/>
                      </w:rPr>
                    </w:pPr>
                    <w:r>
                      <w:rPr>
                        <w:sz w:val="20"/>
                      </w:rPr>
                      <w:t>1</w:t>
                    </w:r>
                  </w:p>
                  <w:p w:rsidR="00434A31" w:rsidRDefault="00885A9C">
                    <w:pPr>
                      <w:jc w:val="center"/>
                      <w:rPr>
                        <w:sz w:val="20"/>
                      </w:rPr>
                    </w:pPr>
                    <w:r>
                      <w:rPr>
                        <w:sz w:val="20"/>
                      </w:rPr>
                      <w:t xml:space="preserve">(2023 m. IV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sz w:val="20"/>
                      </w:rPr>
                    </w:pPr>
                    <w:r>
                      <w:rPr>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P-11-002-02-11-01-54</w:t>
                    </w:r>
                  </w:p>
                </w:tc>
                <w:tc>
                  <w:tcPr>
                    <w:tcW w:w="1134" w:type="dxa"/>
                    <w:shd w:val="clear" w:color="auto" w:fill="FFFFFF" w:themeFill="background1"/>
                  </w:tcPr>
                  <w:p w:rsidR="00434A31" w:rsidRDefault="00885A9C">
                    <w:pPr>
                      <w:spacing w:line="276" w:lineRule="auto"/>
                      <w:rPr>
                        <w:sz w:val="20"/>
                      </w:rPr>
                    </w:pPr>
                    <w:r>
                      <w:rPr>
                        <w:sz w:val="20"/>
                      </w:rPr>
                      <w:t>Produkto</w:t>
                    </w:r>
                  </w:p>
                </w:tc>
                <w:tc>
                  <w:tcPr>
                    <w:tcW w:w="2551" w:type="dxa"/>
                    <w:shd w:val="clear" w:color="auto" w:fill="FFFFFF" w:themeFill="background1"/>
                  </w:tcPr>
                  <w:p w:rsidR="00434A31" w:rsidRDefault="00885A9C">
                    <w:pPr>
                      <w:spacing w:line="276" w:lineRule="auto"/>
                      <w:jc w:val="both"/>
                      <w:rPr>
                        <w:sz w:val="20"/>
                      </w:rPr>
                    </w:pPr>
                    <w:r>
                      <w:rPr>
                        <w:sz w:val="20"/>
                      </w:rPr>
                      <w:t xml:space="preserve">Sveikatos priežiūros specialistų licencijų registravimo ir skaitmeninės stebėsenos informacinės sistemos (platformos) sukūrimas </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 xml:space="preserve">n/a </w:t>
                    </w:r>
                  </w:p>
                  <w:p w:rsidR="00434A31" w:rsidRDefault="00434A31">
                    <w:pPr>
                      <w:jc w:val="center"/>
                      <w:rPr>
                        <w:sz w:val="20"/>
                      </w:rPr>
                    </w:pPr>
                  </w:p>
                </w:tc>
                <w:tc>
                  <w:tcPr>
                    <w:tcW w:w="1133"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277" w:type="dxa"/>
                    <w:shd w:val="clear" w:color="auto" w:fill="FFFFFF" w:themeFill="background1"/>
                  </w:tcPr>
                  <w:p w:rsidR="00434A31" w:rsidRDefault="00885A9C">
                    <w:pPr>
                      <w:jc w:val="center"/>
                      <w:rPr>
                        <w:sz w:val="20"/>
                      </w:rPr>
                    </w:pPr>
                    <w:r>
                      <w:rPr>
                        <w:sz w:val="20"/>
                      </w:rPr>
                      <w:t>1</w:t>
                    </w:r>
                  </w:p>
                  <w:p w:rsidR="00434A31" w:rsidRDefault="00885A9C">
                    <w:pPr>
                      <w:jc w:val="center"/>
                      <w:rPr>
                        <w:sz w:val="20"/>
                      </w:rPr>
                    </w:pPr>
                    <w:r>
                      <w:rPr>
                        <w:sz w:val="20"/>
                      </w:rPr>
                      <w:t xml:space="preserve">(2024 m. I </w:t>
                    </w:r>
                    <w:proofErr w:type="spellStart"/>
                    <w:r>
                      <w:rPr>
                        <w:sz w:val="20"/>
                      </w:rPr>
                      <w:t>ketv</w:t>
                    </w:r>
                    <w:proofErr w:type="spellEnd"/>
                    <w:r>
                      <w:rPr>
                        <w:sz w:val="20"/>
                      </w:rPr>
                      <w:t>.)</w:t>
                    </w:r>
                  </w:p>
                </w:tc>
                <w:tc>
                  <w:tcPr>
                    <w:tcW w:w="1412" w:type="dxa"/>
                    <w:shd w:val="clear" w:color="auto" w:fill="FFFFFF" w:themeFill="background1"/>
                  </w:tcPr>
                  <w:p w:rsidR="00434A31" w:rsidRDefault="00885A9C">
                    <w:pPr>
                      <w:spacing w:line="276" w:lineRule="auto"/>
                      <w:jc w:val="center"/>
                      <w:rPr>
                        <w:sz w:val="20"/>
                      </w:rPr>
                    </w:pPr>
                    <w:r>
                      <w:rPr>
                        <w:bCs/>
                        <w:sz w:val="20"/>
                      </w:rPr>
                      <w:t>EGADP</w:t>
                    </w:r>
                  </w:p>
                </w:tc>
              </w:tr>
              <w:tr w:rsidR="00434A31">
                <w:trPr>
                  <w:gridAfter w:val="1"/>
                  <w:wAfter w:w="37" w:type="dxa"/>
                  <w:trHeight w:val="330"/>
                </w:trPr>
                <w:tc>
                  <w:tcPr>
                    <w:tcW w:w="11052" w:type="dxa"/>
                    <w:gridSpan w:val="8"/>
                    <w:shd w:val="clear" w:color="auto" w:fill="FFFFFF" w:themeFill="background1"/>
                  </w:tcPr>
                  <w:p w:rsidR="00434A31" w:rsidRDefault="00885A9C">
                    <w:pPr>
                      <w:spacing w:line="276" w:lineRule="auto"/>
                      <w:rPr>
                        <w:b/>
                        <w:bCs/>
                        <w:sz w:val="20"/>
                      </w:rPr>
                    </w:pPr>
                    <w:r>
                      <w:rPr>
                        <w:b/>
                        <w:bCs/>
                        <w:sz w:val="20"/>
                      </w:rPr>
                      <w:t>5 veikla.</w:t>
                    </w:r>
                    <w:r>
                      <w:rPr>
                        <w:b/>
                        <w:bCs/>
                      </w:rPr>
                      <w:t xml:space="preserve"> </w:t>
                    </w:r>
                    <w:r>
                      <w:rPr>
                        <w:b/>
                        <w:bCs/>
                        <w:sz w:val="20"/>
                      </w:rPr>
                      <w:t>Pažangos</w:t>
                    </w:r>
                    <w:r>
                      <w:rPr>
                        <w:b/>
                        <w:bCs/>
                        <w:sz w:val="20"/>
                      </w:rPr>
                      <w:t xml:space="preserve"> priemonėje planuojamų veiklų investavimo krypčių ir pagrįstumo vertinimas</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highlight w:val="yellow"/>
                      </w:rPr>
                    </w:pPr>
                    <w:r>
                      <w:rPr>
                        <w:sz w:val="20"/>
                      </w:rPr>
                      <w:t>P-11-002-02-11-01-55</w:t>
                    </w:r>
                  </w:p>
                </w:tc>
                <w:tc>
                  <w:tcPr>
                    <w:tcW w:w="1134" w:type="dxa"/>
                    <w:shd w:val="clear" w:color="auto" w:fill="FFFFFF" w:themeFill="background1"/>
                  </w:tcPr>
                  <w:p w:rsidR="00434A31" w:rsidRDefault="00885A9C">
                    <w:pPr>
                      <w:spacing w:line="276" w:lineRule="auto"/>
                      <w:rPr>
                        <w:sz w:val="20"/>
                        <w:highlight w:val="yellow"/>
                      </w:rPr>
                    </w:pPr>
                    <w:r>
                      <w:rPr>
                        <w:sz w:val="20"/>
                      </w:rPr>
                      <w:t>Produkto</w:t>
                    </w:r>
                  </w:p>
                </w:tc>
                <w:tc>
                  <w:tcPr>
                    <w:tcW w:w="2551" w:type="dxa"/>
                    <w:shd w:val="clear" w:color="auto" w:fill="FFFFFF" w:themeFill="background1"/>
                  </w:tcPr>
                  <w:p w:rsidR="00434A31" w:rsidRDefault="00885A9C">
                    <w:pPr>
                      <w:rPr>
                        <w:sz w:val="20"/>
                      </w:rPr>
                    </w:pPr>
                    <w:r>
                      <w:rPr>
                        <w:sz w:val="20"/>
                      </w:rPr>
                      <w:t>Atliktų sveikatos sektoriaus analizių skaičius</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0</w:t>
                    </w:r>
                  </w:p>
                </w:tc>
                <w:tc>
                  <w:tcPr>
                    <w:tcW w:w="1133" w:type="dxa"/>
                    <w:shd w:val="clear" w:color="auto" w:fill="FFFFFF" w:themeFill="background1"/>
                  </w:tcPr>
                  <w:p w:rsidR="00434A31" w:rsidRDefault="00885A9C">
                    <w:pPr>
                      <w:jc w:val="center"/>
                      <w:rPr>
                        <w:sz w:val="20"/>
                      </w:rPr>
                    </w:pPr>
                    <w:r>
                      <w:rPr>
                        <w:sz w:val="20"/>
                      </w:rPr>
                      <w:t>6</w:t>
                    </w:r>
                  </w:p>
                  <w:p w:rsidR="00434A31" w:rsidRDefault="00885A9C">
                    <w:pPr>
                      <w:jc w:val="center"/>
                      <w:rPr>
                        <w:sz w:val="20"/>
                      </w:rPr>
                    </w:pPr>
                    <w:r>
                      <w:rPr>
                        <w:sz w:val="20"/>
                      </w:rPr>
                      <w:t>(2022 m.)</w:t>
                    </w:r>
                  </w:p>
                </w:tc>
                <w:tc>
                  <w:tcPr>
                    <w:tcW w:w="1277" w:type="dxa"/>
                    <w:shd w:val="clear" w:color="auto" w:fill="FFFFFF" w:themeFill="background1"/>
                  </w:tcPr>
                  <w:p w:rsidR="00434A31" w:rsidRDefault="00885A9C">
                    <w:pPr>
                      <w:jc w:val="center"/>
                      <w:rPr>
                        <w:sz w:val="20"/>
                        <w:lang w:val="en-US"/>
                      </w:rPr>
                    </w:pPr>
                    <w:r>
                      <w:rPr>
                        <w:sz w:val="20"/>
                        <w:lang w:val="en-US"/>
                      </w:rPr>
                      <w:t>6</w:t>
                    </w:r>
                  </w:p>
                  <w:p w:rsidR="00434A31" w:rsidRDefault="00885A9C">
                    <w:pPr>
                      <w:jc w:val="center"/>
                      <w:rPr>
                        <w:sz w:val="20"/>
                      </w:rPr>
                    </w:pPr>
                    <w:r>
                      <w:rPr>
                        <w:sz w:val="20"/>
                      </w:rPr>
                      <w:t>(2022 m. )</w:t>
                    </w:r>
                  </w:p>
                </w:tc>
                <w:tc>
                  <w:tcPr>
                    <w:tcW w:w="1412" w:type="dxa"/>
                    <w:shd w:val="clear" w:color="auto" w:fill="FFFFFF" w:themeFill="background1"/>
                  </w:tcPr>
                  <w:p w:rsidR="00434A31" w:rsidRDefault="00885A9C">
                    <w:pPr>
                      <w:spacing w:line="276" w:lineRule="auto"/>
                      <w:jc w:val="center"/>
                      <w:rPr>
                        <w:bCs/>
                        <w:sz w:val="20"/>
                      </w:rPr>
                    </w:pPr>
                    <w:r>
                      <w:rPr>
                        <w:bCs/>
                        <w:sz w:val="20"/>
                      </w:rPr>
                      <w:t>Valstybės biudžetas (toliau – VB)</w:t>
                    </w:r>
                  </w:p>
                </w:tc>
              </w:tr>
              <w:tr w:rsidR="00434A31">
                <w:trPr>
                  <w:trHeight w:val="330"/>
                </w:trPr>
                <w:tc>
                  <w:tcPr>
                    <w:tcW w:w="11089" w:type="dxa"/>
                    <w:gridSpan w:val="9"/>
                    <w:shd w:val="clear" w:color="auto" w:fill="FFFFFF" w:themeFill="background1"/>
                  </w:tcPr>
                  <w:p w:rsidR="00434A31" w:rsidRDefault="00885A9C">
                    <w:pPr>
                      <w:spacing w:line="276" w:lineRule="auto"/>
                      <w:rPr>
                        <w:iCs/>
                        <w:sz w:val="20"/>
                      </w:rPr>
                    </w:pPr>
                    <w:r>
                      <w:rPr>
                        <w:sz w:val="20"/>
                      </w:rPr>
                      <w:t xml:space="preserve">Bendrieji rodikliai (žr. pastabą po </w:t>
                    </w:r>
                    <w:r>
                      <w:rPr>
                        <w:sz w:val="20"/>
                      </w:rPr>
                      <w:t>lentele)</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R-11-002-02-11-01-33</w:t>
                    </w:r>
                  </w:p>
                </w:tc>
                <w:tc>
                  <w:tcPr>
                    <w:tcW w:w="1134" w:type="dxa"/>
                    <w:shd w:val="clear" w:color="auto" w:fill="FFFFFF" w:themeFill="background1"/>
                  </w:tcPr>
                  <w:p w:rsidR="00434A31" w:rsidRDefault="00885A9C">
                    <w:pPr>
                      <w:spacing w:line="276" w:lineRule="auto"/>
                      <w:jc w:val="center"/>
                      <w:rPr>
                        <w:iCs/>
                        <w:sz w:val="20"/>
                      </w:rPr>
                    </w:pPr>
                    <w:r>
                      <w:rPr>
                        <w:iCs/>
                        <w:sz w:val="20"/>
                      </w:rPr>
                      <w:t>Rezultato</w:t>
                    </w:r>
                  </w:p>
                </w:tc>
                <w:tc>
                  <w:tcPr>
                    <w:tcW w:w="2551" w:type="dxa"/>
                    <w:shd w:val="clear" w:color="auto" w:fill="FFFFFF" w:themeFill="background1"/>
                  </w:tcPr>
                  <w:p w:rsidR="00434A31" w:rsidRDefault="00434A31">
                    <w:pPr>
                      <w:rPr>
                        <w:sz w:val="8"/>
                        <w:szCs w:val="8"/>
                      </w:rPr>
                    </w:pPr>
                  </w:p>
                  <w:p w:rsidR="00434A31" w:rsidRDefault="00885A9C">
                    <w:pPr>
                      <w:jc w:val="both"/>
                      <w:rPr>
                        <w:sz w:val="20"/>
                        <w:lang w:eastAsia="lt-LT"/>
                      </w:rPr>
                    </w:pPr>
                    <w:r>
                      <w:rPr>
                        <w:sz w:val="20"/>
                        <w:lang w:eastAsia="lt-LT"/>
                      </w:rPr>
                      <w:t>Naujos arba modernizuotos sveikatos priežiūros infrastruktūros talpumas</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tc>
                <w:tc>
                  <w:tcPr>
                    <w:tcW w:w="1277" w:type="dxa"/>
                    <w:shd w:val="clear" w:color="auto" w:fill="FFFFFF" w:themeFill="background1"/>
                  </w:tcPr>
                  <w:p w:rsidR="00434A31" w:rsidRDefault="00885A9C">
                    <w:pPr>
                      <w:jc w:val="center"/>
                      <w:rPr>
                        <w:sz w:val="20"/>
                      </w:rPr>
                    </w:pPr>
                    <w:r>
                      <w:rPr>
                        <w:sz w:val="20"/>
                      </w:rPr>
                      <w:t>n/a</w:t>
                    </w:r>
                  </w:p>
                  <w:p w:rsidR="00434A31" w:rsidRDefault="00434A31">
                    <w:pPr>
                      <w:jc w:val="center"/>
                      <w:rPr>
                        <w:sz w:val="20"/>
                      </w:rPr>
                    </w:pPr>
                  </w:p>
                </w:tc>
                <w:tc>
                  <w:tcPr>
                    <w:tcW w:w="1412" w:type="dxa"/>
                    <w:shd w:val="clear" w:color="auto" w:fill="FFFFFF" w:themeFill="background1"/>
                  </w:tcPr>
                  <w:p w:rsidR="00434A31" w:rsidRDefault="00885A9C">
                    <w:pPr>
                      <w:spacing w:line="276" w:lineRule="auto"/>
                      <w:jc w:val="center"/>
                      <w:rPr>
                        <w:iCs/>
                        <w:sz w:val="20"/>
                      </w:rPr>
                    </w:pPr>
                    <w:r>
                      <w:rPr>
                        <w:bCs/>
                        <w:sz w:val="20"/>
                      </w:rPr>
                      <w:t>EGADP</w:t>
                    </w:r>
                  </w:p>
                </w:tc>
              </w:tr>
              <w:tr w:rsidR="00434A31">
                <w:trPr>
                  <w:gridAfter w:val="1"/>
                  <w:wAfter w:w="37" w:type="dxa"/>
                  <w:trHeight w:val="330"/>
                </w:trPr>
                <w:tc>
                  <w:tcPr>
                    <w:tcW w:w="1418" w:type="dxa"/>
                    <w:shd w:val="clear" w:color="auto" w:fill="FFFFFF" w:themeFill="background1"/>
                  </w:tcPr>
                  <w:p w:rsidR="00434A31" w:rsidRDefault="00885A9C">
                    <w:pPr>
                      <w:spacing w:line="276" w:lineRule="auto"/>
                      <w:rPr>
                        <w:sz w:val="20"/>
                      </w:rPr>
                    </w:pPr>
                    <w:r>
                      <w:rPr>
                        <w:sz w:val="20"/>
                      </w:rPr>
                      <w:t>R-11-002-02-11-01-34</w:t>
                    </w:r>
                  </w:p>
                </w:tc>
                <w:tc>
                  <w:tcPr>
                    <w:tcW w:w="1134" w:type="dxa"/>
                    <w:shd w:val="clear" w:color="auto" w:fill="FFFFFF" w:themeFill="background1"/>
                  </w:tcPr>
                  <w:p w:rsidR="00434A31" w:rsidRDefault="00885A9C">
                    <w:pPr>
                      <w:spacing w:line="276" w:lineRule="auto"/>
                      <w:jc w:val="center"/>
                      <w:rPr>
                        <w:sz w:val="20"/>
                      </w:rPr>
                    </w:pPr>
                    <w:r>
                      <w:rPr>
                        <w:sz w:val="20"/>
                      </w:rPr>
                      <w:t>Rezultato</w:t>
                    </w:r>
                  </w:p>
                </w:tc>
                <w:tc>
                  <w:tcPr>
                    <w:tcW w:w="2551" w:type="dxa"/>
                    <w:shd w:val="clear" w:color="auto" w:fill="FFFFFF" w:themeFill="background1"/>
                  </w:tcPr>
                  <w:p w:rsidR="00434A31" w:rsidRDefault="00434A31">
                    <w:pPr>
                      <w:rPr>
                        <w:sz w:val="8"/>
                        <w:szCs w:val="8"/>
                      </w:rPr>
                    </w:pPr>
                  </w:p>
                  <w:p w:rsidR="00434A31" w:rsidRDefault="00885A9C">
                    <w:pPr>
                      <w:jc w:val="both"/>
                      <w:rPr>
                        <w:sz w:val="20"/>
                        <w:lang w:eastAsia="lt-LT"/>
                      </w:rPr>
                    </w:pPr>
                    <w:r>
                      <w:rPr>
                        <w:sz w:val="20"/>
                        <w:lang w:eastAsia="lt-LT"/>
                      </w:rPr>
                      <w:t>Naujų ir patobulintų viešųjų skaitmeninių paslaugų, produktų ir procesų naudotojai</w:t>
                    </w:r>
                  </w:p>
                </w:tc>
                <w:tc>
                  <w:tcPr>
                    <w:tcW w:w="993" w:type="dxa"/>
                    <w:shd w:val="clear" w:color="auto" w:fill="FFFFFF" w:themeFill="background1"/>
                  </w:tcPr>
                  <w:p w:rsidR="00434A31" w:rsidRDefault="00885A9C">
                    <w:pPr>
                      <w:spacing w:line="276" w:lineRule="auto"/>
                      <w:jc w:val="center"/>
                      <w:rPr>
                        <w:sz w:val="20"/>
                      </w:rPr>
                    </w:pPr>
                    <w:r>
                      <w:rPr>
                        <w:sz w:val="20"/>
                      </w:rPr>
                      <w:t>Vnt.</w:t>
                    </w:r>
                  </w:p>
                </w:tc>
                <w:tc>
                  <w:tcPr>
                    <w:tcW w:w="1134" w:type="dxa"/>
                    <w:shd w:val="clear" w:color="auto" w:fill="FFFFFF" w:themeFill="background1"/>
                  </w:tcPr>
                  <w:p w:rsidR="00434A31" w:rsidRDefault="00885A9C">
                    <w:pPr>
                      <w:jc w:val="center"/>
                      <w:rPr>
                        <w:sz w:val="20"/>
                      </w:rPr>
                    </w:pPr>
                    <w:r>
                      <w:rPr>
                        <w:sz w:val="20"/>
                      </w:rPr>
                      <w:t>n/a</w:t>
                    </w:r>
                  </w:p>
                </w:tc>
                <w:tc>
                  <w:tcPr>
                    <w:tcW w:w="1133" w:type="dxa"/>
                    <w:shd w:val="clear" w:color="auto" w:fill="FFFFFF" w:themeFill="background1"/>
                  </w:tcPr>
                  <w:p w:rsidR="00434A31" w:rsidRDefault="00885A9C">
                    <w:pPr>
                      <w:jc w:val="center"/>
                      <w:rPr>
                        <w:sz w:val="20"/>
                      </w:rPr>
                    </w:pPr>
                    <w:r>
                      <w:rPr>
                        <w:sz w:val="20"/>
                      </w:rPr>
                      <w:t>n/a</w:t>
                    </w:r>
                  </w:p>
                </w:tc>
                <w:tc>
                  <w:tcPr>
                    <w:tcW w:w="1277" w:type="dxa"/>
                    <w:shd w:val="clear" w:color="auto" w:fill="FFFFFF" w:themeFill="background1"/>
                  </w:tcPr>
                  <w:p w:rsidR="00434A31" w:rsidRDefault="00885A9C">
                    <w:pPr>
                      <w:jc w:val="center"/>
                      <w:rPr>
                        <w:sz w:val="20"/>
                      </w:rPr>
                    </w:pPr>
                    <w:r>
                      <w:rPr>
                        <w:sz w:val="20"/>
                      </w:rPr>
                      <w:t>n/a</w:t>
                    </w:r>
                  </w:p>
                </w:tc>
                <w:tc>
                  <w:tcPr>
                    <w:tcW w:w="1412" w:type="dxa"/>
                    <w:shd w:val="clear" w:color="auto" w:fill="FFFFFF" w:themeFill="background1"/>
                  </w:tcPr>
                  <w:p w:rsidR="00434A31" w:rsidRDefault="00885A9C">
                    <w:pPr>
                      <w:spacing w:line="276" w:lineRule="auto"/>
                      <w:jc w:val="center"/>
                      <w:rPr>
                        <w:iCs/>
                        <w:sz w:val="20"/>
                      </w:rPr>
                    </w:pPr>
                    <w:r>
                      <w:rPr>
                        <w:bCs/>
                        <w:sz w:val="20"/>
                      </w:rPr>
                      <w:t>EGADP</w:t>
                    </w:r>
                    <w:r>
                      <w:rPr>
                        <w:iCs/>
                        <w:sz w:val="20"/>
                      </w:rPr>
                      <w:t xml:space="preserve"> </w:t>
                    </w:r>
                  </w:p>
                </w:tc>
              </w:tr>
            </w:tbl>
            <w:p w:rsidR="00434A31" w:rsidRDefault="00434A31">
              <w:pPr>
                <w:rPr>
                  <w:sz w:val="10"/>
                  <w:szCs w:val="10"/>
                </w:rPr>
              </w:pPr>
            </w:p>
            <w:p w:rsidR="00434A31" w:rsidRDefault="00885A9C">
              <w:pPr>
                <w:jc w:val="both"/>
                <w:rPr>
                  <w:lang w:eastAsia="lt-LT"/>
                </w:rPr>
              </w:pPr>
              <w:r>
                <w:rPr>
                  <w:i/>
                  <w:i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w:t>
              </w:r>
              <w:r>
                <w:rPr>
                  <w:sz w:val="22"/>
                  <w:szCs w:val="22"/>
                </w:rPr>
                <w:t>laikotarpis iki 2027 m. vasario mėn.</w:t>
              </w:r>
            </w:p>
            <w:p w:rsidR="00434A31" w:rsidRDefault="00885A9C">
              <w:pPr>
                <w:rPr>
                  <w:sz w:val="10"/>
                  <w:szCs w:val="10"/>
                </w:rPr>
              </w:pPr>
            </w:p>
          </w:sdtContent>
        </w:sdt>
        <w:sdt>
          <w:sdtPr>
            <w:alias w:val="skyrius"/>
            <w:tag w:val="part_944f907c7f904eb1880c56b902117961"/>
            <w:id w:val="1462314529"/>
            <w:lock w:val="sdtLocked"/>
          </w:sdtPr>
          <w:sdtEndPr/>
          <w:sdtContent>
            <w:p w:rsidR="00434A31" w:rsidRDefault="00885A9C">
              <w:pPr>
                <w:jc w:val="center"/>
                <w:rPr>
                  <w:b/>
                  <w:sz w:val="22"/>
                  <w:szCs w:val="22"/>
                </w:rPr>
              </w:pPr>
              <w:sdt>
                <w:sdtPr>
                  <w:alias w:val="Numeris"/>
                  <w:tag w:val="nr_944f907c7f904eb1880c56b902117961"/>
                  <w:id w:val="2137753717"/>
                  <w:lock w:val="sdtLocked"/>
                </w:sdtPr>
                <w:sdtEndPr/>
                <w:sdtContent>
                  <w:r>
                    <w:rPr>
                      <w:b/>
                      <w:sz w:val="22"/>
                      <w:szCs w:val="22"/>
                    </w:rPr>
                    <w:t>II</w:t>
                  </w:r>
                </w:sdtContent>
              </w:sdt>
              <w:r>
                <w:rPr>
                  <w:b/>
                  <w:sz w:val="22"/>
                  <w:szCs w:val="22"/>
                </w:rPr>
                <w:t xml:space="preserve"> SKYRIUS</w:t>
              </w:r>
            </w:p>
            <w:p w:rsidR="00434A31" w:rsidRDefault="00885A9C">
              <w:pPr>
                <w:jc w:val="center"/>
                <w:rPr>
                  <w:b/>
                  <w:sz w:val="22"/>
                  <w:szCs w:val="22"/>
                </w:rPr>
              </w:pPr>
              <w:sdt>
                <w:sdtPr>
                  <w:alias w:val="Pavadinimas"/>
                  <w:tag w:val="title_944f907c7f904eb1880c56b902117961"/>
                  <w:id w:val="1395698157"/>
                  <w:lock w:val="sdtLocked"/>
                </w:sdtPr>
                <w:sdtEndPr/>
                <w:sdtContent>
                  <w:r>
                    <w:rPr>
                      <w:b/>
                      <w:sz w:val="22"/>
                      <w:szCs w:val="22"/>
                    </w:rPr>
                    <w:t>PLĖTROS PROGRAMOS PAŽANGOS PRIEMONĖS FINANSAVIMO ŠALTINIAI</w:t>
                  </w:r>
                </w:sdtContent>
              </w:sdt>
            </w:p>
            <w:p w:rsidR="00434A31" w:rsidRDefault="00434A31">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rsidR="00434A31">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434A31" w:rsidRDefault="00885A9C">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434A31" w:rsidRDefault="00885A9C">
                    <w:pPr>
                      <w:ind w:left="15" w:hanging="15"/>
                      <w:jc w:val="center"/>
                      <w:rPr>
                        <w:b/>
                        <w:sz w:val="20"/>
                      </w:rPr>
                    </w:pPr>
                    <w:r>
                      <w:rPr>
                        <w:b/>
                        <w:sz w:val="20"/>
                      </w:rPr>
                      <w:t>Lėšų poreikis (tūkst. eurų)</w:t>
                    </w:r>
                  </w:p>
                </w:tc>
              </w:tr>
              <w:tr w:rsidR="00434A31">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434A31" w:rsidRDefault="00885A9C">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rsidR="00434A31" w:rsidRDefault="00885A9C">
                    <w:pPr>
                      <w:ind w:left="15" w:hanging="15"/>
                      <w:jc w:val="center"/>
                      <w:rPr>
                        <w:b/>
                        <w:sz w:val="20"/>
                      </w:rPr>
                    </w:pPr>
                    <w:r>
                      <w:rPr>
                        <w:b/>
                        <w:sz w:val="20"/>
                      </w:rPr>
                      <w:t>2</w:t>
                    </w: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434A31" w:rsidRDefault="00885A9C">
                    <w:pPr>
                      <w:jc w:val="center"/>
                      <w:rPr>
                        <w:b/>
                        <w:sz w:val="20"/>
                      </w:rPr>
                    </w:pPr>
                    <w:r>
                      <w:rPr>
                        <w:b/>
                        <w:sz w:val="20"/>
                      </w:rPr>
                      <w:t>56 009,719</w:t>
                    </w: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sz w:val="20"/>
                      </w:rPr>
                    </w:pPr>
                    <w:r>
                      <w:rPr>
                        <w:sz w:val="20"/>
                      </w:rPr>
                      <w:t xml:space="preserve">1.1.1.1.1. Valstybės biudžeto </w:t>
                    </w:r>
                    <w:r>
                      <w:rPr>
                        <w:sz w:val="20"/>
                      </w:rPr>
                      <w:t>lėšos</w:t>
                    </w:r>
                  </w:p>
                </w:tc>
                <w:tc>
                  <w:tcPr>
                    <w:tcW w:w="2835" w:type="dxa"/>
                    <w:tcBorders>
                      <w:top w:val="single" w:sz="4" w:space="0" w:color="auto"/>
                      <w:left w:val="single" w:sz="4" w:space="0" w:color="auto"/>
                      <w:bottom w:val="single" w:sz="4" w:space="0" w:color="auto"/>
                      <w:right w:val="single" w:sz="4" w:space="0" w:color="auto"/>
                    </w:tcBorders>
                  </w:tcPr>
                  <w:p w:rsidR="00434A31" w:rsidRDefault="00885A9C">
                    <w:pPr>
                      <w:jc w:val="center"/>
                      <w:rPr>
                        <w:sz w:val="20"/>
                      </w:rPr>
                    </w:pPr>
                    <w:r>
                      <w:rPr>
                        <w:sz w:val="20"/>
                      </w:rPr>
                      <w:t>169,719</w:t>
                    </w: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rsidR="00434A31" w:rsidRDefault="00885A9C">
                    <w:pPr>
                      <w:jc w:val="center"/>
                      <w:rPr>
                        <w:sz w:val="20"/>
                      </w:rPr>
                    </w:pPr>
                    <w:r>
                      <w:rPr>
                        <w:sz w:val="20"/>
                      </w:rPr>
                      <w:t>55 840,000</w:t>
                    </w: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b/>
                        <w:sz w:val="20"/>
                      </w:rPr>
                    </w:pPr>
                    <w:r>
                      <w:rPr>
                        <w:b/>
                        <w:sz w:val="20"/>
                      </w:rPr>
                      <w:t xml:space="preserve">1.2. Europos Sąjungos ir kitos tarptautinės finansinės </w:t>
                    </w:r>
                    <w:r>
                      <w:rPr>
                        <w:b/>
                        <w:sz w:val="20"/>
                      </w:rPr>
                      <w:t>paramos bendrojo finansavimo lėšos</w:t>
                    </w:r>
                  </w:p>
                </w:tc>
                <w:tc>
                  <w:tcPr>
                    <w:tcW w:w="2835" w:type="dxa"/>
                    <w:tcBorders>
                      <w:top w:val="single" w:sz="4" w:space="0" w:color="auto"/>
                      <w:left w:val="single" w:sz="4" w:space="0" w:color="auto"/>
                      <w:bottom w:val="single" w:sz="4" w:space="0" w:color="auto"/>
                      <w:right w:val="single" w:sz="4" w:space="0" w:color="auto"/>
                    </w:tcBorders>
                  </w:tcPr>
                  <w:p w:rsidR="00434A31" w:rsidRDefault="00434A31">
                    <w:pPr>
                      <w:jc w:val="center"/>
                      <w:rPr>
                        <w:sz w:val="20"/>
                      </w:rPr>
                    </w:pP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sz w:val="20"/>
                      </w:rPr>
                    </w:pPr>
                    <w:r>
                      <w:rPr>
                        <w:sz w:val="20"/>
                      </w:rPr>
                      <w:t>1.2.2.8.1. 2021–2027 m. ES struktūrinių fondų bendrojo finansavimo lėšos</w:t>
                    </w:r>
                  </w:p>
                </w:tc>
                <w:tc>
                  <w:tcPr>
                    <w:tcW w:w="2835" w:type="dxa"/>
                    <w:tcBorders>
                      <w:top w:val="single" w:sz="4" w:space="0" w:color="auto"/>
                      <w:left w:val="single" w:sz="4" w:space="0" w:color="auto"/>
                      <w:bottom w:val="single" w:sz="4" w:space="0" w:color="auto"/>
                      <w:right w:val="single" w:sz="4" w:space="0" w:color="auto"/>
                    </w:tcBorders>
                  </w:tcPr>
                  <w:p w:rsidR="00434A31" w:rsidRDefault="00434A31">
                    <w:pPr>
                      <w:jc w:val="center"/>
                      <w:rPr>
                        <w:sz w:val="20"/>
                      </w:rPr>
                    </w:pP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b/>
                        <w:sz w:val="20"/>
                      </w:rPr>
                    </w:pPr>
                    <w:r>
                      <w:rPr>
                        <w:b/>
                        <w:sz w:val="20"/>
                      </w:rPr>
                      <w:t>1.3. Europos Sąjungos ir kitos tarptautinės finansinės paramos lėšos</w:t>
                    </w:r>
                  </w:p>
                </w:tc>
                <w:tc>
                  <w:tcPr>
                    <w:tcW w:w="2835" w:type="dxa"/>
                    <w:tcBorders>
                      <w:top w:val="single" w:sz="4" w:space="0" w:color="auto"/>
                      <w:left w:val="single" w:sz="4" w:space="0" w:color="auto"/>
                      <w:bottom w:val="single" w:sz="4" w:space="0" w:color="auto"/>
                      <w:right w:val="single" w:sz="4" w:space="0" w:color="auto"/>
                    </w:tcBorders>
                  </w:tcPr>
                  <w:p w:rsidR="00434A31" w:rsidRDefault="00885A9C">
                    <w:pPr>
                      <w:jc w:val="center"/>
                      <w:rPr>
                        <w:sz w:val="20"/>
                      </w:rPr>
                    </w:pPr>
                    <w:r>
                      <w:rPr>
                        <w:b/>
                        <w:sz w:val="20"/>
                      </w:rPr>
                      <w:t>265 900,000</w:t>
                    </w: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sz w:val="20"/>
                      </w:rPr>
                    </w:pPr>
                    <w:r>
                      <w:rPr>
                        <w:sz w:val="20"/>
                      </w:rPr>
                      <w:t>1.3.2.8.1. 2021–2027 m. ES struktūrinių fondų lėšos</w:t>
                    </w:r>
                  </w:p>
                </w:tc>
                <w:tc>
                  <w:tcPr>
                    <w:tcW w:w="2835" w:type="dxa"/>
                    <w:tcBorders>
                      <w:top w:val="single" w:sz="4" w:space="0" w:color="auto"/>
                      <w:left w:val="single" w:sz="4" w:space="0" w:color="auto"/>
                      <w:bottom w:val="single" w:sz="4" w:space="0" w:color="auto"/>
                      <w:right w:val="single" w:sz="4" w:space="0" w:color="auto"/>
                    </w:tcBorders>
                  </w:tcPr>
                  <w:p w:rsidR="00434A31" w:rsidRDefault="00434A31">
                    <w:pPr>
                      <w:jc w:val="center"/>
                      <w:rPr>
                        <w:b/>
                        <w:sz w:val="20"/>
                      </w:rPr>
                    </w:pP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sz w:val="20"/>
                      </w:rPr>
                    </w:pPr>
                    <w:r>
                      <w:rPr>
                        <w:sz w:val="20"/>
                      </w:rPr>
                      <w:t>1.3.3.1.</w:t>
                    </w:r>
                    <w:r>
                      <w:rPr>
                        <w:sz w:val="20"/>
                      </w:rPr>
                      <w:t>57. Ekonomikos gaivinimo ir atsparumo didinimo priemonės lėšos</w:t>
                    </w:r>
                    <w:r>
                      <w:rPr>
                        <w:sz w:val="20"/>
                        <w:highlight w:val="yellow"/>
                      </w:rPr>
                      <w:t xml:space="preserve"> </w:t>
                    </w:r>
                  </w:p>
                </w:tc>
                <w:tc>
                  <w:tcPr>
                    <w:tcW w:w="2835" w:type="dxa"/>
                    <w:tcBorders>
                      <w:top w:val="single" w:sz="4" w:space="0" w:color="auto"/>
                      <w:left w:val="single" w:sz="4" w:space="0" w:color="auto"/>
                      <w:bottom w:val="single" w:sz="4" w:space="0" w:color="auto"/>
                      <w:right w:val="single" w:sz="4" w:space="0" w:color="auto"/>
                    </w:tcBorders>
                  </w:tcPr>
                  <w:p w:rsidR="00434A31" w:rsidRDefault="00885A9C">
                    <w:pPr>
                      <w:jc w:val="center"/>
                      <w:rPr>
                        <w:bCs/>
                        <w:sz w:val="20"/>
                      </w:rPr>
                    </w:pPr>
                    <w:r>
                      <w:rPr>
                        <w:bCs/>
                        <w:sz w:val="20"/>
                      </w:rPr>
                      <w:t>265 900,000</w:t>
                    </w:r>
                  </w:p>
                </w:tc>
              </w:tr>
              <w:tr w:rsidR="00434A31">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rsidR="00434A31" w:rsidRDefault="00434A31">
                    <w:pPr>
                      <w:jc w:val="center"/>
                      <w:rPr>
                        <w:b/>
                        <w:sz w:val="20"/>
                      </w:rPr>
                    </w:pP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rsidR="00434A31" w:rsidRDefault="00434A31">
                    <w:pPr>
                      <w:jc w:val="center"/>
                      <w:rPr>
                        <w:b/>
                        <w:sz w:val="20"/>
                      </w:rPr>
                    </w:pP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sz w:val="20"/>
                      </w:rPr>
                    </w:pPr>
                    <w:r>
                      <w:rPr>
                        <w:sz w:val="20"/>
                      </w:rPr>
                      <w:t>2.1. Savivaldybių biudžetų lėšos</w:t>
                    </w:r>
                  </w:p>
                </w:tc>
                <w:tc>
                  <w:tcPr>
                    <w:tcW w:w="2835" w:type="dxa"/>
                    <w:tcBorders>
                      <w:top w:val="single" w:sz="4" w:space="0" w:color="auto"/>
                      <w:left w:val="single" w:sz="4" w:space="0" w:color="auto"/>
                      <w:bottom w:val="single" w:sz="4" w:space="0" w:color="auto"/>
                      <w:right w:val="single" w:sz="4" w:space="0" w:color="auto"/>
                    </w:tcBorders>
                  </w:tcPr>
                  <w:p w:rsidR="00434A31" w:rsidRDefault="00434A31">
                    <w:pPr>
                      <w:jc w:val="center"/>
                      <w:rPr>
                        <w:sz w:val="20"/>
                      </w:rPr>
                    </w:pP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rsidR="00434A31" w:rsidRDefault="00434A31">
                    <w:pPr>
                      <w:jc w:val="center"/>
                      <w:rPr>
                        <w:sz w:val="20"/>
                      </w:rPr>
                    </w:pP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434A31" w:rsidRDefault="00885A9C">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rsidR="00434A31" w:rsidRDefault="00434A31">
                    <w:pPr>
                      <w:jc w:val="center"/>
                      <w:rPr>
                        <w:sz w:val="20"/>
                      </w:rPr>
                    </w:pPr>
                  </w:p>
                </w:tc>
              </w:tr>
              <w:tr w:rsidR="00434A31">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434A31" w:rsidRDefault="00885A9C">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434A31" w:rsidRDefault="00885A9C">
                    <w:pPr>
                      <w:ind w:firstLine="106"/>
                      <w:jc w:val="center"/>
                      <w:rPr>
                        <w:b/>
                        <w:sz w:val="20"/>
                      </w:rPr>
                    </w:pPr>
                    <w:r>
                      <w:rPr>
                        <w:b/>
                        <w:sz w:val="20"/>
                      </w:rPr>
                      <w:t>321 909,719</w:t>
                    </w:r>
                  </w:p>
                </w:tc>
              </w:tr>
            </w:tbl>
            <w:p w:rsidR="00434A31" w:rsidRDefault="00434A31">
              <w:pPr>
                <w:rPr>
                  <w:b/>
                  <w:sz w:val="18"/>
                  <w:szCs w:val="18"/>
                </w:rPr>
              </w:pPr>
            </w:p>
            <w:p w:rsidR="00434A31" w:rsidRDefault="00434A31"/>
            <w:p w:rsidR="00434A31" w:rsidRDefault="00885A9C">
              <w:pPr>
                <w:sectPr w:rsidR="00434A31">
                  <w:headerReference w:type="even" r:id="rId8"/>
                  <w:headerReference w:type="default" r:id="rId9"/>
                  <w:footerReference w:type="even" r:id="rId10"/>
                  <w:footerReference w:type="default" r:id="rId11"/>
                  <w:headerReference w:type="first" r:id="rId12"/>
                  <w:footerReference w:type="first" r:id="rId13"/>
                  <w:pgSz w:w="11906" w:h="16838"/>
                  <w:pgMar w:top="851" w:right="567" w:bottom="1134" w:left="993" w:header="567" w:footer="567" w:gutter="0"/>
                  <w:pgNumType w:start="1"/>
                  <w:cols w:space="1296"/>
                  <w:titlePg/>
                  <w:docGrid w:linePitch="360"/>
                </w:sectPr>
              </w:pPr>
            </w:p>
          </w:sdtContent>
        </w:sdt>
        <w:sdt>
          <w:sdtPr>
            <w:alias w:val="skyrius"/>
            <w:tag w:val="part_eb16c061f5d34419871b4822abf13e0c"/>
            <w:id w:val="-2093382998"/>
            <w:lock w:val="sdtLocked"/>
          </w:sdtPr>
          <w:sdtEndPr/>
          <w:sdtContent>
            <w:p w:rsidR="00434A31" w:rsidRDefault="00885A9C">
              <w:pPr>
                <w:jc w:val="center"/>
                <w:rPr>
                  <w:b/>
                  <w:bCs/>
                </w:rPr>
              </w:pPr>
              <w:sdt>
                <w:sdtPr>
                  <w:alias w:val="Numeris"/>
                  <w:tag w:val="nr_eb16c061f5d34419871b4822abf13e0c"/>
                  <w:id w:val="-36744972"/>
                  <w:lock w:val="sdtLocked"/>
                </w:sdtPr>
                <w:sdtEndPr/>
                <w:sdtContent>
                  <w:r>
                    <w:rPr>
                      <w:b/>
                      <w:bCs/>
                    </w:rPr>
                    <w:t>III</w:t>
                  </w:r>
                </w:sdtContent>
              </w:sdt>
              <w:r>
                <w:rPr>
                  <w:b/>
                  <w:bCs/>
                </w:rPr>
                <w:t xml:space="preserve"> SKYRIUS</w:t>
              </w:r>
            </w:p>
            <w:p w:rsidR="00434A31" w:rsidRDefault="00885A9C">
              <w:pPr>
                <w:jc w:val="center"/>
                <w:rPr>
                  <w:b/>
                  <w:bCs/>
                </w:rPr>
              </w:pPr>
              <w:sdt>
                <w:sdtPr>
                  <w:alias w:val="Pavadinimas"/>
                  <w:tag w:val="title_eb16c061f5d34419871b4822abf13e0c"/>
                  <w:id w:val="-112990183"/>
                  <w:lock w:val="sdtLocked"/>
                </w:sdtPr>
                <w:sdtEndPr/>
                <w:sdtContent>
                  <w:r>
                    <w:rPr>
                      <w:b/>
                      <w:bCs/>
                    </w:rPr>
                    <w:t>PLĖTROS PROGRAMOS PAŽANGOS PRIEMONĖS VEIKLŲ SUVESTINĖ</w:t>
                  </w:r>
                </w:sdtContent>
              </w:sdt>
            </w:p>
            <w:p w:rsidR="00434A31" w:rsidRDefault="00434A31">
              <w:pPr>
                <w:jc w:val="center"/>
                <w:rPr>
                  <w:b/>
                  <w:bCs/>
                </w:rPr>
              </w:pPr>
            </w:p>
            <w:tbl>
              <w:tblPr>
                <w:tblW w:w="1533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0"/>
                <w:gridCol w:w="1134"/>
                <w:gridCol w:w="1134"/>
                <w:gridCol w:w="992"/>
                <w:gridCol w:w="1276"/>
                <w:gridCol w:w="1276"/>
                <w:gridCol w:w="1276"/>
                <w:gridCol w:w="1275"/>
                <w:gridCol w:w="1276"/>
                <w:gridCol w:w="851"/>
                <w:gridCol w:w="1842"/>
                <w:gridCol w:w="1276"/>
              </w:tblGrid>
              <w:tr w:rsidR="00434A31">
                <w:trPr>
                  <w:trHeight w:val="700"/>
                </w:trPr>
                <w:tc>
                  <w:tcPr>
                    <w:tcW w:w="1730" w:type="dxa"/>
                    <w:shd w:val="clear" w:color="auto" w:fill="DBE5F1" w:themeFill="accent1" w:themeFillTint="33"/>
                  </w:tcPr>
                  <w:p w:rsidR="00434A31" w:rsidRDefault="00885A9C">
                    <w:pPr>
                      <w:ind w:left="-57" w:right="-57"/>
                      <w:jc w:val="center"/>
                      <w:rPr>
                        <w:b/>
                        <w:sz w:val="20"/>
                      </w:rPr>
                    </w:pPr>
                    <w:r>
                      <w:rPr>
                        <w:b/>
                        <w:sz w:val="20"/>
                      </w:rPr>
                      <w:t>Veikla</w:t>
                    </w:r>
                  </w:p>
                </w:tc>
                <w:tc>
                  <w:tcPr>
                    <w:tcW w:w="1134" w:type="dxa"/>
                    <w:shd w:val="clear" w:color="auto" w:fill="DBE5F1" w:themeFill="accent1" w:themeFillTint="33"/>
                  </w:tcPr>
                  <w:p w:rsidR="00434A31" w:rsidRDefault="00885A9C">
                    <w:pPr>
                      <w:ind w:left="-57" w:right="-57"/>
                      <w:jc w:val="center"/>
                      <w:rPr>
                        <w:b/>
                        <w:sz w:val="20"/>
                      </w:rPr>
                    </w:pPr>
                    <w:r>
                      <w:rPr>
                        <w:b/>
                        <w:sz w:val="20"/>
                      </w:rPr>
                      <w:t>Veiklos (</w:t>
                    </w:r>
                    <w:proofErr w:type="spellStart"/>
                    <w:r>
                      <w:rPr>
                        <w:b/>
                        <w:sz w:val="20"/>
                      </w:rPr>
                      <w:t>poveiklės</w:t>
                    </w:r>
                    <w:proofErr w:type="spellEnd"/>
                    <w:r>
                      <w:rPr>
                        <w:b/>
                        <w:sz w:val="20"/>
                      </w:rPr>
                      <w:t xml:space="preserve">, projekto) tipas** </w:t>
                    </w:r>
                  </w:p>
                </w:tc>
                <w:tc>
                  <w:tcPr>
                    <w:tcW w:w="1134" w:type="dxa"/>
                    <w:shd w:val="clear" w:color="auto" w:fill="DBE5F1" w:themeFill="accent1" w:themeFillTint="33"/>
                  </w:tcPr>
                  <w:p w:rsidR="00434A31" w:rsidRDefault="00885A9C">
                    <w:pPr>
                      <w:ind w:left="-57" w:right="-57"/>
                      <w:jc w:val="center"/>
                      <w:rPr>
                        <w:b/>
                        <w:sz w:val="20"/>
                      </w:rPr>
                    </w:pPr>
                    <w:r>
                      <w:rPr>
                        <w:b/>
                        <w:sz w:val="20"/>
                      </w:rPr>
                      <w:t>Galimi pareiškėjai</w:t>
                    </w:r>
                  </w:p>
                </w:tc>
                <w:tc>
                  <w:tcPr>
                    <w:tcW w:w="992" w:type="dxa"/>
                    <w:shd w:val="clear" w:color="auto" w:fill="DBE5F1" w:themeFill="accent1" w:themeFillTint="33"/>
                  </w:tcPr>
                  <w:p w:rsidR="00434A31" w:rsidRDefault="00885A9C">
                    <w:pPr>
                      <w:ind w:left="-57" w:right="-57"/>
                      <w:jc w:val="center"/>
                      <w:rPr>
                        <w:b/>
                        <w:sz w:val="20"/>
                      </w:rPr>
                    </w:pPr>
                    <w:r>
                      <w:rPr>
                        <w:b/>
                        <w:sz w:val="20"/>
                      </w:rPr>
                      <w:t xml:space="preserve">Projektų </w:t>
                    </w:r>
                  </w:p>
                  <w:p w:rsidR="00434A31" w:rsidRDefault="00885A9C">
                    <w:pPr>
                      <w:ind w:left="-57" w:right="-57"/>
                      <w:jc w:val="center"/>
                      <w:rPr>
                        <w:b/>
                        <w:sz w:val="20"/>
                      </w:rPr>
                    </w:pPr>
                    <w:r>
                      <w:rPr>
                        <w:b/>
                        <w:sz w:val="20"/>
                      </w:rPr>
                      <w:t>atrankos būdas**</w:t>
                    </w:r>
                  </w:p>
                </w:tc>
                <w:tc>
                  <w:tcPr>
                    <w:tcW w:w="1276" w:type="dxa"/>
                    <w:shd w:val="clear" w:color="auto" w:fill="DBE5F1" w:themeFill="accent1" w:themeFillTint="33"/>
                  </w:tcPr>
                  <w:p w:rsidR="00434A31" w:rsidRDefault="00885A9C">
                    <w:pPr>
                      <w:ind w:left="-57" w:right="-57"/>
                      <w:jc w:val="center"/>
                      <w:rPr>
                        <w:b/>
                        <w:sz w:val="20"/>
                      </w:rPr>
                    </w:pPr>
                    <w:r>
                      <w:rPr>
                        <w:b/>
                        <w:sz w:val="20"/>
                      </w:rPr>
                      <w:t xml:space="preserve">Tiesiogiai prisidedama </w:t>
                    </w:r>
                    <w:r>
                      <w:rPr>
                        <w:b/>
                        <w:sz w:val="20"/>
                      </w:rPr>
                      <w:t>prie HP</w:t>
                    </w:r>
                  </w:p>
                  <w:p w:rsidR="00434A31" w:rsidRDefault="00885A9C">
                    <w:pPr>
                      <w:ind w:left="-57" w:right="-57"/>
                      <w:jc w:val="center"/>
                      <w:rPr>
                        <w:b/>
                        <w:sz w:val="20"/>
                      </w:rPr>
                    </w:pPr>
                    <w:r>
                      <w:rPr>
                        <w:b/>
                        <w:sz w:val="20"/>
                      </w:rPr>
                      <w:t>(Taip / Ne)</w:t>
                    </w:r>
                  </w:p>
                </w:tc>
                <w:tc>
                  <w:tcPr>
                    <w:tcW w:w="1276" w:type="dxa"/>
                    <w:shd w:val="clear" w:color="auto" w:fill="DBE5F1" w:themeFill="accent1" w:themeFillTint="33"/>
                  </w:tcPr>
                  <w:p w:rsidR="00434A31" w:rsidRDefault="00885A9C">
                    <w:pPr>
                      <w:ind w:left="-57" w:right="-57"/>
                      <w:jc w:val="center"/>
                      <w:rPr>
                        <w:b/>
                        <w:sz w:val="20"/>
                      </w:rPr>
                    </w:pPr>
                    <w:r>
                      <w:rPr>
                        <w:b/>
                        <w:sz w:val="20"/>
                      </w:rPr>
                      <w:t>Finansavimo forma**</w:t>
                    </w:r>
                  </w:p>
                </w:tc>
                <w:tc>
                  <w:tcPr>
                    <w:tcW w:w="1276" w:type="dxa"/>
                    <w:shd w:val="clear" w:color="auto" w:fill="DBE5F1" w:themeFill="accent1" w:themeFillTint="33"/>
                  </w:tcPr>
                  <w:p w:rsidR="00434A31" w:rsidRDefault="00885A9C">
                    <w:pPr>
                      <w:ind w:left="-57" w:right="-57"/>
                      <w:jc w:val="center"/>
                      <w:rPr>
                        <w:b/>
                        <w:sz w:val="20"/>
                        <w:lang w:val="en-US"/>
                      </w:rPr>
                    </w:pPr>
                    <w:r>
                      <w:rPr>
                        <w:b/>
                        <w:sz w:val="20"/>
                      </w:rPr>
                      <w:t>Finansavimo suma (tūkst. eurų)</w:t>
                    </w:r>
                  </w:p>
                </w:tc>
                <w:tc>
                  <w:tcPr>
                    <w:tcW w:w="1275" w:type="dxa"/>
                    <w:shd w:val="clear" w:color="auto" w:fill="DBE5F1" w:themeFill="accent1" w:themeFillTint="33"/>
                  </w:tcPr>
                  <w:p w:rsidR="00434A31" w:rsidRDefault="00885A9C">
                    <w:pPr>
                      <w:ind w:left="-57" w:right="-57"/>
                      <w:jc w:val="center"/>
                      <w:rPr>
                        <w:b/>
                        <w:sz w:val="20"/>
                        <w:vertAlign w:val="superscript"/>
                      </w:rPr>
                    </w:pPr>
                    <w:r>
                      <w:rPr>
                        <w:b/>
                        <w:sz w:val="20"/>
                      </w:rPr>
                      <w:t>Finansavimo šaltinis</w:t>
                    </w:r>
                    <w:r>
                      <w:rPr>
                        <w:b/>
                        <w:sz w:val="20"/>
                        <w:vertAlign w:val="superscript"/>
                      </w:rPr>
                      <w:t xml:space="preserve"> </w:t>
                    </w:r>
                  </w:p>
                  <w:p w:rsidR="00434A31" w:rsidRDefault="00885A9C">
                    <w:pPr>
                      <w:ind w:left="-57" w:right="-57"/>
                      <w:jc w:val="center"/>
                      <w:rPr>
                        <w:b/>
                        <w:sz w:val="20"/>
                        <w:vertAlign w:val="superscript"/>
                      </w:rPr>
                    </w:pPr>
                    <w:r>
                      <w:rPr>
                        <w:b/>
                        <w:sz w:val="20"/>
                      </w:rPr>
                      <w:t>(-</w:t>
                    </w:r>
                    <w:proofErr w:type="spellStart"/>
                    <w:r>
                      <w:rPr>
                        <w:b/>
                        <w:sz w:val="20"/>
                      </w:rPr>
                      <w:t>iai</w:t>
                    </w:r>
                    <w:proofErr w:type="spellEnd"/>
                    <w:r>
                      <w:rPr>
                        <w:b/>
                        <w:sz w:val="20"/>
                      </w:rPr>
                      <w:t>)**</w:t>
                    </w:r>
                  </w:p>
                </w:tc>
                <w:tc>
                  <w:tcPr>
                    <w:tcW w:w="1276" w:type="dxa"/>
                    <w:shd w:val="clear" w:color="auto" w:fill="DBE5F1" w:themeFill="accent1" w:themeFillTint="33"/>
                  </w:tcPr>
                  <w:p w:rsidR="00434A31" w:rsidRDefault="00885A9C">
                    <w:pPr>
                      <w:ind w:left="-57" w:right="-57"/>
                      <w:jc w:val="center"/>
                      <w:rPr>
                        <w:b/>
                        <w:sz w:val="20"/>
                      </w:rPr>
                    </w:pPr>
                    <w:r>
                      <w:rPr>
                        <w:b/>
                        <w:sz w:val="20"/>
                      </w:rPr>
                      <w:t>Rodiklio pavadinimas ir tipas**</w:t>
                    </w:r>
                  </w:p>
                </w:tc>
                <w:tc>
                  <w:tcPr>
                    <w:tcW w:w="851" w:type="dxa"/>
                    <w:shd w:val="clear" w:color="auto" w:fill="DBE5F1" w:themeFill="accent1" w:themeFillTint="33"/>
                  </w:tcPr>
                  <w:p w:rsidR="00434A31" w:rsidRDefault="00885A9C">
                    <w:pPr>
                      <w:ind w:left="-57" w:right="-57"/>
                      <w:jc w:val="center"/>
                      <w:rPr>
                        <w:b/>
                        <w:sz w:val="20"/>
                      </w:rPr>
                    </w:pPr>
                    <w:r>
                      <w:rPr>
                        <w:b/>
                        <w:sz w:val="20"/>
                      </w:rPr>
                      <w:t>Siektina galutinė rodiklio reikšmė</w:t>
                    </w:r>
                  </w:p>
                </w:tc>
                <w:tc>
                  <w:tcPr>
                    <w:tcW w:w="1842" w:type="dxa"/>
                    <w:shd w:val="clear" w:color="auto" w:fill="DBE5F1" w:themeFill="accent1" w:themeFillTint="33"/>
                  </w:tcPr>
                  <w:p w:rsidR="00434A31" w:rsidRDefault="00885A9C">
                    <w:pPr>
                      <w:ind w:left="-57" w:right="-57"/>
                      <w:jc w:val="center"/>
                      <w:rPr>
                        <w:b/>
                        <w:strike/>
                        <w:sz w:val="20"/>
                      </w:rPr>
                    </w:pPr>
                    <w:r>
                      <w:rPr>
                        <w:b/>
                        <w:sz w:val="20"/>
                      </w:rPr>
                      <w:t>Administruojančioji institucija</w:t>
                    </w:r>
                  </w:p>
                </w:tc>
                <w:tc>
                  <w:tcPr>
                    <w:tcW w:w="1276" w:type="dxa"/>
                    <w:shd w:val="clear" w:color="auto" w:fill="DBE5F1" w:themeFill="accent1" w:themeFillTint="33"/>
                  </w:tcPr>
                  <w:p w:rsidR="00434A31" w:rsidRDefault="00885A9C">
                    <w:pPr>
                      <w:ind w:left="-57" w:right="-57"/>
                      <w:jc w:val="center"/>
                      <w:rPr>
                        <w:b/>
                        <w:sz w:val="20"/>
                      </w:rPr>
                    </w:pPr>
                    <w:r>
                      <w:rPr>
                        <w:b/>
                        <w:sz w:val="20"/>
                      </w:rPr>
                      <w:t>Dalyvaujanti institucija</w:t>
                    </w:r>
                  </w:p>
                </w:tc>
              </w:tr>
              <w:tr w:rsidR="00434A31">
                <w:trPr>
                  <w:trHeight w:val="234"/>
                  <w:tblHeader/>
                </w:trPr>
                <w:tc>
                  <w:tcPr>
                    <w:tcW w:w="1730" w:type="dxa"/>
                    <w:shd w:val="clear" w:color="auto" w:fill="DBE5F1" w:themeFill="accent1" w:themeFillTint="33"/>
                  </w:tcPr>
                  <w:p w:rsidR="00434A31" w:rsidRDefault="00885A9C">
                    <w:pPr>
                      <w:ind w:left="-57" w:right="-57"/>
                      <w:jc w:val="center"/>
                      <w:rPr>
                        <w:b/>
                        <w:sz w:val="20"/>
                      </w:rPr>
                    </w:pPr>
                    <w:r>
                      <w:rPr>
                        <w:b/>
                        <w:sz w:val="20"/>
                      </w:rPr>
                      <w:t>1</w:t>
                    </w:r>
                  </w:p>
                </w:tc>
                <w:tc>
                  <w:tcPr>
                    <w:tcW w:w="1134" w:type="dxa"/>
                    <w:shd w:val="clear" w:color="auto" w:fill="DBE5F1" w:themeFill="accent1" w:themeFillTint="33"/>
                  </w:tcPr>
                  <w:p w:rsidR="00434A31" w:rsidRDefault="00885A9C">
                    <w:pPr>
                      <w:ind w:left="-57" w:right="-57"/>
                      <w:jc w:val="center"/>
                      <w:rPr>
                        <w:b/>
                        <w:sz w:val="20"/>
                      </w:rPr>
                    </w:pPr>
                    <w:r>
                      <w:rPr>
                        <w:b/>
                        <w:sz w:val="20"/>
                      </w:rPr>
                      <w:t>2</w:t>
                    </w:r>
                  </w:p>
                </w:tc>
                <w:tc>
                  <w:tcPr>
                    <w:tcW w:w="1134" w:type="dxa"/>
                    <w:shd w:val="clear" w:color="auto" w:fill="DBE5F1" w:themeFill="accent1" w:themeFillTint="33"/>
                  </w:tcPr>
                  <w:p w:rsidR="00434A31" w:rsidRDefault="00885A9C">
                    <w:pPr>
                      <w:ind w:left="-57" w:right="-57"/>
                      <w:jc w:val="center"/>
                      <w:rPr>
                        <w:b/>
                        <w:sz w:val="20"/>
                      </w:rPr>
                    </w:pPr>
                    <w:r>
                      <w:rPr>
                        <w:b/>
                        <w:sz w:val="20"/>
                      </w:rPr>
                      <w:t>3</w:t>
                    </w:r>
                  </w:p>
                </w:tc>
                <w:tc>
                  <w:tcPr>
                    <w:tcW w:w="992" w:type="dxa"/>
                    <w:shd w:val="clear" w:color="auto" w:fill="DBE5F1" w:themeFill="accent1" w:themeFillTint="33"/>
                  </w:tcPr>
                  <w:p w:rsidR="00434A31" w:rsidRDefault="00885A9C">
                    <w:pPr>
                      <w:ind w:left="-57" w:right="-57"/>
                      <w:jc w:val="center"/>
                      <w:rPr>
                        <w:b/>
                        <w:sz w:val="20"/>
                      </w:rPr>
                    </w:pPr>
                    <w:r>
                      <w:rPr>
                        <w:b/>
                        <w:sz w:val="20"/>
                      </w:rPr>
                      <w:t>4</w:t>
                    </w:r>
                  </w:p>
                </w:tc>
                <w:tc>
                  <w:tcPr>
                    <w:tcW w:w="1276" w:type="dxa"/>
                    <w:shd w:val="clear" w:color="auto" w:fill="DBE5F1" w:themeFill="accent1" w:themeFillTint="33"/>
                  </w:tcPr>
                  <w:p w:rsidR="00434A31" w:rsidRDefault="00885A9C">
                    <w:pPr>
                      <w:ind w:left="-57" w:right="-57"/>
                      <w:jc w:val="center"/>
                      <w:rPr>
                        <w:b/>
                        <w:sz w:val="20"/>
                      </w:rPr>
                    </w:pPr>
                    <w:r>
                      <w:rPr>
                        <w:b/>
                        <w:sz w:val="20"/>
                      </w:rPr>
                      <w:t>5</w:t>
                    </w:r>
                  </w:p>
                </w:tc>
                <w:tc>
                  <w:tcPr>
                    <w:tcW w:w="1276" w:type="dxa"/>
                    <w:shd w:val="clear" w:color="auto" w:fill="DBE5F1" w:themeFill="accent1" w:themeFillTint="33"/>
                  </w:tcPr>
                  <w:p w:rsidR="00434A31" w:rsidRDefault="00885A9C">
                    <w:pPr>
                      <w:ind w:left="-57" w:right="-57"/>
                      <w:jc w:val="center"/>
                      <w:rPr>
                        <w:b/>
                        <w:sz w:val="20"/>
                      </w:rPr>
                    </w:pPr>
                    <w:r>
                      <w:rPr>
                        <w:b/>
                        <w:sz w:val="20"/>
                      </w:rPr>
                      <w:t>6</w:t>
                    </w:r>
                  </w:p>
                </w:tc>
                <w:tc>
                  <w:tcPr>
                    <w:tcW w:w="1276" w:type="dxa"/>
                    <w:shd w:val="clear" w:color="auto" w:fill="DBE5F1" w:themeFill="accent1" w:themeFillTint="33"/>
                  </w:tcPr>
                  <w:p w:rsidR="00434A31" w:rsidRDefault="00885A9C">
                    <w:pPr>
                      <w:ind w:left="-57" w:right="-57"/>
                      <w:jc w:val="center"/>
                      <w:rPr>
                        <w:b/>
                        <w:sz w:val="20"/>
                      </w:rPr>
                    </w:pPr>
                    <w:r>
                      <w:rPr>
                        <w:b/>
                        <w:sz w:val="20"/>
                      </w:rPr>
                      <w:t>7</w:t>
                    </w:r>
                  </w:p>
                </w:tc>
                <w:tc>
                  <w:tcPr>
                    <w:tcW w:w="1275" w:type="dxa"/>
                    <w:shd w:val="clear" w:color="auto" w:fill="DBE5F1" w:themeFill="accent1" w:themeFillTint="33"/>
                  </w:tcPr>
                  <w:p w:rsidR="00434A31" w:rsidRDefault="00885A9C">
                    <w:pPr>
                      <w:ind w:left="-57" w:right="-57"/>
                      <w:jc w:val="center"/>
                      <w:rPr>
                        <w:b/>
                        <w:sz w:val="20"/>
                      </w:rPr>
                    </w:pPr>
                    <w:r>
                      <w:rPr>
                        <w:b/>
                        <w:sz w:val="20"/>
                      </w:rPr>
                      <w:t>8</w:t>
                    </w:r>
                  </w:p>
                </w:tc>
                <w:tc>
                  <w:tcPr>
                    <w:tcW w:w="1276" w:type="dxa"/>
                    <w:shd w:val="clear" w:color="auto" w:fill="DBE5F1" w:themeFill="accent1" w:themeFillTint="33"/>
                  </w:tcPr>
                  <w:p w:rsidR="00434A31" w:rsidRDefault="00885A9C">
                    <w:pPr>
                      <w:ind w:left="-57" w:right="-57"/>
                      <w:jc w:val="center"/>
                      <w:rPr>
                        <w:b/>
                        <w:sz w:val="20"/>
                      </w:rPr>
                    </w:pPr>
                    <w:r>
                      <w:rPr>
                        <w:b/>
                        <w:sz w:val="20"/>
                      </w:rPr>
                      <w:t>9</w:t>
                    </w:r>
                  </w:p>
                </w:tc>
                <w:tc>
                  <w:tcPr>
                    <w:tcW w:w="851" w:type="dxa"/>
                    <w:shd w:val="clear" w:color="auto" w:fill="DBE5F1" w:themeFill="accent1" w:themeFillTint="33"/>
                  </w:tcPr>
                  <w:p w:rsidR="00434A31" w:rsidRDefault="00885A9C">
                    <w:pPr>
                      <w:ind w:left="-57" w:right="-57"/>
                      <w:jc w:val="center"/>
                      <w:rPr>
                        <w:b/>
                        <w:sz w:val="20"/>
                      </w:rPr>
                    </w:pPr>
                    <w:r>
                      <w:rPr>
                        <w:b/>
                        <w:sz w:val="20"/>
                      </w:rPr>
                      <w:t>10</w:t>
                    </w:r>
                  </w:p>
                </w:tc>
                <w:tc>
                  <w:tcPr>
                    <w:tcW w:w="1842" w:type="dxa"/>
                    <w:shd w:val="clear" w:color="auto" w:fill="DBE5F1" w:themeFill="accent1" w:themeFillTint="33"/>
                  </w:tcPr>
                  <w:p w:rsidR="00434A31" w:rsidRDefault="00885A9C">
                    <w:pPr>
                      <w:ind w:left="-57" w:right="-57"/>
                      <w:jc w:val="center"/>
                      <w:rPr>
                        <w:b/>
                        <w:sz w:val="20"/>
                      </w:rPr>
                    </w:pPr>
                    <w:r>
                      <w:rPr>
                        <w:b/>
                        <w:sz w:val="20"/>
                      </w:rPr>
                      <w:t>11</w:t>
                    </w:r>
                  </w:p>
                </w:tc>
                <w:tc>
                  <w:tcPr>
                    <w:tcW w:w="1276" w:type="dxa"/>
                    <w:shd w:val="clear" w:color="auto" w:fill="DBE5F1" w:themeFill="accent1" w:themeFillTint="33"/>
                  </w:tcPr>
                  <w:p w:rsidR="00434A31" w:rsidRDefault="00885A9C">
                    <w:pPr>
                      <w:ind w:left="-57" w:right="-57"/>
                      <w:jc w:val="center"/>
                      <w:rPr>
                        <w:b/>
                        <w:sz w:val="20"/>
                      </w:rPr>
                    </w:pPr>
                    <w:r>
                      <w:rPr>
                        <w:b/>
                        <w:sz w:val="20"/>
                      </w:rPr>
                      <w:t>12</w:t>
                    </w:r>
                  </w:p>
                </w:tc>
              </w:tr>
              <w:tr w:rsidR="00434A31">
                <w:trPr>
                  <w:trHeight w:val="458"/>
                </w:trPr>
                <w:tc>
                  <w:tcPr>
                    <w:tcW w:w="1730" w:type="dxa"/>
                  </w:tcPr>
                  <w:p w:rsidR="00434A31" w:rsidRDefault="00885A9C">
                    <w:pPr>
                      <w:ind w:left="-57" w:right="-57"/>
                      <w:jc w:val="both"/>
                      <w:rPr>
                        <w:b/>
                        <w:bCs/>
                        <w:iCs/>
                        <w:sz w:val="20"/>
                      </w:rPr>
                    </w:pPr>
                    <w:r>
                      <w:rPr>
                        <w:b/>
                        <w:bCs/>
                        <w:iCs/>
                        <w:sz w:val="20"/>
                      </w:rPr>
                      <w:t>1. Ilgalaikės priežiūros paslaugų diegimas</w:t>
                    </w:r>
                  </w:p>
                </w:tc>
                <w:tc>
                  <w:tcPr>
                    <w:tcW w:w="1134" w:type="dxa"/>
                  </w:tcPr>
                  <w:p w:rsidR="00434A31" w:rsidRDefault="00885A9C">
                    <w:pPr>
                      <w:ind w:left="-57" w:right="-57"/>
                      <w:jc w:val="center"/>
                      <w:rPr>
                        <w:sz w:val="20"/>
                      </w:rPr>
                    </w:pPr>
                    <w:r>
                      <w:rPr>
                        <w:sz w:val="20"/>
                      </w:rPr>
                      <w:t>-</w:t>
                    </w:r>
                  </w:p>
                </w:tc>
                <w:tc>
                  <w:tcPr>
                    <w:tcW w:w="1134" w:type="dxa"/>
                  </w:tcPr>
                  <w:p w:rsidR="00434A31" w:rsidRDefault="00885A9C">
                    <w:pPr>
                      <w:ind w:left="-57" w:right="-57"/>
                      <w:jc w:val="center"/>
                      <w:rPr>
                        <w:sz w:val="20"/>
                      </w:rPr>
                    </w:pPr>
                    <w:r>
                      <w:rPr>
                        <w:sz w:val="20"/>
                      </w:rPr>
                      <w:t>-</w:t>
                    </w:r>
                  </w:p>
                </w:tc>
                <w:tc>
                  <w:tcPr>
                    <w:tcW w:w="99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b/>
                        <w:bCs/>
                        <w:sz w:val="20"/>
                      </w:rPr>
                    </w:pPr>
                    <w:r>
                      <w:rPr>
                        <w:b/>
                        <w:bCs/>
                        <w:sz w:val="20"/>
                      </w:rPr>
                      <w:t>10 770</w:t>
                    </w:r>
                  </w:p>
                </w:tc>
                <w:tc>
                  <w:tcPr>
                    <w:tcW w:w="1275"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851" w:type="dxa"/>
                  </w:tcPr>
                  <w:p w:rsidR="00434A31" w:rsidRDefault="00885A9C">
                    <w:pPr>
                      <w:ind w:left="-57" w:right="-57"/>
                      <w:jc w:val="center"/>
                      <w:rPr>
                        <w:sz w:val="20"/>
                      </w:rPr>
                    </w:pPr>
                    <w:r>
                      <w:rPr>
                        <w:sz w:val="20"/>
                      </w:rPr>
                      <w:t>-</w:t>
                    </w:r>
                  </w:p>
                </w:tc>
                <w:tc>
                  <w:tcPr>
                    <w:tcW w:w="184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r>
              <w:tr w:rsidR="00434A31">
                <w:trPr>
                  <w:trHeight w:val="458"/>
                </w:trPr>
                <w:tc>
                  <w:tcPr>
                    <w:tcW w:w="1730" w:type="dxa"/>
                  </w:tcPr>
                  <w:p w:rsidR="00434A31" w:rsidRDefault="00885A9C">
                    <w:pPr>
                      <w:ind w:left="-57" w:right="-57"/>
                      <w:jc w:val="both"/>
                      <w:rPr>
                        <w:i/>
                        <w:sz w:val="20"/>
                      </w:rPr>
                    </w:pPr>
                    <w:r>
                      <w:rPr>
                        <w:i/>
                        <w:sz w:val="20"/>
                      </w:rPr>
                      <w:t>1.1. </w:t>
                    </w:r>
                    <w:r>
                      <w:rPr>
                        <w:i/>
                        <w:iCs/>
                        <w:sz w:val="20"/>
                      </w:rPr>
                      <w:t>Ilgalaikę priežiūrą reglamentuojančių teisės aktų  parengimas</w:t>
                    </w:r>
                  </w:p>
                </w:tc>
                <w:tc>
                  <w:tcPr>
                    <w:tcW w:w="1134" w:type="dxa"/>
                  </w:tcPr>
                  <w:p w:rsidR="00434A31" w:rsidRDefault="00885A9C">
                    <w:pPr>
                      <w:ind w:left="-57" w:right="-57"/>
                      <w:jc w:val="center"/>
                      <w:rPr>
                        <w:sz w:val="20"/>
                      </w:rPr>
                    </w:pPr>
                    <w:r>
                      <w:rPr>
                        <w:sz w:val="20"/>
                      </w:rPr>
                      <w:t>R</w:t>
                    </w:r>
                  </w:p>
                </w:tc>
                <w:tc>
                  <w:tcPr>
                    <w:tcW w:w="1134" w:type="dxa"/>
                  </w:tcPr>
                  <w:p w:rsidR="00434A31" w:rsidRDefault="00885A9C">
                    <w:pPr>
                      <w:ind w:left="-57" w:right="-57"/>
                      <w:jc w:val="center"/>
                      <w:rPr>
                        <w:sz w:val="20"/>
                      </w:rPr>
                    </w:pPr>
                    <w:r>
                      <w:rPr>
                        <w:sz w:val="20"/>
                      </w:rPr>
                      <w:t>-</w:t>
                    </w:r>
                  </w:p>
                </w:tc>
                <w:tc>
                  <w:tcPr>
                    <w:tcW w:w="99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Taip</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0</w:t>
                    </w:r>
                  </w:p>
                </w:tc>
                <w:tc>
                  <w:tcPr>
                    <w:tcW w:w="1275" w:type="dxa"/>
                  </w:tcPr>
                  <w:p w:rsidR="00434A31" w:rsidRDefault="00885A9C">
                    <w:pPr>
                      <w:ind w:left="-57" w:right="-57"/>
                      <w:jc w:val="center"/>
                      <w:rPr>
                        <w:sz w:val="20"/>
                      </w:rPr>
                    </w:pPr>
                    <w:r>
                      <w:rPr>
                        <w:sz w:val="20"/>
                      </w:rPr>
                      <w:t>-</w:t>
                    </w:r>
                  </w:p>
                </w:tc>
                <w:tc>
                  <w:tcPr>
                    <w:tcW w:w="1276" w:type="dxa"/>
                  </w:tcPr>
                  <w:p w:rsidR="00434A31" w:rsidRDefault="00885A9C">
                    <w:pPr>
                      <w:ind w:left="-57" w:right="-57"/>
                      <w:jc w:val="both"/>
                      <w:rPr>
                        <w:sz w:val="20"/>
                      </w:rPr>
                    </w:pPr>
                    <w:r>
                      <w:rPr>
                        <w:sz w:val="20"/>
                      </w:rPr>
                      <w:t xml:space="preserve">P – Socialiniams partneriams pristatytas ir viešai konsultacijai pateiktas ilgalaikės priežiūros  paslaugų teikimo ir finansavimo modelis, vnt. </w:t>
                    </w:r>
                  </w:p>
                  <w:p w:rsidR="00434A31" w:rsidRDefault="00885A9C">
                    <w:pPr>
                      <w:ind w:left="-57" w:right="-57"/>
                      <w:jc w:val="both"/>
                      <w:rPr>
                        <w:color w:val="FF0000"/>
                        <w:sz w:val="20"/>
                      </w:rPr>
                    </w:pPr>
                    <w:r>
                      <w:rPr>
                        <w:sz w:val="20"/>
                      </w:rPr>
                      <w:t xml:space="preserve">P – Įsigalioję teisės aktai, reglamentuojantys ilgalaikės priežiūros modelio įgyvendinimą, </w:t>
                    </w:r>
                    <w:proofErr w:type="spellStart"/>
                    <w:r>
                      <w:rPr>
                        <w:sz w:val="20"/>
                      </w:rPr>
                      <w:t>kompl</w:t>
                    </w:r>
                    <w:proofErr w:type="spellEnd"/>
                    <w:r>
                      <w:rPr>
                        <w:sz w:val="20"/>
                      </w:rPr>
                      <w:t xml:space="preserve">. </w:t>
                    </w:r>
                  </w:p>
                </w:tc>
                <w:tc>
                  <w:tcPr>
                    <w:tcW w:w="851" w:type="dxa"/>
                  </w:tcPr>
                  <w:p w:rsidR="00434A31" w:rsidRDefault="00885A9C">
                    <w:pPr>
                      <w:ind w:left="-57" w:right="-57"/>
                      <w:jc w:val="center"/>
                      <w:rPr>
                        <w:sz w:val="20"/>
                      </w:rPr>
                    </w:pPr>
                    <w:r>
                      <w:rPr>
                        <w:sz w:val="20"/>
                      </w:rPr>
                      <w:t>1</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tc>
                <w:tc>
                  <w:tcPr>
                    <w:tcW w:w="184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 xml:space="preserve">Socialinės apsaugos ir darbo misterija (toliau - </w:t>
                    </w:r>
                  </w:p>
                  <w:p w:rsidR="00434A31" w:rsidRDefault="00885A9C">
                    <w:pPr>
                      <w:ind w:left="-57" w:right="-57"/>
                      <w:jc w:val="center"/>
                      <w:rPr>
                        <w:sz w:val="20"/>
                      </w:rPr>
                    </w:pPr>
                    <w:r>
                      <w:rPr>
                        <w:sz w:val="20"/>
                      </w:rPr>
                      <w:t xml:space="preserve">SADM) </w:t>
                    </w:r>
                  </w:p>
                </w:tc>
              </w:tr>
              <w:tr w:rsidR="00434A31">
                <w:trPr>
                  <w:trHeight w:val="458"/>
                </w:trPr>
                <w:tc>
                  <w:tcPr>
                    <w:tcW w:w="1730" w:type="dxa"/>
                    <w:vMerge w:val="restart"/>
                  </w:tcPr>
                  <w:p w:rsidR="00434A31" w:rsidRDefault="00885A9C">
                    <w:pPr>
                      <w:ind w:left="-57" w:right="-57"/>
                      <w:jc w:val="both"/>
                      <w:rPr>
                        <w:i/>
                        <w:color w:val="000000"/>
                        <w:sz w:val="20"/>
                        <w:lang w:eastAsia="lt-LT"/>
                      </w:rPr>
                    </w:pPr>
                    <w:r>
                      <w:rPr>
                        <w:i/>
                        <w:sz w:val="20"/>
                      </w:rPr>
                      <w:t>1.2.</w:t>
                    </w:r>
                    <w:r>
                      <w:rPr>
                        <w:i/>
                        <w:color w:val="000000"/>
                        <w:sz w:val="20"/>
                        <w:lang w:eastAsia="lt-LT"/>
                      </w:rPr>
                      <w:t xml:space="preserve"> </w:t>
                    </w:r>
                    <w:r>
                      <w:rPr>
                        <w:i/>
                        <w:sz w:val="20"/>
                      </w:rPr>
                      <w:t>Ilgalaikės priežiūros dienos centrų įrengimas</w:t>
                    </w:r>
                  </w:p>
                </w:tc>
                <w:tc>
                  <w:tcPr>
                    <w:tcW w:w="1134" w:type="dxa"/>
                    <w:vMerge w:val="restart"/>
                  </w:tcPr>
                  <w:p w:rsidR="00434A31" w:rsidRDefault="00885A9C">
                    <w:pPr>
                      <w:ind w:left="-57" w:right="-57"/>
                      <w:jc w:val="center"/>
                      <w:rPr>
                        <w:sz w:val="20"/>
                      </w:rPr>
                    </w:pPr>
                    <w:r>
                      <w:rPr>
                        <w:sz w:val="20"/>
                      </w:rPr>
                      <w:t>I</w:t>
                    </w:r>
                  </w:p>
                </w:tc>
                <w:tc>
                  <w:tcPr>
                    <w:tcW w:w="1134" w:type="dxa"/>
                    <w:vMerge w:val="restart"/>
                  </w:tcPr>
                  <w:p w:rsidR="00434A31" w:rsidRDefault="00885A9C">
                    <w:pPr>
                      <w:ind w:left="-57" w:right="-57"/>
                      <w:jc w:val="center"/>
                      <w:rPr>
                        <w:sz w:val="20"/>
                      </w:rPr>
                    </w:pPr>
                    <w:r>
                      <w:rPr>
                        <w:sz w:val="20"/>
                      </w:rPr>
                      <w:t>Asmens sveikatos priežiūros įstaigos (toliau - ASPĮ)</w:t>
                    </w:r>
                  </w:p>
                </w:tc>
                <w:tc>
                  <w:tcPr>
                    <w:tcW w:w="992" w:type="dxa"/>
                    <w:vMerge w:val="restart"/>
                  </w:tcPr>
                  <w:p w:rsidR="00434A31" w:rsidRDefault="00885A9C">
                    <w:pPr>
                      <w:ind w:left="-57" w:right="-57"/>
                      <w:jc w:val="center"/>
                      <w:rPr>
                        <w:color w:val="FF0000"/>
                        <w:sz w:val="20"/>
                      </w:rPr>
                    </w:pPr>
                    <w:r>
                      <w:rPr>
                        <w:sz w:val="20"/>
                      </w:rPr>
                      <w:t>P</w:t>
                    </w:r>
                  </w:p>
                </w:tc>
                <w:tc>
                  <w:tcPr>
                    <w:tcW w:w="1276" w:type="dxa"/>
                    <w:vMerge w:val="restart"/>
                  </w:tcPr>
                  <w:p w:rsidR="00434A31" w:rsidRDefault="00885A9C">
                    <w:pPr>
                      <w:ind w:left="-57" w:right="-57"/>
                      <w:jc w:val="center"/>
                      <w:rPr>
                        <w:sz w:val="20"/>
                      </w:rPr>
                    </w:pPr>
                    <w:r>
                      <w:rPr>
                        <w:sz w:val="20"/>
                      </w:rPr>
                      <w:t>Taip</w:t>
                    </w:r>
                  </w:p>
                </w:tc>
                <w:tc>
                  <w:tcPr>
                    <w:tcW w:w="1276" w:type="dxa"/>
                    <w:vMerge w:val="restart"/>
                  </w:tcPr>
                  <w:p w:rsidR="00434A31" w:rsidRDefault="00885A9C">
                    <w:pPr>
                      <w:ind w:left="-57" w:right="-57"/>
                      <w:jc w:val="center"/>
                      <w:rPr>
                        <w:sz w:val="20"/>
                      </w:rPr>
                    </w:pPr>
                    <w:r>
                      <w:rPr>
                        <w:sz w:val="20"/>
                      </w:rPr>
                      <w:t>D</w:t>
                    </w:r>
                  </w:p>
                </w:tc>
                <w:tc>
                  <w:tcPr>
                    <w:tcW w:w="1276" w:type="dxa"/>
                  </w:tcPr>
                  <w:p w:rsidR="00434A31" w:rsidRDefault="00885A9C">
                    <w:pPr>
                      <w:ind w:left="-57" w:right="-57"/>
                      <w:jc w:val="center"/>
                      <w:rPr>
                        <w:sz w:val="20"/>
                      </w:rPr>
                    </w:pPr>
                    <w:r>
                      <w:rPr>
                        <w:sz w:val="20"/>
                      </w:rPr>
                      <w:t>5 400</w:t>
                    </w:r>
                  </w:p>
                </w:tc>
                <w:tc>
                  <w:tcPr>
                    <w:tcW w:w="1275" w:type="dxa"/>
                  </w:tcPr>
                  <w:p w:rsidR="00434A31" w:rsidRDefault="00885A9C">
                    <w:pPr>
                      <w:ind w:left="-57" w:right="-57"/>
                      <w:jc w:val="center"/>
                      <w:rPr>
                        <w:sz w:val="20"/>
                      </w:rPr>
                    </w:pPr>
                    <w:r>
                      <w:rPr>
                        <w:sz w:val="20"/>
                      </w:rPr>
                      <w:t>EGADP</w:t>
                    </w:r>
                  </w:p>
                </w:tc>
                <w:tc>
                  <w:tcPr>
                    <w:tcW w:w="1276" w:type="dxa"/>
                    <w:vMerge w:val="restart"/>
                  </w:tcPr>
                  <w:p w:rsidR="00434A31" w:rsidRDefault="00885A9C">
                    <w:pPr>
                      <w:ind w:left="-57" w:right="-57"/>
                      <w:jc w:val="both"/>
                      <w:rPr>
                        <w:sz w:val="20"/>
                      </w:rPr>
                    </w:pPr>
                    <w:r>
                      <w:rPr>
                        <w:sz w:val="20"/>
                      </w:rPr>
                      <w:t xml:space="preserve">R – Ambulatorines ilgalaikes priežiūros paslaugas gaunančių pacientų </w:t>
                    </w:r>
                    <w:r>
                      <w:rPr>
                        <w:sz w:val="20"/>
                      </w:rPr>
                      <w:t>dalis, proc.</w:t>
                    </w:r>
                  </w:p>
                  <w:p w:rsidR="00434A31" w:rsidRDefault="00885A9C">
                    <w:pPr>
                      <w:ind w:left="-57" w:right="-57"/>
                      <w:jc w:val="both"/>
                      <w:rPr>
                        <w:sz w:val="20"/>
                      </w:rPr>
                    </w:pPr>
                    <w:r>
                      <w:rPr>
                        <w:sz w:val="20"/>
                      </w:rPr>
                      <w:t>R – Naujos arba modernizuotos sveikatos priežiūros infrastruktūros talpumas, vnt.</w:t>
                    </w:r>
                  </w:p>
                  <w:p w:rsidR="00434A31" w:rsidRDefault="00885A9C">
                    <w:pPr>
                      <w:ind w:left="-57" w:right="-57"/>
                      <w:jc w:val="both"/>
                      <w:rPr>
                        <w:sz w:val="20"/>
                      </w:rPr>
                    </w:pPr>
                    <w:r>
                      <w:rPr>
                        <w:sz w:val="20"/>
                      </w:rPr>
                      <w:t>P – Įkurtų specializuotų dienos priežiūros centrų, skirtų integruotoms ilgalaikės priežiūros paslaugoms teikti, skaičius, vnt.</w:t>
                    </w:r>
                    <w:r>
                      <w:rPr>
                        <w:sz w:val="20"/>
                        <w:highlight w:val="yellow"/>
                      </w:rPr>
                      <w:t xml:space="preserve"> </w:t>
                    </w:r>
                  </w:p>
                  <w:p w:rsidR="00434A31" w:rsidRDefault="00885A9C">
                    <w:pPr>
                      <w:ind w:left="-57" w:right="-57"/>
                      <w:jc w:val="both"/>
                      <w:rPr>
                        <w:sz w:val="18"/>
                        <w:szCs w:val="18"/>
                      </w:rPr>
                    </w:pPr>
                    <w:r>
                      <w:rPr>
                        <w:sz w:val="20"/>
                      </w:rPr>
                      <w:t>P – Sukurtų ilgalaikės priežiūros</w:t>
                    </w:r>
                    <w:r>
                      <w:rPr>
                        <w:sz w:val="20"/>
                      </w:rPr>
                      <w:t xml:space="preserve"> specialistų komandų, teikiančių paslaugas gyventojų namuose, skaičius</w:t>
                    </w:r>
                    <w:r>
                      <w:rPr>
                        <w:sz w:val="18"/>
                        <w:szCs w:val="18"/>
                      </w:rPr>
                      <w:t>, vnt.</w:t>
                    </w:r>
                  </w:p>
                </w:tc>
                <w:tc>
                  <w:tcPr>
                    <w:tcW w:w="851" w:type="dxa"/>
                    <w:vMerge w:val="restart"/>
                  </w:tcPr>
                  <w:p w:rsidR="00434A31" w:rsidRDefault="00885A9C">
                    <w:pPr>
                      <w:ind w:left="-57" w:right="-57"/>
                      <w:jc w:val="center"/>
                      <w:rPr>
                        <w:sz w:val="20"/>
                      </w:rPr>
                    </w:pPr>
                    <w:r>
                      <w:rPr>
                        <w:sz w:val="20"/>
                      </w:rPr>
                      <w:t>60</w:t>
                    </w: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w:t>
                    </w: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10</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90</w:t>
                    </w:r>
                  </w:p>
                  <w:p w:rsidR="00434A31" w:rsidRDefault="00434A31">
                    <w:pPr>
                      <w:ind w:left="-57" w:right="-57"/>
                      <w:jc w:val="center"/>
                      <w:rPr>
                        <w:sz w:val="20"/>
                      </w:rPr>
                    </w:pPr>
                  </w:p>
                </w:tc>
                <w:tc>
                  <w:tcPr>
                    <w:tcW w:w="1842" w:type="dxa"/>
                    <w:vMerge w:val="restart"/>
                  </w:tcPr>
                  <w:p w:rsidR="00434A31" w:rsidRDefault="00885A9C">
                    <w:pPr>
                      <w:ind w:left="-57" w:right="-57"/>
                      <w:jc w:val="center"/>
                      <w:rPr>
                        <w:sz w:val="20"/>
                      </w:rPr>
                    </w:pPr>
                    <w:r>
                      <w:rPr>
                        <w:sz w:val="20"/>
                      </w:rPr>
                      <w:t>VšĮ Centrinė projektų valdymo agentūra (toliau – CPVA)</w:t>
                    </w:r>
                  </w:p>
                </w:tc>
                <w:tc>
                  <w:tcPr>
                    <w:tcW w:w="1276" w:type="dxa"/>
                    <w:vMerge w:val="restart"/>
                  </w:tcPr>
                  <w:p w:rsidR="00434A31" w:rsidRDefault="00885A9C">
                    <w:pPr>
                      <w:ind w:left="-57" w:right="-57"/>
                      <w:jc w:val="center"/>
                      <w:rPr>
                        <w:sz w:val="20"/>
                      </w:rPr>
                    </w:pPr>
                    <w:r>
                      <w:rPr>
                        <w:sz w:val="20"/>
                      </w:rPr>
                      <w:t>SADM, savivaldy-</w:t>
                    </w:r>
                    <w:proofErr w:type="spellStart"/>
                    <w:r>
                      <w:rPr>
                        <w:sz w:val="20"/>
                      </w:rPr>
                      <w:t>bės</w:t>
                    </w:r>
                    <w:proofErr w:type="spellEnd"/>
                  </w:p>
                </w:tc>
              </w:tr>
              <w:tr w:rsidR="00434A31">
                <w:trPr>
                  <w:trHeight w:val="458"/>
                </w:trPr>
                <w:tc>
                  <w:tcPr>
                    <w:tcW w:w="1730" w:type="dxa"/>
                    <w:vMerge/>
                  </w:tcPr>
                  <w:p w:rsidR="00434A31" w:rsidRDefault="00434A31">
                    <w:pPr>
                      <w:ind w:left="-57" w:right="-57"/>
                      <w:jc w:val="both"/>
                      <w:rPr>
                        <w:i/>
                        <w:sz w:val="20"/>
                      </w:rPr>
                    </w:pPr>
                  </w:p>
                </w:tc>
                <w:tc>
                  <w:tcPr>
                    <w:tcW w:w="1134" w:type="dxa"/>
                    <w:vMerge/>
                  </w:tcPr>
                  <w:p w:rsidR="00434A31" w:rsidRDefault="00434A31">
                    <w:pPr>
                      <w:ind w:left="-57" w:right="-57"/>
                      <w:jc w:val="center"/>
                      <w:rPr>
                        <w:sz w:val="20"/>
                      </w:rPr>
                    </w:pPr>
                  </w:p>
                </w:tc>
                <w:tc>
                  <w:tcPr>
                    <w:tcW w:w="1134" w:type="dxa"/>
                    <w:vMerge/>
                  </w:tcPr>
                  <w:p w:rsidR="00434A31" w:rsidRDefault="00434A31">
                    <w:pPr>
                      <w:ind w:left="-57" w:right="-57"/>
                      <w:jc w:val="center"/>
                      <w:rPr>
                        <w:color w:val="FF0000"/>
                        <w:sz w:val="20"/>
                      </w:rPr>
                    </w:pPr>
                  </w:p>
                </w:tc>
                <w:tc>
                  <w:tcPr>
                    <w:tcW w:w="992" w:type="dxa"/>
                    <w:vMerge/>
                  </w:tcPr>
                  <w:p w:rsidR="00434A31" w:rsidRDefault="00434A31">
                    <w:pPr>
                      <w:ind w:left="-57" w:right="-57"/>
                      <w:jc w:val="center"/>
                      <w:rPr>
                        <w:color w:val="FF0000"/>
                        <w:sz w:val="20"/>
                      </w:rPr>
                    </w:pPr>
                  </w:p>
                </w:tc>
                <w:tc>
                  <w:tcPr>
                    <w:tcW w:w="1276" w:type="dxa"/>
                    <w:vMerge/>
                  </w:tcPr>
                  <w:p w:rsidR="00434A31" w:rsidRDefault="00434A31">
                    <w:pPr>
                      <w:ind w:left="-57" w:right="-57"/>
                      <w:jc w:val="center"/>
                      <w:rPr>
                        <w:color w:val="FF0000"/>
                        <w:sz w:val="20"/>
                      </w:rPr>
                    </w:pPr>
                  </w:p>
                </w:tc>
                <w:tc>
                  <w:tcPr>
                    <w:tcW w:w="1276" w:type="dxa"/>
                    <w:vMerge/>
                  </w:tcPr>
                  <w:p w:rsidR="00434A31" w:rsidRDefault="00434A31">
                    <w:pPr>
                      <w:ind w:left="-57" w:right="-57"/>
                      <w:jc w:val="center"/>
                      <w:rPr>
                        <w:color w:val="FF0000"/>
                        <w:sz w:val="20"/>
                      </w:rPr>
                    </w:pPr>
                  </w:p>
                </w:tc>
                <w:tc>
                  <w:tcPr>
                    <w:tcW w:w="1276" w:type="dxa"/>
                  </w:tcPr>
                  <w:p w:rsidR="00434A31" w:rsidRDefault="00885A9C">
                    <w:pPr>
                      <w:ind w:left="-57" w:right="-57"/>
                      <w:jc w:val="center"/>
                      <w:rPr>
                        <w:sz w:val="20"/>
                      </w:rPr>
                    </w:pPr>
                    <w:r>
                      <w:rPr>
                        <w:sz w:val="20"/>
                      </w:rPr>
                      <w:t>1 130</w:t>
                    </w:r>
                  </w:p>
                </w:tc>
                <w:tc>
                  <w:tcPr>
                    <w:tcW w:w="1275" w:type="dxa"/>
                  </w:tcPr>
                  <w:p w:rsidR="00434A31" w:rsidRDefault="00885A9C">
                    <w:pPr>
                      <w:ind w:left="-57" w:right="-57"/>
                      <w:jc w:val="center"/>
                      <w:rPr>
                        <w:sz w:val="20"/>
                      </w:rPr>
                    </w:pPr>
                    <w:r>
                      <w:rPr>
                        <w:iCs/>
                        <w:sz w:val="20"/>
                      </w:rPr>
                      <w:t>VB lėšos netinkamam PVM apmokėti (toliau –PVM iš VB)</w:t>
                    </w:r>
                  </w:p>
                </w:tc>
                <w:tc>
                  <w:tcPr>
                    <w:tcW w:w="1276" w:type="dxa"/>
                    <w:vMerge/>
                  </w:tcPr>
                  <w:p w:rsidR="00434A31" w:rsidRDefault="00434A31">
                    <w:pPr>
                      <w:ind w:left="-57" w:right="-57"/>
                      <w:jc w:val="both"/>
                      <w:rPr>
                        <w:sz w:val="20"/>
                      </w:rPr>
                    </w:pPr>
                  </w:p>
                </w:tc>
                <w:tc>
                  <w:tcPr>
                    <w:tcW w:w="851" w:type="dxa"/>
                    <w:vMerge/>
                  </w:tcPr>
                  <w:p w:rsidR="00434A31" w:rsidRDefault="00434A31">
                    <w:pPr>
                      <w:ind w:left="-57" w:right="-57"/>
                      <w:jc w:val="center"/>
                      <w:rPr>
                        <w:sz w:val="20"/>
                      </w:rPr>
                    </w:pPr>
                  </w:p>
                </w:tc>
                <w:tc>
                  <w:tcPr>
                    <w:tcW w:w="1842" w:type="dxa"/>
                    <w:vMerge/>
                  </w:tcPr>
                  <w:p w:rsidR="00434A31" w:rsidRDefault="00434A31">
                    <w:pPr>
                      <w:ind w:left="-57" w:right="-57"/>
                      <w:jc w:val="center"/>
                      <w:rPr>
                        <w:sz w:val="20"/>
                      </w:rPr>
                    </w:pPr>
                  </w:p>
                </w:tc>
                <w:tc>
                  <w:tcPr>
                    <w:tcW w:w="1276" w:type="dxa"/>
                    <w:vMerge/>
                  </w:tcPr>
                  <w:p w:rsidR="00434A31" w:rsidRDefault="00434A31">
                    <w:pPr>
                      <w:ind w:left="-57" w:right="-57"/>
                      <w:jc w:val="center"/>
                      <w:rPr>
                        <w:color w:val="FF0000"/>
                        <w:sz w:val="20"/>
                      </w:rPr>
                    </w:pPr>
                  </w:p>
                </w:tc>
              </w:tr>
              <w:tr w:rsidR="00434A31">
                <w:trPr>
                  <w:trHeight w:val="458"/>
                </w:trPr>
                <w:tc>
                  <w:tcPr>
                    <w:tcW w:w="1730" w:type="dxa"/>
                    <w:vMerge w:val="restart"/>
                  </w:tcPr>
                  <w:p w:rsidR="00434A31" w:rsidRDefault="00885A9C">
                    <w:pPr>
                      <w:ind w:left="-57" w:right="-57"/>
                      <w:jc w:val="both"/>
                      <w:rPr>
                        <w:iCs/>
                        <w:strike/>
                        <w:sz w:val="20"/>
                      </w:rPr>
                    </w:pPr>
                    <w:r>
                      <w:rPr>
                        <w:i/>
                        <w:sz w:val="20"/>
                      </w:rPr>
                      <w:t>1.3. Mobiliųjų komandų aprūpinimas įranga ir transporto priemonėmis</w:t>
                    </w:r>
                  </w:p>
                </w:tc>
                <w:tc>
                  <w:tcPr>
                    <w:tcW w:w="1134" w:type="dxa"/>
                    <w:vMerge w:val="restart"/>
                  </w:tcPr>
                  <w:p w:rsidR="00434A31" w:rsidRDefault="00885A9C">
                    <w:pPr>
                      <w:ind w:left="-57" w:right="-57"/>
                      <w:jc w:val="center"/>
                      <w:rPr>
                        <w:sz w:val="20"/>
                      </w:rPr>
                    </w:pPr>
                    <w:r>
                      <w:rPr>
                        <w:sz w:val="20"/>
                      </w:rPr>
                      <w:t>I</w:t>
                    </w:r>
                  </w:p>
                </w:tc>
                <w:tc>
                  <w:tcPr>
                    <w:tcW w:w="1134" w:type="dxa"/>
                    <w:vMerge w:val="restart"/>
                  </w:tcPr>
                  <w:p w:rsidR="00434A31" w:rsidRDefault="00885A9C">
                    <w:pPr>
                      <w:ind w:left="-57" w:right="-57"/>
                      <w:jc w:val="center"/>
                      <w:rPr>
                        <w:color w:val="FF0000"/>
                        <w:sz w:val="20"/>
                      </w:rPr>
                    </w:pPr>
                    <w:r>
                      <w:rPr>
                        <w:sz w:val="20"/>
                      </w:rPr>
                      <w:t>ASPĮ</w:t>
                    </w:r>
                  </w:p>
                </w:tc>
                <w:tc>
                  <w:tcPr>
                    <w:tcW w:w="992" w:type="dxa"/>
                    <w:vMerge w:val="restart"/>
                  </w:tcPr>
                  <w:p w:rsidR="00434A31" w:rsidRDefault="00885A9C">
                    <w:pPr>
                      <w:ind w:left="-57" w:right="-57"/>
                      <w:jc w:val="center"/>
                      <w:rPr>
                        <w:sz w:val="20"/>
                      </w:rPr>
                    </w:pPr>
                    <w:r>
                      <w:rPr>
                        <w:sz w:val="20"/>
                      </w:rPr>
                      <w:t>K</w:t>
                    </w:r>
                  </w:p>
                </w:tc>
                <w:tc>
                  <w:tcPr>
                    <w:tcW w:w="1276" w:type="dxa"/>
                    <w:vMerge w:val="restart"/>
                  </w:tcPr>
                  <w:p w:rsidR="00434A31" w:rsidRDefault="00885A9C">
                    <w:pPr>
                      <w:ind w:left="-57" w:right="-57"/>
                      <w:jc w:val="center"/>
                      <w:rPr>
                        <w:sz w:val="20"/>
                      </w:rPr>
                    </w:pPr>
                    <w:r>
                      <w:rPr>
                        <w:sz w:val="20"/>
                      </w:rPr>
                      <w:t>Taip</w:t>
                    </w:r>
                  </w:p>
                </w:tc>
                <w:tc>
                  <w:tcPr>
                    <w:tcW w:w="1276" w:type="dxa"/>
                    <w:vMerge w:val="restart"/>
                  </w:tcPr>
                  <w:p w:rsidR="00434A31" w:rsidRDefault="00885A9C">
                    <w:pPr>
                      <w:ind w:left="-57" w:right="-57"/>
                      <w:jc w:val="center"/>
                      <w:rPr>
                        <w:sz w:val="20"/>
                      </w:rPr>
                    </w:pPr>
                    <w:r>
                      <w:rPr>
                        <w:sz w:val="20"/>
                      </w:rPr>
                      <w:t>D</w:t>
                    </w:r>
                    <w:r>
                      <w:rPr>
                        <w:color w:val="FF0000"/>
                        <w:sz w:val="20"/>
                      </w:rPr>
                      <w:t xml:space="preserve"> </w:t>
                    </w:r>
                  </w:p>
                </w:tc>
                <w:tc>
                  <w:tcPr>
                    <w:tcW w:w="1276" w:type="dxa"/>
                  </w:tcPr>
                  <w:p w:rsidR="00434A31" w:rsidRDefault="00885A9C">
                    <w:pPr>
                      <w:ind w:left="-57" w:right="-57"/>
                      <w:jc w:val="center"/>
                      <w:rPr>
                        <w:sz w:val="20"/>
                      </w:rPr>
                    </w:pPr>
                    <w:r>
                      <w:rPr>
                        <w:sz w:val="20"/>
                      </w:rPr>
                      <w:t>3 500</w:t>
                    </w:r>
                  </w:p>
                </w:tc>
                <w:tc>
                  <w:tcPr>
                    <w:tcW w:w="1275" w:type="dxa"/>
                  </w:tcPr>
                  <w:p w:rsidR="00434A31" w:rsidRDefault="00885A9C">
                    <w:pPr>
                      <w:ind w:left="-57" w:right="-57"/>
                      <w:jc w:val="center"/>
                      <w:rPr>
                        <w:sz w:val="20"/>
                      </w:rPr>
                    </w:pPr>
                    <w:r>
                      <w:rPr>
                        <w:sz w:val="20"/>
                      </w:rPr>
                      <w:t>EGADP</w:t>
                    </w:r>
                  </w:p>
                </w:tc>
                <w:tc>
                  <w:tcPr>
                    <w:tcW w:w="1276" w:type="dxa"/>
                    <w:vMerge/>
                  </w:tcPr>
                  <w:p w:rsidR="00434A31" w:rsidRDefault="00434A31">
                    <w:pPr>
                      <w:ind w:left="-57" w:right="-57"/>
                      <w:jc w:val="both"/>
                      <w:rPr>
                        <w:sz w:val="20"/>
                      </w:rPr>
                    </w:pPr>
                  </w:p>
                </w:tc>
                <w:tc>
                  <w:tcPr>
                    <w:tcW w:w="851" w:type="dxa"/>
                    <w:vMerge/>
                  </w:tcPr>
                  <w:p w:rsidR="00434A31" w:rsidRDefault="00434A31">
                    <w:pPr>
                      <w:ind w:left="-57" w:right="-57"/>
                      <w:jc w:val="center"/>
                      <w:rPr>
                        <w:sz w:val="20"/>
                      </w:rPr>
                    </w:pPr>
                  </w:p>
                </w:tc>
                <w:tc>
                  <w:tcPr>
                    <w:tcW w:w="1842" w:type="dxa"/>
                    <w:vMerge w:val="restart"/>
                  </w:tcPr>
                  <w:p w:rsidR="00434A31" w:rsidRDefault="00885A9C">
                    <w:pPr>
                      <w:ind w:left="-57" w:right="-57"/>
                      <w:jc w:val="center"/>
                      <w:rPr>
                        <w:sz w:val="20"/>
                      </w:rPr>
                    </w:pPr>
                    <w:r>
                      <w:rPr>
                        <w:sz w:val="20"/>
                      </w:rPr>
                      <w:t>CPVA</w:t>
                    </w:r>
                  </w:p>
                </w:tc>
                <w:tc>
                  <w:tcPr>
                    <w:tcW w:w="1276" w:type="dxa"/>
                    <w:vMerge w:val="restart"/>
                  </w:tcPr>
                  <w:p w:rsidR="00434A31" w:rsidRDefault="00885A9C">
                    <w:pPr>
                      <w:ind w:left="-57" w:right="-57"/>
                      <w:jc w:val="center"/>
                      <w:rPr>
                        <w:sz w:val="20"/>
                      </w:rPr>
                    </w:pPr>
                    <w:r>
                      <w:rPr>
                        <w:sz w:val="20"/>
                      </w:rPr>
                      <w:t>SADM, savivaldy-</w:t>
                    </w:r>
                    <w:proofErr w:type="spellStart"/>
                    <w:r>
                      <w:rPr>
                        <w:sz w:val="20"/>
                      </w:rPr>
                      <w:t>bės</w:t>
                    </w:r>
                    <w:proofErr w:type="spellEnd"/>
                  </w:p>
                </w:tc>
              </w:tr>
              <w:tr w:rsidR="00434A31">
                <w:trPr>
                  <w:trHeight w:val="458"/>
                </w:trPr>
                <w:tc>
                  <w:tcPr>
                    <w:tcW w:w="1730" w:type="dxa"/>
                    <w:vMerge/>
                  </w:tcPr>
                  <w:p w:rsidR="00434A31" w:rsidRDefault="00434A31">
                    <w:pPr>
                      <w:ind w:left="-57" w:right="-57"/>
                      <w:rPr>
                        <w:i/>
                        <w:sz w:val="20"/>
                      </w:rPr>
                    </w:pPr>
                  </w:p>
                </w:tc>
                <w:tc>
                  <w:tcPr>
                    <w:tcW w:w="1134" w:type="dxa"/>
                    <w:vMerge/>
                  </w:tcPr>
                  <w:p w:rsidR="00434A31" w:rsidRDefault="00434A31">
                    <w:pPr>
                      <w:ind w:left="-57" w:right="-57"/>
                      <w:jc w:val="center"/>
                      <w:rPr>
                        <w:sz w:val="20"/>
                      </w:rPr>
                    </w:pPr>
                  </w:p>
                </w:tc>
                <w:tc>
                  <w:tcPr>
                    <w:tcW w:w="1134" w:type="dxa"/>
                    <w:vMerge/>
                  </w:tcPr>
                  <w:p w:rsidR="00434A31" w:rsidRDefault="00434A31">
                    <w:pPr>
                      <w:ind w:left="-57" w:right="-57"/>
                      <w:rPr>
                        <w:color w:val="FF0000"/>
                        <w:sz w:val="20"/>
                      </w:rPr>
                    </w:pPr>
                  </w:p>
                </w:tc>
                <w:tc>
                  <w:tcPr>
                    <w:tcW w:w="992" w:type="dxa"/>
                    <w:vMerge/>
                  </w:tcPr>
                  <w:p w:rsidR="00434A31" w:rsidRDefault="00434A31">
                    <w:pPr>
                      <w:ind w:left="-57" w:right="-57"/>
                      <w:rPr>
                        <w:color w:val="FF0000"/>
                        <w:sz w:val="20"/>
                      </w:rPr>
                    </w:pPr>
                  </w:p>
                </w:tc>
                <w:tc>
                  <w:tcPr>
                    <w:tcW w:w="1276" w:type="dxa"/>
                    <w:vMerge/>
                  </w:tcPr>
                  <w:p w:rsidR="00434A31" w:rsidRDefault="00434A31">
                    <w:pPr>
                      <w:ind w:left="-57" w:right="-57"/>
                      <w:jc w:val="center"/>
                      <w:rPr>
                        <w:color w:val="FF0000"/>
                        <w:sz w:val="20"/>
                      </w:rPr>
                    </w:pPr>
                  </w:p>
                </w:tc>
                <w:tc>
                  <w:tcPr>
                    <w:tcW w:w="1276" w:type="dxa"/>
                    <w:vMerge/>
                  </w:tcPr>
                  <w:p w:rsidR="00434A31" w:rsidRDefault="00434A31">
                    <w:pPr>
                      <w:ind w:left="-57" w:right="-57"/>
                      <w:jc w:val="center"/>
                      <w:rPr>
                        <w:color w:val="FF0000"/>
                        <w:sz w:val="20"/>
                      </w:rPr>
                    </w:pPr>
                  </w:p>
                </w:tc>
                <w:tc>
                  <w:tcPr>
                    <w:tcW w:w="1276" w:type="dxa"/>
                  </w:tcPr>
                  <w:p w:rsidR="00434A31" w:rsidRDefault="00885A9C">
                    <w:pPr>
                      <w:ind w:left="-57" w:right="-57"/>
                      <w:jc w:val="center"/>
                      <w:rPr>
                        <w:sz w:val="20"/>
                      </w:rPr>
                    </w:pPr>
                    <w:r>
                      <w:rPr>
                        <w:sz w:val="20"/>
                      </w:rPr>
                      <w:t>740</w:t>
                    </w:r>
                  </w:p>
                </w:tc>
                <w:tc>
                  <w:tcPr>
                    <w:tcW w:w="1275" w:type="dxa"/>
                  </w:tcPr>
                  <w:p w:rsidR="00434A31" w:rsidRDefault="00885A9C">
                    <w:pPr>
                      <w:ind w:left="-57" w:right="-57"/>
                      <w:jc w:val="center"/>
                      <w:rPr>
                        <w:sz w:val="20"/>
                      </w:rPr>
                    </w:pPr>
                    <w:r>
                      <w:rPr>
                        <w:iCs/>
                        <w:sz w:val="20"/>
                      </w:rPr>
                      <w:t>PVM iš VB</w:t>
                    </w:r>
                  </w:p>
                </w:tc>
                <w:tc>
                  <w:tcPr>
                    <w:tcW w:w="1276" w:type="dxa"/>
                    <w:vMerge/>
                  </w:tcPr>
                  <w:p w:rsidR="00434A31" w:rsidRDefault="00434A31">
                    <w:pPr>
                      <w:ind w:left="-57" w:right="-57"/>
                      <w:jc w:val="both"/>
                      <w:rPr>
                        <w:sz w:val="20"/>
                      </w:rPr>
                    </w:pPr>
                  </w:p>
                </w:tc>
                <w:tc>
                  <w:tcPr>
                    <w:tcW w:w="851" w:type="dxa"/>
                    <w:vMerge/>
                  </w:tcPr>
                  <w:p w:rsidR="00434A31" w:rsidRDefault="00434A31">
                    <w:pPr>
                      <w:ind w:left="-57" w:right="-57"/>
                      <w:jc w:val="center"/>
                      <w:rPr>
                        <w:color w:val="FF0000"/>
                        <w:sz w:val="20"/>
                      </w:rPr>
                    </w:pPr>
                  </w:p>
                </w:tc>
                <w:tc>
                  <w:tcPr>
                    <w:tcW w:w="1842" w:type="dxa"/>
                    <w:vMerge/>
                  </w:tcPr>
                  <w:p w:rsidR="00434A31" w:rsidRDefault="00434A31">
                    <w:pPr>
                      <w:ind w:left="-57" w:right="-57"/>
                      <w:jc w:val="center"/>
                      <w:rPr>
                        <w:sz w:val="20"/>
                      </w:rPr>
                    </w:pPr>
                  </w:p>
                </w:tc>
                <w:tc>
                  <w:tcPr>
                    <w:tcW w:w="1276" w:type="dxa"/>
                    <w:vMerge/>
                  </w:tcPr>
                  <w:p w:rsidR="00434A31" w:rsidRDefault="00434A31">
                    <w:pPr>
                      <w:ind w:left="-57" w:right="-57"/>
                      <w:jc w:val="center"/>
                      <w:rPr>
                        <w:color w:val="FF0000"/>
                        <w:sz w:val="20"/>
                      </w:rPr>
                    </w:pPr>
                  </w:p>
                </w:tc>
              </w:tr>
              <w:tr w:rsidR="00434A31">
                <w:trPr>
                  <w:trHeight w:val="458"/>
                </w:trPr>
                <w:tc>
                  <w:tcPr>
                    <w:tcW w:w="1730" w:type="dxa"/>
                  </w:tcPr>
                  <w:p w:rsidR="00434A31" w:rsidRDefault="00885A9C">
                    <w:pPr>
                      <w:ind w:right="-57"/>
                      <w:jc w:val="both"/>
                      <w:rPr>
                        <w:b/>
                        <w:bCs/>
                        <w:iCs/>
                        <w:sz w:val="20"/>
                      </w:rPr>
                    </w:pPr>
                    <w:r>
                      <w:rPr>
                        <w:b/>
                        <w:bCs/>
                        <w:iCs/>
                        <w:sz w:val="20"/>
                      </w:rPr>
                      <w:t>2. Pasirengimo grėsmėms stiprinimas</w:t>
                    </w:r>
                  </w:p>
                </w:tc>
                <w:tc>
                  <w:tcPr>
                    <w:tcW w:w="1134" w:type="dxa"/>
                  </w:tcPr>
                  <w:p w:rsidR="00434A31" w:rsidRDefault="00885A9C">
                    <w:pPr>
                      <w:ind w:left="-57" w:right="-57"/>
                      <w:jc w:val="center"/>
                      <w:rPr>
                        <w:sz w:val="20"/>
                      </w:rPr>
                    </w:pPr>
                    <w:r>
                      <w:rPr>
                        <w:sz w:val="20"/>
                      </w:rPr>
                      <w:t>-</w:t>
                    </w:r>
                  </w:p>
                </w:tc>
                <w:tc>
                  <w:tcPr>
                    <w:tcW w:w="1134" w:type="dxa"/>
                  </w:tcPr>
                  <w:p w:rsidR="00434A31" w:rsidRDefault="00885A9C">
                    <w:pPr>
                      <w:ind w:left="-57" w:right="-57"/>
                      <w:jc w:val="center"/>
                      <w:rPr>
                        <w:sz w:val="20"/>
                      </w:rPr>
                    </w:pPr>
                    <w:r>
                      <w:rPr>
                        <w:sz w:val="20"/>
                      </w:rPr>
                      <w:t>-</w:t>
                    </w:r>
                  </w:p>
                </w:tc>
                <w:tc>
                  <w:tcPr>
                    <w:tcW w:w="99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b/>
                        <w:bCs/>
                        <w:sz w:val="20"/>
                      </w:rPr>
                    </w:pPr>
                    <w:r>
                      <w:rPr>
                        <w:b/>
                        <w:bCs/>
                        <w:sz w:val="20"/>
                      </w:rPr>
                      <w:t>179 080</w:t>
                    </w:r>
                  </w:p>
                </w:tc>
                <w:tc>
                  <w:tcPr>
                    <w:tcW w:w="1275"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851" w:type="dxa"/>
                  </w:tcPr>
                  <w:p w:rsidR="00434A31" w:rsidRDefault="00885A9C">
                    <w:pPr>
                      <w:ind w:left="-57" w:right="-57"/>
                      <w:jc w:val="center"/>
                      <w:rPr>
                        <w:sz w:val="20"/>
                      </w:rPr>
                    </w:pPr>
                    <w:r>
                      <w:rPr>
                        <w:sz w:val="20"/>
                      </w:rPr>
                      <w:t>-</w:t>
                    </w:r>
                  </w:p>
                </w:tc>
                <w:tc>
                  <w:tcPr>
                    <w:tcW w:w="184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r>
              <w:tr w:rsidR="00434A31">
                <w:trPr>
                  <w:trHeight w:val="458"/>
                </w:trPr>
                <w:tc>
                  <w:tcPr>
                    <w:tcW w:w="1730" w:type="dxa"/>
                  </w:tcPr>
                  <w:p w:rsidR="00434A31" w:rsidRDefault="00885A9C">
                    <w:pPr>
                      <w:ind w:right="-57"/>
                      <w:jc w:val="both"/>
                      <w:rPr>
                        <w:i/>
                        <w:iCs/>
                        <w:sz w:val="20"/>
                      </w:rPr>
                    </w:pPr>
                    <w:r>
                      <w:rPr>
                        <w:i/>
                        <w:iCs/>
                        <w:sz w:val="20"/>
                      </w:rPr>
                      <w:t xml:space="preserve">2.1. Teisės aktų, skirtų didinti įstaigų </w:t>
                    </w:r>
                    <w:r>
                      <w:rPr>
                        <w:i/>
                        <w:iCs/>
                        <w:sz w:val="20"/>
                      </w:rPr>
                      <w:t>pasirengimą dirbti ekstremaliomis situacijomis, parengimas</w:t>
                    </w:r>
                  </w:p>
                </w:tc>
                <w:tc>
                  <w:tcPr>
                    <w:tcW w:w="1134" w:type="dxa"/>
                  </w:tcPr>
                  <w:p w:rsidR="00434A31" w:rsidRDefault="00885A9C">
                    <w:pPr>
                      <w:ind w:left="-57" w:right="-57"/>
                      <w:jc w:val="center"/>
                      <w:rPr>
                        <w:sz w:val="20"/>
                      </w:rPr>
                    </w:pPr>
                    <w:r>
                      <w:rPr>
                        <w:sz w:val="20"/>
                      </w:rPr>
                      <w:t>R</w:t>
                    </w:r>
                  </w:p>
                </w:tc>
                <w:tc>
                  <w:tcPr>
                    <w:tcW w:w="1134" w:type="dxa"/>
                  </w:tcPr>
                  <w:p w:rsidR="00434A31" w:rsidRDefault="00885A9C">
                    <w:pPr>
                      <w:ind w:left="-57" w:right="-57"/>
                      <w:jc w:val="center"/>
                      <w:rPr>
                        <w:sz w:val="20"/>
                      </w:rPr>
                    </w:pPr>
                    <w:r>
                      <w:rPr>
                        <w:sz w:val="20"/>
                      </w:rPr>
                      <w:t>-</w:t>
                    </w:r>
                  </w:p>
                </w:tc>
                <w:tc>
                  <w:tcPr>
                    <w:tcW w:w="99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Taip</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0</w:t>
                    </w:r>
                  </w:p>
                </w:tc>
                <w:tc>
                  <w:tcPr>
                    <w:tcW w:w="1275" w:type="dxa"/>
                  </w:tcPr>
                  <w:p w:rsidR="00434A31" w:rsidRDefault="00885A9C">
                    <w:pPr>
                      <w:ind w:left="-57" w:right="-57"/>
                      <w:jc w:val="center"/>
                      <w:rPr>
                        <w:sz w:val="20"/>
                      </w:rPr>
                    </w:pPr>
                    <w:r>
                      <w:rPr>
                        <w:sz w:val="20"/>
                      </w:rPr>
                      <w:t>-</w:t>
                    </w:r>
                  </w:p>
                </w:tc>
                <w:tc>
                  <w:tcPr>
                    <w:tcW w:w="1276" w:type="dxa"/>
                  </w:tcPr>
                  <w:p w:rsidR="00434A31" w:rsidRDefault="00885A9C">
                    <w:pPr>
                      <w:ind w:left="-57" w:right="-57"/>
                      <w:jc w:val="both"/>
                      <w:rPr>
                        <w:sz w:val="20"/>
                      </w:rPr>
                    </w:pPr>
                    <w:r>
                      <w:rPr>
                        <w:sz w:val="20"/>
                      </w:rPr>
                      <w:t xml:space="preserve">P – Sveikatos priežiūros įstaigų bendradarbiavimo gerinimo ir infrastruktūros pritaikymo ekstremalioms situacijoms modernizavimo veiksmų plano projektas, pateiktas konsultacijoms </w:t>
                    </w:r>
                    <w:r>
                      <w:rPr>
                        <w:sz w:val="20"/>
                      </w:rPr>
                      <w:t>su socialiniais partneriais ir kitomis suinteresuotomis šalimis, vnt.</w:t>
                    </w:r>
                  </w:p>
                  <w:p w:rsidR="00434A31" w:rsidRDefault="00885A9C">
                    <w:pPr>
                      <w:ind w:left="-57" w:right="-57"/>
                      <w:jc w:val="both"/>
                      <w:rPr>
                        <w:color w:val="FF0000"/>
                        <w:sz w:val="20"/>
                      </w:rPr>
                    </w:pPr>
                    <w:r>
                      <w:rPr>
                        <w:sz w:val="20"/>
                      </w:rPr>
                      <w:t xml:space="preserve">P  – Įsigaliojęs sveikatos priežiūros įstaigų bendradarbiavimo gerinimo ir infrastruktūros pritaikymo ekstremaliosioms situacijoms modernizavimo veiksmų planas, vnt. </w:t>
                    </w:r>
                  </w:p>
                  <w:p w:rsidR="00434A31" w:rsidRDefault="00885A9C">
                    <w:pPr>
                      <w:ind w:left="-57" w:right="-57"/>
                      <w:jc w:val="both"/>
                      <w:rPr>
                        <w:sz w:val="20"/>
                      </w:rPr>
                    </w:pPr>
                    <w:r>
                      <w:rPr>
                        <w:sz w:val="20"/>
                      </w:rPr>
                      <w:t>P – Patvirtinti rei</w:t>
                    </w:r>
                    <w:r>
                      <w:rPr>
                        <w:sz w:val="20"/>
                      </w:rPr>
                      <w:t xml:space="preserve">kalavimai  užkrečiamųjų ligų centrų infrastruktūrai, </w:t>
                    </w:r>
                    <w:proofErr w:type="spellStart"/>
                    <w:r>
                      <w:rPr>
                        <w:sz w:val="20"/>
                      </w:rPr>
                      <w:t>kompl</w:t>
                    </w:r>
                    <w:proofErr w:type="spellEnd"/>
                    <w:r>
                      <w:rPr>
                        <w:sz w:val="20"/>
                      </w:rPr>
                      <w:t xml:space="preserve">. </w:t>
                    </w:r>
                  </w:p>
                  <w:p w:rsidR="00434A31" w:rsidRDefault="00885A9C">
                    <w:pPr>
                      <w:ind w:left="-57" w:right="-57"/>
                      <w:jc w:val="both"/>
                      <w:rPr>
                        <w:color w:val="FF0000"/>
                        <w:sz w:val="20"/>
                      </w:rPr>
                    </w:pPr>
                    <w:r>
                      <w:rPr>
                        <w:sz w:val="20"/>
                      </w:rPr>
                      <w:t xml:space="preserve">P – Patvirtinti reikalavimai ligoninių skubiosios  medicinos pagalbos, reanimacijos ir intensyviosios terapijos skyrių infrastruktūrai, </w:t>
                    </w:r>
                    <w:proofErr w:type="spellStart"/>
                    <w:r>
                      <w:rPr>
                        <w:sz w:val="20"/>
                      </w:rPr>
                      <w:t>kompl</w:t>
                    </w:r>
                    <w:proofErr w:type="spellEnd"/>
                    <w:r>
                      <w:rPr>
                        <w:sz w:val="20"/>
                      </w:rPr>
                      <w:t>.</w:t>
                    </w:r>
                  </w:p>
                  <w:p w:rsidR="00434A31" w:rsidRDefault="00885A9C">
                    <w:pPr>
                      <w:ind w:left="-57" w:right="-57"/>
                      <w:jc w:val="both"/>
                      <w:rPr>
                        <w:sz w:val="20"/>
                      </w:rPr>
                    </w:pPr>
                    <w:r>
                      <w:rPr>
                        <w:sz w:val="20"/>
                      </w:rPr>
                      <w:t>P – Ligoninių tinklo veiklos rezultatų analizė, paro</w:t>
                    </w:r>
                    <w:r>
                      <w:rPr>
                        <w:sz w:val="20"/>
                      </w:rPr>
                      <w:t>danti, kaip pokyčiai, įskaitant investicijas pagal EGADP, prisideda prie galimybių geriau užtikrinti tam tikrą lovų skaičių, jo nedidinant. Analizė taip pat turėtų būti perspektyvinė ir joje turėtų būti atsižvelgiama į prognozuojamą paklausą, vnt.</w:t>
                    </w:r>
                  </w:p>
                </w:tc>
                <w:tc>
                  <w:tcPr>
                    <w:tcW w:w="851" w:type="dxa"/>
                  </w:tcPr>
                  <w:p w:rsidR="00434A31" w:rsidRDefault="00885A9C">
                    <w:pPr>
                      <w:ind w:left="-57" w:right="-57"/>
                      <w:jc w:val="center"/>
                      <w:rPr>
                        <w:sz w:val="20"/>
                      </w:rPr>
                    </w:pPr>
                    <w:r>
                      <w:rPr>
                        <w:sz w:val="20"/>
                      </w:rPr>
                      <w:t>1</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tc>
                <w:tc>
                  <w:tcPr>
                    <w:tcW w:w="184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r>
              <w:tr w:rsidR="00434A31">
                <w:trPr>
                  <w:trHeight w:val="458"/>
                </w:trPr>
                <w:tc>
                  <w:tcPr>
                    <w:tcW w:w="1730" w:type="dxa"/>
                    <w:vMerge w:val="restart"/>
                  </w:tcPr>
                  <w:p w:rsidR="00434A31" w:rsidRDefault="00885A9C">
                    <w:pPr>
                      <w:ind w:right="-57"/>
                      <w:jc w:val="both"/>
                      <w:rPr>
                        <w:i/>
                        <w:iCs/>
                        <w:strike/>
                        <w:sz w:val="20"/>
                      </w:rPr>
                    </w:pPr>
                    <w:r>
                      <w:rPr>
                        <w:i/>
                        <w:iCs/>
                        <w:sz w:val="20"/>
                      </w:rPr>
                      <w:t>2.2. Infekcinių ligų klasterių centrų įrengimas*</w:t>
                    </w:r>
                  </w:p>
                </w:tc>
                <w:tc>
                  <w:tcPr>
                    <w:tcW w:w="1134" w:type="dxa"/>
                    <w:vMerge w:val="restart"/>
                  </w:tcPr>
                  <w:p w:rsidR="00434A31" w:rsidRDefault="00885A9C">
                    <w:pPr>
                      <w:ind w:left="-57" w:right="-57"/>
                      <w:jc w:val="center"/>
                      <w:rPr>
                        <w:sz w:val="20"/>
                      </w:rPr>
                    </w:pPr>
                    <w:r>
                      <w:rPr>
                        <w:sz w:val="20"/>
                      </w:rPr>
                      <w:t>I</w:t>
                    </w:r>
                  </w:p>
                </w:tc>
                <w:tc>
                  <w:tcPr>
                    <w:tcW w:w="1134" w:type="dxa"/>
                    <w:vMerge w:val="restart"/>
                  </w:tcPr>
                  <w:p w:rsidR="00434A31" w:rsidRDefault="00885A9C">
                    <w:pPr>
                      <w:ind w:left="-57" w:right="-57"/>
                      <w:jc w:val="center"/>
                      <w:rPr>
                        <w:sz w:val="20"/>
                      </w:rPr>
                    </w:pPr>
                    <w:r>
                      <w:rPr>
                        <w:sz w:val="20"/>
                      </w:rPr>
                      <w:t>ASPĮ</w:t>
                    </w:r>
                  </w:p>
                </w:tc>
                <w:tc>
                  <w:tcPr>
                    <w:tcW w:w="992" w:type="dxa"/>
                    <w:vMerge w:val="restart"/>
                  </w:tcPr>
                  <w:p w:rsidR="00434A31" w:rsidRDefault="00885A9C">
                    <w:pPr>
                      <w:ind w:right="-57"/>
                      <w:jc w:val="center"/>
                      <w:rPr>
                        <w:sz w:val="20"/>
                      </w:rPr>
                    </w:pPr>
                    <w:r>
                      <w:rPr>
                        <w:sz w:val="20"/>
                      </w:rPr>
                      <w:t>P</w:t>
                    </w:r>
                  </w:p>
                </w:tc>
                <w:tc>
                  <w:tcPr>
                    <w:tcW w:w="1276" w:type="dxa"/>
                    <w:vMerge w:val="restart"/>
                  </w:tcPr>
                  <w:p w:rsidR="00434A31" w:rsidRDefault="00885A9C">
                    <w:pPr>
                      <w:ind w:left="-57" w:right="-57"/>
                      <w:jc w:val="center"/>
                      <w:rPr>
                        <w:sz w:val="20"/>
                      </w:rPr>
                    </w:pPr>
                    <w:r>
                      <w:rPr>
                        <w:sz w:val="20"/>
                      </w:rPr>
                      <w:t>Taip</w:t>
                    </w:r>
                  </w:p>
                </w:tc>
                <w:tc>
                  <w:tcPr>
                    <w:tcW w:w="1276" w:type="dxa"/>
                    <w:vMerge w:val="restart"/>
                  </w:tcPr>
                  <w:p w:rsidR="00434A31" w:rsidRDefault="00885A9C">
                    <w:pPr>
                      <w:ind w:left="-57" w:right="-57"/>
                      <w:jc w:val="center"/>
                      <w:rPr>
                        <w:sz w:val="20"/>
                      </w:rPr>
                    </w:pPr>
                    <w:r>
                      <w:rPr>
                        <w:sz w:val="20"/>
                      </w:rPr>
                      <w:t>D</w:t>
                    </w:r>
                  </w:p>
                </w:tc>
                <w:tc>
                  <w:tcPr>
                    <w:tcW w:w="1276" w:type="dxa"/>
                  </w:tcPr>
                  <w:p w:rsidR="00434A31" w:rsidRDefault="00885A9C">
                    <w:pPr>
                      <w:ind w:left="-57" w:right="-57"/>
                      <w:jc w:val="center"/>
                      <w:rPr>
                        <w:sz w:val="20"/>
                      </w:rPr>
                    </w:pPr>
                    <w:r>
                      <w:rPr>
                        <w:sz w:val="20"/>
                      </w:rPr>
                      <w:t>124 000</w:t>
                    </w:r>
                  </w:p>
                </w:tc>
                <w:tc>
                  <w:tcPr>
                    <w:tcW w:w="1275" w:type="dxa"/>
                  </w:tcPr>
                  <w:p w:rsidR="00434A31" w:rsidRDefault="00885A9C">
                    <w:pPr>
                      <w:ind w:left="-57" w:right="-57"/>
                      <w:jc w:val="center"/>
                      <w:rPr>
                        <w:sz w:val="20"/>
                      </w:rPr>
                    </w:pPr>
                    <w:r>
                      <w:rPr>
                        <w:sz w:val="20"/>
                      </w:rPr>
                      <w:t>EGADP</w:t>
                    </w:r>
                  </w:p>
                </w:tc>
                <w:tc>
                  <w:tcPr>
                    <w:tcW w:w="1276" w:type="dxa"/>
                    <w:vMerge w:val="restart"/>
                  </w:tcPr>
                  <w:p w:rsidR="00434A31" w:rsidRDefault="00885A9C">
                    <w:pPr>
                      <w:ind w:right="-57"/>
                      <w:jc w:val="both"/>
                      <w:rPr>
                        <w:sz w:val="20"/>
                      </w:rPr>
                    </w:pPr>
                    <w:r>
                      <w:rPr>
                        <w:sz w:val="20"/>
                      </w:rPr>
                      <w:t>R – Naujos arba modernizuotos sveikatos priežiūros infrastruktūros talpumas, vnt.</w:t>
                    </w:r>
                  </w:p>
                  <w:p w:rsidR="00434A31" w:rsidRDefault="00885A9C">
                    <w:pPr>
                      <w:ind w:right="-57"/>
                      <w:jc w:val="both"/>
                      <w:rPr>
                        <w:color w:val="FF0000"/>
                        <w:sz w:val="20"/>
                        <w:highlight w:val="cyan"/>
                      </w:rPr>
                    </w:pPr>
                    <w:r>
                      <w:rPr>
                        <w:sz w:val="20"/>
                      </w:rPr>
                      <w:t>P – Modernizuotų sveikatos priežiūros įstaigų, įskaitant   infekcinių ligų klasterio kompetencijos centrus, skaičius, vnt.</w:t>
                    </w:r>
                  </w:p>
                </w:tc>
                <w:tc>
                  <w:tcPr>
                    <w:tcW w:w="851" w:type="dxa"/>
                    <w:vMerge w:val="restart"/>
                  </w:tcPr>
                  <w:p w:rsidR="00434A31" w:rsidRDefault="00885A9C">
                    <w:pPr>
                      <w:ind w:left="-57" w:right="-57"/>
                      <w:jc w:val="center"/>
                      <w:rPr>
                        <w:sz w:val="20"/>
                      </w:rPr>
                    </w:pPr>
                    <w:r>
                      <w:rPr>
                        <w:sz w:val="20"/>
                      </w:rPr>
                      <w:t>-</w:t>
                    </w: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5</w:t>
                    </w:r>
                  </w:p>
                </w:tc>
                <w:tc>
                  <w:tcPr>
                    <w:tcW w:w="1842" w:type="dxa"/>
                    <w:vMerge w:val="restart"/>
                  </w:tcPr>
                  <w:p w:rsidR="00434A31" w:rsidRDefault="00885A9C">
                    <w:pPr>
                      <w:ind w:left="-57" w:right="-57"/>
                      <w:jc w:val="center"/>
                      <w:rPr>
                        <w:sz w:val="20"/>
                      </w:rPr>
                    </w:pPr>
                    <w:r>
                      <w:rPr>
                        <w:sz w:val="20"/>
                      </w:rPr>
                      <w:t>CPVA</w:t>
                    </w:r>
                  </w:p>
                </w:tc>
                <w:tc>
                  <w:tcPr>
                    <w:tcW w:w="1276" w:type="dxa"/>
                    <w:vMerge w:val="restart"/>
                  </w:tcPr>
                  <w:p w:rsidR="00434A31" w:rsidRDefault="00885A9C">
                    <w:pPr>
                      <w:ind w:left="-57" w:right="-57"/>
                      <w:jc w:val="center"/>
                      <w:rPr>
                        <w:sz w:val="20"/>
                      </w:rPr>
                    </w:pPr>
                    <w:r>
                      <w:rPr>
                        <w:sz w:val="20"/>
                      </w:rPr>
                      <w:t>-</w:t>
                    </w:r>
                  </w:p>
                </w:tc>
              </w:tr>
              <w:tr w:rsidR="00434A31">
                <w:trPr>
                  <w:trHeight w:val="458"/>
                </w:trPr>
                <w:tc>
                  <w:tcPr>
                    <w:tcW w:w="1730" w:type="dxa"/>
                    <w:vMerge/>
                  </w:tcPr>
                  <w:p w:rsidR="00434A31" w:rsidRDefault="00434A31">
                    <w:pPr>
                      <w:ind w:right="-57"/>
                      <w:jc w:val="both"/>
                      <w:rPr>
                        <w:i/>
                        <w:iCs/>
                        <w:sz w:val="20"/>
                      </w:rPr>
                    </w:pPr>
                  </w:p>
                </w:tc>
                <w:tc>
                  <w:tcPr>
                    <w:tcW w:w="1134" w:type="dxa"/>
                    <w:vMerge/>
                  </w:tcPr>
                  <w:p w:rsidR="00434A31" w:rsidRDefault="00434A31">
                    <w:pPr>
                      <w:ind w:left="-57" w:right="-57"/>
                      <w:jc w:val="center"/>
                      <w:rPr>
                        <w:sz w:val="20"/>
                      </w:rPr>
                    </w:pPr>
                  </w:p>
                </w:tc>
                <w:tc>
                  <w:tcPr>
                    <w:tcW w:w="1134" w:type="dxa"/>
                    <w:vMerge/>
                  </w:tcPr>
                  <w:p w:rsidR="00434A31" w:rsidRDefault="00434A31">
                    <w:pPr>
                      <w:ind w:left="-57" w:right="-57"/>
                      <w:jc w:val="center"/>
                      <w:rPr>
                        <w:sz w:val="20"/>
                      </w:rPr>
                    </w:pPr>
                  </w:p>
                </w:tc>
                <w:tc>
                  <w:tcPr>
                    <w:tcW w:w="992" w:type="dxa"/>
                    <w:vMerge/>
                  </w:tcPr>
                  <w:p w:rsidR="00434A31" w:rsidRDefault="00434A31">
                    <w:pPr>
                      <w:ind w:left="-57" w:right="-57"/>
                      <w:jc w:val="center"/>
                      <w:rPr>
                        <w:sz w:val="20"/>
                      </w:rPr>
                    </w:pPr>
                  </w:p>
                </w:tc>
                <w:tc>
                  <w:tcPr>
                    <w:tcW w:w="1276" w:type="dxa"/>
                    <w:vMerge/>
                  </w:tcPr>
                  <w:p w:rsidR="00434A31" w:rsidRDefault="00434A31">
                    <w:pPr>
                      <w:ind w:left="-57" w:right="-57"/>
                      <w:jc w:val="center"/>
                      <w:rPr>
                        <w:sz w:val="20"/>
                      </w:rPr>
                    </w:pPr>
                  </w:p>
                </w:tc>
                <w:tc>
                  <w:tcPr>
                    <w:tcW w:w="1276" w:type="dxa"/>
                    <w:vMerge/>
                  </w:tcPr>
                  <w:p w:rsidR="00434A31" w:rsidRDefault="00434A31">
                    <w:pPr>
                      <w:ind w:left="-57" w:right="-57"/>
                      <w:jc w:val="center"/>
                      <w:rPr>
                        <w:sz w:val="20"/>
                      </w:rPr>
                    </w:pPr>
                  </w:p>
                </w:tc>
                <w:tc>
                  <w:tcPr>
                    <w:tcW w:w="1276" w:type="dxa"/>
                  </w:tcPr>
                  <w:p w:rsidR="00434A31" w:rsidRDefault="00885A9C">
                    <w:pPr>
                      <w:ind w:left="-57" w:right="-57"/>
                      <w:jc w:val="center"/>
                      <w:rPr>
                        <w:sz w:val="20"/>
                      </w:rPr>
                    </w:pPr>
                    <w:r>
                      <w:rPr>
                        <w:sz w:val="20"/>
                      </w:rPr>
                      <w:t>26 040</w:t>
                    </w:r>
                  </w:p>
                </w:tc>
                <w:tc>
                  <w:tcPr>
                    <w:tcW w:w="1275" w:type="dxa"/>
                  </w:tcPr>
                  <w:p w:rsidR="00434A31" w:rsidRDefault="00885A9C">
                    <w:pPr>
                      <w:ind w:left="-57" w:right="-57"/>
                      <w:jc w:val="center"/>
                      <w:rPr>
                        <w:sz w:val="20"/>
                      </w:rPr>
                    </w:pPr>
                    <w:r>
                      <w:rPr>
                        <w:iCs/>
                        <w:sz w:val="20"/>
                      </w:rPr>
                      <w:t>PVM iš VB</w:t>
                    </w:r>
                  </w:p>
                </w:tc>
                <w:tc>
                  <w:tcPr>
                    <w:tcW w:w="1276" w:type="dxa"/>
                    <w:vMerge/>
                  </w:tcPr>
                  <w:p w:rsidR="00434A31" w:rsidRDefault="00434A31">
                    <w:pPr>
                      <w:ind w:left="-57" w:right="-57"/>
                      <w:jc w:val="both"/>
                      <w:rPr>
                        <w:color w:val="FF0000"/>
                        <w:sz w:val="20"/>
                        <w:highlight w:val="cyan"/>
                      </w:rPr>
                    </w:pPr>
                  </w:p>
                </w:tc>
                <w:tc>
                  <w:tcPr>
                    <w:tcW w:w="851" w:type="dxa"/>
                    <w:vMerge/>
                  </w:tcPr>
                  <w:p w:rsidR="00434A31" w:rsidRDefault="00434A31">
                    <w:pPr>
                      <w:ind w:left="-57" w:right="-57"/>
                      <w:rPr>
                        <w:sz w:val="20"/>
                      </w:rPr>
                    </w:pPr>
                  </w:p>
                </w:tc>
                <w:tc>
                  <w:tcPr>
                    <w:tcW w:w="1842" w:type="dxa"/>
                    <w:vMerge/>
                  </w:tcPr>
                  <w:p w:rsidR="00434A31" w:rsidRDefault="00434A31">
                    <w:pPr>
                      <w:ind w:left="-57" w:right="-57"/>
                      <w:jc w:val="center"/>
                      <w:rPr>
                        <w:sz w:val="20"/>
                      </w:rPr>
                    </w:pPr>
                  </w:p>
                </w:tc>
                <w:tc>
                  <w:tcPr>
                    <w:tcW w:w="1276" w:type="dxa"/>
                    <w:vMerge/>
                  </w:tcPr>
                  <w:p w:rsidR="00434A31" w:rsidRDefault="00434A31">
                    <w:pPr>
                      <w:ind w:left="-57" w:right="-57"/>
                      <w:jc w:val="center"/>
                      <w:rPr>
                        <w:color w:val="FF0000"/>
                        <w:sz w:val="20"/>
                      </w:rPr>
                    </w:pPr>
                  </w:p>
                </w:tc>
              </w:tr>
              <w:tr w:rsidR="00434A31">
                <w:trPr>
                  <w:trHeight w:val="458"/>
                </w:trPr>
                <w:tc>
                  <w:tcPr>
                    <w:tcW w:w="1730" w:type="dxa"/>
                    <w:vMerge w:val="restart"/>
                  </w:tcPr>
                  <w:p w:rsidR="00434A31" w:rsidRDefault="00885A9C">
                    <w:pPr>
                      <w:ind w:right="-57"/>
                      <w:jc w:val="both"/>
                      <w:rPr>
                        <w:i/>
                        <w:iCs/>
                        <w:strike/>
                        <w:sz w:val="20"/>
                      </w:rPr>
                    </w:pPr>
                    <w:r>
                      <w:rPr>
                        <w:i/>
                        <w:iCs/>
                        <w:sz w:val="20"/>
                      </w:rPr>
                      <w:t xml:space="preserve">2.3. Regioninių sveikatos priežiūros įstaigų infrastruktūros modernizavimas* </w:t>
                    </w:r>
                  </w:p>
                </w:tc>
                <w:tc>
                  <w:tcPr>
                    <w:tcW w:w="1134" w:type="dxa"/>
                    <w:vMerge w:val="restart"/>
                  </w:tcPr>
                  <w:p w:rsidR="00434A31" w:rsidRDefault="00885A9C">
                    <w:pPr>
                      <w:ind w:left="-57" w:right="-57"/>
                      <w:jc w:val="center"/>
                      <w:rPr>
                        <w:sz w:val="20"/>
                      </w:rPr>
                    </w:pPr>
                    <w:r>
                      <w:rPr>
                        <w:sz w:val="20"/>
                      </w:rPr>
                      <w:t>I</w:t>
                    </w:r>
                  </w:p>
                </w:tc>
                <w:tc>
                  <w:tcPr>
                    <w:tcW w:w="1134" w:type="dxa"/>
                    <w:vMerge w:val="restart"/>
                  </w:tcPr>
                  <w:p w:rsidR="00434A31" w:rsidRDefault="00885A9C">
                    <w:pPr>
                      <w:ind w:left="-57" w:right="-57"/>
                      <w:jc w:val="center"/>
                      <w:rPr>
                        <w:sz w:val="20"/>
                      </w:rPr>
                    </w:pPr>
                    <w:r>
                      <w:rPr>
                        <w:sz w:val="20"/>
                      </w:rPr>
                      <w:t>ASPĮ</w:t>
                    </w:r>
                  </w:p>
                </w:tc>
                <w:tc>
                  <w:tcPr>
                    <w:tcW w:w="992" w:type="dxa"/>
                    <w:vMerge w:val="restart"/>
                  </w:tcPr>
                  <w:p w:rsidR="00434A31" w:rsidRDefault="00885A9C">
                    <w:pPr>
                      <w:ind w:left="-57" w:right="-57"/>
                      <w:jc w:val="center"/>
                      <w:rPr>
                        <w:sz w:val="20"/>
                      </w:rPr>
                    </w:pPr>
                    <w:r>
                      <w:rPr>
                        <w:sz w:val="20"/>
                      </w:rPr>
                      <w:t>P</w:t>
                    </w:r>
                  </w:p>
                </w:tc>
                <w:tc>
                  <w:tcPr>
                    <w:tcW w:w="1276" w:type="dxa"/>
                    <w:vMerge w:val="restart"/>
                  </w:tcPr>
                  <w:p w:rsidR="00434A31" w:rsidRDefault="00885A9C">
                    <w:pPr>
                      <w:ind w:left="-57" w:right="-57"/>
                      <w:jc w:val="center"/>
                      <w:rPr>
                        <w:sz w:val="20"/>
                      </w:rPr>
                    </w:pPr>
                    <w:r>
                      <w:rPr>
                        <w:sz w:val="20"/>
                      </w:rPr>
                      <w:t>Taip</w:t>
                    </w:r>
                  </w:p>
                </w:tc>
                <w:tc>
                  <w:tcPr>
                    <w:tcW w:w="1276" w:type="dxa"/>
                    <w:vMerge w:val="restart"/>
                  </w:tcPr>
                  <w:p w:rsidR="00434A31" w:rsidRDefault="00885A9C">
                    <w:pPr>
                      <w:ind w:left="-57" w:right="-57"/>
                      <w:jc w:val="center"/>
                      <w:rPr>
                        <w:sz w:val="20"/>
                      </w:rPr>
                    </w:pPr>
                    <w:r>
                      <w:rPr>
                        <w:sz w:val="20"/>
                      </w:rPr>
                      <w:t>D</w:t>
                    </w:r>
                  </w:p>
                </w:tc>
                <w:tc>
                  <w:tcPr>
                    <w:tcW w:w="1276" w:type="dxa"/>
                  </w:tcPr>
                  <w:p w:rsidR="00434A31" w:rsidRDefault="00885A9C">
                    <w:pPr>
                      <w:ind w:left="-57" w:right="-57"/>
                      <w:jc w:val="center"/>
                      <w:rPr>
                        <w:sz w:val="20"/>
                      </w:rPr>
                    </w:pPr>
                    <w:r>
                      <w:rPr>
                        <w:sz w:val="20"/>
                      </w:rPr>
                      <w:t>24 000</w:t>
                    </w:r>
                  </w:p>
                </w:tc>
                <w:tc>
                  <w:tcPr>
                    <w:tcW w:w="1275" w:type="dxa"/>
                  </w:tcPr>
                  <w:p w:rsidR="00434A31" w:rsidRDefault="00885A9C">
                    <w:pPr>
                      <w:ind w:left="-57" w:right="-57"/>
                      <w:jc w:val="center"/>
                      <w:rPr>
                        <w:sz w:val="20"/>
                      </w:rPr>
                    </w:pPr>
                    <w:r>
                      <w:rPr>
                        <w:sz w:val="20"/>
                      </w:rPr>
                      <w:t>EGADP</w:t>
                    </w:r>
                  </w:p>
                </w:tc>
                <w:tc>
                  <w:tcPr>
                    <w:tcW w:w="1276" w:type="dxa"/>
                    <w:vMerge w:val="restart"/>
                  </w:tcPr>
                  <w:p w:rsidR="00434A31" w:rsidRDefault="00885A9C">
                    <w:pPr>
                      <w:ind w:left="-57" w:right="-57"/>
                      <w:jc w:val="both"/>
                      <w:rPr>
                        <w:sz w:val="20"/>
                      </w:rPr>
                    </w:pPr>
                    <w:r>
                      <w:rPr>
                        <w:sz w:val="20"/>
                      </w:rPr>
                      <w:t>R – Naujos arba modernizuotos sveikatos priežiūros infrastruktūros talpumas, vnt.</w:t>
                    </w:r>
                  </w:p>
                  <w:p w:rsidR="00434A31" w:rsidRDefault="00885A9C">
                    <w:pPr>
                      <w:ind w:left="-57" w:right="-57"/>
                      <w:jc w:val="both"/>
                      <w:rPr>
                        <w:color w:val="FF0000"/>
                        <w:sz w:val="20"/>
                        <w:highlight w:val="cyan"/>
                      </w:rPr>
                    </w:pPr>
                    <w:r>
                      <w:rPr>
                        <w:sz w:val="20"/>
                      </w:rPr>
                      <w:t xml:space="preserve">P – Sveikatos priežiūros įstaigų, kuriose modernizuoti skubiosios medicinos pagalbos ir reanimacijos bei intensyviosios terapijos skyriai,  skaičius </w:t>
                    </w:r>
                  </w:p>
                </w:tc>
                <w:tc>
                  <w:tcPr>
                    <w:tcW w:w="851" w:type="dxa"/>
                    <w:vMerge w:val="restart"/>
                  </w:tcPr>
                  <w:p w:rsidR="00434A31" w:rsidRDefault="00885A9C">
                    <w:pPr>
                      <w:ind w:left="-57" w:right="-57"/>
                      <w:jc w:val="center"/>
                      <w:rPr>
                        <w:sz w:val="20"/>
                      </w:rPr>
                    </w:pPr>
                    <w:r>
                      <w:rPr>
                        <w:sz w:val="20"/>
                      </w:rPr>
                      <w:t>-</w:t>
                    </w: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7</w:t>
                    </w:r>
                  </w:p>
                </w:tc>
                <w:tc>
                  <w:tcPr>
                    <w:tcW w:w="1842" w:type="dxa"/>
                    <w:vMerge w:val="restart"/>
                  </w:tcPr>
                  <w:p w:rsidR="00434A31" w:rsidRDefault="00885A9C">
                    <w:pPr>
                      <w:ind w:left="-57" w:right="-57"/>
                      <w:jc w:val="center"/>
                      <w:rPr>
                        <w:sz w:val="20"/>
                      </w:rPr>
                    </w:pPr>
                    <w:r>
                      <w:rPr>
                        <w:sz w:val="20"/>
                      </w:rPr>
                      <w:t>CPVA</w:t>
                    </w:r>
                  </w:p>
                </w:tc>
                <w:tc>
                  <w:tcPr>
                    <w:tcW w:w="1276" w:type="dxa"/>
                    <w:vMerge w:val="restart"/>
                  </w:tcPr>
                  <w:p w:rsidR="00434A31" w:rsidRDefault="00885A9C">
                    <w:pPr>
                      <w:ind w:left="-57" w:right="-57"/>
                      <w:jc w:val="center"/>
                      <w:rPr>
                        <w:sz w:val="20"/>
                      </w:rPr>
                    </w:pPr>
                    <w:r>
                      <w:rPr>
                        <w:sz w:val="20"/>
                      </w:rPr>
                      <w:t>-</w:t>
                    </w:r>
                  </w:p>
                </w:tc>
              </w:tr>
              <w:tr w:rsidR="00434A31">
                <w:trPr>
                  <w:trHeight w:val="458"/>
                </w:trPr>
                <w:tc>
                  <w:tcPr>
                    <w:tcW w:w="1730" w:type="dxa"/>
                    <w:vMerge/>
                  </w:tcPr>
                  <w:p w:rsidR="00434A31" w:rsidRDefault="00434A31">
                    <w:pPr>
                      <w:ind w:right="-57"/>
                      <w:jc w:val="both"/>
                      <w:rPr>
                        <w:b/>
                        <w:bCs/>
                        <w:sz w:val="20"/>
                      </w:rPr>
                    </w:pPr>
                  </w:p>
                </w:tc>
                <w:tc>
                  <w:tcPr>
                    <w:tcW w:w="1134" w:type="dxa"/>
                    <w:vMerge/>
                  </w:tcPr>
                  <w:p w:rsidR="00434A31" w:rsidRDefault="00434A31">
                    <w:pPr>
                      <w:ind w:left="-57" w:right="-57"/>
                      <w:jc w:val="center"/>
                      <w:rPr>
                        <w:sz w:val="20"/>
                      </w:rPr>
                    </w:pPr>
                  </w:p>
                </w:tc>
                <w:tc>
                  <w:tcPr>
                    <w:tcW w:w="1134" w:type="dxa"/>
                    <w:vMerge/>
                  </w:tcPr>
                  <w:p w:rsidR="00434A31" w:rsidRDefault="00434A31">
                    <w:pPr>
                      <w:ind w:left="-57" w:right="-57"/>
                      <w:jc w:val="center"/>
                      <w:rPr>
                        <w:sz w:val="20"/>
                      </w:rPr>
                    </w:pPr>
                  </w:p>
                </w:tc>
                <w:tc>
                  <w:tcPr>
                    <w:tcW w:w="992" w:type="dxa"/>
                    <w:vMerge/>
                  </w:tcPr>
                  <w:p w:rsidR="00434A31" w:rsidRDefault="00434A31">
                    <w:pPr>
                      <w:ind w:left="-57" w:right="-57"/>
                      <w:jc w:val="center"/>
                      <w:rPr>
                        <w:sz w:val="20"/>
                      </w:rPr>
                    </w:pPr>
                  </w:p>
                </w:tc>
                <w:tc>
                  <w:tcPr>
                    <w:tcW w:w="1276" w:type="dxa"/>
                    <w:vMerge/>
                  </w:tcPr>
                  <w:p w:rsidR="00434A31" w:rsidRDefault="00434A31">
                    <w:pPr>
                      <w:ind w:left="-57" w:right="-57"/>
                      <w:jc w:val="center"/>
                      <w:rPr>
                        <w:sz w:val="20"/>
                      </w:rPr>
                    </w:pPr>
                  </w:p>
                </w:tc>
                <w:tc>
                  <w:tcPr>
                    <w:tcW w:w="1276" w:type="dxa"/>
                    <w:vMerge/>
                  </w:tcPr>
                  <w:p w:rsidR="00434A31" w:rsidRDefault="00434A31">
                    <w:pPr>
                      <w:ind w:left="-57" w:right="-57"/>
                      <w:jc w:val="center"/>
                      <w:rPr>
                        <w:sz w:val="20"/>
                      </w:rPr>
                    </w:pPr>
                  </w:p>
                </w:tc>
                <w:tc>
                  <w:tcPr>
                    <w:tcW w:w="1276" w:type="dxa"/>
                  </w:tcPr>
                  <w:p w:rsidR="00434A31" w:rsidRDefault="00885A9C">
                    <w:pPr>
                      <w:ind w:left="-57" w:right="-57"/>
                      <w:jc w:val="center"/>
                      <w:rPr>
                        <w:sz w:val="20"/>
                      </w:rPr>
                    </w:pPr>
                    <w:r>
                      <w:rPr>
                        <w:sz w:val="20"/>
                      </w:rPr>
                      <w:t>5 040</w:t>
                    </w:r>
                  </w:p>
                </w:tc>
                <w:tc>
                  <w:tcPr>
                    <w:tcW w:w="1275" w:type="dxa"/>
                  </w:tcPr>
                  <w:p w:rsidR="00434A31" w:rsidRDefault="00885A9C">
                    <w:pPr>
                      <w:ind w:left="-57" w:right="-57"/>
                      <w:jc w:val="center"/>
                      <w:rPr>
                        <w:sz w:val="20"/>
                      </w:rPr>
                    </w:pPr>
                    <w:r>
                      <w:rPr>
                        <w:iCs/>
                        <w:sz w:val="20"/>
                      </w:rPr>
                      <w:t>PVM iš VB</w:t>
                    </w:r>
                  </w:p>
                </w:tc>
                <w:tc>
                  <w:tcPr>
                    <w:tcW w:w="1276" w:type="dxa"/>
                    <w:vMerge/>
                  </w:tcPr>
                  <w:p w:rsidR="00434A31" w:rsidRDefault="00434A31">
                    <w:pPr>
                      <w:ind w:left="-57" w:right="-57"/>
                      <w:jc w:val="both"/>
                      <w:rPr>
                        <w:sz w:val="20"/>
                      </w:rPr>
                    </w:pPr>
                  </w:p>
                </w:tc>
                <w:tc>
                  <w:tcPr>
                    <w:tcW w:w="851" w:type="dxa"/>
                    <w:vMerge/>
                  </w:tcPr>
                  <w:p w:rsidR="00434A31" w:rsidRDefault="00434A31">
                    <w:pPr>
                      <w:ind w:left="-57" w:right="-57"/>
                      <w:jc w:val="center"/>
                      <w:rPr>
                        <w:sz w:val="20"/>
                      </w:rPr>
                    </w:pPr>
                  </w:p>
                </w:tc>
                <w:tc>
                  <w:tcPr>
                    <w:tcW w:w="1842" w:type="dxa"/>
                    <w:vMerge/>
                  </w:tcPr>
                  <w:p w:rsidR="00434A31" w:rsidRDefault="00434A31">
                    <w:pPr>
                      <w:ind w:left="-57" w:right="-57"/>
                      <w:jc w:val="center"/>
                      <w:rPr>
                        <w:sz w:val="20"/>
                      </w:rPr>
                    </w:pPr>
                  </w:p>
                </w:tc>
                <w:tc>
                  <w:tcPr>
                    <w:tcW w:w="1276" w:type="dxa"/>
                    <w:vMerge/>
                  </w:tcPr>
                  <w:p w:rsidR="00434A31" w:rsidRDefault="00434A31">
                    <w:pPr>
                      <w:ind w:left="-57" w:right="-57"/>
                      <w:jc w:val="center"/>
                      <w:rPr>
                        <w:sz w:val="20"/>
                      </w:rPr>
                    </w:pPr>
                  </w:p>
                </w:tc>
              </w:tr>
              <w:tr w:rsidR="00434A31">
                <w:trPr>
                  <w:trHeight w:val="458"/>
                </w:trPr>
                <w:tc>
                  <w:tcPr>
                    <w:tcW w:w="1730" w:type="dxa"/>
                  </w:tcPr>
                  <w:p w:rsidR="00434A31" w:rsidRDefault="00885A9C">
                    <w:pPr>
                      <w:ind w:right="-57"/>
                      <w:jc w:val="both"/>
                      <w:rPr>
                        <w:b/>
                        <w:bCs/>
                        <w:sz w:val="20"/>
                      </w:rPr>
                    </w:pPr>
                    <w:r>
                      <w:rPr>
                        <w:b/>
                        <w:bCs/>
                        <w:sz w:val="20"/>
                      </w:rPr>
                      <w:t>3.</w:t>
                    </w:r>
                    <w:r>
                      <w:rPr>
                        <w:b/>
                        <w:bCs/>
                        <w:color w:val="000000"/>
                        <w:sz w:val="20"/>
                      </w:rPr>
                      <w:t xml:space="preserve"> Pažangių ir </w:t>
                    </w:r>
                    <w:proofErr w:type="spellStart"/>
                    <w:r>
                      <w:rPr>
                        <w:b/>
                        <w:bCs/>
                        <w:color w:val="000000"/>
                        <w:sz w:val="20"/>
                      </w:rPr>
                      <w:t>įrodymais</w:t>
                    </w:r>
                    <w:proofErr w:type="spellEnd"/>
                    <w:r>
                      <w:rPr>
                        <w:b/>
                        <w:bCs/>
                        <w:color w:val="000000"/>
                        <w:sz w:val="20"/>
                      </w:rPr>
                      <w:t xml:space="preserve"> pagrįstų technologijų sveikatos sektoriuje diegimas</w:t>
                    </w:r>
                  </w:p>
                </w:tc>
                <w:tc>
                  <w:tcPr>
                    <w:tcW w:w="1134" w:type="dxa"/>
                  </w:tcPr>
                  <w:p w:rsidR="00434A31" w:rsidRDefault="00885A9C">
                    <w:pPr>
                      <w:ind w:left="-57" w:right="-57"/>
                      <w:jc w:val="center"/>
                      <w:rPr>
                        <w:sz w:val="20"/>
                      </w:rPr>
                    </w:pPr>
                    <w:r>
                      <w:rPr>
                        <w:sz w:val="20"/>
                      </w:rPr>
                      <w:t>-</w:t>
                    </w:r>
                  </w:p>
                </w:tc>
                <w:tc>
                  <w:tcPr>
                    <w:tcW w:w="1134" w:type="dxa"/>
                  </w:tcPr>
                  <w:p w:rsidR="00434A31" w:rsidRDefault="00885A9C">
                    <w:pPr>
                      <w:ind w:left="-57" w:right="-57"/>
                      <w:jc w:val="center"/>
                      <w:rPr>
                        <w:sz w:val="20"/>
                      </w:rPr>
                    </w:pPr>
                    <w:r>
                      <w:rPr>
                        <w:sz w:val="20"/>
                      </w:rPr>
                      <w:t>-</w:t>
                    </w:r>
                  </w:p>
                </w:tc>
                <w:tc>
                  <w:tcPr>
                    <w:tcW w:w="99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b/>
                        <w:bCs/>
                        <w:sz w:val="20"/>
                      </w:rPr>
                    </w:pPr>
                    <w:r>
                      <w:rPr>
                        <w:b/>
                        <w:bCs/>
                        <w:sz w:val="20"/>
                      </w:rPr>
                      <w:t>23 590</w:t>
                    </w:r>
                  </w:p>
                </w:tc>
                <w:tc>
                  <w:tcPr>
                    <w:tcW w:w="1275"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851" w:type="dxa"/>
                  </w:tcPr>
                  <w:p w:rsidR="00434A31" w:rsidRDefault="00885A9C">
                    <w:pPr>
                      <w:ind w:left="-57" w:right="-57"/>
                      <w:jc w:val="center"/>
                      <w:rPr>
                        <w:sz w:val="20"/>
                      </w:rPr>
                    </w:pPr>
                    <w:r>
                      <w:rPr>
                        <w:sz w:val="20"/>
                      </w:rPr>
                      <w:t>-</w:t>
                    </w:r>
                  </w:p>
                </w:tc>
                <w:tc>
                  <w:tcPr>
                    <w:tcW w:w="184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r>
              <w:tr w:rsidR="00434A31">
                <w:trPr>
                  <w:trHeight w:val="458"/>
                </w:trPr>
                <w:tc>
                  <w:tcPr>
                    <w:tcW w:w="1730" w:type="dxa"/>
                  </w:tcPr>
                  <w:p w:rsidR="00434A31" w:rsidRDefault="00885A9C">
                    <w:pPr>
                      <w:ind w:right="-57"/>
                      <w:jc w:val="both"/>
                      <w:rPr>
                        <w:b/>
                        <w:bCs/>
                        <w:sz w:val="20"/>
                      </w:rPr>
                    </w:pPr>
                    <w:r>
                      <w:rPr>
                        <w:i/>
                        <w:iCs/>
                        <w:sz w:val="20"/>
                      </w:rPr>
                      <w:t xml:space="preserve">3.1. Teisės aktų pažangių </w:t>
                    </w:r>
                    <w:proofErr w:type="spellStart"/>
                    <w:r>
                      <w:rPr>
                        <w:i/>
                        <w:iCs/>
                        <w:sz w:val="20"/>
                      </w:rPr>
                      <w:t>įrodymais</w:t>
                    </w:r>
                    <w:proofErr w:type="spellEnd"/>
                    <w:r>
                      <w:rPr>
                        <w:i/>
                        <w:iCs/>
                        <w:sz w:val="20"/>
                      </w:rPr>
                      <w:t xml:space="preserve"> pagrįstų technologijų sveikatos sektoriaus srityje parengimas</w:t>
                    </w:r>
                  </w:p>
                </w:tc>
                <w:tc>
                  <w:tcPr>
                    <w:tcW w:w="1134" w:type="dxa"/>
                  </w:tcPr>
                  <w:p w:rsidR="00434A31" w:rsidRDefault="00885A9C">
                    <w:pPr>
                      <w:ind w:left="-57" w:right="-57"/>
                      <w:jc w:val="center"/>
                      <w:rPr>
                        <w:sz w:val="20"/>
                      </w:rPr>
                    </w:pPr>
                    <w:r>
                      <w:rPr>
                        <w:sz w:val="20"/>
                      </w:rPr>
                      <w:t>R</w:t>
                    </w:r>
                  </w:p>
                </w:tc>
                <w:tc>
                  <w:tcPr>
                    <w:tcW w:w="1134" w:type="dxa"/>
                  </w:tcPr>
                  <w:p w:rsidR="00434A31" w:rsidRDefault="00885A9C">
                    <w:pPr>
                      <w:ind w:left="-57" w:right="-57"/>
                      <w:jc w:val="center"/>
                      <w:rPr>
                        <w:sz w:val="20"/>
                      </w:rPr>
                    </w:pPr>
                    <w:r>
                      <w:rPr>
                        <w:sz w:val="20"/>
                      </w:rPr>
                      <w:t>-</w:t>
                    </w:r>
                  </w:p>
                </w:tc>
                <w:tc>
                  <w:tcPr>
                    <w:tcW w:w="99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 xml:space="preserve">Taip </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b/>
                        <w:bCs/>
                        <w:sz w:val="20"/>
                      </w:rPr>
                    </w:pPr>
                    <w:r>
                      <w:rPr>
                        <w:sz w:val="20"/>
                      </w:rPr>
                      <w:t>0</w:t>
                    </w:r>
                  </w:p>
                </w:tc>
                <w:tc>
                  <w:tcPr>
                    <w:tcW w:w="1275" w:type="dxa"/>
                  </w:tcPr>
                  <w:p w:rsidR="00434A31" w:rsidRDefault="00885A9C">
                    <w:pPr>
                      <w:ind w:left="-57" w:right="-57"/>
                      <w:jc w:val="center"/>
                      <w:rPr>
                        <w:sz w:val="20"/>
                      </w:rPr>
                    </w:pPr>
                    <w:r>
                      <w:rPr>
                        <w:sz w:val="20"/>
                      </w:rPr>
                      <w:t>-</w:t>
                    </w:r>
                  </w:p>
                </w:tc>
                <w:tc>
                  <w:tcPr>
                    <w:tcW w:w="1276" w:type="dxa"/>
                  </w:tcPr>
                  <w:p w:rsidR="00434A31" w:rsidRDefault="00885A9C">
                    <w:pPr>
                      <w:ind w:left="-57" w:right="-57"/>
                      <w:jc w:val="both"/>
                      <w:rPr>
                        <w:color w:val="FF0000"/>
                        <w:sz w:val="20"/>
                      </w:rPr>
                    </w:pPr>
                    <w:r>
                      <w:rPr>
                        <w:sz w:val="20"/>
                      </w:rPr>
                      <w:t xml:space="preserve">P – Patvirtinti teisės aktai dėl genomo tyrimų ir keitimosi informacija su ES šalimis, vnt.  </w:t>
                    </w:r>
                  </w:p>
                </w:tc>
                <w:tc>
                  <w:tcPr>
                    <w:tcW w:w="851" w:type="dxa"/>
                  </w:tcPr>
                  <w:p w:rsidR="00434A31" w:rsidRDefault="00885A9C">
                    <w:pPr>
                      <w:ind w:left="-57" w:right="-57"/>
                      <w:jc w:val="center"/>
                      <w:rPr>
                        <w:sz w:val="20"/>
                      </w:rPr>
                    </w:pPr>
                    <w:r>
                      <w:rPr>
                        <w:sz w:val="20"/>
                      </w:rPr>
                      <w:t>1</w:t>
                    </w:r>
                  </w:p>
                </w:tc>
                <w:tc>
                  <w:tcPr>
                    <w:tcW w:w="184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r>
              <w:tr w:rsidR="00434A31">
                <w:trPr>
                  <w:trHeight w:val="636"/>
                </w:trPr>
                <w:tc>
                  <w:tcPr>
                    <w:tcW w:w="1730" w:type="dxa"/>
                    <w:vMerge w:val="restart"/>
                  </w:tcPr>
                  <w:p w:rsidR="00434A31" w:rsidRDefault="00885A9C">
                    <w:pPr>
                      <w:ind w:right="-57"/>
                      <w:jc w:val="both"/>
                      <w:rPr>
                        <w:i/>
                        <w:iCs/>
                        <w:sz w:val="20"/>
                      </w:rPr>
                    </w:pPr>
                    <w:r>
                      <w:rPr>
                        <w:i/>
                        <w:iCs/>
                        <w:sz w:val="20"/>
                      </w:rPr>
                      <w:t>3.2. Pažangios terapijos centro statyba</w:t>
                    </w:r>
                  </w:p>
                </w:tc>
                <w:tc>
                  <w:tcPr>
                    <w:tcW w:w="1134" w:type="dxa"/>
                    <w:vMerge w:val="restart"/>
                  </w:tcPr>
                  <w:p w:rsidR="00434A31" w:rsidRDefault="00885A9C">
                    <w:pPr>
                      <w:ind w:left="-57" w:right="-57"/>
                      <w:jc w:val="center"/>
                      <w:rPr>
                        <w:sz w:val="20"/>
                      </w:rPr>
                    </w:pPr>
                    <w:r>
                      <w:rPr>
                        <w:sz w:val="20"/>
                      </w:rPr>
                      <w:t>I</w:t>
                    </w:r>
                  </w:p>
                </w:tc>
                <w:tc>
                  <w:tcPr>
                    <w:tcW w:w="1134" w:type="dxa"/>
                    <w:vMerge w:val="restart"/>
                  </w:tcPr>
                  <w:p w:rsidR="00434A31" w:rsidRDefault="00885A9C">
                    <w:pPr>
                      <w:ind w:left="-57" w:right="-57"/>
                      <w:jc w:val="center"/>
                      <w:rPr>
                        <w:sz w:val="20"/>
                      </w:rPr>
                    </w:pPr>
                    <w:r>
                      <w:rPr>
                        <w:sz w:val="20"/>
                      </w:rPr>
                      <w:t>VšĮ Vilniaus universiteto ligoninė Santaros klinikos</w:t>
                    </w:r>
                  </w:p>
                </w:tc>
                <w:tc>
                  <w:tcPr>
                    <w:tcW w:w="992" w:type="dxa"/>
                    <w:vMerge w:val="restart"/>
                  </w:tcPr>
                  <w:p w:rsidR="00434A31" w:rsidRDefault="00885A9C">
                    <w:pPr>
                      <w:ind w:left="-57" w:right="-57"/>
                      <w:jc w:val="center"/>
                      <w:rPr>
                        <w:sz w:val="20"/>
                      </w:rPr>
                    </w:pPr>
                    <w:r>
                      <w:rPr>
                        <w:sz w:val="20"/>
                      </w:rPr>
                      <w:t>P</w:t>
                    </w:r>
                  </w:p>
                </w:tc>
                <w:tc>
                  <w:tcPr>
                    <w:tcW w:w="1276" w:type="dxa"/>
                    <w:vMerge w:val="restart"/>
                  </w:tcPr>
                  <w:p w:rsidR="00434A31" w:rsidRDefault="00885A9C">
                    <w:pPr>
                      <w:ind w:left="-57" w:right="-57"/>
                      <w:jc w:val="center"/>
                      <w:rPr>
                        <w:sz w:val="20"/>
                      </w:rPr>
                    </w:pPr>
                    <w:r>
                      <w:rPr>
                        <w:sz w:val="20"/>
                      </w:rPr>
                      <w:t>Taip</w:t>
                    </w:r>
                  </w:p>
                </w:tc>
                <w:tc>
                  <w:tcPr>
                    <w:tcW w:w="1276" w:type="dxa"/>
                    <w:vMerge w:val="restart"/>
                  </w:tcPr>
                  <w:p w:rsidR="00434A31" w:rsidRDefault="00885A9C">
                    <w:pPr>
                      <w:ind w:left="-57" w:right="-57"/>
                      <w:jc w:val="center"/>
                      <w:rPr>
                        <w:sz w:val="20"/>
                      </w:rPr>
                    </w:pPr>
                    <w:r>
                      <w:rPr>
                        <w:sz w:val="20"/>
                      </w:rPr>
                      <w:t>D</w:t>
                    </w:r>
                  </w:p>
                </w:tc>
                <w:tc>
                  <w:tcPr>
                    <w:tcW w:w="1276" w:type="dxa"/>
                  </w:tcPr>
                  <w:p w:rsidR="00434A31" w:rsidRDefault="00885A9C">
                    <w:pPr>
                      <w:ind w:left="-57" w:right="-57"/>
                      <w:jc w:val="center"/>
                      <w:rPr>
                        <w:sz w:val="20"/>
                      </w:rPr>
                    </w:pPr>
                    <w:r>
                      <w:rPr>
                        <w:sz w:val="20"/>
                      </w:rPr>
                      <w:t>13 200</w:t>
                    </w:r>
                  </w:p>
                </w:tc>
                <w:tc>
                  <w:tcPr>
                    <w:tcW w:w="1275" w:type="dxa"/>
                  </w:tcPr>
                  <w:p w:rsidR="00434A31" w:rsidRDefault="00885A9C">
                    <w:pPr>
                      <w:ind w:left="-57" w:right="-57"/>
                      <w:rPr>
                        <w:sz w:val="20"/>
                      </w:rPr>
                    </w:pPr>
                    <w:r>
                      <w:rPr>
                        <w:sz w:val="20"/>
                      </w:rPr>
                      <w:t>EGADP</w:t>
                    </w:r>
                  </w:p>
                </w:tc>
                <w:tc>
                  <w:tcPr>
                    <w:tcW w:w="1276" w:type="dxa"/>
                    <w:vMerge w:val="restart"/>
                  </w:tcPr>
                  <w:p w:rsidR="00434A31" w:rsidRDefault="00885A9C">
                    <w:pPr>
                      <w:ind w:left="-57" w:right="-57"/>
                      <w:jc w:val="both"/>
                      <w:rPr>
                        <w:sz w:val="20"/>
                      </w:rPr>
                    </w:pPr>
                    <w:r>
                      <w:rPr>
                        <w:sz w:val="20"/>
                      </w:rPr>
                      <w:t xml:space="preserve">R – Naujos arba modernizuotos </w:t>
                    </w:r>
                    <w:r>
                      <w:rPr>
                        <w:sz w:val="20"/>
                      </w:rPr>
                      <w:t>sveikatos priežiūros infrastruktūros talpumas, vnt.</w:t>
                    </w:r>
                  </w:p>
                  <w:p w:rsidR="00434A31" w:rsidRDefault="00885A9C">
                    <w:pPr>
                      <w:ind w:left="-57" w:right="-57"/>
                      <w:jc w:val="both"/>
                      <w:rPr>
                        <w:sz w:val="20"/>
                      </w:rPr>
                    </w:pPr>
                    <w:r>
                      <w:rPr>
                        <w:sz w:val="20"/>
                      </w:rPr>
                      <w:t xml:space="preserve">P – </w:t>
                    </w:r>
                    <w:r>
                      <w:rPr>
                        <w:sz w:val="20"/>
                        <w:szCs w:val="22"/>
                      </w:rPr>
                      <w:t>Pažangiosios terapijos centro pastato statybos darbų viešojo pirkimo procedūrų užbaigimas, vnt.</w:t>
                    </w:r>
                  </w:p>
                  <w:p w:rsidR="00434A31" w:rsidRDefault="00885A9C">
                    <w:pPr>
                      <w:ind w:left="-57" w:right="-57"/>
                      <w:jc w:val="both"/>
                      <w:rPr>
                        <w:sz w:val="20"/>
                        <w:szCs w:val="22"/>
                      </w:rPr>
                    </w:pPr>
                    <w:r>
                      <w:rPr>
                        <w:sz w:val="20"/>
                      </w:rPr>
                      <w:t xml:space="preserve">P – </w:t>
                    </w:r>
                    <w:r>
                      <w:rPr>
                        <w:sz w:val="20"/>
                        <w:szCs w:val="22"/>
                      </w:rPr>
                      <w:t>Sukurtas pažangios terapijos centras, vnt.</w:t>
                    </w:r>
                  </w:p>
                </w:tc>
                <w:tc>
                  <w:tcPr>
                    <w:tcW w:w="851" w:type="dxa"/>
                    <w:vMerge w:val="restart"/>
                  </w:tcPr>
                  <w:p w:rsidR="00434A31" w:rsidRDefault="00885A9C">
                    <w:pPr>
                      <w:ind w:left="-57" w:right="-57"/>
                      <w:jc w:val="center"/>
                      <w:rPr>
                        <w:sz w:val="20"/>
                      </w:rPr>
                    </w:pPr>
                    <w:r>
                      <w:rPr>
                        <w:sz w:val="20"/>
                      </w:rPr>
                      <w:t>-</w:t>
                    </w: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tc>
                <w:tc>
                  <w:tcPr>
                    <w:tcW w:w="1842" w:type="dxa"/>
                    <w:vMerge w:val="restart"/>
                  </w:tcPr>
                  <w:p w:rsidR="00434A31" w:rsidRDefault="00885A9C">
                    <w:pPr>
                      <w:ind w:left="-57" w:right="-57"/>
                      <w:jc w:val="center"/>
                      <w:rPr>
                        <w:sz w:val="20"/>
                      </w:rPr>
                    </w:pPr>
                    <w:r>
                      <w:rPr>
                        <w:sz w:val="20"/>
                      </w:rPr>
                      <w:t>CPVA</w:t>
                    </w:r>
                  </w:p>
                </w:tc>
                <w:tc>
                  <w:tcPr>
                    <w:tcW w:w="1276" w:type="dxa"/>
                    <w:vMerge w:val="restart"/>
                  </w:tcPr>
                  <w:p w:rsidR="00434A31" w:rsidRDefault="00885A9C">
                    <w:pPr>
                      <w:ind w:left="-57" w:right="-57"/>
                      <w:jc w:val="center"/>
                      <w:rPr>
                        <w:sz w:val="20"/>
                      </w:rPr>
                    </w:pPr>
                    <w:r>
                      <w:rPr>
                        <w:sz w:val="20"/>
                      </w:rPr>
                      <w:t>-</w:t>
                    </w:r>
                  </w:p>
                </w:tc>
              </w:tr>
              <w:tr w:rsidR="00434A31">
                <w:trPr>
                  <w:trHeight w:val="1528"/>
                </w:trPr>
                <w:tc>
                  <w:tcPr>
                    <w:tcW w:w="1730" w:type="dxa"/>
                    <w:vMerge/>
                  </w:tcPr>
                  <w:p w:rsidR="00434A31" w:rsidRDefault="00434A31">
                    <w:pPr>
                      <w:ind w:right="-57"/>
                      <w:jc w:val="both"/>
                      <w:rPr>
                        <w:sz w:val="20"/>
                      </w:rPr>
                    </w:pPr>
                  </w:p>
                </w:tc>
                <w:tc>
                  <w:tcPr>
                    <w:tcW w:w="1134" w:type="dxa"/>
                    <w:vMerge/>
                  </w:tcPr>
                  <w:p w:rsidR="00434A31" w:rsidRDefault="00434A31">
                    <w:pPr>
                      <w:ind w:left="-57" w:right="-57"/>
                      <w:rPr>
                        <w:sz w:val="20"/>
                      </w:rPr>
                    </w:pPr>
                  </w:p>
                </w:tc>
                <w:tc>
                  <w:tcPr>
                    <w:tcW w:w="1134" w:type="dxa"/>
                    <w:vMerge/>
                  </w:tcPr>
                  <w:p w:rsidR="00434A31" w:rsidRDefault="00434A31">
                    <w:pPr>
                      <w:ind w:left="-57" w:right="-57"/>
                      <w:jc w:val="both"/>
                      <w:rPr>
                        <w:color w:val="FF0000"/>
                        <w:sz w:val="20"/>
                      </w:rPr>
                    </w:pPr>
                  </w:p>
                </w:tc>
                <w:tc>
                  <w:tcPr>
                    <w:tcW w:w="992" w:type="dxa"/>
                    <w:vMerge/>
                  </w:tcPr>
                  <w:p w:rsidR="00434A31" w:rsidRDefault="00434A31">
                    <w:pPr>
                      <w:ind w:left="-57" w:right="-57"/>
                      <w:jc w:val="center"/>
                      <w:rPr>
                        <w:sz w:val="20"/>
                      </w:rPr>
                    </w:pPr>
                  </w:p>
                </w:tc>
                <w:tc>
                  <w:tcPr>
                    <w:tcW w:w="1276" w:type="dxa"/>
                    <w:vMerge/>
                  </w:tcPr>
                  <w:p w:rsidR="00434A31" w:rsidRDefault="00434A31">
                    <w:pPr>
                      <w:ind w:left="-57" w:right="-57"/>
                      <w:rPr>
                        <w:sz w:val="20"/>
                      </w:rPr>
                    </w:pPr>
                  </w:p>
                </w:tc>
                <w:tc>
                  <w:tcPr>
                    <w:tcW w:w="1276" w:type="dxa"/>
                    <w:vMerge/>
                  </w:tcPr>
                  <w:p w:rsidR="00434A31" w:rsidRDefault="00434A31">
                    <w:pPr>
                      <w:ind w:left="-57" w:right="-57"/>
                      <w:jc w:val="center"/>
                      <w:rPr>
                        <w:sz w:val="20"/>
                      </w:rPr>
                    </w:pPr>
                  </w:p>
                </w:tc>
                <w:tc>
                  <w:tcPr>
                    <w:tcW w:w="1276" w:type="dxa"/>
                  </w:tcPr>
                  <w:p w:rsidR="00434A31" w:rsidRDefault="00885A9C">
                    <w:pPr>
                      <w:ind w:left="-57" w:right="-57"/>
                      <w:jc w:val="center"/>
                      <w:rPr>
                        <w:sz w:val="20"/>
                      </w:rPr>
                    </w:pPr>
                    <w:r>
                      <w:rPr>
                        <w:sz w:val="20"/>
                      </w:rPr>
                      <w:t>2 770</w:t>
                    </w:r>
                  </w:p>
                </w:tc>
                <w:tc>
                  <w:tcPr>
                    <w:tcW w:w="1275" w:type="dxa"/>
                  </w:tcPr>
                  <w:p w:rsidR="00434A31" w:rsidRDefault="00885A9C">
                    <w:pPr>
                      <w:ind w:left="-57" w:right="-57"/>
                      <w:jc w:val="center"/>
                      <w:rPr>
                        <w:sz w:val="20"/>
                      </w:rPr>
                    </w:pPr>
                    <w:r>
                      <w:rPr>
                        <w:iCs/>
                        <w:sz w:val="20"/>
                      </w:rPr>
                      <w:t>PVM iš VB</w:t>
                    </w:r>
                  </w:p>
                </w:tc>
                <w:tc>
                  <w:tcPr>
                    <w:tcW w:w="1276" w:type="dxa"/>
                    <w:vMerge/>
                  </w:tcPr>
                  <w:p w:rsidR="00434A31" w:rsidRDefault="00434A31">
                    <w:pPr>
                      <w:ind w:left="-57" w:right="-57"/>
                      <w:jc w:val="both"/>
                      <w:rPr>
                        <w:color w:val="FF0000"/>
                        <w:sz w:val="20"/>
                      </w:rPr>
                    </w:pPr>
                  </w:p>
                </w:tc>
                <w:tc>
                  <w:tcPr>
                    <w:tcW w:w="851" w:type="dxa"/>
                    <w:vMerge/>
                  </w:tcPr>
                  <w:p w:rsidR="00434A31" w:rsidRDefault="00434A31">
                    <w:pPr>
                      <w:ind w:left="-57" w:right="-57"/>
                      <w:jc w:val="center"/>
                      <w:rPr>
                        <w:sz w:val="20"/>
                      </w:rPr>
                    </w:pPr>
                  </w:p>
                </w:tc>
                <w:tc>
                  <w:tcPr>
                    <w:tcW w:w="1842" w:type="dxa"/>
                    <w:vMerge/>
                  </w:tcPr>
                  <w:p w:rsidR="00434A31" w:rsidRDefault="00434A31">
                    <w:pPr>
                      <w:ind w:left="-57" w:right="-57"/>
                      <w:jc w:val="center"/>
                      <w:rPr>
                        <w:sz w:val="20"/>
                      </w:rPr>
                    </w:pPr>
                  </w:p>
                </w:tc>
                <w:tc>
                  <w:tcPr>
                    <w:tcW w:w="1276" w:type="dxa"/>
                    <w:vMerge/>
                  </w:tcPr>
                  <w:p w:rsidR="00434A31" w:rsidRDefault="00434A31">
                    <w:pPr>
                      <w:ind w:left="-57" w:right="-57"/>
                      <w:jc w:val="center"/>
                      <w:rPr>
                        <w:sz w:val="20"/>
                      </w:rPr>
                    </w:pPr>
                  </w:p>
                </w:tc>
              </w:tr>
              <w:tr w:rsidR="00434A31">
                <w:trPr>
                  <w:trHeight w:val="458"/>
                </w:trPr>
                <w:tc>
                  <w:tcPr>
                    <w:tcW w:w="1730" w:type="dxa"/>
                    <w:vMerge w:val="restart"/>
                  </w:tcPr>
                  <w:p w:rsidR="00434A31" w:rsidRDefault="00885A9C">
                    <w:pPr>
                      <w:ind w:right="-57"/>
                      <w:jc w:val="both"/>
                      <w:rPr>
                        <w:sz w:val="20"/>
                      </w:rPr>
                    </w:pPr>
                    <w:r>
                      <w:rPr>
                        <w:i/>
                        <w:iCs/>
                        <w:sz w:val="20"/>
                      </w:rPr>
                      <w:t>3.3. Genomo</w:t>
                    </w:r>
                    <w:r>
                      <w:rPr>
                        <w:i/>
                        <w:iCs/>
                        <w:sz w:val="20"/>
                      </w:rPr>
                      <w:t xml:space="preserve"> tyrimams atlikti reikalingos įrangos įsigijimas ir tyrimų atlikimas*</w:t>
                    </w:r>
                  </w:p>
                </w:tc>
                <w:tc>
                  <w:tcPr>
                    <w:tcW w:w="1134" w:type="dxa"/>
                    <w:vMerge w:val="restart"/>
                  </w:tcPr>
                  <w:p w:rsidR="00434A31" w:rsidRDefault="00885A9C">
                    <w:pPr>
                      <w:ind w:left="-57" w:right="-57"/>
                      <w:jc w:val="center"/>
                      <w:rPr>
                        <w:sz w:val="20"/>
                      </w:rPr>
                    </w:pPr>
                    <w:r>
                      <w:rPr>
                        <w:sz w:val="20"/>
                      </w:rPr>
                      <w:t>I</w:t>
                    </w:r>
                  </w:p>
                </w:tc>
                <w:tc>
                  <w:tcPr>
                    <w:tcW w:w="1134" w:type="dxa"/>
                    <w:vMerge w:val="restart"/>
                  </w:tcPr>
                  <w:p w:rsidR="00434A31" w:rsidRDefault="00885A9C">
                    <w:pPr>
                      <w:ind w:left="-57" w:right="-57"/>
                      <w:jc w:val="center"/>
                      <w:rPr>
                        <w:sz w:val="20"/>
                      </w:rPr>
                    </w:pPr>
                    <w:r>
                      <w:rPr>
                        <w:sz w:val="20"/>
                      </w:rPr>
                      <w:t>ASPĮ</w:t>
                    </w:r>
                  </w:p>
                </w:tc>
                <w:tc>
                  <w:tcPr>
                    <w:tcW w:w="992" w:type="dxa"/>
                    <w:vMerge w:val="restart"/>
                  </w:tcPr>
                  <w:p w:rsidR="00434A31" w:rsidRDefault="00885A9C">
                    <w:pPr>
                      <w:ind w:left="-57" w:right="-57"/>
                      <w:jc w:val="center"/>
                      <w:rPr>
                        <w:sz w:val="20"/>
                      </w:rPr>
                    </w:pPr>
                    <w:r>
                      <w:rPr>
                        <w:sz w:val="20"/>
                      </w:rPr>
                      <w:t>P</w:t>
                    </w:r>
                  </w:p>
                </w:tc>
                <w:tc>
                  <w:tcPr>
                    <w:tcW w:w="1276" w:type="dxa"/>
                    <w:vMerge w:val="restart"/>
                  </w:tcPr>
                  <w:p w:rsidR="00434A31" w:rsidRDefault="00885A9C">
                    <w:pPr>
                      <w:ind w:left="-57" w:right="-57"/>
                      <w:jc w:val="center"/>
                      <w:rPr>
                        <w:sz w:val="20"/>
                      </w:rPr>
                    </w:pPr>
                    <w:r>
                      <w:rPr>
                        <w:sz w:val="20"/>
                      </w:rPr>
                      <w:t>Taip</w:t>
                    </w:r>
                  </w:p>
                </w:tc>
                <w:tc>
                  <w:tcPr>
                    <w:tcW w:w="1276" w:type="dxa"/>
                    <w:vMerge w:val="restart"/>
                  </w:tcPr>
                  <w:p w:rsidR="00434A31" w:rsidRDefault="00885A9C">
                    <w:pPr>
                      <w:ind w:left="-57" w:right="-57"/>
                      <w:jc w:val="center"/>
                      <w:rPr>
                        <w:sz w:val="20"/>
                      </w:rPr>
                    </w:pPr>
                    <w:r>
                      <w:rPr>
                        <w:sz w:val="20"/>
                      </w:rPr>
                      <w:t>D</w:t>
                    </w:r>
                  </w:p>
                </w:tc>
                <w:tc>
                  <w:tcPr>
                    <w:tcW w:w="1276" w:type="dxa"/>
                  </w:tcPr>
                  <w:p w:rsidR="00434A31" w:rsidRDefault="00885A9C">
                    <w:pPr>
                      <w:ind w:left="-57" w:right="-57"/>
                      <w:jc w:val="center"/>
                      <w:rPr>
                        <w:sz w:val="20"/>
                      </w:rPr>
                    </w:pPr>
                    <w:r>
                      <w:rPr>
                        <w:sz w:val="20"/>
                      </w:rPr>
                      <w:t>6 300</w:t>
                    </w:r>
                  </w:p>
                </w:tc>
                <w:tc>
                  <w:tcPr>
                    <w:tcW w:w="1275" w:type="dxa"/>
                  </w:tcPr>
                  <w:p w:rsidR="00434A31" w:rsidRDefault="00885A9C">
                    <w:pPr>
                      <w:ind w:left="-57" w:right="-57"/>
                      <w:jc w:val="center"/>
                      <w:rPr>
                        <w:sz w:val="20"/>
                      </w:rPr>
                    </w:pPr>
                    <w:r>
                      <w:rPr>
                        <w:sz w:val="20"/>
                      </w:rPr>
                      <w:t>EGADP</w:t>
                    </w:r>
                  </w:p>
                </w:tc>
                <w:tc>
                  <w:tcPr>
                    <w:tcW w:w="1276" w:type="dxa"/>
                    <w:vMerge w:val="restart"/>
                  </w:tcPr>
                  <w:p w:rsidR="00434A31" w:rsidRDefault="00885A9C">
                    <w:pPr>
                      <w:ind w:left="-57" w:right="-57"/>
                      <w:jc w:val="both"/>
                      <w:rPr>
                        <w:color w:val="FF0000"/>
                        <w:sz w:val="20"/>
                      </w:rPr>
                    </w:pPr>
                    <w:r>
                      <w:rPr>
                        <w:sz w:val="20"/>
                      </w:rPr>
                      <w:t xml:space="preserve">P – Atliktų viso žmogaus genomo sekos nustatymo tyrimų skaičius, vnt. </w:t>
                    </w:r>
                  </w:p>
                </w:tc>
                <w:tc>
                  <w:tcPr>
                    <w:tcW w:w="851" w:type="dxa"/>
                    <w:vMerge w:val="restart"/>
                  </w:tcPr>
                  <w:p w:rsidR="00434A31" w:rsidRDefault="00434A31">
                    <w:pPr>
                      <w:ind w:left="-57" w:right="-57"/>
                      <w:jc w:val="center"/>
                      <w:rPr>
                        <w:sz w:val="20"/>
                      </w:rPr>
                    </w:pPr>
                  </w:p>
                  <w:p w:rsidR="00434A31" w:rsidRDefault="00885A9C">
                    <w:pPr>
                      <w:ind w:left="-57" w:right="-57"/>
                      <w:jc w:val="center"/>
                      <w:rPr>
                        <w:sz w:val="20"/>
                      </w:rPr>
                    </w:pPr>
                    <w:r>
                      <w:rPr>
                        <w:sz w:val="20"/>
                      </w:rPr>
                      <w:t>1 570</w:t>
                    </w:r>
                  </w:p>
                </w:tc>
                <w:tc>
                  <w:tcPr>
                    <w:tcW w:w="1842" w:type="dxa"/>
                    <w:vMerge w:val="restart"/>
                  </w:tcPr>
                  <w:p w:rsidR="00434A31" w:rsidRDefault="00885A9C">
                    <w:pPr>
                      <w:ind w:left="-57" w:right="-57"/>
                      <w:jc w:val="center"/>
                      <w:rPr>
                        <w:sz w:val="20"/>
                      </w:rPr>
                    </w:pPr>
                    <w:r>
                      <w:rPr>
                        <w:sz w:val="20"/>
                      </w:rPr>
                      <w:t>CPVA</w:t>
                    </w:r>
                  </w:p>
                </w:tc>
                <w:tc>
                  <w:tcPr>
                    <w:tcW w:w="1276" w:type="dxa"/>
                    <w:vMerge w:val="restart"/>
                  </w:tcPr>
                  <w:p w:rsidR="00434A31" w:rsidRDefault="00885A9C">
                    <w:pPr>
                      <w:ind w:left="-57" w:right="-57"/>
                      <w:jc w:val="center"/>
                      <w:rPr>
                        <w:sz w:val="20"/>
                      </w:rPr>
                    </w:pPr>
                    <w:r>
                      <w:rPr>
                        <w:sz w:val="20"/>
                      </w:rPr>
                      <w:t>-</w:t>
                    </w:r>
                  </w:p>
                </w:tc>
              </w:tr>
              <w:tr w:rsidR="00434A31">
                <w:trPr>
                  <w:trHeight w:val="458"/>
                </w:trPr>
                <w:tc>
                  <w:tcPr>
                    <w:tcW w:w="1730" w:type="dxa"/>
                    <w:vMerge/>
                  </w:tcPr>
                  <w:p w:rsidR="00434A31" w:rsidRDefault="00434A31">
                    <w:pPr>
                      <w:ind w:right="-57"/>
                      <w:rPr>
                        <w:sz w:val="20"/>
                      </w:rPr>
                    </w:pPr>
                  </w:p>
                </w:tc>
                <w:tc>
                  <w:tcPr>
                    <w:tcW w:w="1134" w:type="dxa"/>
                    <w:vMerge/>
                  </w:tcPr>
                  <w:p w:rsidR="00434A31" w:rsidRDefault="00434A31">
                    <w:pPr>
                      <w:ind w:left="-57" w:right="-57"/>
                      <w:rPr>
                        <w:sz w:val="20"/>
                      </w:rPr>
                    </w:pPr>
                  </w:p>
                </w:tc>
                <w:tc>
                  <w:tcPr>
                    <w:tcW w:w="1134" w:type="dxa"/>
                    <w:vMerge/>
                  </w:tcPr>
                  <w:p w:rsidR="00434A31" w:rsidRDefault="00434A31">
                    <w:pPr>
                      <w:ind w:left="-57" w:right="-57"/>
                      <w:jc w:val="both"/>
                      <w:rPr>
                        <w:color w:val="FF0000"/>
                        <w:sz w:val="20"/>
                      </w:rPr>
                    </w:pPr>
                  </w:p>
                </w:tc>
                <w:tc>
                  <w:tcPr>
                    <w:tcW w:w="992" w:type="dxa"/>
                    <w:vMerge/>
                  </w:tcPr>
                  <w:p w:rsidR="00434A31" w:rsidRDefault="00434A31">
                    <w:pPr>
                      <w:ind w:left="-57" w:right="-57"/>
                      <w:jc w:val="center"/>
                      <w:rPr>
                        <w:sz w:val="20"/>
                      </w:rPr>
                    </w:pPr>
                  </w:p>
                </w:tc>
                <w:tc>
                  <w:tcPr>
                    <w:tcW w:w="1276" w:type="dxa"/>
                    <w:vMerge/>
                  </w:tcPr>
                  <w:p w:rsidR="00434A31" w:rsidRDefault="00434A31">
                    <w:pPr>
                      <w:ind w:left="-57" w:right="-57"/>
                      <w:rPr>
                        <w:sz w:val="20"/>
                      </w:rPr>
                    </w:pPr>
                  </w:p>
                </w:tc>
                <w:tc>
                  <w:tcPr>
                    <w:tcW w:w="1276" w:type="dxa"/>
                    <w:vMerge/>
                  </w:tcPr>
                  <w:p w:rsidR="00434A31" w:rsidRDefault="00434A31">
                    <w:pPr>
                      <w:ind w:left="-57" w:right="-57"/>
                      <w:rPr>
                        <w:sz w:val="20"/>
                      </w:rPr>
                    </w:pPr>
                  </w:p>
                </w:tc>
                <w:tc>
                  <w:tcPr>
                    <w:tcW w:w="1276" w:type="dxa"/>
                  </w:tcPr>
                  <w:p w:rsidR="00434A31" w:rsidRDefault="00885A9C">
                    <w:pPr>
                      <w:ind w:left="-57" w:right="-57"/>
                      <w:jc w:val="center"/>
                      <w:rPr>
                        <w:sz w:val="20"/>
                      </w:rPr>
                    </w:pPr>
                    <w:r>
                      <w:rPr>
                        <w:sz w:val="20"/>
                      </w:rPr>
                      <w:t>1 320</w:t>
                    </w:r>
                  </w:p>
                </w:tc>
                <w:tc>
                  <w:tcPr>
                    <w:tcW w:w="1275" w:type="dxa"/>
                  </w:tcPr>
                  <w:p w:rsidR="00434A31" w:rsidRDefault="00885A9C">
                    <w:pPr>
                      <w:ind w:left="-57" w:right="-57"/>
                      <w:jc w:val="center"/>
                      <w:rPr>
                        <w:sz w:val="20"/>
                      </w:rPr>
                    </w:pPr>
                    <w:r>
                      <w:rPr>
                        <w:iCs/>
                        <w:sz w:val="20"/>
                      </w:rPr>
                      <w:t>PVM iš VB</w:t>
                    </w:r>
                  </w:p>
                </w:tc>
                <w:tc>
                  <w:tcPr>
                    <w:tcW w:w="1276" w:type="dxa"/>
                    <w:vMerge/>
                  </w:tcPr>
                  <w:p w:rsidR="00434A31" w:rsidRDefault="00434A31">
                    <w:pPr>
                      <w:ind w:left="-57" w:right="-57"/>
                      <w:jc w:val="both"/>
                      <w:rPr>
                        <w:color w:val="FF0000"/>
                        <w:sz w:val="20"/>
                      </w:rPr>
                    </w:pPr>
                  </w:p>
                </w:tc>
                <w:tc>
                  <w:tcPr>
                    <w:tcW w:w="851" w:type="dxa"/>
                    <w:vMerge/>
                  </w:tcPr>
                  <w:p w:rsidR="00434A31" w:rsidRDefault="00434A31">
                    <w:pPr>
                      <w:ind w:left="-57" w:right="-57"/>
                      <w:rPr>
                        <w:sz w:val="20"/>
                      </w:rPr>
                    </w:pPr>
                  </w:p>
                </w:tc>
                <w:tc>
                  <w:tcPr>
                    <w:tcW w:w="1842" w:type="dxa"/>
                    <w:vMerge/>
                  </w:tcPr>
                  <w:p w:rsidR="00434A31" w:rsidRDefault="00434A31">
                    <w:pPr>
                      <w:ind w:left="-57" w:right="-57"/>
                      <w:rPr>
                        <w:sz w:val="20"/>
                      </w:rPr>
                    </w:pPr>
                  </w:p>
                </w:tc>
                <w:tc>
                  <w:tcPr>
                    <w:tcW w:w="1276" w:type="dxa"/>
                    <w:vMerge/>
                  </w:tcPr>
                  <w:p w:rsidR="00434A31" w:rsidRDefault="00434A31">
                    <w:pPr>
                      <w:ind w:left="-57" w:right="-57"/>
                      <w:rPr>
                        <w:sz w:val="20"/>
                      </w:rPr>
                    </w:pPr>
                  </w:p>
                </w:tc>
              </w:tr>
              <w:tr w:rsidR="00434A31">
                <w:trPr>
                  <w:trHeight w:val="599"/>
                </w:trPr>
                <w:tc>
                  <w:tcPr>
                    <w:tcW w:w="1730" w:type="dxa"/>
                  </w:tcPr>
                  <w:p w:rsidR="00434A31" w:rsidRDefault="00885A9C">
                    <w:pPr>
                      <w:tabs>
                        <w:tab w:val="left" w:pos="598"/>
                      </w:tabs>
                      <w:jc w:val="both"/>
                      <w:rPr>
                        <w:b/>
                        <w:bCs/>
                        <w:iCs/>
                        <w:sz w:val="20"/>
                      </w:rPr>
                    </w:pPr>
                    <w:r>
                      <w:rPr>
                        <w:b/>
                        <w:bCs/>
                        <w:iCs/>
                        <w:sz w:val="20"/>
                      </w:rPr>
                      <w:t>4. Sveikatos sektoriaus skaitmeninimas</w:t>
                    </w:r>
                  </w:p>
                </w:tc>
                <w:tc>
                  <w:tcPr>
                    <w:tcW w:w="1134" w:type="dxa"/>
                  </w:tcPr>
                  <w:p w:rsidR="00434A31" w:rsidRDefault="00885A9C">
                    <w:pPr>
                      <w:ind w:left="-57" w:right="-57"/>
                      <w:jc w:val="center"/>
                      <w:rPr>
                        <w:sz w:val="20"/>
                      </w:rPr>
                    </w:pPr>
                    <w:r>
                      <w:rPr>
                        <w:sz w:val="20"/>
                      </w:rPr>
                      <w:t>-</w:t>
                    </w:r>
                  </w:p>
                </w:tc>
                <w:tc>
                  <w:tcPr>
                    <w:tcW w:w="1134" w:type="dxa"/>
                  </w:tcPr>
                  <w:p w:rsidR="00434A31" w:rsidRDefault="00885A9C">
                    <w:pPr>
                      <w:ind w:left="-57" w:right="-57"/>
                      <w:jc w:val="center"/>
                      <w:rPr>
                        <w:sz w:val="20"/>
                      </w:rPr>
                    </w:pPr>
                    <w:r>
                      <w:rPr>
                        <w:sz w:val="20"/>
                      </w:rPr>
                      <w:t>-</w:t>
                    </w:r>
                  </w:p>
                </w:tc>
                <w:tc>
                  <w:tcPr>
                    <w:tcW w:w="99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b/>
                        <w:bCs/>
                        <w:sz w:val="20"/>
                        <w:highlight w:val="green"/>
                      </w:rPr>
                    </w:pPr>
                    <w:r>
                      <w:rPr>
                        <w:b/>
                        <w:bCs/>
                        <w:sz w:val="20"/>
                      </w:rPr>
                      <w:t>108 300</w:t>
                    </w:r>
                  </w:p>
                </w:tc>
                <w:tc>
                  <w:tcPr>
                    <w:tcW w:w="1275"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c>
                  <w:tcPr>
                    <w:tcW w:w="851" w:type="dxa"/>
                  </w:tcPr>
                  <w:p w:rsidR="00434A31" w:rsidRDefault="00885A9C">
                    <w:pPr>
                      <w:ind w:left="-57" w:right="-57"/>
                      <w:jc w:val="center"/>
                      <w:rPr>
                        <w:sz w:val="20"/>
                      </w:rPr>
                    </w:pPr>
                    <w:r>
                      <w:rPr>
                        <w:sz w:val="20"/>
                      </w:rPr>
                      <w:t>-</w:t>
                    </w:r>
                  </w:p>
                </w:tc>
                <w:tc>
                  <w:tcPr>
                    <w:tcW w:w="184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r>
              <w:tr w:rsidR="00434A31">
                <w:trPr>
                  <w:trHeight w:val="407"/>
                </w:trPr>
                <w:tc>
                  <w:tcPr>
                    <w:tcW w:w="1730" w:type="dxa"/>
                  </w:tcPr>
                  <w:p w:rsidR="00434A31" w:rsidRDefault="00885A9C">
                    <w:pPr>
                      <w:tabs>
                        <w:tab w:val="left" w:pos="598"/>
                      </w:tabs>
                      <w:jc w:val="both"/>
                      <w:rPr>
                        <w:i/>
                        <w:iCs/>
                        <w:sz w:val="20"/>
                      </w:rPr>
                    </w:pPr>
                    <w:r>
                      <w:rPr>
                        <w:i/>
                        <w:iCs/>
                        <w:sz w:val="20"/>
                      </w:rPr>
                      <w:t>4.1. Teisės aktų ir kitų dokumentų sveikatos skaitmeninimo srityje parengimas</w:t>
                    </w:r>
                  </w:p>
                </w:tc>
                <w:tc>
                  <w:tcPr>
                    <w:tcW w:w="1134" w:type="dxa"/>
                  </w:tcPr>
                  <w:p w:rsidR="00434A31" w:rsidRDefault="00885A9C">
                    <w:pPr>
                      <w:ind w:left="-57" w:right="-57"/>
                      <w:jc w:val="center"/>
                      <w:rPr>
                        <w:sz w:val="20"/>
                      </w:rPr>
                    </w:pPr>
                    <w:r>
                      <w:rPr>
                        <w:sz w:val="20"/>
                      </w:rPr>
                      <w:t>R</w:t>
                    </w:r>
                  </w:p>
                </w:tc>
                <w:tc>
                  <w:tcPr>
                    <w:tcW w:w="1134" w:type="dxa"/>
                  </w:tcPr>
                  <w:p w:rsidR="00434A31" w:rsidRDefault="00885A9C">
                    <w:pPr>
                      <w:ind w:left="-57" w:right="-57"/>
                      <w:jc w:val="center"/>
                      <w:rPr>
                        <w:sz w:val="20"/>
                      </w:rPr>
                    </w:pPr>
                    <w:r>
                      <w:rPr>
                        <w:sz w:val="20"/>
                      </w:rPr>
                      <w:t>-</w:t>
                    </w:r>
                  </w:p>
                </w:tc>
                <w:tc>
                  <w:tcPr>
                    <w:tcW w:w="99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Taip</w:t>
                    </w:r>
                  </w:p>
                </w:tc>
                <w:tc>
                  <w:tcPr>
                    <w:tcW w:w="1276"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highlight w:val="green"/>
                      </w:rPr>
                    </w:pPr>
                    <w:r>
                      <w:rPr>
                        <w:sz w:val="20"/>
                      </w:rPr>
                      <w:t>0</w:t>
                    </w:r>
                  </w:p>
                </w:tc>
                <w:tc>
                  <w:tcPr>
                    <w:tcW w:w="1275" w:type="dxa"/>
                  </w:tcPr>
                  <w:p w:rsidR="00434A31" w:rsidRDefault="00885A9C">
                    <w:pPr>
                      <w:ind w:left="-57" w:right="-57"/>
                      <w:jc w:val="center"/>
                      <w:rPr>
                        <w:sz w:val="20"/>
                      </w:rPr>
                    </w:pPr>
                    <w:r>
                      <w:rPr>
                        <w:sz w:val="20"/>
                      </w:rPr>
                      <w:t>-</w:t>
                    </w:r>
                  </w:p>
                </w:tc>
                <w:tc>
                  <w:tcPr>
                    <w:tcW w:w="1276" w:type="dxa"/>
                  </w:tcPr>
                  <w:p w:rsidR="00434A31" w:rsidRDefault="00885A9C">
                    <w:pPr>
                      <w:ind w:left="-57" w:right="-57"/>
                      <w:jc w:val="both"/>
                      <w:rPr>
                        <w:sz w:val="20"/>
                      </w:rPr>
                    </w:pPr>
                    <w:r>
                      <w:rPr>
                        <w:sz w:val="20"/>
                      </w:rPr>
                      <w:t xml:space="preserve">P – Įsigalioję teisės aktai, reglamentuojantys pakartotinį sveikatos duomenų naudojimą, vnt. </w:t>
                    </w:r>
                  </w:p>
                  <w:p w:rsidR="00434A31" w:rsidRDefault="00885A9C">
                    <w:pPr>
                      <w:ind w:left="-57" w:right="-57"/>
                      <w:jc w:val="both"/>
                      <w:rPr>
                        <w:color w:val="FF0000"/>
                        <w:sz w:val="20"/>
                      </w:rPr>
                    </w:pPr>
                    <w:r>
                      <w:rPr>
                        <w:sz w:val="20"/>
                      </w:rPr>
                      <w:t xml:space="preserve">P – </w:t>
                    </w:r>
                    <w:r>
                      <w:rPr>
                        <w:sz w:val="20"/>
                        <w:szCs w:val="22"/>
                      </w:rPr>
                      <w:t>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Pr>
                  <w:p w:rsidR="00434A31" w:rsidRDefault="00885A9C">
                    <w:pPr>
                      <w:ind w:left="-57" w:right="-57"/>
                      <w:jc w:val="center"/>
                      <w:rPr>
                        <w:sz w:val="20"/>
                      </w:rPr>
                    </w:pPr>
                    <w:r>
                      <w:rPr>
                        <w:sz w:val="20"/>
                      </w:rPr>
                      <w:t>1</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tc>
                <w:tc>
                  <w:tcPr>
                    <w:tcW w:w="1842" w:type="dxa"/>
                  </w:tcPr>
                  <w:p w:rsidR="00434A31" w:rsidRDefault="00885A9C">
                    <w:pPr>
                      <w:ind w:left="-57" w:right="-57"/>
                      <w:jc w:val="center"/>
                      <w:rPr>
                        <w:sz w:val="20"/>
                      </w:rPr>
                    </w:pPr>
                    <w:r>
                      <w:rPr>
                        <w:sz w:val="20"/>
                      </w:rPr>
                      <w:t>-</w:t>
                    </w:r>
                  </w:p>
                </w:tc>
                <w:tc>
                  <w:tcPr>
                    <w:tcW w:w="1276" w:type="dxa"/>
                  </w:tcPr>
                  <w:p w:rsidR="00434A31" w:rsidRDefault="00885A9C">
                    <w:pPr>
                      <w:ind w:left="-57" w:right="-57"/>
                      <w:jc w:val="center"/>
                      <w:rPr>
                        <w:sz w:val="20"/>
                      </w:rPr>
                    </w:pPr>
                    <w:r>
                      <w:rPr>
                        <w:sz w:val="20"/>
                      </w:rPr>
                      <w:t>-</w:t>
                    </w:r>
                  </w:p>
                </w:tc>
              </w:tr>
              <w:tr w:rsidR="00434A31">
                <w:trPr>
                  <w:trHeight w:val="407"/>
                </w:trPr>
                <w:tc>
                  <w:tcPr>
                    <w:tcW w:w="1730" w:type="dxa"/>
                    <w:vMerge w:val="restart"/>
                  </w:tcPr>
                  <w:p w:rsidR="00434A31" w:rsidRDefault="00885A9C">
                    <w:pPr>
                      <w:tabs>
                        <w:tab w:val="left" w:pos="598"/>
                      </w:tabs>
                      <w:jc w:val="both"/>
                      <w:rPr>
                        <w:b/>
                        <w:bCs/>
                        <w:iCs/>
                        <w:sz w:val="20"/>
                      </w:rPr>
                    </w:pPr>
                    <w:r>
                      <w:rPr>
                        <w:i/>
                        <w:iCs/>
                        <w:sz w:val="20"/>
                      </w:rPr>
                      <w:t>4.2. Sveikatos priežiūros specialistų kompetencijų platformos sukūrimas</w:t>
                    </w:r>
                  </w:p>
                </w:tc>
                <w:tc>
                  <w:tcPr>
                    <w:tcW w:w="1134" w:type="dxa"/>
                    <w:vMerge w:val="restart"/>
                  </w:tcPr>
                  <w:p w:rsidR="00434A31" w:rsidRDefault="00885A9C">
                    <w:pPr>
                      <w:ind w:left="-57" w:right="-57"/>
                      <w:jc w:val="center"/>
                      <w:rPr>
                        <w:sz w:val="20"/>
                      </w:rPr>
                    </w:pPr>
                    <w:r>
                      <w:rPr>
                        <w:sz w:val="20"/>
                      </w:rPr>
                      <w:t>I</w:t>
                    </w:r>
                  </w:p>
                </w:tc>
                <w:tc>
                  <w:tcPr>
                    <w:tcW w:w="1134" w:type="dxa"/>
                    <w:vMerge w:val="restart"/>
                  </w:tcPr>
                  <w:p w:rsidR="00434A31" w:rsidRDefault="00885A9C">
                    <w:pPr>
                      <w:ind w:left="-57" w:right="-57"/>
                      <w:jc w:val="center"/>
                      <w:rPr>
                        <w:sz w:val="20"/>
                      </w:rPr>
                    </w:pPr>
                    <w:r>
                      <w:rPr>
                        <w:sz w:val="20"/>
                      </w:rPr>
                      <w:t xml:space="preserve">Valstybinė </w:t>
                    </w:r>
                    <w:proofErr w:type="spellStart"/>
                    <w:r>
                      <w:rPr>
                        <w:sz w:val="20"/>
                      </w:rPr>
                      <w:t>akreditavi-mo</w:t>
                    </w:r>
                    <w:proofErr w:type="spellEnd"/>
                    <w:r>
                      <w:rPr>
                        <w:sz w:val="20"/>
                      </w:rPr>
                      <w:t xml:space="preserve"> </w:t>
                    </w:r>
                    <w:proofErr w:type="spellStart"/>
                    <w:r>
                      <w:rPr>
                        <w:sz w:val="20"/>
                      </w:rPr>
                      <w:t>svei-katos</w:t>
                    </w:r>
                    <w:proofErr w:type="spellEnd"/>
                    <w:r>
                      <w:rPr>
                        <w:sz w:val="20"/>
                      </w:rPr>
                      <w:t xml:space="preserve"> priežiūros veiklai tarnyba prie Sveikatos apsaugos ministerijos</w:t>
                    </w:r>
                  </w:p>
                </w:tc>
                <w:tc>
                  <w:tcPr>
                    <w:tcW w:w="992" w:type="dxa"/>
                    <w:vMerge w:val="restart"/>
                  </w:tcPr>
                  <w:p w:rsidR="00434A31" w:rsidRDefault="00885A9C">
                    <w:pPr>
                      <w:ind w:left="-57" w:right="-57"/>
                      <w:jc w:val="center"/>
                      <w:rPr>
                        <w:sz w:val="20"/>
                      </w:rPr>
                    </w:pPr>
                    <w:r>
                      <w:rPr>
                        <w:sz w:val="20"/>
                      </w:rPr>
                      <w:t>P</w:t>
                    </w:r>
                  </w:p>
                </w:tc>
                <w:tc>
                  <w:tcPr>
                    <w:tcW w:w="1276" w:type="dxa"/>
                    <w:vMerge w:val="restart"/>
                  </w:tcPr>
                  <w:p w:rsidR="00434A31" w:rsidRDefault="00885A9C">
                    <w:pPr>
                      <w:ind w:left="-57" w:right="-57"/>
                      <w:jc w:val="center"/>
                      <w:rPr>
                        <w:sz w:val="20"/>
                      </w:rPr>
                    </w:pPr>
                    <w:r>
                      <w:rPr>
                        <w:sz w:val="20"/>
                      </w:rPr>
                      <w:t>Taip</w:t>
                    </w:r>
                  </w:p>
                </w:tc>
                <w:tc>
                  <w:tcPr>
                    <w:tcW w:w="1276" w:type="dxa"/>
                    <w:vMerge w:val="restart"/>
                  </w:tcPr>
                  <w:p w:rsidR="00434A31" w:rsidRDefault="00885A9C">
                    <w:pPr>
                      <w:ind w:left="-57" w:right="-57"/>
                      <w:jc w:val="center"/>
                      <w:rPr>
                        <w:sz w:val="20"/>
                      </w:rPr>
                    </w:pPr>
                    <w:r>
                      <w:rPr>
                        <w:sz w:val="20"/>
                      </w:rPr>
                      <w:t>D</w:t>
                    </w:r>
                  </w:p>
                </w:tc>
                <w:tc>
                  <w:tcPr>
                    <w:tcW w:w="1276" w:type="dxa"/>
                  </w:tcPr>
                  <w:p w:rsidR="00434A31" w:rsidRDefault="00885A9C">
                    <w:pPr>
                      <w:ind w:left="-57" w:right="-57"/>
                      <w:jc w:val="center"/>
                      <w:rPr>
                        <w:sz w:val="20"/>
                      </w:rPr>
                    </w:pPr>
                    <w:r>
                      <w:rPr>
                        <w:sz w:val="20"/>
                      </w:rPr>
                      <w:t>2 011</w:t>
                    </w:r>
                  </w:p>
                </w:tc>
                <w:tc>
                  <w:tcPr>
                    <w:tcW w:w="1275" w:type="dxa"/>
                  </w:tcPr>
                  <w:p w:rsidR="00434A31" w:rsidRDefault="00885A9C">
                    <w:pPr>
                      <w:ind w:left="-57" w:right="-57"/>
                      <w:jc w:val="center"/>
                      <w:rPr>
                        <w:sz w:val="20"/>
                      </w:rPr>
                    </w:pPr>
                    <w:r>
                      <w:rPr>
                        <w:sz w:val="20"/>
                      </w:rPr>
                      <w:t>EGADP</w:t>
                    </w:r>
                  </w:p>
                </w:tc>
                <w:tc>
                  <w:tcPr>
                    <w:tcW w:w="1276" w:type="dxa"/>
                    <w:vMerge w:val="restart"/>
                  </w:tcPr>
                  <w:p w:rsidR="00434A31" w:rsidRDefault="00885A9C">
                    <w:pPr>
                      <w:jc w:val="both"/>
                      <w:rPr>
                        <w:sz w:val="20"/>
                      </w:rPr>
                    </w:pPr>
                    <w:r>
                      <w:rPr>
                        <w:sz w:val="20"/>
                      </w:rPr>
                      <w:t xml:space="preserve">R – Naujų ir patobulintų viešųjų skaitmeninių paslaugų, </w:t>
                    </w:r>
                    <w:r>
                      <w:rPr>
                        <w:sz w:val="20"/>
                      </w:rPr>
                      <w:t>produktų ir procesų naudotojai, vnt.</w:t>
                    </w:r>
                  </w:p>
                  <w:p w:rsidR="00434A31" w:rsidRDefault="00885A9C">
                    <w:pPr>
                      <w:jc w:val="both"/>
                      <w:rPr>
                        <w:sz w:val="20"/>
                      </w:rPr>
                    </w:pPr>
                    <w:r>
                      <w:rPr>
                        <w:sz w:val="20"/>
                      </w:rPr>
                      <w:t>R – Sveikatos priežiūros specialistų, kurių licencija įregistruota ir jos priežiūra vykdoma skaitmeniniu būdu, dalis, proc.</w:t>
                    </w:r>
                  </w:p>
                  <w:p w:rsidR="00434A31" w:rsidRDefault="00885A9C">
                    <w:pPr>
                      <w:ind w:right="-57"/>
                      <w:jc w:val="both"/>
                      <w:rPr>
                        <w:sz w:val="20"/>
                      </w:rPr>
                    </w:pPr>
                    <w:r>
                      <w:rPr>
                        <w:sz w:val="20"/>
                      </w:rPr>
                      <w:t>P – Sveikatos specialistų kompetencijų platformos IT įrankio įdiegimo atviro viešųjų pirkimo pr</w:t>
                    </w:r>
                    <w:r>
                      <w:rPr>
                        <w:sz w:val="20"/>
                      </w:rPr>
                      <w:t>ocedūrų užbaigimas, vnt.</w:t>
                    </w:r>
                  </w:p>
                  <w:p w:rsidR="00434A31" w:rsidRDefault="00885A9C">
                    <w:pPr>
                      <w:ind w:right="-57"/>
                      <w:jc w:val="both"/>
                      <w:rPr>
                        <w:color w:val="FF0000"/>
                        <w:sz w:val="20"/>
                      </w:rPr>
                    </w:pPr>
                    <w:r>
                      <w:rPr>
                        <w:sz w:val="20"/>
                      </w:rPr>
                      <w:t>P – Sveikatos priežiūros specialistų kompetencijų platformos sukūrimas, vnt.</w:t>
                    </w:r>
                  </w:p>
                  <w:p w:rsidR="00434A31" w:rsidRDefault="00885A9C">
                    <w:pPr>
                      <w:ind w:right="-57"/>
                      <w:jc w:val="both"/>
                      <w:rPr>
                        <w:sz w:val="20"/>
                      </w:rPr>
                    </w:pPr>
                    <w:r>
                      <w:rPr>
                        <w:sz w:val="20"/>
                      </w:rPr>
                      <w:t xml:space="preserve">P – </w:t>
                    </w:r>
                    <w:r>
                      <w:rPr>
                        <w:sz w:val="20"/>
                        <w:szCs w:val="22"/>
                      </w:rPr>
                      <w:t xml:space="preserve">Sveikatos priežiūros specialistų licencijų registravimo ir skaitmeninės stebėsenos informacinės sistemos (platformos) sukūrimas, </w:t>
                    </w:r>
                    <w:r>
                      <w:rPr>
                        <w:sz w:val="20"/>
                      </w:rPr>
                      <w:t xml:space="preserve">vnt. </w:t>
                    </w:r>
                  </w:p>
                </w:tc>
                <w:tc>
                  <w:tcPr>
                    <w:tcW w:w="851" w:type="dxa"/>
                    <w:vMerge w:val="restart"/>
                  </w:tcPr>
                  <w:p w:rsidR="00434A31" w:rsidRDefault="00885A9C">
                    <w:pPr>
                      <w:ind w:left="-57" w:right="-57"/>
                      <w:jc w:val="center"/>
                      <w:rPr>
                        <w:sz w:val="20"/>
                      </w:rPr>
                    </w:pPr>
                    <w:r>
                      <w:rPr>
                        <w:sz w:val="20"/>
                      </w:rPr>
                      <w:t>-</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90</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1</w:t>
                    </w:r>
                  </w:p>
                </w:tc>
                <w:tc>
                  <w:tcPr>
                    <w:tcW w:w="1842" w:type="dxa"/>
                    <w:vMerge w:val="restart"/>
                  </w:tcPr>
                  <w:p w:rsidR="00434A31" w:rsidRDefault="00885A9C">
                    <w:pPr>
                      <w:ind w:left="-57" w:right="-57"/>
                      <w:jc w:val="center"/>
                      <w:rPr>
                        <w:sz w:val="20"/>
                      </w:rPr>
                    </w:pPr>
                    <w:r>
                      <w:rPr>
                        <w:sz w:val="20"/>
                      </w:rPr>
                      <w:t xml:space="preserve">CPVA </w:t>
                    </w:r>
                  </w:p>
                </w:tc>
                <w:tc>
                  <w:tcPr>
                    <w:tcW w:w="1276" w:type="dxa"/>
                    <w:vMerge w:val="restart"/>
                  </w:tcPr>
                  <w:p w:rsidR="00434A31" w:rsidRDefault="00885A9C">
                    <w:pPr>
                      <w:ind w:left="-57" w:right="-57"/>
                      <w:jc w:val="center"/>
                      <w:rPr>
                        <w:sz w:val="20"/>
                      </w:rPr>
                    </w:pPr>
                    <w:r>
                      <w:rPr>
                        <w:sz w:val="20"/>
                      </w:rPr>
                      <w:t>-</w:t>
                    </w:r>
                  </w:p>
                </w:tc>
              </w:tr>
              <w:tr w:rsidR="00434A31">
                <w:trPr>
                  <w:trHeight w:val="458"/>
                </w:trPr>
                <w:tc>
                  <w:tcPr>
                    <w:tcW w:w="1730" w:type="dxa"/>
                    <w:vMerge/>
                  </w:tcPr>
                  <w:p w:rsidR="00434A31" w:rsidRDefault="00434A31">
                    <w:pPr>
                      <w:tabs>
                        <w:tab w:val="left" w:pos="598"/>
                      </w:tabs>
                      <w:jc w:val="both"/>
                      <w:rPr>
                        <w:i/>
                        <w:iCs/>
                        <w:sz w:val="20"/>
                      </w:rPr>
                    </w:pPr>
                  </w:p>
                </w:tc>
                <w:tc>
                  <w:tcPr>
                    <w:tcW w:w="1134" w:type="dxa"/>
                    <w:vMerge/>
                  </w:tcPr>
                  <w:p w:rsidR="00434A31" w:rsidRDefault="00434A31">
                    <w:pPr>
                      <w:ind w:left="-57" w:right="-57"/>
                      <w:jc w:val="center"/>
                      <w:rPr>
                        <w:i/>
                        <w:iCs/>
                        <w:sz w:val="20"/>
                      </w:rPr>
                    </w:pPr>
                  </w:p>
                </w:tc>
                <w:tc>
                  <w:tcPr>
                    <w:tcW w:w="1134" w:type="dxa"/>
                    <w:vMerge/>
                  </w:tcPr>
                  <w:p w:rsidR="00434A31" w:rsidRDefault="00434A31">
                    <w:pPr>
                      <w:ind w:left="-57" w:right="-57"/>
                      <w:jc w:val="center"/>
                      <w:rPr>
                        <w:i/>
                        <w:iCs/>
                        <w:sz w:val="20"/>
                      </w:rPr>
                    </w:pPr>
                  </w:p>
                </w:tc>
                <w:tc>
                  <w:tcPr>
                    <w:tcW w:w="992" w:type="dxa"/>
                    <w:vMerge/>
                  </w:tcPr>
                  <w:p w:rsidR="00434A31" w:rsidRDefault="00434A31">
                    <w:pPr>
                      <w:ind w:left="-57" w:right="-57"/>
                      <w:jc w:val="center"/>
                      <w:rPr>
                        <w:i/>
                        <w:iCs/>
                        <w:sz w:val="20"/>
                      </w:rPr>
                    </w:pPr>
                  </w:p>
                </w:tc>
                <w:tc>
                  <w:tcPr>
                    <w:tcW w:w="1276" w:type="dxa"/>
                    <w:vMerge/>
                  </w:tcPr>
                  <w:p w:rsidR="00434A31" w:rsidRDefault="00434A31">
                    <w:pPr>
                      <w:ind w:left="-57" w:right="-57"/>
                      <w:jc w:val="center"/>
                      <w:rPr>
                        <w:i/>
                        <w:iCs/>
                        <w:sz w:val="20"/>
                      </w:rPr>
                    </w:pPr>
                  </w:p>
                </w:tc>
                <w:tc>
                  <w:tcPr>
                    <w:tcW w:w="1276" w:type="dxa"/>
                    <w:vMerge/>
                  </w:tcPr>
                  <w:p w:rsidR="00434A31" w:rsidRDefault="00434A31">
                    <w:pPr>
                      <w:ind w:left="-57" w:right="-57"/>
                      <w:jc w:val="center"/>
                      <w:rPr>
                        <w:i/>
                        <w:iCs/>
                        <w:sz w:val="20"/>
                      </w:rPr>
                    </w:pPr>
                  </w:p>
                </w:tc>
                <w:tc>
                  <w:tcPr>
                    <w:tcW w:w="1276" w:type="dxa"/>
                  </w:tcPr>
                  <w:p w:rsidR="00434A31" w:rsidRDefault="00885A9C">
                    <w:pPr>
                      <w:ind w:left="-57" w:right="-57"/>
                      <w:jc w:val="center"/>
                      <w:rPr>
                        <w:i/>
                        <w:iCs/>
                        <w:sz w:val="20"/>
                      </w:rPr>
                    </w:pPr>
                    <w:r>
                      <w:rPr>
                        <w:sz w:val="20"/>
                      </w:rPr>
                      <w:t>422</w:t>
                    </w:r>
                  </w:p>
                </w:tc>
                <w:tc>
                  <w:tcPr>
                    <w:tcW w:w="1275" w:type="dxa"/>
                  </w:tcPr>
                  <w:p w:rsidR="00434A31" w:rsidRDefault="00885A9C">
                    <w:pPr>
                      <w:ind w:left="-57" w:right="-57"/>
                      <w:jc w:val="center"/>
                      <w:rPr>
                        <w:i/>
                        <w:iCs/>
                        <w:sz w:val="20"/>
                      </w:rPr>
                    </w:pPr>
                    <w:r>
                      <w:rPr>
                        <w:iCs/>
                        <w:sz w:val="20"/>
                      </w:rPr>
                      <w:t>PVM iš VB</w:t>
                    </w:r>
                  </w:p>
                </w:tc>
                <w:tc>
                  <w:tcPr>
                    <w:tcW w:w="1276" w:type="dxa"/>
                    <w:vMerge/>
                  </w:tcPr>
                  <w:p w:rsidR="00434A31" w:rsidRDefault="00434A31">
                    <w:pPr>
                      <w:ind w:left="-57" w:right="-57"/>
                      <w:jc w:val="both"/>
                      <w:rPr>
                        <w:i/>
                        <w:iCs/>
                        <w:sz w:val="20"/>
                      </w:rPr>
                    </w:pPr>
                  </w:p>
                </w:tc>
                <w:tc>
                  <w:tcPr>
                    <w:tcW w:w="851" w:type="dxa"/>
                    <w:vMerge/>
                  </w:tcPr>
                  <w:p w:rsidR="00434A31" w:rsidRDefault="00434A31">
                    <w:pPr>
                      <w:ind w:left="-57" w:right="-57"/>
                      <w:jc w:val="center"/>
                      <w:rPr>
                        <w:i/>
                        <w:iCs/>
                        <w:sz w:val="20"/>
                      </w:rPr>
                    </w:pPr>
                  </w:p>
                </w:tc>
                <w:tc>
                  <w:tcPr>
                    <w:tcW w:w="1842" w:type="dxa"/>
                    <w:vMerge/>
                  </w:tcPr>
                  <w:p w:rsidR="00434A31" w:rsidRDefault="00434A31">
                    <w:pPr>
                      <w:ind w:left="-57" w:right="-57"/>
                      <w:jc w:val="center"/>
                      <w:rPr>
                        <w:i/>
                        <w:iCs/>
                        <w:sz w:val="20"/>
                      </w:rPr>
                    </w:pPr>
                  </w:p>
                </w:tc>
                <w:tc>
                  <w:tcPr>
                    <w:tcW w:w="1276" w:type="dxa"/>
                    <w:vMerge/>
                  </w:tcPr>
                  <w:p w:rsidR="00434A31" w:rsidRDefault="00434A31">
                    <w:pPr>
                      <w:ind w:left="-57" w:right="-57"/>
                      <w:jc w:val="center"/>
                      <w:rPr>
                        <w:i/>
                        <w:iCs/>
                        <w:sz w:val="20"/>
                      </w:rPr>
                    </w:pPr>
                  </w:p>
                </w:tc>
              </w:tr>
              <w:tr w:rsidR="00434A31">
                <w:trPr>
                  <w:trHeight w:val="407"/>
                </w:trPr>
                <w:tc>
                  <w:tcPr>
                    <w:tcW w:w="1730" w:type="dxa"/>
                    <w:vMerge w:val="restart"/>
                  </w:tcPr>
                  <w:p w:rsidR="00434A31" w:rsidRDefault="00885A9C">
                    <w:pPr>
                      <w:tabs>
                        <w:tab w:val="left" w:pos="598"/>
                      </w:tabs>
                      <w:jc w:val="both"/>
                      <w:rPr>
                        <w:b/>
                        <w:bCs/>
                        <w:iCs/>
                        <w:sz w:val="20"/>
                      </w:rPr>
                    </w:pPr>
                    <w:r>
                      <w:rPr>
                        <w:i/>
                        <w:iCs/>
                        <w:sz w:val="20"/>
                      </w:rPr>
                      <w:t>4.3. </w:t>
                    </w:r>
                    <w:r>
                      <w:rPr>
                        <w:i/>
                        <w:sz w:val="20"/>
                      </w:rPr>
                      <w:t>S</w:t>
                    </w:r>
                    <w:r>
                      <w:rPr>
                        <w:i/>
                        <w:sz w:val="20"/>
                        <w:lang w:eastAsia="lt-LT"/>
                      </w:rPr>
                      <w:t>veikatos priežiūros paslaugų kokybės vertinimo modelio (rodiklių švieslentės) sukūrimas</w:t>
                    </w:r>
                  </w:p>
                </w:tc>
                <w:tc>
                  <w:tcPr>
                    <w:tcW w:w="1134" w:type="dxa"/>
                    <w:vMerge w:val="restart"/>
                  </w:tcPr>
                  <w:p w:rsidR="00434A31" w:rsidRDefault="00885A9C">
                    <w:pPr>
                      <w:ind w:left="-57" w:right="-57"/>
                      <w:jc w:val="center"/>
                      <w:rPr>
                        <w:sz w:val="20"/>
                      </w:rPr>
                    </w:pPr>
                    <w:r>
                      <w:rPr>
                        <w:sz w:val="20"/>
                      </w:rPr>
                      <w:t>I</w:t>
                    </w:r>
                  </w:p>
                </w:tc>
                <w:tc>
                  <w:tcPr>
                    <w:tcW w:w="1134" w:type="dxa"/>
                    <w:vMerge w:val="restart"/>
                  </w:tcPr>
                  <w:p w:rsidR="00434A31" w:rsidRDefault="00885A9C">
                    <w:pPr>
                      <w:ind w:left="-57" w:right="-57"/>
                      <w:jc w:val="center"/>
                      <w:rPr>
                        <w:color w:val="FF0000"/>
                        <w:sz w:val="20"/>
                      </w:rPr>
                    </w:pPr>
                    <w:r>
                      <w:rPr>
                        <w:sz w:val="20"/>
                      </w:rPr>
                      <w:t>Sveikatos apsaugos ministerijai pavaldi įstaiga (toliau – SAM)</w:t>
                    </w:r>
                  </w:p>
                </w:tc>
                <w:tc>
                  <w:tcPr>
                    <w:tcW w:w="992" w:type="dxa"/>
                    <w:vMerge w:val="restart"/>
                  </w:tcPr>
                  <w:p w:rsidR="00434A31" w:rsidRDefault="00885A9C">
                    <w:pPr>
                      <w:ind w:left="-57" w:right="-57"/>
                      <w:jc w:val="center"/>
                      <w:rPr>
                        <w:sz w:val="20"/>
                      </w:rPr>
                    </w:pPr>
                    <w:r>
                      <w:rPr>
                        <w:sz w:val="20"/>
                      </w:rPr>
                      <w:t>P</w:t>
                    </w:r>
                  </w:p>
                </w:tc>
                <w:tc>
                  <w:tcPr>
                    <w:tcW w:w="1276" w:type="dxa"/>
                    <w:vMerge w:val="restart"/>
                  </w:tcPr>
                  <w:p w:rsidR="00434A31" w:rsidRDefault="00885A9C">
                    <w:pPr>
                      <w:ind w:left="-57" w:right="-57"/>
                      <w:jc w:val="center"/>
                      <w:rPr>
                        <w:sz w:val="20"/>
                      </w:rPr>
                    </w:pPr>
                    <w:r>
                      <w:rPr>
                        <w:sz w:val="20"/>
                      </w:rPr>
                      <w:t>Taip</w:t>
                    </w:r>
                  </w:p>
                </w:tc>
                <w:tc>
                  <w:tcPr>
                    <w:tcW w:w="1276" w:type="dxa"/>
                    <w:vMerge w:val="restart"/>
                  </w:tcPr>
                  <w:p w:rsidR="00434A31" w:rsidRDefault="00885A9C">
                    <w:pPr>
                      <w:ind w:left="-57" w:right="-57"/>
                      <w:jc w:val="center"/>
                      <w:rPr>
                        <w:sz w:val="20"/>
                      </w:rPr>
                    </w:pPr>
                    <w:r>
                      <w:rPr>
                        <w:sz w:val="20"/>
                      </w:rPr>
                      <w:t>D</w:t>
                    </w:r>
                  </w:p>
                </w:tc>
                <w:tc>
                  <w:tcPr>
                    <w:tcW w:w="1276" w:type="dxa"/>
                  </w:tcPr>
                  <w:p w:rsidR="00434A31" w:rsidRDefault="00885A9C">
                    <w:pPr>
                      <w:ind w:left="-57" w:right="-57"/>
                      <w:jc w:val="center"/>
                      <w:rPr>
                        <w:color w:val="FF0000"/>
                        <w:sz w:val="20"/>
                      </w:rPr>
                    </w:pPr>
                    <w:r>
                      <w:rPr>
                        <w:sz w:val="20"/>
                      </w:rPr>
                      <w:t>2 500</w:t>
                    </w:r>
                  </w:p>
                </w:tc>
                <w:tc>
                  <w:tcPr>
                    <w:tcW w:w="1275" w:type="dxa"/>
                  </w:tcPr>
                  <w:p w:rsidR="00434A31" w:rsidRDefault="00885A9C">
                    <w:pPr>
                      <w:ind w:left="-57" w:right="-57"/>
                      <w:jc w:val="center"/>
                      <w:rPr>
                        <w:color w:val="FF0000"/>
                        <w:sz w:val="20"/>
                      </w:rPr>
                    </w:pPr>
                    <w:r>
                      <w:rPr>
                        <w:sz w:val="20"/>
                      </w:rPr>
                      <w:t>EGADP</w:t>
                    </w:r>
                  </w:p>
                </w:tc>
                <w:tc>
                  <w:tcPr>
                    <w:tcW w:w="1276" w:type="dxa"/>
                    <w:vMerge w:val="restart"/>
                  </w:tcPr>
                  <w:p w:rsidR="00434A31" w:rsidRDefault="00885A9C">
                    <w:pPr>
                      <w:ind w:left="-57" w:right="-57"/>
                      <w:jc w:val="both"/>
                      <w:rPr>
                        <w:sz w:val="20"/>
                      </w:rPr>
                    </w:pPr>
                    <w:r>
                      <w:rPr>
                        <w:sz w:val="20"/>
                      </w:rPr>
                      <w:t xml:space="preserve">R – Sveikatos priežiūros įstaigų, įtrauktų į veiklos rezultatų rodiklių rinkiniu grindžiamą Lietuvos nacionalinės sveikatos sistemos švieslentę, dalis, proc. </w:t>
                    </w:r>
                  </w:p>
                  <w:p w:rsidR="00434A31" w:rsidRDefault="00885A9C">
                    <w:pPr>
                      <w:jc w:val="both"/>
                      <w:rPr>
                        <w:sz w:val="20"/>
                      </w:rPr>
                    </w:pPr>
                    <w:r>
                      <w:rPr>
                        <w:sz w:val="20"/>
                      </w:rPr>
                      <w:t>R – Naujų ir patobulintų viešųjų skaitmeninių paslaugų, produktų ir procesų naudotojai, vnt.</w:t>
                    </w:r>
                  </w:p>
                </w:tc>
                <w:tc>
                  <w:tcPr>
                    <w:tcW w:w="851" w:type="dxa"/>
                    <w:vMerge w:val="restart"/>
                  </w:tcPr>
                  <w:p w:rsidR="00434A31" w:rsidRDefault="00885A9C">
                    <w:pPr>
                      <w:ind w:left="-57" w:right="-57"/>
                      <w:jc w:val="center"/>
                      <w:rPr>
                        <w:sz w:val="20"/>
                      </w:rPr>
                    </w:pPr>
                    <w:r>
                      <w:rPr>
                        <w:sz w:val="20"/>
                      </w:rPr>
                      <w:t>100</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tc>
                <w:tc>
                  <w:tcPr>
                    <w:tcW w:w="1842" w:type="dxa"/>
                    <w:vMerge w:val="restart"/>
                  </w:tcPr>
                  <w:p w:rsidR="00434A31" w:rsidRDefault="00885A9C">
                    <w:pPr>
                      <w:ind w:left="-57" w:right="-57"/>
                      <w:jc w:val="center"/>
                      <w:rPr>
                        <w:sz w:val="20"/>
                      </w:rPr>
                    </w:pPr>
                    <w:r>
                      <w:rPr>
                        <w:sz w:val="20"/>
                      </w:rPr>
                      <w:t xml:space="preserve">CPVA </w:t>
                    </w:r>
                  </w:p>
                </w:tc>
                <w:tc>
                  <w:tcPr>
                    <w:tcW w:w="1276" w:type="dxa"/>
                    <w:vMerge w:val="restart"/>
                  </w:tcPr>
                  <w:p w:rsidR="00434A31" w:rsidRDefault="00885A9C">
                    <w:pPr>
                      <w:ind w:left="-57" w:right="-57"/>
                      <w:jc w:val="center"/>
                      <w:rPr>
                        <w:sz w:val="20"/>
                      </w:rPr>
                    </w:pPr>
                    <w:r>
                      <w:rPr>
                        <w:sz w:val="20"/>
                      </w:rPr>
                      <w:t>-</w:t>
                    </w:r>
                  </w:p>
                </w:tc>
              </w:tr>
              <w:tr w:rsidR="00434A31">
                <w:trPr>
                  <w:trHeight w:val="793"/>
                </w:trPr>
                <w:tc>
                  <w:tcPr>
                    <w:tcW w:w="1730" w:type="dxa"/>
                    <w:vMerge/>
                  </w:tcPr>
                  <w:p w:rsidR="00434A31" w:rsidRDefault="00434A31">
                    <w:pPr>
                      <w:tabs>
                        <w:tab w:val="left" w:pos="598"/>
                      </w:tabs>
                      <w:jc w:val="both"/>
                      <w:rPr>
                        <w:i/>
                        <w:iCs/>
                        <w:sz w:val="20"/>
                      </w:rPr>
                    </w:pPr>
                  </w:p>
                </w:tc>
                <w:tc>
                  <w:tcPr>
                    <w:tcW w:w="1134" w:type="dxa"/>
                    <w:vMerge/>
                  </w:tcPr>
                  <w:p w:rsidR="00434A31" w:rsidRDefault="00434A31">
                    <w:pPr>
                      <w:ind w:left="-57" w:right="-57"/>
                      <w:jc w:val="center"/>
                      <w:rPr>
                        <w:sz w:val="20"/>
                      </w:rPr>
                    </w:pPr>
                  </w:p>
                </w:tc>
                <w:tc>
                  <w:tcPr>
                    <w:tcW w:w="1134" w:type="dxa"/>
                    <w:vMerge/>
                  </w:tcPr>
                  <w:p w:rsidR="00434A31" w:rsidRDefault="00434A31">
                    <w:pPr>
                      <w:ind w:left="-57" w:right="-57"/>
                      <w:jc w:val="center"/>
                      <w:rPr>
                        <w:sz w:val="20"/>
                      </w:rPr>
                    </w:pPr>
                  </w:p>
                </w:tc>
                <w:tc>
                  <w:tcPr>
                    <w:tcW w:w="992" w:type="dxa"/>
                    <w:vMerge/>
                  </w:tcPr>
                  <w:p w:rsidR="00434A31" w:rsidRDefault="00434A31">
                    <w:pPr>
                      <w:ind w:left="-57" w:right="-57"/>
                      <w:jc w:val="center"/>
                      <w:rPr>
                        <w:sz w:val="20"/>
                      </w:rPr>
                    </w:pPr>
                  </w:p>
                </w:tc>
                <w:tc>
                  <w:tcPr>
                    <w:tcW w:w="1276" w:type="dxa"/>
                    <w:vMerge/>
                  </w:tcPr>
                  <w:p w:rsidR="00434A31" w:rsidRDefault="00434A31">
                    <w:pPr>
                      <w:ind w:left="-57" w:right="-57"/>
                      <w:jc w:val="center"/>
                      <w:rPr>
                        <w:sz w:val="20"/>
                      </w:rPr>
                    </w:pPr>
                  </w:p>
                </w:tc>
                <w:tc>
                  <w:tcPr>
                    <w:tcW w:w="1276" w:type="dxa"/>
                    <w:vMerge/>
                  </w:tcPr>
                  <w:p w:rsidR="00434A31" w:rsidRDefault="00434A31">
                    <w:pPr>
                      <w:ind w:left="-57" w:right="-57"/>
                      <w:jc w:val="center"/>
                      <w:rPr>
                        <w:sz w:val="20"/>
                      </w:rPr>
                    </w:pPr>
                  </w:p>
                </w:tc>
                <w:tc>
                  <w:tcPr>
                    <w:tcW w:w="1276" w:type="dxa"/>
                  </w:tcPr>
                  <w:p w:rsidR="00434A31" w:rsidRDefault="00885A9C">
                    <w:pPr>
                      <w:ind w:left="-57" w:right="-57"/>
                      <w:jc w:val="center"/>
                      <w:rPr>
                        <w:color w:val="FF0000"/>
                        <w:sz w:val="20"/>
                      </w:rPr>
                    </w:pPr>
                    <w:r>
                      <w:rPr>
                        <w:sz w:val="20"/>
                      </w:rPr>
                      <w:t>530</w:t>
                    </w:r>
                  </w:p>
                </w:tc>
                <w:tc>
                  <w:tcPr>
                    <w:tcW w:w="1275" w:type="dxa"/>
                  </w:tcPr>
                  <w:p w:rsidR="00434A31" w:rsidRDefault="00885A9C">
                    <w:pPr>
                      <w:ind w:left="-57" w:right="-57"/>
                      <w:jc w:val="center"/>
                      <w:rPr>
                        <w:color w:val="FF0000"/>
                        <w:sz w:val="20"/>
                      </w:rPr>
                    </w:pPr>
                    <w:r>
                      <w:rPr>
                        <w:iCs/>
                        <w:sz w:val="20"/>
                      </w:rPr>
                      <w:t>PVM iš VB</w:t>
                    </w:r>
                  </w:p>
                </w:tc>
                <w:tc>
                  <w:tcPr>
                    <w:tcW w:w="1276" w:type="dxa"/>
                    <w:vMerge/>
                  </w:tcPr>
                  <w:p w:rsidR="00434A31" w:rsidRDefault="00434A31">
                    <w:pPr>
                      <w:jc w:val="both"/>
                      <w:rPr>
                        <w:color w:val="FF0000"/>
                        <w:sz w:val="20"/>
                      </w:rPr>
                    </w:pPr>
                  </w:p>
                </w:tc>
                <w:tc>
                  <w:tcPr>
                    <w:tcW w:w="851" w:type="dxa"/>
                    <w:vMerge/>
                  </w:tcPr>
                  <w:p w:rsidR="00434A31" w:rsidRDefault="00434A31">
                    <w:pPr>
                      <w:ind w:left="-57" w:right="-57"/>
                      <w:jc w:val="center"/>
                      <w:rPr>
                        <w:sz w:val="20"/>
                      </w:rPr>
                    </w:pPr>
                  </w:p>
                </w:tc>
                <w:tc>
                  <w:tcPr>
                    <w:tcW w:w="1842" w:type="dxa"/>
                    <w:vMerge/>
                  </w:tcPr>
                  <w:p w:rsidR="00434A31" w:rsidRDefault="00434A31">
                    <w:pPr>
                      <w:ind w:left="-57" w:right="-57"/>
                      <w:jc w:val="center"/>
                      <w:rPr>
                        <w:sz w:val="20"/>
                      </w:rPr>
                    </w:pPr>
                  </w:p>
                </w:tc>
                <w:tc>
                  <w:tcPr>
                    <w:tcW w:w="1276" w:type="dxa"/>
                    <w:vMerge/>
                  </w:tcPr>
                  <w:p w:rsidR="00434A31" w:rsidRDefault="00434A31">
                    <w:pPr>
                      <w:ind w:left="-57" w:right="-57"/>
                      <w:jc w:val="center"/>
                      <w:rPr>
                        <w:sz w:val="20"/>
                      </w:rPr>
                    </w:pPr>
                  </w:p>
                </w:tc>
              </w:tr>
              <w:tr w:rsidR="00434A31">
                <w:trPr>
                  <w:trHeight w:val="407"/>
                </w:trPr>
                <w:tc>
                  <w:tcPr>
                    <w:tcW w:w="1730" w:type="dxa"/>
                    <w:vMerge w:val="restart"/>
                  </w:tcPr>
                  <w:p w:rsidR="00434A31" w:rsidRDefault="00885A9C">
                    <w:pPr>
                      <w:tabs>
                        <w:tab w:val="left" w:pos="598"/>
                      </w:tabs>
                      <w:jc w:val="both"/>
                      <w:rPr>
                        <w:i/>
                        <w:sz w:val="20"/>
                      </w:rPr>
                    </w:pPr>
                    <w:r>
                      <w:rPr>
                        <w:i/>
                        <w:sz w:val="20"/>
                      </w:rPr>
                      <w:t>4.4. Sveikatos sektoriaus skaitmeninimo projektai*</w:t>
                    </w:r>
                  </w:p>
                </w:tc>
                <w:tc>
                  <w:tcPr>
                    <w:tcW w:w="1134" w:type="dxa"/>
                    <w:vMerge w:val="restart"/>
                  </w:tcPr>
                  <w:p w:rsidR="00434A31" w:rsidRDefault="00885A9C">
                    <w:pPr>
                      <w:ind w:left="-57" w:right="-57"/>
                      <w:jc w:val="center"/>
                      <w:rPr>
                        <w:sz w:val="20"/>
                      </w:rPr>
                    </w:pPr>
                    <w:r>
                      <w:rPr>
                        <w:sz w:val="20"/>
                      </w:rPr>
                      <w:t>I</w:t>
                    </w:r>
                  </w:p>
                </w:tc>
                <w:tc>
                  <w:tcPr>
                    <w:tcW w:w="1134" w:type="dxa"/>
                    <w:vMerge w:val="restart"/>
                  </w:tcPr>
                  <w:p w:rsidR="00434A31" w:rsidRDefault="00885A9C">
                    <w:pPr>
                      <w:ind w:left="-57" w:right="-57"/>
                      <w:jc w:val="center"/>
                      <w:rPr>
                        <w:sz w:val="20"/>
                      </w:rPr>
                    </w:pPr>
                    <w:r>
                      <w:rPr>
                        <w:sz w:val="20"/>
                      </w:rPr>
                      <w:t>VĮ Registrų centras, SAM pavaldžios įstaigos</w:t>
                    </w:r>
                  </w:p>
                </w:tc>
                <w:tc>
                  <w:tcPr>
                    <w:tcW w:w="992" w:type="dxa"/>
                    <w:vMerge w:val="restart"/>
                  </w:tcPr>
                  <w:p w:rsidR="00434A31" w:rsidRDefault="00885A9C">
                    <w:pPr>
                      <w:ind w:left="-57" w:right="-57"/>
                      <w:jc w:val="center"/>
                      <w:rPr>
                        <w:sz w:val="20"/>
                      </w:rPr>
                    </w:pPr>
                    <w:r>
                      <w:rPr>
                        <w:sz w:val="20"/>
                      </w:rPr>
                      <w:t>P*</w:t>
                    </w:r>
                  </w:p>
                </w:tc>
                <w:tc>
                  <w:tcPr>
                    <w:tcW w:w="1276" w:type="dxa"/>
                    <w:vMerge w:val="restart"/>
                  </w:tcPr>
                  <w:p w:rsidR="00434A31" w:rsidRDefault="00885A9C">
                    <w:pPr>
                      <w:ind w:left="-57" w:right="-57"/>
                      <w:jc w:val="center"/>
                      <w:rPr>
                        <w:sz w:val="20"/>
                      </w:rPr>
                    </w:pPr>
                    <w:r>
                      <w:rPr>
                        <w:sz w:val="20"/>
                      </w:rPr>
                      <w:t>Taip</w:t>
                    </w:r>
                  </w:p>
                </w:tc>
                <w:tc>
                  <w:tcPr>
                    <w:tcW w:w="1276" w:type="dxa"/>
                    <w:vMerge w:val="restart"/>
                  </w:tcPr>
                  <w:p w:rsidR="00434A31" w:rsidRDefault="00885A9C">
                    <w:pPr>
                      <w:ind w:left="-57" w:right="-57"/>
                      <w:jc w:val="center"/>
                      <w:rPr>
                        <w:sz w:val="20"/>
                      </w:rPr>
                    </w:pPr>
                    <w:r>
                      <w:rPr>
                        <w:sz w:val="20"/>
                      </w:rPr>
                      <w:t>D*</w:t>
                    </w:r>
                  </w:p>
                </w:tc>
                <w:tc>
                  <w:tcPr>
                    <w:tcW w:w="1276" w:type="dxa"/>
                  </w:tcPr>
                  <w:p w:rsidR="00434A31" w:rsidRDefault="00885A9C">
                    <w:pPr>
                      <w:ind w:left="-57" w:right="-57"/>
                      <w:jc w:val="center"/>
                      <w:rPr>
                        <w:sz w:val="20"/>
                      </w:rPr>
                    </w:pPr>
                    <w:r>
                      <w:rPr>
                        <w:sz w:val="20"/>
                      </w:rPr>
                      <w:t>84 989</w:t>
                    </w:r>
                  </w:p>
                </w:tc>
                <w:tc>
                  <w:tcPr>
                    <w:tcW w:w="1275" w:type="dxa"/>
                  </w:tcPr>
                  <w:p w:rsidR="00434A31" w:rsidRDefault="00885A9C">
                    <w:pPr>
                      <w:ind w:left="-57" w:right="-57"/>
                      <w:jc w:val="center"/>
                      <w:rPr>
                        <w:sz w:val="20"/>
                      </w:rPr>
                    </w:pPr>
                    <w:r>
                      <w:rPr>
                        <w:sz w:val="20"/>
                      </w:rPr>
                      <w:t>EGADP</w:t>
                    </w:r>
                  </w:p>
                </w:tc>
                <w:tc>
                  <w:tcPr>
                    <w:tcW w:w="1276" w:type="dxa"/>
                    <w:vMerge w:val="restart"/>
                  </w:tcPr>
                  <w:p w:rsidR="00434A31" w:rsidRDefault="00885A9C">
                    <w:pPr>
                      <w:ind w:left="-57" w:right="-57"/>
                      <w:jc w:val="both"/>
                      <w:rPr>
                        <w:sz w:val="20"/>
                      </w:rPr>
                    </w:pPr>
                    <w:r>
                      <w:rPr>
                        <w:sz w:val="20"/>
                      </w:rPr>
                      <w:t xml:space="preserve">R – Šalies gyventojų, kuriems teikiamos su sveikata susijusios elektroninės paslaugos, dalis, proc. </w:t>
                    </w:r>
                  </w:p>
                  <w:p w:rsidR="00434A31" w:rsidRDefault="00885A9C">
                    <w:pPr>
                      <w:ind w:left="-57" w:right="-57"/>
                      <w:jc w:val="both"/>
                      <w:rPr>
                        <w:sz w:val="20"/>
                      </w:rPr>
                    </w:pPr>
                    <w:r>
                      <w:rPr>
                        <w:sz w:val="20"/>
                      </w:rPr>
                      <w:t xml:space="preserve">R – Ambulatorinių ir stacionarinių asmens sveikatos priežiūros įstaigų, naudojančių e. sveikatos produktus, dalis, proc. </w:t>
                    </w:r>
                  </w:p>
                  <w:p w:rsidR="00434A31" w:rsidRDefault="00885A9C">
                    <w:pPr>
                      <w:ind w:left="-57" w:right="-57"/>
                      <w:jc w:val="both"/>
                      <w:rPr>
                        <w:sz w:val="20"/>
                      </w:rPr>
                    </w:pPr>
                    <w:r>
                      <w:rPr>
                        <w:sz w:val="20"/>
                      </w:rPr>
                      <w:t xml:space="preserve">R – Naujų ir patobulintų viešųjų </w:t>
                    </w:r>
                    <w:r>
                      <w:rPr>
                        <w:sz w:val="20"/>
                      </w:rPr>
                      <w:t>skaitmeninių paslaugų, produktų ir procesų naudotojai, vnt.</w:t>
                    </w:r>
                  </w:p>
                </w:tc>
                <w:tc>
                  <w:tcPr>
                    <w:tcW w:w="851" w:type="dxa"/>
                    <w:vMerge w:val="restart"/>
                  </w:tcPr>
                  <w:p w:rsidR="00434A31" w:rsidRDefault="00885A9C">
                    <w:pPr>
                      <w:ind w:left="-57" w:right="-57"/>
                      <w:jc w:val="center"/>
                      <w:rPr>
                        <w:sz w:val="20"/>
                      </w:rPr>
                    </w:pPr>
                    <w:r>
                      <w:rPr>
                        <w:sz w:val="20"/>
                      </w:rPr>
                      <w:t>98</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98</w:t>
                    </w:r>
                  </w:p>
                  <w:p w:rsidR="00434A31" w:rsidRDefault="00434A31">
                    <w:pPr>
                      <w:ind w:left="-57" w:right="-57"/>
                      <w:jc w:val="center"/>
                      <w:rPr>
                        <w:sz w:val="20"/>
                      </w:rPr>
                    </w:pPr>
                  </w:p>
                  <w:p w:rsidR="00434A31" w:rsidRDefault="00434A31">
                    <w:pPr>
                      <w:ind w:left="-57" w:right="-57"/>
                      <w:jc w:val="center"/>
                      <w:rPr>
                        <w:sz w:val="20"/>
                      </w:rPr>
                    </w:pPr>
                  </w:p>
                  <w:p w:rsidR="00434A31" w:rsidRDefault="00434A31">
                    <w:pPr>
                      <w:ind w:left="-57" w:right="-57"/>
                      <w:jc w:val="center"/>
                      <w:rPr>
                        <w:sz w:val="20"/>
                      </w:rPr>
                    </w:pPr>
                  </w:p>
                  <w:p w:rsidR="00434A31" w:rsidRDefault="00885A9C">
                    <w:pPr>
                      <w:ind w:left="-57" w:right="-57"/>
                      <w:jc w:val="center"/>
                      <w:rPr>
                        <w:sz w:val="20"/>
                      </w:rPr>
                    </w:pPr>
                    <w:r>
                      <w:rPr>
                        <w:sz w:val="20"/>
                      </w:rPr>
                      <w:t>-</w:t>
                    </w:r>
                  </w:p>
                </w:tc>
                <w:tc>
                  <w:tcPr>
                    <w:tcW w:w="1842" w:type="dxa"/>
                    <w:vMerge w:val="restart"/>
                  </w:tcPr>
                  <w:p w:rsidR="00434A31" w:rsidRDefault="00885A9C">
                    <w:pPr>
                      <w:ind w:left="-57" w:right="-57"/>
                      <w:jc w:val="center"/>
                      <w:rPr>
                        <w:sz w:val="20"/>
                      </w:rPr>
                    </w:pPr>
                    <w:r>
                      <w:rPr>
                        <w:sz w:val="20"/>
                      </w:rPr>
                      <w:t xml:space="preserve">CPVA </w:t>
                    </w:r>
                  </w:p>
                </w:tc>
                <w:tc>
                  <w:tcPr>
                    <w:tcW w:w="1276" w:type="dxa"/>
                    <w:vMerge w:val="restart"/>
                  </w:tcPr>
                  <w:p w:rsidR="00434A31" w:rsidRDefault="00885A9C">
                    <w:pPr>
                      <w:ind w:left="-57" w:right="-57"/>
                      <w:jc w:val="center"/>
                      <w:rPr>
                        <w:sz w:val="20"/>
                      </w:rPr>
                    </w:pPr>
                    <w:r>
                      <w:rPr>
                        <w:sz w:val="20"/>
                      </w:rPr>
                      <w:t>-</w:t>
                    </w:r>
                  </w:p>
                </w:tc>
              </w:tr>
              <w:tr w:rsidR="00434A31">
                <w:trPr>
                  <w:trHeight w:val="458"/>
                </w:trPr>
                <w:tc>
                  <w:tcPr>
                    <w:tcW w:w="1730" w:type="dxa"/>
                    <w:vMerge/>
                  </w:tcPr>
                  <w:p w:rsidR="00434A31" w:rsidRDefault="00434A31">
                    <w:pPr>
                      <w:tabs>
                        <w:tab w:val="left" w:pos="598"/>
                      </w:tabs>
                      <w:jc w:val="both"/>
                      <w:rPr>
                        <w:i/>
                        <w:iCs/>
                        <w:sz w:val="20"/>
                      </w:rPr>
                    </w:pPr>
                  </w:p>
                </w:tc>
                <w:tc>
                  <w:tcPr>
                    <w:tcW w:w="1134" w:type="dxa"/>
                    <w:vMerge/>
                  </w:tcPr>
                  <w:p w:rsidR="00434A31" w:rsidRDefault="00434A31">
                    <w:pPr>
                      <w:ind w:left="-57" w:right="-57"/>
                      <w:jc w:val="center"/>
                      <w:rPr>
                        <w:i/>
                        <w:iCs/>
                        <w:sz w:val="20"/>
                      </w:rPr>
                    </w:pPr>
                  </w:p>
                </w:tc>
                <w:tc>
                  <w:tcPr>
                    <w:tcW w:w="1134" w:type="dxa"/>
                    <w:vMerge/>
                  </w:tcPr>
                  <w:p w:rsidR="00434A31" w:rsidRDefault="00434A31">
                    <w:pPr>
                      <w:ind w:left="-57" w:right="-57"/>
                      <w:jc w:val="center"/>
                      <w:rPr>
                        <w:i/>
                        <w:iCs/>
                        <w:sz w:val="20"/>
                      </w:rPr>
                    </w:pPr>
                  </w:p>
                </w:tc>
                <w:tc>
                  <w:tcPr>
                    <w:tcW w:w="992" w:type="dxa"/>
                    <w:vMerge/>
                  </w:tcPr>
                  <w:p w:rsidR="00434A31" w:rsidRDefault="00434A31">
                    <w:pPr>
                      <w:ind w:left="-57" w:right="-57"/>
                      <w:jc w:val="center"/>
                      <w:rPr>
                        <w:i/>
                        <w:iCs/>
                        <w:sz w:val="20"/>
                      </w:rPr>
                    </w:pPr>
                  </w:p>
                </w:tc>
                <w:tc>
                  <w:tcPr>
                    <w:tcW w:w="1276" w:type="dxa"/>
                    <w:vMerge/>
                  </w:tcPr>
                  <w:p w:rsidR="00434A31" w:rsidRDefault="00434A31">
                    <w:pPr>
                      <w:ind w:left="-57" w:right="-57"/>
                      <w:jc w:val="center"/>
                      <w:rPr>
                        <w:i/>
                        <w:iCs/>
                        <w:sz w:val="20"/>
                      </w:rPr>
                    </w:pPr>
                  </w:p>
                </w:tc>
                <w:tc>
                  <w:tcPr>
                    <w:tcW w:w="1276" w:type="dxa"/>
                    <w:vMerge/>
                  </w:tcPr>
                  <w:p w:rsidR="00434A31" w:rsidRDefault="00434A31">
                    <w:pPr>
                      <w:ind w:left="-57" w:right="-57"/>
                      <w:jc w:val="center"/>
                      <w:rPr>
                        <w:i/>
                        <w:iCs/>
                        <w:sz w:val="20"/>
                      </w:rPr>
                    </w:pPr>
                  </w:p>
                </w:tc>
                <w:tc>
                  <w:tcPr>
                    <w:tcW w:w="1276" w:type="dxa"/>
                  </w:tcPr>
                  <w:p w:rsidR="00434A31" w:rsidRDefault="00885A9C">
                    <w:pPr>
                      <w:ind w:left="-57" w:right="-57"/>
                      <w:jc w:val="center"/>
                      <w:rPr>
                        <w:sz w:val="20"/>
                      </w:rPr>
                    </w:pPr>
                    <w:r>
                      <w:rPr>
                        <w:sz w:val="20"/>
                      </w:rPr>
                      <w:t>17 848</w:t>
                    </w:r>
                  </w:p>
                </w:tc>
                <w:tc>
                  <w:tcPr>
                    <w:tcW w:w="1275" w:type="dxa"/>
                  </w:tcPr>
                  <w:p w:rsidR="00434A31" w:rsidRDefault="00885A9C">
                    <w:pPr>
                      <w:ind w:left="-57" w:right="-57"/>
                      <w:jc w:val="center"/>
                      <w:rPr>
                        <w:iCs/>
                        <w:sz w:val="20"/>
                      </w:rPr>
                    </w:pPr>
                    <w:r>
                      <w:rPr>
                        <w:iCs/>
                        <w:sz w:val="20"/>
                      </w:rPr>
                      <w:t>PVM iš VB</w:t>
                    </w:r>
                  </w:p>
                </w:tc>
                <w:tc>
                  <w:tcPr>
                    <w:tcW w:w="1276" w:type="dxa"/>
                    <w:vMerge/>
                  </w:tcPr>
                  <w:p w:rsidR="00434A31" w:rsidRDefault="00434A31">
                    <w:pPr>
                      <w:ind w:left="-57" w:right="-57"/>
                      <w:jc w:val="center"/>
                      <w:rPr>
                        <w:i/>
                        <w:iCs/>
                        <w:sz w:val="20"/>
                      </w:rPr>
                    </w:pPr>
                  </w:p>
                </w:tc>
                <w:tc>
                  <w:tcPr>
                    <w:tcW w:w="851" w:type="dxa"/>
                    <w:vMerge/>
                  </w:tcPr>
                  <w:p w:rsidR="00434A31" w:rsidRDefault="00434A31">
                    <w:pPr>
                      <w:ind w:left="-57" w:right="-57"/>
                      <w:jc w:val="center"/>
                      <w:rPr>
                        <w:i/>
                        <w:iCs/>
                        <w:sz w:val="20"/>
                      </w:rPr>
                    </w:pPr>
                  </w:p>
                </w:tc>
                <w:tc>
                  <w:tcPr>
                    <w:tcW w:w="1842" w:type="dxa"/>
                    <w:vMerge/>
                  </w:tcPr>
                  <w:p w:rsidR="00434A31" w:rsidRDefault="00434A31">
                    <w:pPr>
                      <w:ind w:left="-57" w:right="-57"/>
                      <w:jc w:val="center"/>
                      <w:rPr>
                        <w:i/>
                        <w:iCs/>
                        <w:sz w:val="20"/>
                      </w:rPr>
                    </w:pPr>
                  </w:p>
                </w:tc>
                <w:tc>
                  <w:tcPr>
                    <w:tcW w:w="1276" w:type="dxa"/>
                    <w:vMerge/>
                  </w:tcPr>
                  <w:p w:rsidR="00434A31" w:rsidRDefault="00434A31">
                    <w:pPr>
                      <w:ind w:left="-57" w:right="-57"/>
                      <w:jc w:val="center"/>
                      <w:rPr>
                        <w:i/>
                        <w:iCs/>
                        <w:sz w:val="20"/>
                      </w:rPr>
                    </w:pPr>
                  </w:p>
                </w:tc>
              </w:tr>
              <w:tr w:rsidR="00434A31">
                <w:trPr>
                  <w:trHeight w:val="458"/>
                </w:trPr>
                <w:tc>
                  <w:tcPr>
                    <w:tcW w:w="1730" w:type="dxa"/>
                  </w:tcPr>
                  <w:p w:rsidR="00434A31" w:rsidRDefault="00885A9C">
                    <w:pPr>
                      <w:tabs>
                        <w:tab w:val="left" w:pos="598"/>
                      </w:tabs>
                      <w:jc w:val="both"/>
                      <w:rPr>
                        <w:sz w:val="20"/>
                        <w:szCs w:val="22"/>
                      </w:rPr>
                    </w:pPr>
                    <w:r>
                      <w:rPr>
                        <w:sz w:val="20"/>
                        <w:szCs w:val="22"/>
                      </w:rPr>
                      <w:t>5. Pažangos priemonėje planuojamų veiklų investavimo krypčių ir pagrįstumo vertinimas</w:t>
                    </w:r>
                  </w:p>
                </w:tc>
                <w:tc>
                  <w:tcPr>
                    <w:tcW w:w="1134" w:type="dxa"/>
                  </w:tcPr>
                  <w:p w:rsidR="00434A31" w:rsidRDefault="00885A9C">
                    <w:pPr>
                      <w:ind w:left="-57" w:right="-57"/>
                      <w:jc w:val="center"/>
                      <w:rPr>
                        <w:sz w:val="20"/>
                        <w:szCs w:val="22"/>
                      </w:rPr>
                    </w:pPr>
                    <w:r>
                      <w:rPr>
                        <w:sz w:val="20"/>
                        <w:szCs w:val="22"/>
                      </w:rPr>
                      <w:t>A</w:t>
                    </w:r>
                  </w:p>
                </w:tc>
                <w:tc>
                  <w:tcPr>
                    <w:tcW w:w="1134" w:type="dxa"/>
                  </w:tcPr>
                  <w:p w:rsidR="00434A31" w:rsidRDefault="00885A9C">
                    <w:pPr>
                      <w:ind w:left="-57" w:right="-57"/>
                      <w:jc w:val="center"/>
                      <w:rPr>
                        <w:sz w:val="20"/>
                        <w:szCs w:val="22"/>
                      </w:rPr>
                    </w:pPr>
                    <w:r>
                      <w:rPr>
                        <w:sz w:val="20"/>
                        <w:szCs w:val="22"/>
                      </w:rPr>
                      <w:t>Sveikatos apsaugos ministerija</w:t>
                    </w:r>
                  </w:p>
                </w:tc>
                <w:tc>
                  <w:tcPr>
                    <w:tcW w:w="992" w:type="dxa"/>
                  </w:tcPr>
                  <w:p w:rsidR="00434A31" w:rsidRDefault="00885A9C">
                    <w:pPr>
                      <w:ind w:left="-57" w:right="-57"/>
                      <w:jc w:val="center"/>
                      <w:rPr>
                        <w:sz w:val="20"/>
                        <w:szCs w:val="22"/>
                      </w:rPr>
                    </w:pPr>
                    <w:r>
                      <w:rPr>
                        <w:sz w:val="20"/>
                        <w:szCs w:val="22"/>
                      </w:rPr>
                      <w:t>P</w:t>
                    </w:r>
                  </w:p>
                </w:tc>
                <w:tc>
                  <w:tcPr>
                    <w:tcW w:w="1276" w:type="dxa"/>
                  </w:tcPr>
                  <w:p w:rsidR="00434A31" w:rsidRDefault="00885A9C">
                    <w:pPr>
                      <w:ind w:left="-57" w:right="-57"/>
                      <w:jc w:val="center"/>
                      <w:rPr>
                        <w:sz w:val="20"/>
                        <w:szCs w:val="22"/>
                      </w:rPr>
                    </w:pPr>
                    <w:r>
                      <w:rPr>
                        <w:sz w:val="20"/>
                        <w:szCs w:val="22"/>
                      </w:rPr>
                      <w:t>Ne</w:t>
                    </w:r>
                  </w:p>
                </w:tc>
                <w:tc>
                  <w:tcPr>
                    <w:tcW w:w="1276" w:type="dxa"/>
                  </w:tcPr>
                  <w:p w:rsidR="00434A31" w:rsidRDefault="00885A9C">
                    <w:pPr>
                      <w:ind w:left="-57" w:right="-57"/>
                      <w:jc w:val="center"/>
                      <w:rPr>
                        <w:sz w:val="20"/>
                        <w:szCs w:val="22"/>
                      </w:rPr>
                    </w:pPr>
                    <w:r>
                      <w:rPr>
                        <w:sz w:val="20"/>
                        <w:szCs w:val="22"/>
                      </w:rPr>
                      <w:t>D</w:t>
                    </w:r>
                  </w:p>
                </w:tc>
                <w:tc>
                  <w:tcPr>
                    <w:tcW w:w="1276" w:type="dxa"/>
                  </w:tcPr>
                  <w:p w:rsidR="00434A31" w:rsidRDefault="00885A9C">
                    <w:pPr>
                      <w:ind w:left="-57" w:right="-57"/>
                      <w:jc w:val="center"/>
                      <w:rPr>
                        <w:sz w:val="20"/>
                        <w:szCs w:val="22"/>
                        <w:lang w:val="en-US"/>
                      </w:rPr>
                    </w:pPr>
                    <w:r>
                      <w:rPr>
                        <w:sz w:val="20"/>
                        <w:szCs w:val="22"/>
                        <w:lang w:val="en-US"/>
                      </w:rPr>
                      <w:t>169,719</w:t>
                    </w:r>
                  </w:p>
                </w:tc>
                <w:tc>
                  <w:tcPr>
                    <w:tcW w:w="1275" w:type="dxa"/>
                  </w:tcPr>
                  <w:p w:rsidR="00434A31" w:rsidRDefault="00885A9C">
                    <w:pPr>
                      <w:ind w:left="-57" w:right="-57"/>
                      <w:jc w:val="center"/>
                      <w:rPr>
                        <w:sz w:val="20"/>
                        <w:szCs w:val="22"/>
                      </w:rPr>
                    </w:pPr>
                    <w:r>
                      <w:rPr>
                        <w:sz w:val="20"/>
                        <w:szCs w:val="22"/>
                      </w:rPr>
                      <w:t>VB</w:t>
                    </w:r>
                  </w:p>
                </w:tc>
                <w:tc>
                  <w:tcPr>
                    <w:tcW w:w="1276" w:type="dxa"/>
                  </w:tcPr>
                  <w:p w:rsidR="00434A31" w:rsidRDefault="00885A9C">
                    <w:pPr>
                      <w:ind w:right="-57"/>
                      <w:rPr>
                        <w:sz w:val="20"/>
                        <w:szCs w:val="22"/>
                      </w:rPr>
                    </w:pPr>
                    <w:r>
                      <w:rPr>
                        <w:sz w:val="20"/>
                        <w:szCs w:val="22"/>
                      </w:rPr>
                      <w:t>P</w:t>
                    </w:r>
                    <w:r>
                      <w:rPr>
                        <w:sz w:val="22"/>
                        <w:szCs w:val="22"/>
                      </w:rPr>
                      <w:t xml:space="preserve"> – </w:t>
                    </w:r>
                    <w:r>
                      <w:rPr>
                        <w:sz w:val="20"/>
                        <w:szCs w:val="22"/>
                      </w:rPr>
                      <w:t xml:space="preserve">Atliktų sveikatos sektoriaus analizių skaičius </w:t>
                    </w:r>
                  </w:p>
                </w:tc>
                <w:tc>
                  <w:tcPr>
                    <w:tcW w:w="851" w:type="dxa"/>
                  </w:tcPr>
                  <w:p w:rsidR="00434A31" w:rsidRDefault="00885A9C">
                    <w:pPr>
                      <w:ind w:left="-57" w:right="-57"/>
                      <w:jc w:val="center"/>
                      <w:rPr>
                        <w:sz w:val="20"/>
                        <w:szCs w:val="22"/>
                      </w:rPr>
                    </w:pPr>
                    <w:r>
                      <w:rPr>
                        <w:sz w:val="20"/>
                        <w:szCs w:val="22"/>
                      </w:rPr>
                      <w:t>6</w:t>
                    </w:r>
                  </w:p>
                  <w:p w:rsidR="00434A31" w:rsidRDefault="00434A31">
                    <w:pPr>
                      <w:ind w:left="-57" w:right="-57"/>
                      <w:jc w:val="center"/>
                      <w:rPr>
                        <w:sz w:val="20"/>
                        <w:szCs w:val="22"/>
                      </w:rPr>
                    </w:pPr>
                  </w:p>
                  <w:p w:rsidR="00434A31" w:rsidRDefault="00434A31">
                    <w:pPr>
                      <w:ind w:left="-57" w:right="-57"/>
                      <w:jc w:val="center"/>
                      <w:rPr>
                        <w:sz w:val="20"/>
                        <w:szCs w:val="22"/>
                      </w:rPr>
                    </w:pPr>
                  </w:p>
                </w:tc>
                <w:tc>
                  <w:tcPr>
                    <w:tcW w:w="1842" w:type="dxa"/>
                  </w:tcPr>
                  <w:p w:rsidR="00434A31" w:rsidRDefault="00885A9C">
                    <w:pPr>
                      <w:ind w:left="-57" w:right="-57"/>
                      <w:jc w:val="center"/>
                      <w:rPr>
                        <w:sz w:val="20"/>
                        <w:szCs w:val="22"/>
                      </w:rPr>
                    </w:pPr>
                    <w:r>
                      <w:rPr>
                        <w:sz w:val="20"/>
                        <w:szCs w:val="22"/>
                      </w:rPr>
                      <w:t>Sveikatos apsaugos ministerija</w:t>
                    </w:r>
                  </w:p>
                </w:tc>
                <w:tc>
                  <w:tcPr>
                    <w:tcW w:w="1276" w:type="dxa"/>
                  </w:tcPr>
                  <w:p w:rsidR="00434A31" w:rsidRDefault="00885A9C">
                    <w:pPr>
                      <w:ind w:left="-57" w:right="-57"/>
                      <w:jc w:val="center"/>
                      <w:rPr>
                        <w:sz w:val="20"/>
                        <w:szCs w:val="22"/>
                      </w:rPr>
                    </w:pPr>
                    <w:r>
                      <w:rPr>
                        <w:sz w:val="20"/>
                        <w:szCs w:val="22"/>
                      </w:rPr>
                      <w:t>-</w:t>
                    </w:r>
                  </w:p>
                </w:tc>
              </w:tr>
            </w:tbl>
            <w:p w:rsidR="00434A31" w:rsidRDefault="00434A31">
              <w:pPr>
                <w:jc w:val="both"/>
                <w:rPr>
                  <w:b/>
                  <w:sz w:val="18"/>
                  <w:szCs w:val="18"/>
                </w:rPr>
              </w:pPr>
            </w:p>
            <w:p w:rsidR="00434A31" w:rsidRDefault="00885A9C">
              <w:pPr>
                <w:ind w:left="-567" w:right="-881" w:firstLine="425"/>
                <w:jc w:val="both"/>
                <w:rPr>
                  <w:bCs/>
                  <w:sz w:val="22"/>
                  <w:szCs w:val="22"/>
                </w:rPr>
              </w:pPr>
              <w:r>
                <w:rPr>
                  <w:bCs/>
                  <w:sz w:val="22"/>
                  <w:szCs w:val="22"/>
                </w:rPr>
                <w:t xml:space="preserve">*Remiantis Lietuvos Respublikos finansų ministro </w:t>
              </w:r>
              <w:r>
                <w:rPr>
                  <w:sz w:val="22"/>
                  <w:szCs w:val="22"/>
                </w:rPr>
                <w:t xml:space="preserve">2021 m. birželio 28 d. įsakymu Nr. 1K-227 „Dėl strateginio valdymo metodikos taikymo“ patvirtintos </w:t>
              </w:r>
              <w:r>
                <w:rPr>
                  <w:color w:val="000000"/>
                  <w:sz w:val="22"/>
                  <w:szCs w:val="22"/>
                  <w:lang w:eastAsia="lt-LT"/>
                </w:rPr>
                <w:t xml:space="preserve">Plėtros programos </w:t>
              </w:r>
              <w:r>
                <w:rPr>
                  <w:color w:val="000000"/>
                  <w:sz w:val="22"/>
                  <w:szCs w:val="22"/>
                  <w:lang w:eastAsia="lt-LT"/>
                </w:rPr>
                <w:t>pažangos priemonės aprašo formos paaiškinimais, jeigu veiklos (</w:t>
              </w:r>
              <w:proofErr w:type="spellStart"/>
              <w:r>
                <w:rPr>
                  <w:color w:val="000000"/>
                  <w:sz w:val="22"/>
                  <w:szCs w:val="22"/>
                  <w:lang w:eastAsia="lt-LT"/>
                </w:rPr>
                <w:t>poveiklės</w:t>
              </w:r>
              <w:proofErr w:type="spellEnd"/>
              <w:r>
                <w:rPr>
                  <w:color w:val="000000"/>
                  <w:sz w:val="22"/>
                  <w:szCs w:val="22"/>
                  <w:lang w:eastAsia="lt-LT"/>
                </w:rPr>
                <w:t>) vykdymo pradžia nesuplanuota, pažangos priemonės aprašas gali būti tvirtinamas nenurodant informacijos apie numatomus įgyvendinti projektus. Pažangos priemonės aprašas informacija ap</w:t>
              </w:r>
              <w:r>
                <w:rPr>
                  <w:color w:val="000000"/>
                  <w:sz w:val="22"/>
                  <w:szCs w:val="22"/>
                  <w:lang w:eastAsia="lt-LT"/>
                </w:rPr>
                <w:t>ie numatomus įgyvendinti projektus turi būti papildytas ne vėliau nei iki kvietimo teikti projektų įgyvendinimo planus šiai veiklai (</w:t>
              </w:r>
              <w:proofErr w:type="spellStart"/>
              <w:r>
                <w:rPr>
                  <w:color w:val="000000"/>
                  <w:sz w:val="22"/>
                  <w:szCs w:val="22"/>
                  <w:lang w:eastAsia="lt-LT"/>
                </w:rPr>
                <w:t>poveiklei</w:t>
              </w:r>
              <w:proofErr w:type="spellEnd"/>
              <w:r>
                <w:rPr>
                  <w:color w:val="000000"/>
                  <w:sz w:val="22"/>
                  <w:szCs w:val="22"/>
                  <w:lang w:eastAsia="lt-LT"/>
                </w:rPr>
                <w:t>) vykdyti paskelbimo dienos. Jeigu pažangos priemonės veiklai (</w:t>
              </w:r>
              <w:proofErr w:type="spellStart"/>
              <w:r>
                <w:rPr>
                  <w:color w:val="000000"/>
                  <w:sz w:val="22"/>
                  <w:szCs w:val="22"/>
                  <w:lang w:eastAsia="lt-LT"/>
                </w:rPr>
                <w:t>poveiklei</w:t>
              </w:r>
              <w:proofErr w:type="spellEnd"/>
              <w:r>
                <w:rPr>
                  <w:color w:val="000000"/>
                  <w:sz w:val="22"/>
                  <w:szCs w:val="22"/>
                  <w:lang w:eastAsia="lt-LT"/>
                </w:rPr>
                <w:t xml:space="preserve">) rengiamas projektų finansavimo aprašas, </w:t>
              </w:r>
              <w:r>
                <w:rPr>
                  <w:color w:val="000000"/>
                  <w:sz w:val="22"/>
                  <w:szCs w:val="22"/>
                  <w:lang w:eastAsia="lt-LT"/>
                </w:rPr>
                <w:t>pažangos priemonės aprašas gali būti nepildomas, o numatomų įgyvendinti projektų, galimų pareiškėjų sąrašas, finansavimo šaltinis, priskiriamas įgyvendinimo regionas, maksimali projektui galima skirti finansavimo suma ir kita projektų administravimui ir įg</w:t>
              </w:r>
              <w:r>
                <w:rPr>
                  <w:color w:val="000000"/>
                  <w:sz w:val="22"/>
                  <w:szCs w:val="22"/>
                  <w:lang w:eastAsia="lt-LT"/>
                </w:rPr>
                <w:t>yvendinimui svarbi informacija nurodoma projektų finansavimo sąlygų apraše.</w:t>
              </w:r>
            </w:p>
            <w:p w:rsidR="00434A31" w:rsidRDefault="00885A9C">
              <w:pPr>
                <w:ind w:left="-567" w:firstLine="425"/>
                <w:jc w:val="both"/>
                <w:rPr>
                  <w:bCs/>
                  <w:sz w:val="22"/>
                  <w:szCs w:val="22"/>
                </w:rPr>
              </w:pPr>
              <w:r>
                <w:rPr>
                  <w:b/>
                  <w:sz w:val="22"/>
                  <w:szCs w:val="22"/>
                </w:rPr>
                <w:t xml:space="preserve">** </w:t>
              </w:r>
              <w:r>
                <w:rPr>
                  <w:bCs/>
                  <w:sz w:val="22"/>
                  <w:szCs w:val="22"/>
                </w:rPr>
                <w:t xml:space="preserve">Naudojami sutrumpinimai pildant lentelę: </w:t>
              </w:r>
            </w:p>
            <w:p w:rsidR="00434A31" w:rsidRDefault="00885A9C">
              <w:pPr>
                <w:ind w:left="-567" w:firstLine="425"/>
                <w:jc w:val="both"/>
                <w:rPr>
                  <w:sz w:val="22"/>
                  <w:szCs w:val="22"/>
                </w:rPr>
              </w:pPr>
              <w:r>
                <w:rPr>
                  <w:sz w:val="22"/>
                  <w:szCs w:val="22"/>
                </w:rPr>
                <w:t>2 skiltyje: R – reguliacinė (-</w:t>
              </w:r>
              <w:proofErr w:type="spellStart"/>
              <w:r>
                <w:rPr>
                  <w:sz w:val="22"/>
                  <w:szCs w:val="22"/>
                </w:rPr>
                <w:t>is</w:t>
              </w:r>
              <w:proofErr w:type="spellEnd"/>
              <w:r>
                <w:rPr>
                  <w:sz w:val="22"/>
                  <w:szCs w:val="22"/>
                </w:rPr>
                <w:t>), I – investicinė (-</w:t>
              </w:r>
              <w:proofErr w:type="spellStart"/>
              <w:r>
                <w:rPr>
                  <w:sz w:val="22"/>
                  <w:szCs w:val="22"/>
                </w:rPr>
                <w:t>is</w:t>
              </w:r>
              <w:proofErr w:type="spellEnd"/>
              <w:r>
                <w:rPr>
                  <w:sz w:val="22"/>
                  <w:szCs w:val="22"/>
                </w:rPr>
                <w:t>), K – komunikacinė (-</w:t>
              </w:r>
              <w:proofErr w:type="spellStart"/>
              <w:r>
                <w:rPr>
                  <w:sz w:val="22"/>
                  <w:szCs w:val="22"/>
                </w:rPr>
                <w:t>is</w:t>
              </w:r>
              <w:proofErr w:type="spellEnd"/>
              <w:r>
                <w:rPr>
                  <w:sz w:val="22"/>
                  <w:szCs w:val="22"/>
                </w:rPr>
                <w:t>), A – analitinė (-</w:t>
              </w:r>
              <w:proofErr w:type="spellStart"/>
              <w:r>
                <w:rPr>
                  <w:sz w:val="22"/>
                  <w:szCs w:val="22"/>
                </w:rPr>
                <w:t>is</w:t>
              </w:r>
              <w:proofErr w:type="spellEnd"/>
              <w:r>
                <w:rPr>
                  <w:sz w:val="22"/>
                  <w:szCs w:val="22"/>
                </w:rPr>
                <w:t>), M – mišri (-</w:t>
              </w:r>
              <w:proofErr w:type="spellStart"/>
              <w:r>
                <w:rPr>
                  <w:sz w:val="22"/>
                  <w:szCs w:val="22"/>
                </w:rPr>
                <w:t>us</w:t>
              </w:r>
              <w:proofErr w:type="spellEnd"/>
              <w:r>
                <w:rPr>
                  <w:sz w:val="22"/>
                  <w:szCs w:val="22"/>
                </w:rPr>
                <w:t>).</w:t>
              </w:r>
            </w:p>
            <w:p w:rsidR="00434A31" w:rsidRDefault="00885A9C">
              <w:pPr>
                <w:ind w:left="-567" w:firstLine="425"/>
                <w:jc w:val="both"/>
                <w:rPr>
                  <w:iCs/>
                  <w:sz w:val="22"/>
                  <w:szCs w:val="22"/>
                </w:rPr>
              </w:pPr>
              <w:r>
                <w:rPr>
                  <w:sz w:val="22"/>
                  <w:szCs w:val="22"/>
                </w:rPr>
                <w:t>4 skiltyje: P –</w:t>
              </w:r>
              <w:r>
                <w:rPr>
                  <w:sz w:val="22"/>
                  <w:szCs w:val="22"/>
                </w:rPr>
                <w:t xml:space="preserve"> planavimas, K – konkursas, T – tęstinė atranka, </w:t>
              </w:r>
              <w:proofErr w:type="spellStart"/>
              <w:r>
                <w:rPr>
                  <w:sz w:val="22"/>
                  <w:szCs w:val="22"/>
                </w:rPr>
                <w:t>Pj</w:t>
              </w:r>
              <w:proofErr w:type="spellEnd"/>
              <w:r>
                <w:rPr>
                  <w:sz w:val="22"/>
                  <w:szCs w:val="22"/>
                </w:rPr>
                <w:t xml:space="preserve"> – planavimas, kai ketinama įgyvendinti jungtinį projektą.</w:t>
              </w:r>
            </w:p>
            <w:p w:rsidR="00434A31" w:rsidRDefault="00885A9C">
              <w:pPr>
                <w:ind w:left="-567" w:firstLine="425"/>
                <w:jc w:val="both"/>
                <w:rPr>
                  <w:sz w:val="22"/>
                  <w:szCs w:val="22"/>
                </w:rPr>
              </w:pPr>
              <w:r>
                <w:rPr>
                  <w:sz w:val="22"/>
                  <w:szCs w:val="22"/>
                </w:rPr>
                <w:t>6 skiltyje: DS – dotacija taikant sąlygas, D – dotacija, FP – finansinė priemonė, A – apdovanojimai.</w:t>
              </w:r>
            </w:p>
            <w:p w:rsidR="00434A31" w:rsidRDefault="00885A9C">
              <w:pPr>
                <w:ind w:hanging="142"/>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w:t>
              </w:r>
              <w:r>
                <w:rPr>
                  <w:sz w:val="22"/>
                  <w:szCs w:val="22"/>
                </w:rPr>
                <w:t>ukto rodiklis.</w:t>
              </w:r>
            </w:p>
            <w:p w:rsidR="00434A31" w:rsidRDefault="00434A31">
              <w:pPr>
                <w:ind w:left="-1134" w:firstLine="567"/>
                <w:jc w:val="both"/>
                <w:rPr>
                  <w:sz w:val="22"/>
                  <w:szCs w:val="22"/>
                </w:rPr>
              </w:pPr>
            </w:p>
            <w:p w:rsidR="00434A31" w:rsidRDefault="00885A9C">
              <w:pPr>
                <w:ind w:left="-1134" w:firstLine="567"/>
                <w:jc w:val="both"/>
                <w:rPr>
                  <w:sz w:val="22"/>
                  <w:szCs w:val="22"/>
                </w:rPr>
              </w:pPr>
            </w:p>
          </w:sdtContent>
        </w:sdt>
        <w:sdt>
          <w:sdtPr>
            <w:alias w:val="pabaiga"/>
            <w:tag w:val="part_b384ba579d9e401f82bb29f8e2aa2abf"/>
            <w:id w:val="402254692"/>
            <w:lock w:val="sdtLocked"/>
          </w:sdtPr>
          <w:sdtEndPr/>
          <w:sdtContent>
            <w:p w:rsidR="00434A31" w:rsidRDefault="00885A9C">
              <w:pPr>
                <w:ind w:left="-1134" w:firstLine="567"/>
                <w:jc w:val="center"/>
                <w:rPr>
                  <w:sz w:val="22"/>
                  <w:szCs w:val="22"/>
                </w:rPr>
              </w:pPr>
              <w:r>
                <w:rPr>
                  <w:sz w:val="22"/>
                  <w:szCs w:val="22"/>
                </w:rPr>
                <w:t>________________</w:t>
              </w:r>
            </w:p>
          </w:sdtContent>
        </w:sdt>
      </w:sdtContent>
    </w:sdt>
    <w:sectPr w:rsidR="00434A31">
      <w:headerReference w:type="default" r:id="rId14"/>
      <w:headerReference w:type="first" r:id="rId15"/>
      <w:pgSz w:w="16838" w:h="11906" w:orient="landscape"/>
      <w:pgMar w:top="567" w:right="1134" w:bottom="1276"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4A31" w:rsidRDefault="00885A9C">
      <w:pPr>
        <w:rPr>
          <w:sz w:val="22"/>
          <w:szCs w:val="22"/>
        </w:rPr>
      </w:pPr>
      <w:r>
        <w:rPr>
          <w:sz w:val="22"/>
          <w:szCs w:val="22"/>
        </w:rPr>
        <w:separator/>
      </w:r>
    </w:p>
  </w:endnote>
  <w:endnote w:type="continuationSeparator" w:id="0">
    <w:p w:rsidR="00434A31" w:rsidRDefault="00885A9C">
      <w:pPr>
        <w:rPr>
          <w:sz w:val="22"/>
          <w:szCs w:val="22"/>
        </w:rPr>
      </w:pPr>
      <w:r>
        <w:rPr>
          <w:sz w:val="22"/>
          <w:szCs w:val="22"/>
        </w:rPr>
        <w:continuationSeparator/>
      </w:r>
    </w:p>
  </w:endnote>
  <w:endnote w:type="continuationNotice" w:id="1">
    <w:p w:rsidR="00434A31" w:rsidRDefault="00434A3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A31" w:rsidRDefault="00434A31">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A31" w:rsidRDefault="00434A31">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A31" w:rsidRDefault="00434A31">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4A31" w:rsidRDefault="00885A9C">
      <w:pPr>
        <w:rPr>
          <w:sz w:val="22"/>
          <w:szCs w:val="22"/>
        </w:rPr>
      </w:pPr>
      <w:r>
        <w:rPr>
          <w:sz w:val="22"/>
          <w:szCs w:val="22"/>
        </w:rPr>
        <w:separator/>
      </w:r>
    </w:p>
  </w:footnote>
  <w:footnote w:type="continuationSeparator" w:id="0">
    <w:p w:rsidR="00434A31" w:rsidRDefault="00885A9C">
      <w:pPr>
        <w:rPr>
          <w:sz w:val="22"/>
          <w:szCs w:val="22"/>
        </w:rPr>
      </w:pPr>
      <w:r>
        <w:rPr>
          <w:sz w:val="22"/>
          <w:szCs w:val="22"/>
        </w:rPr>
        <w:continuationSeparator/>
      </w:r>
    </w:p>
  </w:footnote>
  <w:footnote w:type="continuationNotice" w:id="1">
    <w:p w:rsidR="00434A31" w:rsidRDefault="00434A31">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A31" w:rsidRDefault="00885A9C">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A31" w:rsidRDefault="00885A9C">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434A31" w:rsidRDefault="00434A31">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A31" w:rsidRDefault="00434A31">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A31" w:rsidRDefault="00885A9C">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14</w:t>
    </w:r>
    <w:r>
      <w:rPr>
        <w:sz w:val="22"/>
        <w:szCs w:val="22"/>
        <w:lang w:eastAsia="lt-LT"/>
      </w:rPr>
      <w:fldChar w:fldCharType="end"/>
    </w:r>
  </w:p>
  <w:p w:rsidR="00434A31" w:rsidRDefault="00434A31">
    <w:pPr>
      <w:tabs>
        <w:tab w:val="center" w:pos="4819"/>
        <w:tab w:val="right" w:pos="9638"/>
      </w:tabs>
      <w:jc w:val="center"/>
      <w:rPr>
        <w:szCs w:val="24"/>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A31" w:rsidRDefault="00434A31">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 w:val="00434A31"/>
    <w:rsid w:val="00885A9C"/>
    <w:rsid w:val="00E415B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1838FE"/>
  <w15:docId w15:val="{98CB8912-008F-49D4-9C3E-5330CB470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394876">
      <w:bodyDiv w:val="1"/>
      <w:marLeft w:val="0"/>
      <w:marRight w:val="0"/>
      <w:marTop w:val="0"/>
      <w:marBottom w:val="0"/>
      <w:divBdr>
        <w:top w:val="none" w:sz="0" w:space="0" w:color="auto"/>
        <w:left w:val="none" w:sz="0" w:space="0" w:color="auto"/>
        <w:bottom w:val="none" w:sz="0" w:space="0" w:color="auto"/>
        <w:right w:val="none" w:sz="0" w:space="0" w:color="auto"/>
      </w:divBdr>
    </w:div>
    <w:div w:id="911506346">
      <w:bodyDiv w:val="1"/>
      <w:marLeft w:val="0"/>
      <w:marRight w:val="0"/>
      <w:marTop w:val="0"/>
      <w:marBottom w:val="0"/>
      <w:divBdr>
        <w:top w:val="none" w:sz="0" w:space="0" w:color="auto"/>
        <w:left w:val="none" w:sz="0" w:space="0" w:color="auto"/>
        <w:bottom w:val="none" w:sz="0" w:space="0" w:color="auto"/>
        <w:right w:val="none" w:sz="0" w:space="0" w:color="auto"/>
      </w:divBdr>
    </w:div>
    <w:div w:id="1985313784">
      <w:bodyDiv w:val="1"/>
      <w:marLeft w:val="0"/>
      <w:marRight w:val="0"/>
      <w:marTop w:val="0"/>
      <w:marBottom w:val="0"/>
      <w:divBdr>
        <w:top w:val="none" w:sz="0" w:space="0" w:color="auto"/>
        <w:left w:val="none" w:sz="0" w:space="0" w:color="auto"/>
        <w:bottom w:val="none" w:sz="0" w:space="0" w:color="auto"/>
        <w:right w:val="none" w:sz="0" w:space="0" w:color="auto"/>
      </w:divBdr>
    </w:div>
    <w:div w:id="2039742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873795bdc774a1383c86812ccad22b5" PartId="37699cccea874cedbddc04464d360758"/>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6f9ea0054c494dd7859e6cdaabdea165" PartId="1be353b4ece34af186e1062555d39779">
    <Part Type="skyrius" Nr="1" Title="PLĖTROS PROGRAMOS PAŽANGOS PRIEMONĖS SIEKIAMI REZULTATAI" DocPartId="0e01302f417945099ba2a0c176f93b55" PartId="720f495de8724b688df57e3499424ff9"/>
    <Part Type="skyrius" Nr="2" Title="PLĖTROS PROGRAMOS PAŽANGOS PRIEMONĖS FINANSAVIMO ŠALTINIAI" DocPartId="1a5baafc695a4cc8a977e57943e6436a" PartId="944f907c7f904eb1880c56b902117961"/>
    <Part Type="skyrius" Nr="3" Title="PLĖTROS PROGRAMOS PAŽANGOS PRIEMONĖS VEIKLŲ SUVESTINĖ" DocPartId="03116ed0f677422ab70d3289cc400a6f" PartId="eb16c061f5d34419871b4822abf13e0c"/>
    <Part Type="pabaiga" DocPartId="f5c9eb7196774d40b96a3539c9697dff" PartId="b384ba579d9e401f82bb29f8e2aa2ab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34FD58-4158-4A78-9CF2-7AB8DAD4A1B8}">
  <ds:schemaRefs>
    <ds:schemaRef ds:uri="http://lrs.lt/TAIS/DocParts"/>
  </ds:schemaRefs>
</ds:datastoreItem>
</file>

<file path=customXml/itemProps2.xml><?xml version="1.0" encoding="utf-8"?>
<ds:datastoreItem xmlns:ds="http://schemas.openxmlformats.org/officeDocument/2006/customXml" ds:itemID="{D235DB80-01A4-4D61-8A48-2FC3560BA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10535</Words>
  <Characters>6006</Characters>
  <Application>Microsoft Office Word</Application>
  <DocSecurity>0</DocSecurity>
  <Lines>50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16508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Zaikovska-Tomkevičienė</dc:creator>
  <cp:lastModifiedBy>DRAZDAUSKIENĖ Nijolė</cp:lastModifiedBy>
  <cp:revision>3</cp:revision>
  <dcterms:created xsi:type="dcterms:W3CDTF">2022-08-08T06:57:00Z</dcterms:created>
  <dcterms:modified xsi:type="dcterms:W3CDTF">2022-08-08T07:08:00Z</dcterms:modified>
</cp:coreProperties>
</file>