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A4231" w14:textId="182F5DCE" w:rsidR="00120D81" w:rsidRPr="00942A96" w:rsidRDefault="00092384" w:rsidP="00092384">
      <w:pPr>
        <w:pStyle w:val="Betarp"/>
        <w:ind w:leftChars="0" w:left="0" w:firstLineChars="0" w:firstLine="0"/>
        <w:rPr>
          <w:rFonts w:ascii="Times New Roman" w:hAnsi="Times New Roman"/>
          <w:sz w:val="24"/>
          <w:szCs w:val="24"/>
        </w:rPr>
      </w:pPr>
      <w:r>
        <w:rPr>
          <w:rFonts w:ascii="Times New Roman" w:hAnsi="Times New Roman"/>
          <w:sz w:val="24"/>
          <w:szCs w:val="24"/>
        </w:rPr>
        <w:t xml:space="preserve">                                                                                            </w:t>
      </w:r>
      <w:r w:rsidR="00120D81" w:rsidRPr="00942A96">
        <w:rPr>
          <w:rFonts w:ascii="Times New Roman" w:hAnsi="Times New Roman"/>
          <w:sz w:val="24"/>
          <w:szCs w:val="24"/>
        </w:rPr>
        <w:t xml:space="preserve">PATVIRTINTA </w:t>
      </w:r>
    </w:p>
    <w:p w14:paraId="7AAA233F" w14:textId="35BC69B0" w:rsidR="00120D81" w:rsidRPr="00942A96" w:rsidRDefault="00120D81" w:rsidP="00120D81">
      <w:pPr>
        <w:pStyle w:val="Betarp"/>
        <w:ind w:left="0" w:hanging="2"/>
        <w:jc w:val="center"/>
        <w:rPr>
          <w:rFonts w:ascii="Times New Roman" w:hAnsi="Times New Roman"/>
          <w:sz w:val="24"/>
          <w:szCs w:val="24"/>
        </w:rPr>
      </w:pPr>
      <w:r>
        <w:rPr>
          <w:rFonts w:ascii="Times New Roman" w:hAnsi="Times New Roman"/>
          <w:sz w:val="24"/>
          <w:szCs w:val="24"/>
        </w:rPr>
        <w:t xml:space="preserve">                                                     </w:t>
      </w:r>
      <w:r w:rsidR="00092384">
        <w:rPr>
          <w:rFonts w:ascii="Times New Roman" w:hAnsi="Times New Roman"/>
          <w:sz w:val="24"/>
          <w:szCs w:val="24"/>
        </w:rPr>
        <w:t xml:space="preserve">                        </w:t>
      </w:r>
      <w:r w:rsidRPr="00942A96">
        <w:rPr>
          <w:rFonts w:ascii="Times New Roman" w:hAnsi="Times New Roman"/>
          <w:sz w:val="24"/>
          <w:szCs w:val="24"/>
        </w:rPr>
        <w:t>Kelmės rajono savivaldybės tarybos</w:t>
      </w:r>
    </w:p>
    <w:p w14:paraId="6C1712BB" w14:textId="6A9F83B8" w:rsidR="00120D81" w:rsidRPr="007F7E4F" w:rsidRDefault="00120D81" w:rsidP="00120D81">
      <w:pPr>
        <w:pStyle w:val="Betarp"/>
        <w:ind w:left="0" w:hanging="2"/>
        <w:jc w:val="center"/>
        <w:rPr>
          <w:rFonts w:ascii="Times New Roman" w:hAnsi="Times New Roman"/>
          <w:sz w:val="24"/>
          <w:szCs w:val="24"/>
        </w:rPr>
      </w:pPr>
      <w:r>
        <w:rPr>
          <w:rFonts w:ascii="Times New Roman" w:hAnsi="Times New Roman"/>
          <w:sz w:val="24"/>
          <w:szCs w:val="24"/>
        </w:rPr>
        <w:t xml:space="preserve">                                                                    </w:t>
      </w:r>
      <w:r w:rsidR="00092384">
        <w:rPr>
          <w:rFonts w:ascii="Times New Roman" w:hAnsi="Times New Roman"/>
          <w:sz w:val="24"/>
          <w:szCs w:val="24"/>
        </w:rPr>
        <w:t xml:space="preserve">                        </w:t>
      </w:r>
      <w:r>
        <w:rPr>
          <w:rFonts w:ascii="Times New Roman" w:hAnsi="Times New Roman"/>
          <w:sz w:val="24"/>
          <w:szCs w:val="24"/>
        </w:rPr>
        <w:t>2021</w:t>
      </w:r>
      <w:r w:rsidRPr="00942A96">
        <w:rPr>
          <w:rFonts w:ascii="Times New Roman" w:hAnsi="Times New Roman"/>
          <w:sz w:val="24"/>
          <w:szCs w:val="24"/>
        </w:rPr>
        <w:t xml:space="preserve"> m. </w:t>
      </w:r>
      <w:r>
        <w:rPr>
          <w:rFonts w:ascii="Times New Roman" w:hAnsi="Times New Roman"/>
          <w:sz w:val="24"/>
          <w:szCs w:val="24"/>
        </w:rPr>
        <w:t>balandžio</w:t>
      </w:r>
      <w:r w:rsidRPr="00942A96">
        <w:rPr>
          <w:rFonts w:ascii="Times New Roman" w:hAnsi="Times New Roman"/>
          <w:sz w:val="24"/>
          <w:szCs w:val="24"/>
        </w:rPr>
        <w:t xml:space="preserve"> </w:t>
      </w:r>
      <w:r w:rsidR="00092384">
        <w:rPr>
          <w:rFonts w:ascii="Times New Roman" w:hAnsi="Times New Roman"/>
          <w:sz w:val="24"/>
          <w:szCs w:val="24"/>
        </w:rPr>
        <w:t>29</w:t>
      </w:r>
      <w:r w:rsidRPr="00942A96">
        <w:rPr>
          <w:rFonts w:ascii="Times New Roman" w:hAnsi="Times New Roman"/>
          <w:sz w:val="24"/>
          <w:szCs w:val="24"/>
        </w:rPr>
        <w:t xml:space="preserve"> d. sprendimu Nr. T-</w:t>
      </w:r>
      <w:r w:rsidR="00092384">
        <w:rPr>
          <w:rFonts w:ascii="Times New Roman" w:hAnsi="Times New Roman"/>
          <w:sz w:val="24"/>
          <w:szCs w:val="24"/>
        </w:rPr>
        <w:t>107</w:t>
      </w:r>
    </w:p>
    <w:p w14:paraId="52C6BD55" w14:textId="77777777" w:rsidR="00120D81" w:rsidRDefault="00120D81" w:rsidP="00F11118">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b/>
          <w:smallCaps/>
          <w:color w:val="000000"/>
          <w:sz w:val="28"/>
          <w:szCs w:val="28"/>
        </w:rPr>
      </w:pPr>
    </w:p>
    <w:p w14:paraId="23629EBC" w14:textId="38D4B2C6" w:rsidR="0012009A" w:rsidRPr="00A003C4" w:rsidRDefault="00EC2748" w:rsidP="00F11118">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b/>
          <w:smallCaps/>
          <w:color w:val="000000"/>
          <w:sz w:val="24"/>
          <w:szCs w:val="24"/>
        </w:rPr>
      </w:pPr>
      <w:r w:rsidRPr="00A003C4">
        <w:rPr>
          <w:rFonts w:ascii="Times New Roman" w:eastAsia="Times New Roman" w:hAnsi="Times New Roman"/>
          <w:b/>
          <w:smallCaps/>
          <w:color w:val="000000"/>
          <w:sz w:val="24"/>
          <w:szCs w:val="24"/>
        </w:rPr>
        <w:t>V</w:t>
      </w:r>
      <w:r w:rsidR="00457186" w:rsidRPr="00A003C4">
        <w:rPr>
          <w:rFonts w:ascii="Times New Roman" w:eastAsia="Times New Roman" w:hAnsi="Times New Roman"/>
          <w:b/>
          <w:smallCaps/>
          <w:color w:val="000000"/>
          <w:sz w:val="24"/>
          <w:szCs w:val="24"/>
        </w:rPr>
        <w:t>IEŠO</w:t>
      </w:r>
      <w:r w:rsidR="0012009A" w:rsidRPr="00A003C4">
        <w:rPr>
          <w:rFonts w:ascii="Times New Roman" w:eastAsia="Times New Roman" w:hAnsi="Times New Roman"/>
          <w:b/>
          <w:smallCaps/>
          <w:color w:val="000000"/>
          <w:sz w:val="24"/>
          <w:szCs w:val="24"/>
        </w:rPr>
        <w:t>JI</w:t>
      </w:r>
      <w:r w:rsidR="00457186" w:rsidRPr="00A003C4">
        <w:rPr>
          <w:rFonts w:ascii="Times New Roman" w:eastAsia="Times New Roman" w:hAnsi="Times New Roman"/>
          <w:b/>
          <w:smallCaps/>
          <w:color w:val="000000"/>
          <w:sz w:val="24"/>
          <w:szCs w:val="24"/>
        </w:rPr>
        <w:t xml:space="preserve"> ĮSTAIG</w:t>
      </w:r>
      <w:r w:rsidR="0012009A" w:rsidRPr="00A003C4">
        <w:rPr>
          <w:rFonts w:ascii="Times New Roman" w:eastAsia="Times New Roman" w:hAnsi="Times New Roman"/>
          <w:b/>
          <w:smallCaps/>
          <w:color w:val="000000"/>
          <w:sz w:val="24"/>
          <w:szCs w:val="24"/>
        </w:rPr>
        <w:t xml:space="preserve">A </w:t>
      </w:r>
      <w:r w:rsidR="00457186" w:rsidRPr="00A003C4">
        <w:rPr>
          <w:rFonts w:ascii="Times New Roman" w:eastAsia="Times New Roman" w:hAnsi="Times New Roman"/>
          <w:b/>
          <w:smallCaps/>
          <w:color w:val="000000"/>
          <w:sz w:val="24"/>
          <w:szCs w:val="24"/>
        </w:rPr>
        <w:t>KELMĖS RAJONO BEND</w:t>
      </w:r>
      <w:r w:rsidR="0012009A" w:rsidRPr="00A003C4">
        <w:rPr>
          <w:rFonts w:ascii="Times New Roman" w:eastAsia="Times New Roman" w:hAnsi="Times New Roman"/>
          <w:b/>
          <w:smallCaps/>
          <w:color w:val="000000"/>
          <w:sz w:val="24"/>
          <w:szCs w:val="24"/>
        </w:rPr>
        <w:t>ROSIOS PRAKTIKOS GYDYTOJŲ CENTRAS</w:t>
      </w:r>
    </w:p>
    <w:p w14:paraId="197044E0" w14:textId="77777777" w:rsidR="0012009A" w:rsidRPr="00A003C4" w:rsidRDefault="0012009A" w:rsidP="00A003C4">
      <w:pPr>
        <w:pBdr>
          <w:top w:val="nil"/>
          <w:left w:val="nil"/>
          <w:bottom w:val="nil"/>
          <w:right w:val="nil"/>
          <w:between w:val="nil"/>
        </w:pBdr>
        <w:spacing w:after="0" w:line="240" w:lineRule="auto"/>
        <w:ind w:left="0" w:hanging="2"/>
        <w:jc w:val="center"/>
        <w:rPr>
          <w:rFonts w:ascii="Times New Roman" w:eastAsia="Times New Roman" w:hAnsi="Times New Roman"/>
          <w:b/>
          <w:smallCaps/>
          <w:color w:val="000000"/>
          <w:sz w:val="24"/>
          <w:szCs w:val="24"/>
        </w:rPr>
      </w:pPr>
    </w:p>
    <w:p w14:paraId="73EB8CA5" w14:textId="52DB194A" w:rsidR="00B6397C" w:rsidRPr="00A003C4" w:rsidRDefault="00457186" w:rsidP="00A003C4">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A003C4">
        <w:rPr>
          <w:rFonts w:ascii="Times New Roman" w:eastAsia="Times New Roman" w:hAnsi="Times New Roman"/>
          <w:b/>
          <w:smallCaps/>
          <w:color w:val="000000"/>
          <w:sz w:val="24"/>
          <w:szCs w:val="24"/>
        </w:rPr>
        <w:t xml:space="preserve"> 20</w:t>
      </w:r>
      <w:r w:rsidR="00BE0B98" w:rsidRPr="00A003C4">
        <w:rPr>
          <w:rFonts w:ascii="Times New Roman" w:eastAsia="Times New Roman" w:hAnsi="Times New Roman"/>
          <w:b/>
          <w:smallCaps/>
          <w:color w:val="000000"/>
          <w:sz w:val="24"/>
          <w:szCs w:val="24"/>
        </w:rPr>
        <w:t>20</w:t>
      </w:r>
      <w:r w:rsidRPr="00A003C4">
        <w:rPr>
          <w:rFonts w:ascii="Times New Roman" w:eastAsia="Times New Roman" w:hAnsi="Times New Roman"/>
          <w:b/>
          <w:smallCaps/>
          <w:color w:val="000000"/>
          <w:sz w:val="24"/>
          <w:szCs w:val="24"/>
        </w:rPr>
        <w:t xml:space="preserve"> METŲ VEIKLOS ATASKAITA</w:t>
      </w:r>
      <w:r w:rsidRPr="00A003C4">
        <w:rPr>
          <w:rFonts w:ascii="Times New Roman" w:eastAsia="Times New Roman" w:hAnsi="Times New Roman"/>
          <w:b/>
          <w:color w:val="000000"/>
          <w:sz w:val="24"/>
          <w:szCs w:val="24"/>
        </w:rPr>
        <w:t xml:space="preserve"> </w:t>
      </w:r>
    </w:p>
    <w:p w14:paraId="2E7F860A"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p>
    <w:p w14:paraId="6D45EDFE" w14:textId="1CDD5324" w:rsidR="00B6397C" w:rsidRDefault="00A5344B" w:rsidP="000A1CC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20</w:t>
      </w:r>
      <w:r w:rsidR="00C91392">
        <w:rPr>
          <w:rFonts w:ascii="Times New Roman" w:eastAsia="Times New Roman" w:hAnsi="Times New Roman"/>
          <w:b/>
          <w:color w:val="000000"/>
          <w:sz w:val="24"/>
          <w:szCs w:val="24"/>
        </w:rPr>
        <w:t>2</w:t>
      </w:r>
      <w:r w:rsidR="00BE0B98">
        <w:rPr>
          <w:rFonts w:ascii="Times New Roman" w:eastAsia="Times New Roman" w:hAnsi="Times New Roman"/>
          <w:b/>
          <w:color w:val="000000"/>
          <w:sz w:val="24"/>
          <w:szCs w:val="24"/>
        </w:rPr>
        <w:t>1</w:t>
      </w:r>
      <w:r w:rsidR="00BC4D75">
        <w:rPr>
          <w:rFonts w:ascii="Times New Roman" w:eastAsia="Times New Roman" w:hAnsi="Times New Roman"/>
          <w:b/>
          <w:color w:val="000000"/>
          <w:sz w:val="24"/>
          <w:szCs w:val="24"/>
        </w:rPr>
        <w:t>-</w:t>
      </w:r>
      <w:r>
        <w:rPr>
          <w:rFonts w:ascii="Times New Roman" w:eastAsia="Times New Roman" w:hAnsi="Times New Roman"/>
          <w:b/>
          <w:color w:val="000000"/>
          <w:sz w:val="24"/>
          <w:szCs w:val="24"/>
        </w:rPr>
        <w:t>03</w:t>
      </w:r>
      <w:r w:rsidR="00BC4D75">
        <w:rPr>
          <w:rFonts w:ascii="Times New Roman" w:eastAsia="Times New Roman" w:hAnsi="Times New Roman"/>
          <w:b/>
          <w:color w:val="000000"/>
          <w:sz w:val="24"/>
          <w:szCs w:val="24"/>
        </w:rPr>
        <w:t>-</w:t>
      </w:r>
      <w:r>
        <w:rPr>
          <w:rFonts w:ascii="Times New Roman" w:eastAsia="Times New Roman" w:hAnsi="Times New Roman"/>
          <w:b/>
          <w:color w:val="000000"/>
          <w:sz w:val="24"/>
          <w:szCs w:val="24"/>
        </w:rPr>
        <w:t>20</w:t>
      </w:r>
      <w:bookmarkStart w:id="0" w:name="_GoBack"/>
      <w:bookmarkEnd w:id="0"/>
    </w:p>
    <w:p w14:paraId="2EC82A9A" w14:textId="77777777" w:rsidR="00B6397C" w:rsidRDefault="00457186" w:rsidP="000A1CC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Kelmė</w:t>
      </w:r>
    </w:p>
    <w:p w14:paraId="1610E1CF" w14:textId="77777777" w:rsidR="00B6397C" w:rsidRDefault="00B6397C" w:rsidP="00A003C4">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rPr>
      </w:pPr>
    </w:p>
    <w:p w14:paraId="20B3803E" w14:textId="77777777" w:rsidR="00B6397C" w:rsidRDefault="00457186" w:rsidP="00235AB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1. INFORMACIJA APIE ĮSTAIGOS VEIKLOS TIKSLUS, POBŪDĮ IR VEIKLOS REZULTATUS PER FINANSINIUS METUS.</w:t>
      </w:r>
    </w:p>
    <w:p w14:paraId="214B8D49" w14:textId="77777777"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14:paraId="183CDC92" w14:textId="6B157404" w:rsidR="00B6397C" w:rsidRPr="008A5FE3" w:rsidRDefault="00457186" w:rsidP="008A5FE3">
      <w:pPr>
        <w:numPr>
          <w:ilvl w:val="1"/>
          <w:numId w:val="2"/>
        </w:numPr>
        <w:pBdr>
          <w:top w:val="nil"/>
          <w:left w:val="nil"/>
          <w:bottom w:val="nil"/>
          <w:right w:val="nil"/>
          <w:between w:val="nil"/>
        </w:pBdr>
        <w:spacing w:before="120" w:after="0" w:line="360" w:lineRule="auto"/>
        <w:ind w:leftChars="0" w:left="2"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Bendra informacija apie įstaigą.</w:t>
      </w:r>
    </w:p>
    <w:p w14:paraId="4CACEFAC" w14:textId="581A8515" w:rsidR="00C0111F" w:rsidRDefault="00921BCA" w:rsidP="00F337E9">
      <w:pPr>
        <w:pBdr>
          <w:top w:val="nil"/>
          <w:left w:val="nil"/>
          <w:bottom w:val="nil"/>
          <w:right w:val="nil"/>
          <w:between w:val="nil"/>
        </w:pBdr>
        <w:spacing w:before="120"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57186">
        <w:rPr>
          <w:rFonts w:ascii="Times New Roman" w:eastAsia="Times New Roman" w:hAnsi="Times New Roman"/>
          <w:color w:val="000000"/>
          <w:sz w:val="24"/>
          <w:szCs w:val="24"/>
        </w:rPr>
        <w:t>Viešoji įstaiga Kelmės rajono bendrosios praktikos gydytojų centras</w:t>
      </w:r>
      <w:r w:rsidR="00D634C8">
        <w:rPr>
          <w:rFonts w:ascii="Times New Roman" w:eastAsia="Times New Roman" w:hAnsi="Times New Roman"/>
          <w:color w:val="000000"/>
          <w:sz w:val="24"/>
          <w:szCs w:val="24"/>
        </w:rPr>
        <w:t xml:space="preserve"> (toliau</w:t>
      </w:r>
      <w:r w:rsidR="0018074D">
        <w:rPr>
          <w:rFonts w:ascii="Times New Roman" w:eastAsia="Times New Roman" w:hAnsi="Times New Roman"/>
          <w:color w:val="000000"/>
          <w:sz w:val="24"/>
          <w:szCs w:val="24"/>
        </w:rPr>
        <w:t xml:space="preserve"> -</w:t>
      </w:r>
      <w:r w:rsidR="00D634C8">
        <w:rPr>
          <w:rFonts w:ascii="Times New Roman" w:eastAsia="Times New Roman" w:hAnsi="Times New Roman"/>
          <w:color w:val="000000"/>
          <w:sz w:val="24"/>
          <w:szCs w:val="24"/>
        </w:rPr>
        <w:t xml:space="preserve"> </w:t>
      </w:r>
      <w:r w:rsidR="00C0111F">
        <w:rPr>
          <w:rFonts w:ascii="Times New Roman" w:eastAsia="Times New Roman" w:hAnsi="Times New Roman"/>
          <w:color w:val="000000"/>
          <w:sz w:val="24"/>
          <w:szCs w:val="24"/>
        </w:rPr>
        <w:t>Į</w:t>
      </w:r>
      <w:r w:rsidR="00D634C8">
        <w:rPr>
          <w:rFonts w:ascii="Times New Roman" w:eastAsia="Times New Roman" w:hAnsi="Times New Roman"/>
          <w:color w:val="000000"/>
          <w:sz w:val="24"/>
          <w:szCs w:val="24"/>
        </w:rPr>
        <w:t>staiga)</w:t>
      </w:r>
      <w:r w:rsidR="00457186">
        <w:rPr>
          <w:rFonts w:ascii="Times New Roman" w:eastAsia="Times New Roman" w:hAnsi="Times New Roman"/>
          <w:color w:val="000000"/>
          <w:sz w:val="24"/>
          <w:szCs w:val="24"/>
        </w:rPr>
        <w:t xml:space="preserve"> pagal Sveikatos priežiūros įstaigų įstatyme nustatytą nomenklatūrą yra Lietuvos nacionalinės sveikatos sistemos iš Kelmės rajono savivaldybės turto ir lėšų įsteigta viešoji asmens sveikatos priežiūros ne pelno siekianti įstaiga, teikianti  pirmines asmens sveikatos priežiūros paslaugas</w:t>
      </w:r>
      <w:r w:rsidR="00C0111F">
        <w:rPr>
          <w:rFonts w:ascii="Times New Roman" w:eastAsia="Times New Roman" w:hAnsi="Times New Roman"/>
          <w:color w:val="000000"/>
          <w:sz w:val="24"/>
          <w:szCs w:val="24"/>
        </w:rPr>
        <w:t>.</w:t>
      </w:r>
    </w:p>
    <w:p w14:paraId="36D3CBF9"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p w14:paraId="4D1E55A0" w14:textId="785C5770" w:rsidR="00B6397C" w:rsidRPr="008A5FE3" w:rsidRDefault="00457186" w:rsidP="008A5FE3">
      <w:pPr>
        <w:numPr>
          <w:ilvl w:val="1"/>
          <w:numId w:val="2"/>
        </w:numPr>
        <w:pBdr>
          <w:top w:val="nil"/>
          <w:left w:val="nil"/>
          <w:bottom w:val="nil"/>
          <w:right w:val="nil"/>
          <w:between w:val="nil"/>
        </w:pBdr>
        <w:spacing w:before="120" w:after="0" w:line="240" w:lineRule="auto"/>
        <w:ind w:leftChars="0" w:left="2"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Įstaigos veiklos tikslai.</w:t>
      </w:r>
    </w:p>
    <w:p w14:paraId="1FC7B9C3" w14:textId="1FAA0719" w:rsidR="00B6397C" w:rsidRPr="00457186" w:rsidRDefault="00921BCA" w:rsidP="008A5FE3">
      <w:pPr>
        <w:pBdr>
          <w:top w:val="nil"/>
          <w:left w:val="nil"/>
          <w:bottom w:val="nil"/>
          <w:right w:val="nil"/>
          <w:between w:val="nil"/>
        </w:pBdr>
        <w:tabs>
          <w:tab w:val="left" w:pos="360"/>
        </w:tabs>
        <w:spacing w:before="120" w:after="0" w:line="360" w:lineRule="auto"/>
        <w:ind w:leftChars="0" w:left="0" w:firstLineChars="0" w:firstLine="567"/>
        <w:jc w:val="both"/>
        <w:outlineLvl w:val="9"/>
        <w:rPr>
          <w:rFonts w:ascii="Times New Roman" w:eastAsia="Times New Roman" w:hAnsi="Times New Roman"/>
          <w:color w:val="000000"/>
          <w:sz w:val="24"/>
          <w:szCs w:val="24"/>
        </w:rPr>
      </w:pPr>
      <w:r>
        <w:rPr>
          <w:rFonts w:cs="Calibri"/>
          <w:color w:val="000000"/>
        </w:rPr>
        <w:tab/>
      </w:r>
      <w:r w:rsidR="00457186" w:rsidRPr="00457186">
        <w:rPr>
          <w:rFonts w:ascii="Times New Roman" w:eastAsia="Times New Roman" w:hAnsi="Times New Roman"/>
          <w:color w:val="000000"/>
          <w:sz w:val="24"/>
          <w:szCs w:val="24"/>
        </w:rPr>
        <w:t>Pagrindinis įstaigos veiklos tikslas yra: Lietuvos gyventojų sveikatos stiprinimas, sergamumo ir mirtingumo mažinimas, teikia</w:t>
      </w:r>
      <w:r w:rsidR="00457186" w:rsidRPr="00457186">
        <w:rPr>
          <w:rFonts w:ascii="Times New Roman" w:hAnsi="Times New Roman"/>
          <w:sz w:val="24"/>
          <w:szCs w:val="24"/>
        </w:rPr>
        <w:t>nt saugias, kokybi</w:t>
      </w:r>
      <w:r w:rsidR="00457186">
        <w:rPr>
          <w:rFonts w:ascii="Times New Roman" w:hAnsi="Times New Roman"/>
          <w:sz w:val="24"/>
          <w:szCs w:val="24"/>
        </w:rPr>
        <w:t>š</w:t>
      </w:r>
      <w:r w:rsidR="00457186" w:rsidRPr="00457186">
        <w:rPr>
          <w:rFonts w:ascii="Times New Roman" w:hAnsi="Times New Roman"/>
          <w:sz w:val="24"/>
          <w:szCs w:val="24"/>
        </w:rPr>
        <w:t>kas, mokslu ir praktika pagr</w:t>
      </w:r>
      <w:r w:rsidR="00457186">
        <w:rPr>
          <w:rFonts w:ascii="Times New Roman" w:hAnsi="Times New Roman"/>
          <w:sz w:val="24"/>
          <w:szCs w:val="24"/>
        </w:rPr>
        <w:t>į</w:t>
      </w:r>
      <w:r w:rsidR="00457186" w:rsidRPr="00457186">
        <w:rPr>
          <w:rFonts w:ascii="Times New Roman" w:hAnsi="Times New Roman"/>
          <w:sz w:val="24"/>
          <w:szCs w:val="24"/>
        </w:rPr>
        <w:t xml:space="preserve">stas, prieinamas ir tinkamas, </w:t>
      </w:r>
      <w:r w:rsidR="00457186">
        <w:rPr>
          <w:rFonts w:ascii="Times New Roman" w:hAnsi="Times New Roman"/>
          <w:sz w:val="24"/>
          <w:szCs w:val="24"/>
        </w:rPr>
        <w:t>į</w:t>
      </w:r>
      <w:r w:rsidR="00457186" w:rsidRPr="00457186">
        <w:rPr>
          <w:rFonts w:ascii="Times New Roman" w:hAnsi="Times New Roman"/>
          <w:sz w:val="24"/>
          <w:szCs w:val="24"/>
        </w:rPr>
        <w:t>staigos licencijoje nurodytas, pirmin</w:t>
      </w:r>
      <w:r w:rsidR="00457186">
        <w:rPr>
          <w:rFonts w:ascii="Times New Roman" w:hAnsi="Times New Roman"/>
          <w:sz w:val="24"/>
          <w:szCs w:val="24"/>
        </w:rPr>
        <w:t>ė</w:t>
      </w:r>
      <w:r w:rsidR="00457186" w:rsidRPr="00457186">
        <w:rPr>
          <w:rFonts w:ascii="Times New Roman" w:hAnsi="Times New Roman"/>
          <w:sz w:val="24"/>
          <w:szCs w:val="24"/>
        </w:rPr>
        <w:t xml:space="preserve">s asmens </w:t>
      </w:r>
      <w:r w:rsidR="00457186" w:rsidRPr="00457186">
        <w:rPr>
          <w:rFonts w:ascii="Times New Roman" w:eastAsia="Times New Roman" w:hAnsi="Times New Roman"/>
          <w:color w:val="000000"/>
          <w:sz w:val="24"/>
          <w:szCs w:val="24"/>
        </w:rPr>
        <w:t>sveikatos priežiūros paslau</w:t>
      </w:r>
      <w:r w:rsidR="00457186" w:rsidRPr="00457186">
        <w:rPr>
          <w:rFonts w:ascii="Times New Roman" w:hAnsi="Times New Roman"/>
          <w:sz w:val="24"/>
          <w:szCs w:val="24"/>
        </w:rPr>
        <w:t>gas, racionaliai naudojant materialinius bei žmogiškuosius išteklius, maksimaliai tenkinant pacientų</w:t>
      </w:r>
      <w:r w:rsidR="00F11118">
        <w:rPr>
          <w:rFonts w:ascii="Times New Roman" w:hAnsi="Times New Roman"/>
          <w:sz w:val="24"/>
          <w:szCs w:val="24"/>
        </w:rPr>
        <w:t xml:space="preserve"> bei</w:t>
      </w:r>
      <w:r w:rsidR="00457186" w:rsidRPr="00457186">
        <w:rPr>
          <w:rFonts w:ascii="Times New Roman" w:hAnsi="Times New Roman"/>
          <w:sz w:val="24"/>
          <w:szCs w:val="24"/>
        </w:rPr>
        <w:t xml:space="preserve"> darbuotojų poreikius ir lūkesčius. </w:t>
      </w:r>
    </w:p>
    <w:p w14:paraId="4C2E3120"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p w14:paraId="231F76D0" w14:textId="38BD7C9E" w:rsidR="00B6397C" w:rsidRDefault="00457186" w:rsidP="00921BCA">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1.3.</w:t>
      </w:r>
      <w:r w:rsidR="00A5344B">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Įstaigoje vykdoma veikla.</w:t>
      </w:r>
    </w:p>
    <w:p w14:paraId="091DC968" w14:textId="58627869" w:rsidR="00B6397C" w:rsidRDefault="00457186" w:rsidP="001E21BF">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Pagrindinės veiklos sritys ir teikiamos paslaugos:</w:t>
      </w:r>
    </w:p>
    <w:p w14:paraId="56C444F7" w14:textId="77777777" w:rsidR="00B6397C" w:rsidRDefault="00457186" w:rsidP="00690CC7">
      <w:pPr>
        <w:numPr>
          <w:ilvl w:val="0"/>
          <w:numId w:val="3"/>
        </w:numPr>
        <w:pBdr>
          <w:top w:val="nil"/>
          <w:left w:val="nil"/>
          <w:bottom w:val="nil"/>
          <w:right w:val="nil"/>
          <w:between w:val="nil"/>
        </w:pBdr>
        <w:spacing w:after="0" w:line="360" w:lineRule="auto"/>
        <w:ind w:leftChars="0" w:left="924" w:firstLineChars="0" w:hanging="357"/>
        <w:outlineLvl w:val="9"/>
        <w:rPr>
          <w:color w:val="000000"/>
          <w:sz w:val="24"/>
          <w:szCs w:val="24"/>
        </w:rPr>
      </w:pPr>
      <w:r>
        <w:rPr>
          <w:rFonts w:ascii="Times New Roman" w:eastAsia="Times New Roman" w:hAnsi="Times New Roman"/>
          <w:color w:val="000000"/>
          <w:sz w:val="24"/>
          <w:szCs w:val="24"/>
        </w:rPr>
        <w:t>pirminės ambulatorinės asmens sveikatos priežiūros medicinos - šeimos medicinos;</w:t>
      </w:r>
    </w:p>
    <w:p w14:paraId="42969BAF" w14:textId="0ADC0222" w:rsidR="0012009A" w:rsidRPr="0012009A" w:rsidRDefault="00457186" w:rsidP="00690CC7">
      <w:pPr>
        <w:numPr>
          <w:ilvl w:val="0"/>
          <w:numId w:val="3"/>
        </w:numPr>
        <w:pBdr>
          <w:top w:val="nil"/>
          <w:left w:val="nil"/>
          <w:bottom w:val="nil"/>
          <w:right w:val="nil"/>
          <w:between w:val="nil"/>
        </w:pBdr>
        <w:spacing w:after="0" w:line="360" w:lineRule="auto"/>
        <w:ind w:leftChars="0" w:left="924" w:firstLineChars="0" w:hanging="357"/>
        <w:outlineLvl w:val="9"/>
        <w:rPr>
          <w:color w:val="000000"/>
          <w:sz w:val="24"/>
          <w:szCs w:val="24"/>
        </w:rPr>
      </w:pPr>
      <w:r w:rsidRPr="0012009A">
        <w:rPr>
          <w:rFonts w:ascii="Times New Roman" w:eastAsia="Times New Roman" w:hAnsi="Times New Roman"/>
          <w:color w:val="000000"/>
          <w:sz w:val="24"/>
          <w:szCs w:val="24"/>
        </w:rPr>
        <w:t>akušerio praktikos;</w:t>
      </w:r>
    </w:p>
    <w:p w14:paraId="4A34F2ED" w14:textId="046CB218" w:rsidR="00BC4D75" w:rsidRPr="00BC4D75" w:rsidRDefault="00457186" w:rsidP="00690CC7">
      <w:pPr>
        <w:numPr>
          <w:ilvl w:val="0"/>
          <w:numId w:val="3"/>
        </w:numPr>
        <w:pBdr>
          <w:top w:val="nil"/>
          <w:left w:val="nil"/>
          <w:bottom w:val="nil"/>
          <w:right w:val="nil"/>
          <w:between w:val="nil"/>
        </w:pBdr>
        <w:spacing w:after="0" w:line="360" w:lineRule="auto"/>
        <w:ind w:leftChars="0" w:left="924" w:firstLineChars="0" w:hanging="357"/>
        <w:outlineLvl w:val="9"/>
        <w:rPr>
          <w:color w:val="000000"/>
          <w:sz w:val="24"/>
          <w:szCs w:val="24"/>
        </w:rPr>
      </w:pPr>
      <w:r w:rsidRPr="0012009A">
        <w:rPr>
          <w:rFonts w:ascii="Times New Roman" w:eastAsia="Times New Roman" w:hAnsi="Times New Roman"/>
          <w:color w:val="000000"/>
          <w:sz w:val="24"/>
          <w:szCs w:val="24"/>
        </w:rPr>
        <w:t>odontologinės  priežiūros</w:t>
      </w:r>
      <w:r w:rsidR="00772940">
        <w:rPr>
          <w:rFonts w:ascii="Times New Roman" w:eastAsia="Times New Roman" w:hAnsi="Times New Roman"/>
          <w:color w:val="000000"/>
          <w:sz w:val="24"/>
          <w:szCs w:val="24"/>
        </w:rPr>
        <w:t xml:space="preserve"> (pagalbos) ir </w:t>
      </w:r>
      <w:r w:rsidRPr="0012009A">
        <w:rPr>
          <w:rFonts w:ascii="Times New Roman" w:eastAsia="Times New Roman" w:hAnsi="Times New Roman"/>
          <w:color w:val="000000"/>
          <w:sz w:val="24"/>
          <w:szCs w:val="24"/>
        </w:rPr>
        <w:t xml:space="preserve"> </w:t>
      </w:r>
      <w:r w:rsidR="00772940">
        <w:rPr>
          <w:rFonts w:ascii="Times New Roman" w:eastAsia="Times New Roman" w:hAnsi="Times New Roman"/>
          <w:color w:val="000000"/>
          <w:sz w:val="24"/>
          <w:szCs w:val="24"/>
        </w:rPr>
        <w:t xml:space="preserve">burnos higienos </w:t>
      </w:r>
      <w:r w:rsidRPr="0012009A">
        <w:rPr>
          <w:rFonts w:ascii="Times New Roman" w:eastAsia="Times New Roman" w:hAnsi="Times New Roman"/>
          <w:color w:val="000000"/>
          <w:sz w:val="24"/>
          <w:szCs w:val="24"/>
        </w:rPr>
        <w:t>paslaugos</w:t>
      </w:r>
      <w:r w:rsidR="00772940">
        <w:rPr>
          <w:rFonts w:ascii="Times New Roman" w:eastAsia="Times New Roman" w:hAnsi="Times New Roman"/>
          <w:color w:val="000000"/>
          <w:sz w:val="24"/>
          <w:szCs w:val="24"/>
        </w:rPr>
        <w:t>;</w:t>
      </w:r>
      <w:r w:rsidR="007A61F5">
        <w:rPr>
          <w:rFonts w:ascii="Times New Roman" w:eastAsia="Times New Roman" w:hAnsi="Times New Roman"/>
          <w:color w:val="000000"/>
          <w:sz w:val="24"/>
          <w:szCs w:val="24"/>
        </w:rPr>
        <w:t xml:space="preserve"> </w:t>
      </w:r>
    </w:p>
    <w:p w14:paraId="26DF6E41" w14:textId="26F3EEEE" w:rsidR="00921BCA" w:rsidRPr="00F337E9" w:rsidRDefault="00457186" w:rsidP="00690CC7">
      <w:pPr>
        <w:numPr>
          <w:ilvl w:val="0"/>
          <w:numId w:val="3"/>
        </w:numPr>
        <w:pBdr>
          <w:top w:val="nil"/>
          <w:left w:val="nil"/>
          <w:bottom w:val="nil"/>
          <w:right w:val="nil"/>
          <w:between w:val="nil"/>
        </w:pBdr>
        <w:spacing w:after="0" w:line="360" w:lineRule="auto"/>
        <w:ind w:leftChars="0" w:left="924" w:firstLineChars="0" w:hanging="357"/>
        <w:outlineLvl w:val="9"/>
        <w:rPr>
          <w:color w:val="000000"/>
          <w:sz w:val="24"/>
          <w:szCs w:val="24"/>
        </w:rPr>
      </w:pPr>
      <w:r w:rsidRPr="0012009A">
        <w:rPr>
          <w:rFonts w:ascii="Times New Roman" w:eastAsia="Times New Roman" w:hAnsi="Times New Roman"/>
          <w:color w:val="000000"/>
          <w:sz w:val="24"/>
          <w:szCs w:val="24"/>
        </w:rPr>
        <w:t>slaugos: bendrosios praktikos slaugos, bendruomenės slaugos, ambulatorinės slaugos paslaugos namuose.</w:t>
      </w:r>
      <w:r w:rsidR="00235ABB" w:rsidRPr="0012009A">
        <w:rPr>
          <w:rFonts w:ascii="Times New Roman" w:eastAsia="Times New Roman" w:hAnsi="Times New Roman"/>
          <w:b/>
          <w:color w:val="000000"/>
          <w:sz w:val="24"/>
          <w:szCs w:val="24"/>
        </w:rPr>
        <w:t xml:space="preserve"> </w:t>
      </w:r>
    </w:p>
    <w:p w14:paraId="016CF5E8" w14:textId="77777777" w:rsidR="00F337E9" w:rsidRPr="0012009A" w:rsidRDefault="00F337E9" w:rsidP="00F337E9">
      <w:pPr>
        <w:pBdr>
          <w:top w:val="nil"/>
          <w:left w:val="nil"/>
          <w:bottom w:val="nil"/>
          <w:right w:val="nil"/>
          <w:between w:val="nil"/>
        </w:pBdr>
        <w:spacing w:after="0" w:line="360" w:lineRule="auto"/>
        <w:ind w:leftChars="0" w:left="0" w:firstLineChars="0" w:firstLine="0"/>
        <w:outlineLvl w:val="9"/>
        <w:rPr>
          <w:color w:val="000000"/>
          <w:sz w:val="24"/>
          <w:szCs w:val="24"/>
        </w:rPr>
      </w:pPr>
    </w:p>
    <w:p w14:paraId="556C6ED3" w14:textId="4AC2B607" w:rsidR="0012009A" w:rsidRPr="00983346" w:rsidRDefault="00983346" w:rsidP="00983346">
      <w:pPr>
        <w:pStyle w:val="Sraopastraipa"/>
        <w:numPr>
          <w:ilvl w:val="1"/>
          <w:numId w:val="12"/>
        </w:numPr>
        <w:pBdr>
          <w:top w:val="nil"/>
          <w:left w:val="nil"/>
          <w:bottom w:val="nil"/>
          <w:right w:val="nil"/>
          <w:between w:val="nil"/>
        </w:pBdr>
        <w:spacing w:before="120" w:after="0" w:line="240" w:lineRule="auto"/>
        <w:ind w:leftChars="0" w:firstLineChars="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 </w:t>
      </w:r>
      <w:r w:rsidR="00235ABB" w:rsidRPr="0011504D">
        <w:rPr>
          <w:rFonts w:ascii="Times New Roman" w:eastAsia="Times New Roman" w:hAnsi="Times New Roman"/>
          <w:b/>
          <w:color w:val="000000"/>
          <w:sz w:val="24"/>
          <w:szCs w:val="24"/>
        </w:rPr>
        <w:t>Įstaigos struktūra</w:t>
      </w:r>
    </w:p>
    <w:p w14:paraId="3BE477B5" w14:textId="6A4CED6A" w:rsidR="0012009A" w:rsidRDefault="002057A1" w:rsidP="004D0554">
      <w:pPr>
        <w:pBdr>
          <w:top w:val="nil"/>
          <w:left w:val="nil"/>
          <w:bottom w:val="nil"/>
          <w:right w:val="nil"/>
          <w:between w:val="nil"/>
        </w:pBdr>
        <w:spacing w:before="120" w:after="0" w:line="240" w:lineRule="auto"/>
        <w:ind w:leftChars="0" w:left="0" w:firstLineChars="0" w:firstLine="0"/>
        <w:jc w:val="both"/>
        <w:rPr>
          <w:rFonts w:ascii="Times New Roman" w:eastAsia="Times New Roman" w:hAnsi="Times New Roman"/>
          <w:b/>
          <w:color w:val="000000"/>
          <w:sz w:val="24"/>
          <w:szCs w:val="24"/>
        </w:rPr>
      </w:pPr>
      <w:r w:rsidRPr="00235ABB">
        <w:rPr>
          <w:noProof/>
          <w:kern w:val="0"/>
          <w:position w:val="0"/>
          <w:lang w:eastAsia="lt-LT"/>
        </w:rPr>
        <mc:AlternateContent>
          <mc:Choice Requires="wpg">
            <w:drawing>
              <wp:anchor distT="0" distB="0" distL="114300" distR="114300" simplePos="0" relativeHeight="251659264" behindDoc="0" locked="0" layoutInCell="1" allowOverlap="1" wp14:anchorId="060537A9" wp14:editId="2CBABB5A">
                <wp:simplePos x="0" y="0"/>
                <wp:positionH relativeFrom="column">
                  <wp:posOffset>17145</wp:posOffset>
                </wp:positionH>
                <wp:positionV relativeFrom="paragraph">
                  <wp:posOffset>69215</wp:posOffset>
                </wp:positionV>
                <wp:extent cx="6054725" cy="7246638"/>
                <wp:effectExtent l="0" t="0" r="22225" b="49530"/>
                <wp:wrapNone/>
                <wp:docPr id="1" name="Grupė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7246638"/>
                          <a:chOff x="160" y="-318"/>
                          <a:chExt cx="60549" cy="72470"/>
                        </a:xfrm>
                      </wpg:grpSpPr>
                      <wps:wsp>
                        <wps:cNvPr id="2" name="Stačiakampis 2"/>
                        <wps:cNvSpPr>
                          <a:spLocks noChangeArrowheads="1"/>
                        </wps:cNvSpPr>
                        <wps:spPr bwMode="auto">
                          <a:xfrm>
                            <a:off x="14034" y="-318"/>
                            <a:ext cx="28602" cy="393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101A7E12" w14:textId="77777777" w:rsidR="00D935C1" w:rsidRPr="00DC38B2" w:rsidRDefault="00D935C1" w:rsidP="00235ABB">
                              <w:pPr>
                                <w:spacing w:after="0" w:line="240" w:lineRule="auto"/>
                                <w:ind w:left="0" w:hanging="2"/>
                                <w:jc w:val="center"/>
                                <w:rPr>
                                  <w:rFonts w:ascii="Times New Roman" w:hAnsi="Times New Roman"/>
                                  <w:i/>
                                  <w:sz w:val="24"/>
                                  <w:szCs w:val="24"/>
                                </w:rPr>
                              </w:pPr>
                              <w:r w:rsidRPr="00DC38B2">
                                <w:rPr>
                                  <w:rFonts w:ascii="Times New Roman" w:hAnsi="Times New Roman"/>
                                  <w:i/>
                                  <w:sz w:val="24"/>
                                  <w:szCs w:val="24"/>
                                </w:rPr>
                                <w:t>KELMĖS RAJONO SAVIVALDYBĖ</w:t>
                              </w:r>
                            </w:p>
                          </w:txbxContent>
                        </wps:txbx>
                        <wps:bodyPr rot="0" vert="horz" wrap="square" lIns="91440" tIns="45720" rIns="91440" bIns="45720" anchor="ctr" anchorCtr="0" upright="1">
                          <a:noAutofit/>
                        </wps:bodyPr>
                      </wps:wsp>
                      <wps:wsp>
                        <wps:cNvPr id="3" name="Stačiakampis 3"/>
                        <wps:cNvSpPr>
                          <a:spLocks noChangeArrowheads="1"/>
                        </wps:cNvSpPr>
                        <wps:spPr bwMode="auto">
                          <a:xfrm>
                            <a:off x="4997" y="6379"/>
                            <a:ext cx="19882" cy="6591"/>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720EDF6B" w14:textId="77777777" w:rsidR="00D935C1" w:rsidRPr="00DC38B2" w:rsidRDefault="00D935C1"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SAVIVALDYBĖS GYDYTOJA</w:t>
                              </w:r>
                            </w:p>
                          </w:txbxContent>
                        </wps:txbx>
                        <wps:bodyPr rot="0" vert="horz" wrap="square" lIns="91440" tIns="45720" rIns="91440" bIns="45720" anchor="ctr" anchorCtr="0" upright="1">
                          <a:noAutofit/>
                        </wps:bodyPr>
                      </wps:wsp>
                      <wps:wsp>
                        <wps:cNvPr id="4" name="Stačiakampis 4"/>
                        <wps:cNvSpPr>
                          <a:spLocks noChangeArrowheads="1"/>
                        </wps:cNvSpPr>
                        <wps:spPr bwMode="auto">
                          <a:xfrm>
                            <a:off x="34126" y="7761"/>
                            <a:ext cx="17964" cy="382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2D5065EE" w14:textId="77777777" w:rsidR="00D935C1" w:rsidRPr="00DC38B2" w:rsidRDefault="00D935C1"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STEBĖTOJŲ TARYBA</w:t>
                              </w:r>
                            </w:p>
                          </w:txbxContent>
                        </wps:txbx>
                        <wps:bodyPr rot="0" vert="horz" wrap="square" lIns="91440" tIns="45720" rIns="91440" bIns="45720" anchor="ctr" anchorCtr="0" upright="1">
                          <a:noAutofit/>
                        </wps:bodyPr>
                      </wps:wsp>
                      <wps:wsp>
                        <wps:cNvPr id="5" name="Stačiakampis 5"/>
                        <wps:cNvSpPr>
                          <a:spLocks noChangeArrowheads="1"/>
                        </wps:cNvSpPr>
                        <wps:spPr bwMode="auto">
                          <a:xfrm>
                            <a:off x="12544" y="15627"/>
                            <a:ext cx="32106" cy="5319"/>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75D8E0FB" w14:textId="77777777" w:rsidR="00D935C1" w:rsidRPr="00DC38B2" w:rsidRDefault="00D935C1" w:rsidP="00235ABB">
                              <w:pPr>
                                <w:ind w:left="0" w:hanging="2"/>
                                <w:jc w:val="center"/>
                                <w:rPr>
                                  <w:rFonts w:ascii="Times New Roman" w:hAnsi="Times New Roman"/>
                                  <w:sz w:val="24"/>
                                  <w:szCs w:val="24"/>
                                </w:rPr>
                              </w:pPr>
                              <w:r>
                                <w:rPr>
                                  <w:rFonts w:ascii="Times New Roman" w:hAnsi="Times New Roman"/>
                                  <w:sz w:val="24"/>
                                  <w:szCs w:val="24"/>
                                </w:rPr>
                                <w:t>Vš</w:t>
                              </w:r>
                              <w:r w:rsidRPr="00DC38B2">
                                <w:rPr>
                                  <w:rFonts w:ascii="Times New Roman" w:hAnsi="Times New Roman"/>
                                  <w:sz w:val="24"/>
                                  <w:szCs w:val="24"/>
                                </w:rPr>
                                <w:t>Į KELMĖS RAJONO BENDROSIOS PRAKTIKOS GYDYTOJŲ CENTRAS</w:t>
                              </w:r>
                            </w:p>
                          </w:txbxContent>
                        </wps:txbx>
                        <wps:bodyPr rot="0" vert="horz" wrap="square" lIns="91440" tIns="45720" rIns="91440" bIns="45720" anchor="ctr" anchorCtr="0" upright="1">
                          <a:noAutofit/>
                        </wps:bodyPr>
                      </wps:wsp>
                      <wps:wsp>
                        <wps:cNvPr id="6" name="Stačiakampis 6"/>
                        <wps:cNvSpPr>
                          <a:spLocks noChangeArrowheads="1"/>
                        </wps:cNvSpPr>
                        <wps:spPr bwMode="auto">
                          <a:xfrm>
                            <a:off x="18830" y="23391"/>
                            <a:ext cx="19947" cy="15441"/>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45747383" w14:textId="77777777" w:rsidR="00D935C1" w:rsidRPr="00DC38B2" w:rsidRDefault="00D935C1" w:rsidP="00235ABB">
                              <w:pPr>
                                <w:spacing w:after="0"/>
                                <w:ind w:left="0" w:hanging="2"/>
                                <w:jc w:val="center"/>
                                <w:rPr>
                                  <w:rFonts w:ascii="Times New Roman" w:hAnsi="Times New Roman"/>
                                  <w:sz w:val="24"/>
                                  <w:szCs w:val="24"/>
                                </w:rPr>
                              </w:pPr>
                              <w:r>
                                <w:rPr>
                                  <w:rFonts w:ascii="Times New Roman" w:hAnsi="Times New Roman"/>
                                  <w:sz w:val="24"/>
                                  <w:szCs w:val="24"/>
                                </w:rPr>
                                <w:t>ADMINISTRACIJA</w:t>
                              </w:r>
                            </w:p>
                            <w:p w14:paraId="1F804E0C" w14:textId="550613CD" w:rsidR="00D935C1" w:rsidRPr="00DC38B2" w:rsidRDefault="00D935C1" w:rsidP="00235ABB">
                              <w:pPr>
                                <w:spacing w:after="0"/>
                                <w:ind w:left="0" w:hanging="2"/>
                                <w:rPr>
                                  <w:rFonts w:ascii="Times New Roman" w:hAnsi="Times New Roman"/>
                                  <w:sz w:val="24"/>
                                  <w:szCs w:val="24"/>
                                </w:rPr>
                              </w:pPr>
                              <w:r w:rsidRPr="00DC38B2">
                                <w:rPr>
                                  <w:rFonts w:ascii="Times New Roman" w:hAnsi="Times New Roman"/>
                                  <w:sz w:val="24"/>
                                  <w:szCs w:val="24"/>
                                </w:rPr>
                                <w:t>Vyr.</w:t>
                              </w:r>
                              <w:r>
                                <w:rPr>
                                  <w:rFonts w:ascii="Times New Roman" w:hAnsi="Times New Roman"/>
                                  <w:sz w:val="24"/>
                                  <w:szCs w:val="24"/>
                                </w:rPr>
                                <w:t xml:space="preserve"> ad</w:t>
                              </w:r>
                              <w:r w:rsidRPr="00DC38B2">
                                <w:rPr>
                                  <w:rFonts w:ascii="Times New Roman" w:hAnsi="Times New Roman"/>
                                  <w:sz w:val="24"/>
                                  <w:szCs w:val="24"/>
                                </w:rPr>
                                <w:t>ministratorė</w:t>
                              </w:r>
                              <w:r>
                                <w:rPr>
                                  <w:rFonts w:ascii="Times New Roman" w:hAnsi="Times New Roman"/>
                                  <w:sz w:val="24"/>
                                  <w:szCs w:val="24"/>
                                </w:rPr>
                                <w:t xml:space="preserve"> slaugai, vykdanti d</w:t>
                              </w:r>
                              <w:r w:rsidRPr="00DC38B2">
                                <w:rPr>
                                  <w:rFonts w:ascii="Times New Roman" w:hAnsi="Times New Roman"/>
                                  <w:sz w:val="24"/>
                                  <w:szCs w:val="24"/>
                                </w:rPr>
                                <w:t>irektor</w:t>
                              </w:r>
                              <w:r>
                                <w:rPr>
                                  <w:rFonts w:ascii="Times New Roman" w:hAnsi="Times New Roman"/>
                                  <w:sz w:val="24"/>
                                  <w:szCs w:val="24"/>
                                </w:rPr>
                                <w:t>iaus funkcijas</w:t>
                              </w:r>
                            </w:p>
                            <w:p w14:paraId="183ED397" w14:textId="77777777" w:rsidR="00D935C1" w:rsidRPr="00DC38B2" w:rsidRDefault="00D935C1" w:rsidP="00235ABB">
                              <w:pPr>
                                <w:spacing w:after="0"/>
                                <w:ind w:left="0" w:hanging="2"/>
                                <w:rPr>
                                  <w:rFonts w:ascii="Times New Roman" w:hAnsi="Times New Roman"/>
                                  <w:sz w:val="24"/>
                                  <w:szCs w:val="24"/>
                                </w:rPr>
                              </w:pPr>
                              <w:r w:rsidRPr="00DC38B2">
                                <w:rPr>
                                  <w:rFonts w:ascii="Times New Roman" w:hAnsi="Times New Roman"/>
                                  <w:sz w:val="24"/>
                                  <w:szCs w:val="24"/>
                                </w:rPr>
                                <w:t>Vyr. finansininkė</w:t>
                              </w:r>
                            </w:p>
                            <w:p w14:paraId="0F73072E" w14:textId="2E15B03B" w:rsidR="00D935C1" w:rsidRDefault="00D935C1" w:rsidP="00235ABB">
                              <w:pPr>
                                <w:spacing w:after="0"/>
                                <w:ind w:left="0" w:hanging="2"/>
                                <w:rPr>
                                  <w:rFonts w:ascii="Times New Roman" w:hAnsi="Times New Roman"/>
                                  <w:sz w:val="24"/>
                                  <w:szCs w:val="24"/>
                                </w:rPr>
                              </w:pPr>
                              <w:r w:rsidRPr="00DC38B2">
                                <w:rPr>
                                  <w:rFonts w:ascii="Times New Roman" w:hAnsi="Times New Roman"/>
                                  <w:sz w:val="24"/>
                                  <w:szCs w:val="24"/>
                                </w:rPr>
                                <w:t xml:space="preserve">Personalo kadrų </w:t>
                              </w:r>
                              <w:r>
                                <w:rPr>
                                  <w:rFonts w:ascii="Times New Roman" w:hAnsi="Times New Roman"/>
                                  <w:sz w:val="24"/>
                                  <w:szCs w:val="24"/>
                                </w:rPr>
                                <w:t>in</w:t>
                              </w:r>
                              <w:r w:rsidRPr="00DC38B2">
                                <w:rPr>
                                  <w:rFonts w:ascii="Times New Roman" w:hAnsi="Times New Roman"/>
                                  <w:sz w:val="24"/>
                                  <w:szCs w:val="24"/>
                                </w:rPr>
                                <w:t>spektorė</w:t>
                              </w:r>
                            </w:p>
                            <w:p w14:paraId="11169DC1" w14:textId="73A81F6A" w:rsidR="00D935C1" w:rsidRPr="00DC38B2" w:rsidRDefault="00D935C1" w:rsidP="00235ABB">
                              <w:pPr>
                                <w:spacing w:after="0"/>
                                <w:ind w:left="0" w:hanging="2"/>
                                <w:rPr>
                                  <w:rFonts w:ascii="Times New Roman" w:hAnsi="Times New Roman"/>
                                  <w:sz w:val="24"/>
                                  <w:szCs w:val="24"/>
                                </w:rPr>
                              </w:pPr>
                              <w:r>
                                <w:rPr>
                                  <w:rFonts w:ascii="Times New Roman" w:hAnsi="Times New Roman"/>
                                  <w:sz w:val="24"/>
                                  <w:szCs w:val="24"/>
                                </w:rPr>
                                <w:t>Sveikatos statistikė</w:t>
                              </w:r>
                            </w:p>
                            <w:p w14:paraId="4AE732B2" w14:textId="77777777" w:rsidR="00D935C1" w:rsidRPr="00DC38B2" w:rsidRDefault="00D935C1" w:rsidP="00235ABB">
                              <w:pPr>
                                <w:ind w:left="0" w:hanging="2"/>
                                <w:jc w:val="center"/>
                                <w:rPr>
                                  <w:rFonts w:ascii="Times New Roman" w:hAnsi="Times New Roman"/>
                                  <w:sz w:val="24"/>
                                  <w:szCs w:val="24"/>
                                </w:rPr>
                              </w:pPr>
                            </w:p>
                          </w:txbxContent>
                        </wps:txbx>
                        <wps:bodyPr rot="0" vert="horz" wrap="square" lIns="91440" tIns="45720" rIns="91440" bIns="45720" anchor="ctr" anchorCtr="0" upright="1">
                          <a:noAutofit/>
                        </wps:bodyPr>
                      </wps:wsp>
                      <wps:wsp>
                        <wps:cNvPr id="7" name="Stačiakampis 7"/>
                        <wps:cNvSpPr>
                          <a:spLocks noChangeArrowheads="1"/>
                        </wps:cNvSpPr>
                        <wps:spPr bwMode="auto">
                          <a:xfrm>
                            <a:off x="13124" y="43906"/>
                            <a:ext cx="31094" cy="403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26093CEE"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Asmens sveikatos priežiūros paslaugų teikimas</w:t>
                              </w:r>
                            </w:p>
                          </w:txbxContent>
                        </wps:txbx>
                        <wps:bodyPr rot="0" vert="horz" wrap="square" lIns="91440" tIns="45720" rIns="91440" bIns="45720" anchor="ctr" anchorCtr="0" upright="1">
                          <a:noAutofit/>
                        </wps:bodyPr>
                      </wps:wsp>
                      <wps:wsp>
                        <wps:cNvPr id="8" name="Stačiakampis 8"/>
                        <wps:cNvSpPr>
                          <a:spLocks noChangeArrowheads="1"/>
                        </wps:cNvSpPr>
                        <wps:spPr bwMode="auto">
                          <a:xfrm>
                            <a:off x="160" y="51888"/>
                            <a:ext cx="12541"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203E7E45"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Šeimos gydytojų kabinetas</w:t>
                              </w:r>
                            </w:p>
                          </w:txbxContent>
                        </wps:txbx>
                        <wps:bodyPr rot="0" vert="horz" wrap="square" lIns="91440" tIns="45720" rIns="91440" bIns="45720" anchor="ctr" anchorCtr="0" upright="1">
                          <a:noAutofit/>
                        </wps:bodyPr>
                      </wps:wsp>
                      <wps:wsp>
                        <wps:cNvPr id="9" name="Stačiakampis 11"/>
                        <wps:cNvSpPr>
                          <a:spLocks noChangeArrowheads="1"/>
                        </wps:cNvSpPr>
                        <wps:spPr bwMode="auto">
                          <a:xfrm>
                            <a:off x="263" y="59755"/>
                            <a:ext cx="12541" cy="5314"/>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56B3D7E8"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Procedūrų kabinetas</w:t>
                              </w:r>
                            </w:p>
                          </w:txbxContent>
                        </wps:txbx>
                        <wps:bodyPr rot="0" vert="horz" wrap="square" lIns="91440" tIns="45720" rIns="91440" bIns="45720" anchor="ctr" anchorCtr="0" upright="1">
                          <a:noAutofit/>
                        </wps:bodyPr>
                      </wps:wsp>
                      <wps:wsp>
                        <wps:cNvPr id="11" name="Stačiakampis 13"/>
                        <wps:cNvSpPr>
                          <a:spLocks noChangeArrowheads="1"/>
                        </wps:cNvSpPr>
                        <wps:spPr bwMode="auto">
                          <a:xfrm>
                            <a:off x="46176" y="51141"/>
                            <a:ext cx="11481"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23863DD1"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Odontologijos kabinetas</w:t>
                              </w:r>
                            </w:p>
                          </w:txbxContent>
                        </wps:txbx>
                        <wps:bodyPr rot="0" vert="horz" wrap="square" lIns="91440" tIns="45720" rIns="91440" bIns="45720" anchor="ctr" anchorCtr="0" upright="1">
                          <a:noAutofit/>
                        </wps:bodyPr>
                      </wps:wsp>
                      <wps:wsp>
                        <wps:cNvPr id="12" name="Stačiakampis 14"/>
                        <wps:cNvSpPr>
                          <a:spLocks noChangeArrowheads="1"/>
                        </wps:cNvSpPr>
                        <wps:spPr bwMode="auto">
                          <a:xfrm>
                            <a:off x="5493" y="66837"/>
                            <a:ext cx="15945"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07FE97CC"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Ūkio dalis ir pagalbinis personalas</w:t>
                              </w:r>
                            </w:p>
                          </w:txbxContent>
                        </wps:txbx>
                        <wps:bodyPr rot="0" vert="horz" wrap="square" lIns="91440" tIns="45720" rIns="91440" bIns="45720" anchor="ctr" anchorCtr="0" upright="1">
                          <a:noAutofit/>
                        </wps:bodyPr>
                      </wps:wsp>
                      <wps:wsp>
                        <wps:cNvPr id="13" name="Stačiakampis 15"/>
                        <wps:cNvSpPr>
                          <a:spLocks noChangeArrowheads="1"/>
                        </wps:cNvSpPr>
                        <wps:spPr bwMode="auto">
                          <a:xfrm>
                            <a:off x="29000" y="59648"/>
                            <a:ext cx="16053"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4B6D6CAE" w14:textId="77777777" w:rsidR="00D935C1" w:rsidRPr="00DC38B2" w:rsidRDefault="00D935C1" w:rsidP="00235ABB">
                              <w:pPr>
                                <w:ind w:left="0" w:hanging="2"/>
                                <w:jc w:val="center"/>
                                <w:rPr>
                                  <w:rFonts w:ascii="Times New Roman" w:hAnsi="Times New Roman"/>
                                  <w:sz w:val="24"/>
                                  <w:szCs w:val="24"/>
                                </w:rPr>
                              </w:pPr>
                              <w:r>
                                <w:rPr>
                                  <w:rFonts w:ascii="Times New Roman" w:hAnsi="Times New Roman"/>
                                  <w:sz w:val="24"/>
                                  <w:szCs w:val="24"/>
                                </w:rPr>
                                <w:t>Funkcinė</w:t>
                              </w:r>
                              <w:r w:rsidRPr="00DC38B2">
                                <w:rPr>
                                  <w:rFonts w:ascii="Times New Roman" w:hAnsi="Times New Roman"/>
                                  <w:sz w:val="24"/>
                                  <w:szCs w:val="24"/>
                                </w:rPr>
                                <w:t>s diagnostikos kabinetas</w:t>
                              </w:r>
                            </w:p>
                          </w:txbxContent>
                        </wps:txbx>
                        <wps:bodyPr rot="0" vert="horz" wrap="square" lIns="91440" tIns="45720" rIns="91440" bIns="45720" anchor="ctr" anchorCtr="0" upright="1">
                          <a:noAutofit/>
                        </wps:bodyPr>
                      </wps:wsp>
                      <wps:wsp>
                        <wps:cNvPr id="14" name="Stačiakampis 16"/>
                        <wps:cNvSpPr>
                          <a:spLocks noChangeArrowheads="1"/>
                        </wps:cNvSpPr>
                        <wps:spPr bwMode="auto">
                          <a:xfrm>
                            <a:off x="45400" y="59648"/>
                            <a:ext cx="13608" cy="871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576DCDB8" w14:textId="77777777" w:rsidR="00D935C1" w:rsidRDefault="00D935C1" w:rsidP="00235ABB">
                              <w:pPr>
                                <w:spacing w:after="120"/>
                                <w:ind w:left="0" w:hanging="2"/>
                                <w:jc w:val="center"/>
                                <w:rPr>
                                  <w:rFonts w:ascii="Times New Roman" w:hAnsi="Times New Roman"/>
                                  <w:sz w:val="24"/>
                                  <w:szCs w:val="24"/>
                                </w:rPr>
                              </w:pPr>
                              <w:r w:rsidRPr="00DC38B2">
                                <w:rPr>
                                  <w:rFonts w:ascii="Times New Roman" w:hAnsi="Times New Roman"/>
                                  <w:sz w:val="24"/>
                                  <w:szCs w:val="24"/>
                                </w:rPr>
                                <w:t>Sveikatos mokymo kabinetas</w:t>
                              </w:r>
                            </w:p>
                          </w:txbxContent>
                        </wps:txbx>
                        <wps:bodyPr rot="0" vert="horz" wrap="square" lIns="91440" tIns="45720" rIns="91440" bIns="45720" anchor="ctr" anchorCtr="0" upright="1">
                          <a:noAutofit/>
                        </wps:bodyPr>
                      </wps:wsp>
                      <wps:wsp>
                        <wps:cNvPr id="15" name="Stačiakampis 17"/>
                        <wps:cNvSpPr>
                          <a:spLocks noChangeArrowheads="1"/>
                        </wps:cNvSpPr>
                        <wps:spPr bwMode="auto">
                          <a:xfrm>
                            <a:off x="47952" y="23072"/>
                            <a:ext cx="12757" cy="552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216D3C40" w14:textId="233E3781"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 xml:space="preserve">Medicinos </w:t>
                              </w:r>
                              <w:r>
                                <w:rPr>
                                  <w:rFonts w:ascii="Times New Roman" w:hAnsi="Times New Roman"/>
                                  <w:sz w:val="24"/>
                                  <w:szCs w:val="24"/>
                                </w:rPr>
                                <w:t xml:space="preserve">auditorius </w:t>
                              </w:r>
                            </w:p>
                          </w:txbxContent>
                        </wps:txbx>
                        <wps:bodyPr rot="0" vert="horz" wrap="square" lIns="91440" tIns="45720" rIns="91440" bIns="45720" anchor="ctr" anchorCtr="0" upright="1">
                          <a:noAutofit/>
                        </wps:bodyPr>
                      </wps:wsp>
                      <wps:wsp>
                        <wps:cNvPr id="16" name="Stačiakampis 18"/>
                        <wps:cNvSpPr>
                          <a:spLocks noChangeArrowheads="1"/>
                        </wps:cNvSpPr>
                        <wps:spPr bwMode="auto">
                          <a:xfrm>
                            <a:off x="47952" y="29983"/>
                            <a:ext cx="12757" cy="339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693C7004"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Gydymo taryba</w:t>
                              </w:r>
                            </w:p>
                          </w:txbxContent>
                        </wps:txbx>
                        <wps:bodyPr rot="0" vert="horz" wrap="square" lIns="91440" tIns="45720" rIns="91440" bIns="45720" anchor="ctr" anchorCtr="0" upright="1">
                          <a:noAutofit/>
                        </wps:bodyPr>
                      </wps:wsp>
                      <wps:wsp>
                        <wps:cNvPr id="17" name="Stačiakampis 19"/>
                        <wps:cNvSpPr>
                          <a:spLocks noChangeArrowheads="1"/>
                        </wps:cNvSpPr>
                        <wps:spPr bwMode="auto">
                          <a:xfrm>
                            <a:off x="47952" y="34874"/>
                            <a:ext cx="12757" cy="350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40D41C04"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Slaugos taryba</w:t>
                              </w:r>
                            </w:p>
                          </w:txbxContent>
                        </wps:txbx>
                        <wps:bodyPr rot="0" vert="horz" wrap="square" lIns="91440" tIns="45720" rIns="91440" bIns="45720" anchor="ctr" anchorCtr="0" upright="1">
                          <a:noAutofit/>
                        </wps:bodyPr>
                      </wps:wsp>
                      <wps:wsp>
                        <wps:cNvPr id="18" name="Stačiakampis 20"/>
                        <wps:cNvSpPr>
                          <a:spLocks noChangeArrowheads="1"/>
                        </wps:cNvSpPr>
                        <wps:spPr bwMode="auto">
                          <a:xfrm>
                            <a:off x="47952" y="39765"/>
                            <a:ext cx="12757" cy="552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525105C3"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Medicinos etikos komisija</w:t>
                              </w:r>
                            </w:p>
                          </w:txbxContent>
                        </wps:txbx>
                        <wps:bodyPr rot="0" vert="horz" wrap="square" lIns="91440" tIns="45720" rIns="91440" bIns="45720" anchor="ctr" anchorCtr="0" upright="1">
                          <a:noAutofit/>
                        </wps:bodyPr>
                      </wps:wsp>
                      <wps:wsp>
                        <wps:cNvPr id="19" name="Tiesioji rodyklės jungtis 21"/>
                        <wps:cNvCnPr/>
                        <wps:spPr bwMode="auto">
                          <a:xfrm>
                            <a:off x="28335" y="3615"/>
                            <a:ext cx="14773" cy="414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iesioji rodyklės jungtis 22"/>
                        <wps:cNvCnPr/>
                        <wps:spPr bwMode="auto">
                          <a:xfrm flipH="1">
                            <a:off x="14938" y="3615"/>
                            <a:ext cx="13397" cy="276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iesioji rodyklės jungtis 23"/>
                        <wps:cNvCnPr/>
                        <wps:spPr bwMode="auto">
                          <a:xfrm>
                            <a:off x="14938" y="12970"/>
                            <a:ext cx="13659" cy="265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iesioji rodyklės jungtis 24"/>
                        <wps:cNvCnPr/>
                        <wps:spPr bwMode="auto">
                          <a:xfrm flipH="1">
                            <a:off x="28597" y="11584"/>
                            <a:ext cx="14511" cy="404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iesioji rodyklės jungtis 25"/>
                        <wps:cNvCnPr/>
                        <wps:spPr bwMode="auto">
                          <a:xfrm>
                            <a:off x="28596" y="20946"/>
                            <a:ext cx="56" cy="24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iesioji rodyklės jungtis 26"/>
                        <wps:cNvCnPr>
                          <a:stCxn id="6" idx="2"/>
                        </wps:cNvCnPr>
                        <wps:spPr bwMode="auto">
                          <a:xfrm>
                            <a:off x="28803" y="38832"/>
                            <a:ext cx="39" cy="507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iesioji jungtis 27"/>
                        <wps:cNvCnPr/>
                        <wps:spPr bwMode="auto">
                          <a:xfrm>
                            <a:off x="28596" y="20946"/>
                            <a:ext cx="16051" cy="24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Tiesioji jungtis 28"/>
                        <wps:cNvCnPr/>
                        <wps:spPr bwMode="auto">
                          <a:xfrm>
                            <a:off x="44653" y="23390"/>
                            <a:ext cx="0" cy="19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Tiesioji rodyklės jungtis 29"/>
                        <wps:cNvCnPr/>
                        <wps:spPr bwMode="auto">
                          <a:xfrm>
                            <a:off x="44644" y="25833"/>
                            <a:ext cx="3308"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iesioji rodyklės jungtis 30"/>
                        <wps:cNvCnPr/>
                        <wps:spPr bwMode="auto">
                          <a:xfrm flipV="1">
                            <a:off x="44653" y="31682"/>
                            <a:ext cx="3299" cy="10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iesioji rodyklės jungtis 31"/>
                        <wps:cNvCnPr/>
                        <wps:spPr bwMode="auto">
                          <a:xfrm>
                            <a:off x="44653" y="36573"/>
                            <a:ext cx="3299" cy="5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iesioji rodyklės jungtis 32"/>
                        <wps:cNvCnPr/>
                        <wps:spPr bwMode="auto">
                          <a:xfrm>
                            <a:off x="44647" y="42525"/>
                            <a:ext cx="3305" cy="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iesioji rodyklės jungtis 33"/>
                        <wps:cNvCnPr/>
                        <wps:spPr bwMode="auto">
                          <a:xfrm flipH="1">
                            <a:off x="6431" y="47944"/>
                            <a:ext cx="22240" cy="394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iesioji rodyklės jungtis 34"/>
                        <wps:cNvCnPr/>
                        <wps:spPr bwMode="auto">
                          <a:xfrm>
                            <a:off x="6431" y="57203"/>
                            <a:ext cx="102" cy="255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iesioji rodyklės jungtis 36"/>
                        <wps:cNvCnPr/>
                        <wps:spPr bwMode="auto">
                          <a:xfrm>
                            <a:off x="28671" y="47944"/>
                            <a:ext cx="23533" cy="117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iesioji rodyklės jungtis 37"/>
                        <wps:cNvCnPr>
                          <a:endCxn id="13" idx="0"/>
                        </wps:cNvCnPr>
                        <wps:spPr bwMode="auto">
                          <a:xfrm>
                            <a:off x="28976" y="48050"/>
                            <a:ext cx="8051" cy="1159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iesioji rodyklės jungtis 38"/>
                        <wps:cNvCnPr/>
                        <wps:spPr bwMode="auto">
                          <a:xfrm>
                            <a:off x="28671" y="47944"/>
                            <a:ext cx="23246" cy="31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iesioji rodyklės jungtis 39"/>
                        <wps:cNvCnPr>
                          <a:stCxn id="7" idx="2"/>
                          <a:endCxn id="12" idx="0"/>
                        </wps:cNvCnPr>
                        <wps:spPr bwMode="auto">
                          <a:xfrm flipH="1">
                            <a:off x="13466" y="47944"/>
                            <a:ext cx="15205" cy="1889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0537A9" id="Grupė 40" o:spid="_x0000_s1026" style="position:absolute;left:0;text-align:left;margin-left:1.35pt;margin-top:5.45pt;width:476.75pt;height:570.6pt;z-index:251659264" coordorigin="160,-318" coordsize="60549,7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">
                <v:rect id="Stačiakampis 2" o:spid="_x0000_s1027" style="position:absolute;left:14034;top:-318;width:28602;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sYsEA&#10;AADaAAAADwAAAGRycy9kb3ducmV2LnhtbESPQYvCMBSE7wv+h/CEva3pFlmlGmURBKF72SqeH82z&#10;LTYvNYka//1mQfA4zMw3zHIdTS9u5HxnWcHnJANBXFvdcaPgsN9+zEH4gKyxt0wKHuRhvRq9LbHQ&#10;9s6/dKtCIxKEfYEK2hCGQkpft2TQT+xAnLyTdQZDkq6R2uE9wU0v8yz7kgY7TgstDrRpqT5XV6Og&#10;rKicR3e8nO1hGstZ/rPZPmql3sfxewEiUAyv8LO90wpy+L+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kbGL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14:paraId="101A7E12" w14:textId="77777777" w:rsidR="00D935C1" w:rsidRPr="00DC38B2" w:rsidRDefault="00D935C1" w:rsidP="00235ABB">
                        <w:pPr>
                          <w:spacing w:after="0" w:line="240" w:lineRule="auto"/>
                          <w:ind w:left="0" w:hanging="2"/>
                          <w:jc w:val="center"/>
                          <w:rPr>
                            <w:rFonts w:ascii="Times New Roman" w:hAnsi="Times New Roman"/>
                            <w:i/>
                            <w:sz w:val="24"/>
                            <w:szCs w:val="24"/>
                          </w:rPr>
                        </w:pPr>
                        <w:r w:rsidRPr="00DC38B2">
                          <w:rPr>
                            <w:rFonts w:ascii="Times New Roman" w:hAnsi="Times New Roman"/>
                            <w:i/>
                            <w:sz w:val="24"/>
                            <w:szCs w:val="24"/>
                          </w:rPr>
                          <w:t>KELMĖS RAJONO SAVIVALDYBĖ</w:t>
                        </w:r>
                      </w:p>
                    </w:txbxContent>
                  </v:textbox>
                </v:rect>
                <v:rect id="Stačiakampis 3" o:spid="_x0000_s1028" style="position:absolute;left:4997;top:6379;width:19882;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J+cEA&#10;AADaAAAADwAAAGRycy9kb3ducmV2LnhtbESPQWsCMRSE70L/Q3gFb5qtSpWtUYogCOvFVXp+bF53&#10;Fzcv2yRq/PdGEHocZuYbZrmOphNXcr61rOBjnIEgrqxuuVZwOm5HCxA+IGvsLJOCO3lYr94GS8y1&#10;vfGBrmWoRYKwz1FBE0KfS+mrhgz6se2Jk/drncGQpKuldnhLcNPJSZZ9SoMtp4UGe9o0VJ3Li1FQ&#10;lFQsovv5O9vTLBbzyX6zvVdKDd/j9xeIQDH8h1/tnVYwheeVd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yfn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14:paraId="720EDF6B" w14:textId="77777777" w:rsidR="00D935C1" w:rsidRPr="00DC38B2" w:rsidRDefault="00D935C1"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SAVIVALDYBĖS GYDYTOJA</w:t>
                        </w:r>
                      </w:p>
                    </w:txbxContent>
                  </v:textbox>
                </v:rect>
                <v:rect id="Stačiakampis 4" o:spid="_x0000_s1029" style="position:absolute;left:34126;top:7761;width:17964;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RjcEA&#10;AADaAAAADwAAAGRycy9kb3ducmV2LnhtbESPQYvCMBSE7wv+h/AEb2uqyCpdo4ggLNTLVtnzo3m2&#10;xealJlmN/94IgsdhZr5hlutoOnEl51vLCibjDARxZXXLtYLjYfe5AOEDssbOMim4k4f1avCxxFzb&#10;G//StQy1SBD2OSpoQuhzKX3VkEE/tj1x8k7WGQxJulpqh7cEN52cZtmXNNhyWmiwp21D1bn8NwqK&#10;kopFdH+Xsz3OYjGf7re7e6XUaBg33yACxfAOv9o/WsEMnlfS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UY3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14:paraId="2D5065EE" w14:textId="77777777" w:rsidR="00D935C1" w:rsidRPr="00DC38B2" w:rsidRDefault="00D935C1" w:rsidP="00235ABB">
                        <w:pPr>
                          <w:spacing w:after="0" w:line="240" w:lineRule="auto"/>
                          <w:ind w:left="0" w:hanging="2"/>
                          <w:jc w:val="center"/>
                          <w:rPr>
                            <w:rFonts w:ascii="Times New Roman" w:hAnsi="Times New Roman"/>
                            <w:sz w:val="24"/>
                            <w:szCs w:val="24"/>
                          </w:rPr>
                        </w:pPr>
                        <w:r>
                          <w:rPr>
                            <w:rFonts w:ascii="Times New Roman" w:hAnsi="Times New Roman"/>
                            <w:sz w:val="24"/>
                            <w:szCs w:val="24"/>
                          </w:rPr>
                          <w:t>STEBĖTOJŲ TARYBA</w:t>
                        </w:r>
                      </w:p>
                    </w:txbxContent>
                  </v:textbox>
                </v:rect>
                <v:rect id="Stačiakampis 5" o:spid="_x0000_s1030" style="position:absolute;left:12544;top:15627;width:32106;height:5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FsEA&#10;AADaAAAADwAAAGRycy9kb3ducmV2LnhtbESPQWsCMRSE70L/Q3gFb5qtaJWtUYogCOvFVXp+bF53&#10;Fzcv2yRq/PdGEHocZuYbZrmOphNXcr61rOBjnIEgrqxuuVZwOm5HCxA+IGvsLJOCO3lYr94GS8y1&#10;vfGBrmWoRYKwz1FBE0KfS+mrhgz6se2Jk/drncGQpKuldnhLcNPJSZZ9SoMtp4UGe9o0VJ3Li1FQ&#10;lFQsovv5O9vTNBbzyX6zvVdKDd/j9xeIQDH8h1/tnVYwg+eVd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9Bb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14:paraId="75D8E0FB" w14:textId="77777777" w:rsidR="00D935C1" w:rsidRPr="00DC38B2" w:rsidRDefault="00D935C1" w:rsidP="00235ABB">
                        <w:pPr>
                          <w:ind w:left="0" w:hanging="2"/>
                          <w:jc w:val="center"/>
                          <w:rPr>
                            <w:rFonts w:ascii="Times New Roman" w:hAnsi="Times New Roman"/>
                            <w:sz w:val="24"/>
                            <w:szCs w:val="24"/>
                          </w:rPr>
                        </w:pPr>
                        <w:r>
                          <w:rPr>
                            <w:rFonts w:ascii="Times New Roman" w:hAnsi="Times New Roman"/>
                            <w:sz w:val="24"/>
                            <w:szCs w:val="24"/>
                          </w:rPr>
                          <w:t>Vš</w:t>
                        </w:r>
                        <w:r w:rsidRPr="00DC38B2">
                          <w:rPr>
                            <w:rFonts w:ascii="Times New Roman" w:hAnsi="Times New Roman"/>
                            <w:sz w:val="24"/>
                            <w:szCs w:val="24"/>
                          </w:rPr>
                          <w:t>Į KELMĖS RAJONO BENDROSIOS PRAKTIKOS GYDYTOJŲ CENTRAS</w:t>
                        </w:r>
                      </w:p>
                    </w:txbxContent>
                  </v:textbox>
                </v:rect>
                <v:rect id="Stačiakampis 6" o:spid="_x0000_s1031" style="position:absolute;left:18830;top:23391;width:19947;height:15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qYcEA&#10;AADaAAAADwAAAGRycy9kb3ducmV2LnhtbESPQYvCMBSE74L/IbwFb5quiEo1yiIIC/WyVTw/mrdt&#10;sXmpSVbjvzcLgsdhZr5h1ttoOnEj51vLCj4nGQjiyuqWawWn4368BOEDssbOMil4kIftZjhYY67t&#10;nX/oVoZaJAj7HBU0IfS5lL5qyKCf2J44eb/WGQxJulpqh/cEN52cZtlcGmw5LTTY066h6lL+GQVF&#10;ScUyuvP1Yk+zWCymh93+USk1+ohfKxCBYniHX+1vrWAO/1fSD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famH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14:paraId="45747383" w14:textId="77777777" w:rsidR="00D935C1" w:rsidRPr="00DC38B2" w:rsidRDefault="00D935C1" w:rsidP="00235ABB">
                        <w:pPr>
                          <w:spacing w:after="0"/>
                          <w:ind w:left="0" w:hanging="2"/>
                          <w:jc w:val="center"/>
                          <w:rPr>
                            <w:rFonts w:ascii="Times New Roman" w:hAnsi="Times New Roman"/>
                            <w:sz w:val="24"/>
                            <w:szCs w:val="24"/>
                          </w:rPr>
                        </w:pPr>
                        <w:r>
                          <w:rPr>
                            <w:rFonts w:ascii="Times New Roman" w:hAnsi="Times New Roman"/>
                            <w:sz w:val="24"/>
                            <w:szCs w:val="24"/>
                          </w:rPr>
                          <w:t>ADMINISTRACIJA</w:t>
                        </w:r>
                      </w:p>
                      <w:p w14:paraId="1F804E0C" w14:textId="550613CD" w:rsidR="00D935C1" w:rsidRPr="00DC38B2" w:rsidRDefault="00D935C1" w:rsidP="00235ABB">
                        <w:pPr>
                          <w:spacing w:after="0"/>
                          <w:ind w:left="0" w:hanging="2"/>
                          <w:rPr>
                            <w:rFonts w:ascii="Times New Roman" w:hAnsi="Times New Roman"/>
                            <w:sz w:val="24"/>
                            <w:szCs w:val="24"/>
                          </w:rPr>
                        </w:pPr>
                        <w:r w:rsidRPr="00DC38B2">
                          <w:rPr>
                            <w:rFonts w:ascii="Times New Roman" w:hAnsi="Times New Roman"/>
                            <w:sz w:val="24"/>
                            <w:szCs w:val="24"/>
                          </w:rPr>
                          <w:t>Vyr.</w:t>
                        </w:r>
                        <w:r>
                          <w:rPr>
                            <w:rFonts w:ascii="Times New Roman" w:hAnsi="Times New Roman"/>
                            <w:sz w:val="24"/>
                            <w:szCs w:val="24"/>
                          </w:rPr>
                          <w:t xml:space="preserve"> ad</w:t>
                        </w:r>
                        <w:r w:rsidRPr="00DC38B2">
                          <w:rPr>
                            <w:rFonts w:ascii="Times New Roman" w:hAnsi="Times New Roman"/>
                            <w:sz w:val="24"/>
                            <w:szCs w:val="24"/>
                          </w:rPr>
                          <w:t>ministratorė</w:t>
                        </w:r>
                        <w:r>
                          <w:rPr>
                            <w:rFonts w:ascii="Times New Roman" w:hAnsi="Times New Roman"/>
                            <w:sz w:val="24"/>
                            <w:szCs w:val="24"/>
                          </w:rPr>
                          <w:t xml:space="preserve"> slaugai, vykdanti d</w:t>
                        </w:r>
                        <w:r w:rsidRPr="00DC38B2">
                          <w:rPr>
                            <w:rFonts w:ascii="Times New Roman" w:hAnsi="Times New Roman"/>
                            <w:sz w:val="24"/>
                            <w:szCs w:val="24"/>
                          </w:rPr>
                          <w:t>irektor</w:t>
                        </w:r>
                        <w:r>
                          <w:rPr>
                            <w:rFonts w:ascii="Times New Roman" w:hAnsi="Times New Roman"/>
                            <w:sz w:val="24"/>
                            <w:szCs w:val="24"/>
                          </w:rPr>
                          <w:t>iaus funkcijas</w:t>
                        </w:r>
                      </w:p>
                      <w:p w14:paraId="183ED397" w14:textId="77777777" w:rsidR="00D935C1" w:rsidRPr="00DC38B2" w:rsidRDefault="00D935C1" w:rsidP="00235ABB">
                        <w:pPr>
                          <w:spacing w:after="0"/>
                          <w:ind w:left="0" w:hanging="2"/>
                          <w:rPr>
                            <w:rFonts w:ascii="Times New Roman" w:hAnsi="Times New Roman"/>
                            <w:sz w:val="24"/>
                            <w:szCs w:val="24"/>
                          </w:rPr>
                        </w:pPr>
                        <w:r w:rsidRPr="00DC38B2">
                          <w:rPr>
                            <w:rFonts w:ascii="Times New Roman" w:hAnsi="Times New Roman"/>
                            <w:sz w:val="24"/>
                            <w:szCs w:val="24"/>
                          </w:rPr>
                          <w:t>Vyr. finansininkė</w:t>
                        </w:r>
                      </w:p>
                      <w:p w14:paraId="0F73072E" w14:textId="2E15B03B" w:rsidR="00D935C1" w:rsidRDefault="00D935C1" w:rsidP="00235ABB">
                        <w:pPr>
                          <w:spacing w:after="0"/>
                          <w:ind w:left="0" w:hanging="2"/>
                          <w:rPr>
                            <w:rFonts w:ascii="Times New Roman" w:hAnsi="Times New Roman"/>
                            <w:sz w:val="24"/>
                            <w:szCs w:val="24"/>
                          </w:rPr>
                        </w:pPr>
                        <w:r w:rsidRPr="00DC38B2">
                          <w:rPr>
                            <w:rFonts w:ascii="Times New Roman" w:hAnsi="Times New Roman"/>
                            <w:sz w:val="24"/>
                            <w:szCs w:val="24"/>
                          </w:rPr>
                          <w:t xml:space="preserve">Personalo kadrų </w:t>
                        </w:r>
                        <w:r>
                          <w:rPr>
                            <w:rFonts w:ascii="Times New Roman" w:hAnsi="Times New Roman"/>
                            <w:sz w:val="24"/>
                            <w:szCs w:val="24"/>
                          </w:rPr>
                          <w:t>in</w:t>
                        </w:r>
                        <w:r w:rsidRPr="00DC38B2">
                          <w:rPr>
                            <w:rFonts w:ascii="Times New Roman" w:hAnsi="Times New Roman"/>
                            <w:sz w:val="24"/>
                            <w:szCs w:val="24"/>
                          </w:rPr>
                          <w:t>spektorė</w:t>
                        </w:r>
                      </w:p>
                      <w:p w14:paraId="11169DC1" w14:textId="73A81F6A" w:rsidR="00D935C1" w:rsidRPr="00DC38B2" w:rsidRDefault="00D935C1" w:rsidP="00235ABB">
                        <w:pPr>
                          <w:spacing w:after="0"/>
                          <w:ind w:left="0" w:hanging="2"/>
                          <w:rPr>
                            <w:rFonts w:ascii="Times New Roman" w:hAnsi="Times New Roman"/>
                            <w:sz w:val="24"/>
                            <w:szCs w:val="24"/>
                          </w:rPr>
                        </w:pPr>
                        <w:r>
                          <w:rPr>
                            <w:rFonts w:ascii="Times New Roman" w:hAnsi="Times New Roman"/>
                            <w:sz w:val="24"/>
                            <w:szCs w:val="24"/>
                          </w:rPr>
                          <w:t>Sveikatos statistikė</w:t>
                        </w:r>
                      </w:p>
                      <w:p w14:paraId="4AE732B2" w14:textId="77777777" w:rsidR="00D935C1" w:rsidRPr="00DC38B2" w:rsidRDefault="00D935C1" w:rsidP="00235ABB">
                        <w:pPr>
                          <w:ind w:left="0" w:hanging="2"/>
                          <w:jc w:val="center"/>
                          <w:rPr>
                            <w:rFonts w:ascii="Times New Roman" w:hAnsi="Times New Roman"/>
                            <w:sz w:val="24"/>
                            <w:szCs w:val="24"/>
                          </w:rPr>
                        </w:pPr>
                      </w:p>
                    </w:txbxContent>
                  </v:textbox>
                </v:rect>
                <v:rect id="Stačiakampis 7" o:spid="_x0000_s1032" style="position:absolute;left:13124;top:43906;width:31094;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sEA&#10;AADaAAAADwAAAGRycy9kb3ducmV2LnhtbESPQYvCMBSE7wv+h/AEb2uqiErXKCIIC/WyVfb8aJ5t&#10;sXmpSVbjvzcLgsdhZr5hVptoOnEj51vLCibjDARxZXXLtYLTcf+5BOEDssbOMil4kIfNevCxwlzb&#10;O//QrQy1SBD2OSpoQuhzKX3VkEE/tj1x8s7WGQxJulpqh/cEN52cZtlcGmw5LTTY066h6lL+GQVF&#10;ScUyut/rxZ5msVhMD7v9o1JqNIzbLxCBYniHX+1vrWAB/1fSD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Tz/r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14:paraId="26093CEE"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Asmens sveikatos priežiūros paslaugų teikimas</w:t>
                        </w:r>
                      </w:p>
                    </w:txbxContent>
                  </v:textbox>
                </v:rect>
                <v:rect id="Stačiakampis 8" o:spid="_x0000_s1033" style="position:absolute;left:160;top:51888;width:12541;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biL0A&#10;AADaAAAADwAAAGRycy9kb3ducmV2LnhtbERPTYvCMBC9C/6HMAveNF0RlWqURRAW6sUqnodmti02&#10;k5pkNf57cxA8Pt73ehtNJ+7kfGtZwfckA0FcWd1yreB82o+XIHxA1thZJgVP8rDdDAdrzLV98JHu&#10;ZahFCmGfo4ImhD6X0lcNGfQT2xMn7s86gyFBV0vt8JHCTSenWTaXBltODQ32tGuoupb/RkFRUrGM&#10;7nK72vMsFovpYbd/VkqNvuLPCkSgGD7it/tXK0hb05V0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xbiL0AAADaAAAADwAAAAAAAAAAAAAAAACYAgAAZHJzL2Rvd25yZXYu&#10;eG1sUEsFBgAAAAAEAAQA9QAAAIIDAAAAAA==&#10;" fillcolor="#bcbcbc">
                  <v:fill color2="#ededed" rotate="t" angle="180" colors="0 #bcbcbc;22938f #d0d0d0;1 #ededed" focus="100%" type="gradient"/>
                  <v:shadow on="t" color="black" opacity="24903f" origin=",.5" offset="0,.55556mm"/>
                  <v:textbox>
                    <w:txbxContent>
                      <w:p w14:paraId="203E7E45"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Šeimos gydytojų kabinetas</w:t>
                        </w:r>
                      </w:p>
                    </w:txbxContent>
                  </v:textbox>
                </v:rect>
                <v:rect id="Stačiakampis 11" o:spid="_x0000_s1034" style="position:absolute;left:263;top:59755;width:12541;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E8EA&#10;AADaAAAADwAAAGRycy9kb3ducmV2LnhtbESPQWsCMRSE70L/Q3gFb5qtiNWtUYogCNuLq3h+bJ67&#10;i5uXbRI1/vtGEHocZuYbZrmOphM3cr61rOBjnIEgrqxuuVZwPGxHcxA+IGvsLJOCB3lYr94GS8y1&#10;vfOebmWoRYKwz1FBE0KfS+mrhgz6se2Jk3e2zmBI0tVSO7wnuOnkJMtm0mDLaaHBnjYNVZfyahQU&#10;JRXz6E6/F3ucxuJz8rPZPiqlhu/x+wtEoBj+w6/2TitYwPNKu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A/hP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14:paraId="56B3D7E8"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Procedūrų kabinetas</w:t>
                        </w:r>
                      </w:p>
                    </w:txbxContent>
                  </v:textbox>
                </v:rect>
                <v:rect id="Stačiakampis 13" o:spid="_x0000_s1035" style="position:absolute;left:46176;top:51141;width:11481;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k78A&#10;AADbAAAADwAAAGRycy9kb3ducmV2LnhtbERPTYvCMBC9L/gfwgh7W1NFVLpGEUEQ6sUqex6asS02&#10;k5pEjf9+IyzsbR7vc5braDrxIOdbywrGowwEcWV1y7WC82n3tQDhA7LGzjIpeJGH9WrwscRc2ycf&#10;6VGGWqQQ9jkqaELocyl91ZBBP7I9ceIu1hkMCbpaaofPFG46OcmymTTYcmposKdtQ9W1vBsFRUnF&#10;Irqf29Wep7GYTw7b3atS6nMYN98gAsXwL/5z73WaP4b3L+k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7+6T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23863DD1"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Odontologijos kabinetas</w:t>
                        </w:r>
                      </w:p>
                    </w:txbxContent>
                  </v:textbox>
                </v:rect>
                <v:rect id="_x0000_s1036" style="position:absolute;left:5493;top:66837;width:15945;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w5MAA&#10;AADbAAAADwAAAGRycy9kb3ducmV2LnhtbERPTYvCMBC9L/gfwgh7W9Mtsko1yiIIQveyVTwPzdgW&#10;m0lNosZ/v1kQvM3jfc5yHU0vbuR8Z1nB5yQDQVxb3XGj4LDffsxB+ICssbdMCh7kYb0avS2x0PbO&#10;v3SrQiNSCPsCFbQhDIWUvm7JoJ/YgThxJ+sMhgRdI7XDewo3vcyz7Esa7Dg1tDjQpqX6XF2NgrKi&#10;ch7d8XK2h2ksZ/nPZvuolXofx+8FiEAxvMRP906n+T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1w5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07FE97CC"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Ūkio dalis ir pagalbinis personalas</w:t>
                        </w:r>
                      </w:p>
                    </w:txbxContent>
                  </v:textbox>
                </v:rect>
                <v:rect id="Stačiakampis 15" o:spid="_x0000_s1037" style="position:absolute;left:29000;top:59648;width:16053;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Vf8AA&#10;AADbAAAADwAAAGRycy9kb3ducmV2LnhtbERPTYvCMBC9C/sfwix403RVVukaZREEoV6ssuehmW2L&#10;zaSbRI3/3gjC3ubxPme5jqYTV3K+tazgY5yBIK6sbrlWcDpuRwsQPiBr7CyTgjt5WK/eBkvMtb3x&#10;ga5lqEUKYZ+jgiaEPpfSVw0Z9GPbEyfu1zqDIUFXS+3wlsJNJydZ9ikNtpwaGuxp01B1Li9GQVFS&#10;sYju5+9sT7NYzCf7zfZeKTV8j99fIALF8C9+uXc6zZ/C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Vf8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4B6D6CAE" w14:textId="77777777" w:rsidR="00D935C1" w:rsidRPr="00DC38B2" w:rsidRDefault="00D935C1" w:rsidP="00235ABB">
                        <w:pPr>
                          <w:ind w:left="0" w:hanging="2"/>
                          <w:jc w:val="center"/>
                          <w:rPr>
                            <w:rFonts w:ascii="Times New Roman" w:hAnsi="Times New Roman"/>
                            <w:sz w:val="24"/>
                            <w:szCs w:val="24"/>
                          </w:rPr>
                        </w:pPr>
                        <w:r>
                          <w:rPr>
                            <w:rFonts w:ascii="Times New Roman" w:hAnsi="Times New Roman"/>
                            <w:sz w:val="24"/>
                            <w:szCs w:val="24"/>
                          </w:rPr>
                          <w:t>Funkcinė</w:t>
                        </w:r>
                        <w:r w:rsidRPr="00DC38B2">
                          <w:rPr>
                            <w:rFonts w:ascii="Times New Roman" w:hAnsi="Times New Roman"/>
                            <w:sz w:val="24"/>
                            <w:szCs w:val="24"/>
                          </w:rPr>
                          <w:t>s diagnostikos kabinetas</w:t>
                        </w:r>
                      </w:p>
                    </w:txbxContent>
                  </v:textbox>
                </v:rect>
                <v:rect id="Stačiakampis 16" o:spid="_x0000_s1038" style="position:absolute;left:45400;top:59648;width:13608;height:8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NC78A&#10;AADbAAAADwAAAGRycy9kb3ducmV2LnhtbERPTYvCMBC9L/gfwgje1lSRVbpGEUFYqJetsuehGdti&#10;M6lJVuO/N4LgbR7vc5braDpxJedbywom4wwEcWV1y7WC42H3uQDhA7LGzjIpuJOH9WrwscRc2xv/&#10;0rUMtUgh7HNU0ITQ51L6qiGDfmx74sSdrDMYEnS11A5vKdx0cpplX9Jgy6mhwZ62DVXn8t8oKEoq&#10;FtH9Xc72OIvFfLrf7u6VUqNh3HyDCBTDW/xy/+g0fwbPX9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E0L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576DCDB8" w14:textId="77777777" w:rsidR="00D935C1" w:rsidRDefault="00D935C1" w:rsidP="00235ABB">
                        <w:pPr>
                          <w:spacing w:after="120"/>
                          <w:ind w:left="0" w:hanging="2"/>
                          <w:jc w:val="center"/>
                          <w:rPr>
                            <w:rFonts w:ascii="Times New Roman" w:hAnsi="Times New Roman"/>
                            <w:sz w:val="24"/>
                            <w:szCs w:val="24"/>
                          </w:rPr>
                        </w:pPr>
                        <w:r w:rsidRPr="00DC38B2">
                          <w:rPr>
                            <w:rFonts w:ascii="Times New Roman" w:hAnsi="Times New Roman"/>
                            <w:sz w:val="24"/>
                            <w:szCs w:val="24"/>
                          </w:rPr>
                          <w:t>Sveikatos mokymo kabinetas</w:t>
                        </w:r>
                      </w:p>
                    </w:txbxContent>
                  </v:textbox>
                </v:rect>
                <v:rect id="Stačiakampis 17" o:spid="_x0000_s1039" style="position:absolute;left:47952;top:23072;width:1275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okMAA&#10;AADbAAAADwAAAGRycy9kb3ducmV2LnhtbERPTYvCMBC9C/sfwix403RFV+kaZREEoV6ssuehmW2L&#10;zaSbRI3/3gjC3ubxPme5jqYTV3K+tazgY5yBIK6sbrlWcDpuRwsQPiBr7CyTgjt5WK/eBkvMtb3x&#10;ga5lqEUKYZ+jgiaEPpfSVw0Z9GPbEyfu1zqDIUFXS+3wlsJNJydZ9ikNtpwaGuxp01B1Li9GQVFS&#10;sYju5+9sT9NYzCf7zfZeKTV8j99fIALF8C9+uXc6zZ/B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Tok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216D3C40" w14:textId="233E3781"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 xml:space="preserve">Medicinos </w:t>
                        </w:r>
                        <w:r>
                          <w:rPr>
                            <w:rFonts w:ascii="Times New Roman" w:hAnsi="Times New Roman"/>
                            <w:sz w:val="24"/>
                            <w:szCs w:val="24"/>
                          </w:rPr>
                          <w:t xml:space="preserve">auditorius </w:t>
                        </w:r>
                      </w:p>
                    </w:txbxContent>
                  </v:textbox>
                </v:rect>
                <v:rect id="Stačiakampis 18" o:spid="_x0000_s1040" style="position:absolute;left:47952;top:29983;width:12757;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2578A&#10;AADbAAAADwAAAGRycy9kb3ducmV2LnhtbERPTYvCMBC9C/6HMAveNF0RlWqURRAW6mWreB6a2bbY&#10;TGqS1fjvzYLgbR7vc9bbaDpxI+dbywo+JxkI4srqlmsFp+N+vAThA7LGzjIpeJCH7WY4WGOu7Z1/&#10;6FaGWqQQ9jkqaELocyl91ZBBP7E9ceJ+rTMYEnS11A7vKdx0cpplc2mw5dTQYE+7hqpL+WcUFCUV&#10;y+jO14s9zWKxmB52+0el1Ogjfq1ABIrhLX65v3WaP4f/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nbn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693C7004"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Gydymo taryba</w:t>
                        </w:r>
                      </w:p>
                    </w:txbxContent>
                  </v:textbox>
                </v:rect>
                <v:rect id="Stačiakampis 19" o:spid="_x0000_s1041" style="position:absolute;left:47952;top:34874;width:1275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TfL8A&#10;AADbAAAADwAAAGRycy9kb3ducmV2LnhtbERPTYvCMBC9L/gfwgje1lQRla5RRBAW6mWr7HloxrbY&#10;TGqS1fjvzYLgbR7vc1abaDpxI+dbywom4wwEcWV1y7WC03H/uQThA7LGzjIpeJCHzXrwscJc2zv/&#10;0K0MtUgh7HNU0ITQ51L6qiGDfmx74sSdrTMYEnS11A7vKdx0cpplc2mw5dTQYE+7hqpL+WcUFCUV&#10;y+h+rxd7msViMT3s9o9KqdEwbr9ABIrhLX65v3Wav4D/X9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tN8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40D41C04"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Slaugos taryba</w:t>
                        </w:r>
                      </w:p>
                    </w:txbxContent>
                  </v:textbox>
                </v:rect>
                <v:rect id="Stačiakampis 20" o:spid="_x0000_s1042" style="position:absolute;left:47952;top:39765;width:1275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HDsMA&#10;AADbAAAADwAAAGRycy9kb3ducmV2LnhtbESPQWsCMRCF70L/Q5hCb5qtFCurUYogFNaLW/E8bKa7&#10;i5vJNkk1/nvnUOhthvfmvW/W2+wGdaUQe88GXmcFKOLG255bA6ev/XQJKiZki4NnMnCnCNvN02SN&#10;pfU3PtK1Tq2SEI4lGuhSGkutY9ORwzjzI7Fo3z44TLKGVtuANwl3g54XxUI77FkaOhxp11FzqX+d&#10;gaqmapnD+efiT2+5ep8fdvt7Y8zLc/5YgUqU07/57/rTCr7Ayi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VHD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525105C3" w14:textId="77777777" w:rsidR="00D935C1" w:rsidRPr="00DC38B2" w:rsidRDefault="00D935C1" w:rsidP="00235ABB">
                        <w:pPr>
                          <w:ind w:left="0" w:hanging="2"/>
                          <w:jc w:val="center"/>
                          <w:rPr>
                            <w:rFonts w:ascii="Times New Roman" w:hAnsi="Times New Roman"/>
                            <w:sz w:val="24"/>
                            <w:szCs w:val="24"/>
                          </w:rPr>
                        </w:pPr>
                        <w:r w:rsidRPr="00DC38B2">
                          <w:rPr>
                            <w:rFonts w:ascii="Times New Roman" w:hAnsi="Times New Roman"/>
                            <w:sz w:val="24"/>
                            <w:szCs w:val="24"/>
                          </w:rPr>
                          <w:t>Medicinos etikos komisija</w:t>
                        </w:r>
                      </w:p>
                    </w:txbxContent>
                  </v:textbox>
                </v:rect>
                <v:shapetype id="_x0000_t32" coordsize="21600,21600" o:spt="32" o:oned="t" path="m,l21600,21600e" filled="f">
                  <v:path arrowok="t" fillok="f" o:connecttype="none"/>
                  <o:lock v:ext="edit" shapetype="t"/>
                </v:shapetype>
                <v:shape id="Tiesioji rodyklės jungtis 21" o:spid="_x0000_s1043" type="#_x0000_t32" style="position:absolute;left:28335;top:3615;width:14773;height:4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lHMAAAADbAAAADwAAAGRycy9kb3ducmV2LnhtbERP32vCMBB+H/g/hBN8m2kVxuyM4gTn&#10;XrXF56O5Nd2aS9Zktv73y0DY2318P2+9HW0nrtSH1rGCfJ6BIK6dbrlRUJWHx2cQISJr7ByTghsF&#10;2G4mD2sstBv4RNdzbEQK4VCgAhOjL6QMtSGLYe48ceI+XG8xJtg3Uvc4pHDbyUWWPUmLLacGg572&#10;huqv849V4Kuly3fft+OhLo2vhvzyuvx8U2o2HXcvICKN8V98d7/rNH8F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mJRzAAAAA2wAAAA8AAAAAAAAAAAAAAAAA&#10;oQIAAGRycy9kb3ducmV2LnhtbFBLBQYAAAAABAAEAPkAAACOAwAAAAA=&#10;" strokeweight="1pt">
                  <v:stroke endarrow="block"/>
                </v:shape>
                <v:shape id="Tiesioji rodyklės jungtis 22" o:spid="_x0000_s1044" type="#_x0000_t32" style="position:absolute;left:14938;top:3615;width:13397;height:2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CdYcMAAADbAAAADwAAAGRycy9kb3ducmV2LnhtbESPwWoCMRCG74W+Q5hCbzXbRUrZGkUK&#10;okIv2h56HDbTzWoyWZOo69t3DoUeh3/+b76ZLcbg1YVS7iMbeJ5UoIjbaHvuDHx9rp5eQeWCbNFH&#10;JgM3yrCY39/NsLHxyju67EunBMK5QQOulKHROreOAuZJHIgl+4kpYJExddomvAo8eF1X1YsO2LNc&#10;cDjQu6P2uD8H0TgcPrxf61u3m56+U71ebafOG/P4MC7fQBUay//yX3tjDdRiL78IAP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QnWHDAAAA2wAAAA8AAAAAAAAAAAAA&#10;AAAAoQIAAGRycy9kb3ducmV2LnhtbFBLBQYAAAAABAAEAPkAAACRAwAAAAA=&#10;" strokeweight="1pt">
                  <v:stroke endarrow="block"/>
                </v:shape>
                <v:shape id="Tiesioji rodyklės jungtis 23" o:spid="_x0000_s1045" type="#_x0000_t32" style="position:absolute;left:14938;top:12970;width:13659;height:2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shape id="Tiesioji rodyklės jungtis 24" o:spid="_x0000_s1046" type="#_x0000_t32" style="position:absolute;left:28597;top:11584;width:14511;height:4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mjcMAAADbAAAADwAAAGRycy9kb3ducmV2LnhtbESPQWsCMRCF70L/QxihN826SCmrUUQQ&#10;LfSi9eBx2Iyb1WSyTaKu/74pFHp8vHnfmzdf9s6KO4XYelYwGRcgiGuvW24UHL82o3cQMSFrtJ5J&#10;wZMiLBcvgzlW2j94T/dDakSGcKxQgUmpq6SMtSGHcew74uydfXCYsgyN1AEfGe6sLIviTTpsOTcY&#10;7GhtqL4ebi6/cbl8WruVz2Y//T6Fcrv5mBqr1OuwX81AJOrT//FfeqcVlCX8bskA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Opo3DAAAA2wAAAA8AAAAAAAAAAAAA&#10;AAAAoQIAAGRycy9kb3ducmV2LnhtbFBLBQYAAAAABAAEAPkAAACRAwAAAAA=&#10;" strokeweight="1pt">
                  <v:stroke endarrow="block"/>
                </v:shape>
                <v:shape id="Tiesioji rodyklės jungtis 25" o:spid="_x0000_s1047" type="#_x0000_t32" style="position:absolute;left:28596;top:20946;width:56;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YS8MAAADbAAAADwAAAGRycy9kb3ducmV2LnhtbESPwWrDMBBE74H+g9hCb7HsGEJxooSk&#10;kLbXJCbnxdpabqyVaqmx8/dVodDjMDNvmPV2sr240RA6xwqKLAdB3DjdcaugPh/mzyBCRNbYOyYF&#10;dwqw3TzM1lhpN/KRbqfYigThUKECE6OvpAyNIYshc544eR9usBiTHFqpBxwT3PZykedLabHjtGDQ&#10;04uh5nr6tgp8Xbpi93V/OzRn4+uxuOzLz1elnh6n3QpEpCn+h//a71rBo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i2EvDAAAA2wAAAA8AAAAAAAAAAAAA&#10;AAAAoQIAAGRycy9kb3ducmV2LnhtbFBLBQYAAAAABAAEAPkAAACRAwAAAAA=&#10;" strokeweight="1pt">
                  <v:stroke endarrow="block"/>
                </v:shape>
                <v:shape id="Tiesioji rodyklės jungtis 26" o:spid="_x0000_s1048" type="#_x0000_t32" style="position:absolute;left:28803;top:38832;width:39;height:5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tAP8IAAADbAAAADwAAAGRycy9kb3ducmV2LnhtbESPQWsCMRSE74L/ITyhN82uliJbo6hg&#10;22t16fmxeW5WNy9xk7rrv28KhR6HmfmGWW0G24o7daFxrCCfZSCIK6cbrhWUp8N0CSJEZI2tY1Lw&#10;oACb9Xi0wkK7nj/pfoy1SBAOBSowMfpCylAZshhmzhMn7+w6izHJrpa6wz7BbSvnWfYiLTacFgx6&#10;2huqrsdvq8CXC5dvb4/3Q3Uyvuzzr93i8qbU02TYvoKINMT/8F/7QyuYP8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tAP8IAAADbAAAADwAAAAAAAAAAAAAA&#10;AAChAgAAZHJzL2Rvd25yZXYueG1sUEsFBgAAAAAEAAQA+QAAAJADAAAAAA==&#10;" strokeweight="1pt">
                  <v:stroke endarrow="block"/>
                </v:shape>
                <v:line id="Tiesioji jungtis 27" o:spid="_x0000_s1049" style="position:absolute;visibility:visible;mso-wrap-style:square" from="28596,20946" to="44647,2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Tiesioji jungtis 28" o:spid="_x0000_s1050" style="position:absolute;visibility:visible;mso-wrap-style:square" from="44653,23390" to="4465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shape id="Tiesioji rodyklės jungtis 29" o:spid="_x0000_s1051" type="#_x0000_t32" style="position:absolute;left:44644;top:25833;width:33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eSMIAAADbAAAADwAAAGRycy9kb3ducmV2LnhtbESPQWsCMRSE74L/ITyhN82uQitbo6hg&#10;22t16fmxeW5WNy9xk7rrv28KhR6HmfmGWW0G24o7daFxrCCfZSCIK6cbrhWUp8N0CSJEZI2tY1Lw&#10;oACb9Xi0wkK7nj/pfoy1SBAOBSowMfpCylAZshhmzhMn7+w6izHJrpa6wz7BbSvnWfYsLTacFgx6&#10;2huqrsdvq8CXC5dvb4/3Q3Uyvuzzr93i8qbU02TYvoKINMT/8F/7QyuYv8D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eSMIAAADbAAAADwAAAAAAAAAAAAAA&#10;AAChAgAAZHJzL2Rvd25yZXYueG1sUEsFBgAAAAAEAAQA+QAAAJADAAAAAA==&#10;" strokeweight="1pt">
                  <v:stroke endarrow="block"/>
                </v:shape>
                <v:shape id="Tiesioji rodyklės jungtis 30" o:spid="_x0000_s1052" type="#_x0000_t32" style="position:absolute;left:44653;top:31682;width:3299;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aRZ8MAAADbAAAADwAAAGRycy9kb3ducmV2LnhtbESPwWoCMRCG74W+Q5hCbzXbRUrZGkUK&#10;okIv2h56HDbTzWoyWZOo69t3DoUeh3/+b76ZLcbg1YVS7iMbeJ5UoIjbaHvuDHx9rp5eQeWCbNFH&#10;JgM3yrCY39/NsLHxyju67EunBMK5QQOulKHROreOAuZJHIgl+4kpYJExddomvAo8eF1X1YsO2LNc&#10;cDjQu6P2uD8H0TgcPrxf61u3m56+U71ebafOG/P4MC7fQBUay//yX3tjDdQiK78IAP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mkWfDAAAA2wAAAA8AAAAAAAAAAAAA&#10;AAAAoQIAAGRycy9kb3ducmV2LnhtbFBLBQYAAAAABAAEAPkAAACRAwAAAAA=&#10;" strokeweight="1pt">
                  <v:stroke endarrow="block"/>
                </v:shape>
                <v:shape id="Tiesioji rodyklės jungtis 31" o:spid="_x0000_s1053" type="#_x0000_t32" style="position:absolute;left:44653;top:36573;width:3299;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vocIAAADbAAAADwAAAGRycy9kb3ducmV2LnhtbESPQWsCMRSE74L/ITyhN82uQqlbo6hg&#10;22t16fmxeW5WNy9xk7rrv28KhR6HmfmGWW0G24o7daFxrCCfZSCIK6cbrhWUp8P0BUSIyBpbx6Tg&#10;QQE26/FohYV2PX/S/RhrkSAcClRgYvSFlKEyZDHMnCdO3tl1FmOSXS11h32C21bOs+xZWmw4LRj0&#10;tDdUXY/fVoEvFy7f3h7vh+pkfNnnX7vF5U2pp8mwfQURaYj/4b/2h1YwX8L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rvocIAAADbAAAADwAAAAAAAAAAAAAA&#10;AAChAgAAZHJzL2Rvd25yZXYueG1sUEsFBgAAAAAEAAQA+QAAAJADAAAAAA==&#10;" strokeweight="1pt">
                  <v:stroke endarrow="block"/>
                </v:shape>
                <v:shape id="Tiesioji rodyklės jungtis 32" o:spid="_x0000_s1054" type="#_x0000_t32" style="position:absolute;left:44647;top:42525;width:330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Q4b8AAADbAAAADwAAAGRycy9kb3ducmV2LnhtbERPW2vCMBR+H/gfwhF8m2ktjNEZxQle&#10;XtWy50Nz1nRrTmITbf335mGwx4/vvlyPthN36kPrWEE+z0AQ10633CioLrvXdxAhImvsHJOCBwVY&#10;ryYvSyy1G/hE93NsRArhUKICE6MvpQy1IYth7jxx4r5dbzEm2DdS9zikcNvJRZa9SYstpwaDnraG&#10;6t/zzSrwVeHyzfVx2NUX46sh//osfvZKzabj5gNEpDH+i//cR62gSOvT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nQ4b8AAADbAAAADwAAAAAAAAAAAAAAAACh&#10;AgAAZHJzL2Rvd25yZXYueG1sUEsFBgAAAAAEAAQA+QAAAI0DAAAAAA==&#10;" strokeweight="1pt">
                  <v:stroke endarrow="block"/>
                </v:shape>
                <v:shape id="Tiesioji rodyklės jungtis 33" o:spid="_x0000_s1055" type="#_x0000_t32" style="position:absolute;left:6431;top:47944;width:22240;height:39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uJ8MAAADbAAAADwAAAGRycy9kb3ducmV2LnhtbESPT2sCMRDF7wW/Q5iCt5r1D1K2RimC&#10;qNCL2kOPw2a6WZtM1iTq+u0bQfD4ePN+b95s0TkrLhRi41nBcFCAIK68brhW8H1Yvb2DiAlZo/VM&#10;Cm4UYTHvvcyw1P7KO7rsUy0yhGOJCkxKbSllrAw5jAPfEmfv1weHKctQSx3wmuHOylFRTKXDhnOD&#10;wZaWhqq//dnlN47HL2vX8lbvJqefMFqvthNjleq/dp8fIBJ16Xn8SG+0gvEQ7lsyA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FrifDAAAA2wAAAA8AAAAAAAAAAAAA&#10;AAAAoQIAAGRycy9kb3ducmV2LnhtbFBLBQYAAAAABAAEAPkAAACRAwAAAAA=&#10;" strokeweight="1pt">
                  <v:stroke endarrow="block"/>
                </v:shape>
                <v:shape id="Tiesioji rodyklės jungtis 34" o:spid="_x0000_s1056" type="#_x0000_t32" style="position:absolute;left:6431;top:57203;width:102;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rDcMAAADbAAAADwAAAGRycy9kb3ducmV2LnhtbESPwWrDMBBE74H+g9hCb7HsGEJxooSk&#10;kLbXJCbnxdpabqyVaqmx8/dVodDjMDNvmPV2sr240RA6xwqKLAdB3DjdcaugPh/mzyBCRNbYOyYF&#10;dwqw3TzM1lhpN/KRbqfYigThUKECE6OvpAyNIYshc544eR9usBiTHFqpBxwT3PZykedLabHjtGDQ&#10;04uh5nr6tgp8Xbpi93V/OzRn4+uxuOzLz1elnh6n3QpEpCn+h//a71pBuYD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6w3DAAAA2wAAAA8AAAAAAAAAAAAA&#10;AAAAoQIAAGRycy9kb3ducmV2LnhtbFBLBQYAAAAABAAEAPkAAACRAwAAAAA=&#10;" strokeweight="1pt">
                  <v:stroke endarrow="block"/>
                </v:shape>
                <v:shape id="Tiesioji rodyklės jungtis 36" o:spid="_x0000_s1057" type="#_x0000_t32" style="position:absolute;left:28671;top:47944;width:23533;height:11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 id="Tiesioji rodyklės jungtis 37" o:spid="_x0000_s1058" type="#_x0000_t32" style="position:absolute;left:28976;top:48050;width:8051;height:11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5zecMAAADbAAAADwAAAGRycy9kb3ducmV2LnhtbESPQWvCQBSE70L/w/IKvekmDZa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ec3nDAAAA2wAAAA8AAAAAAAAAAAAA&#10;AAAAoQIAAGRycy9kb3ducmV2LnhtbFBLBQYAAAAABAAEAPkAAACRAwAAAAA=&#10;" strokeweight="1pt">
                  <v:stroke endarrow="block"/>
                </v:shape>
                <v:shape id="Tiesioji rodyklės jungtis 38" o:spid="_x0000_s1059" type="#_x0000_t32" style="position:absolute;left:28671;top:47944;width:23246;height:3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DsIAAADbAAAADwAAAGRycy9kb3ducmV2LnhtbESPQWvCQBSE74X+h+UVequbNCCSuooK&#10;aq9q6PmRfc2mZt+u2a2J/94tFDwOM/MNM1+OthNX6kPrWEE+yUAQ10633CioTtu3GYgQkTV2jknB&#10;jQIsF89Pcyy1G/hA12NsRIJwKFGBidGXUobakMUwcZ44ed+utxiT7BupexwS3HbyPcum0mLLacGg&#10;p42h+nz8tQp8Vbh8dbntt/XJ+GrIv9bFz06p15dx9QEi0hgf4f/2p1ZQTOHv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tDsIAAADbAAAADwAAAAAAAAAAAAAA&#10;AAChAgAAZHJzL2Rvd25yZXYueG1sUEsFBgAAAAAEAAQA+QAAAJADAAAAAA==&#10;" strokeweight="1pt">
                  <v:stroke endarrow="block"/>
                </v:shape>
                <v:shape id="Tiesioji rodyklės jungtis 39" o:spid="_x0000_s1060" type="#_x0000_t32" style="position:absolute;left:13466;top:47944;width:15205;height:18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CTyMMAAADbAAAADwAAAGRycy9kb3ducmV2LnhtbESPQWsCMRCF74L/IUyhN83WispqFCmI&#10;LfSi9tDjsBk3q8lkm6S6/vumIHh8vHnfm7dYdc6KC4XYeFbwMixAEFdeN1wr+DpsBjMQMSFrtJ5J&#10;wY0irJb93gJL7a+8o8s+1SJDOJaowKTUllLGypDDOPQtcfaOPjhMWYZa6oDXDHdWjopiIh02nBsM&#10;tvRmqDrvf11+43T6tHYrb/Vu/PMdRtvNx9hYpZ6fuvUcRKIuPY7v6Xet4HUK/1syA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k8jDAAAA2wAAAA8AAAAAAAAAAAAA&#10;AAAAoQIAAGRycy9kb3ducmV2LnhtbFBLBQYAAAAABAAEAPkAAACRAwAAAAA=&#10;" strokeweight="1pt">
                  <v:stroke endarrow="block"/>
                </v:shape>
              </v:group>
            </w:pict>
          </mc:Fallback>
        </mc:AlternateContent>
      </w:r>
    </w:p>
    <w:p w14:paraId="46D1398A" w14:textId="77777777" w:rsidR="0012009A" w:rsidRDefault="0012009A" w:rsidP="004D0554">
      <w:pPr>
        <w:pBdr>
          <w:top w:val="nil"/>
          <w:left w:val="nil"/>
          <w:bottom w:val="nil"/>
          <w:right w:val="nil"/>
          <w:between w:val="nil"/>
        </w:pBdr>
        <w:spacing w:before="120" w:after="0" w:line="240" w:lineRule="auto"/>
        <w:ind w:leftChars="0" w:left="0" w:firstLineChars="0" w:firstLine="0"/>
        <w:jc w:val="both"/>
        <w:rPr>
          <w:rFonts w:ascii="Times New Roman" w:eastAsia="Times New Roman" w:hAnsi="Times New Roman"/>
          <w:b/>
          <w:color w:val="000000"/>
          <w:sz w:val="24"/>
          <w:szCs w:val="24"/>
        </w:rPr>
      </w:pPr>
    </w:p>
    <w:p w14:paraId="6399345A" w14:textId="6330A925" w:rsidR="0012009A" w:rsidRDefault="0012009A" w:rsidP="004D0554">
      <w:pPr>
        <w:pBdr>
          <w:top w:val="nil"/>
          <w:left w:val="nil"/>
          <w:bottom w:val="nil"/>
          <w:right w:val="nil"/>
          <w:between w:val="nil"/>
        </w:pBdr>
        <w:spacing w:before="120" w:after="0" w:line="240" w:lineRule="auto"/>
        <w:ind w:leftChars="0" w:left="0" w:firstLineChars="0" w:firstLine="0"/>
        <w:jc w:val="both"/>
        <w:rPr>
          <w:rFonts w:ascii="Times New Roman" w:eastAsia="Times New Roman" w:hAnsi="Times New Roman"/>
          <w:b/>
          <w:color w:val="000000"/>
          <w:sz w:val="24"/>
          <w:szCs w:val="24"/>
        </w:rPr>
      </w:pPr>
    </w:p>
    <w:p w14:paraId="077A5D01" w14:textId="15549E63" w:rsidR="0012009A" w:rsidRDefault="0012009A" w:rsidP="004D0554">
      <w:pPr>
        <w:pBdr>
          <w:top w:val="nil"/>
          <w:left w:val="nil"/>
          <w:bottom w:val="nil"/>
          <w:right w:val="nil"/>
          <w:between w:val="nil"/>
        </w:pBdr>
        <w:spacing w:before="120" w:after="0" w:line="240" w:lineRule="auto"/>
        <w:ind w:leftChars="0" w:left="0" w:firstLineChars="0" w:firstLine="0"/>
        <w:jc w:val="both"/>
        <w:rPr>
          <w:rFonts w:ascii="Times New Roman" w:eastAsia="Times New Roman" w:hAnsi="Times New Roman"/>
          <w:b/>
          <w:color w:val="000000"/>
          <w:sz w:val="24"/>
          <w:szCs w:val="24"/>
        </w:rPr>
      </w:pPr>
    </w:p>
    <w:p w14:paraId="7C4EAFF3" w14:textId="77777777" w:rsidR="0012009A" w:rsidRDefault="0012009A" w:rsidP="004D0554">
      <w:pPr>
        <w:pBdr>
          <w:top w:val="nil"/>
          <w:left w:val="nil"/>
          <w:bottom w:val="nil"/>
          <w:right w:val="nil"/>
          <w:between w:val="nil"/>
        </w:pBdr>
        <w:spacing w:before="120" w:after="0" w:line="240" w:lineRule="auto"/>
        <w:ind w:leftChars="0" w:left="0" w:firstLineChars="0" w:firstLine="0"/>
        <w:jc w:val="both"/>
        <w:rPr>
          <w:rFonts w:ascii="Times New Roman" w:eastAsia="Times New Roman" w:hAnsi="Times New Roman"/>
          <w:b/>
          <w:color w:val="000000"/>
          <w:sz w:val="24"/>
          <w:szCs w:val="24"/>
        </w:rPr>
      </w:pPr>
    </w:p>
    <w:p w14:paraId="71C0ED24" w14:textId="77777777" w:rsidR="0012009A" w:rsidRPr="0012009A" w:rsidRDefault="0012009A" w:rsidP="004D0554">
      <w:pPr>
        <w:pBdr>
          <w:top w:val="nil"/>
          <w:left w:val="nil"/>
          <w:bottom w:val="nil"/>
          <w:right w:val="nil"/>
          <w:between w:val="nil"/>
        </w:pBdr>
        <w:spacing w:before="120" w:after="0" w:line="240" w:lineRule="auto"/>
        <w:ind w:leftChars="0" w:left="0" w:firstLineChars="0" w:firstLine="0"/>
        <w:jc w:val="both"/>
        <w:rPr>
          <w:rFonts w:ascii="Times New Roman" w:eastAsia="Times New Roman" w:hAnsi="Times New Roman"/>
          <w:b/>
          <w:color w:val="000000"/>
          <w:sz w:val="24"/>
          <w:szCs w:val="24"/>
        </w:rPr>
      </w:pPr>
    </w:p>
    <w:p w14:paraId="115685A0"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3F51153B"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24A84490"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665B10C4"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4E9F21D8"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49E231DC"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059FAF53"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5A15B3EE"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0DA494D2"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7DEDEA37"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2B3F4D72"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368AE5DB"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09A0DB6D" w14:textId="77777777" w:rsidR="0012009A" w:rsidRDefault="0012009A"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7B0EA868" w14:textId="77777777" w:rsidR="0012009A" w:rsidRDefault="0012009A"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7C5F8661"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77B326F4"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2EEA5840"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6F486198"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46D4F5F6"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72ECAE03" w14:textId="55056210" w:rsidR="00235ABB" w:rsidRDefault="002057A1"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r>
        <w:rPr>
          <w:noProof/>
          <w:lang w:eastAsia="lt-LT"/>
        </w:rPr>
        <mc:AlternateContent>
          <mc:Choice Requires="wps">
            <w:drawing>
              <wp:anchor distT="0" distB="0" distL="114300" distR="114300" simplePos="0" relativeHeight="251665408" behindDoc="0" locked="0" layoutInCell="1" allowOverlap="1" wp14:anchorId="58D520E1" wp14:editId="49BF632B">
                <wp:simplePos x="0" y="0"/>
                <wp:positionH relativeFrom="page">
                  <wp:posOffset>3680460</wp:posOffset>
                </wp:positionH>
                <wp:positionV relativeFrom="paragraph">
                  <wp:posOffset>84455</wp:posOffset>
                </wp:positionV>
                <wp:extent cx="281940" cy="1861208"/>
                <wp:effectExtent l="57150" t="0" r="22860" b="62865"/>
                <wp:wrapNone/>
                <wp:docPr id="33" name="Tiesioji rodyklės jungtis 37"/>
                <wp:cNvGraphicFramePr/>
                <a:graphic xmlns:a="http://schemas.openxmlformats.org/drawingml/2006/main">
                  <a:graphicData uri="http://schemas.microsoft.com/office/word/2010/wordprocessingShape">
                    <wps:wsp>
                      <wps:cNvCnPr/>
                      <wps:spPr bwMode="auto">
                        <a:xfrm flipH="1">
                          <a:off x="0" y="0"/>
                          <a:ext cx="281940" cy="186120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5512A4" id="Tiesioji rodyklės jungtis 37" o:spid="_x0000_s1026" type="#_x0000_t32" style="position:absolute;margin-left:289.8pt;margin-top:6.65pt;width:22.2pt;height:146.5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" strokeweight="1pt">
                <v:stroke endarrow="block"/>
                <w10:wrap anchorx="page"/>
              </v:shape>
            </w:pict>
          </mc:Fallback>
        </mc:AlternateContent>
      </w:r>
    </w:p>
    <w:p w14:paraId="7CDCAC83"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38D30E82"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13E060E1" w14:textId="7F89656F"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21F14E70" w14:textId="3DF31C6A"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415AE917" w14:textId="7C70643C"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57ACFF5B" w14:textId="7F4AD978"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22CD2465" w14:textId="015C35F2"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32FA0478"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3C8A37E6"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1D8F5743" w14:textId="64A02BB8"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1F135D9D" w14:textId="6FBA1BDD" w:rsidR="00235ABB" w:rsidRDefault="002057A1"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r>
        <w:rPr>
          <w:noProof/>
          <w:lang w:eastAsia="lt-LT"/>
        </w:rPr>
        <mc:AlternateContent>
          <mc:Choice Requires="wps">
            <w:drawing>
              <wp:anchor distT="0" distB="0" distL="114300" distR="114300" simplePos="0" relativeHeight="251663360" behindDoc="0" locked="0" layoutInCell="1" allowOverlap="1" wp14:anchorId="7223D265" wp14:editId="178244D0">
                <wp:simplePos x="0" y="0"/>
                <wp:positionH relativeFrom="column">
                  <wp:posOffset>2247900</wp:posOffset>
                </wp:positionH>
                <wp:positionV relativeFrom="paragraph">
                  <wp:posOffset>6985</wp:posOffset>
                </wp:positionV>
                <wp:extent cx="1593850" cy="530860"/>
                <wp:effectExtent l="0" t="0" r="0" b="0"/>
                <wp:wrapNone/>
                <wp:docPr id="10"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3086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14:paraId="522BFAE3" w14:textId="0638298F" w:rsidR="00D935C1" w:rsidRPr="00DC38B2" w:rsidRDefault="00D935C1" w:rsidP="002057A1">
                            <w:pPr>
                              <w:ind w:left="0" w:hanging="2"/>
                              <w:jc w:val="center"/>
                              <w:rPr>
                                <w:rFonts w:ascii="Times New Roman" w:hAnsi="Times New Roman"/>
                                <w:sz w:val="24"/>
                                <w:szCs w:val="24"/>
                              </w:rPr>
                            </w:pPr>
                            <w:r>
                              <w:rPr>
                                <w:rFonts w:ascii="Times New Roman" w:hAnsi="Times New Roman"/>
                                <w:sz w:val="24"/>
                                <w:szCs w:val="24"/>
                              </w:rPr>
                              <w:t>Slaugos paslaugų namuose kabinetas</w:t>
                            </w:r>
                          </w:p>
                        </w:txbxContent>
                      </wps:txbx>
                      <wps:bodyPr rot="0" vert="horz" wrap="square" lIns="91440" tIns="45720" rIns="91440" bIns="45720" anchor="ctr" anchorCtr="0" upright="1">
                        <a:noAutofit/>
                      </wps:bodyPr>
                    </wps:wsp>
                  </a:graphicData>
                </a:graphic>
              </wp:anchor>
            </w:drawing>
          </mc:Choice>
          <mc:Fallback>
            <w:pict>
              <v:rect w14:anchorId="7223D265" id="Stačiakampis 14" o:spid="_x0000_s1061" style="position:absolute;left:0;text-align:left;margin-left:177pt;margin-top:.55pt;width:125.5pt;height:4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" fillcolor="#bcbcbc">
                <v:fill color2="#ededed" rotate="t" angle="180" colors="0 #bcbcbc;22938f #d0d0d0;1 #ededed" focus="100%" type="gradient"/>
                <v:shadow on="t" color="black" opacity="24903f" origin=",.5" offset="0,.55556mm"/>
                <v:textbox>
                  <w:txbxContent>
                    <w:p w14:paraId="522BFAE3" w14:textId="0638298F" w:rsidR="00D935C1" w:rsidRPr="00DC38B2" w:rsidRDefault="00D935C1" w:rsidP="002057A1">
                      <w:pPr>
                        <w:ind w:left="0" w:hanging="2"/>
                        <w:jc w:val="center"/>
                        <w:rPr>
                          <w:rFonts w:ascii="Times New Roman" w:hAnsi="Times New Roman"/>
                          <w:sz w:val="24"/>
                          <w:szCs w:val="24"/>
                        </w:rPr>
                      </w:pPr>
                      <w:r>
                        <w:rPr>
                          <w:rFonts w:ascii="Times New Roman" w:hAnsi="Times New Roman"/>
                          <w:sz w:val="24"/>
                          <w:szCs w:val="24"/>
                        </w:rPr>
                        <w:t>Slaugos paslaugų namuose kabinetas</w:t>
                      </w:r>
                    </w:p>
                  </w:txbxContent>
                </v:textbox>
              </v:rect>
            </w:pict>
          </mc:Fallback>
        </mc:AlternateContent>
      </w:r>
    </w:p>
    <w:p w14:paraId="44FB1352" w14:textId="0F447595"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6F210EF9" w14:textId="77777777" w:rsidR="00235ABB" w:rsidRDefault="00235ABB" w:rsidP="00457186">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rPr>
      </w:pPr>
    </w:p>
    <w:p w14:paraId="3C379906" w14:textId="77777777" w:rsidR="00983346" w:rsidRDefault="00983346" w:rsidP="00067BC0">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b/>
          <w:color w:val="000000"/>
          <w:sz w:val="24"/>
          <w:szCs w:val="24"/>
        </w:rPr>
      </w:pPr>
    </w:p>
    <w:p w14:paraId="1F43020B" w14:textId="3BF658FE" w:rsidR="00983346" w:rsidRDefault="00983346" w:rsidP="009D16F9">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pav. </w:t>
      </w:r>
      <w:r w:rsidRPr="009D16F9">
        <w:rPr>
          <w:rFonts w:ascii="Times New Roman" w:eastAsia="Times New Roman" w:hAnsi="Times New Roman"/>
          <w:b/>
          <w:i/>
          <w:iCs/>
          <w:color w:val="000000"/>
          <w:sz w:val="24"/>
          <w:szCs w:val="24"/>
        </w:rPr>
        <w:t>Organizacinė struktūra</w:t>
      </w:r>
    </w:p>
    <w:p w14:paraId="0AB1BFF2" w14:textId="77777777" w:rsidR="00B6397C" w:rsidRDefault="00457186" w:rsidP="00067BC0">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1.5. Įstaigos veiklos rezultatai.</w:t>
      </w:r>
    </w:p>
    <w:p w14:paraId="601D6481" w14:textId="77777777"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14:paraId="62A58E8A" w14:textId="3664FD66" w:rsidR="00B6397C" w:rsidRPr="00690CC7" w:rsidRDefault="00457186" w:rsidP="00690CC7">
      <w:pPr>
        <w:pBdr>
          <w:top w:val="nil"/>
          <w:left w:val="nil"/>
          <w:bottom w:val="nil"/>
          <w:right w:val="nil"/>
          <w:between w:val="nil"/>
        </w:pBdr>
        <w:spacing w:after="0" w:line="240" w:lineRule="auto"/>
        <w:ind w:left="0" w:hanging="2"/>
        <w:jc w:val="right"/>
        <w:rPr>
          <w:rFonts w:ascii="Times New Roman" w:eastAsia="Times New Roman" w:hAnsi="Times New Roman"/>
          <w:i/>
          <w:color w:val="000000"/>
          <w:sz w:val="12"/>
          <w:szCs w:val="12"/>
        </w:rPr>
      </w:pPr>
      <w:r w:rsidRPr="007307FE">
        <w:rPr>
          <w:rFonts w:ascii="Times New Roman" w:eastAsia="Times New Roman" w:hAnsi="Times New Roman"/>
          <w:b/>
          <w:iCs/>
          <w:color w:val="000000"/>
          <w:sz w:val="24"/>
          <w:szCs w:val="24"/>
        </w:rPr>
        <w:t>1.5.1</w:t>
      </w:r>
      <w:r w:rsidR="00690CC7">
        <w:rPr>
          <w:rFonts w:ascii="Times New Roman" w:eastAsia="Times New Roman" w:hAnsi="Times New Roman"/>
          <w:b/>
          <w:iCs/>
          <w:color w:val="000000"/>
          <w:sz w:val="24"/>
          <w:szCs w:val="24"/>
        </w:rPr>
        <w:t xml:space="preserve"> l</w:t>
      </w:r>
      <w:r w:rsidR="00E4640E" w:rsidRPr="007307FE">
        <w:rPr>
          <w:rFonts w:ascii="Times New Roman" w:eastAsia="Times New Roman" w:hAnsi="Times New Roman"/>
          <w:b/>
          <w:iCs/>
          <w:color w:val="000000"/>
          <w:sz w:val="24"/>
          <w:szCs w:val="24"/>
        </w:rPr>
        <w:t xml:space="preserve">entelė. </w:t>
      </w:r>
      <w:r w:rsidRPr="00690CC7">
        <w:rPr>
          <w:rFonts w:ascii="Times New Roman" w:eastAsia="Times New Roman" w:hAnsi="Times New Roman"/>
          <w:b/>
          <w:i/>
          <w:color w:val="000000"/>
          <w:sz w:val="24"/>
          <w:szCs w:val="24"/>
        </w:rPr>
        <w:t>Įstaigos veiklos rodikliai</w:t>
      </w:r>
    </w:p>
    <w:p w14:paraId="045A30A2" w14:textId="77777777" w:rsidR="00B6397C" w:rsidRDefault="00B6397C" w:rsidP="00457186">
      <w:pPr>
        <w:pBdr>
          <w:top w:val="nil"/>
          <w:left w:val="nil"/>
          <w:bottom w:val="nil"/>
          <w:right w:val="nil"/>
          <w:between w:val="nil"/>
        </w:pBdr>
        <w:spacing w:after="0" w:line="240" w:lineRule="auto"/>
        <w:jc w:val="both"/>
        <w:rPr>
          <w:rFonts w:ascii="Times New Roman" w:eastAsia="Times New Roman" w:hAnsi="Times New Roman"/>
          <w:color w:val="000000"/>
          <w:sz w:val="12"/>
          <w:szCs w:val="12"/>
        </w:rPr>
      </w:pPr>
    </w:p>
    <w:tbl>
      <w:tblPr>
        <w:tblStyle w:val="a7"/>
        <w:tblW w:w="9928" w:type="dxa"/>
        <w:tblInd w:w="108" w:type="dxa"/>
        <w:tblLayout w:type="fixed"/>
        <w:tblLook w:val="0000" w:firstRow="0" w:lastRow="0" w:firstColumn="0" w:lastColumn="0" w:noHBand="0" w:noVBand="0"/>
      </w:tblPr>
      <w:tblGrid>
        <w:gridCol w:w="734"/>
        <w:gridCol w:w="3931"/>
        <w:gridCol w:w="942"/>
        <w:gridCol w:w="850"/>
        <w:gridCol w:w="967"/>
        <w:gridCol w:w="827"/>
        <w:gridCol w:w="850"/>
        <w:gridCol w:w="827"/>
      </w:tblGrid>
      <w:tr w:rsidR="00B6397C" w:rsidRPr="004A0180" w14:paraId="1681A43B" w14:textId="77777777" w:rsidTr="00026250">
        <w:tc>
          <w:tcPr>
            <w:tcW w:w="4665" w:type="dxa"/>
            <w:gridSpan w:val="2"/>
            <w:vMerge w:val="restart"/>
            <w:tcBorders>
              <w:top w:val="single" w:sz="4" w:space="0" w:color="000000"/>
              <w:left w:val="single" w:sz="4" w:space="0" w:color="000000"/>
              <w:bottom w:val="single" w:sz="4" w:space="0" w:color="000000"/>
              <w:right w:val="single" w:sz="4" w:space="0" w:color="000000"/>
            </w:tcBorders>
          </w:tcPr>
          <w:p w14:paraId="13086AEE"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Rodikliai</w:t>
            </w:r>
          </w:p>
        </w:tc>
        <w:tc>
          <w:tcPr>
            <w:tcW w:w="1792" w:type="dxa"/>
            <w:gridSpan w:val="2"/>
            <w:tcBorders>
              <w:top w:val="single" w:sz="4" w:space="0" w:color="000000"/>
              <w:left w:val="single" w:sz="4" w:space="0" w:color="000000"/>
              <w:bottom w:val="single" w:sz="4" w:space="0" w:color="000000"/>
              <w:right w:val="single" w:sz="4" w:space="0" w:color="000000"/>
            </w:tcBorders>
          </w:tcPr>
          <w:p w14:paraId="44FAE927" w14:textId="223D039D" w:rsidR="00B6397C" w:rsidRPr="004A0180" w:rsidRDefault="00457186"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201</w:t>
            </w:r>
            <w:r w:rsidR="00BE0B98" w:rsidRPr="004A0180">
              <w:rPr>
                <w:rFonts w:ascii="Times New Roman" w:eastAsia="Times New Roman" w:hAnsi="Times New Roman"/>
                <w:b/>
                <w:color w:val="000000"/>
              </w:rPr>
              <w:t>9</w:t>
            </w:r>
            <w:r w:rsidRPr="004A0180">
              <w:rPr>
                <w:rFonts w:ascii="Times New Roman" w:eastAsia="Times New Roman" w:hAnsi="Times New Roman"/>
                <w:b/>
                <w:color w:val="000000"/>
              </w:rPr>
              <w:t xml:space="preserve"> m.</w:t>
            </w:r>
          </w:p>
        </w:tc>
        <w:tc>
          <w:tcPr>
            <w:tcW w:w="1794" w:type="dxa"/>
            <w:gridSpan w:val="2"/>
            <w:tcBorders>
              <w:top w:val="single" w:sz="4" w:space="0" w:color="000000"/>
              <w:left w:val="single" w:sz="4" w:space="0" w:color="000000"/>
              <w:bottom w:val="single" w:sz="4" w:space="0" w:color="000000"/>
              <w:right w:val="single" w:sz="4" w:space="0" w:color="000000"/>
            </w:tcBorders>
          </w:tcPr>
          <w:p w14:paraId="68CF5BF3" w14:textId="2DC5CF40" w:rsidR="00B6397C" w:rsidRPr="004A0180" w:rsidRDefault="00457186"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20</w:t>
            </w:r>
            <w:r w:rsidR="00BE0B98" w:rsidRPr="004A0180">
              <w:rPr>
                <w:rFonts w:ascii="Times New Roman" w:eastAsia="Times New Roman" w:hAnsi="Times New Roman"/>
                <w:b/>
                <w:color w:val="000000"/>
              </w:rPr>
              <w:t>20</w:t>
            </w:r>
            <w:r w:rsidRPr="004A0180">
              <w:rPr>
                <w:rFonts w:ascii="Times New Roman" w:eastAsia="Times New Roman" w:hAnsi="Times New Roman"/>
                <w:b/>
                <w:color w:val="000000"/>
              </w:rPr>
              <w:t xml:space="preserve"> m. </w:t>
            </w:r>
          </w:p>
        </w:tc>
        <w:tc>
          <w:tcPr>
            <w:tcW w:w="1677" w:type="dxa"/>
            <w:gridSpan w:val="2"/>
            <w:tcBorders>
              <w:top w:val="single" w:sz="4" w:space="0" w:color="000000"/>
              <w:left w:val="single" w:sz="4" w:space="0" w:color="000000"/>
              <w:bottom w:val="single" w:sz="4" w:space="0" w:color="000000"/>
              <w:right w:val="single" w:sz="4" w:space="0" w:color="000000"/>
            </w:tcBorders>
          </w:tcPr>
          <w:p w14:paraId="760770DC"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4A0180">
              <w:rPr>
                <w:rFonts w:ascii="Times New Roman" w:eastAsia="Times New Roman" w:hAnsi="Times New Roman"/>
                <w:b/>
                <w:color w:val="000000"/>
              </w:rPr>
              <w:t>Pokytis (+/-)</w:t>
            </w:r>
          </w:p>
        </w:tc>
      </w:tr>
      <w:tr w:rsidR="00B6397C" w:rsidRPr="004A0180" w14:paraId="26C17FFD" w14:textId="77777777" w:rsidTr="00026250">
        <w:tc>
          <w:tcPr>
            <w:tcW w:w="4665" w:type="dxa"/>
            <w:gridSpan w:val="2"/>
            <w:vMerge/>
            <w:tcBorders>
              <w:top w:val="single" w:sz="4" w:space="0" w:color="000000"/>
              <w:left w:val="single" w:sz="4" w:space="0" w:color="000000"/>
              <w:bottom w:val="single" w:sz="4" w:space="0" w:color="000000"/>
              <w:right w:val="single" w:sz="4" w:space="0" w:color="000000"/>
            </w:tcBorders>
          </w:tcPr>
          <w:p w14:paraId="06862C1A" w14:textId="77777777" w:rsidR="00B6397C" w:rsidRPr="004A0180"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942" w:type="dxa"/>
            <w:tcBorders>
              <w:top w:val="single" w:sz="4" w:space="0" w:color="000000"/>
              <w:left w:val="single" w:sz="4" w:space="0" w:color="000000"/>
              <w:bottom w:val="single" w:sz="4" w:space="0" w:color="000000"/>
              <w:right w:val="single" w:sz="4" w:space="0" w:color="000000"/>
            </w:tcBorders>
          </w:tcPr>
          <w:p w14:paraId="64568B8E"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Abs. sk.</w:t>
            </w:r>
          </w:p>
        </w:tc>
        <w:tc>
          <w:tcPr>
            <w:tcW w:w="850" w:type="dxa"/>
            <w:tcBorders>
              <w:top w:val="single" w:sz="4" w:space="0" w:color="000000"/>
              <w:left w:val="single" w:sz="4" w:space="0" w:color="000000"/>
              <w:bottom w:val="single" w:sz="4" w:space="0" w:color="000000"/>
              <w:right w:val="single" w:sz="4" w:space="0" w:color="000000"/>
            </w:tcBorders>
          </w:tcPr>
          <w:p w14:paraId="6734A392"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Proc.</w:t>
            </w:r>
          </w:p>
        </w:tc>
        <w:tc>
          <w:tcPr>
            <w:tcW w:w="967" w:type="dxa"/>
            <w:tcBorders>
              <w:top w:val="single" w:sz="4" w:space="0" w:color="000000"/>
              <w:left w:val="single" w:sz="4" w:space="0" w:color="000000"/>
              <w:bottom w:val="single" w:sz="4" w:space="0" w:color="000000"/>
              <w:right w:val="single" w:sz="4" w:space="0" w:color="000000"/>
            </w:tcBorders>
          </w:tcPr>
          <w:p w14:paraId="697401D6"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Abs. sk.</w:t>
            </w:r>
          </w:p>
        </w:tc>
        <w:tc>
          <w:tcPr>
            <w:tcW w:w="827" w:type="dxa"/>
            <w:tcBorders>
              <w:top w:val="single" w:sz="4" w:space="0" w:color="000000"/>
              <w:left w:val="single" w:sz="4" w:space="0" w:color="000000"/>
              <w:bottom w:val="single" w:sz="4" w:space="0" w:color="000000"/>
              <w:right w:val="single" w:sz="4" w:space="0" w:color="000000"/>
            </w:tcBorders>
          </w:tcPr>
          <w:p w14:paraId="22775ADE"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Proc.</w:t>
            </w:r>
          </w:p>
        </w:tc>
        <w:tc>
          <w:tcPr>
            <w:tcW w:w="850" w:type="dxa"/>
            <w:tcBorders>
              <w:top w:val="single" w:sz="4" w:space="0" w:color="000000"/>
              <w:left w:val="single" w:sz="4" w:space="0" w:color="000000"/>
              <w:bottom w:val="single" w:sz="4" w:space="0" w:color="000000"/>
              <w:right w:val="single" w:sz="4" w:space="0" w:color="000000"/>
            </w:tcBorders>
          </w:tcPr>
          <w:p w14:paraId="57E5AE3E"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Abs. sk.</w:t>
            </w:r>
          </w:p>
        </w:tc>
        <w:tc>
          <w:tcPr>
            <w:tcW w:w="827" w:type="dxa"/>
            <w:tcBorders>
              <w:top w:val="single" w:sz="4" w:space="0" w:color="000000"/>
              <w:left w:val="single" w:sz="4" w:space="0" w:color="000000"/>
              <w:bottom w:val="single" w:sz="4" w:space="0" w:color="000000"/>
              <w:right w:val="single" w:sz="4" w:space="0" w:color="000000"/>
            </w:tcBorders>
          </w:tcPr>
          <w:p w14:paraId="215A7830"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4A0180">
              <w:rPr>
                <w:rFonts w:ascii="Times New Roman" w:eastAsia="Times New Roman" w:hAnsi="Times New Roman"/>
                <w:b/>
                <w:color w:val="000000"/>
              </w:rPr>
              <w:t>Proc.</w:t>
            </w:r>
          </w:p>
        </w:tc>
      </w:tr>
      <w:tr w:rsidR="00B6397C" w:rsidRPr="004A0180" w14:paraId="395A914D"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6857C960" w14:textId="67057B43" w:rsidR="00B6397C" w:rsidRPr="004A0180" w:rsidRDefault="00457186" w:rsidP="00FD211F">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 xml:space="preserve">Gyventojų skaičius seniūnijoje(-se), kurioje(-se) vykdoma veikla </w:t>
            </w:r>
          </w:p>
        </w:tc>
        <w:tc>
          <w:tcPr>
            <w:tcW w:w="942" w:type="dxa"/>
            <w:tcBorders>
              <w:top w:val="single" w:sz="4" w:space="0" w:color="000000"/>
              <w:left w:val="single" w:sz="4" w:space="0" w:color="000000"/>
              <w:bottom w:val="single" w:sz="4" w:space="0" w:color="000000"/>
              <w:right w:val="single" w:sz="4" w:space="0" w:color="000000"/>
            </w:tcBorders>
            <w:vAlign w:val="center"/>
          </w:tcPr>
          <w:p w14:paraId="0AD5581F" w14:textId="75CCB82D"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5A2547C"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2F8FEDDE" w14:textId="77777777" w:rsidR="00B6397C" w:rsidRPr="00F11118" w:rsidRDefault="0012009A"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p>
        </w:tc>
        <w:tc>
          <w:tcPr>
            <w:tcW w:w="827" w:type="dxa"/>
            <w:tcBorders>
              <w:top w:val="single" w:sz="4" w:space="0" w:color="000000"/>
              <w:left w:val="single" w:sz="4" w:space="0" w:color="000000"/>
              <w:bottom w:val="single" w:sz="4" w:space="0" w:color="000000"/>
              <w:right w:val="single" w:sz="4" w:space="0" w:color="000000"/>
            </w:tcBorders>
            <w:vAlign w:val="center"/>
          </w:tcPr>
          <w:p w14:paraId="3FA528CD"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3E1B216E" w14:textId="77777777" w:rsidR="00B6397C" w:rsidRPr="00F11118" w:rsidRDefault="0012009A"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p>
        </w:tc>
        <w:tc>
          <w:tcPr>
            <w:tcW w:w="827" w:type="dxa"/>
            <w:tcBorders>
              <w:top w:val="single" w:sz="4" w:space="0" w:color="000000"/>
              <w:left w:val="single" w:sz="4" w:space="0" w:color="000000"/>
              <w:bottom w:val="single" w:sz="4" w:space="0" w:color="000000"/>
              <w:right w:val="single" w:sz="4" w:space="0" w:color="000000"/>
            </w:tcBorders>
            <w:vAlign w:val="center"/>
          </w:tcPr>
          <w:p w14:paraId="31DE5473" w14:textId="77777777" w:rsidR="00B6397C" w:rsidRPr="00F11118" w:rsidRDefault="0012009A"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p>
        </w:tc>
      </w:tr>
      <w:tr w:rsidR="00B6397C" w:rsidRPr="004A0180" w14:paraId="6C8D7E0D" w14:textId="77777777" w:rsidTr="00026250">
        <w:trPr>
          <w:trHeight w:val="461"/>
        </w:trPr>
        <w:tc>
          <w:tcPr>
            <w:tcW w:w="4665" w:type="dxa"/>
            <w:gridSpan w:val="2"/>
            <w:tcBorders>
              <w:top w:val="single" w:sz="4" w:space="0" w:color="000000"/>
              <w:left w:val="single" w:sz="4" w:space="0" w:color="000000"/>
              <w:bottom w:val="single" w:sz="4" w:space="0" w:color="000000"/>
              <w:right w:val="single" w:sz="4" w:space="0" w:color="000000"/>
            </w:tcBorders>
          </w:tcPr>
          <w:p w14:paraId="6285026C"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Prisirašiusių įstaigoje asmenų skaičius</w:t>
            </w:r>
          </w:p>
          <w:p w14:paraId="23BAE611"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Iš jų:</w:t>
            </w:r>
          </w:p>
        </w:tc>
        <w:tc>
          <w:tcPr>
            <w:tcW w:w="942" w:type="dxa"/>
            <w:tcBorders>
              <w:top w:val="single" w:sz="4" w:space="0" w:color="000000"/>
              <w:left w:val="single" w:sz="4" w:space="0" w:color="000000"/>
              <w:bottom w:val="single" w:sz="4" w:space="0" w:color="000000"/>
              <w:right w:val="single" w:sz="4" w:space="0" w:color="000000"/>
            </w:tcBorders>
            <w:vAlign w:val="center"/>
          </w:tcPr>
          <w:p w14:paraId="5418E52E" w14:textId="04F2F585"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3043</w:t>
            </w:r>
          </w:p>
        </w:tc>
        <w:tc>
          <w:tcPr>
            <w:tcW w:w="850" w:type="dxa"/>
            <w:tcBorders>
              <w:top w:val="single" w:sz="4" w:space="0" w:color="000000"/>
              <w:left w:val="single" w:sz="4" w:space="0" w:color="000000"/>
              <w:bottom w:val="single" w:sz="4" w:space="0" w:color="000000"/>
              <w:right w:val="single" w:sz="4" w:space="0" w:color="000000"/>
            </w:tcBorders>
            <w:vAlign w:val="center"/>
          </w:tcPr>
          <w:p w14:paraId="5A1CE8BB"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221931AA" w14:textId="0E2B6DBE"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2910</w:t>
            </w:r>
          </w:p>
        </w:tc>
        <w:tc>
          <w:tcPr>
            <w:tcW w:w="827" w:type="dxa"/>
            <w:tcBorders>
              <w:top w:val="single" w:sz="4" w:space="0" w:color="000000"/>
              <w:left w:val="single" w:sz="4" w:space="0" w:color="000000"/>
              <w:bottom w:val="single" w:sz="4" w:space="0" w:color="000000"/>
              <w:right w:val="single" w:sz="4" w:space="0" w:color="000000"/>
            </w:tcBorders>
            <w:vAlign w:val="center"/>
          </w:tcPr>
          <w:p w14:paraId="3B931788"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14FA8EE8" w14:textId="5EAD6F60" w:rsidR="00B6397C" w:rsidRPr="00F11118" w:rsidRDefault="00C91392"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BE0B98" w:rsidRPr="00F11118">
              <w:rPr>
                <w:rFonts w:ascii="Times New Roman" w:eastAsia="Times New Roman" w:hAnsi="Times New Roman"/>
                <w:color w:val="000000"/>
              </w:rPr>
              <w:t>133</w:t>
            </w:r>
          </w:p>
        </w:tc>
        <w:tc>
          <w:tcPr>
            <w:tcW w:w="827" w:type="dxa"/>
            <w:tcBorders>
              <w:top w:val="single" w:sz="4" w:space="0" w:color="000000"/>
              <w:left w:val="single" w:sz="4" w:space="0" w:color="000000"/>
              <w:bottom w:val="single" w:sz="4" w:space="0" w:color="000000"/>
              <w:right w:val="single" w:sz="4" w:space="0" w:color="000000"/>
            </w:tcBorders>
            <w:vAlign w:val="center"/>
          </w:tcPr>
          <w:p w14:paraId="6B490D3B" w14:textId="17C10848" w:rsidR="00B6397C" w:rsidRPr="00F11118" w:rsidRDefault="00C91392"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BE0B98" w:rsidRPr="00F11118">
              <w:rPr>
                <w:rFonts w:ascii="Times New Roman" w:eastAsia="Times New Roman" w:hAnsi="Times New Roman"/>
                <w:color w:val="000000"/>
              </w:rPr>
              <w:t>4</w:t>
            </w:r>
            <w:r w:rsidRPr="00F11118">
              <w:rPr>
                <w:rFonts w:ascii="Times New Roman" w:eastAsia="Times New Roman" w:hAnsi="Times New Roman"/>
                <w:color w:val="000000"/>
              </w:rPr>
              <w:t>,</w:t>
            </w:r>
            <w:r w:rsidR="00E35B21" w:rsidRPr="00F11118">
              <w:rPr>
                <w:rFonts w:ascii="Times New Roman" w:eastAsia="Times New Roman" w:hAnsi="Times New Roman"/>
                <w:color w:val="000000"/>
              </w:rPr>
              <w:t>37</w:t>
            </w:r>
          </w:p>
        </w:tc>
      </w:tr>
      <w:tr w:rsidR="00B6397C" w:rsidRPr="004A0180" w14:paraId="4E24A2FA" w14:textId="77777777" w:rsidTr="00026250">
        <w:tc>
          <w:tcPr>
            <w:tcW w:w="734" w:type="dxa"/>
            <w:vMerge w:val="restart"/>
            <w:tcBorders>
              <w:top w:val="single" w:sz="4" w:space="0" w:color="000000"/>
              <w:left w:val="single" w:sz="4" w:space="0" w:color="000000"/>
              <w:bottom w:val="single" w:sz="4" w:space="0" w:color="000000"/>
              <w:right w:val="single" w:sz="4" w:space="0" w:color="000000"/>
            </w:tcBorders>
          </w:tcPr>
          <w:p w14:paraId="0B29AF0A" w14:textId="77777777" w:rsidR="00B6397C" w:rsidRPr="004A0180"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592CBEEA"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miesto gyventojai</w:t>
            </w:r>
          </w:p>
        </w:tc>
        <w:tc>
          <w:tcPr>
            <w:tcW w:w="942" w:type="dxa"/>
            <w:tcBorders>
              <w:top w:val="single" w:sz="4" w:space="0" w:color="000000"/>
              <w:left w:val="single" w:sz="4" w:space="0" w:color="000000"/>
              <w:bottom w:val="single" w:sz="4" w:space="0" w:color="000000"/>
              <w:right w:val="single" w:sz="4" w:space="0" w:color="000000"/>
            </w:tcBorders>
            <w:vAlign w:val="center"/>
          </w:tcPr>
          <w:p w14:paraId="24A4FE43" w14:textId="77C19CA5"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1813</w:t>
            </w:r>
          </w:p>
        </w:tc>
        <w:tc>
          <w:tcPr>
            <w:tcW w:w="850" w:type="dxa"/>
            <w:tcBorders>
              <w:top w:val="single" w:sz="4" w:space="0" w:color="000000"/>
              <w:left w:val="single" w:sz="4" w:space="0" w:color="000000"/>
              <w:bottom w:val="single" w:sz="4" w:space="0" w:color="000000"/>
              <w:right w:val="single" w:sz="4" w:space="0" w:color="000000"/>
            </w:tcBorders>
            <w:vAlign w:val="center"/>
          </w:tcPr>
          <w:p w14:paraId="68BB0F5A"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6B48E6AE" w14:textId="460CC3F5" w:rsidR="00B6397C" w:rsidRPr="00F11118" w:rsidRDefault="00BE0B98"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1730</w:t>
            </w:r>
          </w:p>
        </w:tc>
        <w:tc>
          <w:tcPr>
            <w:tcW w:w="827" w:type="dxa"/>
            <w:tcBorders>
              <w:top w:val="single" w:sz="4" w:space="0" w:color="000000"/>
              <w:left w:val="single" w:sz="4" w:space="0" w:color="000000"/>
              <w:bottom w:val="single" w:sz="4" w:space="0" w:color="000000"/>
              <w:right w:val="single" w:sz="4" w:space="0" w:color="000000"/>
            </w:tcBorders>
            <w:vAlign w:val="center"/>
          </w:tcPr>
          <w:p w14:paraId="66C68C22"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69FAD5FB" w14:textId="59DF22BE" w:rsidR="00B6397C" w:rsidRPr="00F11118" w:rsidRDefault="0014559F"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BE0B98" w:rsidRPr="00F11118">
              <w:rPr>
                <w:rFonts w:ascii="Times New Roman" w:eastAsia="Times New Roman" w:hAnsi="Times New Roman"/>
                <w:color w:val="000000"/>
              </w:rPr>
              <w:t>83</w:t>
            </w:r>
          </w:p>
        </w:tc>
        <w:tc>
          <w:tcPr>
            <w:tcW w:w="827" w:type="dxa"/>
            <w:tcBorders>
              <w:top w:val="single" w:sz="4" w:space="0" w:color="000000"/>
              <w:left w:val="single" w:sz="4" w:space="0" w:color="000000"/>
              <w:bottom w:val="single" w:sz="4" w:space="0" w:color="000000"/>
              <w:right w:val="single" w:sz="4" w:space="0" w:color="000000"/>
            </w:tcBorders>
            <w:vAlign w:val="center"/>
          </w:tcPr>
          <w:p w14:paraId="56EFF206" w14:textId="3BF57802" w:rsidR="00B6397C" w:rsidRPr="00F11118" w:rsidRDefault="00E35B2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-4,58</w:t>
            </w:r>
          </w:p>
        </w:tc>
      </w:tr>
      <w:tr w:rsidR="00B6397C" w:rsidRPr="004A0180" w14:paraId="5D9B4CC9"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6E8D1FA4"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3703DA14"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kaimo gyventojai</w:t>
            </w:r>
          </w:p>
        </w:tc>
        <w:tc>
          <w:tcPr>
            <w:tcW w:w="942" w:type="dxa"/>
            <w:tcBorders>
              <w:top w:val="single" w:sz="4" w:space="0" w:color="000000"/>
              <w:left w:val="single" w:sz="4" w:space="0" w:color="000000"/>
              <w:bottom w:val="single" w:sz="4" w:space="0" w:color="000000"/>
              <w:right w:val="single" w:sz="4" w:space="0" w:color="000000"/>
            </w:tcBorders>
            <w:vAlign w:val="center"/>
          </w:tcPr>
          <w:p w14:paraId="29D202B7" w14:textId="59A36205"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1230</w:t>
            </w:r>
          </w:p>
        </w:tc>
        <w:tc>
          <w:tcPr>
            <w:tcW w:w="850" w:type="dxa"/>
            <w:tcBorders>
              <w:top w:val="single" w:sz="4" w:space="0" w:color="000000"/>
              <w:left w:val="single" w:sz="4" w:space="0" w:color="000000"/>
              <w:bottom w:val="single" w:sz="4" w:space="0" w:color="000000"/>
              <w:right w:val="single" w:sz="4" w:space="0" w:color="000000"/>
            </w:tcBorders>
            <w:vAlign w:val="center"/>
          </w:tcPr>
          <w:p w14:paraId="78BEEAF6"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4F48E051" w14:textId="09F7508E"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1180</w:t>
            </w:r>
          </w:p>
        </w:tc>
        <w:tc>
          <w:tcPr>
            <w:tcW w:w="827" w:type="dxa"/>
            <w:tcBorders>
              <w:top w:val="single" w:sz="4" w:space="0" w:color="000000"/>
              <w:left w:val="single" w:sz="4" w:space="0" w:color="000000"/>
              <w:bottom w:val="single" w:sz="4" w:space="0" w:color="000000"/>
              <w:right w:val="single" w:sz="4" w:space="0" w:color="000000"/>
            </w:tcBorders>
            <w:vAlign w:val="center"/>
          </w:tcPr>
          <w:p w14:paraId="39D2747E"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59CBE348" w14:textId="482BB3CE" w:rsidR="00B6397C" w:rsidRPr="00F11118" w:rsidRDefault="0014559F"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BE0B98" w:rsidRPr="00F11118">
              <w:rPr>
                <w:rFonts w:ascii="Times New Roman" w:eastAsia="Times New Roman" w:hAnsi="Times New Roman"/>
                <w:color w:val="000000"/>
              </w:rPr>
              <w:t>50</w:t>
            </w:r>
          </w:p>
        </w:tc>
        <w:tc>
          <w:tcPr>
            <w:tcW w:w="827" w:type="dxa"/>
            <w:tcBorders>
              <w:top w:val="single" w:sz="4" w:space="0" w:color="000000"/>
              <w:left w:val="single" w:sz="4" w:space="0" w:color="000000"/>
              <w:bottom w:val="single" w:sz="4" w:space="0" w:color="000000"/>
              <w:right w:val="single" w:sz="4" w:space="0" w:color="000000"/>
            </w:tcBorders>
            <w:vAlign w:val="center"/>
          </w:tcPr>
          <w:p w14:paraId="7DDB355E" w14:textId="390A1260" w:rsidR="00B6397C" w:rsidRPr="00F11118" w:rsidRDefault="00E35B2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-4,07</w:t>
            </w:r>
          </w:p>
        </w:tc>
      </w:tr>
      <w:tr w:rsidR="00B6397C" w:rsidRPr="004A0180" w14:paraId="3BF5E1BC"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29DD9BC1"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Prisirašiusių įstaigoje asmenų skaičius, pagal amžiaus grupes:</w:t>
            </w:r>
          </w:p>
        </w:tc>
        <w:tc>
          <w:tcPr>
            <w:tcW w:w="942" w:type="dxa"/>
            <w:tcBorders>
              <w:top w:val="single" w:sz="4" w:space="0" w:color="000000"/>
              <w:left w:val="single" w:sz="4" w:space="0" w:color="000000"/>
              <w:bottom w:val="single" w:sz="4" w:space="0" w:color="000000"/>
              <w:right w:val="single" w:sz="4" w:space="0" w:color="000000"/>
            </w:tcBorders>
            <w:vAlign w:val="center"/>
          </w:tcPr>
          <w:p w14:paraId="35AD01B2" w14:textId="77777777" w:rsidR="00B6397C" w:rsidRPr="00F11118" w:rsidRDefault="00C9139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4926E78D"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748DD68C"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27" w:type="dxa"/>
            <w:tcBorders>
              <w:top w:val="single" w:sz="4" w:space="0" w:color="000000"/>
              <w:left w:val="single" w:sz="4" w:space="0" w:color="000000"/>
              <w:bottom w:val="single" w:sz="4" w:space="0" w:color="000000"/>
              <w:right w:val="single" w:sz="4" w:space="0" w:color="000000"/>
            </w:tcBorders>
            <w:vAlign w:val="center"/>
          </w:tcPr>
          <w:p w14:paraId="006CC042"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67186024"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27" w:type="dxa"/>
            <w:tcBorders>
              <w:top w:val="single" w:sz="4" w:space="0" w:color="000000"/>
              <w:left w:val="single" w:sz="4" w:space="0" w:color="000000"/>
              <w:bottom w:val="single" w:sz="4" w:space="0" w:color="000000"/>
              <w:right w:val="single" w:sz="4" w:space="0" w:color="000000"/>
            </w:tcBorders>
            <w:vAlign w:val="center"/>
          </w:tcPr>
          <w:p w14:paraId="2D2D3FD0"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r>
      <w:tr w:rsidR="00B6397C" w:rsidRPr="004A0180" w14:paraId="3870E0A8" w14:textId="77777777" w:rsidTr="00026250">
        <w:tc>
          <w:tcPr>
            <w:tcW w:w="734" w:type="dxa"/>
            <w:vMerge w:val="restart"/>
            <w:tcBorders>
              <w:top w:val="single" w:sz="4" w:space="0" w:color="000000"/>
              <w:left w:val="single" w:sz="4" w:space="0" w:color="000000"/>
              <w:bottom w:val="single" w:sz="4" w:space="0" w:color="000000"/>
              <w:right w:val="single" w:sz="4" w:space="0" w:color="000000"/>
            </w:tcBorders>
          </w:tcPr>
          <w:p w14:paraId="62E1B499" w14:textId="77777777" w:rsidR="00B6397C" w:rsidRPr="004A0180"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07DA407B"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 xml:space="preserve"> iki 1 m.</w:t>
            </w:r>
          </w:p>
        </w:tc>
        <w:tc>
          <w:tcPr>
            <w:tcW w:w="942" w:type="dxa"/>
            <w:tcBorders>
              <w:top w:val="single" w:sz="4" w:space="0" w:color="000000"/>
              <w:left w:val="single" w:sz="4" w:space="0" w:color="000000"/>
              <w:bottom w:val="single" w:sz="4" w:space="0" w:color="000000"/>
              <w:right w:val="single" w:sz="4" w:space="0" w:color="000000"/>
            </w:tcBorders>
            <w:vAlign w:val="center"/>
          </w:tcPr>
          <w:p w14:paraId="5AE85B90" w14:textId="73934ACA"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1F0D9BF3" w14:textId="77777777" w:rsidR="00B6397C" w:rsidRPr="00F11118" w:rsidRDefault="00457186" w:rsidP="00C91392">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0,</w:t>
            </w:r>
            <w:r w:rsidR="00C91392" w:rsidRPr="00F11118">
              <w:rPr>
                <w:rFonts w:ascii="Times New Roman" w:eastAsia="Times New Roman" w:hAnsi="Times New Roman"/>
                <w:color w:val="000000"/>
              </w:rPr>
              <w:t>3</w:t>
            </w:r>
          </w:p>
        </w:tc>
        <w:tc>
          <w:tcPr>
            <w:tcW w:w="967" w:type="dxa"/>
            <w:tcBorders>
              <w:top w:val="single" w:sz="4" w:space="0" w:color="000000"/>
              <w:left w:val="single" w:sz="4" w:space="0" w:color="000000"/>
              <w:bottom w:val="single" w:sz="4" w:space="0" w:color="000000"/>
              <w:right w:val="single" w:sz="4" w:space="0" w:color="000000"/>
            </w:tcBorders>
            <w:vAlign w:val="center"/>
          </w:tcPr>
          <w:p w14:paraId="68247DAF" w14:textId="4F9DD182"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7</w:t>
            </w:r>
          </w:p>
        </w:tc>
        <w:tc>
          <w:tcPr>
            <w:tcW w:w="827" w:type="dxa"/>
            <w:tcBorders>
              <w:top w:val="single" w:sz="4" w:space="0" w:color="000000"/>
              <w:left w:val="single" w:sz="4" w:space="0" w:color="000000"/>
              <w:bottom w:val="single" w:sz="4" w:space="0" w:color="000000"/>
              <w:right w:val="single" w:sz="4" w:space="0" w:color="000000"/>
            </w:tcBorders>
            <w:vAlign w:val="center"/>
          </w:tcPr>
          <w:p w14:paraId="5AF69C8E" w14:textId="1EE32F18" w:rsidR="00B6397C" w:rsidRPr="00F11118" w:rsidRDefault="0014559F" w:rsidP="00BE0B9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0,</w:t>
            </w:r>
            <w:r w:rsidR="00BE0B98" w:rsidRPr="00F11118">
              <w:rPr>
                <w:rFonts w:ascii="Times New Roman" w:eastAsia="Times New Roman" w:hAnsi="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41E0E8B3" w14:textId="5FD9D1B1"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w:t>
            </w:r>
          </w:p>
        </w:tc>
        <w:tc>
          <w:tcPr>
            <w:tcW w:w="827" w:type="dxa"/>
            <w:tcBorders>
              <w:top w:val="single" w:sz="4" w:space="0" w:color="000000"/>
              <w:left w:val="single" w:sz="4" w:space="0" w:color="000000"/>
              <w:bottom w:val="single" w:sz="4" w:space="0" w:color="000000"/>
              <w:right w:val="single" w:sz="4" w:space="0" w:color="000000"/>
            </w:tcBorders>
            <w:vAlign w:val="center"/>
          </w:tcPr>
          <w:p w14:paraId="6C4BF131" w14:textId="34B3A616" w:rsidR="00B6397C" w:rsidRPr="00F11118"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-1,25</w:t>
            </w:r>
          </w:p>
        </w:tc>
      </w:tr>
      <w:tr w:rsidR="00B6397C" w:rsidRPr="004A0180" w14:paraId="0E92508B"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5D67709C"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6457F9DF"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1 – 7 m.</w:t>
            </w:r>
          </w:p>
        </w:tc>
        <w:tc>
          <w:tcPr>
            <w:tcW w:w="942" w:type="dxa"/>
            <w:tcBorders>
              <w:top w:val="single" w:sz="4" w:space="0" w:color="000000"/>
              <w:left w:val="single" w:sz="4" w:space="0" w:color="000000"/>
              <w:bottom w:val="single" w:sz="4" w:space="0" w:color="000000"/>
              <w:right w:val="single" w:sz="4" w:space="0" w:color="000000"/>
            </w:tcBorders>
            <w:vAlign w:val="center"/>
          </w:tcPr>
          <w:p w14:paraId="1E19BAC1" w14:textId="74A927BB"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93</w:t>
            </w:r>
          </w:p>
        </w:tc>
        <w:tc>
          <w:tcPr>
            <w:tcW w:w="850" w:type="dxa"/>
            <w:tcBorders>
              <w:top w:val="single" w:sz="4" w:space="0" w:color="000000"/>
              <w:left w:val="single" w:sz="4" w:space="0" w:color="000000"/>
              <w:bottom w:val="single" w:sz="4" w:space="0" w:color="000000"/>
              <w:right w:val="single" w:sz="4" w:space="0" w:color="000000"/>
            </w:tcBorders>
            <w:vAlign w:val="center"/>
          </w:tcPr>
          <w:p w14:paraId="5C1E3050" w14:textId="77777777" w:rsidR="00B6397C" w:rsidRPr="00F11118" w:rsidRDefault="00457186" w:rsidP="00C91392">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3,</w:t>
            </w:r>
            <w:r w:rsidR="00C91392" w:rsidRPr="00F11118">
              <w:rPr>
                <w:rFonts w:ascii="Times New Roman" w:eastAsia="Times New Roman" w:hAnsi="Times New Roman"/>
                <w:color w:val="000000"/>
              </w:rPr>
              <w:t>3</w:t>
            </w:r>
          </w:p>
        </w:tc>
        <w:tc>
          <w:tcPr>
            <w:tcW w:w="967" w:type="dxa"/>
            <w:tcBorders>
              <w:top w:val="single" w:sz="4" w:space="0" w:color="000000"/>
              <w:left w:val="single" w:sz="4" w:space="0" w:color="000000"/>
              <w:bottom w:val="single" w:sz="4" w:space="0" w:color="000000"/>
              <w:right w:val="single" w:sz="4" w:space="0" w:color="000000"/>
            </w:tcBorders>
            <w:vAlign w:val="center"/>
          </w:tcPr>
          <w:p w14:paraId="0D3061BB" w14:textId="747B42BD"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87</w:t>
            </w:r>
          </w:p>
        </w:tc>
        <w:tc>
          <w:tcPr>
            <w:tcW w:w="827" w:type="dxa"/>
            <w:tcBorders>
              <w:top w:val="single" w:sz="4" w:space="0" w:color="000000"/>
              <w:left w:val="single" w:sz="4" w:space="0" w:color="000000"/>
              <w:bottom w:val="single" w:sz="4" w:space="0" w:color="000000"/>
              <w:right w:val="single" w:sz="4" w:space="0" w:color="000000"/>
            </w:tcBorders>
            <w:vAlign w:val="center"/>
          </w:tcPr>
          <w:p w14:paraId="1421EF4B" w14:textId="52C6512C"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74E5D819" w14:textId="424E5635"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-6</w:t>
            </w:r>
          </w:p>
        </w:tc>
        <w:tc>
          <w:tcPr>
            <w:tcW w:w="827" w:type="dxa"/>
            <w:tcBorders>
              <w:top w:val="single" w:sz="4" w:space="0" w:color="000000"/>
              <w:left w:val="single" w:sz="4" w:space="0" w:color="000000"/>
              <w:bottom w:val="single" w:sz="4" w:space="0" w:color="000000"/>
              <w:right w:val="single" w:sz="4" w:space="0" w:color="000000"/>
            </w:tcBorders>
            <w:vAlign w:val="center"/>
          </w:tcPr>
          <w:p w14:paraId="30A03EB4" w14:textId="1A6BCD67"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026250" w:rsidRPr="00F11118">
              <w:rPr>
                <w:rFonts w:ascii="Times New Roman" w:eastAsia="Times New Roman" w:hAnsi="Times New Roman"/>
                <w:color w:val="000000"/>
              </w:rPr>
              <w:t>6,45</w:t>
            </w:r>
          </w:p>
        </w:tc>
      </w:tr>
      <w:tr w:rsidR="00B6397C" w:rsidRPr="004A0180" w14:paraId="55BF4756"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1E288D1C"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14BA2FE2"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8 – 17 m.</w:t>
            </w:r>
          </w:p>
        </w:tc>
        <w:tc>
          <w:tcPr>
            <w:tcW w:w="942" w:type="dxa"/>
            <w:tcBorders>
              <w:top w:val="single" w:sz="4" w:space="0" w:color="000000"/>
              <w:left w:val="single" w:sz="4" w:space="0" w:color="000000"/>
              <w:bottom w:val="single" w:sz="4" w:space="0" w:color="000000"/>
              <w:right w:val="single" w:sz="4" w:space="0" w:color="000000"/>
            </w:tcBorders>
            <w:vAlign w:val="center"/>
          </w:tcPr>
          <w:p w14:paraId="45CBBA3B" w14:textId="186636FC"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170</w:t>
            </w:r>
          </w:p>
        </w:tc>
        <w:tc>
          <w:tcPr>
            <w:tcW w:w="850" w:type="dxa"/>
            <w:tcBorders>
              <w:top w:val="single" w:sz="4" w:space="0" w:color="000000"/>
              <w:left w:val="single" w:sz="4" w:space="0" w:color="000000"/>
              <w:bottom w:val="single" w:sz="4" w:space="0" w:color="000000"/>
              <w:right w:val="single" w:sz="4" w:space="0" w:color="000000"/>
            </w:tcBorders>
            <w:vAlign w:val="center"/>
          </w:tcPr>
          <w:p w14:paraId="33B44E10" w14:textId="77777777" w:rsidR="00B6397C" w:rsidRPr="00F11118" w:rsidRDefault="00C9139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5,7</w:t>
            </w:r>
          </w:p>
        </w:tc>
        <w:tc>
          <w:tcPr>
            <w:tcW w:w="967" w:type="dxa"/>
            <w:tcBorders>
              <w:top w:val="single" w:sz="4" w:space="0" w:color="000000"/>
              <w:left w:val="single" w:sz="4" w:space="0" w:color="000000"/>
              <w:bottom w:val="single" w:sz="4" w:space="0" w:color="000000"/>
              <w:right w:val="single" w:sz="4" w:space="0" w:color="000000"/>
            </w:tcBorders>
            <w:vAlign w:val="center"/>
          </w:tcPr>
          <w:p w14:paraId="2723937B" w14:textId="37BC36AF"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164</w:t>
            </w:r>
          </w:p>
        </w:tc>
        <w:tc>
          <w:tcPr>
            <w:tcW w:w="827" w:type="dxa"/>
            <w:tcBorders>
              <w:top w:val="single" w:sz="4" w:space="0" w:color="000000"/>
              <w:left w:val="single" w:sz="4" w:space="0" w:color="000000"/>
              <w:bottom w:val="single" w:sz="4" w:space="0" w:color="000000"/>
              <w:right w:val="single" w:sz="4" w:space="0" w:color="000000"/>
            </w:tcBorders>
            <w:vAlign w:val="center"/>
          </w:tcPr>
          <w:p w14:paraId="1ADD9D18" w14:textId="3F00D975"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5,6</w:t>
            </w:r>
          </w:p>
        </w:tc>
        <w:tc>
          <w:tcPr>
            <w:tcW w:w="850" w:type="dxa"/>
            <w:tcBorders>
              <w:top w:val="single" w:sz="4" w:space="0" w:color="000000"/>
              <w:left w:val="single" w:sz="4" w:space="0" w:color="000000"/>
              <w:bottom w:val="single" w:sz="4" w:space="0" w:color="000000"/>
              <w:right w:val="single" w:sz="4" w:space="0" w:color="000000"/>
            </w:tcBorders>
            <w:vAlign w:val="center"/>
          </w:tcPr>
          <w:p w14:paraId="42E0592A" w14:textId="524E001A"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-6</w:t>
            </w:r>
          </w:p>
        </w:tc>
        <w:tc>
          <w:tcPr>
            <w:tcW w:w="827" w:type="dxa"/>
            <w:tcBorders>
              <w:top w:val="single" w:sz="4" w:space="0" w:color="000000"/>
              <w:left w:val="single" w:sz="4" w:space="0" w:color="000000"/>
              <w:bottom w:val="single" w:sz="4" w:space="0" w:color="000000"/>
              <w:right w:val="single" w:sz="4" w:space="0" w:color="000000"/>
            </w:tcBorders>
            <w:vAlign w:val="center"/>
          </w:tcPr>
          <w:p w14:paraId="33C989FC" w14:textId="203C571B"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026250" w:rsidRPr="00F11118">
              <w:rPr>
                <w:rFonts w:ascii="Times New Roman" w:eastAsia="Times New Roman" w:hAnsi="Times New Roman"/>
                <w:color w:val="000000"/>
              </w:rPr>
              <w:t>3,52</w:t>
            </w:r>
          </w:p>
        </w:tc>
      </w:tr>
      <w:tr w:rsidR="00B6397C" w:rsidRPr="004A0180" w14:paraId="2D8CAF44"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26209053"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4A4D9113"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18 – 34 m.</w:t>
            </w:r>
          </w:p>
        </w:tc>
        <w:tc>
          <w:tcPr>
            <w:tcW w:w="942" w:type="dxa"/>
            <w:tcBorders>
              <w:top w:val="single" w:sz="4" w:space="0" w:color="000000"/>
              <w:left w:val="single" w:sz="4" w:space="0" w:color="000000"/>
              <w:bottom w:val="single" w:sz="4" w:space="0" w:color="000000"/>
              <w:right w:val="single" w:sz="4" w:space="0" w:color="000000"/>
            </w:tcBorders>
            <w:vAlign w:val="center"/>
          </w:tcPr>
          <w:p w14:paraId="1CC36656" w14:textId="24581360"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455</w:t>
            </w:r>
          </w:p>
        </w:tc>
        <w:tc>
          <w:tcPr>
            <w:tcW w:w="850" w:type="dxa"/>
            <w:tcBorders>
              <w:top w:val="single" w:sz="4" w:space="0" w:color="000000"/>
              <w:left w:val="single" w:sz="4" w:space="0" w:color="000000"/>
              <w:bottom w:val="single" w:sz="4" w:space="0" w:color="000000"/>
              <w:right w:val="single" w:sz="4" w:space="0" w:color="000000"/>
            </w:tcBorders>
            <w:vAlign w:val="center"/>
          </w:tcPr>
          <w:p w14:paraId="0F39C251" w14:textId="77777777" w:rsidR="00B6397C" w:rsidRPr="00F11118" w:rsidRDefault="00C9139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15,4</w:t>
            </w:r>
          </w:p>
        </w:tc>
        <w:tc>
          <w:tcPr>
            <w:tcW w:w="967" w:type="dxa"/>
            <w:tcBorders>
              <w:top w:val="single" w:sz="4" w:space="0" w:color="000000"/>
              <w:left w:val="single" w:sz="4" w:space="0" w:color="000000"/>
              <w:bottom w:val="single" w:sz="4" w:space="0" w:color="000000"/>
              <w:right w:val="single" w:sz="4" w:space="0" w:color="000000"/>
            </w:tcBorders>
            <w:vAlign w:val="center"/>
          </w:tcPr>
          <w:p w14:paraId="35E0656F" w14:textId="4A8AB250"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420</w:t>
            </w:r>
          </w:p>
        </w:tc>
        <w:tc>
          <w:tcPr>
            <w:tcW w:w="827" w:type="dxa"/>
            <w:tcBorders>
              <w:top w:val="single" w:sz="4" w:space="0" w:color="000000"/>
              <w:left w:val="single" w:sz="4" w:space="0" w:color="000000"/>
              <w:bottom w:val="single" w:sz="4" w:space="0" w:color="000000"/>
              <w:right w:val="single" w:sz="4" w:space="0" w:color="000000"/>
            </w:tcBorders>
            <w:vAlign w:val="center"/>
          </w:tcPr>
          <w:p w14:paraId="7CA01C27" w14:textId="1EA33C71"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14,4</w:t>
            </w:r>
          </w:p>
        </w:tc>
        <w:tc>
          <w:tcPr>
            <w:tcW w:w="850" w:type="dxa"/>
            <w:tcBorders>
              <w:top w:val="single" w:sz="4" w:space="0" w:color="000000"/>
              <w:left w:val="single" w:sz="4" w:space="0" w:color="000000"/>
              <w:bottom w:val="single" w:sz="4" w:space="0" w:color="000000"/>
              <w:right w:val="single" w:sz="4" w:space="0" w:color="000000"/>
            </w:tcBorders>
            <w:vAlign w:val="center"/>
          </w:tcPr>
          <w:p w14:paraId="2564F34A" w14:textId="1566BEEA"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-35</w:t>
            </w:r>
          </w:p>
        </w:tc>
        <w:tc>
          <w:tcPr>
            <w:tcW w:w="827" w:type="dxa"/>
            <w:tcBorders>
              <w:top w:val="single" w:sz="4" w:space="0" w:color="000000"/>
              <w:left w:val="single" w:sz="4" w:space="0" w:color="000000"/>
              <w:bottom w:val="single" w:sz="4" w:space="0" w:color="000000"/>
              <w:right w:val="single" w:sz="4" w:space="0" w:color="000000"/>
            </w:tcBorders>
            <w:vAlign w:val="center"/>
          </w:tcPr>
          <w:p w14:paraId="2CD61FBF" w14:textId="63EE50B4"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026250" w:rsidRPr="00F11118">
              <w:rPr>
                <w:rFonts w:ascii="Times New Roman" w:eastAsia="Times New Roman" w:hAnsi="Times New Roman"/>
                <w:color w:val="000000"/>
              </w:rPr>
              <w:t>7,69</w:t>
            </w:r>
          </w:p>
        </w:tc>
      </w:tr>
      <w:tr w:rsidR="00B6397C" w:rsidRPr="004A0180" w14:paraId="6C0D7EBF"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092C851F"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0BFB9955"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35 - 49 m.</w:t>
            </w:r>
          </w:p>
        </w:tc>
        <w:tc>
          <w:tcPr>
            <w:tcW w:w="942" w:type="dxa"/>
            <w:tcBorders>
              <w:top w:val="single" w:sz="4" w:space="0" w:color="000000"/>
              <w:left w:val="single" w:sz="4" w:space="0" w:color="000000"/>
              <w:bottom w:val="single" w:sz="4" w:space="0" w:color="000000"/>
              <w:right w:val="single" w:sz="4" w:space="0" w:color="000000"/>
            </w:tcBorders>
            <w:vAlign w:val="center"/>
          </w:tcPr>
          <w:p w14:paraId="4E3605A7" w14:textId="61EC1BB2"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557</w:t>
            </w:r>
          </w:p>
        </w:tc>
        <w:tc>
          <w:tcPr>
            <w:tcW w:w="850" w:type="dxa"/>
            <w:tcBorders>
              <w:top w:val="single" w:sz="4" w:space="0" w:color="000000"/>
              <w:left w:val="single" w:sz="4" w:space="0" w:color="000000"/>
              <w:bottom w:val="single" w:sz="4" w:space="0" w:color="000000"/>
              <w:right w:val="single" w:sz="4" w:space="0" w:color="000000"/>
            </w:tcBorders>
            <w:vAlign w:val="center"/>
          </w:tcPr>
          <w:p w14:paraId="0983C537" w14:textId="77777777" w:rsidR="00B6397C" w:rsidRPr="00F11118" w:rsidRDefault="00C9139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19,3</w:t>
            </w:r>
          </w:p>
        </w:tc>
        <w:tc>
          <w:tcPr>
            <w:tcW w:w="967" w:type="dxa"/>
            <w:tcBorders>
              <w:top w:val="single" w:sz="4" w:space="0" w:color="000000"/>
              <w:left w:val="single" w:sz="4" w:space="0" w:color="000000"/>
              <w:bottom w:val="single" w:sz="4" w:space="0" w:color="000000"/>
              <w:right w:val="single" w:sz="4" w:space="0" w:color="000000"/>
            </w:tcBorders>
            <w:vAlign w:val="center"/>
          </w:tcPr>
          <w:p w14:paraId="1F3197E3" w14:textId="45E77FA1"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513</w:t>
            </w:r>
          </w:p>
        </w:tc>
        <w:tc>
          <w:tcPr>
            <w:tcW w:w="827" w:type="dxa"/>
            <w:tcBorders>
              <w:top w:val="single" w:sz="4" w:space="0" w:color="000000"/>
              <w:left w:val="single" w:sz="4" w:space="0" w:color="000000"/>
              <w:bottom w:val="single" w:sz="4" w:space="0" w:color="000000"/>
              <w:right w:val="single" w:sz="4" w:space="0" w:color="000000"/>
            </w:tcBorders>
            <w:vAlign w:val="center"/>
          </w:tcPr>
          <w:p w14:paraId="4C9CAF30" w14:textId="775273D8"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17,6</w:t>
            </w:r>
          </w:p>
        </w:tc>
        <w:tc>
          <w:tcPr>
            <w:tcW w:w="850" w:type="dxa"/>
            <w:tcBorders>
              <w:top w:val="single" w:sz="4" w:space="0" w:color="000000"/>
              <w:left w:val="single" w:sz="4" w:space="0" w:color="000000"/>
              <w:bottom w:val="single" w:sz="4" w:space="0" w:color="000000"/>
              <w:right w:val="single" w:sz="4" w:space="0" w:color="000000"/>
            </w:tcBorders>
            <w:vAlign w:val="center"/>
          </w:tcPr>
          <w:p w14:paraId="31F9A878" w14:textId="21B6C5D7"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-44</w:t>
            </w:r>
          </w:p>
        </w:tc>
        <w:tc>
          <w:tcPr>
            <w:tcW w:w="827" w:type="dxa"/>
            <w:tcBorders>
              <w:top w:val="single" w:sz="4" w:space="0" w:color="000000"/>
              <w:left w:val="single" w:sz="4" w:space="0" w:color="000000"/>
              <w:bottom w:val="single" w:sz="4" w:space="0" w:color="000000"/>
              <w:right w:val="single" w:sz="4" w:space="0" w:color="000000"/>
            </w:tcBorders>
            <w:vAlign w:val="center"/>
          </w:tcPr>
          <w:p w14:paraId="51C0C9E0" w14:textId="01EA30F1" w:rsidR="00B6397C" w:rsidRPr="00F11118"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-7,89</w:t>
            </w:r>
          </w:p>
        </w:tc>
      </w:tr>
      <w:tr w:rsidR="00B6397C" w:rsidRPr="004A0180" w14:paraId="57CD6FD2"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5CC46690"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759F81D8"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50 - 65 m.</w:t>
            </w:r>
          </w:p>
        </w:tc>
        <w:tc>
          <w:tcPr>
            <w:tcW w:w="942" w:type="dxa"/>
            <w:tcBorders>
              <w:top w:val="single" w:sz="4" w:space="0" w:color="000000"/>
              <w:left w:val="single" w:sz="4" w:space="0" w:color="000000"/>
              <w:bottom w:val="single" w:sz="4" w:space="0" w:color="000000"/>
              <w:right w:val="single" w:sz="4" w:space="0" w:color="000000"/>
            </w:tcBorders>
            <w:vAlign w:val="center"/>
          </w:tcPr>
          <w:p w14:paraId="03452C04" w14:textId="39EF62FE"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1017</w:t>
            </w:r>
          </w:p>
        </w:tc>
        <w:tc>
          <w:tcPr>
            <w:tcW w:w="850" w:type="dxa"/>
            <w:tcBorders>
              <w:top w:val="single" w:sz="4" w:space="0" w:color="000000"/>
              <w:left w:val="single" w:sz="4" w:space="0" w:color="000000"/>
              <w:bottom w:val="single" w:sz="4" w:space="0" w:color="000000"/>
              <w:right w:val="single" w:sz="4" w:space="0" w:color="000000"/>
            </w:tcBorders>
            <w:vAlign w:val="center"/>
          </w:tcPr>
          <w:p w14:paraId="0FB64257" w14:textId="77777777" w:rsidR="00B6397C" w:rsidRPr="00F11118" w:rsidRDefault="00C9139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31,9</w:t>
            </w:r>
          </w:p>
        </w:tc>
        <w:tc>
          <w:tcPr>
            <w:tcW w:w="967" w:type="dxa"/>
            <w:tcBorders>
              <w:top w:val="single" w:sz="4" w:space="0" w:color="000000"/>
              <w:left w:val="single" w:sz="4" w:space="0" w:color="000000"/>
              <w:bottom w:val="single" w:sz="4" w:space="0" w:color="000000"/>
              <w:right w:val="single" w:sz="4" w:space="0" w:color="000000"/>
            </w:tcBorders>
            <w:vAlign w:val="center"/>
          </w:tcPr>
          <w:p w14:paraId="5E1BAF84" w14:textId="5D1811C9"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991</w:t>
            </w:r>
          </w:p>
        </w:tc>
        <w:tc>
          <w:tcPr>
            <w:tcW w:w="827" w:type="dxa"/>
            <w:tcBorders>
              <w:top w:val="single" w:sz="4" w:space="0" w:color="000000"/>
              <w:left w:val="single" w:sz="4" w:space="0" w:color="000000"/>
              <w:bottom w:val="single" w:sz="4" w:space="0" w:color="000000"/>
              <w:right w:val="single" w:sz="4" w:space="0" w:color="000000"/>
            </w:tcBorders>
            <w:vAlign w:val="center"/>
          </w:tcPr>
          <w:p w14:paraId="6729365D" w14:textId="6668DC57" w:rsidR="00B6397C" w:rsidRPr="00F11118" w:rsidRDefault="00BE0B98" w:rsidP="006A4261">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34,</w:t>
            </w:r>
            <w:r w:rsidR="006A4261" w:rsidRPr="00F11118">
              <w:rPr>
                <w:rFonts w:ascii="Times New Roman" w:eastAsia="Times New Roman" w:hAnsi="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33177EB4" w14:textId="7BD090BC"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-26</w:t>
            </w:r>
          </w:p>
        </w:tc>
        <w:tc>
          <w:tcPr>
            <w:tcW w:w="827" w:type="dxa"/>
            <w:tcBorders>
              <w:top w:val="single" w:sz="4" w:space="0" w:color="000000"/>
              <w:left w:val="single" w:sz="4" w:space="0" w:color="000000"/>
              <w:bottom w:val="single" w:sz="4" w:space="0" w:color="000000"/>
              <w:right w:val="single" w:sz="4" w:space="0" w:color="000000"/>
            </w:tcBorders>
            <w:vAlign w:val="center"/>
          </w:tcPr>
          <w:p w14:paraId="27648EF7" w14:textId="318E2C89"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026250" w:rsidRPr="00F11118">
              <w:rPr>
                <w:rFonts w:ascii="Times New Roman" w:eastAsia="Times New Roman" w:hAnsi="Times New Roman"/>
                <w:color w:val="000000"/>
              </w:rPr>
              <w:t>2,56</w:t>
            </w:r>
          </w:p>
        </w:tc>
      </w:tr>
      <w:tr w:rsidR="00B6397C" w:rsidRPr="004A0180" w14:paraId="61AAD004"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7F47C02C"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7EA465F8"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virš 65 m.</w:t>
            </w:r>
          </w:p>
        </w:tc>
        <w:tc>
          <w:tcPr>
            <w:tcW w:w="942" w:type="dxa"/>
            <w:tcBorders>
              <w:top w:val="single" w:sz="4" w:space="0" w:color="000000"/>
              <w:left w:val="single" w:sz="4" w:space="0" w:color="000000"/>
              <w:bottom w:val="single" w:sz="4" w:space="0" w:color="000000"/>
              <w:right w:val="single" w:sz="4" w:space="0" w:color="000000"/>
            </w:tcBorders>
            <w:vAlign w:val="center"/>
          </w:tcPr>
          <w:p w14:paraId="03E8E364" w14:textId="2FB57042"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743</w:t>
            </w:r>
          </w:p>
        </w:tc>
        <w:tc>
          <w:tcPr>
            <w:tcW w:w="850" w:type="dxa"/>
            <w:tcBorders>
              <w:top w:val="single" w:sz="4" w:space="0" w:color="000000"/>
              <w:left w:val="single" w:sz="4" w:space="0" w:color="000000"/>
              <w:bottom w:val="single" w:sz="4" w:space="0" w:color="000000"/>
              <w:right w:val="single" w:sz="4" w:space="0" w:color="000000"/>
            </w:tcBorders>
            <w:vAlign w:val="center"/>
          </w:tcPr>
          <w:p w14:paraId="18683664" w14:textId="77777777" w:rsidR="00B6397C" w:rsidRPr="00F11118" w:rsidRDefault="00C9139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24,1</w:t>
            </w:r>
          </w:p>
        </w:tc>
        <w:tc>
          <w:tcPr>
            <w:tcW w:w="967" w:type="dxa"/>
            <w:tcBorders>
              <w:top w:val="single" w:sz="4" w:space="0" w:color="000000"/>
              <w:left w:val="single" w:sz="4" w:space="0" w:color="000000"/>
              <w:bottom w:val="single" w:sz="4" w:space="0" w:color="000000"/>
              <w:right w:val="single" w:sz="4" w:space="0" w:color="000000"/>
            </w:tcBorders>
            <w:vAlign w:val="center"/>
          </w:tcPr>
          <w:p w14:paraId="70FB639B" w14:textId="7F6F451A"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728</w:t>
            </w:r>
          </w:p>
        </w:tc>
        <w:tc>
          <w:tcPr>
            <w:tcW w:w="827" w:type="dxa"/>
            <w:tcBorders>
              <w:top w:val="single" w:sz="4" w:space="0" w:color="000000"/>
              <w:left w:val="single" w:sz="4" w:space="0" w:color="000000"/>
              <w:bottom w:val="single" w:sz="4" w:space="0" w:color="000000"/>
              <w:right w:val="single" w:sz="4" w:space="0" w:color="000000"/>
            </w:tcBorders>
            <w:vAlign w:val="center"/>
          </w:tcPr>
          <w:p w14:paraId="772923DF" w14:textId="365B0101" w:rsidR="00B6397C" w:rsidRPr="00F11118" w:rsidRDefault="00676894"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25,0</w:t>
            </w:r>
          </w:p>
        </w:tc>
        <w:tc>
          <w:tcPr>
            <w:tcW w:w="850" w:type="dxa"/>
            <w:tcBorders>
              <w:top w:val="single" w:sz="4" w:space="0" w:color="000000"/>
              <w:left w:val="single" w:sz="4" w:space="0" w:color="000000"/>
              <w:bottom w:val="single" w:sz="4" w:space="0" w:color="000000"/>
              <w:right w:val="single" w:sz="4" w:space="0" w:color="000000"/>
            </w:tcBorders>
            <w:vAlign w:val="center"/>
          </w:tcPr>
          <w:p w14:paraId="005217E1" w14:textId="0B4D6F04"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-15</w:t>
            </w:r>
          </w:p>
        </w:tc>
        <w:tc>
          <w:tcPr>
            <w:tcW w:w="827" w:type="dxa"/>
            <w:tcBorders>
              <w:top w:val="single" w:sz="4" w:space="0" w:color="000000"/>
              <w:left w:val="single" w:sz="4" w:space="0" w:color="000000"/>
              <w:bottom w:val="single" w:sz="4" w:space="0" w:color="000000"/>
              <w:right w:val="single" w:sz="4" w:space="0" w:color="000000"/>
            </w:tcBorders>
            <w:vAlign w:val="center"/>
          </w:tcPr>
          <w:p w14:paraId="686ABB92" w14:textId="649D71C3" w:rsidR="00B6397C" w:rsidRPr="00F11118" w:rsidRDefault="006A426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026250" w:rsidRPr="00F11118">
              <w:rPr>
                <w:rFonts w:ascii="Times New Roman" w:eastAsia="Times New Roman" w:hAnsi="Times New Roman"/>
                <w:color w:val="000000"/>
              </w:rPr>
              <w:t>2,02</w:t>
            </w:r>
          </w:p>
        </w:tc>
      </w:tr>
      <w:tr w:rsidR="00B6397C" w:rsidRPr="004A0180" w14:paraId="58621C17"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70FB1AF8"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Prisirašiusių įstaigoje nedraustų asmenų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14:paraId="6C467D0C" w14:textId="528EDF1A"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275</w:t>
            </w:r>
          </w:p>
        </w:tc>
        <w:tc>
          <w:tcPr>
            <w:tcW w:w="850" w:type="dxa"/>
            <w:tcBorders>
              <w:top w:val="single" w:sz="4" w:space="0" w:color="000000"/>
              <w:left w:val="single" w:sz="4" w:space="0" w:color="000000"/>
              <w:bottom w:val="single" w:sz="4" w:space="0" w:color="000000"/>
              <w:right w:val="single" w:sz="4" w:space="0" w:color="000000"/>
            </w:tcBorders>
            <w:vAlign w:val="center"/>
          </w:tcPr>
          <w:p w14:paraId="6738375C" w14:textId="69C21676" w:rsidR="00B6397C" w:rsidRPr="00F11118" w:rsidRDefault="00FD211F"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9,0</w:t>
            </w:r>
          </w:p>
        </w:tc>
        <w:tc>
          <w:tcPr>
            <w:tcW w:w="967" w:type="dxa"/>
            <w:tcBorders>
              <w:top w:val="single" w:sz="4" w:space="0" w:color="000000"/>
              <w:left w:val="single" w:sz="4" w:space="0" w:color="000000"/>
              <w:bottom w:val="single" w:sz="4" w:space="0" w:color="000000"/>
              <w:right w:val="single" w:sz="4" w:space="0" w:color="000000"/>
            </w:tcBorders>
            <w:vAlign w:val="center"/>
          </w:tcPr>
          <w:p w14:paraId="72B0A3F4" w14:textId="380015BF" w:rsidR="00B6397C" w:rsidRPr="00F11118" w:rsidRDefault="00BC250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214</w:t>
            </w:r>
          </w:p>
        </w:tc>
        <w:tc>
          <w:tcPr>
            <w:tcW w:w="827" w:type="dxa"/>
            <w:tcBorders>
              <w:top w:val="single" w:sz="4" w:space="0" w:color="000000"/>
              <w:left w:val="single" w:sz="4" w:space="0" w:color="000000"/>
              <w:bottom w:val="single" w:sz="4" w:space="0" w:color="000000"/>
              <w:right w:val="single" w:sz="4" w:space="0" w:color="000000"/>
            </w:tcBorders>
            <w:vAlign w:val="center"/>
          </w:tcPr>
          <w:p w14:paraId="7D8EB82E" w14:textId="2A835572" w:rsidR="00B6397C" w:rsidRPr="00F11118" w:rsidRDefault="00BC250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7,4</w:t>
            </w:r>
          </w:p>
        </w:tc>
        <w:tc>
          <w:tcPr>
            <w:tcW w:w="850" w:type="dxa"/>
            <w:tcBorders>
              <w:top w:val="single" w:sz="4" w:space="0" w:color="000000"/>
              <w:left w:val="single" w:sz="4" w:space="0" w:color="000000"/>
              <w:bottom w:val="single" w:sz="4" w:space="0" w:color="000000"/>
              <w:right w:val="single" w:sz="4" w:space="0" w:color="000000"/>
            </w:tcBorders>
            <w:vAlign w:val="center"/>
          </w:tcPr>
          <w:p w14:paraId="673CB651" w14:textId="7E505CCB" w:rsidR="00B6397C" w:rsidRPr="00F11118" w:rsidRDefault="00FD211F"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BC2500" w:rsidRPr="00F11118">
              <w:rPr>
                <w:rFonts w:ascii="Times New Roman" w:eastAsia="Times New Roman" w:hAnsi="Times New Roman"/>
                <w:color w:val="000000"/>
              </w:rPr>
              <w:t>61</w:t>
            </w:r>
          </w:p>
        </w:tc>
        <w:tc>
          <w:tcPr>
            <w:tcW w:w="827" w:type="dxa"/>
            <w:tcBorders>
              <w:top w:val="single" w:sz="4" w:space="0" w:color="000000"/>
              <w:left w:val="single" w:sz="4" w:space="0" w:color="000000"/>
              <w:bottom w:val="single" w:sz="4" w:space="0" w:color="000000"/>
              <w:right w:val="single" w:sz="4" w:space="0" w:color="000000"/>
            </w:tcBorders>
            <w:vAlign w:val="center"/>
          </w:tcPr>
          <w:p w14:paraId="1F2B3A23" w14:textId="708C6649" w:rsidR="00B6397C" w:rsidRPr="00F11118"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-22,18</w:t>
            </w:r>
          </w:p>
        </w:tc>
      </w:tr>
      <w:tr w:rsidR="00B6397C" w:rsidRPr="004A0180" w14:paraId="7D9CB926"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46DC9438"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Per metus prisirašiusių naujagimių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14:paraId="172EF779" w14:textId="4E11D577"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7FD8893C"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3115D06A" w14:textId="62EA3BE7" w:rsidR="00B6397C" w:rsidRPr="00F11118" w:rsidRDefault="00D05543"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7</w:t>
            </w:r>
          </w:p>
        </w:tc>
        <w:tc>
          <w:tcPr>
            <w:tcW w:w="827" w:type="dxa"/>
            <w:tcBorders>
              <w:top w:val="single" w:sz="4" w:space="0" w:color="000000"/>
              <w:left w:val="single" w:sz="4" w:space="0" w:color="000000"/>
              <w:bottom w:val="single" w:sz="4" w:space="0" w:color="000000"/>
              <w:right w:val="single" w:sz="4" w:space="0" w:color="000000"/>
            </w:tcBorders>
            <w:vAlign w:val="center"/>
          </w:tcPr>
          <w:p w14:paraId="2CE931AD"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0923720C" w14:textId="27550670" w:rsidR="00B6397C" w:rsidRPr="00F11118"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w:t>
            </w:r>
            <w:r w:rsidR="00D05543" w:rsidRPr="00F11118">
              <w:rPr>
                <w:rFonts w:ascii="Times New Roman" w:eastAsia="Times New Roman" w:hAnsi="Times New Roman"/>
                <w:color w:val="000000"/>
              </w:rPr>
              <w:t>1</w:t>
            </w:r>
          </w:p>
        </w:tc>
        <w:tc>
          <w:tcPr>
            <w:tcW w:w="827" w:type="dxa"/>
            <w:tcBorders>
              <w:top w:val="single" w:sz="4" w:space="0" w:color="000000"/>
              <w:left w:val="single" w:sz="4" w:space="0" w:color="000000"/>
              <w:bottom w:val="single" w:sz="4" w:space="0" w:color="000000"/>
              <w:right w:val="single" w:sz="4" w:space="0" w:color="000000"/>
            </w:tcBorders>
            <w:vAlign w:val="center"/>
          </w:tcPr>
          <w:p w14:paraId="2FDAF2AE" w14:textId="60676317" w:rsidR="00B6397C" w:rsidRPr="00F11118"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-12,50</w:t>
            </w:r>
          </w:p>
        </w:tc>
      </w:tr>
      <w:tr w:rsidR="00B6397C" w:rsidRPr="004A0180" w14:paraId="171AF1B7"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0077F300"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Per metus mirusių prisirašiusių gyventojų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14:paraId="14B1F4C9" w14:textId="6616E133"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44</w:t>
            </w:r>
          </w:p>
        </w:tc>
        <w:tc>
          <w:tcPr>
            <w:tcW w:w="850" w:type="dxa"/>
            <w:tcBorders>
              <w:top w:val="single" w:sz="4" w:space="0" w:color="000000"/>
              <w:left w:val="single" w:sz="4" w:space="0" w:color="000000"/>
              <w:bottom w:val="single" w:sz="4" w:space="0" w:color="000000"/>
              <w:right w:val="single" w:sz="4" w:space="0" w:color="000000"/>
            </w:tcBorders>
            <w:vAlign w:val="center"/>
          </w:tcPr>
          <w:p w14:paraId="0A0875D3"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019CE47A" w14:textId="166B1ED9" w:rsidR="00B6397C" w:rsidRPr="00F11118"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41</w:t>
            </w:r>
          </w:p>
        </w:tc>
        <w:tc>
          <w:tcPr>
            <w:tcW w:w="827" w:type="dxa"/>
            <w:tcBorders>
              <w:top w:val="single" w:sz="4" w:space="0" w:color="000000"/>
              <w:left w:val="single" w:sz="4" w:space="0" w:color="000000"/>
              <w:bottom w:val="single" w:sz="4" w:space="0" w:color="000000"/>
              <w:right w:val="single" w:sz="4" w:space="0" w:color="000000"/>
            </w:tcBorders>
            <w:vAlign w:val="center"/>
          </w:tcPr>
          <w:p w14:paraId="7AF5DCB8"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45217079" w14:textId="6B1704F2" w:rsidR="00B6397C" w:rsidRPr="00F11118"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3</w:t>
            </w:r>
          </w:p>
        </w:tc>
        <w:tc>
          <w:tcPr>
            <w:tcW w:w="827" w:type="dxa"/>
            <w:tcBorders>
              <w:top w:val="single" w:sz="4" w:space="0" w:color="000000"/>
              <w:left w:val="single" w:sz="4" w:space="0" w:color="000000"/>
              <w:bottom w:val="single" w:sz="4" w:space="0" w:color="000000"/>
              <w:right w:val="single" w:sz="4" w:space="0" w:color="000000"/>
            </w:tcBorders>
            <w:vAlign w:val="center"/>
          </w:tcPr>
          <w:p w14:paraId="2EE4B5B0" w14:textId="5680C51D" w:rsidR="00B6397C" w:rsidRPr="00F11118"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-6,82</w:t>
            </w:r>
          </w:p>
        </w:tc>
      </w:tr>
      <w:tr w:rsidR="00B6397C" w:rsidRPr="004A0180" w14:paraId="331A4A52"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7FB7A59C"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Apsilankymų pas gydytojus skaičius</w:t>
            </w:r>
          </w:p>
          <w:p w14:paraId="4359515A"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Iš jų:</w:t>
            </w:r>
          </w:p>
        </w:tc>
        <w:tc>
          <w:tcPr>
            <w:tcW w:w="942" w:type="dxa"/>
            <w:tcBorders>
              <w:top w:val="single" w:sz="4" w:space="0" w:color="000000"/>
              <w:left w:val="single" w:sz="4" w:space="0" w:color="000000"/>
              <w:bottom w:val="single" w:sz="4" w:space="0" w:color="000000"/>
              <w:right w:val="single" w:sz="4" w:space="0" w:color="000000"/>
            </w:tcBorders>
            <w:vAlign w:val="center"/>
          </w:tcPr>
          <w:p w14:paraId="5492B0F4" w14:textId="2B5B56A3"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16294</w:t>
            </w:r>
          </w:p>
        </w:tc>
        <w:tc>
          <w:tcPr>
            <w:tcW w:w="850" w:type="dxa"/>
            <w:tcBorders>
              <w:top w:val="single" w:sz="4" w:space="0" w:color="000000"/>
              <w:left w:val="single" w:sz="4" w:space="0" w:color="000000"/>
              <w:bottom w:val="single" w:sz="4" w:space="0" w:color="000000"/>
              <w:right w:val="single" w:sz="4" w:space="0" w:color="000000"/>
            </w:tcBorders>
            <w:vAlign w:val="center"/>
          </w:tcPr>
          <w:p w14:paraId="1A9B5084"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536CA38E" w14:textId="268B3935" w:rsidR="00B6397C" w:rsidRPr="00F11118"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13993</w:t>
            </w:r>
          </w:p>
        </w:tc>
        <w:tc>
          <w:tcPr>
            <w:tcW w:w="827" w:type="dxa"/>
            <w:tcBorders>
              <w:top w:val="single" w:sz="4" w:space="0" w:color="000000"/>
              <w:left w:val="single" w:sz="4" w:space="0" w:color="000000"/>
              <w:bottom w:val="single" w:sz="4" w:space="0" w:color="000000"/>
              <w:right w:val="single" w:sz="4" w:space="0" w:color="000000"/>
            </w:tcBorders>
            <w:vAlign w:val="center"/>
          </w:tcPr>
          <w:p w14:paraId="09CB62FE"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5AA16D09" w14:textId="02EBC7EE" w:rsidR="00B6397C" w:rsidRPr="00F11118"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-2301</w:t>
            </w:r>
          </w:p>
        </w:tc>
        <w:tc>
          <w:tcPr>
            <w:tcW w:w="827" w:type="dxa"/>
            <w:tcBorders>
              <w:top w:val="single" w:sz="4" w:space="0" w:color="000000"/>
              <w:left w:val="single" w:sz="4" w:space="0" w:color="000000"/>
              <w:bottom w:val="single" w:sz="4" w:space="0" w:color="000000"/>
              <w:right w:val="single" w:sz="4" w:space="0" w:color="000000"/>
            </w:tcBorders>
            <w:vAlign w:val="center"/>
          </w:tcPr>
          <w:p w14:paraId="7DE0C609" w14:textId="45C0CA5B" w:rsidR="00B6397C" w:rsidRPr="00F11118"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-14,12</w:t>
            </w:r>
          </w:p>
        </w:tc>
      </w:tr>
      <w:tr w:rsidR="00B6397C" w:rsidRPr="004A0180" w14:paraId="145235F0" w14:textId="77777777" w:rsidTr="00026250">
        <w:tc>
          <w:tcPr>
            <w:tcW w:w="734" w:type="dxa"/>
            <w:vMerge w:val="restart"/>
            <w:tcBorders>
              <w:top w:val="single" w:sz="4" w:space="0" w:color="000000"/>
              <w:left w:val="single" w:sz="4" w:space="0" w:color="000000"/>
              <w:bottom w:val="single" w:sz="4" w:space="0" w:color="000000"/>
              <w:right w:val="single" w:sz="4" w:space="0" w:color="000000"/>
            </w:tcBorders>
          </w:tcPr>
          <w:p w14:paraId="12A1F9CB" w14:textId="77777777" w:rsidR="00B6397C" w:rsidRPr="004A0180"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6AF89797"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pas šeimos gydytojus</w:t>
            </w:r>
          </w:p>
        </w:tc>
        <w:tc>
          <w:tcPr>
            <w:tcW w:w="942" w:type="dxa"/>
            <w:tcBorders>
              <w:top w:val="single" w:sz="4" w:space="0" w:color="000000"/>
              <w:left w:val="single" w:sz="4" w:space="0" w:color="000000"/>
              <w:bottom w:val="single" w:sz="4" w:space="0" w:color="000000"/>
              <w:right w:val="single" w:sz="4" w:space="0" w:color="000000"/>
            </w:tcBorders>
            <w:vAlign w:val="center"/>
          </w:tcPr>
          <w:p w14:paraId="5DDC7A8F" w14:textId="6A1778EA" w:rsidR="00B6397C" w:rsidRPr="00F11118"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14716</w:t>
            </w:r>
          </w:p>
        </w:tc>
        <w:tc>
          <w:tcPr>
            <w:tcW w:w="850" w:type="dxa"/>
            <w:tcBorders>
              <w:top w:val="single" w:sz="4" w:space="0" w:color="000000"/>
              <w:left w:val="single" w:sz="4" w:space="0" w:color="000000"/>
              <w:bottom w:val="single" w:sz="4" w:space="0" w:color="000000"/>
              <w:right w:val="single" w:sz="4" w:space="0" w:color="000000"/>
            </w:tcBorders>
            <w:vAlign w:val="center"/>
          </w:tcPr>
          <w:p w14:paraId="6E569FC8"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0C3CA1B6" w14:textId="461E7FF1" w:rsidR="00B6397C" w:rsidRPr="00F11118"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12974</w:t>
            </w:r>
          </w:p>
        </w:tc>
        <w:tc>
          <w:tcPr>
            <w:tcW w:w="827" w:type="dxa"/>
            <w:tcBorders>
              <w:top w:val="single" w:sz="4" w:space="0" w:color="000000"/>
              <w:left w:val="single" w:sz="4" w:space="0" w:color="000000"/>
              <w:bottom w:val="single" w:sz="4" w:space="0" w:color="000000"/>
              <w:right w:val="single" w:sz="4" w:space="0" w:color="000000"/>
            </w:tcBorders>
            <w:vAlign w:val="center"/>
          </w:tcPr>
          <w:p w14:paraId="0D1485E2" w14:textId="77777777" w:rsidR="00B6397C" w:rsidRPr="00F11118"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6760DC82" w14:textId="1D09C23C" w:rsidR="00B6397C" w:rsidRPr="00F11118" w:rsidRDefault="000A5494"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-1742</w:t>
            </w:r>
          </w:p>
        </w:tc>
        <w:tc>
          <w:tcPr>
            <w:tcW w:w="827" w:type="dxa"/>
            <w:tcBorders>
              <w:top w:val="single" w:sz="4" w:space="0" w:color="000000"/>
              <w:left w:val="single" w:sz="4" w:space="0" w:color="000000"/>
              <w:bottom w:val="single" w:sz="4" w:space="0" w:color="000000"/>
              <w:right w:val="single" w:sz="4" w:space="0" w:color="000000"/>
            </w:tcBorders>
            <w:vAlign w:val="center"/>
          </w:tcPr>
          <w:p w14:paraId="09F843EB" w14:textId="53341418" w:rsidR="00B6397C" w:rsidRPr="00F11118"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F11118">
              <w:rPr>
                <w:rFonts w:ascii="Times New Roman" w:eastAsia="Times New Roman" w:hAnsi="Times New Roman"/>
                <w:color w:val="000000"/>
              </w:rPr>
              <w:t>-11,84</w:t>
            </w:r>
          </w:p>
        </w:tc>
      </w:tr>
      <w:tr w:rsidR="00B6397C" w:rsidRPr="004A0180" w14:paraId="107D27FA"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30EBE811"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6532B0A3"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pas vidaus ligų gydytojus</w:t>
            </w:r>
          </w:p>
        </w:tc>
        <w:tc>
          <w:tcPr>
            <w:tcW w:w="942" w:type="dxa"/>
            <w:tcBorders>
              <w:top w:val="single" w:sz="4" w:space="0" w:color="000000"/>
              <w:left w:val="single" w:sz="4" w:space="0" w:color="000000"/>
              <w:bottom w:val="single" w:sz="4" w:space="0" w:color="000000"/>
              <w:right w:val="single" w:sz="4" w:space="0" w:color="000000"/>
            </w:tcBorders>
            <w:vAlign w:val="center"/>
          </w:tcPr>
          <w:p w14:paraId="64AF3C99" w14:textId="77777777" w:rsidR="00B6397C" w:rsidRPr="00F11118"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B49C30" w14:textId="77777777" w:rsidR="00B6397C" w:rsidRPr="00F11118"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78D8B8C6" w14:textId="77777777" w:rsidR="00B6397C" w:rsidRPr="00F11118"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2D356DE1" w14:textId="77777777" w:rsidR="00B6397C" w:rsidRPr="00F11118"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C52495" w14:textId="77777777" w:rsidR="00B6397C" w:rsidRPr="00F11118"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27194BC9" w14:textId="77777777" w:rsidR="00B6397C" w:rsidRPr="00F11118"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18253013"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2C736003"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613723C9"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pas vaikų ligų gydytojus</w:t>
            </w:r>
          </w:p>
        </w:tc>
        <w:tc>
          <w:tcPr>
            <w:tcW w:w="942" w:type="dxa"/>
            <w:tcBorders>
              <w:top w:val="single" w:sz="4" w:space="0" w:color="000000"/>
              <w:left w:val="single" w:sz="4" w:space="0" w:color="000000"/>
              <w:bottom w:val="single" w:sz="4" w:space="0" w:color="000000"/>
              <w:right w:val="single" w:sz="4" w:space="0" w:color="000000"/>
            </w:tcBorders>
            <w:vAlign w:val="center"/>
          </w:tcPr>
          <w:p w14:paraId="1B64C7EA"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4561316"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7526D382"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6D8D1BFC"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97772D4"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567D1897"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44E113EF"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65B20CDC"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7AA44A75"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pas gydytojus akušerius - ginekologus</w:t>
            </w:r>
          </w:p>
        </w:tc>
        <w:tc>
          <w:tcPr>
            <w:tcW w:w="942" w:type="dxa"/>
            <w:tcBorders>
              <w:top w:val="single" w:sz="4" w:space="0" w:color="000000"/>
              <w:left w:val="single" w:sz="4" w:space="0" w:color="000000"/>
              <w:bottom w:val="single" w:sz="4" w:space="0" w:color="000000"/>
              <w:right w:val="single" w:sz="4" w:space="0" w:color="000000"/>
            </w:tcBorders>
            <w:vAlign w:val="center"/>
          </w:tcPr>
          <w:p w14:paraId="0BC951FC"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5ADE2E"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4A0A55F0"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098FC01E"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AC9EFE6"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600542D0"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3E8E0C4E"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09C680A8"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1F4275CA"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pas gydytojus chirurgus</w:t>
            </w:r>
          </w:p>
        </w:tc>
        <w:tc>
          <w:tcPr>
            <w:tcW w:w="942" w:type="dxa"/>
            <w:tcBorders>
              <w:top w:val="single" w:sz="4" w:space="0" w:color="000000"/>
              <w:left w:val="single" w:sz="4" w:space="0" w:color="000000"/>
              <w:bottom w:val="single" w:sz="4" w:space="0" w:color="000000"/>
              <w:right w:val="single" w:sz="4" w:space="0" w:color="000000"/>
            </w:tcBorders>
            <w:vAlign w:val="center"/>
          </w:tcPr>
          <w:p w14:paraId="53AD882B"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4DC5E5"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19ADA7BA"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360853A0"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87CFEC8"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6E4740CE"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06998361" w14:textId="77777777" w:rsidTr="00026250">
        <w:trPr>
          <w:trHeight w:val="180"/>
        </w:trPr>
        <w:tc>
          <w:tcPr>
            <w:tcW w:w="734" w:type="dxa"/>
            <w:vMerge/>
            <w:tcBorders>
              <w:top w:val="single" w:sz="4" w:space="0" w:color="000000"/>
              <w:left w:val="single" w:sz="4" w:space="0" w:color="000000"/>
              <w:bottom w:val="single" w:sz="4" w:space="0" w:color="000000"/>
              <w:right w:val="single" w:sz="4" w:space="0" w:color="000000"/>
            </w:tcBorders>
          </w:tcPr>
          <w:p w14:paraId="6A7AF4B5"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0A0AC4EF"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pas gydytojus psichiatrus</w:t>
            </w:r>
          </w:p>
        </w:tc>
        <w:tc>
          <w:tcPr>
            <w:tcW w:w="942" w:type="dxa"/>
            <w:tcBorders>
              <w:top w:val="single" w:sz="4" w:space="0" w:color="000000"/>
              <w:left w:val="single" w:sz="4" w:space="0" w:color="000000"/>
              <w:bottom w:val="single" w:sz="4" w:space="0" w:color="000000"/>
              <w:right w:val="single" w:sz="4" w:space="0" w:color="000000"/>
            </w:tcBorders>
            <w:vAlign w:val="center"/>
          </w:tcPr>
          <w:p w14:paraId="5A31BDFE"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152A9D1"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1B498A06"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6F40CC83"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F2B09B"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306DFD41"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2364ADD3"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4A51CEC5"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3F762DB0"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pas odontologus</w:t>
            </w:r>
          </w:p>
        </w:tc>
        <w:tc>
          <w:tcPr>
            <w:tcW w:w="942" w:type="dxa"/>
            <w:tcBorders>
              <w:top w:val="single" w:sz="4" w:space="0" w:color="000000"/>
              <w:left w:val="single" w:sz="4" w:space="0" w:color="000000"/>
              <w:bottom w:val="single" w:sz="4" w:space="0" w:color="000000"/>
              <w:right w:val="single" w:sz="4" w:space="0" w:color="000000"/>
            </w:tcBorders>
            <w:vAlign w:val="center"/>
          </w:tcPr>
          <w:p w14:paraId="33C395C6" w14:textId="426A5894" w:rsidR="00B6397C" w:rsidRPr="004A0180"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1578</w:t>
            </w:r>
          </w:p>
        </w:tc>
        <w:tc>
          <w:tcPr>
            <w:tcW w:w="850" w:type="dxa"/>
            <w:tcBorders>
              <w:top w:val="single" w:sz="4" w:space="0" w:color="000000"/>
              <w:left w:val="single" w:sz="4" w:space="0" w:color="000000"/>
              <w:bottom w:val="single" w:sz="4" w:space="0" w:color="000000"/>
              <w:right w:val="single" w:sz="4" w:space="0" w:color="000000"/>
            </w:tcBorders>
            <w:vAlign w:val="center"/>
          </w:tcPr>
          <w:p w14:paraId="7155A8CA"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7E3941BE" w14:textId="1B1F2AA7" w:rsidR="00B6397C" w:rsidRPr="004A0180"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1019</w:t>
            </w:r>
          </w:p>
        </w:tc>
        <w:tc>
          <w:tcPr>
            <w:tcW w:w="827" w:type="dxa"/>
            <w:tcBorders>
              <w:top w:val="single" w:sz="4" w:space="0" w:color="000000"/>
              <w:left w:val="single" w:sz="4" w:space="0" w:color="000000"/>
              <w:bottom w:val="single" w:sz="4" w:space="0" w:color="000000"/>
              <w:right w:val="single" w:sz="4" w:space="0" w:color="000000"/>
            </w:tcBorders>
            <w:vAlign w:val="center"/>
          </w:tcPr>
          <w:p w14:paraId="759C19AB"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b/>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0091BADF" w14:textId="0395B750" w:rsidR="00B6397C" w:rsidRPr="004A0180" w:rsidRDefault="00E54B0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-559</w:t>
            </w:r>
          </w:p>
        </w:tc>
        <w:tc>
          <w:tcPr>
            <w:tcW w:w="827" w:type="dxa"/>
            <w:tcBorders>
              <w:top w:val="single" w:sz="4" w:space="0" w:color="000000"/>
              <w:left w:val="single" w:sz="4" w:space="0" w:color="000000"/>
              <w:bottom w:val="single" w:sz="4" w:space="0" w:color="000000"/>
              <w:right w:val="single" w:sz="4" w:space="0" w:color="000000"/>
            </w:tcBorders>
            <w:vAlign w:val="center"/>
          </w:tcPr>
          <w:p w14:paraId="71BAB954" w14:textId="4FC9FE00" w:rsidR="00B6397C" w:rsidRPr="004A0180"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-35,42</w:t>
            </w:r>
          </w:p>
        </w:tc>
      </w:tr>
      <w:tr w:rsidR="00B6397C" w:rsidRPr="004A0180" w14:paraId="7D63F19B"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686D42A7"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Gydytojų apsilankymų namuose skaičius</w:t>
            </w:r>
          </w:p>
          <w:p w14:paraId="42A2FA0D"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Iš jų:</w:t>
            </w:r>
          </w:p>
        </w:tc>
        <w:tc>
          <w:tcPr>
            <w:tcW w:w="942" w:type="dxa"/>
            <w:tcBorders>
              <w:top w:val="single" w:sz="4" w:space="0" w:color="000000"/>
              <w:left w:val="single" w:sz="4" w:space="0" w:color="000000"/>
              <w:bottom w:val="single" w:sz="4" w:space="0" w:color="000000"/>
              <w:right w:val="single" w:sz="4" w:space="0" w:color="000000"/>
            </w:tcBorders>
            <w:vAlign w:val="center"/>
          </w:tcPr>
          <w:p w14:paraId="015FA875" w14:textId="7B084759" w:rsidR="00B6397C" w:rsidRPr="004A0180"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1459</w:t>
            </w:r>
          </w:p>
        </w:tc>
        <w:tc>
          <w:tcPr>
            <w:tcW w:w="850" w:type="dxa"/>
            <w:tcBorders>
              <w:top w:val="single" w:sz="4" w:space="0" w:color="000000"/>
              <w:left w:val="single" w:sz="4" w:space="0" w:color="000000"/>
              <w:bottom w:val="single" w:sz="4" w:space="0" w:color="000000"/>
              <w:right w:val="single" w:sz="4" w:space="0" w:color="000000"/>
            </w:tcBorders>
            <w:vAlign w:val="center"/>
          </w:tcPr>
          <w:p w14:paraId="4DCE3AEA"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7BB6F580" w14:textId="15B403F0" w:rsidR="00B6397C" w:rsidRPr="004A0180"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862</w:t>
            </w:r>
          </w:p>
        </w:tc>
        <w:tc>
          <w:tcPr>
            <w:tcW w:w="827" w:type="dxa"/>
            <w:tcBorders>
              <w:top w:val="single" w:sz="4" w:space="0" w:color="000000"/>
              <w:left w:val="single" w:sz="4" w:space="0" w:color="000000"/>
              <w:bottom w:val="single" w:sz="4" w:space="0" w:color="000000"/>
              <w:right w:val="single" w:sz="4" w:space="0" w:color="000000"/>
            </w:tcBorders>
            <w:vAlign w:val="center"/>
          </w:tcPr>
          <w:p w14:paraId="34F53AA5"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3ED78B42" w14:textId="21A619A2" w:rsidR="00B6397C" w:rsidRPr="004A0180" w:rsidRDefault="00E54B0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-597</w:t>
            </w:r>
          </w:p>
        </w:tc>
        <w:tc>
          <w:tcPr>
            <w:tcW w:w="827" w:type="dxa"/>
            <w:tcBorders>
              <w:top w:val="single" w:sz="4" w:space="0" w:color="000000"/>
              <w:left w:val="single" w:sz="4" w:space="0" w:color="000000"/>
              <w:bottom w:val="single" w:sz="4" w:space="0" w:color="000000"/>
              <w:right w:val="single" w:sz="4" w:space="0" w:color="000000"/>
            </w:tcBorders>
            <w:vAlign w:val="center"/>
          </w:tcPr>
          <w:p w14:paraId="6E06291B" w14:textId="40745B59" w:rsidR="00B6397C" w:rsidRPr="004A0180"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-40,92</w:t>
            </w:r>
          </w:p>
        </w:tc>
      </w:tr>
      <w:tr w:rsidR="00B6397C" w:rsidRPr="004A0180" w14:paraId="04C581D3" w14:textId="77777777" w:rsidTr="00026250">
        <w:tc>
          <w:tcPr>
            <w:tcW w:w="734" w:type="dxa"/>
            <w:vMerge w:val="restart"/>
            <w:tcBorders>
              <w:top w:val="single" w:sz="4" w:space="0" w:color="000000"/>
              <w:left w:val="single" w:sz="4" w:space="0" w:color="000000"/>
              <w:bottom w:val="single" w:sz="4" w:space="0" w:color="000000"/>
              <w:right w:val="single" w:sz="4" w:space="0" w:color="000000"/>
            </w:tcBorders>
          </w:tcPr>
          <w:p w14:paraId="7E38D0CC" w14:textId="77777777" w:rsidR="00B6397C" w:rsidRPr="004A0180"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64AF2E4C"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šeimos gydytojų</w:t>
            </w:r>
          </w:p>
        </w:tc>
        <w:tc>
          <w:tcPr>
            <w:tcW w:w="942" w:type="dxa"/>
            <w:tcBorders>
              <w:top w:val="single" w:sz="4" w:space="0" w:color="000000"/>
              <w:left w:val="single" w:sz="4" w:space="0" w:color="000000"/>
              <w:bottom w:val="single" w:sz="4" w:space="0" w:color="000000"/>
              <w:right w:val="single" w:sz="4" w:space="0" w:color="000000"/>
            </w:tcBorders>
            <w:vAlign w:val="center"/>
          </w:tcPr>
          <w:p w14:paraId="2F90141E" w14:textId="095ECD98" w:rsidR="00B6397C" w:rsidRPr="004A0180"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1459</w:t>
            </w:r>
          </w:p>
        </w:tc>
        <w:tc>
          <w:tcPr>
            <w:tcW w:w="850" w:type="dxa"/>
            <w:tcBorders>
              <w:top w:val="single" w:sz="4" w:space="0" w:color="000000"/>
              <w:left w:val="single" w:sz="4" w:space="0" w:color="000000"/>
              <w:bottom w:val="single" w:sz="4" w:space="0" w:color="000000"/>
              <w:right w:val="single" w:sz="4" w:space="0" w:color="000000"/>
            </w:tcBorders>
            <w:vAlign w:val="center"/>
          </w:tcPr>
          <w:p w14:paraId="45609C10"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264FF17F" w14:textId="3607DBAA" w:rsidR="00B6397C" w:rsidRPr="004A0180"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862</w:t>
            </w:r>
          </w:p>
        </w:tc>
        <w:tc>
          <w:tcPr>
            <w:tcW w:w="827" w:type="dxa"/>
            <w:tcBorders>
              <w:top w:val="single" w:sz="4" w:space="0" w:color="000000"/>
              <w:left w:val="single" w:sz="4" w:space="0" w:color="000000"/>
              <w:bottom w:val="single" w:sz="4" w:space="0" w:color="000000"/>
              <w:right w:val="single" w:sz="4" w:space="0" w:color="000000"/>
            </w:tcBorders>
            <w:vAlign w:val="center"/>
          </w:tcPr>
          <w:p w14:paraId="63F06D40"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199C2178" w14:textId="7C321DB6" w:rsidR="00B6397C" w:rsidRPr="004A0180" w:rsidRDefault="00E54B0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-597</w:t>
            </w:r>
          </w:p>
        </w:tc>
        <w:tc>
          <w:tcPr>
            <w:tcW w:w="827" w:type="dxa"/>
            <w:tcBorders>
              <w:top w:val="single" w:sz="4" w:space="0" w:color="000000"/>
              <w:left w:val="single" w:sz="4" w:space="0" w:color="000000"/>
              <w:bottom w:val="single" w:sz="4" w:space="0" w:color="000000"/>
              <w:right w:val="single" w:sz="4" w:space="0" w:color="000000"/>
            </w:tcBorders>
            <w:vAlign w:val="center"/>
          </w:tcPr>
          <w:p w14:paraId="15BCBDAE" w14:textId="5B8D1F9E" w:rsidR="00B6397C" w:rsidRPr="004A0180"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-40,92</w:t>
            </w:r>
          </w:p>
        </w:tc>
      </w:tr>
      <w:tr w:rsidR="00B6397C" w:rsidRPr="004A0180" w14:paraId="632DA8A9"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28122550"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5B2E479A"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vidaus ligų gydytojų</w:t>
            </w:r>
          </w:p>
        </w:tc>
        <w:tc>
          <w:tcPr>
            <w:tcW w:w="942" w:type="dxa"/>
            <w:tcBorders>
              <w:top w:val="single" w:sz="4" w:space="0" w:color="000000"/>
              <w:left w:val="single" w:sz="4" w:space="0" w:color="000000"/>
              <w:bottom w:val="single" w:sz="4" w:space="0" w:color="000000"/>
              <w:right w:val="single" w:sz="4" w:space="0" w:color="000000"/>
            </w:tcBorders>
            <w:vAlign w:val="center"/>
          </w:tcPr>
          <w:p w14:paraId="197DBB1C"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7FE4B0"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5074DA4D"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2DE795D0"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86B1E3C"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3073BD30"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283E8970"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69AC4D82"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12266692"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vaikų ligų gydytojų</w:t>
            </w:r>
          </w:p>
        </w:tc>
        <w:tc>
          <w:tcPr>
            <w:tcW w:w="942" w:type="dxa"/>
            <w:tcBorders>
              <w:top w:val="single" w:sz="4" w:space="0" w:color="000000"/>
              <w:left w:val="single" w:sz="4" w:space="0" w:color="000000"/>
              <w:bottom w:val="single" w:sz="4" w:space="0" w:color="000000"/>
              <w:right w:val="single" w:sz="4" w:space="0" w:color="000000"/>
            </w:tcBorders>
            <w:vAlign w:val="center"/>
          </w:tcPr>
          <w:p w14:paraId="6639A98E"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2AA778"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78677C3C"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3515FB3D"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7542D4D"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635AAA27"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3B47B5C5" w14:textId="77777777" w:rsidTr="00026250">
        <w:tc>
          <w:tcPr>
            <w:tcW w:w="734" w:type="dxa"/>
            <w:vMerge/>
            <w:tcBorders>
              <w:top w:val="single" w:sz="4" w:space="0" w:color="000000"/>
              <w:left w:val="single" w:sz="4" w:space="0" w:color="000000"/>
              <w:bottom w:val="single" w:sz="4" w:space="0" w:color="000000"/>
              <w:right w:val="single" w:sz="4" w:space="0" w:color="000000"/>
            </w:tcBorders>
          </w:tcPr>
          <w:p w14:paraId="022B5D6A" w14:textId="77777777" w:rsidR="00B6397C" w:rsidRPr="004A0180" w:rsidRDefault="00B6397C" w:rsidP="00457186">
            <w:pPr>
              <w:widowControl w:val="0"/>
              <w:pBdr>
                <w:top w:val="nil"/>
                <w:left w:val="nil"/>
                <w:bottom w:val="nil"/>
                <w:right w:val="nil"/>
                <w:between w:val="nil"/>
              </w:pBdr>
              <w:spacing w:after="0"/>
              <w:ind w:left="0" w:hanging="2"/>
              <w:rPr>
                <w:rFonts w:ascii="Times New Roman" w:eastAsia="Times New Roman" w:hAnsi="Times New Roman"/>
                <w:color w:val="000000"/>
              </w:rPr>
            </w:pPr>
          </w:p>
        </w:tc>
        <w:tc>
          <w:tcPr>
            <w:tcW w:w="3931" w:type="dxa"/>
            <w:tcBorders>
              <w:top w:val="single" w:sz="4" w:space="0" w:color="000000"/>
              <w:left w:val="single" w:sz="4" w:space="0" w:color="000000"/>
              <w:bottom w:val="single" w:sz="4" w:space="0" w:color="000000"/>
              <w:right w:val="single" w:sz="4" w:space="0" w:color="000000"/>
            </w:tcBorders>
          </w:tcPr>
          <w:p w14:paraId="54AB692C"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color w:val="000000"/>
              </w:rPr>
              <w:t>kitų gydytojų</w:t>
            </w:r>
          </w:p>
        </w:tc>
        <w:tc>
          <w:tcPr>
            <w:tcW w:w="942" w:type="dxa"/>
            <w:tcBorders>
              <w:top w:val="single" w:sz="4" w:space="0" w:color="000000"/>
              <w:left w:val="single" w:sz="4" w:space="0" w:color="000000"/>
              <w:bottom w:val="single" w:sz="4" w:space="0" w:color="000000"/>
              <w:right w:val="single" w:sz="4" w:space="0" w:color="000000"/>
            </w:tcBorders>
            <w:vAlign w:val="center"/>
          </w:tcPr>
          <w:p w14:paraId="4EEEA9A2"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4EE84DE"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3D6C0A65"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74D7A50C"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E3ADD4"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2C906A38" w14:textId="77777777" w:rsidR="00B6397C" w:rsidRPr="004A0180"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4A0180" w14:paraId="07388417"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49150EB9"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Profilaktinių patikrinimų skaičius iš jų:</w:t>
            </w:r>
          </w:p>
        </w:tc>
        <w:tc>
          <w:tcPr>
            <w:tcW w:w="942" w:type="dxa"/>
            <w:tcBorders>
              <w:top w:val="single" w:sz="4" w:space="0" w:color="000000"/>
              <w:left w:val="single" w:sz="4" w:space="0" w:color="000000"/>
              <w:bottom w:val="single" w:sz="4" w:space="0" w:color="000000"/>
              <w:right w:val="single" w:sz="4" w:space="0" w:color="000000"/>
            </w:tcBorders>
            <w:vAlign w:val="center"/>
          </w:tcPr>
          <w:p w14:paraId="47E2A5F9" w14:textId="082DD6FC" w:rsidR="00B6397C" w:rsidRPr="004A0180"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2780</w:t>
            </w:r>
          </w:p>
        </w:tc>
        <w:tc>
          <w:tcPr>
            <w:tcW w:w="850" w:type="dxa"/>
            <w:tcBorders>
              <w:top w:val="single" w:sz="4" w:space="0" w:color="000000"/>
              <w:left w:val="single" w:sz="4" w:space="0" w:color="000000"/>
              <w:bottom w:val="single" w:sz="4" w:space="0" w:color="000000"/>
              <w:right w:val="single" w:sz="4" w:space="0" w:color="000000"/>
            </w:tcBorders>
            <w:vAlign w:val="center"/>
          </w:tcPr>
          <w:p w14:paraId="5D062855"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50462DC7" w14:textId="6682DB8D" w:rsidR="00B6397C" w:rsidRPr="004A0180"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2262</w:t>
            </w:r>
          </w:p>
        </w:tc>
        <w:tc>
          <w:tcPr>
            <w:tcW w:w="827" w:type="dxa"/>
            <w:tcBorders>
              <w:top w:val="single" w:sz="4" w:space="0" w:color="000000"/>
              <w:left w:val="single" w:sz="4" w:space="0" w:color="000000"/>
              <w:bottom w:val="single" w:sz="4" w:space="0" w:color="000000"/>
              <w:right w:val="single" w:sz="4" w:space="0" w:color="000000"/>
            </w:tcBorders>
            <w:vAlign w:val="center"/>
          </w:tcPr>
          <w:p w14:paraId="2F571086"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3A21A75E" w14:textId="16EF04FD" w:rsidR="00B6397C" w:rsidRPr="004A0180" w:rsidRDefault="00E54B0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-518</w:t>
            </w:r>
          </w:p>
        </w:tc>
        <w:tc>
          <w:tcPr>
            <w:tcW w:w="827" w:type="dxa"/>
            <w:tcBorders>
              <w:top w:val="single" w:sz="4" w:space="0" w:color="000000"/>
              <w:left w:val="single" w:sz="4" w:space="0" w:color="000000"/>
              <w:bottom w:val="single" w:sz="4" w:space="0" w:color="000000"/>
              <w:right w:val="single" w:sz="4" w:space="0" w:color="000000"/>
            </w:tcBorders>
            <w:vAlign w:val="center"/>
          </w:tcPr>
          <w:p w14:paraId="381E8DF3" w14:textId="3D065DC3" w:rsidR="00B6397C" w:rsidRPr="004A0180"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-18,63</w:t>
            </w:r>
          </w:p>
        </w:tc>
      </w:tr>
      <w:tr w:rsidR="00B6397C" w:rsidRPr="004A0180" w14:paraId="1D55FF3C" w14:textId="77777777" w:rsidTr="00026250">
        <w:tc>
          <w:tcPr>
            <w:tcW w:w="4665" w:type="dxa"/>
            <w:gridSpan w:val="2"/>
            <w:tcBorders>
              <w:top w:val="single" w:sz="4" w:space="0" w:color="000000"/>
              <w:left w:val="single" w:sz="4" w:space="0" w:color="000000"/>
              <w:bottom w:val="single" w:sz="4" w:space="0" w:color="000000"/>
              <w:right w:val="single" w:sz="4" w:space="0" w:color="000000"/>
            </w:tcBorders>
          </w:tcPr>
          <w:p w14:paraId="1E300D8C" w14:textId="77777777" w:rsidR="00B6397C" w:rsidRPr="004A0180"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4A0180">
              <w:rPr>
                <w:rFonts w:ascii="Times New Roman" w:eastAsia="Times New Roman" w:hAnsi="Times New Roman"/>
                <w:b/>
                <w:color w:val="000000"/>
              </w:rPr>
              <w:t>Mokamų apsilankymų skaičius</w:t>
            </w:r>
          </w:p>
        </w:tc>
        <w:tc>
          <w:tcPr>
            <w:tcW w:w="942" w:type="dxa"/>
            <w:tcBorders>
              <w:top w:val="single" w:sz="4" w:space="0" w:color="000000"/>
              <w:left w:val="single" w:sz="4" w:space="0" w:color="000000"/>
              <w:bottom w:val="single" w:sz="4" w:space="0" w:color="000000"/>
              <w:right w:val="single" w:sz="4" w:space="0" w:color="000000"/>
            </w:tcBorders>
            <w:vAlign w:val="center"/>
          </w:tcPr>
          <w:p w14:paraId="34846743" w14:textId="6766D495" w:rsidR="00B6397C" w:rsidRPr="004A0180" w:rsidRDefault="00BE0B9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1029</w:t>
            </w:r>
          </w:p>
        </w:tc>
        <w:tc>
          <w:tcPr>
            <w:tcW w:w="850" w:type="dxa"/>
            <w:tcBorders>
              <w:top w:val="single" w:sz="4" w:space="0" w:color="000000"/>
              <w:left w:val="single" w:sz="4" w:space="0" w:color="000000"/>
              <w:bottom w:val="single" w:sz="4" w:space="0" w:color="000000"/>
              <w:right w:val="single" w:sz="4" w:space="0" w:color="000000"/>
            </w:tcBorders>
            <w:vAlign w:val="center"/>
          </w:tcPr>
          <w:p w14:paraId="567A400B"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967" w:type="dxa"/>
            <w:tcBorders>
              <w:top w:val="single" w:sz="4" w:space="0" w:color="000000"/>
              <w:left w:val="single" w:sz="4" w:space="0" w:color="000000"/>
              <w:bottom w:val="single" w:sz="4" w:space="0" w:color="000000"/>
              <w:right w:val="single" w:sz="4" w:space="0" w:color="000000"/>
            </w:tcBorders>
            <w:vAlign w:val="center"/>
          </w:tcPr>
          <w:p w14:paraId="2AF7C382" w14:textId="452DA569" w:rsidR="00B6397C" w:rsidRPr="004A0180" w:rsidRDefault="00CD579D"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664</w:t>
            </w:r>
          </w:p>
        </w:tc>
        <w:tc>
          <w:tcPr>
            <w:tcW w:w="827" w:type="dxa"/>
            <w:tcBorders>
              <w:top w:val="single" w:sz="4" w:space="0" w:color="000000"/>
              <w:left w:val="single" w:sz="4" w:space="0" w:color="000000"/>
              <w:bottom w:val="single" w:sz="4" w:space="0" w:color="000000"/>
              <w:right w:val="single" w:sz="4" w:space="0" w:color="000000"/>
            </w:tcBorders>
            <w:vAlign w:val="center"/>
          </w:tcPr>
          <w:p w14:paraId="7E142013" w14:textId="77777777" w:rsidR="00B6397C" w:rsidRPr="004A0180"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651F6E8A" w14:textId="730BF8E7" w:rsidR="00B6397C" w:rsidRPr="004A0180" w:rsidRDefault="00E54B0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-365</w:t>
            </w:r>
          </w:p>
        </w:tc>
        <w:tc>
          <w:tcPr>
            <w:tcW w:w="827" w:type="dxa"/>
            <w:tcBorders>
              <w:top w:val="single" w:sz="4" w:space="0" w:color="000000"/>
              <w:left w:val="single" w:sz="4" w:space="0" w:color="000000"/>
              <w:bottom w:val="single" w:sz="4" w:space="0" w:color="000000"/>
              <w:right w:val="single" w:sz="4" w:space="0" w:color="000000"/>
            </w:tcBorders>
            <w:vAlign w:val="center"/>
          </w:tcPr>
          <w:p w14:paraId="01E084DF" w14:textId="03C0B6F6" w:rsidR="00B6397C" w:rsidRPr="004A0180" w:rsidRDefault="0002625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A0180">
              <w:rPr>
                <w:rFonts w:ascii="Times New Roman" w:eastAsia="Times New Roman" w:hAnsi="Times New Roman"/>
                <w:color w:val="000000"/>
              </w:rPr>
              <w:t>-35,47</w:t>
            </w:r>
          </w:p>
        </w:tc>
      </w:tr>
    </w:tbl>
    <w:p w14:paraId="421501FC" w14:textId="77777777" w:rsidR="00F11118" w:rsidRDefault="00921BCA" w:rsidP="00F11118">
      <w:pPr>
        <w:pBdr>
          <w:top w:val="nil"/>
          <w:left w:val="nil"/>
          <w:bottom w:val="nil"/>
          <w:right w:val="nil"/>
          <w:between w:val="nil"/>
        </w:pBdr>
        <w:spacing w:after="0" w:line="360" w:lineRule="auto"/>
        <w:ind w:leftChars="0" w:left="0" w:firstLineChars="0" w:firstLine="567"/>
        <w:jc w:val="both"/>
        <w:outlineLvl w:val="9"/>
        <w:rPr>
          <w:rFonts w:ascii="Times New Roman" w:hAnsi="Times New Roman"/>
          <w:sz w:val="24"/>
          <w:szCs w:val="24"/>
        </w:rPr>
      </w:pPr>
      <w:r>
        <w:rPr>
          <w:rFonts w:ascii="Times New Roman" w:eastAsia="Times New Roman" w:hAnsi="Times New Roman"/>
          <w:color w:val="000000"/>
          <w:sz w:val="24"/>
          <w:szCs w:val="24"/>
        </w:rPr>
        <w:tab/>
      </w:r>
      <w:r w:rsidR="00F33782">
        <w:rPr>
          <w:rFonts w:ascii="Times New Roman" w:eastAsia="Times New Roman" w:hAnsi="Times New Roman"/>
          <w:color w:val="000000"/>
          <w:sz w:val="24"/>
          <w:szCs w:val="24"/>
        </w:rPr>
        <w:t>P</w:t>
      </w:r>
      <w:r w:rsidR="00F33782" w:rsidRPr="00457186">
        <w:rPr>
          <w:rFonts w:ascii="Times New Roman" w:eastAsia="Times New Roman" w:hAnsi="Times New Roman"/>
          <w:color w:val="000000"/>
          <w:sz w:val="24"/>
          <w:szCs w:val="24"/>
        </w:rPr>
        <w:t>risirašiusių prie įstaigos asmenų skaičius</w:t>
      </w:r>
      <w:r w:rsidR="00F33782">
        <w:rPr>
          <w:rFonts w:ascii="Times New Roman" w:eastAsia="Times New Roman" w:hAnsi="Times New Roman"/>
          <w:color w:val="000000"/>
          <w:sz w:val="24"/>
          <w:szCs w:val="24"/>
        </w:rPr>
        <w:t>, lyginant</w:t>
      </w:r>
      <w:r w:rsidR="00F33782" w:rsidRPr="00457186">
        <w:rPr>
          <w:rFonts w:ascii="Times New Roman" w:eastAsia="Times New Roman" w:hAnsi="Times New Roman"/>
          <w:color w:val="000000"/>
          <w:sz w:val="24"/>
          <w:szCs w:val="24"/>
        </w:rPr>
        <w:t xml:space="preserve"> </w:t>
      </w:r>
      <w:r w:rsidR="00F33782">
        <w:rPr>
          <w:rFonts w:ascii="Times New Roman" w:eastAsia="Times New Roman" w:hAnsi="Times New Roman"/>
          <w:color w:val="000000"/>
          <w:sz w:val="24"/>
          <w:szCs w:val="24"/>
        </w:rPr>
        <w:t>a</w:t>
      </w:r>
      <w:r w:rsidR="00457186" w:rsidRPr="00457186">
        <w:rPr>
          <w:rFonts w:ascii="Times New Roman" w:eastAsia="Times New Roman" w:hAnsi="Times New Roman"/>
          <w:color w:val="000000"/>
          <w:sz w:val="24"/>
          <w:szCs w:val="24"/>
        </w:rPr>
        <w:t>taskaitinius metus</w:t>
      </w:r>
      <w:r w:rsidR="00FD211F">
        <w:rPr>
          <w:rFonts w:ascii="Times New Roman" w:eastAsia="Times New Roman" w:hAnsi="Times New Roman"/>
          <w:color w:val="000000"/>
          <w:sz w:val="24"/>
          <w:szCs w:val="24"/>
        </w:rPr>
        <w:t xml:space="preserve"> </w:t>
      </w:r>
      <w:r w:rsidR="00457186" w:rsidRPr="00457186">
        <w:rPr>
          <w:rFonts w:ascii="Times New Roman" w:eastAsia="Times New Roman" w:hAnsi="Times New Roman"/>
          <w:color w:val="000000"/>
          <w:sz w:val="24"/>
          <w:szCs w:val="24"/>
        </w:rPr>
        <w:t xml:space="preserve"> su 201</w:t>
      </w:r>
      <w:r w:rsidR="00FD211F">
        <w:rPr>
          <w:rFonts w:ascii="Times New Roman" w:eastAsia="Times New Roman" w:hAnsi="Times New Roman"/>
          <w:color w:val="000000"/>
          <w:sz w:val="24"/>
          <w:szCs w:val="24"/>
        </w:rPr>
        <w:t>9</w:t>
      </w:r>
      <w:r w:rsidR="00457186" w:rsidRPr="00457186">
        <w:rPr>
          <w:rFonts w:ascii="Times New Roman" w:eastAsia="Times New Roman" w:hAnsi="Times New Roman"/>
          <w:color w:val="000000"/>
          <w:sz w:val="24"/>
          <w:szCs w:val="24"/>
        </w:rPr>
        <w:t xml:space="preserve"> m</w:t>
      </w:r>
      <w:r w:rsidR="006B7EB8">
        <w:rPr>
          <w:rFonts w:ascii="Times New Roman" w:eastAsia="Times New Roman" w:hAnsi="Times New Roman"/>
          <w:color w:val="000000"/>
          <w:sz w:val="24"/>
          <w:szCs w:val="24"/>
        </w:rPr>
        <w:t>etais</w:t>
      </w:r>
      <w:r w:rsidR="00457186" w:rsidRPr="00457186">
        <w:rPr>
          <w:rFonts w:ascii="Times New Roman" w:eastAsia="Times New Roman" w:hAnsi="Times New Roman"/>
          <w:color w:val="000000"/>
          <w:sz w:val="24"/>
          <w:szCs w:val="24"/>
        </w:rPr>
        <w:t xml:space="preserve">, sumažėjo </w:t>
      </w:r>
      <w:r w:rsidR="00FD211F">
        <w:rPr>
          <w:rFonts w:ascii="Times New Roman" w:eastAsia="Times New Roman" w:hAnsi="Times New Roman"/>
          <w:color w:val="000000"/>
          <w:sz w:val="24"/>
          <w:szCs w:val="24"/>
        </w:rPr>
        <w:t>133</w:t>
      </w:r>
      <w:r w:rsidR="00457186" w:rsidRPr="00457186">
        <w:rPr>
          <w:rFonts w:ascii="Times New Roman" w:eastAsia="Times New Roman" w:hAnsi="Times New Roman"/>
          <w:color w:val="000000"/>
          <w:sz w:val="24"/>
          <w:szCs w:val="24"/>
        </w:rPr>
        <w:t xml:space="preserve"> arba </w:t>
      </w:r>
      <w:r w:rsidR="00FD211F">
        <w:rPr>
          <w:rFonts w:ascii="Times New Roman" w:eastAsia="Times New Roman" w:hAnsi="Times New Roman"/>
          <w:color w:val="000000"/>
          <w:sz w:val="24"/>
          <w:szCs w:val="24"/>
        </w:rPr>
        <w:t>4,</w:t>
      </w:r>
      <w:r w:rsidR="00026250">
        <w:rPr>
          <w:rFonts w:ascii="Times New Roman" w:eastAsia="Times New Roman" w:hAnsi="Times New Roman"/>
          <w:color w:val="000000"/>
          <w:sz w:val="24"/>
          <w:szCs w:val="24"/>
        </w:rPr>
        <w:t>37</w:t>
      </w:r>
      <w:r w:rsidR="00457186" w:rsidRPr="00457186">
        <w:rPr>
          <w:rFonts w:ascii="Times New Roman" w:eastAsia="Times New Roman" w:hAnsi="Times New Roman"/>
          <w:color w:val="000000"/>
          <w:sz w:val="24"/>
          <w:szCs w:val="24"/>
        </w:rPr>
        <w:t xml:space="preserve"> %</w:t>
      </w:r>
      <w:r w:rsidR="004814B3">
        <w:rPr>
          <w:rFonts w:ascii="Times New Roman" w:eastAsia="Times New Roman" w:hAnsi="Times New Roman"/>
          <w:color w:val="000000"/>
          <w:sz w:val="24"/>
          <w:szCs w:val="24"/>
        </w:rPr>
        <w:t xml:space="preserve">. </w:t>
      </w:r>
      <w:r w:rsidR="00E961B2">
        <w:rPr>
          <w:rFonts w:ascii="Times New Roman" w:eastAsia="Times New Roman" w:hAnsi="Times New Roman"/>
          <w:color w:val="000000"/>
          <w:sz w:val="24"/>
          <w:szCs w:val="24"/>
        </w:rPr>
        <w:t>D</w:t>
      </w:r>
      <w:r w:rsidR="008F4378">
        <w:rPr>
          <w:rFonts w:ascii="Times New Roman" w:eastAsia="Times New Roman" w:hAnsi="Times New Roman"/>
          <w:color w:val="000000"/>
          <w:sz w:val="24"/>
          <w:szCs w:val="24"/>
        </w:rPr>
        <w:t xml:space="preserve">augiausia </w:t>
      </w:r>
      <w:r w:rsidR="00E961B2">
        <w:rPr>
          <w:rFonts w:ascii="Times New Roman" w:eastAsia="Times New Roman" w:hAnsi="Times New Roman"/>
          <w:color w:val="000000"/>
          <w:sz w:val="24"/>
          <w:szCs w:val="24"/>
        </w:rPr>
        <w:t xml:space="preserve">prisirašiusiųjų skaičius mažėjo </w:t>
      </w:r>
      <w:r w:rsidR="008F4378">
        <w:rPr>
          <w:rFonts w:ascii="Times New Roman" w:eastAsia="Times New Roman" w:hAnsi="Times New Roman"/>
          <w:color w:val="000000"/>
          <w:sz w:val="24"/>
          <w:szCs w:val="24"/>
        </w:rPr>
        <w:t>35 – 49 m</w:t>
      </w:r>
      <w:r w:rsidR="009D16F9">
        <w:rPr>
          <w:rFonts w:ascii="Times New Roman" w:eastAsia="Times New Roman" w:hAnsi="Times New Roman"/>
          <w:color w:val="000000"/>
          <w:sz w:val="24"/>
          <w:szCs w:val="24"/>
        </w:rPr>
        <w:t>etų</w:t>
      </w:r>
      <w:r w:rsidR="008F4378">
        <w:rPr>
          <w:rFonts w:ascii="Times New Roman" w:eastAsia="Times New Roman" w:hAnsi="Times New Roman"/>
          <w:color w:val="000000"/>
          <w:sz w:val="24"/>
          <w:szCs w:val="24"/>
        </w:rPr>
        <w:t xml:space="preserve"> amžiaus grupėje.</w:t>
      </w:r>
      <w:r w:rsidR="004814B3">
        <w:rPr>
          <w:rFonts w:ascii="Times New Roman" w:eastAsia="Times New Roman" w:hAnsi="Times New Roman"/>
          <w:color w:val="000000"/>
          <w:sz w:val="24"/>
          <w:szCs w:val="24"/>
        </w:rPr>
        <w:t xml:space="preserve"> </w:t>
      </w:r>
      <w:r w:rsidR="00A175FC">
        <w:rPr>
          <w:rFonts w:ascii="Times New Roman" w:eastAsia="Times New Roman" w:hAnsi="Times New Roman"/>
          <w:color w:val="000000"/>
          <w:sz w:val="24"/>
          <w:szCs w:val="24"/>
        </w:rPr>
        <w:lastRenderedPageBreak/>
        <w:t>Lyginant 2020 metų rodiklius su 2019 metų, n</w:t>
      </w:r>
      <w:r w:rsidR="00A175FC" w:rsidRPr="00045935">
        <w:rPr>
          <w:rFonts w:ascii="Times New Roman" w:eastAsia="Times New Roman" w:hAnsi="Times New Roman"/>
          <w:color w:val="000000"/>
          <w:sz w:val="24"/>
          <w:szCs w:val="24"/>
        </w:rPr>
        <w:t>e</w:t>
      </w:r>
      <w:r w:rsidR="00A175FC">
        <w:rPr>
          <w:rFonts w:ascii="Times New Roman" w:eastAsia="Times New Roman" w:hAnsi="Times New Roman"/>
          <w:color w:val="000000"/>
          <w:sz w:val="24"/>
          <w:szCs w:val="24"/>
        </w:rPr>
        <w:t>ap</w:t>
      </w:r>
      <w:r w:rsidR="00A175FC" w:rsidRPr="00045935">
        <w:rPr>
          <w:rFonts w:ascii="Times New Roman" w:eastAsia="Times New Roman" w:hAnsi="Times New Roman"/>
          <w:color w:val="000000"/>
          <w:sz w:val="24"/>
          <w:szCs w:val="24"/>
        </w:rPr>
        <w:t>draustų</w:t>
      </w:r>
      <w:r w:rsidR="00A175FC">
        <w:rPr>
          <w:rFonts w:ascii="Times New Roman" w:eastAsia="Times New Roman" w:hAnsi="Times New Roman"/>
          <w:color w:val="000000"/>
          <w:sz w:val="24"/>
          <w:szCs w:val="24"/>
        </w:rPr>
        <w:t xml:space="preserve"> privalomuoju sveikatos draudimu</w:t>
      </w:r>
      <w:r w:rsidR="00A175FC" w:rsidRPr="00045935">
        <w:rPr>
          <w:rFonts w:ascii="Times New Roman" w:eastAsia="Times New Roman" w:hAnsi="Times New Roman"/>
          <w:color w:val="000000"/>
          <w:sz w:val="24"/>
          <w:szCs w:val="24"/>
        </w:rPr>
        <w:t xml:space="preserve"> asmenų skaičius</w:t>
      </w:r>
      <w:r w:rsidR="00A175FC">
        <w:rPr>
          <w:rFonts w:ascii="Times New Roman" w:hAnsi="Times New Roman"/>
          <w:sz w:val="24"/>
          <w:szCs w:val="24"/>
        </w:rPr>
        <w:t xml:space="preserve"> </w:t>
      </w:r>
      <w:r w:rsidR="00F16A3F">
        <w:rPr>
          <w:rFonts w:ascii="Times New Roman" w:hAnsi="Times New Roman"/>
          <w:sz w:val="24"/>
          <w:szCs w:val="24"/>
        </w:rPr>
        <w:t>su</w:t>
      </w:r>
      <w:r w:rsidR="00A175FC">
        <w:rPr>
          <w:rFonts w:ascii="Times New Roman" w:hAnsi="Times New Roman"/>
          <w:sz w:val="24"/>
          <w:szCs w:val="24"/>
        </w:rPr>
        <w:t>mažėjo</w:t>
      </w:r>
      <w:r w:rsidR="00A175FC">
        <w:rPr>
          <w:rFonts w:ascii="Times New Roman" w:eastAsia="Times New Roman" w:hAnsi="Times New Roman"/>
          <w:color w:val="000000"/>
          <w:sz w:val="24"/>
          <w:szCs w:val="24"/>
        </w:rPr>
        <w:t xml:space="preserve"> </w:t>
      </w:r>
      <w:r w:rsidR="007B37E6">
        <w:rPr>
          <w:rFonts w:ascii="Times New Roman" w:eastAsia="Times New Roman" w:hAnsi="Times New Roman"/>
          <w:color w:val="000000"/>
          <w:sz w:val="24"/>
          <w:szCs w:val="24"/>
        </w:rPr>
        <w:t>–</w:t>
      </w:r>
      <w:r w:rsidR="00A175FC" w:rsidRPr="00045935">
        <w:rPr>
          <w:rFonts w:ascii="Times New Roman" w:hAnsi="Times New Roman"/>
          <w:sz w:val="24"/>
          <w:szCs w:val="24"/>
        </w:rPr>
        <w:t xml:space="preserve"> </w:t>
      </w:r>
      <w:r w:rsidR="00A175FC">
        <w:rPr>
          <w:rFonts w:ascii="Times New Roman" w:hAnsi="Times New Roman"/>
          <w:sz w:val="24"/>
          <w:szCs w:val="24"/>
        </w:rPr>
        <w:t>61</w:t>
      </w:r>
      <w:r w:rsidR="00F16A3F">
        <w:rPr>
          <w:rFonts w:ascii="Times New Roman" w:hAnsi="Times New Roman"/>
          <w:sz w:val="24"/>
          <w:szCs w:val="24"/>
        </w:rPr>
        <w:t xml:space="preserve"> asmeniu</w:t>
      </w:r>
      <w:r w:rsidR="007B37E6">
        <w:rPr>
          <w:rFonts w:ascii="Times New Roman" w:hAnsi="Times New Roman"/>
          <w:sz w:val="24"/>
          <w:szCs w:val="24"/>
        </w:rPr>
        <w:t>.</w:t>
      </w:r>
      <w:r w:rsidR="00F11118">
        <w:rPr>
          <w:rFonts w:ascii="Times New Roman" w:eastAsia="Times New Roman" w:hAnsi="Times New Roman"/>
          <w:color w:val="000000"/>
          <w:sz w:val="24"/>
          <w:szCs w:val="24"/>
        </w:rPr>
        <w:t xml:space="preserve"> </w:t>
      </w:r>
      <w:r w:rsidR="00F11118" w:rsidRPr="00457186">
        <w:rPr>
          <w:rFonts w:ascii="Times New Roman" w:eastAsia="Times New Roman" w:hAnsi="Times New Roman"/>
          <w:color w:val="000000"/>
          <w:sz w:val="24"/>
          <w:szCs w:val="24"/>
        </w:rPr>
        <w:t>Mažėj</w:t>
      </w:r>
      <w:r w:rsidR="00F11118" w:rsidRPr="00457186">
        <w:rPr>
          <w:rFonts w:ascii="Times New Roman" w:hAnsi="Times New Roman"/>
          <w:sz w:val="24"/>
          <w:szCs w:val="24"/>
        </w:rPr>
        <w:t xml:space="preserve">ant </w:t>
      </w:r>
      <w:r w:rsidR="00F11118" w:rsidRPr="00457186">
        <w:rPr>
          <w:rFonts w:ascii="Times New Roman" w:eastAsia="Times New Roman" w:hAnsi="Times New Roman"/>
          <w:color w:val="000000"/>
          <w:sz w:val="24"/>
          <w:szCs w:val="24"/>
        </w:rPr>
        <w:t>asmenų prisirašiusi</w:t>
      </w:r>
      <w:r w:rsidR="00F11118">
        <w:rPr>
          <w:rFonts w:ascii="Times New Roman" w:eastAsia="Times New Roman" w:hAnsi="Times New Roman"/>
          <w:color w:val="000000"/>
          <w:sz w:val="24"/>
          <w:szCs w:val="24"/>
        </w:rPr>
        <w:t>ų</w:t>
      </w:r>
      <w:r w:rsidR="00F11118" w:rsidRPr="00457186">
        <w:rPr>
          <w:rFonts w:ascii="Times New Roman" w:hAnsi="Times New Roman"/>
          <w:sz w:val="24"/>
          <w:szCs w:val="24"/>
        </w:rPr>
        <w:t>j</w:t>
      </w:r>
      <w:r w:rsidR="00F11118">
        <w:rPr>
          <w:rFonts w:ascii="Times New Roman" w:hAnsi="Times New Roman"/>
          <w:sz w:val="24"/>
          <w:szCs w:val="24"/>
        </w:rPr>
        <w:t>ų</w:t>
      </w:r>
      <w:r w:rsidR="00F11118" w:rsidRPr="00457186">
        <w:rPr>
          <w:rFonts w:ascii="Times New Roman" w:hAnsi="Times New Roman"/>
          <w:sz w:val="24"/>
          <w:szCs w:val="24"/>
        </w:rPr>
        <w:t xml:space="preserve"> </w:t>
      </w:r>
      <w:r w:rsidR="00F11118">
        <w:rPr>
          <w:rFonts w:ascii="Times New Roman" w:eastAsia="Times New Roman" w:hAnsi="Times New Roman"/>
          <w:color w:val="000000"/>
          <w:sz w:val="24"/>
          <w:szCs w:val="24"/>
        </w:rPr>
        <w:t>prie įstaigos skaičiui, 2301 atveju</w:t>
      </w:r>
      <w:r w:rsidR="00F11118" w:rsidRPr="00457186">
        <w:rPr>
          <w:rFonts w:ascii="Times New Roman" w:eastAsia="Times New Roman" w:hAnsi="Times New Roman"/>
          <w:color w:val="000000"/>
          <w:sz w:val="24"/>
          <w:szCs w:val="24"/>
        </w:rPr>
        <w:t xml:space="preserve"> mažėjo </w:t>
      </w:r>
      <w:r w:rsidR="00F11118">
        <w:rPr>
          <w:rFonts w:ascii="Times New Roman" w:eastAsia="Times New Roman" w:hAnsi="Times New Roman"/>
          <w:color w:val="000000"/>
          <w:sz w:val="24"/>
          <w:szCs w:val="24"/>
        </w:rPr>
        <w:t>a</w:t>
      </w:r>
      <w:r w:rsidR="00F11118" w:rsidRPr="00457186">
        <w:rPr>
          <w:rFonts w:ascii="Times New Roman" w:eastAsia="Times New Roman" w:hAnsi="Times New Roman"/>
          <w:color w:val="000000"/>
          <w:sz w:val="24"/>
          <w:szCs w:val="24"/>
        </w:rPr>
        <w:t>psilankymų pas šeimos gydytojus skaičius</w:t>
      </w:r>
      <w:r w:rsidR="00F11118">
        <w:rPr>
          <w:rFonts w:ascii="Times New Roman" w:eastAsia="Times New Roman" w:hAnsi="Times New Roman"/>
          <w:color w:val="000000"/>
          <w:sz w:val="24"/>
          <w:szCs w:val="24"/>
        </w:rPr>
        <w:t xml:space="preserve"> ir</w:t>
      </w:r>
      <w:r w:rsidR="00F11118">
        <w:rPr>
          <w:rFonts w:ascii="Times New Roman" w:hAnsi="Times New Roman"/>
          <w:sz w:val="24"/>
          <w:szCs w:val="24"/>
        </w:rPr>
        <w:t xml:space="preserve"> 559 atveju apsilankymų pas odontologus. 2020 metais </w:t>
      </w:r>
      <w:r w:rsidR="00F11118" w:rsidRPr="009D16F9">
        <w:rPr>
          <w:rFonts w:ascii="Times New Roman" w:eastAsia="Times New Roman" w:hAnsi="Times New Roman"/>
          <w:color w:val="000000"/>
          <w:sz w:val="24"/>
          <w:szCs w:val="24"/>
        </w:rPr>
        <w:t>─</w:t>
      </w:r>
      <w:r w:rsidR="00F11118" w:rsidRPr="00457186">
        <w:rPr>
          <w:rFonts w:ascii="Times New Roman" w:eastAsia="Times New Roman" w:hAnsi="Times New Roman"/>
          <w:color w:val="000000"/>
          <w:sz w:val="24"/>
          <w:szCs w:val="24"/>
        </w:rPr>
        <w:t xml:space="preserve"> </w:t>
      </w:r>
      <w:r w:rsidR="00F11118">
        <w:rPr>
          <w:rFonts w:ascii="Times New Roman" w:eastAsia="Times New Roman" w:hAnsi="Times New Roman"/>
          <w:color w:val="000000"/>
          <w:sz w:val="24"/>
          <w:szCs w:val="24"/>
        </w:rPr>
        <w:t xml:space="preserve">597 </w:t>
      </w:r>
      <w:r w:rsidR="00F11118" w:rsidRPr="00457186">
        <w:rPr>
          <w:rFonts w:ascii="Times New Roman" w:eastAsia="Times New Roman" w:hAnsi="Times New Roman"/>
          <w:color w:val="000000"/>
          <w:sz w:val="24"/>
          <w:szCs w:val="24"/>
        </w:rPr>
        <w:t>atvej</w:t>
      </w:r>
      <w:r w:rsidR="00F11118">
        <w:rPr>
          <w:rFonts w:ascii="Times New Roman" w:eastAsia="Times New Roman" w:hAnsi="Times New Roman"/>
          <w:color w:val="000000"/>
          <w:sz w:val="24"/>
          <w:szCs w:val="24"/>
        </w:rPr>
        <w:t>u</w:t>
      </w:r>
      <w:r w:rsidR="00F11118">
        <w:rPr>
          <w:rFonts w:ascii="Times New Roman" w:hAnsi="Times New Roman"/>
          <w:sz w:val="24"/>
          <w:szCs w:val="24"/>
        </w:rPr>
        <w:t xml:space="preserve"> mažėjo še</w:t>
      </w:r>
      <w:r w:rsidR="00F11118" w:rsidRPr="00457186">
        <w:rPr>
          <w:rFonts w:ascii="Times New Roman" w:eastAsia="Times New Roman" w:hAnsi="Times New Roman"/>
          <w:color w:val="000000"/>
          <w:sz w:val="24"/>
          <w:szCs w:val="24"/>
        </w:rPr>
        <w:t>imos gydytojų apsilankym</w:t>
      </w:r>
      <w:r w:rsidR="00F11118">
        <w:rPr>
          <w:rFonts w:ascii="Times New Roman" w:eastAsia="Times New Roman" w:hAnsi="Times New Roman"/>
          <w:color w:val="000000"/>
          <w:sz w:val="24"/>
          <w:szCs w:val="24"/>
        </w:rPr>
        <w:t>ų</w:t>
      </w:r>
      <w:r w:rsidR="00F11118" w:rsidRPr="00457186">
        <w:rPr>
          <w:rFonts w:ascii="Times New Roman" w:hAnsi="Times New Roman"/>
          <w:sz w:val="24"/>
          <w:szCs w:val="24"/>
        </w:rPr>
        <w:t xml:space="preserve"> </w:t>
      </w:r>
      <w:r w:rsidR="00F11118">
        <w:rPr>
          <w:rFonts w:ascii="Times New Roman" w:eastAsia="Times New Roman" w:hAnsi="Times New Roman"/>
          <w:color w:val="000000"/>
          <w:sz w:val="24"/>
          <w:szCs w:val="24"/>
        </w:rPr>
        <w:t>namuose skaičius</w:t>
      </w:r>
      <w:r w:rsidR="00F11118">
        <w:rPr>
          <w:rFonts w:ascii="Times New Roman" w:hAnsi="Times New Roman"/>
          <w:sz w:val="24"/>
          <w:szCs w:val="24"/>
        </w:rPr>
        <w:t>.</w:t>
      </w:r>
      <w:r w:rsidR="00F11118" w:rsidRPr="00457186">
        <w:rPr>
          <w:rFonts w:ascii="Times New Roman" w:hAnsi="Times New Roman"/>
          <w:sz w:val="24"/>
          <w:szCs w:val="24"/>
        </w:rPr>
        <w:t xml:space="preserve"> </w:t>
      </w:r>
      <w:r w:rsidR="00F11118">
        <w:rPr>
          <w:rFonts w:ascii="Times New Roman" w:hAnsi="Times New Roman"/>
          <w:sz w:val="24"/>
          <w:szCs w:val="24"/>
        </w:rPr>
        <w:t xml:space="preserve">Tačiau slaugos paslaugų teikimo namuose skaičius, lyginant su 2019 metų rodikliu, didėjo 1534 atveju. </w:t>
      </w:r>
    </w:p>
    <w:p w14:paraId="35CFA89B" w14:textId="085F9B04" w:rsidR="008F4378" w:rsidRPr="00F11118" w:rsidRDefault="00F11118" w:rsidP="00F11118">
      <w:pPr>
        <w:pBdr>
          <w:top w:val="nil"/>
          <w:left w:val="nil"/>
          <w:bottom w:val="nil"/>
          <w:right w:val="nil"/>
          <w:between w:val="nil"/>
        </w:pBdr>
        <w:spacing w:after="0" w:line="360" w:lineRule="auto"/>
        <w:ind w:leftChars="0" w:left="0" w:firstLineChars="0" w:firstLine="567"/>
        <w:jc w:val="both"/>
        <w:outlineLvl w:val="9"/>
        <w:rPr>
          <w:rFonts w:ascii="Times New Roman" w:hAnsi="Times New Roman"/>
          <w:sz w:val="24"/>
          <w:szCs w:val="24"/>
        </w:rPr>
      </w:pPr>
      <w:r w:rsidRPr="00457186">
        <w:rPr>
          <w:rFonts w:ascii="Times New Roman" w:eastAsia="Times New Roman" w:hAnsi="Times New Roman"/>
          <w:color w:val="000000"/>
          <w:sz w:val="24"/>
          <w:szCs w:val="24"/>
        </w:rPr>
        <w:tab/>
      </w:r>
      <w:r>
        <w:rPr>
          <w:rFonts w:ascii="Times New Roman" w:eastAsia="Times New Roman" w:hAnsi="Times New Roman"/>
          <w:color w:val="000000"/>
          <w:sz w:val="24"/>
          <w:szCs w:val="24"/>
        </w:rPr>
        <w:t>Ataskaitinių metų rodiklius lyginant su 2019 metų rodikliais, 365</w:t>
      </w:r>
      <w:r w:rsidRPr="00457186">
        <w:rPr>
          <w:rFonts w:ascii="Times New Roman" w:hAnsi="Times New Roman"/>
          <w:sz w:val="24"/>
          <w:szCs w:val="24"/>
        </w:rPr>
        <w:t xml:space="preserve"> atvej</w:t>
      </w:r>
      <w:r>
        <w:rPr>
          <w:rFonts w:ascii="Times New Roman" w:hAnsi="Times New Roman"/>
          <w:sz w:val="24"/>
          <w:szCs w:val="24"/>
        </w:rPr>
        <w:t>ais</w:t>
      </w:r>
      <w:r w:rsidRPr="00457186">
        <w:rPr>
          <w:rFonts w:ascii="Times New Roman" w:hAnsi="Times New Roman"/>
          <w:sz w:val="24"/>
          <w:szCs w:val="24"/>
        </w:rPr>
        <w:t xml:space="preserve"> s</w:t>
      </w:r>
      <w:r w:rsidRPr="00457186">
        <w:rPr>
          <w:rFonts w:ascii="Times New Roman" w:eastAsia="Times New Roman" w:hAnsi="Times New Roman"/>
          <w:color w:val="000000"/>
          <w:sz w:val="24"/>
          <w:szCs w:val="24"/>
        </w:rPr>
        <w:t>uma</w:t>
      </w:r>
      <w:r>
        <w:rPr>
          <w:rFonts w:ascii="Times New Roman" w:eastAsia="Times New Roman" w:hAnsi="Times New Roman"/>
          <w:color w:val="000000"/>
          <w:sz w:val="24"/>
          <w:szCs w:val="24"/>
        </w:rPr>
        <w:t>žė</w:t>
      </w:r>
      <w:r w:rsidRPr="00457186">
        <w:rPr>
          <w:rFonts w:ascii="Times New Roman" w:eastAsia="Times New Roman" w:hAnsi="Times New Roman"/>
          <w:color w:val="000000"/>
          <w:sz w:val="24"/>
          <w:szCs w:val="24"/>
        </w:rPr>
        <w:t xml:space="preserve">jo </w:t>
      </w:r>
      <w:r w:rsidRPr="00457186">
        <w:rPr>
          <w:rFonts w:ascii="Times New Roman" w:hAnsi="Times New Roman"/>
          <w:sz w:val="24"/>
          <w:szCs w:val="24"/>
        </w:rPr>
        <w:t>m</w:t>
      </w:r>
      <w:r w:rsidRPr="00457186">
        <w:rPr>
          <w:rFonts w:ascii="Times New Roman" w:eastAsia="Times New Roman" w:hAnsi="Times New Roman"/>
          <w:color w:val="000000"/>
          <w:sz w:val="24"/>
          <w:szCs w:val="24"/>
        </w:rPr>
        <w:t>okamų apsilankymų skaičius</w:t>
      </w:r>
      <w:r>
        <w:rPr>
          <w:rFonts w:ascii="Times New Roman" w:eastAsia="Times New Roman" w:hAnsi="Times New Roman"/>
          <w:color w:val="000000"/>
          <w:sz w:val="24"/>
          <w:szCs w:val="24"/>
        </w:rPr>
        <w:t>, taip pat mažėjo ir</w:t>
      </w:r>
      <w:r w:rsidRPr="00457186">
        <w:rPr>
          <w:rFonts w:ascii="Times New Roman" w:hAnsi="Times New Roman"/>
          <w:sz w:val="24"/>
          <w:szCs w:val="24"/>
        </w:rPr>
        <w:t xml:space="preserve"> profilaktini</w:t>
      </w:r>
      <w:r>
        <w:rPr>
          <w:rFonts w:ascii="Times New Roman" w:hAnsi="Times New Roman"/>
          <w:sz w:val="24"/>
          <w:szCs w:val="24"/>
        </w:rPr>
        <w:t>ų</w:t>
      </w:r>
      <w:r w:rsidRPr="00457186">
        <w:rPr>
          <w:rFonts w:ascii="Times New Roman" w:hAnsi="Times New Roman"/>
          <w:sz w:val="24"/>
          <w:szCs w:val="24"/>
        </w:rPr>
        <w:t xml:space="preserve"> patikrinim</w:t>
      </w:r>
      <w:r>
        <w:rPr>
          <w:rFonts w:ascii="Times New Roman" w:hAnsi="Times New Roman"/>
          <w:sz w:val="24"/>
          <w:szCs w:val="24"/>
        </w:rPr>
        <w:t xml:space="preserve">ų skaičius. </w:t>
      </w:r>
    </w:p>
    <w:p w14:paraId="07882BB3" w14:textId="4691351E" w:rsidR="007D5207" w:rsidRDefault="008F4378" w:rsidP="001E21BF">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Analizuojant 2017 – 2020 m</w:t>
      </w:r>
      <w:r w:rsidR="009D16F9">
        <w:rPr>
          <w:rFonts w:ascii="Times New Roman" w:eastAsia="Times New Roman" w:hAnsi="Times New Roman"/>
          <w:color w:val="000000"/>
          <w:sz w:val="24"/>
          <w:szCs w:val="24"/>
        </w:rPr>
        <w:t>etais</w:t>
      </w:r>
      <w:r>
        <w:rPr>
          <w:rFonts w:ascii="Times New Roman" w:eastAsia="Times New Roman" w:hAnsi="Times New Roman"/>
          <w:color w:val="000000"/>
          <w:sz w:val="24"/>
          <w:szCs w:val="24"/>
        </w:rPr>
        <w:t xml:space="preserve"> prisirašiusių prie įstaigos asmenų skaičių, išryškėja kasmet mažėjant</w:t>
      </w:r>
      <w:r w:rsidR="007D5207">
        <w:rPr>
          <w:rFonts w:ascii="Times New Roman" w:eastAsia="Times New Roman" w:hAnsi="Times New Roman"/>
          <w:color w:val="000000"/>
          <w:sz w:val="24"/>
          <w:szCs w:val="24"/>
        </w:rPr>
        <w:t>y</w:t>
      </w:r>
      <w:r>
        <w:rPr>
          <w:rFonts w:ascii="Times New Roman" w:eastAsia="Times New Roman" w:hAnsi="Times New Roman"/>
          <w:color w:val="000000"/>
          <w:sz w:val="24"/>
          <w:szCs w:val="24"/>
        </w:rPr>
        <w:t>s prisirašiusi</w:t>
      </w:r>
      <w:r w:rsidR="007D5207">
        <w:rPr>
          <w:rFonts w:ascii="Times New Roman" w:eastAsia="Times New Roman" w:hAnsi="Times New Roman"/>
          <w:color w:val="000000"/>
          <w:sz w:val="24"/>
          <w:szCs w:val="24"/>
        </w:rPr>
        <w:t xml:space="preserve">ųjų </w:t>
      </w:r>
      <w:r>
        <w:rPr>
          <w:rFonts w:ascii="Times New Roman" w:eastAsia="Times New Roman" w:hAnsi="Times New Roman"/>
          <w:color w:val="000000"/>
          <w:sz w:val="24"/>
          <w:szCs w:val="24"/>
        </w:rPr>
        <w:t>rodikli</w:t>
      </w:r>
      <w:r w:rsidR="007D5207">
        <w:rPr>
          <w:rFonts w:ascii="Times New Roman" w:eastAsia="Times New Roman" w:hAnsi="Times New Roman"/>
          <w:color w:val="000000"/>
          <w:sz w:val="24"/>
          <w:szCs w:val="24"/>
        </w:rPr>
        <w:t>ai, kurie pateikti 2 paveiksle.</w:t>
      </w:r>
    </w:p>
    <w:p w14:paraId="5BA42792" w14:textId="77777777" w:rsidR="007D5207" w:rsidRDefault="007D5207" w:rsidP="001E21BF">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p>
    <w:p w14:paraId="5DDBE5FA" w14:textId="768960FD" w:rsidR="007D5207" w:rsidRDefault="007D5207" w:rsidP="008F4378">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color w:val="000000"/>
          <w:sz w:val="24"/>
          <w:szCs w:val="24"/>
        </w:rPr>
      </w:pPr>
      <w:r w:rsidRPr="00EC79C5">
        <w:rPr>
          <w:rFonts w:ascii="Times New Roman" w:hAnsi="Times New Roman"/>
          <w:noProof/>
          <w:lang w:eastAsia="lt-LT"/>
        </w:rPr>
        <w:drawing>
          <wp:inline distT="0" distB="0" distL="0" distR="0" wp14:anchorId="0F5AB955" wp14:editId="44B0CB58">
            <wp:extent cx="5084445" cy="3116580"/>
            <wp:effectExtent l="0" t="0" r="1905" b="7620"/>
            <wp:docPr id="47" name="Diagrama 4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CF8810-C8C7-4E77-B6EC-04C5F44E3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1C0108" w14:textId="49E20710" w:rsidR="007D5207" w:rsidRPr="007307FE" w:rsidRDefault="007D5207" w:rsidP="007307FE">
      <w:pPr>
        <w:pBdr>
          <w:top w:val="nil"/>
          <w:left w:val="nil"/>
          <w:bottom w:val="nil"/>
          <w:right w:val="nil"/>
          <w:between w:val="nil"/>
        </w:pBdr>
        <w:spacing w:line="360" w:lineRule="auto"/>
        <w:ind w:leftChars="0" w:left="0" w:firstLineChars="0" w:firstLine="100"/>
        <w:jc w:val="center"/>
        <w:rPr>
          <w:rFonts w:ascii="Times New Roman" w:hAnsi="Times New Roman"/>
          <w:b/>
          <w:bCs/>
          <w:i/>
          <w:iCs/>
          <w:color w:val="000000"/>
          <w:sz w:val="24"/>
          <w:szCs w:val="24"/>
        </w:rPr>
      </w:pPr>
      <w:r w:rsidRPr="007D5207">
        <w:rPr>
          <w:rFonts w:ascii="Times New Roman" w:eastAsia="Times New Roman" w:hAnsi="Times New Roman"/>
          <w:b/>
          <w:bCs/>
          <w:color w:val="000000"/>
          <w:sz w:val="24"/>
          <w:szCs w:val="24"/>
        </w:rPr>
        <w:t xml:space="preserve">2 pav. </w:t>
      </w:r>
      <w:r w:rsidRPr="007307FE">
        <w:rPr>
          <w:rFonts w:ascii="Times New Roman" w:eastAsia="Times New Roman" w:hAnsi="Times New Roman"/>
          <w:b/>
          <w:bCs/>
          <w:i/>
          <w:iCs/>
          <w:color w:val="000000"/>
          <w:sz w:val="24"/>
          <w:szCs w:val="24"/>
        </w:rPr>
        <w:t>Prisirašiusių pagal amžiaus grupes pacientų skaičius 2017-2020 m</w:t>
      </w:r>
      <w:r w:rsidR="009D16F9">
        <w:rPr>
          <w:rFonts w:ascii="Times New Roman" w:eastAsia="Times New Roman" w:hAnsi="Times New Roman"/>
          <w:b/>
          <w:bCs/>
          <w:i/>
          <w:iCs/>
          <w:color w:val="000000"/>
          <w:sz w:val="24"/>
          <w:szCs w:val="24"/>
        </w:rPr>
        <w:t>etais</w:t>
      </w:r>
    </w:p>
    <w:p w14:paraId="46BF71B8" w14:textId="48287325" w:rsidR="007173DE" w:rsidRPr="001062DB" w:rsidRDefault="00457186" w:rsidP="001E21BF">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sz w:val="24"/>
          <w:szCs w:val="24"/>
          <w:u w:val="single"/>
        </w:rPr>
      </w:pPr>
      <w:r w:rsidRPr="001062DB">
        <w:rPr>
          <w:rFonts w:ascii="Times New Roman" w:eastAsia="Times New Roman" w:hAnsi="Times New Roman"/>
          <w:sz w:val="24"/>
          <w:szCs w:val="24"/>
          <w:u w:val="single"/>
        </w:rPr>
        <w:t>R</w:t>
      </w:r>
      <w:r w:rsidR="00BD141F" w:rsidRPr="001062DB">
        <w:rPr>
          <w:rFonts w:ascii="Times New Roman" w:hAnsi="Times New Roman"/>
          <w:sz w:val="24"/>
          <w:szCs w:val="24"/>
          <w:u w:val="single"/>
        </w:rPr>
        <w:t>odiklių</w:t>
      </w:r>
      <w:r w:rsidRPr="001062DB">
        <w:rPr>
          <w:rFonts w:ascii="Times New Roman" w:hAnsi="Times New Roman"/>
          <w:sz w:val="24"/>
          <w:szCs w:val="24"/>
          <w:u w:val="single"/>
        </w:rPr>
        <w:t xml:space="preserve"> </w:t>
      </w:r>
      <w:r w:rsidR="00F16A3F" w:rsidRPr="001062DB">
        <w:rPr>
          <w:rFonts w:ascii="Times New Roman" w:eastAsia="Times New Roman" w:hAnsi="Times New Roman"/>
          <w:sz w:val="24"/>
          <w:szCs w:val="24"/>
          <w:u w:val="single"/>
        </w:rPr>
        <w:t>kaitai</w:t>
      </w:r>
      <w:r w:rsidRPr="001062DB">
        <w:rPr>
          <w:rFonts w:ascii="Times New Roman" w:eastAsia="Times New Roman" w:hAnsi="Times New Roman"/>
          <w:sz w:val="24"/>
          <w:szCs w:val="24"/>
          <w:u w:val="single"/>
        </w:rPr>
        <w:t xml:space="preserve"> įtakos turėjo</w:t>
      </w:r>
      <w:r w:rsidR="007173DE" w:rsidRPr="001062DB">
        <w:rPr>
          <w:rFonts w:ascii="Times New Roman" w:eastAsia="Times New Roman" w:hAnsi="Times New Roman"/>
          <w:sz w:val="24"/>
          <w:szCs w:val="24"/>
          <w:u w:val="single"/>
        </w:rPr>
        <w:t>:</w:t>
      </w:r>
    </w:p>
    <w:p w14:paraId="32D6F570" w14:textId="48368325" w:rsidR="007173DE" w:rsidRPr="00F16A3F" w:rsidRDefault="007173DE" w:rsidP="008A5FE3">
      <w:pPr>
        <w:pStyle w:val="Sraopastraipa"/>
        <w:numPr>
          <w:ilvl w:val="0"/>
          <w:numId w:val="13"/>
        </w:numPr>
        <w:pBdr>
          <w:top w:val="nil"/>
          <w:left w:val="nil"/>
          <w:bottom w:val="nil"/>
          <w:right w:val="nil"/>
          <w:between w:val="nil"/>
        </w:pBdr>
        <w:spacing w:before="20" w:after="0" w:line="360" w:lineRule="auto"/>
        <w:ind w:leftChars="0" w:left="357" w:firstLineChars="0" w:hanging="357"/>
        <w:outlineLvl w:val="9"/>
        <w:rPr>
          <w:rFonts w:ascii="Times New Roman" w:eastAsia="Times New Roman" w:hAnsi="Times New Roman"/>
          <w:sz w:val="24"/>
          <w:szCs w:val="24"/>
        </w:rPr>
      </w:pPr>
      <w:r w:rsidRPr="00F16A3F">
        <w:rPr>
          <w:rFonts w:ascii="Times New Roman" w:eastAsia="Times New Roman" w:hAnsi="Times New Roman"/>
          <w:sz w:val="24"/>
          <w:szCs w:val="24"/>
        </w:rPr>
        <w:t xml:space="preserve"> Kelmės rajono gyventojų mažėjan</w:t>
      </w:r>
      <w:r w:rsidR="007B37E6" w:rsidRPr="00F16A3F">
        <w:rPr>
          <w:rFonts w:ascii="Times New Roman" w:eastAsia="Times New Roman" w:hAnsi="Times New Roman"/>
          <w:sz w:val="24"/>
          <w:szCs w:val="24"/>
        </w:rPr>
        <w:t xml:space="preserve">tis </w:t>
      </w:r>
      <w:r w:rsidRPr="00F16A3F">
        <w:rPr>
          <w:rFonts w:ascii="Times New Roman" w:eastAsia="Times New Roman" w:hAnsi="Times New Roman"/>
          <w:sz w:val="24"/>
          <w:szCs w:val="24"/>
        </w:rPr>
        <w:t>gimstamu</w:t>
      </w:r>
      <w:r w:rsidR="007B37E6" w:rsidRPr="00F16A3F">
        <w:rPr>
          <w:rFonts w:ascii="Times New Roman" w:eastAsia="Times New Roman" w:hAnsi="Times New Roman"/>
          <w:sz w:val="24"/>
          <w:szCs w:val="24"/>
        </w:rPr>
        <w:t xml:space="preserve">mas, </w:t>
      </w:r>
      <w:r w:rsidRPr="00F16A3F">
        <w:rPr>
          <w:rFonts w:ascii="Times New Roman" w:eastAsia="Times New Roman" w:hAnsi="Times New Roman"/>
          <w:sz w:val="24"/>
          <w:szCs w:val="24"/>
        </w:rPr>
        <w:t>didėjan</w:t>
      </w:r>
      <w:r w:rsidR="007B37E6" w:rsidRPr="00F16A3F">
        <w:rPr>
          <w:rFonts w:ascii="Times New Roman" w:eastAsia="Times New Roman" w:hAnsi="Times New Roman"/>
          <w:sz w:val="24"/>
          <w:szCs w:val="24"/>
        </w:rPr>
        <w:t>tis</w:t>
      </w:r>
      <w:r w:rsidRPr="00F16A3F">
        <w:rPr>
          <w:rFonts w:ascii="Times New Roman" w:eastAsia="Times New Roman" w:hAnsi="Times New Roman"/>
          <w:sz w:val="24"/>
          <w:szCs w:val="24"/>
        </w:rPr>
        <w:t xml:space="preserve"> mirtingumo rodikli</w:t>
      </w:r>
      <w:r w:rsidR="007B37E6" w:rsidRPr="00F16A3F">
        <w:rPr>
          <w:rFonts w:ascii="Times New Roman" w:eastAsia="Times New Roman" w:hAnsi="Times New Roman"/>
          <w:sz w:val="24"/>
          <w:szCs w:val="24"/>
        </w:rPr>
        <w:t>s</w:t>
      </w:r>
      <w:r w:rsidR="00E337D8" w:rsidRPr="00F16A3F">
        <w:rPr>
          <w:rFonts w:ascii="Times New Roman" w:eastAsia="Times New Roman" w:hAnsi="Times New Roman"/>
          <w:sz w:val="24"/>
          <w:szCs w:val="24"/>
        </w:rPr>
        <w:t xml:space="preserve"> bei rajono gyventojų migracij</w:t>
      </w:r>
      <w:r w:rsidR="007B37E6" w:rsidRPr="00F16A3F">
        <w:rPr>
          <w:rFonts w:ascii="Times New Roman" w:eastAsia="Times New Roman" w:hAnsi="Times New Roman"/>
          <w:sz w:val="24"/>
          <w:szCs w:val="24"/>
        </w:rPr>
        <w:t>a</w:t>
      </w:r>
      <w:r w:rsidRPr="00F16A3F">
        <w:rPr>
          <w:rFonts w:ascii="Times New Roman" w:eastAsia="Times New Roman" w:hAnsi="Times New Roman"/>
          <w:sz w:val="24"/>
          <w:szCs w:val="24"/>
        </w:rPr>
        <w:t>;</w:t>
      </w:r>
    </w:p>
    <w:p w14:paraId="313E9528" w14:textId="6980C9D5" w:rsidR="007173DE" w:rsidRPr="00F16A3F" w:rsidRDefault="00457186" w:rsidP="008A5FE3">
      <w:pPr>
        <w:pStyle w:val="Sraopastraipa"/>
        <w:numPr>
          <w:ilvl w:val="0"/>
          <w:numId w:val="13"/>
        </w:numPr>
        <w:pBdr>
          <w:top w:val="nil"/>
          <w:left w:val="nil"/>
          <w:bottom w:val="nil"/>
          <w:right w:val="nil"/>
          <w:between w:val="nil"/>
        </w:pBdr>
        <w:spacing w:before="20" w:after="0" w:line="360" w:lineRule="auto"/>
        <w:ind w:leftChars="0" w:left="357" w:firstLineChars="0" w:hanging="357"/>
        <w:outlineLvl w:val="9"/>
        <w:rPr>
          <w:rFonts w:ascii="Times New Roman" w:eastAsia="Times New Roman" w:hAnsi="Times New Roman"/>
          <w:sz w:val="24"/>
          <w:szCs w:val="24"/>
        </w:rPr>
      </w:pPr>
      <w:r w:rsidRPr="00F16A3F">
        <w:rPr>
          <w:rFonts w:ascii="Times New Roman" w:eastAsia="Times New Roman" w:hAnsi="Times New Roman"/>
          <w:sz w:val="24"/>
          <w:szCs w:val="24"/>
        </w:rPr>
        <w:t xml:space="preserve"> suma</w:t>
      </w:r>
      <w:r w:rsidR="00BD141F" w:rsidRPr="00F16A3F">
        <w:rPr>
          <w:rFonts w:ascii="Times New Roman" w:eastAsia="Times New Roman" w:hAnsi="Times New Roman"/>
          <w:sz w:val="24"/>
          <w:szCs w:val="24"/>
        </w:rPr>
        <w:t>žė</w:t>
      </w:r>
      <w:r w:rsidRPr="00F16A3F">
        <w:rPr>
          <w:rFonts w:ascii="Times New Roman" w:eastAsia="Times New Roman" w:hAnsi="Times New Roman"/>
          <w:sz w:val="24"/>
          <w:szCs w:val="24"/>
        </w:rPr>
        <w:t>j</w:t>
      </w:r>
      <w:r w:rsidR="00BD141F" w:rsidRPr="00F16A3F">
        <w:rPr>
          <w:rFonts w:ascii="Times New Roman" w:eastAsia="Times New Roman" w:hAnsi="Times New Roman"/>
          <w:sz w:val="24"/>
          <w:szCs w:val="24"/>
        </w:rPr>
        <w:t>ę</w:t>
      </w:r>
      <w:r w:rsidRPr="00F16A3F">
        <w:rPr>
          <w:rFonts w:ascii="Times New Roman" w:eastAsia="Times New Roman" w:hAnsi="Times New Roman"/>
          <w:sz w:val="24"/>
          <w:szCs w:val="24"/>
        </w:rPr>
        <w:t>s</w:t>
      </w:r>
      <w:r w:rsidR="007173DE" w:rsidRPr="00F16A3F">
        <w:rPr>
          <w:rFonts w:ascii="Times New Roman" w:eastAsia="Times New Roman" w:hAnsi="Times New Roman"/>
          <w:sz w:val="24"/>
          <w:szCs w:val="24"/>
        </w:rPr>
        <w:t xml:space="preserve"> prie gydymo įstaigos</w:t>
      </w:r>
      <w:r w:rsidRPr="00F16A3F">
        <w:rPr>
          <w:rFonts w:ascii="Times New Roman" w:eastAsia="Times New Roman" w:hAnsi="Times New Roman"/>
          <w:sz w:val="24"/>
          <w:szCs w:val="24"/>
        </w:rPr>
        <w:t xml:space="preserve"> prisira</w:t>
      </w:r>
      <w:r w:rsidR="00BD141F" w:rsidRPr="00F16A3F">
        <w:rPr>
          <w:rFonts w:ascii="Times New Roman" w:eastAsia="Times New Roman" w:hAnsi="Times New Roman"/>
          <w:sz w:val="24"/>
          <w:szCs w:val="24"/>
        </w:rPr>
        <w:t>š</w:t>
      </w:r>
      <w:r w:rsidRPr="00F16A3F">
        <w:rPr>
          <w:rFonts w:ascii="Times New Roman" w:eastAsia="Times New Roman" w:hAnsi="Times New Roman"/>
          <w:sz w:val="24"/>
          <w:szCs w:val="24"/>
        </w:rPr>
        <w:t>iusi</w:t>
      </w:r>
      <w:r w:rsidR="00BD141F" w:rsidRPr="00F16A3F">
        <w:rPr>
          <w:rFonts w:ascii="Times New Roman" w:eastAsia="Times New Roman" w:hAnsi="Times New Roman"/>
          <w:sz w:val="24"/>
          <w:szCs w:val="24"/>
        </w:rPr>
        <w:t>ų</w:t>
      </w:r>
      <w:r w:rsidRPr="00F16A3F">
        <w:rPr>
          <w:rFonts w:ascii="Times New Roman" w:eastAsia="Times New Roman" w:hAnsi="Times New Roman"/>
          <w:sz w:val="24"/>
          <w:szCs w:val="24"/>
        </w:rPr>
        <w:t>j</w:t>
      </w:r>
      <w:r w:rsidR="00BD141F" w:rsidRPr="00F16A3F">
        <w:rPr>
          <w:rFonts w:ascii="Times New Roman" w:eastAsia="Times New Roman" w:hAnsi="Times New Roman"/>
          <w:sz w:val="24"/>
          <w:szCs w:val="24"/>
        </w:rPr>
        <w:t>ų</w:t>
      </w:r>
      <w:r w:rsidRPr="00F16A3F">
        <w:rPr>
          <w:rFonts w:ascii="Times New Roman" w:eastAsia="Times New Roman" w:hAnsi="Times New Roman"/>
          <w:sz w:val="24"/>
          <w:szCs w:val="24"/>
        </w:rPr>
        <w:t xml:space="preserve"> skai</w:t>
      </w:r>
      <w:r w:rsidR="00BD141F" w:rsidRPr="00F16A3F">
        <w:rPr>
          <w:rFonts w:ascii="Times New Roman" w:eastAsia="Times New Roman" w:hAnsi="Times New Roman"/>
          <w:sz w:val="24"/>
          <w:szCs w:val="24"/>
        </w:rPr>
        <w:t>č</w:t>
      </w:r>
      <w:r w:rsidR="00B0764F" w:rsidRPr="00F16A3F">
        <w:rPr>
          <w:rFonts w:ascii="Times New Roman" w:eastAsia="Times New Roman" w:hAnsi="Times New Roman"/>
          <w:sz w:val="24"/>
          <w:szCs w:val="24"/>
        </w:rPr>
        <w:t>ius</w:t>
      </w:r>
      <w:r w:rsidR="007173DE" w:rsidRPr="00F16A3F">
        <w:rPr>
          <w:rFonts w:ascii="Times New Roman" w:hAnsi="Times New Roman"/>
          <w:sz w:val="24"/>
          <w:szCs w:val="24"/>
        </w:rPr>
        <w:t>;</w:t>
      </w:r>
    </w:p>
    <w:p w14:paraId="4240414B" w14:textId="77777777" w:rsidR="00F11118" w:rsidRPr="00F11118" w:rsidRDefault="00D05543" w:rsidP="00F11118">
      <w:pPr>
        <w:pStyle w:val="Sraopastraipa"/>
        <w:numPr>
          <w:ilvl w:val="0"/>
          <w:numId w:val="13"/>
        </w:numPr>
        <w:pBdr>
          <w:top w:val="nil"/>
          <w:left w:val="nil"/>
          <w:bottom w:val="nil"/>
          <w:right w:val="nil"/>
          <w:between w:val="nil"/>
        </w:pBdr>
        <w:spacing w:before="20" w:after="0" w:line="360" w:lineRule="auto"/>
        <w:ind w:leftChars="0" w:left="0" w:firstLineChars="0" w:firstLine="0"/>
        <w:jc w:val="both"/>
        <w:outlineLvl w:val="9"/>
        <w:rPr>
          <w:rFonts w:ascii="Times New Roman" w:eastAsia="Times New Roman" w:hAnsi="Times New Roman"/>
          <w:iCs/>
          <w:color w:val="000000"/>
          <w:sz w:val="24"/>
          <w:szCs w:val="24"/>
        </w:rPr>
      </w:pPr>
      <w:r w:rsidRPr="00F11118">
        <w:rPr>
          <w:rFonts w:ascii="Times New Roman" w:hAnsi="Times New Roman"/>
          <w:sz w:val="24"/>
          <w:szCs w:val="24"/>
        </w:rPr>
        <w:lastRenderedPageBreak/>
        <w:t>2020 m</w:t>
      </w:r>
      <w:r w:rsidR="009D16F9" w:rsidRPr="00F11118">
        <w:rPr>
          <w:rFonts w:ascii="Times New Roman" w:hAnsi="Times New Roman"/>
          <w:sz w:val="24"/>
          <w:szCs w:val="24"/>
        </w:rPr>
        <w:t xml:space="preserve">. </w:t>
      </w:r>
      <w:r w:rsidRPr="00F11118">
        <w:rPr>
          <w:rFonts w:ascii="Times New Roman" w:hAnsi="Times New Roman"/>
          <w:sz w:val="24"/>
          <w:szCs w:val="24"/>
        </w:rPr>
        <w:t>vasario 26 d. paskelbta valstybės lygio ekstremalioji padėtis dėl koronaviruso grėsmės. N</w:t>
      </w:r>
      <w:r w:rsidR="00E54B06" w:rsidRPr="00F11118">
        <w:rPr>
          <w:rFonts w:ascii="Times New Roman" w:hAnsi="Times New Roman"/>
          <w:sz w:val="24"/>
          <w:szCs w:val="24"/>
        </w:rPr>
        <w:t>uo 2020 m</w:t>
      </w:r>
      <w:r w:rsidR="009D16F9" w:rsidRPr="00F11118">
        <w:rPr>
          <w:rFonts w:ascii="Times New Roman" w:hAnsi="Times New Roman"/>
          <w:sz w:val="24"/>
          <w:szCs w:val="24"/>
        </w:rPr>
        <w:t>.</w:t>
      </w:r>
      <w:r w:rsidR="00E54B06" w:rsidRPr="00F11118">
        <w:rPr>
          <w:rFonts w:ascii="Times New Roman" w:hAnsi="Times New Roman"/>
          <w:sz w:val="24"/>
          <w:szCs w:val="24"/>
        </w:rPr>
        <w:t xml:space="preserve"> kovo</w:t>
      </w:r>
      <w:r w:rsidR="00A67AB5" w:rsidRPr="00F11118">
        <w:rPr>
          <w:rFonts w:ascii="Times New Roman" w:hAnsi="Times New Roman"/>
          <w:sz w:val="24"/>
          <w:szCs w:val="24"/>
        </w:rPr>
        <w:t xml:space="preserve"> </w:t>
      </w:r>
      <w:r w:rsidR="00E54B06" w:rsidRPr="00F11118">
        <w:rPr>
          <w:rFonts w:ascii="Times New Roman" w:hAnsi="Times New Roman"/>
          <w:sz w:val="24"/>
          <w:szCs w:val="24"/>
        </w:rPr>
        <w:t>16 d.</w:t>
      </w:r>
      <w:r w:rsidR="007173DE" w:rsidRPr="00F11118">
        <w:rPr>
          <w:rFonts w:ascii="Times New Roman" w:hAnsi="Times New Roman"/>
          <w:sz w:val="24"/>
          <w:szCs w:val="24"/>
        </w:rPr>
        <w:t xml:space="preserve"> iki 2020 m</w:t>
      </w:r>
      <w:r w:rsidR="009D16F9" w:rsidRPr="00F11118">
        <w:rPr>
          <w:rFonts w:ascii="Times New Roman" w:hAnsi="Times New Roman"/>
          <w:sz w:val="24"/>
          <w:szCs w:val="24"/>
        </w:rPr>
        <w:t xml:space="preserve">. </w:t>
      </w:r>
      <w:r w:rsidR="007173DE" w:rsidRPr="00F11118">
        <w:rPr>
          <w:rFonts w:ascii="Times New Roman" w:hAnsi="Times New Roman"/>
          <w:sz w:val="24"/>
          <w:szCs w:val="24"/>
        </w:rPr>
        <w:t xml:space="preserve">birželio 17d. </w:t>
      </w:r>
      <w:r w:rsidR="00E54B06" w:rsidRPr="00F11118">
        <w:rPr>
          <w:rFonts w:ascii="Times New Roman" w:hAnsi="Times New Roman"/>
          <w:sz w:val="24"/>
          <w:szCs w:val="24"/>
        </w:rPr>
        <w:t xml:space="preserve">ir </w:t>
      </w:r>
      <w:r w:rsidR="000A5494" w:rsidRPr="00F11118">
        <w:rPr>
          <w:rFonts w:ascii="Times New Roman" w:hAnsi="Times New Roman"/>
          <w:sz w:val="24"/>
          <w:szCs w:val="24"/>
        </w:rPr>
        <w:t xml:space="preserve">nuo </w:t>
      </w:r>
      <w:r w:rsidR="00E54B06" w:rsidRPr="00F11118">
        <w:rPr>
          <w:rFonts w:ascii="Times New Roman" w:hAnsi="Times New Roman"/>
          <w:sz w:val="24"/>
          <w:szCs w:val="24"/>
        </w:rPr>
        <w:t xml:space="preserve">2020 m. lapkričio </w:t>
      </w:r>
      <w:r w:rsidR="007173DE" w:rsidRPr="00F11118">
        <w:rPr>
          <w:rFonts w:ascii="Times New Roman" w:hAnsi="Times New Roman"/>
          <w:sz w:val="24"/>
          <w:szCs w:val="24"/>
        </w:rPr>
        <w:t xml:space="preserve">4 </w:t>
      </w:r>
      <w:r w:rsidR="00E54B06" w:rsidRPr="00F11118">
        <w:rPr>
          <w:rFonts w:ascii="Times New Roman" w:hAnsi="Times New Roman"/>
          <w:sz w:val="24"/>
          <w:szCs w:val="24"/>
        </w:rPr>
        <w:t>d. LR Vyriausybės paskelbt</w:t>
      </w:r>
      <w:r w:rsidR="007173DE" w:rsidRPr="00F11118">
        <w:rPr>
          <w:rFonts w:ascii="Times New Roman" w:hAnsi="Times New Roman"/>
          <w:sz w:val="24"/>
          <w:szCs w:val="24"/>
        </w:rPr>
        <w:t>i</w:t>
      </w:r>
      <w:r w:rsidR="00E54B06" w:rsidRPr="00F11118">
        <w:rPr>
          <w:rFonts w:ascii="Times New Roman" w:hAnsi="Times New Roman"/>
          <w:sz w:val="24"/>
          <w:szCs w:val="24"/>
        </w:rPr>
        <w:t xml:space="preserve"> karantina</w:t>
      </w:r>
      <w:r w:rsidR="007173DE" w:rsidRPr="00F11118">
        <w:rPr>
          <w:rFonts w:ascii="Times New Roman" w:hAnsi="Times New Roman"/>
          <w:sz w:val="24"/>
          <w:szCs w:val="24"/>
        </w:rPr>
        <w:t>i Lietuvos Respublikos teritorijoje.</w:t>
      </w:r>
      <w:r w:rsidR="00A175FC" w:rsidRPr="00F11118">
        <w:rPr>
          <w:rFonts w:ascii="Times New Roman" w:hAnsi="Times New Roman"/>
          <w:sz w:val="24"/>
          <w:szCs w:val="24"/>
        </w:rPr>
        <w:t xml:space="preserve"> </w:t>
      </w:r>
    </w:p>
    <w:p w14:paraId="6ECE78B0" w14:textId="4185BA13" w:rsidR="00B6397C" w:rsidRPr="00F11118" w:rsidRDefault="00457186" w:rsidP="00F11118">
      <w:pPr>
        <w:pStyle w:val="Sraopastraipa"/>
        <w:numPr>
          <w:ilvl w:val="0"/>
          <w:numId w:val="13"/>
        </w:numPr>
        <w:pBdr>
          <w:top w:val="nil"/>
          <w:left w:val="nil"/>
          <w:bottom w:val="nil"/>
          <w:right w:val="nil"/>
          <w:between w:val="nil"/>
        </w:pBdr>
        <w:spacing w:before="20" w:after="0" w:line="240" w:lineRule="auto"/>
        <w:ind w:leftChars="0" w:left="0" w:firstLineChars="0" w:hanging="2"/>
        <w:jc w:val="right"/>
        <w:outlineLvl w:val="9"/>
        <w:rPr>
          <w:rFonts w:ascii="Times New Roman" w:eastAsia="Times New Roman" w:hAnsi="Times New Roman"/>
          <w:iCs/>
          <w:color w:val="000000"/>
          <w:sz w:val="24"/>
          <w:szCs w:val="24"/>
        </w:rPr>
      </w:pPr>
      <w:r w:rsidRPr="00F11118">
        <w:rPr>
          <w:rFonts w:ascii="Times New Roman" w:eastAsia="Times New Roman" w:hAnsi="Times New Roman"/>
          <w:b/>
          <w:iCs/>
          <w:color w:val="000000"/>
          <w:sz w:val="24"/>
          <w:szCs w:val="24"/>
        </w:rPr>
        <w:t>1.5.2</w:t>
      </w:r>
      <w:r w:rsidR="00690CC7" w:rsidRPr="00F11118">
        <w:rPr>
          <w:rFonts w:ascii="Times New Roman" w:eastAsia="Times New Roman" w:hAnsi="Times New Roman"/>
          <w:b/>
          <w:iCs/>
          <w:color w:val="000000"/>
          <w:sz w:val="24"/>
          <w:szCs w:val="24"/>
        </w:rPr>
        <w:t xml:space="preserve"> l</w:t>
      </w:r>
      <w:r w:rsidR="00E4640E" w:rsidRPr="00F11118">
        <w:rPr>
          <w:rFonts w:ascii="Times New Roman" w:eastAsia="Times New Roman" w:hAnsi="Times New Roman"/>
          <w:b/>
          <w:iCs/>
          <w:color w:val="000000"/>
          <w:sz w:val="24"/>
          <w:szCs w:val="24"/>
        </w:rPr>
        <w:t xml:space="preserve">entelė. </w:t>
      </w:r>
      <w:r w:rsidRPr="00F11118">
        <w:rPr>
          <w:rFonts w:ascii="Times New Roman" w:eastAsia="Times New Roman" w:hAnsi="Times New Roman"/>
          <w:b/>
          <w:i/>
          <w:color w:val="000000"/>
          <w:sz w:val="24"/>
          <w:szCs w:val="24"/>
        </w:rPr>
        <w:t>Prevencinių programų, apmokamų iš PSDF biudžeto lėšų, vykdymas</w:t>
      </w:r>
    </w:p>
    <w:p w14:paraId="01F8F200" w14:textId="77777777" w:rsidR="00B6397C" w:rsidRDefault="00B6397C" w:rsidP="00457186">
      <w:pPr>
        <w:pBdr>
          <w:top w:val="nil"/>
          <w:left w:val="nil"/>
          <w:bottom w:val="nil"/>
          <w:right w:val="nil"/>
          <w:between w:val="nil"/>
        </w:pBdr>
        <w:spacing w:after="0" w:line="240" w:lineRule="auto"/>
        <w:jc w:val="both"/>
        <w:rPr>
          <w:rFonts w:ascii="Times New Roman" w:eastAsia="Times New Roman" w:hAnsi="Times New Roman"/>
          <w:color w:val="000000"/>
          <w:sz w:val="12"/>
          <w:szCs w:val="12"/>
        </w:rPr>
      </w:pPr>
    </w:p>
    <w:tbl>
      <w:tblPr>
        <w:tblStyle w:val="a8"/>
        <w:tblpPr w:leftFromText="180" w:rightFromText="180" w:vertAnchor="text" w:horzAnchor="margin" w:tblpXSpec="center" w:tblpY="40"/>
        <w:tblW w:w="10112" w:type="dxa"/>
        <w:tblInd w:w="0" w:type="dxa"/>
        <w:tblLayout w:type="fixed"/>
        <w:tblLook w:val="0000" w:firstRow="0" w:lastRow="0" w:firstColumn="0" w:lastColumn="0" w:noHBand="0" w:noVBand="0"/>
      </w:tblPr>
      <w:tblGrid>
        <w:gridCol w:w="1978"/>
        <w:gridCol w:w="1440"/>
        <w:gridCol w:w="1373"/>
        <w:gridCol w:w="900"/>
        <w:gridCol w:w="900"/>
        <w:gridCol w:w="900"/>
        <w:gridCol w:w="900"/>
        <w:gridCol w:w="900"/>
        <w:gridCol w:w="821"/>
      </w:tblGrid>
      <w:tr w:rsidR="00067BC0" w14:paraId="7D098C00" w14:textId="77777777" w:rsidTr="00E06ACA">
        <w:tc>
          <w:tcPr>
            <w:tcW w:w="1978" w:type="dxa"/>
            <w:vMerge w:val="restart"/>
            <w:tcBorders>
              <w:top w:val="single" w:sz="4" w:space="0" w:color="000000"/>
              <w:left w:val="single" w:sz="4" w:space="0" w:color="000000"/>
              <w:bottom w:val="single" w:sz="4" w:space="0" w:color="000000"/>
              <w:right w:val="single" w:sz="4" w:space="0" w:color="000000"/>
            </w:tcBorders>
          </w:tcPr>
          <w:p w14:paraId="4668996E" w14:textId="77777777"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Programos pavadinimas</w:t>
            </w:r>
          </w:p>
        </w:tc>
        <w:tc>
          <w:tcPr>
            <w:tcW w:w="1440" w:type="dxa"/>
            <w:vMerge w:val="restart"/>
            <w:tcBorders>
              <w:top w:val="single" w:sz="4" w:space="0" w:color="000000"/>
              <w:left w:val="single" w:sz="4" w:space="0" w:color="000000"/>
              <w:bottom w:val="single" w:sz="4" w:space="0" w:color="000000"/>
              <w:right w:val="single" w:sz="4" w:space="0" w:color="000000"/>
            </w:tcBorders>
          </w:tcPr>
          <w:p w14:paraId="35D2E9FB" w14:textId="77777777"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Asmenų, dalyvaujančių programoje, skaičius </w:t>
            </w:r>
          </w:p>
          <w:p w14:paraId="77670491" w14:textId="7C5E314D" w:rsidR="00067BC0" w:rsidRDefault="00067BC0" w:rsidP="00FD211F">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201</w:t>
            </w:r>
            <w:r w:rsidR="00FD211F">
              <w:rPr>
                <w:rFonts w:ascii="Times New Roman" w:eastAsia="Times New Roman" w:hAnsi="Times New Roman"/>
                <w:b/>
                <w:color w:val="000000"/>
                <w:sz w:val="18"/>
                <w:szCs w:val="18"/>
              </w:rPr>
              <w:t>9</w:t>
            </w:r>
            <w:r>
              <w:rPr>
                <w:rFonts w:ascii="Times New Roman" w:eastAsia="Times New Roman" w:hAnsi="Times New Roman"/>
                <w:b/>
                <w:color w:val="000000"/>
                <w:sz w:val="18"/>
                <w:szCs w:val="18"/>
              </w:rPr>
              <w:t xml:space="preserve"> m.</w:t>
            </w:r>
          </w:p>
        </w:tc>
        <w:tc>
          <w:tcPr>
            <w:tcW w:w="1373" w:type="dxa"/>
            <w:vMerge w:val="restart"/>
            <w:tcBorders>
              <w:top w:val="single" w:sz="4" w:space="0" w:color="000000"/>
              <w:left w:val="single" w:sz="4" w:space="0" w:color="000000"/>
              <w:bottom w:val="single" w:sz="4" w:space="0" w:color="000000"/>
              <w:right w:val="single" w:sz="4" w:space="0" w:color="000000"/>
            </w:tcBorders>
          </w:tcPr>
          <w:p w14:paraId="46272C55" w14:textId="77777777" w:rsidR="00067BC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Asmenų, dalyvaujančių programoje, skaičius </w:t>
            </w:r>
          </w:p>
          <w:p w14:paraId="67DC83E1" w14:textId="36EFEA84" w:rsidR="00067BC0" w:rsidRDefault="00067BC0" w:rsidP="00C64925">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20</w:t>
            </w:r>
            <w:r w:rsidR="00C64925">
              <w:rPr>
                <w:rFonts w:ascii="Times New Roman" w:eastAsia="Times New Roman" w:hAnsi="Times New Roman"/>
                <w:b/>
                <w:color w:val="000000"/>
                <w:sz w:val="18"/>
                <w:szCs w:val="18"/>
              </w:rPr>
              <w:t>20</w:t>
            </w:r>
            <w:r>
              <w:rPr>
                <w:rFonts w:ascii="Times New Roman" w:eastAsia="Times New Roman" w:hAnsi="Times New Roman"/>
                <w:b/>
                <w:color w:val="000000"/>
                <w:sz w:val="18"/>
                <w:szCs w:val="18"/>
              </w:rPr>
              <w:t xml:space="preserve"> m.</w:t>
            </w:r>
          </w:p>
        </w:tc>
        <w:tc>
          <w:tcPr>
            <w:tcW w:w="1800" w:type="dxa"/>
            <w:gridSpan w:val="2"/>
            <w:tcBorders>
              <w:top w:val="single" w:sz="4" w:space="0" w:color="000000"/>
              <w:left w:val="single" w:sz="4" w:space="0" w:color="000000"/>
              <w:bottom w:val="single" w:sz="4" w:space="0" w:color="000000"/>
              <w:right w:val="single" w:sz="4" w:space="0" w:color="000000"/>
            </w:tcBorders>
          </w:tcPr>
          <w:p w14:paraId="11BC4820"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sidRPr="00200B0E">
              <w:rPr>
                <w:rFonts w:ascii="Times New Roman" w:eastAsia="Times New Roman" w:hAnsi="Times New Roman"/>
                <w:b/>
                <w:color w:val="000000"/>
                <w:sz w:val="18"/>
                <w:szCs w:val="18"/>
              </w:rPr>
              <w:t>Informuotų,</w:t>
            </w:r>
            <w:r>
              <w:rPr>
                <w:rFonts w:ascii="Times New Roman" w:eastAsia="Times New Roman" w:hAnsi="Times New Roman"/>
                <w:b/>
                <w:color w:val="000000"/>
                <w:sz w:val="18"/>
                <w:szCs w:val="18"/>
              </w:rPr>
              <w:t xml:space="preserve"> </w:t>
            </w:r>
            <w:r w:rsidRPr="00200B0E">
              <w:rPr>
                <w:rFonts w:ascii="Times New Roman" w:eastAsia="Times New Roman" w:hAnsi="Times New Roman"/>
                <w:b/>
                <w:color w:val="000000"/>
                <w:sz w:val="18"/>
                <w:szCs w:val="18"/>
              </w:rPr>
              <w:t xml:space="preserve">dalyvautų pacientų </w:t>
            </w:r>
            <w:r>
              <w:rPr>
                <w:rFonts w:ascii="Times New Roman" w:eastAsia="Times New Roman" w:hAnsi="Times New Roman"/>
                <w:b/>
                <w:color w:val="000000"/>
                <w:sz w:val="18"/>
                <w:szCs w:val="18"/>
              </w:rPr>
              <w:t xml:space="preserve"> </w:t>
            </w:r>
            <w:r w:rsidRPr="00200B0E">
              <w:rPr>
                <w:rFonts w:ascii="Times New Roman" w:eastAsia="Times New Roman" w:hAnsi="Times New Roman"/>
                <w:b/>
                <w:color w:val="000000"/>
                <w:sz w:val="18"/>
                <w:szCs w:val="18"/>
              </w:rPr>
              <w:t>skaičius</w:t>
            </w:r>
          </w:p>
        </w:tc>
        <w:tc>
          <w:tcPr>
            <w:tcW w:w="1800" w:type="dxa"/>
            <w:gridSpan w:val="2"/>
            <w:tcBorders>
              <w:top w:val="single" w:sz="4" w:space="0" w:color="000000"/>
              <w:left w:val="single" w:sz="4" w:space="0" w:color="000000"/>
              <w:bottom w:val="single" w:sz="4" w:space="0" w:color="000000"/>
              <w:right w:val="single" w:sz="4" w:space="0" w:color="000000"/>
            </w:tcBorders>
          </w:tcPr>
          <w:p w14:paraId="7F27B0FD"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rPr>
            </w:pPr>
            <w:r>
              <w:rPr>
                <w:rFonts w:ascii="Times New Roman" w:eastAsia="Times New Roman" w:hAnsi="Times New Roman"/>
                <w:b/>
                <w:color w:val="000000"/>
                <w:sz w:val="18"/>
                <w:szCs w:val="18"/>
              </w:rPr>
              <w:t>Aptarnautų</w:t>
            </w:r>
            <w:r w:rsidRPr="00200B0E">
              <w:rPr>
                <w:rFonts w:ascii="Times New Roman" w:eastAsia="Times New Roman" w:hAnsi="Times New Roman"/>
                <w:b/>
                <w:color w:val="000000"/>
                <w:sz w:val="18"/>
                <w:szCs w:val="18"/>
              </w:rPr>
              <w:t xml:space="preserve"> vaik</w:t>
            </w:r>
            <w:r>
              <w:rPr>
                <w:rFonts w:ascii="Times New Roman" w:eastAsia="Times New Roman" w:hAnsi="Times New Roman"/>
                <w:b/>
                <w:color w:val="000000"/>
                <w:sz w:val="18"/>
                <w:szCs w:val="18"/>
              </w:rPr>
              <w:t>ų</w:t>
            </w:r>
            <w:r w:rsidRPr="00200B0E">
              <w:rPr>
                <w:rFonts w:ascii="Times New Roman" w:eastAsia="Times New Roman" w:hAnsi="Times New Roman"/>
                <w:b/>
                <w:color w:val="000000"/>
                <w:sz w:val="18"/>
                <w:szCs w:val="18"/>
              </w:rPr>
              <w:t xml:space="preserve"> skaičius</w:t>
            </w:r>
          </w:p>
        </w:tc>
        <w:tc>
          <w:tcPr>
            <w:tcW w:w="1721" w:type="dxa"/>
            <w:gridSpan w:val="2"/>
            <w:tcBorders>
              <w:top w:val="single" w:sz="4" w:space="0" w:color="000000"/>
              <w:left w:val="single" w:sz="4" w:space="0" w:color="000000"/>
              <w:bottom w:val="single" w:sz="4" w:space="0" w:color="000000"/>
              <w:right w:val="single" w:sz="4" w:space="0" w:color="000000"/>
            </w:tcBorders>
          </w:tcPr>
          <w:p w14:paraId="30BDD10C"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sidRPr="00200B0E">
              <w:rPr>
                <w:rFonts w:ascii="Times New Roman" w:eastAsia="Times New Roman" w:hAnsi="Times New Roman"/>
                <w:b/>
                <w:color w:val="000000"/>
                <w:sz w:val="18"/>
                <w:szCs w:val="18"/>
              </w:rPr>
              <w:t>Citologinio tepinėlio paėmimo paslauga</w:t>
            </w:r>
          </w:p>
        </w:tc>
      </w:tr>
      <w:tr w:rsidR="00067BC0" w14:paraId="601A2BAF" w14:textId="77777777" w:rsidTr="00E06ACA">
        <w:tc>
          <w:tcPr>
            <w:tcW w:w="1978" w:type="dxa"/>
            <w:vMerge/>
            <w:tcBorders>
              <w:top w:val="single" w:sz="4" w:space="0" w:color="000000"/>
              <w:left w:val="single" w:sz="4" w:space="0" w:color="000000"/>
              <w:bottom w:val="single" w:sz="4" w:space="0" w:color="000000"/>
              <w:right w:val="single" w:sz="4" w:space="0" w:color="000000"/>
            </w:tcBorders>
          </w:tcPr>
          <w:p w14:paraId="724CE99D" w14:textId="77777777"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440" w:type="dxa"/>
            <w:vMerge/>
            <w:tcBorders>
              <w:top w:val="single" w:sz="4" w:space="0" w:color="000000"/>
              <w:left w:val="single" w:sz="4" w:space="0" w:color="000000"/>
              <w:bottom w:val="single" w:sz="4" w:space="0" w:color="000000"/>
              <w:right w:val="single" w:sz="4" w:space="0" w:color="000000"/>
            </w:tcBorders>
          </w:tcPr>
          <w:p w14:paraId="0BAB1191" w14:textId="77777777"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373" w:type="dxa"/>
            <w:vMerge/>
            <w:tcBorders>
              <w:top w:val="single" w:sz="4" w:space="0" w:color="000000"/>
              <w:left w:val="single" w:sz="4" w:space="0" w:color="000000"/>
              <w:bottom w:val="single" w:sz="4" w:space="0" w:color="000000"/>
              <w:right w:val="single" w:sz="4" w:space="0" w:color="000000"/>
            </w:tcBorders>
          </w:tcPr>
          <w:p w14:paraId="3CCD9FF3" w14:textId="77777777"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7DF090" w14:textId="267F6F3F" w:rsidR="00067BC0" w:rsidRPr="00200B0E" w:rsidRDefault="00067BC0" w:rsidP="00C64925">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w:t>
            </w:r>
            <w:r w:rsidR="00C64925">
              <w:rPr>
                <w:rFonts w:ascii="Times New Roman" w:eastAsia="Times New Roman" w:hAnsi="Times New Roman"/>
                <w:b/>
                <w:color w:val="000000"/>
                <w:sz w:val="18"/>
                <w:szCs w:val="18"/>
                <w:lang w:val="en-US"/>
              </w:rPr>
              <w:t>9</w:t>
            </w:r>
          </w:p>
        </w:tc>
        <w:tc>
          <w:tcPr>
            <w:tcW w:w="900" w:type="dxa"/>
            <w:tcBorders>
              <w:top w:val="single" w:sz="4" w:space="0" w:color="000000"/>
              <w:left w:val="single" w:sz="4" w:space="0" w:color="000000"/>
              <w:bottom w:val="single" w:sz="4" w:space="0" w:color="000000"/>
              <w:right w:val="single" w:sz="4" w:space="0" w:color="000000"/>
            </w:tcBorders>
            <w:vAlign w:val="center"/>
          </w:tcPr>
          <w:p w14:paraId="7582A27F" w14:textId="2F065B31" w:rsidR="00067BC0" w:rsidRPr="00200B0E" w:rsidRDefault="00067BC0" w:rsidP="00C64925">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w:t>
            </w:r>
            <w:r w:rsidR="00C64925">
              <w:rPr>
                <w:rFonts w:ascii="Times New Roman" w:eastAsia="Times New Roman" w:hAnsi="Times New Roman"/>
                <w:b/>
                <w:color w:val="000000"/>
                <w:sz w:val="18"/>
                <w:szCs w:val="18"/>
                <w:lang w:val="en-US"/>
              </w:rPr>
              <w:t>20</w:t>
            </w:r>
          </w:p>
        </w:tc>
        <w:tc>
          <w:tcPr>
            <w:tcW w:w="900" w:type="dxa"/>
            <w:tcBorders>
              <w:top w:val="single" w:sz="4" w:space="0" w:color="000000"/>
              <w:left w:val="single" w:sz="4" w:space="0" w:color="000000"/>
              <w:bottom w:val="single" w:sz="4" w:space="0" w:color="000000"/>
              <w:right w:val="single" w:sz="4" w:space="0" w:color="000000"/>
            </w:tcBorders>
            <w:vAlign w:val="center"/>
          </w:tcPr>
          <w:p w14:paraId="2FA0C857" w14:textId="6FB1CCA0" w:rsidR="00067BC0" w:rsidRPr="00200B0E" w:rsidRDefault="00067BC0" w:rsidP="00C64925">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w:t>
            </w:r>
            <w:r w:rsidR="00C64925">
              <w:rPr>
                <w:rFonts w:ascii="Times New Roman" w:eastAsia="Times New Roman" w:hAnsi="Times New Roman"/>
                <w:b/>
                <w:color w:val="000000"/>
                <w:sz w:val="18"/>
                <w:szCs w:val="18"/>
                <w:lang w:val="en-US"/>
              </w:rPr>
              <w:t>9</w:t>
            </w:r>
          </w:p>
        </w:tc>
        <w:tc>
          <w:tcPr>
            <w:tcW w:w="900" w:type="dxa"/>
            <w:tcBorders>
              <w:top w:val="single" w:sz="4" w:space="0" w:color="000000"/>
              <w:left w:val="single" w:sz="4" w:space="0" w:color="000000"/>
              <w:bottom w:val="single" w:sz="4" w:space="0" w:color="000000"/>
              <w:right w:val="single" w:sz="4" w:space="0" w:color="000000"/>
            </w:tcBorders>
            <w:vAlign w:val="center"/>
          </w:tcPr>
          <w:p w14:paraId="46328227" w14:textId="71DE09B6" w:rsidR="00067BC0" w:rsidRPr="00200B0E" w:rsidRDefault="00067BC0" w:rsidP="00C64925">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w:t>
            </w:r>
            <w:r w:rsidR="00C64925">
              <w:rPr>
                <w:rFonts w:ascii="Times New Roman" w:eastAsia="Times New Roman" w:hAnsi="Times New Roman"/>
                <w:b/>
                <w:color w:val="000000"/>
                <w:sz w:val="18"/>
                <w:szCs w:val="18"/>
                <w:lang w:val="en-US"/>
              </w:rPr>
              <w:t>20</w:t>
            </w:r>
          </w:p>
        </w:tc>
        <w:tc>
          <w:tcPr>
            <w:tcW w:w="900" w:type="dxa"/>
            <w:tcBorders>
              <w:top w:val="single" w:sz="4" w:space="0" w:color="000000"/>
              <w:left w:val="single" w:sz="4" w:space="0" w:color="000000"/>
              <w:bottom w:val="single" w:sz="4" w:space="0" w:color="000000"/>
              <w:right w:val="single" w:sz="4" w:space="0" w:color="000000"/>
            </w:tcBorders>
            <w:vAlign w:val="center"/>
          </w:tcPr>
          <w:p w14:paraId="1AB7F620" w14:textId="7E91551A" w:rsidR="00067BC0" w:rsidRPr="00200B0E" w:rsidRDefault="00067BC0" w:rsidP="00C64925">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201</w:t>
            </w:r>
            <w:r w:rsidR="00C64925">
              <w:rPr>
                <w:rFonts w:ascii="Times New Roman" w:eastAsia="Times New Roman" w:hAnsi="Times New Roman"/>
                <w:b/>
                <w:color w:val="000000"/>
                <w:sz w:val="18"/>
                <w:szCs w:val="18"/>
                <w:lang w:val="en-US"/>
              </w:rPr>
              <w:t>9</w:t>
            </w:r>
          </w:p>
        </w:tc>
        <w:tc>
          <w:tcPr>
            <w:tcW w:w="821" w:type="dxa"/>
            <w:tcBorders>
              <w:top w:val="single" w:sz="4" w:space="0" w:color="000000"/>
              <w:left w:val="single" w:sz="4" w:space="0" w:color="000000"/>
              <w:bottom w:val="single" w:sz="4" w:space="0" w:color="000000"/>
              <w:right w:val="single" w:sz="4" w:space="0" w:color="000000"/>
            </w:tcBorders>
            <w:vAlign w:val="center"/>
          </w:tcPr>
          <w:p w14:paraId="1E69E8F1" w14:textId="4C373438" w:rsidR="00067BC0" w:rsidRPr="00200B0E" w:rsidRDefault="00067BC0" w:rsidP="00C64925">
            <w:pPr>
              <w:pBdr>
                <w:top w:val="nil"/>
                <w:left w:val="nil"/>
                <w:bottom w:val="nil"/>
                <w:right w:val="nil"/>
                <w:between w:val="nil"/>
              </w:pBdr>
              <w:spacing w:after="0" w:line="240" w:lineRule="auto"/>
              <w:ind w:left="0" w:hanging="2"/>
              <w:jc w:val="center"/>
              <w:textDirection w:val="lrTb"/>
              <w:rPr>
                <w:rFonts w:cs="Calibri"/>
                <w:color w:val="000000"/>
                <w:lang w:val="en-US"/>
              </w:rPr>
            </w:pPr>
            <w:r w:rsidRPr="00200B0E">
              <w:rPr>
                <w:rFonts w:ascii="Times New Roman" w:eastAsia="Times New Roman" w:hAnsi="Times New Roman"/>
                <w:b/>
                <w:color w:val="000000"/>
                <w:sz w:val="18"/>
                <w:szCs w:val="18"/>
                <w:lang w:val="en-US"/>
              </w:rPr>
              <w:t>20</w:t>
            </w:r>
            <w:r w:rsidR="00C64925">
              <w:rPr>
                <w:rFonts w:ascii="Times New Roman" w:eastAsia="Times New Roman" w:hAnsi="Times New Roman"/>
                <w:b/>
                <w:color w:val="000000"/>
                <w:sz w:val="18"/>
                <w:szCs w:val="18"/>
                <w:lang w:val="en-US"/>
              </w:rPr>
              <w:t>20</w:t>
            </w:r>
          </w:p>
        </w:tc>
      </w:tr>
      <w:tr w:rsidR="00067BC0" w14:paraId="0B32C63E" w14:textId="77777777" w:rsidTr="00E06ACA">
        <w:tc>
          <w:tcPr>
            <w:tcW w:w="1978" w:type="dxa"/>
            <w:vMerge/>
            <w:tcBorders>
              <w:top w:val="single" w:sz="4" w:space="0" w:color="000000"/>
              <w:left w:val="single" w:sz="4" w:space="0" w:color="000000"/>
              <w:bottom w:val="single" w:sz="4" w:space="0" w:color="000000"/>
              <w:right w:val="single" w:sz="4" w:space="0" w:color="000000"/>
            </w:tcBorders>
          </w:tcPr>
          <w:p w14:paraId="670AB303" w14:textId="77777777"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440" w:type="dxa"/>
            <w:vMerge/>
            <w:tcBorders>
              <w:top w:val="single" w:sz="4" w:space="0" w:color="000000"/>
              <w:left w:val="single" w:sz="4" w:space="0" w:color="000000"/>
              <w:bottom w:val="single" w:sz="4" w:space="0" w:color="000000"/>
              <w:right w:val="single" w:sz="4" w:space="0" w:color="000000"/>
            </w:tcBorders>
          </w:tcPr>
          <w:p w14:paraId="20825D26" w14:textId="77777777"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1373" w:type="dxa"/>
            <w:vMerge/>
            <w:tcBorders>
              <w:top w:val="single" w:sz="4" w:space="0" w:color="000000"/>
              <w:left w:val="single" w:sz="4" w:space="0" w:color="000000"/>
              <w:bottom w:val="single" w:sz="4" w:space="0" w:color="000000"/>
              <w:right w:val="single" w:sz="4" w:space="0" w:color="000000"/>
            </w:tcBorders>
          </w:tcPr>
          <w:p w14:paraId="443C333A" w14:textId="77777777" w:rsidR="00067BC0" w:rsidRDefault="00067BC0" w:rsidP="00067BC0">
            <w:pPr>
              <w:widowControl w:val="0"/>
              <w:pBdr>
                <w:top w:val="nil"/>
                <w:left w:val="nil"/>
                <w:bottom w:val="nil"/>
                <w:right w:val="nil"/>
                <w:between w:val="nil"/>
              </w:pBdr>
              <w:spacing w:after="0"/>
              <w:ind w:left="0" w:hanging="2"/>
              <w:textDirection w:val="lrTb"/>
              <w:rPr>
                <w:rFonts w:cs="Calibri"/>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86094B"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Asm. sk. (proc.*)</w:t>
            </w:r>
          </w:p>
        </w:tc>
        <w:tc>
          <w:tcPr>
            <w:tcW w:w="900" w:type="dxa"/>
            <w:tcBorders>
              <w:top w:val="single" w:sz="4" w:space="0" w:color="000000"/>
              <w:left w:val="single" w:sz="4" w:space="0" w:color="000000"/>
              <w:bottom w:val="single" w:sz="4" w:space="0" w:color="000000"/>
              <w:right w:val="single" w:sz="4" w:space="0" w:color="000000"/>
            </w:tcBorders>
            <w:vAlign w:val="center"/>
          </w:tcPr>
          <w:p w14:paraId="351F5831"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Asm. sk. (proc. *)</w:t>
            </w:r>
          </w:p>
        </w:tc>
        <w:tc>
          <w:tcPr>
            <w:tcW w:w="900" w:type="dxa"/>
            <w:tcBorders>
              <w:top w:val="single" w:sz="4" w:space="0" w:color="000000"/>
              <w:left w:val="single" w:sz="4" w:space="0" w:color="000000"/>
              <w:bottom w:val="single" w:sz="4" w:space="0" w:color="000000"/>
              <w:right w:val="single" w:sz="4" w:space="0" w:color="000000"/>
            </w:tcBorders>
            <w:vAlign w:val="center"/>
          </w:tcPr>
          <w:p w14:paraId="0E871064"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Asm. sk. (proc. *)</w:t>
            </w:r>
          </w:p>
        </w:tc>
        <w:tc>
          <w:tcPr>
            <w:tcW w:w="900" w:type="dxa"/>
            <w:tcBorders>
              <w:top w:val="single" w:sz="4" w:space="0" w:color="000000"/>
              <w:left w:val="single" w:sz="4" w:space="0" w:color="000000"/>
              <w:bottom w:val="single" w:sz="4" w:space="0" w:color="000000"/>
              <w:right w:val="single" w:sz="4" w:space="0" w:color="000000"/>
            </w:tcBorders>
            <w:vAlign w:val="center"/>
          </w:tcPr>
          <w:p w14:paraId="6E8C95D5"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Asm. sk. (proc. *)</w:t>
            </w:r>
          </w:p>
        </w:tc>
        <w:tc>
          <w:tcPr>
            <w:tcW w:w="900" w:type="dxa"/>
            <w:tcBorders>
              <w:top w:val="single" w:sz="4" w:space="0" w:color="000000"/>
              <w:left w:val="single" w:sz="4" w:space="0" w:color="000000"/>
              <w:bottom w:val="single" w:sz="4" w:space="0" w:color="000000"/>
              <w:right w:val="single" w:sz="4" w:space="0" w:color="000000"/>
            </w:tcBorders>
            <w:vAlign w:val="center"/>
          </w:tcPr>
          <w:p w14:paraId="225CED7D"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sz w:val="18"/>
                <w:szCs w:val="18"/>
                <w:lang w:val="en-US"/>
              </w:rPr>
            </w:pPr>
            <w:r w:rsidRPr="00200B0E">
              <w:rPr>
                <w:rFonts w:ascii="Times New Roman" w:eastAsia="Times New Roman" w:hAnsi="Times New Roman"/>
                <w:b/>
                <w:color w:val="000000"/>
                <w:sz w:val="18"/>
                <w:szCs w:val="18"/>
                <w:lang w:val="en-US"/>
              </w:rPr>
              <w:t>Asm. sk. (proc. *)</w:t>
            </w:r>
          </w:p>
        </w:tc>
        <w:tc>
          <w:tcPr>
            <w:tcW w:w="821" w:type="dxa"/>
            <w:tcBorders>
              <w:top w:val="single" w:sz="4" w:space="0" w:color="000000"/>
              <w:left w:val="single" w:sz="4" w:space="0" w:color="000000"/>
              <w:bottom w:val="single" w:sz="4" w:space="0" w:color="000000"/>
              <w:right w:val="single" w:sz="4" w:space="0" w:color="000000"/>
            </w:tcBorders>
            <w:vAlign w:val="center"/>
          </w:tcPr>
          <w:p w14:paraId="620F9778" w14:textId="77777777" w:rsidR="00067BC0" w:rsidRPr="00200B0E" w:rsidRDefault="00067BC0" w:rsidP="00067BC0">
            <w:pPr>
              <w:pBdr>
                <w:top w:val="nil"/>
                <w:left w:val="nil"/>
                <w:bottom w:val="nil"/>
                <w:right w:val="nil"/>
                <w:between w:val="nil"/>
              </w:pBdr>
              <w:spacing w:after="0" w:line="240" w:lineRule="auto"/>
              <w:ind w:left="0" w:hanging="2"/>
              <w:jc w:val="center"/>
              <w:textDirection w:val="lrTb"/>
              <w:rPr>
                <w:rFonts w:cs="Calibri"/>
                <w:color w:val="000000"/>
                <w:lang w:val="en-US"/>
              </w:rPr>
            </w:pPr>
            <w:r w:rsidRPr="00200B0E">
              <w:rPr>
                <w:rFonts w:ascii="Times New Roman" w:eastAsia="Times New Roman" w:hAnsi="Times New Roman"/>
                <w:b/>
                <w:color w:val="000000"/>
                <w:sz w:val="18"/>
                <w:szCs w:val="18"/>
                <w:lang w:val="en-US"/>
              </w:rPr>
              <w:t>Asm. sk. (proc. *)</w:t>
            </w:r>
          </w:p>
        </w:tc>
      </w:tr>
      <w:tr w:rsidR="00067BC0" w14:paraId="2A739C0B" w14:textId="77777777" w:rsidTr="00E06ACA">
        <w:tc>
          <w:tcPr>
            <w:tcW w:w="1978" w:type="dxa"/>
            <w:tcBorders>
              <w:top w:val="single" w:sz="4" w:space="0" w:color="000000"/>
              <w:left w:val="single" w:sz="4" w:space="0" w:color="000000"/>
              <w:bottom w:val="single" w:sz="4" w:space="0" w:color="000000"/>
              <w:right w:val="single" w:sz="4" w:space="0" w:color="000000"/>
            </w:tcBorders>
            <w:vAlign w:val="center"/>
          </w:tcPr>
          <w:p w14:paraId="35EBDE5D" w14:textId="77777777"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bookmarkStart w:id="1" w:name="_Hlk65765485"/>
            <w:r>
              <w:rPr>
                <w:rFonts w:ascii="Times New Roman" w:eastAsia="Times New Roman" w:hAnsi="Times New Roman"/>
                <w:color w:val="000000"/>
                <w:sz w:val="20"/>
                <w:szCs w:val="20"/>
              </w:rPr>
              <w:t>Gimdos kaklelio piktybinių navikų prevencinė programa</w:t>
            </w:r>
          </w:p>
        </w:tc>
        <w:tc>
          <w:tcPr>
            <w:tcW w:w="1440" w:type="dxa"/>
            <w:tcBorders>
              <w:top w:val="single" w:sz="4" w:space="0" w:color="000000"/>
              <w:left w:val="single" w:sz="4" w:space="0" w:color="000000"/>
              <w:bottom w:val="single" w:sz="4" w:space="0" w:color="000000"/>
              <w:right w:val="single" w:sz="4" w:space="0" w:color="000000"/>
            </w:tcBorders>
            <w:vAlign w:val="center"/>
          </w:tcPr>
          <w:p w14:paraId="34BE6536" w14:textId="4CF18809" w:rsidR="00067BC0" w:rsidRPr="00026250" w:rsidRDefault="00FD211F"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353</w:t>
            </w:r>
          </w:p>
        </w:tc>
        <w:tc>
          <w:tcPr>
            <w:tcW w:w="1373" w:type="dxa"/>
            <w:tcBorders>
              <w:top w:val="single" w:sz="4" w:space="0" w:color="000000"/>
              <w:left w:val="single" w:sz="4" w:space="0" w:color="000000"/>
              <w:bottom w:val="single" w:sz="4" w:space="0" w:color="000000"/>
              <w:right w:val="single" w:sz="4" w:space="0" w:color="000000"/>
            </w:tcBorders>
            <w:vAlign w:val="center"/>
          </w:tcPr>
          <w:p w14:paraId="073D90C7" w14:textId="086B51C1"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274</w:t>
            </w:r>
          </w:p>
        </w:tc>
        <w:tc>
          <w:tcPr>
            <w:tcW w:w="900" w:type="dxa"/>
            <w:tcBorders>
              <w:top w:val="single" w:sz="4" w:space="0" w:color="000000"/>
              <w:left w:val="single" w:sz="4" w:space="0" w:color="000000"/>
              <w:bottom w:val="single" w:sz="4" w:space="0" w:color="000000"/>
              <w:right w:val="single" w:sz="4" w:space="0" w:color="000000"/>
            </w:tcBorders>
            <w:vAlign w:val="center"/>
          </w:tcPr>
          <w:p w14:paraId="5FE7D2B2"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B8ADD8A"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7961E007"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ADC7823"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6F9997A" w14:textId="072F768F"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42</w:t>
            </w:r>
          </w:p>
        </w:tc>
        <w:tc>
          <w:tcPr>
            <w:tcW w:w="821" w:type="dxa"/>
            <w:tcBorders>
              <w:top w:val="single" w:sz="4" w:space="0" w:color="000000"/>
              <w:left w:val="single" w:sz="4" w:space="0" w:color="000000"/>
              <w:bottom w:val="single" w:sz="4" w:space="0" w:color="000000"/>
              <w:right w:val="single" w:sz="4" w:space="0" w:color="000000"/>
            </w:tcBorders>
            <w:vAlign w:val="center"/>
          </w:tcPr>
          <w:p w14:paraId="2081B118" w14:textId="182C2132"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38</w:t>
            </w:r>
          </w:p>
        </w:tc>
      </w:tr>
      <w:tr w:rsidR="00067BC0" w14:paraId="6253A05B" w14:textId="77777777" w:rsidTr="00E06ACA">
        <w:tc>
          <w:tcPr>
            <w:tcW w:w="1978" w:type="dxa"/>
            <w:tcBorders>
              <w:top w:val="single" w:sz="4" w:space="0" w:color="000000"/>
              <w:left w:val="single" w:sz="4" w:space="0" w:color="000000"/>
              <w:bottom w:val="single" w:sz="4" w:space="0" w:color="000000"/>
              <w:right w:val="single" w:sz="4" w:space="0" w:color="000000"/>
            </w:tcBorders>
            <w:vAlign w:val="center"/>
          </w:tcPr>
          <w:p w14:paraId="30361FEC" w14:textId="77777777"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bookmarkStart w:id="2" w:name="_Hlk65765617"/>
            <w:bookmarkEnd w:id="1"/>
            <w:r>
              <w:rPr>
                <w:rFonts w:ascii="Times New Roman" w:eastAsia="Times New Roman" w:hAnsi="Times New Roman"/>
                <w:color w:val="000000"/>
                <w:sz w:val="20"/>
                <w:szCs w:val="20"/>
              </w:rPr>
              <w:t>Priešinės liaukos vėžio ankstyvosios diagnostikos programa</w:t>
            </w:r>
          </w:p>
        </w:tc>
        <w:tc>
          <w:tcPr>
            <w:tcW w:w="1440" w:type="dxa"/>
            <w:tcBorders>
              <w:top w:val="single" w:sz="4" w:space="0" w:color="000000"/>
              <w:left w:val="single" w:sz="4" w:space="0" w:color="000000"/>
              <w:bottom w:val="single" w:sz="4" w:space="0" w:color="000000"/>
              <w:right w:val="single" w:sz="4" w:space="0" w:color="000000"/>
            </w:tcBorders>
            <w:vAlign w:val="center"/>
          </w:tcPr>
          <w:p w14:paraId="277376FB" w14:textId="5D0E59D1" w:rsidR="00067BC0" w:rsidRPr="00026250" w:rsidRDefault="00FD211F"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lang w:val="en-US"/>
              </w:rPr>
            </w:pPr>
            <w:r w:rsidRPr="00026250">
              <w:rPr>
                <w:rFonts w:ascii="Times New Roman" w:eastAsia="Times New Roman" w:hAnsi="Times New Roman"/>
                <w:color w:val="000000"/>
              </w:rPr>
              <w:t>742</w:t>
            </w:r>
          </w:p>
        </w:tc>
        <w:tc>
          <w:tcPr>
            <w:tcW w:w="1373" w:type="dxa"/>
            <w:tcBorders>
              <w:top w:val="single" w:sz="4" w:space="0" w:color="000000"/>
              <w:left w:val="single" w:sz="4" w:space="0" w:color="000000"/>
              <w:bottom w:val="single" w:sz="4" w:space="0" w:color="000000"/>
              <w:right w:val="single" w:sz="4" w:space="0" w:color="000000"/>
            </w:tcBorders>
            <w:vAlign w:val="center"/>
          </w:tcPr>
          <w:p w14:paraId="13A83149" w14:textId="70024AF6"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618</w:t>
            </w:r>
          </w:p>
        </w:tc>
        <w:tc>
          <w:tcPr>
            <w:tcW w:w="900" w:type="dxa"/>
            <w:tcBorders>
              <w:top w:val="single" w:sz="4" w:space="0" w:color="000000"/>
              <w:left w:val="single" w:sz="4" w:space="0" w:color="000000"/>
              <w:bottom w:val="single" w:sz="4" w:space="0" w:color="000000"/>
              <w:right w:val="single" w:sz="4" w:space="0" w:color="000000"/>
            </w:tcBorders>
            <w:vAlign w:val="center"/>
          </w:tcPr>
          <w:p w14:paraId="3677768A" w14:textId="0CD8EFF8"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26</w:t>
            </w:r>
          </w:p>
        </w:tc>
        <w:tc>
          <w:tcPr>
            <w:tcW w:w="900" w:type="dxa"/>
            <w:tcBorders>
              <w:top w:val="single" w:sz="4" w:space="0" w:color="000000"/>
              <w:left w:val="single" w:sz="4" w:space="0" w:color="000000"/>
              <w:bottom w:val="single" w:sz="4" w:space="0" w:color="000000"/>
              <w:right w:val="single" w:sz="4" w:space="0" w:color="000000"/>
            </w:tcBorders>
            <w:vAlign w:val="center"/>
          </w:tcPr>
          <w:p w14:paraId="200B6EBE" w14:textId="2302AA5E"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14</w:t>
            </w:r>
          </w:p>
        </w:tc>
        <w:tc>
          <w:tcPr>
            <w:tcW w:w="900" w:type="dxa"/>
            <w:tcBorders>
              <w:top w:val="single" w:sz="4" w:space="0" w:color="000000"/>
              <w:left w:val="single" w:sz="4" w:space="0" w:color="000000"/>
              <w:bottom w:val="single" w:sz="4" w:space="0" w:color="000000"/>
              <w:right w:val="single" w:sz="4" w:space="0" w:color="000000"/>
            </w:tcBorders>
            <w:vAlign w:val="center"/>
          </w:tcPr>
          <w:p w14:paraId="71A423FF"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105D796"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82C6957"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821" w:type="dxa"/>
            <w:tcBorders>
              <w:top w:val="single" w:sz="4" w:space="0" w:color="000000"/>
              <w:left w:val="single" w:sz="4" w:space="0" w:color="000000"/>
              <w:bottom w:val="single" w:sz="4" w:space="0" w:color="000000"/>
              <w:right w:val="single" w:sz="4" w:space="0" w:color="000000"/>
            </w:tcBorders>
            <w:vAlign w:val="center"/>
          </w:tcPr>
          <w:p w14:paraId="7AD1EBE5"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sidRPr="00026250">
              <w:rPr>
                <w:rFonts w:ascii="Times New Roman" w:eastAsia="Times New Roman" w:hAnsi="Times New Roman"/>
                <w:color w:val="000000"/>
              </w:rPr>
              <w:t>X</w:t>
            </w:r>
          </w:p>
        </w:tc>
      </w:tr>
      <w:bookmarkEnd w:id="2"/>
      <w:tr w:rsidR="00067BC0" w14:paraId="001A6E3E" w14:textId="77777777" w:rsidTr="00E06ACA">
        <w:tc>
          <w:tcPr>
            <w:tcW w:w="1978" w:type="dxa"/>
            <w:tcBorders>
              <w:top w:val="single" w:sz="4" w:space="0" w:color="000000"/>
              <w:left w:val="single" w:sz="4" w:space="0" w:color="000000"/>
              <w:bottom w:val="single" w:sz="4" w:space="0" w:color="000000"/>
              <w:right w:val="single" w:sz="4" w:space="0" w:color="000000"/>
            </w:tcBorders>
            <w:vAlign w:val="center"/>
          </w:tcPr>
          <w:p w14:paraId="3D3BC01D" w14:textId="77777777"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r>
              <w:rPr>
                <w:rFonts w:ascii="Times New Roman" w:eastAsia="Times New Roman" w:hAnsi="Times New Roman"/>
                <w:color w:val="000000"/>
                <w:sz w:val="20"/>
                <w:szCs w:val="20"/>
              </w:rPr>
              <w:t>Atrankinės mamografinės patikros dėl krūties vėžio prevencijos programa</w:t>
            </w:r>
          </w:p>
        </w:tc>
        <w:tc>
          <w:tcPr>
            <w:tcW w:w="1440" w:type="dxa"/>
            <w:tcBorders>
              <w:top w:val="single" w:sz="4" w:space="0" w:color="000000"/>
              <w:left w:val="single" w:sz="4" w:space="0" w:color="000000"/>
              <w:bottom w:val="single" w:sz="4" w:space="0" w:color="000000"/>
              <w:right w:val="single" w:sz="4" w:space="0" w:color="000000"/>
            </w:tcBorders>
            <w:vAlign w:val="center"/>
          </w:tcPr>
          <w:p w14:paraId="3845F872" w14:textId="0BFCA6B1"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422</w:t>
            </w:r>
          </w:p>
        </w:tc>
        <w:tc>
          <w:tcPr>
            <w:tcW w:w="1373" w:type="dxa"/>
            <w:tcBorders>
              <w:top w:val="single" w:sz="4" w:space="0" w:color="000000"/>
              <w:left w:val="single" w:sz="4" w:space="0" w:color="000000"/>
              <w:bottom w:val="single" w:sz="4" w:space="0" w:color="000000"/>
              <w:right w:val="single" w:sz="4" w:space="0" w:color="000000"/>
            </w:tcBorders>
            <w:vAlign w:val="center"/>
          </w:tcPr>
          <w:p w14:paraId="6F58F412" w14:textId="384E9A50"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347</w:t>
            </w:r>
          </w:p>
        </w:tc>
        <w:tc>
          <w:tcPr>
            <w:tcW w:w="900" w:type="dxa"/>
            <w:tcBorders>
              <w:top w:val="single" w:sz="4" w:space="0" w:color="000000"/>
              <w:left w:val="single" w:sz="4" w:space="0" w:color="000000"/>
              <w:bottom w:val="single" w:sz="4" w:space="0" w:color="000000"/>
              <w:right w:val="single" w:sz="4" w:space="0" w:color="000000"/>
            </w:tcBorders>
            <w:vAlign w:val="center"/>
          </w:tcPr>
          <w:p w14:paraId="42983B65" w14:textId="797AB8A9"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48</w:t>
            </w:r>
          </w:p>
        </w:tc>
        <w:tc>
          <w:tcPr>
            <w:tcW w:w="900" w:type="dxa"/>
            <w:tcBorders>
              <w:top w:val="single" w:sz="4" w:space="0" w:color="000000"/>
              <w:left w:val="single" w:sz="4" w:space="0" w:color="000000"/>
              <w:bottom w:val="single" w:sz="4" w:space="0" w:color="000000"/>
              <w:right w:val="single" w:sz="4" w:space="0" w:color="000000"/>
            </w:tcBorders>
            <w:vAlign w:val="center"/>
          </w:tcPr>
          <w:p w14:paraId="652B580C" w14:textId="3A82B173"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29</w:t>
            </w:r>
          </w:p>
        </w:tc>
        <w:tc>
          <w:tcPr>
            <w:tcW w:w="900" w:type="dxa"/>
            <w:tcBorders>
              <w:top w:val="single" w:sz="4" w:space="0" w:color="000000"/>
              <w:left w:val="single" w:sz="4" w:space="0" w:color="000000"/>
              <w:bottom w:val="single" w:sz="4" w:space="0" w:color="000000"/>
              <w:right w:val="single" w:sz="4" w:space="0" w:color="000000"/>
            </w:tcBorders>
            <w:vAlign w:val="center"/>
          </w:tcPr>
          <w:p w14:paraId="4ADDB3B4"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643D715"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39F2089"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821" w:type="dxa"/>
            <w:tcBorders>
              <w:top w:val="single" w:sz="4" w:space="0" w:color="000000"/>
              <w:left w:val="single" w:sz="4" w:space="0" w:color="000000"/>
              <w:bottom w:val="single" w:sz="4" w:space="0" w:color="000000"/>
              <w:right w:val="single" w:sz="4" w:space="0" w:color="000000"/>
            </w:tcBorders>
            <w:vAlign w:val="center"/>
          </w:tcPr>
          <w:p w14:paraId="6AB014CA"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sidRPr="00026250">
              <w:rPr>
                <w:rFonts w:ascii="Times New Roman" w:eastAsia="Times New Roman" w:hAnsi="Times New Roman"/>
                <w:color w:val="000000"/>
              </w:rPr>
              <w:t>X</w:t>
            </w:r>
          </w:p>
        </w:tc>
      </w:tr>
      <w:tr w:rsidR="00067BC0" w14:paraId="274A291B" w14:textId="77777777" w:rsidTr="00E06ACA">
        <w:tc>
          <w:tcPr>
            <w:tcW w:w="1978" w:type="dxa"/>
            <w:tcBorders>
              <w:top w:val="single" w:sz="4" w:space="0" w:color="000000"/>
              <w:left w:val="single" w:sz="4" w:space="0" w:color="000000"/>
              <w:bottom w:val="single" w:sz="4" w:space="0" w:color="000000"/>
              <w:right w:val="single" w:sz="4" w:space="0" w:color="000000"/>
            </w:tcBorders>
            <w:vAlign w:val="center"/>
          </w:tcPr>
          <w:p w14:paraId="1103E05F" w14:textId="77777777"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bookmarkStart w:id="3" w:name="_Hlk35428574"/>
            <w:r>
              <w:rPr>
                <w:rFonts w:ascii="Times New Roman" w:eastAsia="Times New Roman" w:hAnsi="Times New Roman"/>
                <w:color w:val="000000"/>
                <w:sz w:val="20"/>
                <w:szCs w:val="20"/>
              </w:rPr>
              <w:t>Asmenų, priskirtinų širdies ir kraujagyslių ligų didelės rizikos grupei, atrankos ir prevencijos priemonių programa</w:t>
            </w:r>
            <w:bookmarkEnd w:id="3"/>
          </w:p>
        </w:tc>
        <w:tc>
          <w:tcPr>
            <w:tcW w:w="1440" w:type="dxa"/>
            <w:tcBorders>
              <w:top w:val="single" w:sz="4" w:space="0" w:color="000000"/>
              <w:left w:val="single" w:sz="4" w:space="0" w:color="000000"/>
              <w:bottom w:val="single" w:sz="4" w:space="0" w:color="000000"/>
              <w:right w:val="single" w:sz="4" w:space="0" w:color="000000"/>
            </w:tcBorders>
            <w:vAlign w:val="center"/>
          </w:tcPr>
          <w:p w14:paraId="5CC3578E" w14:textId="76938BD2"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1143</w:t>
            </w:r>
          </w:p>
        </w:tc>
        <w:tc>
          <w:tcPr>
            <w:tcW w:w="1373" w:type="dxa"/>
            <w:tcBorders>
              <w:top w:val="single" w:sz="4" w:space="0" w:color="000000"/>
              <w:left w:val="single" w:sz="4" w:space="0" w:color="000000"/>
              <w:bottom w:val="single" w:sz="4" w:space="0" w:color="000000"/>
              <w:right w:val="single" w:sz="4" w:space="0" w:color="000000"/>
            </w:tcBorders>
            <w:vAlign w:val="center"/>
          </w:tcPr>
          <w:p w14:paraId="4D02CFE3" w14:textId="42DE6012"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946</w:t>
            </w:r>
          </w:p>
        </w:tc>
        <w:tc>
          <w:tcPr>
            <w:tcW w:w="900" w:type="dxa"/>
            <w:tcBorders>
              <w:top w:val="single" w:sz="4" w:space="0" w:color="000000"/>
              <w:left w:val="single" w:sz="4" w:space="0" w:color="000000"/>
              <w:bottom w:val="single" w:sz="4" w:space="0" w:color="000000"/>
              <w:right w:val="single" w:sz="4" w:space="0" w:color="000000"/>
            </w:tcBorders>
            <w:vAlign w:val="center"/>
          </w:tcPr>
          <w:p w14:paraId="7FEE19B1" w14:textId="740B14BE"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50</w:t>
            </w:r>
          </w:p>
        </w:tc>
        <w:tc>
          <w:tcPr>
            <w:tcW w:w="900" w:type="dxa"/>
            <w:tcBorders>
              <w:top w:val="single" w:sz="4" w:space="0" w:color="000000"/>
              <w:left w:val="single" w:sz="4" w:space="0" w:color="000000"/>
              <w:bottom w:val="single" w:sz="4" w:space="0" w:color="000000"/>
              <w:right w:val="single" w:sz="4" w:space="0" w:color="000000"/>
            </w:tcBorders>
            <w:vAlign w:val="center"/>
          </w:tcPr>
          <w:p w14:paraId="6C5CA085" w14:textId="68185D77"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40</w:t>
            </w:r>
          </w:p>
        </w:tc>
        <w:tc>
          <w:tcPr>
            <w:tcW w:w="900" w:type="dxa"/>
            <w:tcBorders>
              <w:top w:val="single" w:sz="4" w:space="0" w:color="000000"/>
              <w:left w:val="single" w:sz="4" w:space="0" w:color="000000"/>
              <w:bottom w:val="single" w:sz="4" w:space="0" w:color="000000"/>
              <w:right w:val="single" w:sz="4" w:space="0" w:color="000000"/>
            </w:tcBorders>
            <w:vAlign w:val="center"/>
          </w:tcPr>
          <w:p w14:paraId="38870D05"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00B58A7"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E54BE5C"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821" w:type="dxa"/>
            <w:tcBorders>
              <w:top w:val="single" w:sz="4" w:space="0" w:color="000000"/>
              <w:left w:val="single" w:sz="4" w:space="0" w:color="000000"/>
              <w:bottom w:val="single" w:sz="4" w:space="0" w:color="000000"/>
              <w:right w:val="single" w:sz="4" w:space="0" w:color="000000"/>
            </w:tcBorders>
            <w:vAlign w:val="center"/>
          </w:tcPr>
          <w:p w14:paraId="54179208"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sidRPr="00026250">
              <w:rPr>
                <w:rFonts w:ascii="Times New Roman" w:eastAsia="Times New Roman" w:hAnsi="Times New Roman"/>
                <w:color w:val="000000"/>
              </w:rPr>
              <w:t>X</w:t>
            </w:r>
          </w:p>
        </w:tc>
      </w:tr>
      <w:tr w:rsidR="00067BC0" w14:paraId="62CAF20C" w14:textId="77777777" w:rsidTr="00E06ACA">
        <w:tc>
          <w:tcPr>
            <w:tcW w:w="1978" w:type="dxa"/>
            <w:tcBorders>
              <w:top w:val="single" w:sz="4" w:space="0" w:color="000000"/>
              <w:left w:val="single" w:sz="4" w:space="0" w:color="000000"/>
              <w:bottom w:val="single" w:sz="4" w:space="0" w:color="000000"/>
              <w:right w:val="single" w:sz="4" w:space="0" w:color="000000"/>
            </w:tcBorders>
            <w:vAlign w:val="center"/>
          </w:tcPr>
          <w:p w14:paraId="6317AF5F" w14:textId="77777777" w:rsidR="00067BC0" w:rsidRDefault="00067BC0" w:rsidP="00067BC0">
            <w:pPr>
              <w:pBdr>
                <w:top w:val="nil"/>
                <w:left w:val="nil"/>
                <w:bottom w:val="nil"/>
                <w:right w:val="nil"/>
                <w:between w:val="nil"/>
              </w:pBdr>
              <w:spacing w:after="0" w:line="240" w:lineRule="auto"/>
              <w:ind w:left="0" w:hanging="2"/>
              <w:textDirection w:val="lrTb"/>
              <w:rPr>
                <w:rFonts w:ascii="Times New Roman" w:eastAsia="Times New Roman" w:hAnsi="Times New Roman"/>
                <w:color w:val="000000"/>
                <w:sz w:val="24"/>
                <w:szCs w:val="24"/>
              </w:rPr>
            </w:pPr>
            <w:r>
              <w:rPr>
                <w:rFonts w:ascii="Times New Roman" w:eastAsia="Times New Roman" w:hAnsi="Times New Roman"/>
                <w:color w:val="000000"/>
                <w:sz w:val="20"/>
                <w:szCs w:val="20"/>
              </w:rPr>
              <w:t>Storosios žarnos vėžio ankstyvosios diagnostikos finansavimo programa</w:t>
            </w:r>
          </w:p>
        </w:tc>
        <w:tc>
          <w:tcPr>
            <w:tcW w:w="1440" w:type="dxa"/>
            <w:tcBorders>
              <w:top w:val="single" w:sz="4" w:space="0" w:color="000000"/>
              <w:left w:val="single" w:sz="4" w:space="0" w:color="000000"/>
              <w:bottom w:val="single" w:sz="4" w:space="0" w:color="000000"/>
              <w:right w:val="single" w:sz="4" w:space="0" w:color="000000"/>
            </w:tcBorders>
            <w:vAlign w:val="center"/>
          </w:tcPr>
          <w:p w14:paraId="1EAFC30E" w14:textId="1567E7FC"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898</w:t>
            </w:r>
          </w:p>
        </w:tc>
        <w:tc>
          <w:tcPr>
            <w:tcW w:w="1373" w:type="dxa"/>
            <w:tcBorders>
              <w:top w:val="single" w:sz="4" w:space="0" w:color="000000"/>
              <w:left w:val="single" w:sz="4" w:space="0" w:color="000000"/>
              <w:bottom w:val="single" w:sz="4" w:space="0" w:color="000000"/>
              <w:right w:val="single" w:sz="4" w:space="0" w:color="000000"/>
            </w:tcBorders>
            <w:vAlign w:val="center"/>
          </w:tcPr>
          <w:p w14:paraId="57DAA702" w14:textId="09C690A6"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741</w:t>
            </w:r>
          </w:p>
        </w:tc>
        <w:tc>
          <w:tcPr>
            <w:tcW w:w="900" w:type="dxa"/>
            <w:tcBorders>
              <w:top w:val="single" w:sz="4" w:space="0" w:color="000000"/>
              <w:left w:val="single" w:sz="4" w:space="0" w:color="000000"/>
              <w:bottom w:val="single" w:sz="4" w:space="0" w:color="000000"/>
              <w:right w:val="single" w:sz="4" w:space="0" w:color="000000"/>
            </w:tcBorders>
            <w:vAlign w:val="center"/>
          </w:tcPr>
          <w:p w14:paraId="7A45D708" w14:textId="6827A5D9" w:rsidR="00067BC0" w:rsidRPr="00026250" w:rsidRDefault="00C64925"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49</w:t>
            </w:r>
          </w:p>
        </w:tc>
        <w:tc>
          <w:tcPr>
            <w:tcW w:w="900" w:type="dxa"/>
            <w:tcBorders>
              <w:top w:val="single" w:sz="4" w:space="0" w:color="000000"/>
              <w:left w:val="single" w:sz="4" w:space="0" w:color="000000"/>
              <w:bottom w:val="single" w:sz="4" w:space="0" w:color="000000"/>
              <w:right w:val="single" w:sz="4" w:space="0" w:color="000000"/>
            </w:tcBorders>
            <w:vAlign w:val="center"/>
          </w:tcPr>
          <w:p w14:paraId="64574FE8" w14:textId="21A7F1CB" w:rsidR="00067BC0" w:rsidRPr="00026250" w:rsidRDefault="00B8669E"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31</w:t>
            </w:r>
          </w:p>
        </w:tc>
        <w:tc>
          <w:tcPr>
            <w:tcW w:w="900" w:type="dxa"/>
            <w:tcBorders>
              <w:top w:val="single" w:sz="4" w:space="0" w:color="000000"/>
              <w:left w:val="single" w:sz="4" w:space="0" w:color="000000"/>
              <w:bottom w:val="single" w:sz="4" w:space="0" w:color="000000"/>
              <w:right w:val="single" w:sz="4" w:space="0" w:color="000000"/>
            </w:tcBorders>
            <w:vAlign w:val="center"/>
          </w:tcPr>
          <w:p w14:paraId="04A156D2"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C8C5A1B"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F6990E7"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ascii="Times New Roman" w:eastAsia="Times New Roman" w:hAnsi="Times New Roman"/>
                <w:color w:val="000000"/>
              </w:rPr>
            </w:pPr>
            <w:r w:rsidRPr="00026250">
              <w:rPr>
                <w:rFonts w:ascii="Times New Roman" w:eastAsia="Times New Roman" w:hAnsi="Times New Roman"/>
                <w:color w:val="000000"/>
              </w:rPr>
              <w:t>X</w:t>
            </w:r>
          </w:p>
        </w:tc>
        <w:tc>
          <w:tcPr>
            <w:tcW w:w="821" w:type="dxa"/>
            <w:tcBorders>
              <w:top w:val="single" w:sz="4" w:space="0" w:color="000000"/>
              <w:left w:val="single" w:sz="4" w:space="0" w:color="000000"/>
              <w:bottom w:val="single" w:sz="4" w:space="0" w:color="000000"/>
              <w:right w:val="single" w:sz="4" w:space="0" w:color="000000"/>
            </w:tcBorders>
            <w:vAlign w:val="center"/>
          </w:tcPr>
          <w:p w14:paraId="3FE8D89E" w14:textId="77777777" w:rsidR="00067BC0" w:rsidRPr="00026250" w:rsidRDefault="00067BC0" w:rsidP="00067BC0">
            <w:pPr>
              <w:pBdr>
                <w:top w:val="nil"/>
                <w:left w:val="nil"/>
                <w:bottom w:val="nil"/>
                <w:right w:val="nil"/>
                <w:between w:val="nil"/>
              </w:pBdr>
              <w:spacing w:after="0" w:line="240" w:lineRule="auto"/>
              <w:ind w:left="0" w:hanging="2"/>
              <w:jc w:val="center"/>
              <w:textDirection w:val="lrTb"/>
              <w:rPr>
                <w:rFonts w:cs="Calibri"/>
                <w:color w:val="000000"/>
              </w:rPr>
            </w:pPr>
            <w:r w:rsidRPr="00026250">
              <w:rPr>
                <w:rFonts w:ascii="Times New Roman" w:eastAsia="Times New Roman" w:hAnsi="Times New Roman"/>
                <w:color w:val="000000"/>
              </w:rPr>
              <w:t>X</w:t>
            </w:r>
          </w:p>
        </w:tc>
      </w:tr>
    </w:tbl>
    <w:p w14:paraId="709DE6F7" w14:textId="6F1CCC61" w:rsidR="008E4CBE" w:rsidRDefault="00457186" w:rsidP="001E21BF">
      <w:pPr>
        <w:pBdr>
          <w:top w:val="nil"/>
          <w:left w:val="nil"/>
          <w:bottom w:val="nil"/>
          <w:right w:val="nil"/>
          <w:between w:val="nil"/>
        </w:pBdr>
        <w:spacing w:before="120"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75249D" w:rsidRPr="0075249D">
        <w:rPr>
          <w:rFonts w:ascii="Times New Roman" w:eastAsia="Times New Roman" w:hAnsi="Times New Roman"/>
          <w:color w:val="000000"/>
          <w:sz w:val="24"/>
          <w:szCs w:val="24"/>
        </w:rPr>
        <w:t>Visos prevencinės programos atliekamos tik prie įstaigos prisirašiusiems</w:t>
      </w:r>
      <w:r w:rsidR="00F16A3F">
        <w:rPr>
          <w:rFonts w:ascii="Times New Roman" w:eastAsia="Times New Roman" w:hAnsi="Times New Roman"/>
          <w:color w:val="000000"/>
          <w:sz w:val="24"/>
          <w:szCs w:val="24"/>
        </w:rPr>
        <w:t xml:space="preserve"> asmenims ir</w:t>
      </w:r>
      <w:r w:rsidR="0075249D" w:rsidRPr="0075249D">
        <w:rPr>
          <w:rFonts w:ascii="Times New Roman" w:eastAsia="Times New Roman" w:hAnsi="Times New Roman"/>
          <w:color w:val="000000"/>
          <w:sz w:val="24"/>
          <w:szCs w:val="24"/>
        </w:rPr>
        <w:t xml:space="preserve"> apdraustiems privalomuoju sveikatos draudimu. </w:t>
      </w:r>
      <w:r w:rsidR="00701648">
        <w:rPr>
          <w:rFonts w:ascii="Times New Roman" w:eastAsia="Times New Roman" w:hAnsi="Times New Roman"/>
          <w:color w:val="000000"/>
          <w:sz w:val="24"/>
          <w:szCs w:val="24"/>
        </w:rPr>
        <w:t>Lyginant a</w:t>
      </w:r>
      <w:r w:rsidR="00DD2D2B">
        <w:rPr>
          <w:rFonts w:ascii="Times New Roman" w:eastAsia="Times New Roman" w:hAnsi="Times New Roman"/>
          <w:color w:val="000000"/>
          <w:sz w:val="24"/>
          <w:szCs w:val="24"/>
        </w:rPr>
        <w:t>taskaitini</w:t>
      </w:r>
      <w:r w:rsidR="00F65A12">
        <w:rPr>
          <w:rFonts w:ascii="Times New Roman" w:eastAsia="Times New Roman" w:hAnsi="Times New Roman"/>
          <w:color w:val="000000"/>
          <w:sz w:val="24"/>
          <w:szCs w:val="24"/>
        </w:rPr>
        <w:t>ų</w:t>
      </w:r>
      <w:r w:rsidR="00DD2D2B">
        <w:rPr>
          <w:rFonts w:ascii="Times New Roman" w:eastAsia="Times New Roman" w:hAnsi="Times New Roman"/>
          <w:color w:val="000000"/>
          <w:sz w:val="24"/>
          <w:szCs w:val="24"/>
        </w:rPr>
        <w:t xml:space="preserve"> met</w:t>
      </w:r>
      <w:r w:rsidR="00F65A12">
        <w:rPr>
          <w:rFonts w:ascii="Times New Roman" w:eastAsia="Times New Roman" w:hAnsi="Times New Roman"/>
          <w:color w:val="000000"/>
          <w:sz w:val="24"/>
          <w:szCs w:val="24"/>
        </w:rPr>
        <w:t>ų rodiklius</w:t>
      </w:r>
      <w:r w:rsidR="00DD2D2B">
        <w:rPr>
          <w:rFonts w:ascii="Times New Roman" w:eastAsia="Times New Roman" w:hAnsi="Times New Roman"/>
          <w:color w:val="000000"/>
          <w:sz w:val="24"/>
          <w:szCs w:val="24"/>
        </w:rPr>
        <w:t xml:space="preserve"> su praėjusi</w:t>
      </w:r>
      <w:r w:rsidR="00F65A12">
        <w:rPr>
          <w:rFonts w:ascii="Times New Roman" w:eastAsia="Times New Roman" w:hAnsi="Times New Roman"/>
          <w:color w:val="000000"/>
          <w:sz w:val="24"/>
          <w:szCs w:val="24"/>
        </w:rPr>
        <w:t>ų</w:t>
      </w:r>
      <w:r w:rsidR="00DD2D2B">
        <w:rPr>
          <w:rFonts w:ascii="Times New Roman" w:eastAsia="Times New Roman" w:hAnsi="Times New Roman"/>
          <w:color w:val="000000"/>
          <w:sz w:val="24"/>
          <w:szCs w:val="24"/>
        </w:rPr>
        <w:t xml:space="preserve"> met</w:t>
      </w:r>
      <w:r w:rsidR="00F65A12">
        <w:rPr>
          <w:rFonts w:ascii="Times New Roman" w:eastAsia="Times New Roman" w:hAnsi="Times New Roman"/>
          <w:color w:val="000000"/>
          <w:sz w:val="24"/>
          <w:szCs w:val="24"/>
        </w:rPr>
        <w:t>ų rodikliais</w:t>
      </w:r>
      <w:r w:rsidR="00DD2D2B">
        <w:rPr>
          <w:rFonts w:ascii="Times New Roman" w:eastAsia="Times New Roman" w:hAnsi="Times New Roman"/>
          <w:color w:val="000000"/>
          <w:sz w:val="24"/>
          <w:szCs w:val="24"/>
        </w:rPr>
        <w:t>,</w:t>
      </w:r>
      <w:r w:rsidR="008E4CBE">
        <w:rPr>
          <w:rFonts w:ascii="Times New Roman" w:eastAsia="Times New Roman" w:hAnsi="Times New Roman"/>
          <w:color w:val="000000"/>
          <w:sz w:val="24"/>
          <w:szCs w:val="24"/>
        </w:rPr>
        <w:t xml:space="preserve"> prevencinių programų vykdymo rodikliai mažėjo:</w:t>
      </w:r>
    </w:p>
    <w:p w14:paraId="32B936B6" w14:textId="73E213C5" w:rsidR="008E4CBE" w:rsidRDefault="00DD2D2B" w:rsidP="008A5FE3">
      <w:pPr>
        <w:pStyle w:val="Sraopastraipa"/>
        <w:numPr>
          <w:ilvl w:val="0"/>
          <w:numId w:val="14"/>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sz w:val="24"/>
          <w:szCs w:val="24"/>
        </w:rPr>
      </w:pPr>
      <w:r w:rsidRPr="008E4CBE">
        <w:rPr>
          <w:rFonts w:ascii="Times New Roman" w:eastAsia="Times New Roman" w:hAnsi="Times New Roman"/>
          <w:color w:val="000000"/>
          <w:sz w:val="24"/>
          <w:szCs w:val="24"/>
        </w:rPr>
        <w:t>at</w:t>
      </w:r>
      <w:r w:rsidR="003E39B1" w:rsidRPr="008E4CBE">
        <w:rPr>
          <w:rFonts w:ascii="Times New Roman" w:eastAsia="Times New Roman" w:hAnsi="Times New Roman"/>
          <w:sz w:val="24"/>
          <w:szCs w:val="24"/>
        </w:rPr>
        <w:t>rankinės mamografinės patikros dėl krūties vėžio</w:t>
      </w:r>
      <w:r w:rsidRPr="008E4CBE">
        <w:rPr>
          <w:rFonts w:ascii="Times New Roman" w:eastAsia="Times New Roman" w:hAnsi="Times New Roman"/>
          <w:sz w:val="24"/>
          <w:szCs w:val="24"/>
        </w:rPr>
        <w:t xml:space="preserve"> rodiklis </w:t>
      </w:r>
      <w:r w:rsidR="00B8669E" w:rsidRPr="008E4CBE">
        <w:rPr>
          <w:rFonts w:ascii="Times New Roman" w:eastAsia="Times New Roman" w:hAnsi="Times New Roman"/>
          <w:sz w:val="24"/>
          <w:szCs w:val="24"/>
        </w:rPr>
        <w:t>mažėjo</w:t>
      </w:r>
      <w:r w:rsidR="003A4BBA" w:rsidRPr="008E4CBE">
        <w:rPr>
          <w:rFonts w:ascii="Times New Roman" w:eastAsia="Times New Roman" w:hAnsi="Times New Roman"/>
          <w:sz w:val="24"/>
          <w:szCs w:val="24"/>
        </w:rPr>
        <w:t xml:space="preserve"> </w:t>
      </w:r>
      <w:r w:rsidR="00B8669E" w:rsidRPr="008E4CBE">
        <w:rPr>
          <w:rFonts w:ascii="Times New Roman" w:eastAsia="Times New Roman" w:hAnsi="Times New Roman"/>
          <w:sz w:val="24"/>
          <w:szCs w:val="24"/>
        </w:rPr>
        <w:t>19</w:t>
      </w:r>
      <w:r w:rsidR="008E4CBE">
        <w:rPr>
          <w:rFonts w:ascii="Times New Roman" w:eastAsia="Times New Roman" w:hAnsi="Times New Roman"/>
          <w:sz w:val="24"/>
          <w:szCs w:val="24"/>
        </w:rPr>
        <w:t xml:space="preserve"> </w:t>
      </w:r>
      <w:r w:rsidR="008F4007" w:rsidRPr="008E4CBE">
        <w:rPr>
          <w:rFonts w:ascii="Times New Roman" w:eastAsia="Times New Roman" w:hAnsi="Times New Roman"/>
          <w:sz w:val="24"/>
          <w:szCs w:val="24"/>
          <w:lang w:val="en-US"/>
        </w:rPr>
        <w:t>%</w:t>
      </w:r>
      <w:r w:rsidR="008A4779" w:rsidRPr="008E4CBE">
        <w:rPr>
          <w:rFonts w:ascii="Times New Roman" w:eastAsia="Times New Roman" w:hAnsi="Times New Roman"/>
          <w:sz w:val="24"/>
          <w:szCs w:val="24"/>
        </w:rPr>
        <w:t>. Ši</w:t>
      </w:r>
      <w:r w:rsidR="006E7B80" w:rsidRPr="008E4CBE">
        <w:rPr>
          <w:rFonts w:ascii="Times New Roman" w:eastAsia="Times New Roman" w:hAnsi="Times New Roman"/>
          <w:sz w:val="24"/>
          <w:szCs w:val="24"/>
        </w:rPr>
        <w:t xml:space="preserve"> programa </w:t>
      </w:r>
      <w:r w:rsidR="008A4779" w:rsidRPr="008E4CBE">
        <w:rPr>
          <w:rFonts w:ascii="Times New Roman" w:eastAsia="Times New Roman" w:hAnsi="Times New Roman"/>
          <w:sz w:val="24"/>
          <w:szCs w:val="24"/>
        </w:rPr>
        <w:t xml:space="preserve">iš pacientės </w:t>
      </w:r>
      <w:r w:rsidR="006E7B80" w:rsidRPr="008E4CBE">
        <w:rPr>
          <w:rFonts w:ascii="Times New Roman" w:eastAsia="Times New Roman" w:hAnsi="Times New Roman"/>
          <w:sz w:val="24"/>
          <w:szCs w:val="24"/>
        </w:rPr>
        <w:t>reikalauja daugiau pasiruošimo (</w:t>
      </w:r>
      <w:r w:rsidR="00D21E99" w:rsidRPr="008E4CBE">
        <w:rPr>
          <w:rFonts w:ascii="Times New Roman" w:eastAsia="Times New Roman" w:hAnsi="Times New Roman"/>
          <w:sz w:val="24"/>
          <w:szCs w:val="24"/>
        </w:rPr>
        <w:t>r</w:t>
      </w:r>
      <w:r w:rsidR="006E7B80" w:rsidRPr="008E4CBE">
        <w:rPr>
          <w:rFonts w:ascii="Times New Roman" w:eastAsia="Times New Roman" w:hAnsi="Times New Roman"/>
          <w:sz w:val="24"/>
          <w:szCs w:val="24"/>
        </w:rPr>
        <w:t>egistracija</w:t>
      </w:r>
      <w:r w:rsidR="008A4779" w:rsidRPr="008E4CBE">
        <w:rPr>
          <w:rFonts w:ascii="Times New Roman" w:eastAsia="Times New Roman" w:hAnsi="Times New Roman"/>
          <w:sz w:val="24"/>
          <w:szCs w:val="24"/>
        </w:rPr>
        <w:t xml:space="preserve"> tyrimui ir laukimo eilės</w:t>
      </w:r>
      <w:r w:rsidR="006E7B80" w:rsidRPr="008E4CBE">
        <w:rPr>
          <w:rFonts w:ascii="Times New Roman" w:eastAsia="Times New Roman" w:hAnsi="Times New Roman"/>
          <w:sz w:val="24"/>
          <w:szCs w:val="24"/>
        </w:rPr>
        <w:t xml:space="preserve">, kelionė į </w:t>
      </w:r>
      <w:r w:rsidR="00D21E99" w:rsidRPr="008E4CBE">
        <w:rPr>
          <w:rFonts w:ascii="Times New Roman" w:eastAsia="Times New Roman" w:hAnsi="Times New Roman"/>
          <w:sz w:val="24"/>
          <w:szCs w:val="24"/>
        </w:rPr>
        <w:t>antrinio lygio paslaugas teikiančią gydymo įstaigą</w:t>
      </w:r>
      <w:r w:rsidR="006E7B80" w:rsidRPr="008E4CBE">
        <w:rPr>
          <w:rFonts w:ascii="Times New Roman" w:eastAsia="Times New Roman" w:hAnsi="Times New Roman"/>
          <w:sz w:val="24"/>
          <w:szCs w:val="24"/>
        </w:rPr>
        <w:t>, gaištamas laikas).</w:t>
      </w:r>
      <w:r w:rsidR="00413F9C" w:rsidRPr="008E4CBE">
        <w:rPr>
          <w:rFonts w:ascii="Times New Roman" w:eastAsia="Times New Roman" w:hAnsi="Times New Roman"/>
          <w:sz w:val="24"/>
          <w:szCs w:val="24"/>
        </w:rPr>
        <w:t xml:space="preserve"> </w:t>
      </w:r>
    </w:p>
    <w:p w14:paraId="0C764782" w14:textId="083CEB1A" w:rsidR="008E4CBE" w:rsidRDefault="008E4CBE" w:rsidP="008A5FE3">
      <w:pPr>
        <w:pStyle w:val="Sraopastraipa"/>
        <w:numPr>
          <w:ilvl w:val="0"/>
          <w:numId w:val="14"/>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sz w:val="24"/>
          <w:szCs w:val="24"/>
        </w:rPr>
      </w:pPr>
      <w:r>
        <w:rPr>
          <w:rFonts w:ascii="Times New Roman" w:eastAsia="Times New Roman" w:hAnsi="Times New Roman"/>
          <w:sz w:val="24"/>
          <w:szCs w:val="24"/>
        </w:rPr>
        <w:t>a</w:t>
      </w:r>
      <w:r w:rsidR="00D21E99" w:rsidRPr="008E4CBE">
        <w:rPr>
          <w:rFonts w:ascii="Times New Roman" w:eastAsia="Times New Roman" w:hAnsi="Times New Roman"/>
          <w:sz w:val="24"/>
          <w:szCs w:val="24"/>
        </w:rPr>
        <w:t>smenų, priskirtinų širdies ir kraujagyslių ligų didelės rizikos grupei, atrankos ir prevencijos priemonių programa, lyginant su 201</w:t>
      </w:r>
      <w:r w:rsidR="00B8669E" w:rsidRPr="008E4CBE">
        <w:rPr>
          <w:rFonts w:ascii="Times New Roman" w:eastAsia="Times New Roman" w:hAnsi="Times New Roman"/>
          <w:sz w:val="24"/>
          <w:szCs w:val="24"/>
        </w:rPr>
        <w:t>9</w:t>
      </w:r>
      <w:r w:rsidR="00D21E99" w:rsidRPr="008E4CBE">
        <w:rPr>
          <w:rFonts w:ascii="Times New Roman" w:eastAsia="Times New Roman" w:hAnsi="Times New Roman"/>
          <w:sz w:val="24"/>
          <w:szCs w:val="24"/>
        </w:rPr>
        <w:t xml:space="preserve"> metų rodikliu, </w:t>
      </w:r>
      <w:r w:rsidR="00B8669E" w:rsidRPr="008E4CBE">
        <w:rPr>
          <w:rFonts w:ascii="Times New Roman" w:eastAsia="Times New Roman" w:hAnsi="Times New Roman"/>
          <w:sz w:val="24"/>
          <w:szCs w:val="24"/>
        </w:rPr>
        <w:t>mažėjo 10</w:t>
      </w:r>
      <w:r w:rsidR="00D21E99" w:rsidRPr="008E4CBE">
        <w:rPr>
          <w:rFonts w:ascii="Times New Roman" w:eastAsia="Times New Roman" w:hAnsi="Times New Roman"/>
          <w:sz w:val="24"/>
          <w:szCs w:val="24"/>
        </w:rPr>
        <w:t xml:space="preserve"> procent</w:t>
      </w:r>
      <w:r w:rsidR="00B8669E" w:rsidRPr="008E4CBE">
        <w:rPr>
          <w:rFonts w:ascii="Times New Roman" w:eastAsia="Times New Roman" w:hAnsi="Times New Roman"/>
          <w:sz w:val="24"/>
          <w:szCs w:val="24"/>
        </w:rPr>
        <w:t>ų</w:t>
      </w:r>
      <w:r w:rsidR="0075249D">
        <w:rPr>
          <w:rFonts w:ascii="Times New Roman" w:eastAsia="Times New Roman" w:hAnsi="Times New Roman"/>
          <w:sz w:val="24"/>
          <w:szCs w:val="24"/>
        </w:rPr>
        <w:t>;</w:t>
      </w:r>
      <w:r w:rsidR="00B8669E" w:rsidRPr="008E4CBE">
        <w:rPr>
          <w:rFonts w:ascii="Times New Roman" w:eastAsia="Times New Roman" w:hAnsi="Times New Roman"/>
          <w:sz w:val="24"/>
          <w:szCs w:val="24"/>
        </w:rPr>
        <w:t xml:space="preserve"> </w:t>
      </w:r>
    </w:p>
    <w:p w14:paraId="18E30CF2" w14:textId="3F1F7726" w:rsidR="00413F9C" w:rsidRDefault="00D21E99" w:rsidP="008A5FE3">
      <w:pPr>
        <w:pStyle w:val="Sraopastraipa"/>
        <w:numPr>
          <w:ilvl w:val="0"/>
          <w:numId w:val="14"/>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sz w:val="24"/>
          <w:szCs w:val="24"/>
        </w:rPr>
      </w:pPr>
      <w:r w:rsidRPr="008E4CBE">
        <w:rPr>
          <w:rFonts w:ascii="Times New Roman" w:eastAsia="Times New Roman" w:hAnsi="Times New Roman"/>
          <w:sz w:val="24"/>
          <w:szCs w:val="24"/>
        </w:rPr>
        <w:lastRenderedPageBreak/>
        <w:t xml:space="preserve">storosios žarnos vėžio ankstyvosios diagnostikos finansavimo programos vykdymas sumažėjo </w:t>
      </w:r>
      <w:r w:rsidR="00B8669E" w:rsidRPr="008E4CBE">
        <w:rPr>
          <w:rFonts w:ascii="Times New Roman" w:eastAsia="Times New Roman" w:hAnsi="Times New Roman"/>
          <w:sz w:val="24"/>
          <w:szCs w:val="24"/>
        </w:rPr>
        <w:t>18</w:t>
      </w:r>
      <w:r w:rsidRPr="008E4CBE">
        <w:rPr>
          <w:rFonts w:ascii="Times New Roman" w:eastAsia="Times New Roman" w:hAnsi="Times New Roman"/>
          <w:sz w:val="24"/>
          <w:szCs w:val="24"/>
        </w:rPr>
        <w:t xml:space="preserve"> procent</w:t>
      </w:r>
      <w:r w:rsidR="00B8669E" w:rsidRPr="008E4CBE">
        <w:rPr>
          <w:rFonts w:ascii="Times New Roman" w:eastAsia="Times New Roman" w:hAnsi="Times New Roman"/>
          <w:sz w:val="24"/>
          <w:szCs w:val="24"/>
        </w:rPr>
        <w:t>ų</w:t>
      </w:r>
      <w:r w:rsidR="0075249D">
        <w:rPr>
          <w:rFonts w:ascii="Times New Roman" w:eastAsia="Times New Roman" w:hAnsi="Times New Roman"/>
          <w:sz w:val="24"/>
          <w:szCs w:val="24"/>
        </w:rPr>
        <w:t>;</w:t>
      </w:r>
    </w:p>
    <w:p w14:paraId="350F0071" w14:textId="1A8E223F" w:rsidR="008E4CBE" w:rsidRPr="00F01248" w:rsidRDefault="008E4CBE" w:rsidP="008A5FE3">
      <w:pPr>
        <w:pStyle w:val="Sraopastraipa"/>
        <w:numPr>
          <w:ilvl w:val="0"/>
          <w:numId w:val="14"/>
        </w:numPr>
        <w:pBdr>
          <w:top w:val="nil"/>
          <w:left w:val="nil"/>
          <w:bottom w:val="nil"/>
          <w:right w:val="nil"/>
          <w:between w:val="nil"/>
        </w:pBdr>
        <w:spacing w:after="0" w:line="360" w:lineRule="auto"/>
        <w:ind w:leftChars="0" w:left="924" w:firstLineChars="0" w:hanging="357"/>
        <w:rPr>
          <w:rFonts w:ascii="Times New Roman" w:eastAsia="Times New Roman" w:hAnsi="Times New Roman"/>
          <w:sz w:val="24"/>
          <w:szCs w:val="24"/>
        </w:rPr>
      </w:pPr>
      <w:r>
        <w:rPr>
          <w:rFonts w:ascii="Times New Roman" w:eastAsia="Times New Roman" w:hAnsi="Times New Roman"/>
          <w:sz w:val="24"/>
          <w:szCs w:val="24"/>
        </w:rPr>
        <w:t>g</w:t>
      </w:r>
      <w:r w:rsidRPr="008E4CBE">
        <w:rPr>
          <w:rFonts w:ascii="Times New Roman" w:eastAsia="Times New Roman" w:hAnsi="Times New Roman"/>
          <w:sz w:val="24"/>
          <w:szCs w:val="24"/>
        </w:rPr>
        <w:t>imdos kaklelio piktybinių navikų prevencinė program</w:t>
      </w:r>
      <w:r>
        <w:rPr>
          <w:rFonts w:ascii="Times New Roman" w:eastAsia="Times New Roman" w:hAnsi="Times New Roman"/>
          <w:sz w:val="24"/>
          <w:szCs w:val="24"/>
        </w:rPr>
        <w:t>os vykdymas mažėjo 4 procentais</w:t>
      </w:r>
      <w:r w:rsidR="0075249D">
        <w:rPr>
          <w:rFonts w:ascii="Times New Roman" w:eastAsia="Times New Roman" w:hAnsi="Times New Roman"/>
          <w:sz w:val="24"/>
          <w:szCs w:val="24"/>
        </w:rPr>
        <w:t xml:space="preserve">. </w:t>
      </w:r>
    </w:p>
    <w:p w14:paraId="4E4E83C7" w14:textId="77777777" w:rsidR="00F11118" w:rsidRPr="00F11118" w:rsidRDefault="008E4CBE" w:rsidP="00F11118">
      <w:pPr>
        <w:pStyle w:val="Sraopastraipa"/>
        <w:numPr>
          <w:ilvl w:val="0"/>
          <w:numId w:val="14"/>
        </w:numPr>
        <w:pBdr>
          <w:top w:val="nil"/>
          <w:left w:val="nil"/>
          <w:bottom w:val="nil"/>
          <w:right w:val="nil"/>
          <w:between w:val="nil"/>
        </w:pBdr>
        <w:spacing w:after="0" w:line="360" w:lineRule="auto"/>
        <w:ind w:leftChars="0" w:left="924" w:firstLineChars="0" w:firstLine="0"/>
        <w:rPr>
          <w:rFonts w:ascii="Times New Roman" w:eastAsia="Times New Roman" w:hAnsi="Times New Roman"/>
          <w:color w:val="000000"/>
          <w:sz w:val="24"/>
          <w:szCs w:val="24"/>
        </w:rPr>
      </w:pPr>
      <w:r w:rsidRPr="00F11118">
        <w:rPr>
          <w:rFonts w:ascii="Times New Roman" w:eastAsia="Times New Roman" w:hAnsi="Times New Roman"/>
          <w:sz w:val="24"/>
          <w:szCs w:val="24"/>
        </w:rPr>
        <w:t xml:space="preserve">priešinės liaukos vėžio ankstyvosios diagnostikos programos vykdymas mažėjo 28 procentais. </w:t>
      </w:r>
    </w:p>
    <w:p w14:paraId="7C256334" w14:textId="6A90C124" w:rsidR="00E961B2" w:rsidRPr="00F11118" w:rsidRDefault="00FD676E" w:rsidP="00F11118">
      <w:pPr>
        <w:pBdr>
          <w:top w:val="nil"/>
          <w:left w:val="nil"/>
          <w:bottom w:val="nil"/>
          <w:right w:val="nil"/>
          <w:between w:val="nil"/>
        </w:pBdr>
        <w:spacing w:after="0" w:line="360" w:lineRule="auto"/>
        <w:ind w:leftChars="0" w:left="924" w:firstLineChars="0" w:firstLine="0"/>
        <w:rPr>
          <w:rFonts w:ascii="Times New Roman" w:eastAsia="Times New Roman" w:hAnsi="Times New Roman"/>
          <w:color w:val="000000"/>
          <w:sz w:val="24"/>
          <w:szCs w:val="24"/>
        </w:rPr>
      </w:pPr>
      <w:r w:rsidRPr="00F11118">
        <w:rPr>
          <w:rFonts w:ascii="Times New Roman" w:eastAsia="Times New Roman" w:hAnsi="Times New Roman"/>
          <w:color w:val="000000"/>
          <w:sz w:val="24"/>
          <w:szCs w:val="24"/>
          <w:u w:val="single"/>
        </w:rPr>
        <w:t>Prevencinių programų vykdym</w:t>
      </w:r>
      <w:r w:rsidR="00E961B2" w:rsidRPr="00F11118">
        <w:rPr>
          <w:rFonts w:ascii="Times New Roman" w:eastAsia="Times New Roman" w:hAnsi="Times New Roman"/>
          <w:color w:val="000000"/>
          <w:sz w:val="24"/>
          <w:szCs w:val="24"/>
          <w:u w:val="single"/>
        </w:rPr>
        <w:t xml:space="preserve">o rodiklių kaitai </w:t>
      </w:r>
      <w:r w:rsidRPr="00F11118">
        <w:rPr>
          <w:rFonts w:ascii="Times New Roman" w:eastAsia="Times New Roman" w:hAnsi="Times New Roman"/>
          <w:color w:val="000000"/>
          <w:sz w:val="24"/>
          <w:szCs w:val="24"/>
          <w:u w:val="single"/>
        </w:rPr>
        <w:t>įtakos turėjo</w:t>
      </w:r>
      <w:r w:rsidRPr="00F11118">
        <w:rPr>
          <w:rFonts w:ascii="Times New Roman" w:eastAsia="Times New Roman" w:hAnsi="Times New Roman"/>
          <w:color w:val="000000"/>
          <w:sz w:val="24"/>
          <w:szCs w:val="24"/>
        </w:rPr>
        <w:t>:</w:t>
      </w:r>
    </w:p>
    <w:p w14:paraId="125D2665" w14:textId="3973484A" w:rsidR="00FD676E" w:rsidRPr="00471267" w:rsidRDefault="00E961B2" w:rsidP="00471267">
      <w:pPr>
        <w:pStyle w:val="Sraopastraipa"/>
        <w:numPr>
          <w:ilvl w:val="0"/>
          <w:numId w:val="14"/>
        </w:numPr>
        <w:pBdr>
          <w:top w:val="nil"/>
          <w:left w:val="nil"/>
          <w:bottom w:val="nil"/>
          <w:right w:val="nil"/>
          <w:between w:val="nil"/>
        </w:pBdr>
        <w:spacing w:after="0" w:line="360" w:lineRule="auto"/>
        <w:ind w:leftChars="0" w:firstLineChars="0"/>
        <w:jc w:val="both"/>
        <w:rPr>
          <w:rFonts w:ascii="Times New Roman" w:eastAsia="Times New Roman" w:hAnsi="Times New Roman"/>
          <w:sz w:val="24"/>
          <w:szCs w:val="24"/>
        </w:rPr>
      </w:pPr>
      <w:r w:rsidRPr="00471267">
        <w:rPr>
          <w:rFonts w:ascii="Times New Roman" w:eastAsia="Times New Roman" w:hAnsi="Times New Roman"/>
          <w:sz w:val="24"/>
          <w:szCs w:val="24"/>
        </w:rPr>
        <w:t xml:space="preserve">prevencinių programų įvykdymo rodiklis skaičiuojamas </w:t>
      </w:r>
      <w:r w:rsidR="00471267" w:rsidRPr="00471267">
        <w:rPr>
          <w:rFonts w:ascii="Times New Roman" w:eastAsia="Times New Roman" w:hAnsi="Times New Roman"/>
          <w:sz w:val="24"/>
          <w:szCs w:val="24"/>
        </w:rPr>
        <w:t xml:space="preserve">nuo prisirašiusių pacientų skaičiaus </w:t>
      </w:r>
      <w:r w:rsidR="00E84804" w:rsidRPr="00471267">
        <w:rPr>
          <w:rFonts w:ascii="Times New Roman" w:eastAsia="Times New Roman" w:hAnsi="Times New Roman"/>
          <w:sz w:val="24"/>
          <w:szCs w:val="24"/>
        </w:rPr>
        <w:t xml:space="preserve"> </w:t>
      </w:r>
      <w:r w:rsidRPr="00471267">
        <w:rPr>
          <w:rFonts w:ascii="Times New Roman" w:eastAsia="Times New Roman" w:hAnsi="Times New Roman"/>
          <w:sz w:val="24"/>
          <w:szCs w:val="24"/>
        </w:rPr>
        <w:t>ataskaitinių metų pradžioje. Per metus, sumažėjus prisirašiusių skaičiui, mažėja ir programų įvykdymo rodiklis</w:t>
      </w:r>
      <w:r w:rsidR="00D935C1" w:rsidRPr="00471267">
        <w:rPr>
          <w:rFonts w:ascii="Times New Roman" w:eastAsia="Times New Roman" w:hAnsi="Times New Roman"/>
          <w:sz w:val="24"/>
          <w:szCs w:val="24"/>
        </w:rPr>
        <w:t xml:space="preserve"> (pvz. prirašytų 25-59 m. moterų</w:t>
      </w:r>
      <w:r w:rsidR="00B07130" w:rsidRPr="00471267">
        <w:rPr>
          <w:rFonts w:ascii="Times New Roman" w:eastAsia="Times New Roman" w:hAnsi="Times New Roman"/>
          <w:sz w:val="24"/>
          <w:szCs w:val="24"/>
        </w:rPr>
        <w:t>,</w:t>
      </w:r>
      <w:r w:rsidR="00D935C1" w:rsidRPr="00471267">
        <w:rPr>
          <w:rFonts w:ascii="Times New Roman" w:eastAsia="Times New Roman" w:hAnsi="Times New Roman"/>
          <w:sz w:val="24"/>
          <w:szCs w:val="24"/>
        </w:rPr>
        <w:t xml:space="preserve"> </w:t>
      </w:r>
      <w:r w:rsidR="00B07130" w:rsidRPr="00471267">
        <w:rPr>
          <w:rFonts w:ascii="Times New Roman" w:eastAsia="Times New Roman" w:hAnsi="Times New Roman"/>
          <w:sz w:val="24"/>
          <w:szCs w:val="24"/>
        </w:rPr>
        <w:t xml:space="preserve">pagal Šiaulių TLK duomenis,  </w:t>
      </w:r>
      <w:r w:rsidR="00D935C1" w:rsidRPr="00471267">
        <w:rPr>
          <w:rFonts w:ascii="Times New Roman" w:eastAsia="Times New Roman" w:hAnsi="Times New Roman"/>
          <w:sz w:val="24"/>
          <w:szCs w:val="24"/>
        </w:rPr>
        <w:t>2020-01-01</w:t>
      </w:r>
      <w:r w:rsidR="00B07130" w:rsidRPr="00471267">
        <w:rPr>
          <w:rFonts w:ascii="Times New Roman" w:eastAsia="Times New Roman" w:hAnsi="Times New Roman"/>
          <w:sz w:val="24"/>
          <w:szCs w:val="24"/>
        </w:rPr>
        <w:t xml:space="preserve"> d.</w:t>
      </w:r>
      <w:r w:rsidR="00D935C1" w:rsidRPr="00471267">
        <w:rPr>
          <w:rFonts w:ascii="Times New Roman" w:eastAsia="Times New Roman" w:hAnsi="Times New Roman"/>
          <w:sz w:val="24"/>
          <w:szCs w:val="24"/>
        </w:rPr>
        <w:t xml:space="preserve"> – 823, </w:t>
      </w:r>
      <w:r w:rsidR="00B07130" w:rsidRPr="00471267">
        <w:rPr>
          <w:rFonts w:ascii="Times New Roman" w:eastAsia="Times New Roman" w:hAnsi="Times New Roman"/>
          <w:sz w:val="24"/>
          <w:szCs w:val="24"/>
        </w:rPr>
        <w:t xml:space="preserve"> kai </w:t>
      </w:r>
      <w:r w:rsidR="00D935C1" w:rsidRPr="00471267">
        <w:rPr>
          <w:rFonts w:ascii="Times New Roman" w:eastAsia="Times New Roman" w:hAnsi="Times New Roman"/>
          <w:sz w:val="24"/>
          <w:szCs w:val="24"/>
        </w:rPr>
        <w:t>2020-12-31</w:t>
      </w:r>
      <w:r w:rsidR="00B07130" w:rsidRPr="00471267">
        <w:rPr>
          <w:rFonts w:ascii="Times New Roman" w:eastAsia="Times New Roman" w:hAnsi="Times New Roman"/>
          <w:sz w:val="24"/>
          <w:szCs w:val="24"/>
        </w:rPr>
        <w:t xml:space="preserve"> d. tik 745  moterys 25-59 m. prirašytos prie mūsų įstaigos)</w:t>
      </w:r>
      <w:r w:rsidR="00E84804" w:rsidRPr="00471267">
        <w:rPr>
          <w:rFonts w:ascii="Times New Roman" w:eastAsia="Times New Roman" w:hAnsi="Times New Roman"/>
          <w:sz w:val="24"/>
          <w:szCs w:val="24"/>
        </w:rPr>
        <w:t>;</w:t>
      </w:r>
    </w:p>
    <w:p w14:paraId="39A9B6C3" w14:textId="3E67001F" w:rsidR="00E84804" w:rsidRPr="00471267" w:rsidRDefault="00E84804" w:rsidP="00E84804">
      <w:pPr>
        <w:pStyle w:val="Sraopastraipa"/>
        <w:numPr>
          <w:ilvl w:val="0"/>
          <w:numId w:val="14"/>
        </w:numPr>
        <w:pBdr>
          <w:top w:val="nil"/>
          <w:left w:val="nil"/>
          <w:bottom w:val="nil"/>
          <w:right w:val="nil"/>
          <w:between w:val="nil"/>
        </w:pBdr>
        <w:spacing w:after="0" w:line="360" w:lineRule="auto"/>
        <w:ind w:leftChars="0" w:firstLineChars="0"/>
        <w:jc w:val="both"/>
        <w:rPr>
          <w:rFonts w:ascii="Times New Roman" w:eastAsia="Times New Roman" w:hAnsi="Times New Roman"/>
          <w:sz w:val="24"/>
          <w:szCs w:val="24"/>
        </w:rPr>
      </w:pPr>
      <w:r w:rsidRPr="00471267">
        <w:rPr>
          <w:rFonts w:ascii="Times New Roman" w:eastAsia="Times New Roman" w:hAnsi="Times New Roman"/>
          <w:sz w:val="24"/>
          <w:szCs w:val="24"/>
        </w:rPr>
        <w:t>moterų dalyvaujančių gimdos kaklelio piktybinio naviko ir atrankinės mamografinės patikros dėl krūties vėžio programose skaičius, bei priešinės liaukos vėžio ankstyvosios diagnostikos programoje dalyvaujančių vyrų skaičius, nėra tikslus (tame skaičiuje yra asmenų, kuriems  atliktos šalinimo operacijos);</w:t>
      </w:r>
    </w:p>
    <w:p w14:paraId="107C7729" w14:textId="70851E9C" w:rsidR="00E84804" w:rsidRPr="00471267" w:rsidRDefault="00E84804" w:rsidP="00E84804">
      <w:pPr>
        <w:pStyle w:val="Sraopastraipa"/>
        <w:numPr>
          <w:ilvl w:val="0"/>
          <w:numId w:val="14"/>
        </w:numPr>
        <w:pBdr>
          <w:top w:val="nil"/>
          <w:left w:val="nil"/>
          <w:bottom w:val="nil"/>
          <w:right w:val="nil"/>
          <w:between w:val="nil"/>
        </w:pBdr>
        <w:spacing w:after="0" w:line="360" w:lineRule="auto"/>
        <w:ind w:leftChars="0" w:firstLineChars="0"/>
        <w:jc w:val="both"/>
        <w:rPr>
          <w:rFonts w:ascii="Times New Roman" w:eastAsia="Times New Roman" w:hAnsi="Times New Roman"/>
          <w:sz w:val="24"/>
          <w:szCs w:val="24"/>
        </w:rPr>
      </w:pPr>
      <w:r w:rsidRPr="00471267">
        <w:rPr>
          <w:rFonts w:ascii="Times New Roman" w:eastAsia="Times New Roman" w:hAnsi="Times New Roman"/>
          <w:sz w:val="24"/>
          <w:szCs w:val="24"/>
        </w:rPr>
        <w:t>per 2020 m. gruodžio mėnesį įvykdytų</w:t>
      </w:r>
      <w:r w:rsidR="00B07130" w:rsidRPr="00471267">
        <w:rPr>
          <w:rFonts w:ascii="Times New Roman" w:eastAsia="Times New Roman" w:hAnsi="Times New Roman"/>
          <w:sz w:val="24"/>
          <w:szCs w:val="24"/>
        </w:rPr>
        <w:t xml:space="preserve"> </w:t>
      </w:r>
      <w:r w:rsidRPr="00471267">
        <w:rPr>
          <w:rFonts w:ascii="Times New Roman" w:eastAsia="Times New Roman" w:hAnsi="Times New Roman"/>
          <w:sz w:val="24"/>
          <w:szCs w:val="24"/>
        </w:rPr>
        <w:t xml:space="preserve"> prevencinių programų rodikliai</w:t>
      </w:r>
      <w:r w:rsidR="00B07130" w:rsidRPr="00471267">
        <w:rPr>
          <w:rFonts w:ascii="Times New Roman" w:eastAsia="Times New Roman" w:hAnsi="Times New Roman"/>
          <w:sz w:val="24"/>
          <w:szCs w:val="24"/>
        </w:rPr>
        <w:t xml:space="preserve"> (52 pacientams)</w:t>
      </w:r>
      <w:r w:rsidRPr="00471267">
        <w:rPr>
          <w:rFonts w:ascii="Times New Roman" w:eastAsia="Times New Roman" w:hAnsi="Times New Roman"/>
          <w:sz w:val="24"/>
          <w:szCs w:val="24"/>
        </w:rPr>
        <w:t>, kurie pateikiami programoje Sveidra, persikelia į 2021 m. sausio mėnesį</w:t>
      </w:r>
      <w:r w:rsidR="00F11118" w:rsidRPr="00471267">
        <w:rPr>
          <w:rFonts w:ascii="Times New Roman" w:eastAsia="Times New Roman" w:hAnsi="Times New Roman"/>
          <w:sz w:val="24"/>
          <w:szCs w:val="24"/>
        </w:rPr>
        <w:t xml:space="preserve"> (a</w:t>
      </w:r>
      <w:r w:rsidR="00AC4A26" w:rsidRPr="00471267">
        <w:rPr>
          <w:rFonts w:ascii="Times New Roman" w:eastAsia="Times New Roman" w:hAnsi="Times New Roman"/>
          <w:sz w:val="24"/>
          <w:szCs w:val="24"/>
        </w:rPr>
        <w:t>smens ambulatorinio gydymo statistinė kortelė F Nr. 025/a-LK galioja 30 dienų</w:t>
      </w:r>
      <w:r w:rsidR="00F11118" w:rsidRPr="00471267">
        <w:rPr>
          <w:rFonts w:ascii="Times New Roman" w:eastAsia="Times New Roman" w:hAnsi="Times New Roman"/>
          <w:sz w:val="24"/>
          <w:szCs w:val="24"/>
        </w:rPr>
        <w:t>)</w:t>
      </w:r>
      <w:r w:rsidR="00B07130" w:rsidRPr="00471267">
        <w:rPr>
          <w:rFonts w:ascii="Times New Roman" w:eastAsia="Times New Roman" w:hAnsi="Times New Roman"/>
          <w:sz w:val="24"/>
          <w:szCs w:val="24"/>
        </w:rPr>
        <w:t>, dėl to mažėj</w:t>
      </w:r>
      <w:r w:rsidR="00471267" w:rsidRPr="00471267">
        <w:rPr>
          <w:rFonts w:ascii="Times New Roman" w:eastAsia="Times New Roman" w:hAnsi="Times New Roman"/>
          <w:sz w:val="24"/>
          <w:szCs w:val="24"/>
        </w:rPr>
        <w:t>o</w:t>
      </w:r>
      <w:r w:rsidR="00B07130" w:rsidRPr="00471267">
        <w:rPr>
          <w:rFonts w:ascii="Times New Roman" w:eastAsia="Times New Roman" w:hAnsi="Times New Roman"/>
          <w:sz w:val="24"/>
          <w:szCs w:val="24"/>
        </w:rPr>
        <w:t xml:space="preserve"> per 2020 metus įvykdytų prevencinių programų skaičius.</w:t>
      </w:r>
    </w:p>
    <w:p w14:paraId="35BEBFB0" w14:textId="21B17C6B" w:rsidR="00AC4A26" w:rsidRPr="00A175FC" w:rsidRDefault="00AC4A26" w:rsidP="00E84804">
      <w:pPr>
        <w:pStyle w:val="Sraopastraipa"/>
        <w:numPr>
          <w:ilvl w:val="0"/>
          <w:numId w:val="14"/>
        </w:numPr>
        <w:pBdr>
          <w:top w:val="nil"/>
          <w:left w:val="nil"/>
          <w:bottom w:val="nil"/>
          <w:right w:val="nil"/>
          <w:between w:val="nil"/>
        </w:pBdr>
        <w:spacing w:after="0" w:line="360" w:lineRule="auto"/>
        <w:ind w:leftChars="0" w:firstLineChars="0"/>
        <w:jc w:val="both"/>
        <w:rPr>
          <w:rFonts w:ascii="Times New Roman" w:eastAsia="Times New Roman" w:hAnsi="Times New Roman"/>
          <w:sz w:val="24"/>
          <w:szCs w:val="24"/>
        </w:rPr>
      </w:pPr>
      <w:r>
        <w:rPr>
          <w:rFonts w:ascii="Times New Roman" w:eastAsia="Times New Roman" w:hAnsi="Times New Roman"/>
          <w:sz w:val="24"/>
          <w:szCs w:val="24"/>
        </w:rPr>
        <w:t>nuo 2020 m. kovo 16 d. Lietuvoje paskelbta ekstremalioji padėtis, kai prevencinių programų vykdymas buvo sustabdytas daugiau nei 3 mėnesiams.</w:t>
      </w:r>
    </w:p>
    <w:p w14:paraId="4C5187BB" w14:textId="5E8DBBB4" w:rsidR="00A175FC" w:rsidRPr="001B3F99" w:rsidRDefault="009D04F1" w:rsidP="001B3F99">
      <w:pPr>
        <w:spacing w:after="0" w:line="360" w:lineRule="auto"/>
        <w:ind w:leftChars="0" w:left="0" w:firstLineChars="0" w:firstLine="567"/>
        <w:jc w:val="both"/>
        <w:textDirection w:val="lrTb"/>
        <w:textAlignment w:val="auto"/>
        <w:outlineLvl w:val="9"/>
        <w:rPr>
          <w:rFonts w:ascii="Times New Roman" w:eastAsia="Times New Roman" w:hAnsi="Times New Roman"/>
          <w:sz w:val="24"/>
          <w:szCs w:val="24"/>
        </w:rPr>
      </w:pPr>
      <w:r w:rsidRPr="00705351">
        <w:rPr>
          <w:rFonts w:ascii="Times New Roman" w:eastAsia="Times New Roman" w:hAnsi="Times New Roman"/>
          <w:color w:val="000000"/>
          <w:kern w:val="0"/>
          <w:position w:val="0"/>
          <w:sz w:val="24"/>
          <w:szCs w:val="24"/>
          <w:lang w:eastAsia="lt-LT"/>
        </w:rPr>
        <w:t xml:space="preserve">Vadovaujantis LR SAM </w:t>
      </w:r>
      <w:r w:rsidRPr="00705351">
        <w:rPr>
          <w:rFonts w:ascii="Times New Roman" w:eastAsia="Times New Roman" w:hAnsi="Times New Roman"/>
          <w:color w:val="000000"/>
          <w:kern w:val="0"/>
          <w:position w:val="0"/>
          <w:sz w:val="24"/>
          <w:szCs w:val="24"/>
          <w:shd w:val="clear" w:color="auto" w:fill="FFFFFF"/>
          <w:lang w:eastAsia="lt-LT"/>
        </w:rPr>
        <w:t xml:space="preserve">valstybės lygio ekstremaliosios situacijos valstybės operacijų vadovo </w:t>
      </w:r>
      <w:r w:rsidR="00705351" w:rsidRPr="00705351">
        <w:rPr>
          <w:rFonts w:ascii="Times New Roman" w:eastAsia="Times New Roman" w:hAnsi="Times New Roman"/>
          <w:color w:val="000000"/>
          <w:kern w:val="0"/>
          <w:position w:val="0"/>
          <w:sz w:val="24"/>
          <w:szCs w:val="24"/>
          <w:lang w:eastAsia="lt-LT"/>
        </w:rPr>
        <w:t xml:space="preserve">2020 m. gegužės 29 d.  </w:t>
      </w:r>
      <w:r w:rsidRPr="00705351">
        <w:rPr>
          <w:rFonts w:ascii="Times New Roman" w:eastAsia="Times New Roman" w:hAnsi="Times New Roman"/>
          <w:color w:val="000000"/>
          <w:kern w:val="0"/>
          <w:position w:val="0"/>
          <w:sz w:val="24"/>
          <w:szCs w:val="24"/>
          <w:lang w:eastAsia="lt-LT"/>
        </w:rPr>
        <w:t xml:space="preserve">sprendimu  </w:t>
      </w:r>
      <w:r w:rsidR="00705351" w:rsidRPr="00705351">
        <w:rPr>
          <w:rFonts w:ascii="Times New Roman" w:eastAsia="Times New Roman" w:hAnsi="Times New Roman"/>
          <w:color w:val="000000"/>
          <w:kern w:val="0"/>
          <w:position w:val="0"/>
          <w:sz w:val="24"/>
          <w:szCs w:val="24"/>
          <w:lang w:eastAsia="lt-LT"/>
        </w:rPr>
        <w:t>Nr. V-1336 „D</w:t>
      </w:r>
      <w:r w:rsidRPr="00705351">
        <w:rPr>
          <w:rFonts w:ascii="Times New Roman" w:eastAsia="Times New Roman" w:hAnsi="Times New Roman"/>
          <w:color w:val="000000"/>
          <w:kern w:val="0"/>
          <w:position w:val="0"/>
          <w:sz w:val="24"/>
          <w:szCs w:val="24"/>
          <w:lang w:eastAsia="lt-LT"/>
        </w:rPr>
        <w:t xml:space="preserve">ėl tikslinių ir profilaktinių tyrimų dėl </w:t>
      </w:r>
      <w:r w:rsidR="00705351" w:rsidRPr="00705351">
        <w:rPr>
          <w:rFonts w:ascii="Times New Roman" w:eastAsia="Times New Roman" w:hAnsi="Times New Roman"/>
          <w:color w:val="000000"/>
          <w:kern w:val="0"/>
          <w:position w:val="0"/>
          <w:sz w:val="24"/>
          <w:szCs w:val="24"/>
          <w:lang w:eastAsia="lt-LT"/>
        </w:rPr>
        <w:t>COVID</w:t>
      </w:r>
      <w:r w:rsidRPr="00705351">
        <w:rPr>
          <w:rFonts w:ascii="Times New Roman" w:eastAsia="Times New Roman" w:hAnsi="Times New Roman"/>
          <w:color w:val="000000"/>
          <w:kern w:val="0"/>
          <w:position w:val="0"/>
          <w:sz w:val="24"/>
          <w:szCs w:val="24"/>
          <w:lang w:eastAsia="lt-LT"/>
        </w:rPr>
        <w:t>-19 ligos (koronaviruso infekcijos) organizavimo</w:t>
      </w:r>
      <w:r w:rsidR="00705351">
        <w:rPr>
          <w:rFonts w:ascii="Times New Roman" w:eastAsia="Times New Roman" w:hAnsi="Times New Roman"/>
          <w:color w:val="000000"/>
          <w:kern w:val="0"/>
          <w:position w:val="0"/>
          <w:sz w:val="24"/>
          <w:szCs w:val="24"/>
          <w:lang w:eastAsia="lt-LT"/>
        </w:rPr>
        <w:t xml:space="preserve">“, </w:t>
      </w:r>
      <w:r w:rsidR="00C013D8">
        <w:rPr>
          <w:rFonts w:ascii="Times New Roman" w:eastAsia="Times New Roman" w:hAnsi="Times New Roman"/>
          <w:color w:val="000000"/>
          <w:kern w:val="0"/>
          <w:position w:val="0"/>
          <w:sz w:val="24"/>
          <w:szCs w:val="24"/>
          <w:lang w:eastAsia="lt-LT"/>
        </w:rPr>
        <w:t>siekiant</w:t>
      </w:r>
      <w:r w:rsidR="00705351" w:rsidRPr="00705351">
        <w:rPr>
          <w:rFonts w:ascii="Times New Roman" w:hAnsi="Times New Roman"/>
          <w:color w:val="000000"/>
          <w:sz w:val="24"/>
          <w:szCs w:val="24"/>
        </w:rPr>
        <w:t> tinkamai valdyti ekstremaliąją situaciją ir užkirsti kelią tolimesniam COVID-19 ligos (koronaviruso infekcijos) </w:t>
      </w:r>
      <w:r w:rsidR="00705351" w:rsidRPr="00705351">
        <w:rPr>
          <w:rFonts w:ascii="Times New Roman" w:hAnsi="Times New Roman"/>
          <w:color w:val="000000"/>
          <w:sz w:val="24"/>
          <w:szCs w:val="24"/>
          <w:shd w:val="clear" w:color="auto" w:fill="FFFFFF"/>
        </w:rPr>
        <w:t>plitimui</w:t>
      </w:r>
      <w:r w:rsidR="00705351" w:rsidRPr="00705351">
        <w:rPr>
          <w:rFonts w:ascii="Times New Roman" w:hAnsi="Times New Roman"/>
          <w:color w:val="000000"/>
          <w:sz w:val="24"/>
          <w:szCs w:val="24"/>
        </w:rPr>
        <w:t>, </w:t>
      </w:r>
      <w:r w:rsidR="00705351" w:rsidRPr="00705351">
        <w:rPr>
          <w:rFonts w:ascii="Times New Roman" w:eastAsia="Times New Roman" w:hAnsi="Times New Roman"/>
          <w:color w:val="000000"/>
          <w:kern w:val="0"/>
          <w:position w:val="0"/>
          <w:sz w:val="24"/>
          <w:szCs w:val="24"/>
          <w:lang w:eastAsia="lt-LT"/>
        </w:rPr>
        <w:t xml:space="preserve">įstaigos sveikatos priežiūros specialistai </w:t>
      </w:r>
      <w:r w:rsidR="00C013D8">
        <w:rPr>
          <w:rFonts w:ascii="Times New Roman" w:hAnsi="Times New Roman"/>
          <w:color w:val="000000"/>
          <w:sz w:val="24"/>
          <w:szCs w:val="24"/>
        </w:rPr>
        <w:t xml:space="preserve">vykdė tikslinius ir profilaktinius tyrimus dėl COVID-19 </w:t>
      </w:r>
      <w:r w:rsidR="00C013D8" w:rsidRPr="00C013D8">
        <w:rPr>
          <w:rFonts w:ascii="Times New Roman" w:hAnsi="Times New Roman"/>
          <w:color w:val="000000"/>
          <w:sz w:val="24"/>
          <w:szCs w:val="24"/>
        </w:rPr>
        <w:t>ligos.  </w:t>
      </w:r>
      <w:r w:rsidR="00C013D8">
        <w:rPr>
          <w:rFonts w:ascii="Times New Roman" w:hAnsi="Times New Roman"/>
          <w:color w:val="000000"/>
          <w:sz w:val="24"/>
          <w:szCs w:val="24"/>
        </w:rPr>
        <w:t xml:space="preserve">Per 2020 metus </w:t>
      </w:r>
      <w:r w:rsidR="00FF229B">
        <w:rPr>
          <w:rFonts w:ascii="Times New Roman" w:hAnsi="Times New Roman"/>
          <w:color w:val="000000"/>
          <w:sz w:val="24"/>
          <w:szCs w:val="24"/>
        </w:rPr>
        <w:t>ėminių</w:t>
      </w:r>
      <w:r w:rsidR="00C013D8" w:rsidRPr="00C013D8">
        <w:rPr>
          <w:rFonts w:ascii="Times New Roman" w:hAnsi="Times New Roman"/>
          <w:color w:val="000000"/>
          <w:sz w:val="24"/>
          <w:szCs w:val="24"/>
        </w:rPr>
        <w:t xml:space="preserve"> iš paciento nosiaryklės ir ryklės</w:t>
      </w:r>
      <w:r w:rsidR="00FF229B">
        <w:rPr>
          <w:rFonts w:ascii="Times New Roman" w:hAnsi="Times New Roman"/>
          <w:color w:val="000000"/>
          <w:sz w:val="24"/>
          <w:szCs w:val="24"/>
        </w:rPr>
        <w:t xml:space="preserve"> ar nosies landos ėminių kaupinių tyrimų nustatomų </w:t>
      </w:r>
      <w:r w:rsidR="00C013D8" w:rsidRPr="00C013D8">
        <w:rPr>
          <w:rFonts w:ascii="Times New Roman" w:hAnsi="Times New Roman"/>
          <w:color w:val="000000"/>
          <w:sz w:val="24"/>
          <w:szCs w:val="24"/>
        </w:rPr>
        <w:t xml:space="preserve"> </w:t>
      </w:r>
      <w:r w:rsidR="00C013D8">
        <w:rPr>
          <w:rFonts w:ascii="Times New Roman" w:hAnsi="Times New Roman"/>
          <w:color w:val="000000"/>
          <w:sz w:val="24"/>
          <w:szCs w:val="24"/>
        </w:rPr>
        <w:t xml:space="preserve">PGR metodu </w:t>
      </w:r>
      <w:r w:rsidR="00C013D8" w:rsidRPr="00C013D8">
        <w:rPr>
          <w:rFonts w:ascii="Times New Roman" w:hAnsi="Times New Roman"/>
          <w:color w:val="000000"/>
          <w:sz w:val="24"/>
          <w:szCs w:val="24"/>
        </w:rPr>
        <w:t>pa</w:t>
      </w:r>
      <w:r w:rsidR="00C013D8">
        <w:rPr>
          <w:rFonts w:ascii="Times New Roman" w:hAnsi="Times New Roman"/>
          <w:color w:val="000000"/>
          <w:sz w:val="24"/>
          <w:szCs w:val="24"/>
        </w:rPr>
        <w:t xml:space="preserve">imta -199, </w:t>
      </w:r>
      <w:r w:rsidR="00FF229B" w:rsidRPr="001B3F99">
        <w:rPr>
          <w:rFonts w:ascii="Times New Roman" w:hAnsi="Times New Roman"/>
          <w:sz w:val="24"/>
          <w:szCs w:val="24"/>
        </w:rPr>
        <w:t xml:space="preserve">greitųjų  </w:t>
      </w:r>
      <w:r w:rsidR="00C013D8" w:rsidRPr="001B3F99">
        <w:rPr>
          <w:rFonts w:ascii="Times New Roman" w:hAnsi="Times New Roman"/>
          <w:sz w:val="24"/>
          <w:szCs w:val="24"/>
        </w:rPr>
        <w:t xml:space="preserve">SARS-CoV-2 antigeno </w:t>
      </w:r>
      <w:r w:rsidR="004E108D" w:rsidRPr="001B3F99">
        <w:rPr>
          <w:rFonts w:ascii="Times New Roman" w:hAnsi="Times New Roman"/>
          <w:sz w:val="24"/>
          <w:szCs w:val="24"/>
        </w:rPr>
        <w:t xml:space="preserve">testų </w:t>
      </w:r>
      <w:r w:rsidR="001B3F99" w:rsidRPr="001B3F99">
        <w:rPr>
          <w:rFonts w:ascii="Times New Roman" w:hAnsi="Times New Roman"/>
          <w:sz w:val="24"/>
          <w:szCs w:val="24"/>
        </w:rPr>
        <w:t>–</w:t>
      </w:r>
      <w:r w:rsidR="004E108D" w:rsidRPr="001B3F99">
        <w:rPr>
          <w:rFonts w:ascii="Times New Roman" w:hAnsi="Times New Roman"/>
          <w:sz w:val="24"/>
          <w:szCs w:val="24"/>
        </w:rPr>
        <w:t xml:space="preserve"> </w:t>
      </w:r>
      <w:r w:rsidR="001B3F99" w:rsidRPr="001B3F99">
        <w:rPr>
          <w:rFonts w:ascii="Times New Roman" w:hAnsi="Times New Roman"/>
          <w:sz w:val="24"/>
          <w:szCs w:val="24"/>
        </w:rPr>
        <w:t>171 gyventojui.</w:t>
      </w:r>
      <w:r w:rsidR="001B3F99">
        <w:rPr>
          <w:rFonts w:ascii="Times New Roman" w:hAnsi="Times New Roman"/>
          <w:sz w:val="24"/>
          <w:szCs w:val="24"/>
        </w:rPr>
        <w:t xml:space="preserve"> Nuo Kelmės rajono savivaldybės mobiliojo punkto įkūrimo pradžios </w:t>
      </w:r>
      <w:r w:rsidR="00F01248">
        <w:rPr>
          <w:rFonts w:ascii="Times New Roman" w:hAnsi="Times New Roman"/>
          <w:sz w:val="24"/>
          <w:szCs w:val="24"/>
        </w:rPr>
        <w:t xml:space="preserve">jame </w:t>
      </w:r>
      <w:r w:rsidR="001B3F99">
        <w:rPr>
          <w:rFonts w:ascii="Times New Roman" w:hAnsi="Times New Roman"/>
          <w:sz w:val="24"/>
          <w:szCs w:val="24"/>
        </w:rPr>
        <w:t xml:space="preserve">dirba dvi įstaigos sveikatos priežiūros specialistės.   </w:t>
      </w:r>
    </w:p>
    <w:p w14:paraId="62140DF1" w14:textId="77777777"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14:paraId="460B99CA" w14:textId="341A3285" w:rsidR="00B6397C" w:rsidRDefault="00457186" w:rsidP="00F337E9">
      <w:pPr>
        <w:pBdr>
          <w:top w:val="nil"/>
          <w:left w:val="nil"/>
          <w:bottom w:val="nil"/>
          <w:right w:val="nil"/>
          <w:between w:val="nil"/>
        </w:pBdr>
        <w:spacing w:after="0" w:line="36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2. ĮSTAIGOS DALININKAI IR KIEKVIENO JŲ ĮNAŠŲ VERTĖ FINANSINIŲ METŲ PRADŽIOJE IR PABAIGOJE</w:t>
      </w:r>
    </w:p>
    <w:p w14:paraId="4617B0C6" w14:textId="2723C42B" w:rsidR="00B6397C" w:rsidRDefault="00457186" w:rsidP="00F337E9">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Kelmės rajono savivaldybės taryba, kodas 111106461, Vytauto Didžiojo g.58, Kelmė</w:t>
      </w:r>
    </w:p>
    <w:p w14:paraId="15E58655" w14:textId="75F8415E" w:rsidR="00B6397C" w:rsidRDefault="00457186" w:rsidP="00F337E9">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Įna</w:t>
      </w:r>
      <w:r w:rsidR="00067BC0">
        <w:rPr>
          <w:rFonts w:ascii="Times New Roman" w:eastAsia="Times New Roman" w:hAnsi="Times New Roman"/>
          <w:color w:val="000000"/>
          <w:sz w:val="24"/>
          <w:szCs w:val="24"/>
        </w:rPr>
        <w:t>šo vertė 20</w:t>
      </w:r>
      <w:r w:rsidR="00A861F0">
        <w:rPr>
          <w:rFonts w:ascii="Times New Roman" w:eastAsia="Times New Roman" w:hAnsi="Times New Roman"/>
          <w:color w:val="000000"/>
          <w:sz w:val="24"/>
          <w:szCs w:val="24"/>
        </w:rPr>
        <w:t>20</w:t>
      </w:r>
      <w:r w:rsidR="00067BC0">
        <w:rPr>
          <w:rFonts w:ascii="Times New Roman" w:eastAsia="Times New Roman" w:hAnsi="Times New Roman"/>
          <w:color w:val="000000"/>
          <w:sz w:val="24"/>
          <w:szCs w:val="24"/>
        </w:rPr>
        <w:t xml:space="preserve"> 01 01 </w:t>
      </w:r>
      <w:r w:rsidR="00EC79C5">
        <w:rPr>
          <w:rFonts w:ascii="Times New Roman" w:eastAsia="Times New Roman" w:hAnsi="Times New Roman"/>
          <w:color w:val="000000"/>
          <w:sz w:val="24"/>
          <w:szCs w:val="24"/>
        </w:rPr>
        <w:t xml:space="preserve">- </w:t>
      </w:r>
      <w:r w:rsidR="00067BC0">
        <w:rPr>
          <w:rFonts w:ascii="Times New Roman" w:eastAsia="Times New Roman" w:hAnsi="Times New Roman"/>
          <w:color w:val="000000"/>
          <w:sz w:val="24"/>
          <w:szCs w:val="24"/>
        </w:rPr>
        <w:t>7840,30 E</w:t>
      </w:r>
      <w:r>
        <w:rPr>
          <w:rFonts w:ascii="Times New Roman" w:eastAsia="Times New Roman" w:hAnsi="Times New Roman"/>
          <w:color w:val="000000"/>
          <w:sz w:val="24"/>
          <w:szCs w:val="24"/>
        </w:rPr>
        <w:t>ur.</w:t>
      </w:r>
    </w:p>
    <w:p w14:paraId="215F1BA9" w14:textId="6C10F872" w:rsidR="00B6397C" w:rsidRDefault="00457186" w:rsidP="00F337E9">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Įna</w:t>
      </w:r>
      <w:r w:rsidR="00067BC0">
        <w:rPr>
          <w:rFonts w:ascii="Times New Roman" w:eastAsia="Times New Roman" w:hAnsi="Times New Roman"/>
          <w:color w:val="000000"/>
          <w:sz w:val="24"/>
          <w:szCs w:val="24"/>
        </w:rPr>
        <w:t>šo vertė 20</w:t>
      </w:r>
      <w:r w:rsidR="00A861F0">
        <w:rPr>
          <w:rFonts w:ascii="Times New Roman" w:eastAsia="Times New Roman" w:hAnsi="Times New Roman"/>
          <w:color w:val="000000"/>
          <w:sz w:val="24"/>
          <w:szCs w:val="24"/>
        </w:rPr>
        <w:t>21</w:t>
      </w:r>
      <w:r w:rsidR="00067BC0">
        <w:rPr>
          <w:rFonts w:ascii="Times New Roman" w:eastAsia="Times New Roman" w:hAnsi="Times New Roman"/>
          <w:color w:val="000000"/>
          <w:sz w:val="24"/>
          <w:szCs w:val="24"/>
        </w:rPr>
        <w:t xml:space="preserve"> 12 31 -  7840,30 E</w:t>
      </w:r>
      <w:r>
        <w:rPr>
          <w:rFonts w:ascii="Times New Roman" w:eastAsia="Times New Roman" w:hAnsi="Times New Roman"/>
          <w:color w:val="000000"/>
          <w:sz w:val="24"/>
          <w:szCs w:val="24"/>
        </w:rPr>
        <w:t>ur.</w:t>
      </w:r>
    </w:p>
    <w:p w14:paraId="62182F57" w14:textId="77777777" w:rsidR="00525CDF" w:rsidRDefault="00525CDF" w:rsidP="00450034">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olor w:val="000000"/>
          <w:sz w:val="24"/>
          <w:szCs w:val="24"/>
        </w:rPr>
      </w:pPr>
    </w:p>
    <w:p w14:paraId="58B4DF63" w14:textId="08ABF691" w:rsidR="00B6397C" w:rsidRDefault="00457186" w:rsidP="00F337E9">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3. INFORMACIJA APIE ĮSTAIGOS PAJAMAS IR SĄNAUDAS:</w:t>
      </w:r>
    </w:p>
    <w:p w14:paraId="2DEAAD43" w14:textId="77777777"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14:paraId="1F05A415" w14:textId="0FBAC8AC" w:rsidR="00B6397C" w:rsidRDefault="00457186" w:rsidP="009F785E">
      <w:pPr>
        <w:pBdr>
          <w:top w:val="nil"/>
          <w:left w:val="nil"/>
          <w:bottom w:val="nil"/>
          <w:right w:val="nil"/>
          <w:between w:val="nil"/>
        </w:pBdr>
        <w:spacing w:after="0" w:line="360" w:lineRule="auto"/>
        <w:ind w:leftChars="0" w:left="0" w:firstLineChars="0" w:firstLine="0"/>
        <w:outlineLvl w:val="9"/>
        <w:rPr>
          <w:rFonts w:ascii="Times New Roman" w:eastAsia="Times New Roman" w:hAnsi="Times New Roman"/>
          <w:b/>
          <w:color w:val="000000"/>
          <w:sz w:val="24"/>
          <w:szCs w:val="24"/>
        </w:rPr>
      </w:pPr>
      <w:r>
        <w:rPr>
          <w:rFonts w:ascii="Times New Roman" w:eastAsia="Times New Roman" w:hAnsi="Times New Roman"/>
          <w:b/>
          <w:color w:val="000000"/>
          <w:sz w:val="24"/>
          <w:szCs w:val="24"/>
        </w:rPr>
        <w:t>3.1. Įstaigos pajamos ir jų šaltiniai</w:t>
      </w:r>
    </w:p>
    <w:p w14:paraId="2B7F9A7A" w14:textId="39F29F33" w:rsidR="00E4640E" w:rsidRPr="007307FE" w:rsidRDefault="00E4640E" w:rsidP="00690CC7">
      <w:pPr>
        <w:pBdr>
          <w:top w:val="nil"/>
          <w:left w:val="nil"/>
          <w:bottom w:val="nil"/>
          <w:right w:val="nil"/>
          <w:between w:val="nil"/>
        </w:pBdr>
        <w:spacing w:after="0" w:line="360" w:lineRule="auto"/>
        <w:ind w:leftChars="0" w:left="0" w:firstLineChars="0" w:firstLine="0"/>
        <w:jc w:val="right"/>
        <w:outlineLvl w:val="9"/>
        <w:rPr>
          <w:rFonts w:ascii="Times New Roman" w:eastAsia="Times New Roman" w:hAnsi="Times New Roman"/>
          <w:b/>
          <w:color w:val="000000"/>
          <w:sz w:val="12"/>
          <w:szCs w:val="12"/>
        </w:rPr>
      </w:pPr>
      <w:r w:rsidRPr="007307FE">
        <w:rPr>
          <w:rFonts w:ascii="Times New Roman" w:eastAsia="Times New Roman" w:hAnsi="Times New Roman"/>
          <w:b/>
          <w:color w:val="000000"/>
          <w:sz w:val="24"/>
          <w:szCs w:val="24"/>
        </w:rPr>
        <w:t>3.1.1</w:t>
      </w:r>
      <w:r w:rsidR="00690CC7">
        <w:rPr>
          <w:rFonts w:ascii="Times New Roman" w:eastAsia="Times New Roman" w:hAnsi="Times New Roman"/>
          <w:b/>
          <w:color w:val="000000"/>
          <w:sz w:val="24"/>
          <w:szCs w:val="24"/>
        </w:rPr>
        <w:t xml:space="preserve"> l</w:t>
      </w:r>
      <w:r w:rsidRPr="007307FE">
        <w:rPr>
          <w:rFonts w:ascii="Times New Roman" w:eastAsia="Times New Roman" w:hAnsi="Times New Roman"/>
          <w:b/>
          <w:color w:val="000000"/>
          <w:sz w:val="24"/>
          <w:szCs w:val="24"/>
        </w:rPr>
        <w:t xml:space="preserve">entelė. </w:t>
      </w:r>
      <w:r w:rsidRPr="00690CC7">
        <w:rPr>
          <w:rFonts w:ascii="Times New Roman" w:eastAsia="Times New Roman" w:hAnsi="Times New Roman"/>
          <w:b/>
          <w:i/>
          <w:iCs/>
          <w:color w:val="000000"/>
          <w:sz w:val="24"/>
          <w:szCs w:val="24"/>
        </w:rPr>
        <w:t>Įstaigos pajamos ir jų šaltiniai</w:t>
      </w:r>
    </w:p>
    <w:p w14:paraId="36746AB5"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9"/>
        <w:tblW w:w="9928" w:type="dxa"/>
        <w:tblInd w:w="108" w:type="dxa"/>
        <w:tblLayout w:type="fixed"/>
        <w:tblLook w:val="0000" w:firstRow="0" w:lastRow="0" w:firstColumn="0" w:lastColumn="0" w:noHBand="0" w:noVBand="0"/>
      </w:tblPr>
      <w:tblGrid>
        <w:gridCol w:w="691"/>
        <w:gridCol w:w="3567"/>
        <w:gridCol w:w="1417"/>
        <w:gridCol w:w="1418"/>
        <w:gridCol w:w="1417"/>
        <w:gridCol w:w="1418"/>
      </w:tblGrid>
      <w:tr w:rsidR="00B6397C" w14:paraId="3DD66DFF" w14:textId="77777777" w:rsidTr="00505225">
        <w:tc>
          <w:tcPr>
            <w:tcW w:w="691" w:type="dxa"/>
            <w:vMerge w:val="restart"/>
            <w:tcBorders>
              <w:top w:val="single" w:sz="4" w:space="0" w:color="000000"/>
              <w:left w:val="single" w:sz="4" w:space="0" w:color="000000"/>
              <w:bottom w:val="single" w:sz="4" w:space="0" w:color="000000"/>
              <w:right w:val="single" w:sz="4" w:space="0" w:color="000000"/>
            </w:tcBorders>
          </w:tcPr>
          <w:p w14:paraId="2B2E7A9F"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Eil. Nr.</w:t>
            </w:r>
          </w:p>
        </w:tc>
        <w:tc>
          <w:tcPr>
            <w:tcW w:w="3567" w:type="dxa"/>
            <w:vMerge w:val="restart"/>
            <w:tcBorders>
              <w:top w:val="single" w:sz="4" w:space="0" w:color="000000"/>
              <w:left w:val="single" w:sz="4" w:space="0" w:color="000000"/>
              <w:bottom w:val="single" w:sz="4" w:space="0" w:color="000000"/>
              <w:right w:val="single" w:sz="4" w:space="0" w:color="000000"/>
            </w:tcBorders>
          </w:tcPr>
          <w:p w14:paraId="3122E993"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Gautų pajamų šaltiniai</w:t>
            </w:r>
          </w:p>
        </w:tc>
        <w:tc>
          <w:tcPr>
            <w:tcW w:w="2835" w:type="dxa"/>
            <w:gridSpan w:val="2"/>
            <w:tcBorders>
              <w:top w:val="single" w:sz="4" w:space="0" w:color="000000"/>
              <w:left w:val="single" w:sz="4" w:space="0" w:color="000000"/>
              <w:bottom w:val="single" w:sz="4" w:space="0" w:color="000000"/>
              <w:right w:val="single" w:sz="4" w:space="0" w:color="000000"/>
            </w:tcBorders>
          </w:tcPr>
          <w:p w14:paraId="23676EA4"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Suma, Eur</w:t>
            </w:r>
          </w:p>
        </w:tc>
        <w:tc>
          <w:tcPr>
            <w:tcW w:w="2835" w:type="dxa"/>
            <w:gridSpan w:val="2"/>
            <w:tcBorders>
              <w:top w:val="single" w:sz="4" w:space="0" w:color="000000"/>
              <w:left w:val="single" w:sz="4" w:space="0" w:color="000000"/>
              <w:bottom w:val="single" w:sz="4" w:space="0" w:color="000000"/>
              <w:right w:val="single" w:sz="4" w:space="0" w:color="000000"/>
            </w:tcBorders>
          </w:tcPr>
          <w:p w14:paraId="520C52EF"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CC01C7">
              <w:rPr>
                <w:rFonts w:ascii="Times New Roman" w:eastAsia="Times New Roman" w:hAnsi="Times New Roman"/>
                <w:b/>
                <w:color w:val="000000"/>
              </w:rPr>
              <w:t>Pokytis (+/-)</w:t>
            </w:r>
          </w:p>
        </w:tc>
      </w:tr>
      <w:tr w:rsidR="00B6397C" w14:paraId="1117F712" w14:textId="77777777" w:rsidTr="00505225">
        <w:tc>
          <w:tcPr>
            <w:tcW w:w="691" w:type="dxa"/>
            <w:vMerge/>
            <w:tcBorders>
              <w:top w:val="single" w:sz="4" w:space="0" w:color="000000"/>
              <w:left w:val="single" w:sz="4" w:space="0" w:color="000000"/>
              <w:bottom w:val="single" w:sz="4" w:space="0" w:color="000000"/>
              <w:right w:val="single" w:sz="4" w:space="0" w:color="000000"/>
            </w:tcBorders>
          </w:tcPr>
          <w:p w14:paraId="66469AF0" w14:textId="77777777"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3567" w:type="dxa"/>
            <w:vMerge/>
            <w:tcBorders>
              <w:top w:val="single" w:sz="4" w:space="0" w:color="000000"/>
              <w:left w:val="single" w:sz="4" w:space="0" w:color="000000"/>
              <w:bottom w:val="single" w:sz="4" w:space="0" w:color="000000"/>
              <w:right w:val="single" w:sz="4" w:space="0" w:color="000000"/>
            </w:tcBorders>
          </w:tcPr>
          <w:p w14:paraId="3DB2D815" w14:textId="77777777"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Pr>
          <w:p w14:paraId="111870E1" w14:textId="5E8C6887" w:rsidR="00B6397C" w:rsidRPr="00CC01C7" w:rsidRDefault="00457186" w:rsidP="00A861F0">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201</w:t>
            </w:r>
            <w:r w:rsidR="00A861F0">
              <w:rPr>
                <w:rFonts w:ascii="Times New Roman" w:eastAsia="Times New Roman" w:hAnsi="Times New Roman"/>
                <w:b/>
                <w:color w:val="000000"/>
              </w:rPr>
              <w:t>9</w:t>
            </w:r>
            <w:r w:rsidR="00D21E99">
              <w:rPr>
                <w:rFonts w:ascii="Times New Roman" w:eastAsia="Times New Roman" w:hAnsi="Times New Roman"/>
                <w:b/>
                <w:color w:val="000000"/>
              </w:rPr>
              <w:t xml:space="preserve"> m. </w:t>
            </w:r>
          </w:p>
        </w:tc>
        <w:tc>
          <w:tcPr>
            <w:tcW w:w="1418" w:type="dxa"/>
            <w:tcBorders>
              <w:top w:val="single" w:sz="4" w:space="0" w:color="000000"/>
              <w:left w:val="single" w:sz="4" w:space="0" w:color="000000"/>
              <w:bottom w:val="single" w:sz="4" w:space="0" w:color="000000"/>
              <w:right w:val="single" w:sz="4" w:space="0" w:color="000000"/>
            </w:tcBorders>
          </w:tcPr>
          <w:p w14:paraId="71AF13A5" w14:textId="10C8465B" w:rsidR="00B6397C" w:rsidRPr="00CC01C7" w:rsidRDefault="00457186" w:rsidP="00A861F0">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w:t>
            </w:r>
            <w:r w:rsidR="00A861F0">
              <w:rPr>
                <w:rFonts w:ascii="Times New Roman" w:eastAsia="Times New Roman" w:hAnsi="Times New Roman"/>
                <w:b/>
                <w:color w:val="000000"/>
              </w:rPr>
              <w:t>20</w:t>
            </w:r>
            <w:r w:rsidR="00D21E99">
              <w:rPr>
                <w:rFonts w:ascii="Times New Roman" w:eastAsia="Times New Roman" w:hAnsi="Times New Roman"/>
                <w:b/>
                <w:color w:val="000000"/>
              </w:rPr>
              <w:t xml:space="preserve"> m.</w:t>
            </w:r>
          </w:p>
        </w:tc>
        <w:tc>
          <w:tcPr>
            <w:tcW w:w="1417" w:type="dxa"/>
            <w:tcBorders>
              <w:top w:val="single" w:sz="4" w:space="0" w:color="000000"/>
              <w:left w:val="single" w:sz="4" w:space="0" w:color="000000"/>
              <w:bottom w:val="single" w:sz="4" w:space="0" w:color="000000"/>
              <w:right w:val="single" w:sz="4" w:space="0" w:color="000000"/>
            </w:tcBorders>
          </w:tcPr>
          <w:p w14:paraId="64918BB6"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Eurais</w:t>
            </w:r>
          </w:p>
        </w:tc>
        <w:tc>
          <w:tcPr>
            <w:tcW w:w="1418" w:type="dxa"/>
            <w:tcBorders>
              <w:top w:val="single" w:sz="4" w:space="0" w:color="000000"/>
              <w:left w:val="single" w:sz="4" w:space="0" w:color="000000"/>
              <w:bottom w:val="single" w:sz="4" w:space="0" w:color="000000"/>
              <w:right w:val="single" w:sz="4" w:space="0" w:color="000000"/>
            </w:tcBorders>
          </w:tcPr>
          <w:p w14:paraId="3EA9BF2D"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CC01C7">
              <w:rPr>
                <w:rFonts w:ascii="Times New Roman" w:eastAsia="Times New Roman" w:hAnsi="Times New Roman"/>
                <w:b/>
                <w:color w:val="000000"/>
              </w:rPr>
              <w:t>Procentais</w:t>
            </w:r>
          </w:p>
        </w:tc>
      </w:tr>
      <w:tr w:rsidR="00B6397C" w14:paraId="21BC4771" w14:textId="77777777" w:rsidTr="00505225">
        <w:tc>
          <w:tcPr>
            <w:tcW w:w="4258" w:type="dxa"/>
            <w:gridSpan w:val="2"/>
            <w:tcBorders>
              <w:top w:val="single" w:sz="4" w:space="0" w:color="000000"/>
              <w:left w:val="single" w:sz="4" w:space="0" w:color="000000"/>
              <w:bottom w:val="single" w:sz="4" w:space="0" w:color="000000"/>
              <w:right w:val="single" w:sz="4" w:space="0" w:color="000000"/>
            </w:tcBorders>
          </w:tcPr>
          <w:p w14:paraId="5F6E1938" w14:textId="77777777" w:rsidR="00B6397C" w:rsidRPr="00CC01C7"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sidRPr="00CC01C7">
              <w:rPr>
                <w:rFonts w:ascii="Times New Roman" w:eastAsia="Times New Roman" w:hAnsi="Times New Roman"/>
                <w:b/>
                <w:color w:val="000000"/>
              </w:rPr>
              <w:t>Iš viso gauta pajamų:</w:t>
            </w:r>
          </w:p>
        </w:tc>
        <w:tc>
          <w:tcPr>
            <w:tcW w:w="1417" w:type="dxa"/>
            <w:tcBorders>
              <w:top w:val="single" w:sz="4" w:space="0" w:color="000000"/>
              <w:left w:val="single" w:sz="4" w:space="0" w:color="000000"/>
              <w:bottom w:val="single" w:sz="4" w:space="0" w:color="000000"/>
              <w:right w:val="single" w:sz="4" w:space="0" w:color="000000"/>
            </w:tcBorders>
          </w:tcPr>
          <w:p w14:paraId="1DCA7594" w14:textId="6104556E" w:rsidR="00B6397C" w:rsidRPr="00D438F8"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427915</w:t>
            </w:r>
          </w:p>
        </w:tc>
        <w:tc>
          <w:tcPr>
            <w:tcW w:w="1418" w:type="dxa"/>
            <w:tcBorders>
              <w:top w:val="single" w:sz="4" w:space="0" w:color="000000"/>
              <w:left w:val="single" w:sz="4" w:space="0" w:color="000000"/>
              <w:bottom w:val="single" w:sz="4" w:space="0" w:color="000000"/>
              <w:right w:val="single" w:sz="4" w:space="0" w:color="000000"/>
            </w:tcBorders>
          </w:tcPr>
          <w:p w14:paraId="7B0D6862" w14:textId="56F15A62" w:rsidR="00B6397C" w:rsidRPr="00D438F8" w:rsidRDefault="00117EC9" w:rsidP="00B55E6B">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432</w:t>
            </w:r>
            <w:r w:rsidR="00B55E6B">
              <w:rPr>
                <w:rFonts w:ascii="Times New Roman" w:eastAsia="Times New Roman" w:hAnsi="Times New Roman"/>
                <w:b/>
                <w:color w:val="000000"/>
              </w:rPr>
              <w:t>725</w:t>
            </w:r>
          </w:p>
        </w:tc>
        <w:tc>
          <w:tcPr>
            <w:tcW w:w="1417" w:type="dxa"/>
            <w:tcBorders>
              <w:top w:val="single" w:sz="4" w:space="0" w:color="000000"/>
              <w:left w:val="single" w:sz="4" w:space="0" w:color="000000"/>
              <w:bottom w:val="single" w:sz="4" w:space="0" w:color="000000"/>
              <w:right w:val="single" w:sz="4" w:space="0" w:color="000000"/>
            </w:tcBorders>
          </w:tcPr>
          <w:p w14:paraId="4C6A6B97" w14:textId="7839F0D1" w:rsidR="00B6397C" w:rsidRPr="00D438F8" w:rsidRDefault="006A052E"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4810</w:t>
            </w:r>
          </w:p>
        </w:tc>
        <w:tc>
          <w:tcPr>
            <w:tcW w:w="1418" w:type="dxa"/>
            <w:tcBorders>
              <w:top w:val="single" w:sz="4" w:space="0" w:color="000000"/>
              <w:left w:val="single" w:sz="4" w:space="0" w:color="000000"/>
              <w:bottom w:val="single" w:sz="4" w:space="0" w:color="000000"/>
              <w:right w:val="single" w:sz="4" w:space="0" w:color="000000"/>
            </w:tcBorders>
          </w:tcPr>
          <w:p w14:paraId="29AE6097" w14:textId="428D55D4" w:rsidR="00B6397C" w:rsidRPr="00D438F8" w:rsidRDefault="00DE337B"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1,1</w:t>
            </w:r>
          </w:p>
        </w:tc>
      </w:tr>
      <w:tr w:rsidR="00B6397C" w14:paraId="393DECBC" w14:textId="77777777" w:rsidTr="00505225">
        <w:tc>
          <w:tcPr>
            <w:tcW w:w="691" w:type="dxa"/>
            <w:tcBorders>
              <w:top w:val="single" w:sz="4" w:space="0" w:color="000000"/>
              <w:left w:val="single" w:sz="4" w:space="0" w:color="000000"/>
              <w:bottom w:val="single" w:sz="4" w:space="0" w:color="000000"/>
              <w:right w:val="single" w:sz="4" w:space="0" w:color="000000"/>
            </w:tcBorders>
          </w:tcPr>
          <w:p w14:paraId="4F0D7192"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1.</w:t>
            </w:r>
          </w:p>
        </w:tc>
        <w:tc>
          <w:tcPr>
            <w:tcW w:w="3567" w:type="dxa"/>
            <w:tcBorders>
              <w:top w:val="single" w:sz="4" w:space="0" w:color="000000"/>
              <w:left w:val="single" w:sz="4" w:space="0" w:color="000000"/>
              <w:bottom w:val="single" w:sz="4" w:space="0" w:color="000000"/>
              <w:right w:val="single" w:sz="4" w:space="0" w:color="000000"/>
            </w:tcBorders>
          </w:tcPr>
          <w:p w14:paraId="51CADEBB" w14:textId="3A1FE59C"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PSDF</w:t>
            </w:r>
            <w:r w:rsidR="00D464DA">
              <w:rPr>
                <w:rFonts w:ascii="Times New Roman" w:eastAsia="Times New Roman" w:hAnsi="Times New Roman"/>
                <w:b/>
                <w:color w:val="000000"/>
              </w:rPr>
              <w:t xml:space="preserve"> biudžetas</w:t>
            </w:r>
          </w:p>
          <w:p w14:paraId="6ECF8CF7" w14:textId="0D1F3B7F"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Iš jų:</w:t>
            </w:r>
          </w:p>
        </w:tc>
        <w:tc>
          <w:tcPr>
            <w:tcW w:w="1417" w:type="dxa"/>
            <w:tcBorders>
              <w:top w:val="single" w:sz="4" w:space="0" w:color="000000"/>
              <w:left w:val="single" w:sz="4" w:space="0" w:color="000000"/>
              <w:bottom w:val="single" w:sz="4" w:space="0" w:color="000000"/>
              <w:right w:val="single" w:sz="4" w:space="0" w:color="000000"/>
            </w:tcBorders>
          </w:tcPr>
          <w:p w14:paraId="2B5FC230" w14:textId="7E4E354C" w:rsidR="00B6397C" w:rsidRPr="00D438F8"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391015</w:t>
            </w:r>
          </w:p>
        </w:tc>
        <w:tc>
          <w:tcPr>
            <w:tcW w:w="1418" w:type="dxa"/>
            <w:tcBorders>
              <w:top w:val="single" w:sz="4" w:space="0" w:color="000000"/>
              <w:left w:val="single" w:sz="4" w:space="0" w:color="000000"/>
              <w:bottom w:val="single" w:sz="4" w:space="0" w:color="000000"/>
              <w:right w:val="single" w:sz="4" w:space="0" w:color="000000"/>
            </w:tcBorders>
          </w:tcPr>
          <w:p w14:paraId="13A978FE" w14:textId="3809B86C" w:rsidR="00B6397C" w:rsidRPr="00D438F8"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390055</w:t>
            </w:r>
          </w:p>
        </w:tc>
        <w:tc>
          <w:tcPr>
            <w:tcW w:w="1417" w:type="dxa"/>
            <w:tcBorders>
              <w:top w:val="single" w:sz="4" w:space="0" w:color="000000"/>
              <w:left w:val="single" w:sz="4" w:space="0" w:color="000000"/>
              <w:bottom w:val="single" w:sz="4" w:space="0" w:color="000000"/>
              <w:right w:val="single" w:sz="4" w:space="0" w:color="000000"/>
            </w:tcBorders>
          </w:tcPr>
          <w:p w14:paraId="67935BAC" w14:textId="61D87C0F" w:rsidR="00B6397C" w:rsidRPr="00D438F8" w:rsidRDefault="006A052E"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-960</w:t>
            </w:r>
          </w:p>
        </w:tc>
        <w:tc>
          <w:tcPr>
            <w:tcW w:w="1418" w:type="dxa"/>
            <w:tcBorders>
              <w:top w:val="single" w:sz="4" w:space="0" w:color="000000"/>
              <w:left w:val="single" w:sz="4" w:space="0" w:color="000000"/>
              <w:bottom w:val="single" w:sz="4" w:space="0" w:color="000000"/>
              <w:right w:val="single" w:sz="4" w:space="0" w:color="000000"/>
            </w:tcBorders>
          </w:tcPr>
          <w:p w14:paraId="1B30C68E" w14:textId="43228A7F" w:rsidR="00B6397C" w:rsidRPr="00D438F8" w:rsidRDefault="00DE337B"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-0,2</w:t>
            </w:r>
          </w:p>
        </w:tc>
      </w:tr>
      <w:tr w:rsidR="00B6397C" w14:paraId="1CF054F4" w14:textId="77777777" w:rsidTr="00505225">
        <w:tc>
          <w:tcPr>
            <w:tcW w:w="691" w:type="dxa"/>
            <w:tcBorders>
              <w:top w:val="single" w:sz="4" w:space="0" w:color="000000"/>
              <w:left w:val="single" w:sz="4" w:space="0" w:color="000000"/>
              <w:bottom w:val="single" w:sz="4" w:space="0" w:color="000000"/>
              <w:right w:val="single" w:sz="4" w:space="0" w:color="000000"/>
            </w:tcBorders>
          </w:tcPr>
          <w:p w14:paraId="17AFB626"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1.1.</w:t>
            </w:r>
          </w:p>
        </w:tc>
        <w:tc>
          <w:tcPr>
            <w:tcW w:w="3567" w:type="dxa"/>
            <w:tcBorders>
              <w:top w:val="single" w:sz="4" w:space="0" w:color="000000"/>
              <w:left w:val="single" w:sz="4" w:space="0" w:color="000000"/>
              <w:bottom w:val="single" w:sz="4" w:space="0" w:color="000000"/>
              <w:right w:val="single" w:sz="4" w:space="0" w:color="000000"/>
            </w:tcBorders>
          </w:tcPr>
          <w:p w14:paraId="4AEB9F14" w14:textId="60E34F17"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Pirminės ambulatorinės asmens sveikatos priežiūros paslaug</w:t>
            </w:r>
            <w:r w:rsidR="00D464DA">
              <w:rPr>
                <w:rFonts w:ascii="Times New Roman" w:eastAsia="Times New Roman" w:hAnsi="Times New Roman"/>
                <w:color w:val="000000"/>
              </w:rPr>
              <w:t>o</w:t>
            </w:r>
            <w:r w:rsidRPr="00CC01C7">
              <w:rPr>
                <w:rFonts w:ascii="Times New Roman" w:eastAsia="Times New Roman" w:hAnsi="Times New Roman"/>
                <w:color w:val="000000"/>
              </w:rPr>
              <w:t>s</w:t>
            </w:r>
          </w:p>
        </w:tc>
        <w:tc>
          <w:tcPr>
            <w:tcW w:w="1417" w:type="dxa"/>
            <w:tcBorders>
              <w:top w:val="single" w:sz="4" w:space="0" w:color="000000"/>
              <w:left w:val="single" w:sz="4" w:space="0" w:color="000000"/>
              <w:bottom w:val="single" w:sz="4" w:space="0" w:color="000000"/>
              <w:right w:val="single" w:sz="4" w:space="0" w:color="000000"/>
            </w:tcBorders>
          </w:tcPr>
          <w:p w14:paraId="4C42A2D9" w14:textId="195FAABC"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245565</w:t>
            </w:r>
          </w:p>
        </w:tc>
        <w:tc>
          <w:tcPr>
            <w:tcW w:w="1418" w:type="dxa"/>
            <w:tcBorders>
              <w:top w:val="single" w:sz="4" w:space="0" w:color="000000"/>
              <w:left w:val="single" w:sz="4" w:space="0" w:color="000000"/>
              <w:bottom w:val="single" w:sz="4" w:space="0" w:color="000000"/>
              <w:right w:val="single" w:sz="4" w:space="0" w:color="000000"/>
            </w:tcBorders>
          </w:tcPr>
          <w:p w14:paraId="336E3DD8" w14:textId="60DD578F" w:rsidR="00B6397C" w:rsidRPr="00CC01C7"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241114</w:t>
            </w:r>
          </w:p>
        </w:tc>
        <w:tc>
          <w:tcPr>
            <w:tcW w:w="1417" w:type="dxa"/>
            <w:tcBorders>
              <w:top w:val="single" w:sz="4" w:space="0" w:color="000000"/>
              <w:left w:val="single" w:sz="4" w:space="0" w:color="000000"/>
              <w:bottom w:val="single" w:sz="4" w:space="0" w:color="000000"/>
              <w:right w:val="single" w:sz="4" w:space="0" w:color="000000"/>
            </w:tcBorders>
          </w:tcPr>
          <w:p w14:paraId="2747473C" w14:textId="491C2849" w:rsidR="00B6397C" w:rsidRPr="00CC01C7" w:rsidRDefault="006A052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-4451</w:t>
            </w:r>
          </w:p>
        </w:tc>
        <w:tc>
          <w:tcPr>
            <w:tcW w:w="1418" w:type="dxa"/>
            <w:tcBorders>
              <w:top w:val="single" w:sz="4" w:space="0" w:color="000000"/>
              <w:left w:val="single" w:sz="4" w:space="0" w:color="000000"/>
              <w:bottom w:val="single" w:sz="4" w:space="0" w:color="000000"/>
              <w:right w:val="single" w:sz="4" w:space="0" w:color="000000"/>
            </w:tcBorders>
          </w:tcPr>
          <w:p w14:paraId="74849260" w14:textId="1F27F3DE" w:rsidR="00B6397C" w:rsidRPr="00CC01C7" w:rsidRDefault="00DE337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-1,8</w:t>
            </w:r>
          </w:p>
        </w:tc>
      </w:tr>
      <w:tr w:rsidR="00B6397C" w14:paraId="3AAF8AF6" w14:textId="77777777" w:rsidTr="00505225">
        <w:tc>
          <w:tcPr>
            <w:tcW w:w="691" w:type="dxa"/>
            <w:tcBorders>
              <w:top w:val="single" w:sz="4" w:space="0" w:color="000000"/>
              <w:left w:val="single" w:sz="4" w:space="0" w:color="000000"/>
              <w:bottom w:val="single" w:sz="4" w:space="0" w:color="000000"/>
              <w:right w:val="single" w:sz="4" w:space="0" w:color="000000"/>
            </w:tcBorders>
          </w:tcPr>
          <w:p w14:paraId="4AF7D3A8"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1.2.</w:t>
            </w:r>
          </w:p>
        </w:tc>
        <w:tc>
          <w:tcPr>
            <w:tcW w:w="3567" w:type="dxa"/>
            <w:tcBorders>
              <w:top w:val="single" w:sz="4" w:space="0" w:color="000000"/>
              <w:left w:val="single" w:sz="4" w:space="0" w:color="000000"/>
              <w:bottom w:val="single" w:sz="4" w:space="0" w:color="000000"/>
              <w:right w:val="single" w:sz="4" w:space="0" w:color="000000"/>
            </w:tcBorders>
          </w:tcPr>
          <w:p w14:paraId="207FA4A8" w14:textId="689C5639"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Skatinam</w:t>
            </w:r>
            <w:r w:rsidR="00D464DA">
              <w:rPr>
                <w:rFonts w:ascii="Times New Roman" w:eastAsia="Times New Roman" w:hAnsi="Times New Roman"/>
                <w:color w:val="000000"/>
              </w:rPr>
              <w:t>o</w:t>
            </w:r>
            <w:r w:rsidRPr="00CC01C7">
              <w:rPr>
                <w:rFonts w:ascii="Times New Roman" w:eastAsia="Times New Roman" w:hAnsi="Times New Roman"/>
                <w:color w:val="000000"/>
              </w:rPr>
              <w:t>si</w:t>
            </w:r>
            <w:r w:rsidR="00D464DA">
              <w:rPr>
                <w:rFonts w:ascii="Times New Roman" w:eastAsia="Times New Roman" w:hAnsi="Times New Roman"/>
                <w:color w:val="000000"/>
              </w:rPr>
              <w:t>o</w:t>
            </w:r>
            <w:r w:rsidRPr="00CC01C7">
              <w:rPr>
                <w:rFonts w:ascii="Times New Roman" w:eastAsia="Times New Roman" w:hAnsi="Times New Roman"/>
                <w:color w:val="000000"/>
              </w:rPr>
              <w:t>s paslaug</w:t>
            </w:r>
            <w:r w:rsidR="00D464DA">
              <w:rPr>
                <w:rFonts w:ascii="Times New Roman" w:eastAsia="Times New Roman" w:hAnsi="Times New Roman"/>
                <w:color w:val="000000"/>
              </w:rPr>
              <w:t>o</w:t>
            </w:r>
            <w:r w:rsidRPr="00CC01C7">
              <w:rPr>
                <w:rFonts w:ascii="Times New Roman" w:eastAsia="Times New Roman" w:hAnsi="Times New Roman"/>
                <w:color w:val="000000"/>
              </w:rPr>
              <w:t>s</w:t>
            </w:r>
          </w:p>
        </w:tc>
        <w:tc>
          <w:tcPr>
            <w:tcW w:w="1417" w:type="dxa"/>
            <w:tcBorders>
              <w:top w:val="single" w:sz="4" w:space="0" w:color="000000"/>
              <w:left w:val="single" w:sz="4" w:space="0" w:color="000000"/>
              <w:bottom w:val="single" w:sz="4" w:space="0" w:color="000000"/>
              <w:right w:val="single" w:sz="4" w:space="0" w:color="000000"/>
            </w:tcBorders>
          </w:tcPr>
          <w:p w14:paraId="5BDC8597" w14:textId="0625A72C"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38484</w:t>
            </w:r>
          </w:p>
        </w:tc>
        <w:tc>
          <w:tcPr>
            <w:tcW w:w="1418" w:type="dxa"/>
            <w:tcBorders>
              <w:top w:val="single" w:sz="4" w:space="0" w:color="000000"/>
              <w:left w:val="single" w:sz="4" w:space="0" w:color="000000"/>
              <w:bottom w:val="single" w:sz="4" w:space="0" w:color="000000"/>
              <w:right w:val="single" w:sz="4" w:space="0" w:color="000000"/>
            </w:tcBorders>
          </w:tcPr>
          <w:p w14:paraId="35FDD36A" w14:textId="2674FB4B" w:rsidR="00B6397C" w:rsidRPr="00CC01C7"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33987</w:t>
            </w:r>
          </w:p>
        </w:tc>
        <w:tc>
          <w:tcPr>
            <w:tcW w:w="1417" w:type="dxa"/>
            <w:tcBorders>
              <w:top w:val="single" w:sz="4" w:space="0" w:color="000000"/>
              <w:left w:val="single" w:sz="4" w:space="0" w:color="000000"/>
              <w:bottom w:val="single" w:sz="4" w:space="0" w:color="000000"/>
              <w:right w:val="single" w:sz="4" w:space="0" w:color="000000"/>
            </w:tcBorders>
          </w:tcPr>
          <w:p w14:paraId="65A45003" w14:textId="58425461" w:rsidR="00B6397C" w:rsidRPr="00CC01C7" w:rsidRDefault="006A052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-4497</w:t>
            </w:r>
          </w:p>
        </w:tc>
        <w:tc>
          <w:tcPr>
            <w:tcW w:w="1418" w:type="dxa"/>
            <w:tcBorders>
              <w:top w:val="single" w:sz="4" w:space="0" w:color="000000"/>
              <w:left w:val="single" w:sz="4" w:space="0" w:color="000000"/>
              <w:bottom w:val="single" w:sz="4" w:space="0" w:color="000000"/>
              <w:right w:val="single" w:sz="4" w:space="0" w:color="000000"/>
            </w:tcBorders>
          </w:tcPr>
          <w:p w14:paraId="6B9E805E" w14:textId="6C02375B" w:rsidR="00B6397C" w:rsidRPr="00CC01C7" w:rsidRDefault="00DE337B" w:rsidP="001B70C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r w:rsidR="001B70C6">
              <w:rPr>
                <w:rFonts w:ascii="Times New Roman" w:eastAsia="Times New Roman" w:hAnsi="Times New Roman"/>
                <w:color w:val="000000"/>
              </w:rPr>
              <w:t>1,7</w:t>
            </w:r>
          </w:p>
        </w:tc>
      </w:tr>
      <w:tr w:rsidR="00B6397C" w14:paraId="4FDA54A4" w14:textId="77777777" w:rsidTr="00505225">
        <w:tc>
          <w:tcPr>
            <w:tcW w:w="691" w:type="dxa"/>
            <w:tcBorders>
              <w:top w:val="single" w:sz="4" w:space="0" w:color="000000"/>
              <w:left w:val="single" w:sz="4" w:space="0" w:color="000000"/>
              <w:bottom w:val="single" w:sz="4" w:space="0" w:color="000000"/>
              <w:right w:val="single" w:sz="4" w:space="0" w:color="000000"/>
            </w:tcBorders>
          </w:tcPr>
          <w:p w14:paraId="7B72E019"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1.3.</w:t>
            </w:r>
          </w:p>
        </w:tc>
        <w:tc>
          <w:tcPr>
            <w:tcW w:w="3567" w:type="dxa"/>
            <w:tcBorders>
              <w:top w:val="single" w:sz="4" w:space="0" w:color="000000"/>
              <w:left w:val="single" w:sz="4" w:space="0" w:color="000000"/>
              <w:bottom w:val="single" w:sz="4" w:space="0" w:color="000000"/>
              <w:right w:val="single" w:sz="4" w:space="0" w:color="000000"/>
            </w:tcBorders>
          </w:tcPr>
          <w:p w14:paraId="010C0C08" w14:textId="5BC52F70"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Prevencinių programų vykdym</w:t>
            </w:r>
            <w:r w:rsidR="00D464DA">
              <w:rPr>
                <w:rFonts w:ascii="Times New Roman" w:eastAsia="Times New Roman" w:hAnsi="Times New Roman"/>
                <w:color w:val="000000"/>
              </w:rPr>
              <w:t>as</w:t>
            </w:r>
          </w:p>
        </w:tc>
        <w:tc>
          <w:tcPr>
            <w:tcW w:w="1417" w:type="dxa"/>
            <w:tcBorders>
              <w:top w:val="single" w:sz="4" w:space="0" w:color="000000"/>
              <w:left w:val="single" w:sz="4" w:space="0" w:color="000000"/>
              <w:bottom w:val="single" w:sz="4" w:space="0" w:color="000000"/>
              <w:right w:val="single" w:sz="4" w:space="0" w:color="000000"/>
            </w:tcBorders>
          </w:tcPr>
          <w:p w14:paraId="46364694" w14:textId="6D8AF14A"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21919</w:t>
            </w:r>
          </w:p>
        </w:tc>
        <w:tc>
          <w:tcPr>
            <w:tcW w:w="1418" w:type="dxa"/>
            <w:tcBorders>
              <w:top w:val="single" w:sz="4" w:space="0" w:color="000000"/>
              <w:left w:val="single" w:sz="4" w:space="0" w:color="000000"/>
              <w:bottom w:val="single" w:sz="4" w:space="0" w:color="000000"/>
              <w:right w:val="single" w:sz="4" w:space="0" w:color="000000"/>
            </w:tcBorders>
          </w:tcPr>
          <w:p w14:paraId="2B3E7409" w14:textId="70D926C3" w:rsidR="00B6397C" w:rsidRPr="00CC01C7"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14559</w:t>
            </w:r>
          </w:p>
        </w:tc>
        <w:tc>
          <w:tcPr>
            <w:tcW w:w="1417" w:type="dxa"/>
            <w:tcBorders>
              <w:top w:val="single" w:sz="4" w:space="0" w:color="000000"/>
              <w:left w:val="single" w:sz="4" w:space="0" w:color="000000"/>
              <w:bottom w:val="single" w:sz="4" w:space="0" w:color="000000"/>
              <w:right w:val="single" w:sz="4" w:space="0" w:color="000000"/>
            </w:tcBorders>
          </w:tcPr>
          <w:p w14:paraId="15F63B2A" w14:textId="03AC019B" w:rsidR="00B6397C" w:rsidRPr="00CC01C7" w:rsidRDefault="006A052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-7360</w:t>
            </w:r>
          </w:p>
        </w:tc>
        <w:tc>
          <w:tcPr>
            <w:tcW w:w="1418" w:type="dxa"/>
            <w:tcBorders>
              <w:top w:val="single" w:sz="4" w:space="0" w:color="000000"/>
              <w:left w:val="single" w:sz="4" w:space="0" w:color="000000"/>
              <w:bottom w:val="single" w:sz="4" w:space="0" w:color="000000"/>
              <w:right w:val="single" w:sz="4" w:space="0" w:color="000000"/>
            </w:tcBorders>
          </w:tcPr>
          <w:p w14:paraId="22486F16" w14:textId="13924FAC" w:rsidR="00B6397C" w:rsidRPr="00CC01C7" w:rsidRDefault="00DE337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-33,5</w:t>
            </w:r>
          </w:p>
        </w:tc>
      </w:tr>
      <w:tr w:rsidR="00B6397C" w14:paraId="3B129005" w14:textId="77777777" w:rsidTr="00505225">
        <w:tc>
          <w:tcPr>
            <w:tcW w:w="691" w:type="dxa"/>
            <w:tcBorders>
              <w:top w:val="single" w:sz="4" w:space="0" w:color="000000"/>
              <w:left w:val="single" w:sz="4" w:space="0" w:color="000000"/>
              <w:bottom w:val="single" w:sz="4" w:space="0" w:color="000000"/>
              <w:right w:val="single" w:sz="4" w:space="0" w:color="000000"/>
            </w:tcBorders>
          </w:tcPr>
          <w:p w14:paraId="05EDF385"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1.4.</w:t>
            </w:r>
          </w:p>
        </w:tc>
        <w:tc>
          <w:tcPr>
            <w:tcW w:w="3567" w:type="dxa"/>
            <w:tcBorders>
              <w:top w:val="single" w:sz="4" w:space="0" w:color="000000"/>
              <w:left w:val="single" w:sz="4" w:space="0" w:color="000000"/>
              <w:bottom w:val="single" w:sz="4" w:space="0" w:color="000000"/>
              <w:right w:val="single" w:sz="4" w:space="0" w:color="000000"/>
            </w:tcBorders>
          </w:tcPr>
          <w:p w14:paraId="14A3E3ED" w14:textId="5FB07835"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Ger</w:t>
            </w:r>
            <w:r w:rsidR="00D464DA">
              <w:rPr>
                <w:rFonts w:ascii="Times New Roman" w:eastAsia="Times New Roman" w:hAnsi="Times New Roman"/>
                <w:color w:val="000000"/>
              </w:rPr>
              <w:t>i</w:t>
            </w:r>
            <w:r w:rsidRPr="00CC01C7">
              <w:rPr>
                <w:rFonts w:ascii="Times New Roman" w:eastAsia="Times New Roman" w:hAnsi="Times New Roman"/>
                <w:color w:val="000000"/>
              </w:rPr>
              <w:t xml:space="preserve"> darbo rezultat</w:t>
            </w:r>
            <w:r w:rsidR="00D464DA">
              <w:rPr>
                <w:rFonts w:ascii="Times New Roman" w:eastAsia="Times New Roman" w:hAnsi="Times New Roman"/>
                <w:color w:val="000000"/>
              </w:rPr>
              <w:t>ai</w:t>
            </w:r>
          </w:p>
        </w:tc>
        <w:tc>
          <w:tcPr>
            <w:tcW w:w="1417" w:type="dxa"/>
            <w:tcBorders>
              <w:top w:val="single" w:sz="4" w:space="0" w:color="000000"/>
              <w:left w:val="single" w:sz="4" w:space="0" w:color="000000"/>
              <w:bottom w:val="single" w:sz="4" w:space="0" w:color="000000"/>
              <w:right w:val="single" w:sz="4" w:space="0" w:color="000000"/>
            </w:tcBorders>
          </w:tcPr>
          <w:p w14:paraId="6E6BADD2" w14:textId="06578777"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51837</w:t>
            </w:r>
          </w:p>
        </w:tc>
        <w:tc>
          <w:tcPr>
            <w:tcW w:w="1418" w:type="dxa"/>
            <w:tcBorders>
              <w:top w:val="single" w:sz="4" w:space="0" w:color="000000"/>
              <w:left w:val="single" w:sz="4" w:space="0" w:color="000000"/>
              <w:bottom w:val="single" w:sz="4" w:space="0" w:color="000000"/>
              <w:right w:val="single" w:sz="4" w:space="0" w:color="000000"/>
            </w:tcBorders>
          </w:tcPr>
          <w:p w14:paraId="33F8505E" w14:textId="55B101B9" w:rsidR="00B6397C" w:rsidRPr="00CC01C7"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40556</w:t>
            </w:r>
          </w:p>
        </w:tc>
        <w:tc>
          <w:tcPr>
            <w:tcW w:w="1417" w:type="dxa"/>
            <w:tcBorders>
              <w:top w:val="single" w:sz="4" w:space="0" w:color="000000"/>
              <w:left w:val="single" w:sz="4" w:space="0" w:color="000000"/>
              <w:bottom w:val="single" w:sz="4" w:space="0" w:color="000000"/>
              <w:right w:val="single" w:sz="4" w:space="0" w:color="000000"/>
            </w:tcBorders>
          </w:tcPr>
          <w:p w14:paraId="58300262" w14:textId="78C64E27" w:rsidR="00B6397C" w:rsidRPr="00CC01C7" w:rsidRDefault="006A052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-11281</w:t>
            </w:r>
          </w:p>
        </w:tc>
        <w:tc>
          <w:tcPr>
            <w:tcW w:w="1418" w:type="dxa"/>
            <w:tcBorders>
              <w:top w:val="single" w:sz="4" w:space="0" w:color="000000"/>
              <w:left w:val="single" w:sz="4" w:space="0" w:color="000000"/>
              <w:bottom w:val="single" w:sz="4" w:space="0" w:color="000000"/>
              <w:right w:val="single" w:sz="4" w:space="0" w:color="000000"/>
            </w:tcBorders>
          </w:tcPr>
          <w:p w14:paraId="44D85A72" w14:textId="2C1298F1" w:rsidR="00B6397C" w:rsidRPr="00CC01C7" w:rsidRDefault="001B70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-21,8</w:t>
            </w:r>
          </w:p>
        </w:tc>
      </w:tr>
      <w:tr w:rsidR="00B6397C" w14:paraId="123DBAD5" w14:textId="77777777" w:rsidTr="00505225">
        <w:tc>
          <w:tcPr>
            <w:tcW w:w="691" w:type="dxa"/>
            <w:tcBorders>
              <w:top w:val="single" w:sz="4" w:space="0" w:color="000000"/>
              <w:left w:val="single" w:sz="4" w:space="0" w:color="000000"/>
              <w:bottom w:val="single" w:sz="4" w:space="0" w:color="000000"/>
              <w:right w:val="single" w:sz="4" w:space="0" w:color="000000"/>
            </w:tcBorders>
          </w:tcPr>
          <w:p w14:paraId="522BEA07"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1.5.</w:t>
            </w:r>
          </w:p>
        </w:tc>
        <w:tc>
          <w:tcPr>
            <w:tcW w:w="3567" w:type="dxa"/>
            <w:tcBorders>
              <w:top w:val="single" w:sz="4" w:space="0" w:color="000000"/>
              <w:left w:val="single" w:sz="4" w:space="0" w:color="000000"/>
              <w:bottom w:val="single" w:sz="4" w:space="0" w:color="000000"/>
              <w:right w:val="single" w:sz="4" w:space="0" w:color="000000"/>
            </w:tcBorders>
          </w:tcPr>
          <w:p w14:paraId="79BE030E" w14:textId="35FA7114" w:rsidR="00B6397C" w:rsidRPr="00CC01C7" w:rsidRDefault="00457186" w:rsidP="0087543D">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Slaugos,</w:t>
            </w:r>
            <w:r w:rsidR="0087543D">
              <w:rPr>
                <w:rFonts w:ascii="Times New Roman" w:eastAsia="Times New Roman" w:hAnsi="Times New Roman"/>
                <w:color w:val="000000"/>
              </w:rPr>
              <w:t xml:space="preserve"> </w:t>
            </w:r>
            <w:r w:rsidRPr="00CC01C7">
              <w:rPr>
                <w:rFonts w:ascii="Times New Roman" w:eastAsia="Times New Roman" w:hAnsi="Times New Roman"/>
                <w:color w:val="000000"/>
              </w:rPr>
              <w:t>ambulatorinės slaugos paslaugos namuose</w:t>
            </w:r>
          </w:p>
        </w:tc>
        <w:tc>
          <w:tcPr>
            <w:tcW w:w="1417" w:type="dxa"/>
            <w:tcBorders>
              <w:top w:val="single" w:sz="4" w:space="0" w:color="000000"/>
              <w:left w:val="single" w:sz="4" w:space="0" w:color="000000"/>
              <w:bottom w:val="single" w:sz="4" w:space="0" w:color="000000"/>
              <w:right w:val="single" w:sz="4" w:space="0" w:color="000000"/>
            </w:tcBorders>
          </w:tcPr>
          <w:p w14:paraId="09881B3D" w14:textId="66F4A324"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33206</w:t>
            </w:r>
          </w:p>
        </w:tc>
        <w:tc>
          <w:tcPr>
            <w:tcW w:w="1418" w:type="dxa"/>
            <w:tcBorders>
              <w:top w:val="single" w:sz="4" w:space="0" w:color="000000"/>
              <w:left w:val="single" w:sz="4" w:space="0" w:color="000000"/>
              <w:bottom w:val="single" w:sz="4" w:space="0" w:color="000000"/>
              <w:right w:val="single" w:sz="4" w:space="0" w:color="000000"/>
            </w:tcBorders>
          </w:tcPr>
          <w:p w14:paraId="45899D0C" w14:textId="029BEBDB" w:rsidR="00B6397C" w:rsidRPr="00CC01C7"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59837</w:t>
            </w:r>
          </w:p>
        </w:tc>
        <w:tc>
          <w:tcPr>
            <w:tcW w:w="1417" w:type="dxa"/>
            <w:tcBorders>
              <w:top w:val="single" w:sz="4" w:space="0" w:color="000000"/>
              <w:left w:val="single" w:sz="4" w:space="0" w:color="000000"/>
              <w:bottom w:val="single" w:sz="4" w:space="0" w:color="000000"/>
              <w:right w:val="single" w:sz="4" w:space="0" w:color="000000"/>
            </w:tcBorders>
          </w:tcPr>
          <w:p w14:paraId="4B5A9D71" w14:textId="6AB12CDF" w:rsidR="00B6397C" w:rsidRPr="00CC01C7" w:rsidRDefault="006A052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26631</w:t>
            </w:r>
          </w:p>
        </w:tc>
        <w:tc>
          <w:tcPr>
            <w:tcW w:w="1418" w:type="dxa"/>
            <w:tcBorders>
              <w:top w:val="single" w:sz="4" w:space="0" w:color="000000"/>
              <w:left w:val="single" w:sz="4" w:space="0" w:color="000000"/>
              <w:bottom w:val="single" w:sz="4" w:space="0" w:color="000000"/>
              <w:right w:val="single" w:sz="4" w:space="0" w:color="000000"/>
            </w:tcBorders>
          </w:tcPr>
          <w:p w14:paraId="6E56C7D9" w14:textId="60822B31" w:rsidR="00B6397C" w:rsidRPr="00CC01C7" w:rsidRDefault="001B70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80,2</w:t>
            </w:r>
          </w:p>
        </w:tc>
      </w:tr>
      <w:tr w:rsidR="00B6397C" w14:paraId="6763BBC6" w14:textId="77777777" w:rsidTr="00505225">
        <w:tc>
          <w:tcPr>
            <w:tcW w:w="691" w:type="dxa"/>
            <w:tcBorders>
              <w:top w:val="single" w:sz="4" w:space="0" w:color="000000"/>
              <w:left w:val="single" w:sz="4" w:space="0" w:color="000000"/>
              <w:bottom w:val="single" w:sz="4" w:space="0" w:color="000000"/>
              <w:right w:val="single" w:sz="4" w:space="0" w:color="000000"/>
            </w:tcBorders>
          </w:tcPr>
          <w:p w14:paraId="65353F8A"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1.6.</w:t>
            </w:r>
          </w:p>
        </w:tc>
        <w:tc>
          <w:tcPr>
            <w:tcW w:w="3567" w:type="dxa"/>
            <w:tcBorders>
              <w:top w:val="single" w:sz="4" w:space="0" w:color="000000"/>
              <w:left w:val="single" w:sz="4" w:space="0" w:color="000000"/>
              <w:bottom w:val="single" w:sz="4" w:space="0" w:color="000000"/>
              <w:right w:val="single" w:sz="4" w:space="0" w:color="000000"/>
            </w:tcBorders>
          </w:tcPr>
          <w:p w14:paraId="46D379E2" w14:textId="3602AD09" w:rsidR="00B6397C" w:rsidRPr="00CC01C7" w:rsidRDefault="00124091" w:rsidP="00124091">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 xml:space="preserve">Kitos (KVP </w:t>
            </w:r>
            <w:r w:rsidR="00457186" w:rsidRPr="00CC01C7">
              <w:rPr>
                <w:rFonts w:ascii="Times New Roman" w:eastAsia="Times New Roman" w:hAnsi="Times New Roman"/>
                <w:color w:val="000000"/>
              </w:rPr>
              <w:t xml:space="preserve"> išdavimas)</w:t>
            </w:r>
          </w:p>
        </w:tc>
        <w:tc>
          <w:tcPr>
            <w:tcW w:w="1417" w:type="dxa"/>
            <w:tcBorders>
              <w:top w:val="single" w:sz="4" w:space="0" w:color="000000"/>
              <w:left w:val="single" w:sz="4" w:space="0" w:color="000000"/>
              <w:bottom w:val="single" w:sz="4" w:space="0" w:color="000000"/>
              <w:right w:val="single" w:sz="4" w:space="0" w:color="000000"/>
            </w:tcBorders>
          </w:tcPr>
          <w:p w14:paraId="39F7AA65" w14:textId="52237DC9"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w:t>
            </w:r>
          </w:p>
        </w:tc>
        <w:tc>
          <w:tcPr>
            <w:tcW w:w="1418" w:type="dxa"/>
            <w:tcBorders>
              <w:top w:val="single" w:sz="4" w:space="0" w:color="000000"/>
              <w:left w:val="single" w:sz="4" w:space="0" w:color="000000"/>
              <w:bottom w:val="single" w:sz="4" w:space="0" w:color="000000"/>
              <w:right w:val="single" w:sz="4" w:space="0" w:color="000000"/>
            </w:tcBorders>
          </w:tcPr>
          <w:p w14:paraId="6D50AF9E" w14:textId="32B3D546" w:rsidR="00B6397C" w:rsidRPr="00CC01C7"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w:t>
            </w:r>
          </w:p>
        </w:tc>
        <w:tc>
          <w:tcPr>
            <w:tcW w:w="1417" w:type="dxa"/>
            <w:tcBorders>
              <w:top w:val="single" w:sz="4" w:space="0" w:color="000000"/>
              <w:left w:val="single" w:sz="4" w:space="0" w:color="000000"/>
              <w:bottom w:val="single" w:sz="4" w:space="0" w:color="000000"/>
              <w:right w:val="single" w:sz="4" w:space="0" w:color="000000"/>
            </w:tcBorders>
          </w:tcPr>
          <w:p w14:paraId="4B6E32D0" w14:textId="1FB4FDF3" w:rsidR="00B6397C" w:rsidRPr="00CC01C7" w:rsidRDefault="0012409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w:t>
            </w:r>
          </w:p>
        </w:tc>
        <w:tc>
          <w:tcPr>
            <w:tcW w:w="1418" w:type="dxa"/>
            <w:tcBorders>
              <w:top w:val="single" w:sz="4" w:space="0" w:color="000000"/>
              <w:left w:val="single" w:sz="4" w:space="0" w:color="000000"/>
              <w:bottom w:val="single" w:sz="4" w:space="0" w:color="000000"/>
              <w:right w:val="single" w:sz="4" w:space="0" w:color="000000"/>
            </w:tcBorders>
          </w:tcPr>
          <w:p w14:paraId="5DA03D7D" w14:textId="7CBFE83D" w:rsidR="00B6397C" w:rsidRPr="00CC01C7" w:rsidRDefault="001B70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p>
        </w:tc>
      </w:tr>
      <w:tr w:rsidR="00B6397C" w14:paraId="5C91CB58" w14:textId="77777777" w:rsidTr="00505225">
        <w:tc>
          <w:tcPr>
            <w:tcW w:w="691" w:type="dxa"/>
            <w:tcBorders>
              <w:top w:val="single" w:sz="4" w:space="0" w:color="000000"/>
              <w:left w:val="single" w:sz="4" w:space="0" w:color="000000"/>
              <w:bottom w:val="single" w:sz="4" w:space="0" w:color="000000"/>
              <w:right w:val="single" w:sz="4" w:space="0" w:color="000000"/>
            </w:tcBorders>
          </w:tcPr>
          <w:p w14:paraId="78279330"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2.</w:t>
            </w:r>
          </w:p>
        </w:tc>
        <w:tc>
          <w:tcPr>
            <w:tcW w:w="3567" w:type="dxa"/>
            <w:tcBorders>
              <w:top w:val="single" w:sz="4" w:space="0" w:color="000000"/>
              <w:left w:val="single" w:sz="4" w:space="0" w:color="000000"/>
              <w:bottom w:val="single" w:sz="4" w:space="0" w:color="000000"/>
              <w:right w:val="single" w:sz="4" w:space="0" w:color="000000"/>
            </w:tcBorders>
          </w:tcPr>
          <w:p w14:paraId="214686BC" w14:textId="6AF07BD3" w:rsidR="00B6397C" w:rsidRPr="00CC01C7" w:rsidRDefault="00D464DA"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K</w:t>
            </w:r>
            <w:r w:rsidR="00457186" w:rsidRPr="00CC01C7">
              <w:rPr>
                <w:rFonts w:ascii="Times New Roman" w:eastAsia="Times New Roman" w:hAnsi="Times New Roman"/>
                <w:b/>
                <w:color w:val="000000"/>
              </w:rPr>
              <w:t>itų juridinių ir fizinių asmenų</w:t>
            </w:r>
          </w:p>
          <w:p w14:paraId="29AB9C29" w14:textId="5E1537B9"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Iš jų :</w:t>
            </w:r>
          </w:p>
        </w:tc>
        <w:tc>
          <w:tcPr>
            <w:tcW w:w="1417" w:type="dxa"/>
            <w:tcBorders>
              <w:top w:val="single" w:sz="4" w:space="0" w:color="000000"/>
              <w:left w:val="single" w:sz="4" w:space="0" w:color="000000"/>
              <w:bottom w:val="single" w:sz="4" w:space="0" w:color="000000"/>
              <w:right w:val="single" w:sz="4" w:space="0" w:color="000000"/>
            </w:tcBorders>
          </w:tcPr>
          <w:p w14:paraId="37929DC6" w14:textId="369D5C77" w:rsidR="00B6397C" w:rsidRPr="00D438F8"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24068</w:t>
            </w:r>
          </w:p>
        </w:tc>
        <w:tc>
          <w:tcPr>
            <w:tcW w:w="1418" w:type="dxa"/>
            <w:tcBorders>
              <w:top w:val="single" w:sz="4" w:space="0" w:color="000000"/>
              <w:left w:val="single" w:sz="4" w:space="0" w:color="000000"/>
              <w:bottom w:val="single" w:sz="4" w:space="0" w:color="000000"/>
              <w:right w:val="single" w:sz="4" w:space="0" w:color="000000"/>
            </w:tcBorders>
          </w:tcPr>
          <w:p w14:paraId="0EBB7658" w14:textId="67F4D77B" w:rsidR="00B6397C" w:rsidRPr="00D438F8" w:rsidRDefault="00117EC9"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21129</w:t>
            </w:r>
          </w:p>
        </w:tc>
        <w:tc>
          <w:tcPr>
            <w:tcW w:w="1417" w:type="dxa"/>
            <w:tcBorders>
              <w:top w:val="single" w:sz="4" w:space="0" w:color="000000"/>
              <w:left w:val="single" w:sz="4" w:space="0" w:color="000000"/>
              <w:bottom w:val="single" w:sz="4" w:space="0" w:color="000000"/>
              <w:right w:val="single" w:sz="4" w:space="0" w:color="000000"/>
            </w:tcBorders>
          </w:tcPr>
          <w:p w14:paraId="48B7D766" w14:textId="2E03F87C" w:rsidR="00B6397C" w:rsidRPr="00D438F8"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w:t>
            </w:r>
            <w:r w:rsidR="00124091">
              <w:rPr>
                <w:rFonts w:ascii="Times New Roman" w:eastAsia="Times New Roman" w:hAnsi="Times New Roman"/>
                <w:b/>
                <w:color w:val="000000"/>
              </w:rPr>
              <w:t>2939</w:t>
            </w:r>
          </w:p>
        </w:tc>
        <w:tc>
          <w:tcPr>
            <w:tcW w:w="1418" w:type="dxa"/>
            <w:tcBorders>
              <w:top w:val="single" w:sz="4" w:space="0" w:color="000000"/>
              <w:left w:val="single" w:sz="4" w:space="0" w:color="000000"/>
              <w:bottom w:val="single" w:sz="4" w:space="0" w:color="000000"/>
              <w:right w:val="single" w:sz="4" w:space="0" w:color="000000"/>
            </w:tcBorders>
          </w:tcPr>
          <w:p w14:paraId="4FCF3E31" w14:textId="01BF078D" w:rsidR="00B6397C" w:rsidRPr="00D438F8" w:rsidRDefault="001B70C6" w:rsidP="001B70C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-12,2</w:t>
            </w:r>
          </w:p>
        </w:tc>
      </w:tr>
      <w:tr w:rsidR="00B6397C" w14:paraId="7937546A" w14:textId="77777777" w:rsidTr="00505225">
        <w:tc>
          <w:tcPr>
            <w:tcW w:w="691" w:type="dxa"/>
            <w:tcBorders>
              <w:top w:val="single" w:sz="4" w:space="0" w:color="000000"/>
              <w:left w:val="single" w:sz="4" w:space="0" w:color="000000"/>
              <w:bottom w:val="single" w:sz="4" w:space="0" w:color="000000"/>
              <w:right w:val="single" w:sz="4" w:space="0" w:color="000000"/>
            </w:tcBorders>
          </w:tcPr>
          <w:p w14:paraId="6032DE3C"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2.1.</w:t>
            </w:r>
          </w:p>
        </w:tc>
        <w:tc>
          <w:tcPr>
            <w:tcW w:w="3567" w:type="dxa"/>
            <w:tcBorders>
              <w:top w:val="single" w:sz="4" w:space="0" w:color="000000"/>
              <w:left w:val="single" w:sz="4" w:space="0" w:color="000000"/>
              <w:bottom w:val="single" w:sz="4" w:space="0" w:color="000000"/>
              <w:right w:val="single" w:sz="4" w:space="0" w:color="000000"/>
            </w:tcBorders>
          </w:tcPr>
          <w:p w14:paraId="1A8499E3" w14:textId="2363850F"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Prof</w:t>
            </w:r>
            <w:r w:rsidR="00D464DA">
              <w:rPr>
                <w:rFonts w:ascii="Times New Roman" w:eastAsia="Times New Roman" w:hAnsi="Times New Roman"/>
                <w:color w:val="000000"/>
              </w:rPr>
              <w:t>.</w:t>
            </w:r>
            <w:r w:rsidRPr="00CC01C7">
              <w:rPr>
                <w:rFonts w:ascii="Times New Roman" w:eastAsia="Times New Roman" w:hAnsi="Times New Roman"/>
                <w:color w:val="000000"/>
              </w:rPr>
              <w:t xml:space="preserve"> sveikatos patikrinim</w:t>
            </w:r>
            <w:r w:rsidR="00D464DA">
              <w:rPr>
                <w:rFonts w:ascii="Times New Roman" w:eastAsia="Times New Roman" w:hAnsi="Times New Roman"/>
                <w:color w:val="000000"/>
              </w:rPr>
              <w:t>ai</w:t>
            </w:r>
            <w:r w:rsidRPr="00CC01C7">
              <w:rPr>
                <w:rFonts w:ascii="Times New Roman" w:eastAsia="Times New Roman" w:hAnsi="Times New Roman"/>
                <w:color w:val="000000"/>
              </w:rPr>
              <w:t>,</w:t>
            </w:r>
            <w:r w:rsidR="00067BC0">
              <w:rPr>
                <w:rFonts w:ascii="Times New Roman" w:eastAsia="Times New Roman" w:hAnsi="Times New Roman"/>
                <w:color w:val="000000"/>
              </w:rPr>
              <w:t xml:space="preserve"> </w:t>
            </w:r>
            <w:r w:rsidRPr="00CC01C7">
              <w:rPr>
                <w:rFonts w:ascii="Times New Roman" w:eastAsia="Times New Roman" w:hAnsi="Times New Roman"/>
                <w:color w:val="000000"/>
              </w:rPr>
              <w:t>tyrimai</w:t>
            </w:r>
          </w:p>
        </w:tc>
        <w:tc>
          <w:tcPr>
            <w:tcW w:w="1417" w:type="dxa"/>
            <w:tcBorders>
              <w:top w:val="single" w:sz="4" w:space="0" w:color="000000"/>
              <w:left w:val="single" w:sz="4" w:space="0" w:color="000000"/>
              <w:bottom w:val="single" w:sz="4" w:space="0" w:color="000000"/>
              <w:right w:val="single" w:sz="4" w:space="0" w:color="000000"/>
            </w:tcBorders>
          </w:tcPr>
          <w:p w14:paraId="6C105721" w14:textId="4DF10FE8"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17787</w:t>
            </w:r>
          </w:p>
        </w:tc>
        <w:tc>
          <w:tcPr>
            <w:tcW w:w="1418" w:type="dxa"/>
            <w:tcBorders>
              <w:top w:val="single" w:sz="4" w:space="0" w:color="000000"/>
              <w:left w:val="single" w:sz="4" w:space="0" w:color="000000"/>
              <w:bottom w:val="single" w:sz="4" w:space="0" w:color="000000"/>
              <w:right w:val="single" w:sz="4" w:space="0" w:color="000000"/>
            </w:tcBorders>
          </w:tcPr>
          <w:p w14:paraId="49EB79A2" w14:textId="1833D58A" w:rsidR="00B6397C" w:rsidRPr="00CC01C7" w:rsidRDefault="00B55E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14303</w:t>
            </w:r>
          </w:p>
        </w:tc>
        <w:tc>
          <w:tcPr>
            <w:tcW w:w="1417" w:type="dxa"/>
            <w:tcBorders>
              <w:top w:val="single" w:sz="4" w:space="0" w:color="000000"/>
              <w:left w:val="single" w:sz="4" w:space="0" w:color="000000"/>
              <w:bottom w:val="single" w:sz="4" w:space="0" w:color="000000"/>
              <w:right w:val="single" w:sz="4" w:space="0" w:color="000000"/>
            </w:tcBorders>
          </w:tcPr>
          <w:p w14:paraId="69A62460" w14:textId="1B890068" w:rsidR="00B6397C" w:rsidRPr="00CC01C7"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-3484</w:t>
            </w:r>
          </w:p>
        </w:tc>
        <w:tc>
          <w:tcPr>
            <w:tcW w:w="1418" w:type="dxa"/>
            <w:tcBorders>
              <w:top w:val="single" w:sz="4" w:space="0" w:color="000000"/>
              <w:left w:val="single" w:sz="4" w:space="0" w:color="000000"/>
              <w:bottom w:val="single" w:sz="4" w:space="0" w:color="000000"/>
              <w:right w:val="single" w:sz="4" w:space="0" w:color="000000"/>
            </w:tcBorders>
          </w:tcPr>
          <w:p w14:paraId="25CE5FA0" w14:textId="18915656" w:rsidR="00B6397C" w:rsidRPr="00CC01C7" w:rsidRDefault="001B70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-19,6</w:t>
            </w:r>
          </w:p>
        </w:tc>
      </w:tr>
      <w:tr w:rsidR="00B6397C" w14:paraId="7859F180" w14:textId="77777777" w:rsidTr="00505225">
        <w:tc>
          <w:tcPr>
            <w:tcW w:w="691" w:type="dxa"/>
            <w:tcBorders>
              <w:top w:val="single" w:sz="4" w:space="0" w:color="000000"/>
              <w:left w:val="single" w:sz="4" w:space="0" w:color="000000"/>
              <w:bottom w:val="single" w:sz="4" w:space="0" w:color="000000"/>
              <w:right w:val="single" w:sz="4" w:space="0" w:color="000000"/>
            </w:tcBorders>
          </w:tcPr>
          <w:p w14:paraId="5AAE57CC"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2.2.</w:t>
            </w:r>
          </w:p>
        </w:tc>
        <w:tc>
          <w:tcPr>
            <w:tcW w:w="3567" w:type="dxa"/>
            <w:tcBorders>
              <w:top w:val="single" w:sz="4" w:space="0" w:color="000000"/>
              <w:left w:val="single" w:sz="4" w:space="0" w:color="000000"/>
              <w:bottom w:val="single" w:sz="4" w:space="0" w:color="000000"/>
              <w:right w:val="single" w:sz="4" w:space="0" w:color="000000"/>
            </w:tcBorders>
          </w:tcPr>
          <w:p w14:paraId="6D6B1F86" w14:textId="5BDA9C98"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Odontologin</w:t>
            </w:r>
            <w:r w:rsidR="00D464DA">
              <w:rPr>
                <w:rFonts w:ascii="Times New Roman" w:eastAsia="Times New Roman" w:hAnsi="Times New Roman"/>
                <w:color w:val="000000"/>
              </w:rPr>
              <w:t>ė</w:t>
            </w:r>
            <w:r w:rsidRPr="00CC01C7">
              <w:rPr>
                <w:rFonts w:ascii="Times New Roman" w:eastAsia="Times New Roman" w:hAnsi="Times New Roman"/>
                <w:color w:val="000000"/>
              </w:rPr>
              <w:t>s  paslaug</w:t>
            </w:r>
            <w:r w:rsidR="00D464DA">
              <w:rPr>
                <w:rFonts w:ascii="Times New Roman" w:eastAsia="Times New Roman" w:hAnsi="Times New Roman"/>
                <w:color w:val="000000"/>
              </w:rPr>
              <w:t>o</w:t>
            </w:r>
            <w:r w:rsidRPr="00CC01C7">
              <w:rPr>
                <w:rFonts w:ascii="Times New Roman" w:eastAsia="Times New Roman" w:hAnsi="Times New Roman"/>
                <w:color w:val="000000"/>
              </w:rPr>
              <w:t>s</w:t>
            </w:r>
          </w:p>
        </w:tc>
        <w:tc>
          <w:tcPr>
            <w:tcW w:w="1417" w:type="dxa"/>
            <w:tcBorders>
              <w:top w:val="single" w:sz="4" w:space="0" w:color="000000"/>
              <w:left w:val="single" w:sz="4" w:space="0" w:color="000000"/>
              <w:bottom w:val="single" w:sz="4" w:space="0" w:color="000000"/>
              <w:right w:val="single" w:sz="4" w:space="0" w:color="000000"/>
            </w:tcBorders>
          </w:tcPr>
          <w:p w14:paraId="41A53F88" w14:textId="6A2A4BC2"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2506</w:t>
            </w:r>
          </w:p>
        </w:tc>
        <w:tc>
          <w:tcPr>
            <w:tcW w:w="1418" w:type="dxa"/>
            <w:tcBorders>
              <w:top w:val="single" w:sz="4" w:space="0" w:color="000000"/>
              <w:left w:val="single" w:sz="4" w:space="0" w:color="000000"/>
              <w:bottom w:val="single" w:sz="4" w:space="0" w:color="000000"/>
              <w:right w:val="single" w:sz="4" w:space="0" w:color="000000"/>
            </w:tcBorders>
          </w:tcPr>
          <w:p w14:paraId="7B8314F3" w14:textId="24546C82" w:rsidR="00B6397C" w:rsidRPr="00CC01C7" w:rsidRDefault="00B55E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2233</w:t>
            </w:r>
          </w:p>
        </w:tc>
        <w:tc>
          <w:tcPr>
            <w:tcW w:w="1417" w:type="dxa"/>
            <w:tcBorders>
              <w:top w:val="single" w:sz="4" w:space="0" w:color="000000"/>
              <w:left w:val="single" w:sz="4" w:space="0" w:color="000000"/>
              <w:bottom w:val="single" w:sz="4" w:space="0" w:color="000000"/>
              <w:right w:val="single" w:sz="4" w:space="0" w:color="000000"/>
            </w:tcBorders>
          </w:tcPr>
          <w:p w14:paraId="6EC7B898" w14:textId="71E15881" w:rsidR="00B6397C" w:rsidRPr="00CC01C7"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-273</w:t>
            </w:r>
          </w:p>
        </w:tc>
        <w:tc>
          <w:tcPr>
            <w:tcW w:w="1418" w:type="dxa"/>
            <w:tcBorders>
              <w:top w:val="single" w:sz="4" w:space="0" w:color="000000"/>
              <w:left w:val="single" w:sz="4" w:space="0" w:color="000000"/>
              <w:bottom w:val="single" w:sz="4" w:space="0" w:color="000000"/>
              <w:right w:val="single" w:sz="4" w:space="0" w:color="000000"/>
            </w:tcBorders>
          </w:tcPr>
          <w:p w14:paraId="7F01850B" w14:textId="1AA9D7DF" w:rsidR="00B6397C" w:rsidRPr="00CC01C7" w:rsidRDefault="001B70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-10,9</w:t>
            </w:r>
          </w:p>
        </w:tc>
      </w:tr>
      <w:tr w:rsidR="00B6397C" w14:paraId="42867EE6" w14:textId="77777777" w:rsidTr="00505225">
        <w:tc>
          <w:tcPr>
            <w:tcW w:w="691" w:type="dxa"/>
            <w:tcBorders>
              <w:top w:val="single" w:sz="4" w:space="0" w:color="000000"/>
              <w:left w:val="single" w:sz="4" w:space="0" w:color="000000"/>
              <w:bottom w:val="single" w:sz="4" w:space="0" w:color="000000"/>
              <w:right w:val="single" w:sz="4" w:space="0" w:color="000000"/>
            </w:tcBorders>
          </w:tcPr>
          <w:p w14:paraId="2D92BB1B"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2.3.</w:t>
            </w:r>
          </w:p>
        </w:tc>
        <w:tc>
          <w:tcPr>
            <w:tcW w:w="3567" w:type="dxa"/>
            <w:tcBorders>
              <w:top w:val="single" w:sz="4" w:space="0" w:color="000000"/>
              <w:left w:val="single" w:sz="4" w:space="0" w:color="000000"/>
              <w:bottom w:val="single" w:sz="4" w:space="0" w:color="000000"/>
              <w:right w:val="single" w:sz="4" w:space="0" w:color="000000"/>
            </w:tcBorders>
          </w:tcPr>
          <w:p w14:paraId="7120BB2B" w14:textId="560A95E4" w:rsidR="00B6397C" w:rsidRPr="00CC01C7" w:rsidRDefault="00457186" w:rsidP="00D464DA">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Kit</w:t>
            </w:r>
            <w:r w:rsidR="00D464DA">
              <w:rPr>
                <w:rFonts w:ascii="Times New Roman" w:eastAsia="Times New Roman" w:hAnsi="Times New Roman"/>
                <w:color w:val="000000"/>
              </w:rPr>
              <w:t>o</w:t>
            </w:r>
            <w:r w:rsidRPr="00CC01C7">
              <w:rPr>
                <w:rFonts w:ascii="Times New Roman" w:eastAsia="Times New Roman" w:hAnsi="Times New Roman"/>
                <w:color w:val="000000"/>
              </w:rPr>
              <w:t>s   paslaug</w:t>
            </w:r>
            <w:r w:rsidR="00D464DA">
              <w:rPr>
                <w:rFonts w:ascii="Times New Roman" w:eastAsia="Times New Roman" w:hAnsi="Times New Roman"/>
                <w:color w:val="000000"/>
              </w:rPr>
              <w:t>o</w:t>
            </w:r>
            <w:r w:rsidRPr="00CC01C7">
              <w:rPr>
                <w:rFonts w:ascii="Times New Roman" w:eastAsia="Times New Roman" w:hAnsi="Times New Roman"/>
                <w:color w:val="000000"/>
              </w:rPr>
              <w:t>s (</w:t>
            </w:r>
            <w:r w:rsidR="00B55E6B">
              <w:rPr>
                <w:rFonts w:ascii="Times New Roman" w:eastAsia="Times New Roman" w:hAnsi="Times New Roman"/>
                <w:color w:val="000000"/>
              </w:rPr>
              <w:t>skiepijimas</w:t>
            </w:r>
            <w:r w:rsidRPr="00CC01C7">
              <w:rPr>
                <w:rFonts w:ascii="Times New Roman" w:eastAsia="Times New Roman" w:hAnsi="Times New Roman"/>
                <w:color w:val="000000"/>
              </w:rPr>
              <w:t>,</w:t>
            </w:r>
            <w:r w:rsidR="00B55E6B">
              <w:rPr>
                <w:rFonts w:ascii="Times New Roman" w:eastAsia="Times New Roman" w:hAnsi="Times New Roman"/>
                <w:color w:val="000000"/>
              </w:rPr>
              <w:t xml:space="preserve"> </w:t>
            </w:r>
            <w:r w:rsidRPr="00CC01C7">
              <w:rPr>
                <w:rFonts w:ascii="Times New Roman" w:eastAsia="Times New Roman" w:hAnsi="Times New Roman"/>
                <w:color w:val="000000"/>
              </w:rPr>
              <w:t>kopij</w:t>
            </w:r>
            <w:r w:rsidR="00B55E6B">
              <w:rPr>
                <w:rFonts w:ascii="Times New Roman" w:eastAsia="Times New Roman" w:hAnsi="Times New Roman"/>
                <w:color w:val="000000"/>
              </w:rPr>
              <w:t>avimas,</w:t>
            </w:r>
            <w:r w:rsidR="00D464DA">
              <w:rPr>
                <w:rFonts w:ascii="Times New Roman" w:eastAsia="Times New Roman" w:hAnsi="Times New Roman"/>
                <w:color w:val="000000"/>
              </w:rPr>
              <w:t xml:space="preserve"> </w:t>
            </w:r>
            <w:r w:rsidR="00B55E6B">
              <w:rPr>
                <w:rFonts w:ascii="Times New Roman" w:eastAsia="Times New Roman" w:hAnsi="Times New Roman"/>
                <w:color w:val="000000"/>
              </w:rPr>
              <w:t>pažym</w:t>
            </w:r>
            <w:r w:rsidR="00D464DA">
              <w:rPr>
                <w:rFonts w:ascii="Times New Roman" w:eastAsia="Times New Roman" w:hAnsi="Times New Roman"/>
                <w:color w:val="000000"/>
              </w:rPr>
              <w:t>ų išdavimas</w:t>
            </w:r>
            <w:r w:rsidRPr="00CC01C7">
              <w:rPr>
                <w:rFonts w:ascii="Times New Roman" w:eastAsia="Times New Roman" w:hAnsi="Times New Roman"/>
                <w:color w:val="000000"/>
              </w:rPr>
              <w:t>.)</w:t>
            </w:r>
          </w:p>
        </w:tc>
        <w:tc>
          <w:tcPr>
            <w:tcW w:w="1417" w:type="dxa"/>
            <w:tcBorders>
              <w:top w:val="single" w:sz="4" w:space="0" w:color="000000"/>
              <w:left w:val="single" w:sz="4" w:space="0" w:color="000000"/>
              <w:bottom w:val="single" w:sz="4" w:space="0" w:color="000000"/>
              <w:right w:val="single" w:sz="4" w:space="0" w:color="000000"/>
            </w:tcBorders>
          </w:tcPr>
          <w:p w14:paraId="0FB961F3" w14:textId="73A935BA"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3775</w:t>
            </w:r>
          </w:p>
        </w:tc>
        <w:tc>
          <w:tcPr>
            <w:tcW w:w="1418" w:type="dxa"/>
            <w:tcBorders>
              <w:top w:val="single" w:sz="4" w:space="0" w:color="000000"/>
              <w:left w:val="single" w:sz="4" w:space="0" w:color="000000"/>
              <w:bottom w:val="single" w:sz="4" w:space="0" w:color="000000"/>
              <w:right w:val="single" w:sz="4" w:space="0" w:color="000000"/>
            </w:tcBorders>
          </w:tcPr>
          <w:p w14:paraId="55EF6E88" w14:textId="1793C8D5" w:rsidR="00B6397C" w:rsidRPr="00CC01C7" w:rsidRDefault="00B55E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4593</w:t>
            </w:r>
          </w:p>
        </w:tc>
        <w:tc>
          <w:tcPr>
            <w:tcW w:w="1417" w:type="dxa"/>
            <w:tcBorders>
              <w:top w:val="single" w:sz="4" w:space="0" w:color="000000"/>
              <w:left w:val="single" w:sz="4" w:space="0" w:color="000000"/>
              <w:bottom w:val="single" w:sz="4" w:space="0" w:color="000000"/>
              <w:right w:val="single" w:sz="4" w:space="0" w:color="000000"/>
            </w:tcBorders>
          </w:tcPr>
          <w:p w14:paraId="5D704DA4" w14:textId="6D0D3054" w:rsidR="00B6397C" w:rsidRPr="00CC01C7"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818</w:t>
            </w:r>
          </w:p>
        </w:tc>
        <w:tc>
          <w:tcPr>
            <w:tcW w:w="1418" w:type="dxa"/>
            <w:tcBorders>
              <w:top w:val="single" w:sz="4" w:space="0" w:color="000000"/>
              <w:left w:val="single" w:sz="4" w:space="0" w:color="000000"/>
              <w:bottom w:val="single" w:sz="4" w:space="0" w:color="000000"/>
              <w:right w:val="single" w:sz="4" w:space="0" w:color="000000"/>
            </w:tcBorders>
          </w:tcPr>
          <w:p w14:paraId="385F7E8B" w14:textId="44D500CE" w:rsidR="00B6397C" w:rsidRPr="00CC01C7" w:rsidRDefault="00D464DA" w:rsidP="00B769B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21,7</w:t>
            </w:r>
          </w:p>
        </w:tc>
      </w:tr>
      <w:tr w:rsidR="00B6397C" w14:paraId="6C1C59C3" w14:textId="77777777" w:rsidTr="00505225">
        <w:tc>
          <w:tcPr>
            <w:tcW w:w="691" w:type="dxa"/>
            <w:tcBorders>
              <w:top w:val="single" w:sz="4" w:space="0" w:color="000000"/>
              <w:left w:val="single" w:sz="4" w:space="0" w:color="000000"/>
              <w:bottom w:val="single" w:sz="4" w:space="0" w:color="000000"/>
              <w:right w:val="single" w:sz="4" w:space="0" w:color="000000"/>
            </w:tcBorders>
          </w:tcPr>
          <w:p w14:paraId="3CBF26AE"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3.</w:t>
            </w:r>
          </w:p>
        </w:tc>
        <w:tc>
          <w:tcPr>
            <w:tcW w:w="3567" w:type="dxa"/>
            <w:tcBorders>
              <w:top w:val="single" w:sz="4" w:space="0" w:color="000000"/>
              <w:left w:val="single" w:sz="4" w:space="0" w:color="000000"/>
              <w:bottom w:val="single" w:sz="4" w:space="0" w:color="000000"/>
              <w:right w:val="single" w:sz="4" w:space="0" w:color="000000"/>
            </w:tcBorders>
          </w:tcPr>
          <w:p w14:paraId="0C3BB4FC"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b/>
                <w:color w:val="000000"/>
              </w:rPr>
              <w:t>Finansavimo  pajamos</w:t>
            </w:r>
          </w:p>
          <w:p w14:paraId="699ADDDE" w14:textId="50CB8592" w:rsidR="00B6397C" w:rsidRPr="00CC01C7" w:rsidRDefault="00457186" w:rsidP="007A49FC">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Iš jų:</w:t>
            </w:r>
          </w:p>
        </w:tc>
        <w:tc>
          <w:tcPr>
            <w:tcW w:w="1417" w:type="dxa"/>
            <w:tcBorders>
              <w:top w:val="single" w:sz="4" w:space="0" w:color="000000"/>
              <w:left w:val="single" w:sz="4" w:space="0" w:color="000000"/>
              <w:bottom w:val="single" w:sz="4" w:space="0" w:color="000000"/>
              <w:right w:val="single" w:sz="4" w:space="0" w:color="000000"/>
            </w:tcBorders>
          </w:tcPr>
          <w:p w14:paraId="753E81EF" w14:textId="3D7F221F" w:rsidR="00B6397C" w:rsidRPr="00D438F8"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12832</w:t>
            </w:r>
          </w:p>
        </w:tc>
        <w:tc>
          <w:tcPr>
            <w:tcW w:w="1418" w:type="dxa"/>
            <w:tcBorders>
              <w:top w:val="single" w:sz="4" w:space="0" w:color="000000"/>
              <w:left w:val="single" w:sz="4" w:space="0" w:color="000000"/>
              <w:bottom w:val="single" w:sz="4" w:space="0" w:color="000000"/>
              <w:right w:val="single" w:sz="4" w:space="0" w:color="000000"/>
            </w:tcBorders>
          </w:tcPr>
          <w:p w14:paraId="7A0BAA6D" w14:textId="41DEF431" w:rsidR="00B6397C" w:rsidRPr="00D438F8" w:rsidRDefault="00117EC9" w:rsidP="00B55E6B">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2</w:t>
            </w:r>
            <w:r w:rsidR="00B55E6B">
              <w:rPr>
                <w:rFonts w:ascii="Times New Roman" w:eastAsia="Times New Roman" w:hAnsi="Times New Roman"/>
                <w:b/>
                <w:color w:val="000000"/>
              </w:rPr>
              <w:t>1541</w:t>
            </w:r>
          </w:p>
        </w:tc>
        <w:tc>
          <w:tcPr>
            <w:tcW w:w="1417" w:type="dxa"/>
            <w:tcBorders>
              <w:top w:val="single" w:sz="4" w:space="0" w:color="000000"/>
              <w:left w:val="single" w:sz="4" w:space="0" w:color="000000"/>
              <w:bottom w:val="single" w:sz="4" w:space="0" w:color="000000"/>
              <w:right w:val="single" w:sz="4" w:space="0" w:color="000000"/>
            </w:tcBorders>
          </w:tcPr>
          <w:p w14:paraId="2C961A80" w14:textId="69606B29" w:rsidR="00B6397C" w:rsidRPr="00D438F8"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8709</w:t>
            </w:r>
          </w:p>
        </w:tc>
        <w:tc>
          <w:tcPr>
            <w:tcW w:w="1418" w:type="dxa"/>
            <w:tcBorders>
              <w:top w:val="single" w:sz="4" w:space="0" w:color="000000"/>
              <w:left w:val="single" w:sz="4" w:space="0" w:color="000000"/>
              <w:bottom w:val="single" w:sz="4" w:space="0" w:color="000000"/>
              <w:right w:val="single" w:sz="4" w:space="0" w:color="000000"/>
            </w:tcBorders>
          </w:tcPr>
          <w:p w14:paraId="15836091" w14:textId="3A8CBAC6" w:rsidR="00B6397C" w:rsidRPr="00D438F8" w:rsidRDefault="00D464DA"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67,8</w:t>
            </w:r>
          </w:p>
        </w:tc>
      </w:tr>
      <w:tr w:rsidR="00B6397C" w14:paraId="01C49599" w14:textId="77777777" w:rsidTr="00505225">
        <w:trPr>
          <w:trHeight w:val="280"/>
        </w:trPr>
        <w:tc>
          <w:tcPr>
            <w:tcW w:w="691" w:type="dxa"/>
            <w:tcBorders>
              <w:top w:val="single" w:sz="4" w:space="0" w:color="000000"/>
              <w:left w:val="single" w:sz="4" w:space="0" w:color="000000"/>
              <w:bottom w:val="single" w:sz="4" w:space="0" w:color="000000"/>
              <w:right w:val="single" w:sz="4" w:space="0" w:color="000000"/>
            </w:tcBorders>
          </w:tcPr>
          <w:p w14:paraId="16AC8BCC"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3.1.</w:t>
            </w:r>
          </w:p>
        </w:tc>
        <w:tc>
          <w:tcPr>
            <w:tcW w:w="3567" w:type="dxa"/>
            <w:tcBorders>
              <w:top w:val="single" w:sz="4" w:space="0" w:color="000000"/>
              <w:left w:val="single" w:sz="4" w:space="0" w:color="000000"/>
              <w:bottom w:val="single" w:sz="4" w:space="0" w:color="000000"/>
              <w:right w:val="single" w:sz="4" w:space="0" w:color="000000"/>
            </w:tcBorders>
          </w:tcPr>
          <w:p w14:paraId="747BD19F"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Valstybės biudžeto</w:t>
            </w:r>
          </w:p>
        </w:tc>
        <w:tc>
          <w:tcPr>
            <w:tcW w:w="1417" w:type="dxa"/>
            <w:tcBorders>
              <w:top w:val="single" w:sz="4" w:space="0" w:color="000000"/>
              <w:left w:val="single" w:sz="4" w:space="0" w:color="000000"/>
              <w:bottom w:val="single" w:sz="4" w:space="0" w:color="000000"/>
              <w:right w:val="single" w:sz="4" w:space="0" w:color="000000"/>
            </w:tcBorders>
          </w:tcPr>
          <w:p w14:paraId="4D25A9A9"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8EA9DA0" w14:textId="5B5704BD" w:rsidR="00B6397C" w:rsidRPr="00CC01C7" w:rsidRDefault="00B55E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4519</w:t>
            </w:r>
          </w:p>
        </w:tc>
        <w:tc>
          <w:tcPr>
            <w:tcW w:w="1417" w:type="dxa"/>
            <w:tcBorders>
              <w:top w:val="single" w:sz="4" w:space="0" w:color="000000"/>
              <w:left w:val="single" w:sz="4" w:space="0" w:color="000000"/>
              <w:bottom w:val="single" w:sz="4" w:space="0" w:color="000000"/>
              <w:right w:val="single" w:sz="4" w:space="0" w:color="000000"/>
            </w:tcBorders>
          </w:tcPr>
          <w:p w14:paraId="1BADC5D0" w14:textId="32FBF3FD" w:rsidR="00B6397C" w:rsidRPr="00CC01C7"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4519</w:t>
            </w:r>
          </w:p>
        </w:tc>
        <w:tc>
          <w:tcPr>
            <w:tcW w:w="1418" w:type="dxa"/>
            <w:tcBorders>
              <w:top w:val="single" w:sz="4" w:space="0" w:color="000000"/>
              <w:left w:val="single" w:sz="4" w:space="0" w:color="000000"/>
              <w:bottom w:val="single" w:sz="4" w:space="0" w:color="000000"/>
              <w:right w:val="single" w:sz="4" w:space="0" w:color="000000"/>
            </w:tcBorders>
          </w:tcPr>
          <w:p w14:paraId="748A895C" w14:textId="43E612E6" w:rsidR="00B6397C" w:rsidRPr="00CC01C7" w:rsidRDefault="00D464DA"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p>
        </w:tc>
      </w:tr>
      <w:tr w:rsidR="00B6397C" w14:paraId="5894803B" w14:textId="77777777" w:rsidTr="00505225">
        <w:tc>
          <w:tcPr>
            <w:tcW w:w="691" w:type="dxa"/>
            <w:tcBorders>
              <w:top w:val="single" w:sz="4" w:space="0" w:color="000000"/>
              <w:left w:val="single" w:sz="4" w:space="0" w:color="000000"/>
              <w:bottom w:val="single" w:sz="4" w:space="0" w:color="000000"/>
              <w:right w:val="single" w:sz="4" w:space="0" w:color="000000"/>
            </w:tcBorders>
          </w:tcPr>
          <w:p w14:paraId="6DABB5C4"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3.2.</w:t>
            </w:r>
          </w:p>
        </w:tc>
        <w:tc>
          <w:tcPr>
            <w:tcW w:w="3567" w:type="dxa"/>
            <w:tcBorders>
              <w:top w:val="single" w:sz="4" w:space="0" w:color="000000"/>
              <w:left w:val="single" w:sz="4" w:space="0" w:color="000000"/>
              <w:bottom w:val="single" w:sz="4" w:space="0" w:color="000000"/>
              <w:right w:val="single" w:sz="4" w:space="0" w:color="000000"/>
            </w:tcBorders>
          </w:tcPr>
          <w:p w14:paraId="6F692055"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Savivaldybės biudžeto</w:t>
            </w:r>
          </w:p>
        </w:tc>
        <w:tc>
          <w:tcPr>
            <w:tcW w:w="1417" w:type="dxa"/>
            <w:tcBorders>
              <w:top w:val="single" w:sz="4" w:space="0" w:color="000000"/>
              <w:left w:val="single" w:sz="4" w:space="0" w:color="000000"/>
              <w:bottom w:val="single" w:sz="4" w:space="0" w:color="000000"/>
              <w:right w:val="single" w:sz="4" w:space="0" w:color="000000"/>
            </w:tcBorders>
          </w:tcPr>
          <w:p w14:paraId="2F0A3EA9"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712B4E2" w14:textId="345DB4F5" w:rsidR="00B6397C" w:rsidRPr="00CC01C7" w:rsidRDefault="00B55E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1924</w:t>
            </w:r>
          </w:p>
        </w:tc>
        <w:tc>
          <w:tcPr>
            <w:tcW w:w="1417" w:type="dxa"/>
            <w:tcBorders>
              <w:top w:val="single" w:sz="4" w:space="0" w:color="000000"/>
              <w:left w:val="single" w:sz="4" w:space="0" w:color="000000"/>
              <w:bottom w:val="single" w:sz="4" w:space="0" w:color="000000"/>
              <w:right w:val="single" w:sz="4" w:space="0" w:color="000000"/>
            </w:tcBorders>
          </w:tcPr>
          <w:p w14:paraId="63B2139F" w14:textId="06CC0090" w:rsidR="00B6397C" w:rsidRPr="00CC01C7"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1924</w:t>
            </w:r>
          </w:p>
        </w:tc>
        <w:tc>
          <w:tcPr>
            <w:tcW w:w="1418" w:type="dxa"/>
            <w:tcBorders>
              <w:top w:val="single" w:sz="4" w:space="0" w:color="000000"/>
              <w:left w:val="single" w:sz="4" w:space="0" w:color="000000"/>
              <w:bottom w:val="single" w:sz="4" w:space="0" w:color="000000"/>
              <w:right w:val="single" w:sz="4" w:space="0" w:color="000000"/>
            </w:tcBorders>
          </w:tcPr>
          <w:p w14:paraId="41A7AC94" w14:textId="6C6FDAA4" w:rsidR="00B6397C" w:rsidRPr="00CC01C7" w:rsidRDefault="00D464DA"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p>
        </w:tc>
      </w:tr>
      <w:tr w:rsidR="00B55E6B" w14:paraId="5933ECD1" w14:textId="77777777" w:rsidTr="00505225">
        <w:tc>
          <w:tcPr>
            <w:tcW w:w="691" w:type="dxa"/>
            <w:tcBorders>
              <w:top w:val="single" w:sz="4" w:space="0" w:color="000000"/>
              <w:left w:val="single" w:sz="4" w:space="0" w:color="000000"/>
              <w:bottom w:val="single" w:sz="4" w:space="0" w:color="000000"/>
              <w:right w:val="single" w:sz="4" w:space="0" w:color="000000"/>
            </w:tcBorders>
          </w:tcPr>
          <w:p w14:paraId="5929901D" w14:textId="3810F6E7" w:rsidR="00B55E6B" w:rsidRPr="00CC01C7" w:rsidRDefault="00B55E6B"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3.3</w:t>
            </w:r>
          </w:p>
        </w:tc>
        <w:tc>
          <w:tcPr>
            <w:tcW w:w="3567" w:type="dxa"/>
            <w:tcBorders>
              <w:top w:val="single" w:sz="4" w:space="0" w:color="000000"/>
              <w:left w:val="single" w:sz="4" w:space="0" w:color="000000"/>
              <w:bottom w:val="single" w:sz="4" w:space="0" w:color="000000"/>
              <w:right w:val="single" w:sz="4" w:space="0" w:color="000000"/>
            </w:tcBorders>
          </w:tcPr>
          <w:p w14:paraId="2A8A9B41" w14:textId="7DDCC1BF" w:rsidR="00B55E6B" w:rsidRPr="00CC01C7" w:rsidRDefault="00B55E6B"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Europos Sąjungos</w:t>
            </w:r>
          </w:p>
        </w:tc>
        <w:tc>
          <w:tcPr>
            <w:tcW w:w="1417" w:type="dxa"/>
            <w:tcBorders>
              <w:top w:val="single" w:sz="4" w:space="0" w:color="000000"/>
              <w:left w:val="single" w:sz="4" w:space="0" w:color="000000"/>
              <w:bottom w:val="single" w:sz="4" w:space="0" w:color="000000"/>
              <w:right w:val="single" w:sz="4" w:space="0" w:color="000000"/>
            </w:tcBorders>
          </w:tcPr>
          <w:p w14:paraId="2272C39D" w14:textId="77777777" w:rsidR="00B55E6B" w:rsidRPr="00CC01C7" w:rsidRDefault="00B55E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27C71DF3" w14:textId="28CE321F" w:rsidR="00B55E6B" w:rsidRDefault="00B55E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1403</w:t>
            </w:r>
          </w:p>
        </w:tc>
        <w:tc>
          <w:tcPr>
            <w:tcW w:w="1417" w:type="dxa"/>
            <w:tcBorders>
              <w:top w:val="single" w:sz="4" w:space="0" w:color="000000"/>
              <w:left w:val="single" w:sz="4" w:space="0" w:color="000000"/>
              <w:bottom w:val="single" w:sz="4" w:space="0" w:color="000000"/>
              <w:right w:val="single" w:sz="4" w:space="0" w:color="000000"/>
            </w:tcBorders>
          </w:tcPr>
          <w:p w14:paraId="1CD4CACC" w14:textId="5B3E4B02" w:rsidR="00B55E6B" w:rsidRPr="00CC01C7"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1403</w:t>
            </w:r>
          </w:p>
        </w:tc>
        <w:tc>
          <w:tcPr>
            <w:tcW w:w="1418" w:type="dxa"/>
            <w:tcBorders>
              <w:top w:val="single" w:sz="4" w:space="0" w:color="000000"/>
              <w:left w:val="single" w:sz="4" w:space="0" w:color="000000"/>
              <w:bottom w:val="single" w:sz="4" w:space="0" w:color="000000"/>
              <w:right w:val="single" w:sz="4" w:space="0" w:color="000000"/>
            </w:tcBorders>
          </w:tcPr>
          <w:p w14:paraId="2A74AD95" w14:textId="1A23C4A9" w:rsidR="00B55E6B" w:rsidRPr="00CC01C7" w:rsidRDefault="00D464DA"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p>
        </w:tc>
      </w:tr>
      <w:tr w:rsidR="00B6397C" w14:paraId="617A6894" w14:textId="77777777" w:rsidTr="00505225">
        <w:trPr>
          <w:trHeight w:val="280"/>
        </w:trPr>
        <w:tc>
          <w:tcPr>
            <w:tcW w:w="691" w:type="dxa"/>
            <w:tcBorders>
              <w:top w:val="single" w:sz="4" w:space="0" w:color="000000"/>
              <w:left w:val="single" w:sz="4" w:space="0" w:color="000000"/>
              <w:bottom w:val="single" w:sz="4" w:space="0" w:color="000000"/>
              <w:right w:val="single" w:sz="4" w:space="0" w:color="000000"/>
            </w:tcBorders>
          </w:tcPr>
          <w:p w14:paraId="540848CD" w14:textId="74562B76" w:rsidR="00B6397C" w:rsidRPr="00CC01C7" w:rsidRDefault="00457186" w:rsidP="00B55E6B">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3.</w:t>
            </w:r>
            <w:r w:rsidR="00B55E6B">
              <w:rPr>
                <w:rFonts w:ascii="Times New Roman" w:eastAsia="Times New Roman" w:hAnsi="Times New Roman"/>
                <w:color w:val="000000"/>
              </w:rPr>
              <w:t>4</w:t>
            </w:r>
          </w:p>
        </w:tc>
        <w:tc>
          <w:tcPr>
            <w:tcW w:w="3567" w:type="dxa"/>
            <w:tcBorders>
              <w:top w:val="single" w:sz="4" w:space="0" w:color="000000"/>
              <w:left w:val="single" w:sz="4" w:space="0" w:color="000000"/>
              <w:bottom w:val="single" w:sz="4" w:space="0" w:color="000000"/>
              <w:right w:val="single" w:sz="4" w:space="0" w:color="000000"/>
            </w:tcBorders>
          </w:tcPr>
          <w:p w14:paraId="5CDDB37E" w14:textId="77777777" w:rsidR="00B6397C" w:rsidRPr="00CC01C7"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Kitų finansavimo šaltinių</w:t>
            </w:r>
          </w:p>
        </w:tc>
        <w:tc>
          <w:tcPr>
            <w:tcW w:w="1417" w:type="dxa"/>
            <w:tcBorders>
              <w:top w:val="single" w:sz="4" w:space="0" w:color="000000"/>
              <w:left w:val="single" w:sz="4" w:space="0" w:color="000000"/>
              <w:bottom w:val="single" w:sz="4" w:space="0" w:color="000000"/>
              <w:right w:val="single" w:sz="4" w:space="0" w:color="000000"/>
            </w:tcBorders>
          </w:tcPr>
          <w:p w14:paraId="403BCC81" w14:textId="514CDB59" w:rsidR="00B6397C" w:rsidRPr="00CC01C7" w:rsidRDefault="00A861F0"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12832</w:t>
            </w:r>
          </w:p>
        </w:tc>
        <w:tc>
          <w:tcPr>
            <w:tcW w:w="1418" w:type="dxa"/>
            <w:tcBorders>
              <w:top w:val="single" w:sz="4" w:space="0" w:color="000000"/>
              <w:left w:val="single" w:sz="4" w:space="0" w:color="000000"/>
              <w:bottom w:val="single" w:sz="4" w:space="0" w:color="000000"/>
              <w:right w:val="single" w:sz="4" w:space="0" w:color="000000"/>
            </w:tcBorders>
          </w:tcPr>
          <w:p w14:paraId="512141A3" w14:textId="722AD2F4" w:rsidR="00B6397C" w:rsidRPr="00CC01C7" w:rsidRDefault="00B55E6B" w:rsidP="00B55E6B">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13695</w:t>
            </w:r>
          </w:p>
        </w:tc>
        <w:tc>
          <w:tcPr>
            <w:tcW w:w="1417" w:type="dxa"/>
            <w:tcBorders>
              <w:top w:val="single" w:sz="4" w:space="0" w:color="000000"/>
              <w:left w:val="single" w:sz="4" w:space="0" w:color="000000"/>
              <w:bottom w:val="single" w:sz="4" w:space="0" w:color="000000"/>
              <w:right w:val="single" w:sz="4" w:space="0" w:color="000000"/>
            </w:tcBorders>
          </w:tcPr>
          <w:p w14:paraId="03DFDCB7" w14:textId="7FD07C7D" w:rsidR="00B6397C" w:rsidRPr="00CC01C7" w:rsidRDefault="00990139"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863</w:t>
            </w:r>
          </w:p>
        </w:tc>
        <w:tc>
          <w:tcPr>
            <w:tcW w:w="1418" w:type="dxa"/>
            <w:tcBorders>
              <w:top w:val="single" w:sz="4" w:space="0" w:color="000000"/>
              <w:left w:val="single" w:sz="4" w:space="0" w:color="000000"/>
              <w:bottom w:val="single" w:sz="4" w:space="0" w:color="000000"/>
              <w:right w:val="single" w:sz="4" w:space="0" w:color="000000"/>
            </w:tcBorders>
          </w:tcPr>
          <w:p w14:paraId="3E230B6F" w14:textId="693C3D44" w:rsidR="00B6397C" w:rsidRPr="00CC01C7" w:rsidRDefault="00D464DA"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6,7</w:t>
            </w:r>
          </w:p>
        </w:tc>
      </w:tr>
    </w:tbl>
    <w:p w14:paraId="300AEC01" w14:textId="77777777" w:rsidR="00B6397C" w:rsidRDefault="00B6397C" w:rsidP="00CC01C7">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sz w:val="12"/>
          <w:szCs w:val="12"/>
        </w:rPr>
      </w:pPr>
    </w:p>
    <w:p w14:paraId="2E0CADF8"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p w14:paraId="4BAE0217" w14:textId="660E17B8" w:rsidR="00683FD8" w:rsidRDefault="00683FD8" w:rsidP="001E21BF">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sz w:val="24"/>
          <w:szCs w:val="24"/>
        </w:rPr>
      </w:pPr>
      <w:r>
        <w:rPr>
          <w:rFonts w:ascii="Times New Roman" w:eastAsia="Times New Roman" w:hAnsi="Times New Roman"/>
          <w:color w:val="000000"/>
          <w:sz w:val="24"/>
          <w:szCs w:val="24"/>
        </w:rPr>
        <w:t>Į</w:t>
      </w:r>
      <w:r w:rsidRPr="00CC01C7">
        <w:rPr>
          <w:rFonts w:ascii="Times New Roman" w:eastAsia="Times New Roman" w:hAnsi="Times New Roman"/>
          <w:color w:val="000000"/>
          <w:sz w:val="24"/>
          <w:szCs w:val="24"/>
        </w:rPr>
        <w:t>staigos pajamos</w:t>
      </w:r>
      <w:r>
        <w:rPr>
          <w:rFonts w:ascii="Times New Roman" w:eastAsia="Times New Roman" w:hAnsi="Times New Roman"/>
          <w:color w:val="000000"/>
          <w:sz w:val="24"/>
          <w:szCs w:val="24"/>
        </w:rPr>
        <w:t>,</w:t>
      </w:r>
      <w:r w:rsidRPr="00CC01C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w:t>
      </w:r>
      <w:r w:rsidRPr="00CC01C7">
        <w:rPr>
          <w:rFonts w:ascii="Times New Roman" w:eastAsia="Times New Roman" w:hAnsi="Times New Roman"/>
          <w:color w:val="000000"/>
          <w:sz w:val="24"/>
          <w:szCs w:val="24"/>
        </w:rPr>
        <w:t>ygin</w:t>
      </w:r>
      <w:r>
        <w:rPr>
          <w:rFonts w:ascii="Times New Roman" w:eastAsia="Times New Roman" w:hAnsi="Times New Roman"/>
          <w:color w:val="000000"/>
          <w:sz w:val="24"/>
          <w:szCs w:val="24"/>
        </w:rPr>
        <w:t>ant</w:t>
      </w:r>
      <w:r w:rsidRPr="00CC01C7">
        <w:rPr>
          <w:rFonts w:ascii="Times New Roman" w:eastAsia="Times New Roman" w:hAnsi="Times New Roman"/>
          <w:color w:val="000000"/>
          <w:sz w:val="24"/>
          <w:szCs w:val="24"/>
        </w:rPr>
        <w:t xml:space="preserve"> ataskaitinius metus su 201</w:t>
      </w:r>
      <w:r w:rsidR="00D464DA">
        <w:rPr>
          <w:rFonts w:ascii="Times New Roman" w:eastAsia="Times New Roman" w:hAnsi="Times New Roman"/>
          <w:color w:val="000000"/>
          <w:sz w:val="24"/>
          <w:szCs w:val="24"/>
        </w:rPr>
        <w:t>9</w:t>
      </w:r>
      <w:r w:rsidRPr="00CC01C7">
        <w:rPr>
          <w:rFonts w:ascii="Times New Roman" w:eastAsia="Times New Roman" w:hAnsi="Times New Roman"/>
          <w:color w:val="000000"/>
          <w:sz w:val="24"/>
          <w:szCs w:val="24"/>
        </w:rPr>
        <w:t xml:space="preserve"> m</w:t>
      </w:r>
      <w:r w:rsidR="00D21E99">
        <w:rPr>
          <w:rFonts w:ascii="Times New Roman" w:eastAsia="Times New Roman" w:hAnsi="Times New Roman"/>
          <w:color w:val="000000"/>
          <w:sz w:val="24"/>
          <w:szCs w:val="24"/>
        </w:rPr>
        <w:t>etais</w:t>
      </w:r>
      <w:r>
        <w:rPr>
          <w:rFonts w:ascii="Times New Roman" w:eastAsia="Times New Roman" w:hAnsi="Times New Roman"/>
          <w:color w:val="000000"/>
          <w:sz w:val="24"/>
          <w:szCs w:val="24"/>
        </w:rPr>
        <w:t>,</w:t>
      </w:r>
      <w:r w:rsidRPr="00CC01C7">
        <w:rPr>
          <w:rFonts w:ascii="Times New Roman" w:eastAsia="Times New Roman" w:hAnsi="Times New Roman"/>
          <w:color w:val="000000"/>
          <w:sz w:val="24"/>
          <w:szCs w:val="24"/>
        </w:rPr>
        <w:t xml:space="preserve"> didėjo </w:t>
      </w:r>
      <w:r w:rsidR="00B769B6">
        <w:rPr>
          <w:rFonts w:ascii="Times New Roman" w:eastAsia="Times New Roman" w:hAnsi="Times New Roman"/>
          <w:color w:val="000000"/>
          <w:sz w:val="24"/>
          <w:szCs w:val="24"/>
        </w:rPr>
        <w:t>1</w:t>
      </w:r>
      <w:r w:rsidR="00D464DA">
        <w:rPr>
          <w:rFonts w:ascii="Times New Roman" w:eastAsia="Times New Roman" w:hAnsi="Times New Roman"/>
          <w:color w:val="000000"/>
          <w:sz w:val="24"/>
          <w:szCs w:val="24"/>
        </w:rPr>
        <w:t>,1</w:t>
      </w:r>
      <w:r w:rsidR="00D464DA">
        <w:rPr>
          <w:rFonts w:ascii="Times New Roman" w:hAnsi="Times New Roman"/>
          <w:sz w:val="24"/>
          <w:szCs w:val="24"/>
        </w:rPr>
        <w:t>%.</w:t>
      </w:r>
      <w:r w:rsidRPr="00721158">
        <w:rPr>
          <w:rFonts w:ascii="Times New Roman" w:eastAsia="Times New Roman" w:hAnsi="Times New Roman"/>
          <w:color w:val="000000"/>
          <w:sz w:val="24"/>
          <w:szCs w:val="24"/>
        </w:rPr>
        <w:t xml:space="preserve"> </w:t>
      </w:r>
      <w:r w:rsidR="00D27309" w:rsidRPr="00886DC7">
        <w:rPr>
          <w:rFonts w:ascii="Times New Roman" w:eastAsia="Times New Roman" w:hAnsi="Times New Roman"/>
          <w:sz w:val="24"/>
          <w:szCs w:val="24"/>
        </w:rPr>
        <w:t>Ženk</w:t>
      </w:r>
      <w:r w:rsidR="00FE3737" w:rsidRPr="00886DC7">
        <w:rPr>
          <w:rFonts w:ascii="Times New Roman" w:eastAsia="Times New Roman" w:hAnsi="Times New Roman"/>
          <w:sz w:val="24"/>
          <w:szCs w:val="24"/>
        </w:rPr>
        <w:t>liai</w:t>
      </w:r>
      <w:r w:rsidR="0087543D" w:rsidRPr="00886DC7">
        <w:rPr>
          <w:rFonts w:ascii="Times New Roman" w:eastAsia="Times New Roman" w:hAnsi="Times New Roman"/>
          <w:sz w:val="24"/>
          <w:szCs w:val="24"/>
        </w:rPr>
        <w:t xml:space="preserve"> didėjo</w:t>
      </w:r>
      <w:r w:rsidR="006664CC" w:rsidRPr="00886DC7">
        <w:rPr>
          <w:rFonts w:ascii="Times New Roman" w:eastAsia="Times New Roman" w:hAnsi="Times New Roman"/>
          <w:sz w:val="24"/>
          <w:szCs w:val="24"/>
        </w:rPr>
        <w:t xml:space="preserve"> slaugos</w:t>
      </w:r>
      <w:r w:rsidR="0087543D" w:rsidRPr="00886DC7">
        <w:rPr>
          <w:rFonts w:ascii="Times New Roman" w:eastAsia="Times New Roman" w:hAnsi="Times New Roman"/>
          <w:sz w:val="24"/>
          <w:szCs w:val="24"/>
        </w:rPr>
        <w:t>, ambulatorinės slaugos</w:t>
      </w:r>
      <w:r w:rsidR="006664CC" w:rsidRPr="00886DC7">
        <w:rPr>
          <w:rFonts w:ascii="Times New Roman" w:eastAsia="Times New Roman" w:hAnsi="Times New Roman"/>
          <w:sz w:val="24"/>
          <w:szCs w:val="24"/>
        </w:rPr>
        <w:t xml:space="preserve"> paslaugos namuose</w:t>
      </w:r>
      <w:r w:rsidR="00D464DA">
        <w:rPr>
          <w:rFonts w:ascii="Times New Roman" w:eastAsia="Times New Roman" w:hAnsi="Times New Roman"/>
          <w:sz w:val="24"/>
          <w:szCs w:val="24"/>
        </w:rPr>
        <w:t xml:space="preserve"> – 80,2%</w:t>
      </w:r>
      <w:r w:rsidR="00D27309" w:rsidRPr="00886DC7">
        <w:rPr>
          <w:rFonts w:ascii="Times New Roman" w:eastAsia="Times New Roman" w:hAnsi="Times New Roman"/>
          <w:sz w:val="24"/>
          <w:szCs w:val="24"/>
        </w:rPr>
        <w:t>,</w:t>
      </w:r>
      <w:r w:rsidR="00886DC7">
        <w:rPr>
          <w:rFonts w:ascii="Times New Roman" w:eastAsia="Times New Roman" w:hAnsi="Times New Roman"/>
          <w:sz w:val="24"/>
          <w:szCs w:val="24"/>
        </w:rPr>
        <w:t xml:space="preserve"> </w:t>
      </w:r>
      <w:r w:rsidR="00D27309" w:rsidRPr="00886DC7">
        <w:rPr>
          <w:rFonts w:ascii="Times New Roman" w:eastAsia="Times New Roman" w:hAnsi="Times New Roman"/>
          <w:sz w:val="24"/>
          <w:szCs w:val="24"/>
        </w:rPr>
        <w:t xml:space="preserve">nes nuo 2019 m. lapkričio 1 d. pagal </w:t>
      </w:r>
      <w:r w:rsidR="00DB175F">
        <w:rPr>
          <w:rFonts w:ascii="Times New Roman" w:eastAsia="Times New Roman" w:hAnsi="Times New Roman"/>
          <w:sz w:val="24"/>
          <w:szCs w:val="24"/>
        </w:rPr>
        <w:t xml:space="preserve">Lietuvos Respublikos sveikatos apsaugos ministro (toliau </w:t>
      </w:r>
      <w:r w:rsidR="00D27309" w:rsidRPr="00886DC7">
        <w:rPr>
          <w:rFonts w:ascii="Times New Roman" w:eastAsia="Times New Roman" w:hAnsi="Times New Roman"/>
          <w:sz w:val="24"/>
          <w:szCs w:val="24"/>
        </w:rPr>
        <w:t>LR SAM</w:t>
      </w:r>
      <w:r w:rsidR="00DB175F">
        <w:rPr>
          <w:rFonts w:ascii="Times New Roman" w:eastAsia="Times New Roman" w:hAnsi="Times New Roman"/>
          <w:sz w:val="24"/>
          <w:szCs w:val="24"/>
        </w:rPr>
        <w:t xml:space="preserve">) </w:t>
      </w:r>
      <w:r w:rsidR="008A4779" w:rsidRPr="00886DC7">
        <w:rPr>
          <w:rFonts w:ascii="Times New Roman" w:eastAsia="Times New Roman" w:hAnsi="Times New Roman"/>
          <w:sz w:val="24"/>
          <w:szCs w:val="24"/>
        </w:rPr>
        <w:t xml:space="preserve">2019-12-11 </w:t>
      </w:r>
      <w:r w:rsidR="00D27309" w:rsidRPr="00886DC7">
        <w:rPr>
          <w:rFonts w:ascii="Times New Roman" w:eastAsia="Times New Roman" w:hAnsi="Times New Roman"/>
          <w:sz w:val="24"/>
          <w:szCs w:val="24"/>
        </w:rPr>
        <w:t xml:space="preserve">įsakymą Nr. V - 1423 </w:t>
      </w:r>
      <w:r w:rsidR="00D27309" w:rsidRPr="00886DC7">
        <w:rPr>
          <w:rFonts w:ascii="Times New Roman" w:eastAsia="Times New Roman" w:hAnsi="Times New Roman"/>
          <w:sz w:val="24"/>
          <w:szCs w:val="24"/>
        </w:rPr>
        <w:lastRenderedPageBreak/>
        <w:t>„Dėl Lietuvos Respublikos Sveikatos apsaugos ministro 2007 m. gruodžio 14 d. įsakymą Nr. V-1026</w:t>
      </w:r>
      <w:r w:rsidR="00626299" w:rsidRPr="00886DC7">
        <w:rPr>
          <w:rFonts w:ascii="Times New Roman" w:eastAsia="Times New Roman" w:hAnsi="Times New Roman"/>
          <w:sz w:val="24"/>
          <w:szCs w:val="24"/>
        </w:rPr>
        <w:t xml:space="preserve"> </w:t>
      </w:r>
      <w:r w:rsidR="00D27309" w:rsidRPr="00886DC7">
        <w:rPr>
          <w:rFonts w:ascii="Times New Roman" w:eastAsia="Times New Roman" w:hAnsi="Times New Roman"/>
          <w:sz w:val="24"/>
          <w:szCs w:val="24"/>
        </w:rPr>
        <w:t>“Dėl ambulatorinių slaugos paslaugų namuose teikimo reikalavimų aprašo patvirtinimo“ pakeitimo, padidint</w:t>
      </w:r>
      <w:r w:rsidR="00886DC7" w:rsidRPr="00886DC7">
        <w:rPr>
          <w:rFonts w:ascii="Times New Roman" w:eastAsia="Times New Roman" w:hAnsi="Times New Roman"/>
          <w:sz w:val="24"/>
          <w:szCs w:val="24"/>
        </w:rPr>
        <w:t>o</w:t>
      </w:r>
      <w:r w:rsidR="00D27309" w:rsidRPr="00886DC7">
        <w:rPr>
          <w:rFonts w:ascii="Times New Roman" w:eastAsia="Times New Roman" w:hAnsi="Times New Roman"/>
          <w:sz w:val="24"/>
          <w:szCs w:val="24"/>
        </w:rPr>
        <w:t xml:space="preserve">s teikiamų ambulatorinių slaugos paslaugų </w:t>
      </w:r>
      <w:r w:rsidR="00886DC7" w:rsidRPr="00886DC7">
        <w:rPr>
          <w:rFonts w:ascii="Times New Roman" w:eastAsia="Times New Roman" w:hAnsi="Times New Roman"/>
          <w:sz w:val="24"/>
          <w:szCs w:val="24"/>
        </w:rPr>
        <w:t>apimtys</w:t>
      </w:r>
      <w:r w:rsidR="00886DC7">
        <w:rPr>
          <w:rFonts w:ascii="Times New Roman" w:eastAsia="Times New Roman" w:hAnsi="Times New Roman"/>
          <w:sz w:val="24"/>
          <w:szCs w:val="24"/>
        </w:rPr>
        <w:t xml:space="preserve"> (</w:t>
      </w:r>
      <w:r w:rsidR="00D634C8">
        <w:rPr>
          <w:rFonts w:ascii="Times New Roman" w:eastAsia="Times New Roman" w:hAnsi="Times New Roman"/>
          <w:sz w:val="24"/>
          <w:szCs w:val="24"/>
        </w:rPr>
        <w:t xml:space="preserve">iki 8 kartų per </w:t>
      </w:r>
      <w:r w:rsidR="00DB5DA0">
        <w:rPr>
          <w:rFonts w:ascii="Times New Roman" w:eastAsia="Times New Roman" w:hAnsi="Times New Roman"/>
          <w:sz w:val="24"/>
          <w:szCs w:val="24"/>
        </w:rPr>
        <w:t>mėnesį</w:t>
      </w:r>
      <w:r w:rsidR="00D634C8">
        <w:rPr>
          <w:rFonts w:ascii="Times New Roman" w:eastAsia="Times New Roman" w:hAnsi="Times New Roman"/>
          <w:sz w:val="24"/>
          <w:szCs w:val="24"/>
        </w:rPr>
        <w:t xml:space="preserve"> vienam slaugo</w:t>
      </w:r>
      <w:r w:rsidR="00DB175F">
        <w:rPr>
          <w:rFonts w:ascii="Times New Roman" w:eastAsia="Times New Roman" w:hAnsi="Times New Roman"/>
          <w:sz w:val="24"/>
          <w:szCs w:val="24"/>
        </w:rPr>
        <w:t xml:space="preserve">s namuose paslaugas </w:t>
      </w:r>
      <w:r w:rsidR="009B129A">
        <w:rPr>
          <w:rFonts w:ascii="Times New Roman" w:eastAsia="Times New Roman" w:hAnsi="Times New Roman"/>
          <w:sz w:val="24"/>
          <w:szCs w:val="24"/>
        </w:rPr>
        <w:t>gaunančiam</w:t>
      </w:r>
      <w:r w:rsidR="00DB175F">
        <w:rPr>
          <w:rFonts w:ascii="Times New Roman" w:eastAsia="Times New Roman" w:hAnsi="Times New Roman"/>
          <w:sz w:val="24"/>
          <w:szCs w:val="24"/>
        </w:rPr>
        <w:t xml:space="preserve"> </w:t>
      </w:r>
      <w:r w:rsidR="00D634C8">
        <w:rPr>
          <w:rFonts w:ascii="Times New Roman" w:eastAsia="Times New Roman" w:hAnsi="Times New Roman"/>
          <w:sz w:val="24"/>
          <w:szCs w:val="24"/>
        </w:rPr>
        <w:t>pacientui</w:t>
      </w:r>
      <w:r w:rsidR="00886DC7">
        <w:rPr>
          <w:rFonts w:ascii="Times New Roman" w:eastAsia="Times New Roman" w:hAnsi="Times New Roman"/>
          <w:sz w:val="24"/>
          <w:szCs w:val="24"/>
        </w:rPr>
        <w:t>)</w:t>
      </w:r>
      <w:r w:rsidR="00626299" w:rsidRPr="00886DC7">
        <w:rPr>
          <w:rFonts w:ascii="Times New Roman" w:eastAsia="Times New Roman" w:hAnsi="Times New Roman"/>
          <w:sz w:val="24"/>
          <w:szCs w:val="24"/>
        </w:rPr>
        <w:t>.</w:t>
      </w:r>
      <w:r w:rsidR="00F65A12">
        <w:rPr>
          <w:rFonts w:ascii="Times New Roman" w:eastAsia="Times New Roman" w:hAnsi="Times New Roman"/>
          <w:sz w:val="24"/>
          <w:szCs w:val="24"/>
        </w:rPr>
        <w:t xml:space="preserve"> </w:t>
      </w:r>
      <w:r w:rsidR="00DB175F">
        <w:rPr>
          <w:rFonts w:ascii="Times New Roman" w:eastAsia="Times New Roman" w:hAnsi="Times New Roman"/>
          <w:sz w:val="24"/>
          <w:szCs w:val="24"/>
        </w:rPr>
        <w:t xml:space="preserve">Tačiau </w:t>
      </w:r>
      <w:r w:rsidR="00A34BF8">
        <w:rPr>
          <w:rFonts w:ascii="Times New Roman" w:eastAsia="Times New Roman" w:hAnsi="Times New Roman"/>
          <w:sz w:val="24"/>
          <w:szCs w:val="24"/>
        </w:rPr>
        <w:t>mažėjo skatinam</w:t>
      </w:r>
      <w:r w:rsidR="00B8669E">
        <w:rPr>
          <w:rFonts w:ascii="Times New Roman" w:eastAsia="Times New Roman" w:hAnsi="Times New Roman"/>
          <w:sz w:val="24"/>
          <w:szCs w:val="24"/>
        </w:rPr>
        <w:t>ųjų</w:t>
      </w:r>
      <w:r w:rsidR="00A34BF8">
        <w:rPr>
          <w:rFonts w:ascii="Times New Roman" w:eastAsia="Times New Roman" w:hAnsi="Times New Roman"/>
          <w:sz w:val="24"/>
          <w:szCs w:val="24"/>
        </w:rPr>
        <w:t xml:space="preserve"> paslaug</w:t>
      </w:r>
      <w:r w:rsidR="00B8669E">
        <w:rPr>
          <w:rFonts w:ascii="Times New Roman" w:eastAsia="Times New Roman" w:hAnsi="Times New Roman"/>
          <w:sz w:val="24"/>
          <w:szCs w:val="24"/>
        </w:rPr>
        <w:t>ų, prevencinių programų</w:t>
      </w:r>
      <w:r w:rsidR="00A34BF8">
        <w:rPr>
          <w:rFonts w:ascii="Times New Roman" w:eastAsia="Times New Roman" w:hAnsi="Times New Roman"/>
          <w:sz w:val="24"/>
          <w:szCs w:val="24"/>
        </w:rPr>
        <w:t>, ger</w:t>
      </w:r>
      <w:r w:rsidR="00B8669E">
        <w:rPr>
          <w:rFonts w:ascii="Times New Roman" w:eastAsia="Times New Roman" w:hAnsi="Times New Roman"/>
          <w:sz w:val="24"/>
          <w:szCs w:val="24"/>
        </w:rPr>
        <w:t>ų</w:t>
      </w:r>
      <w:r w:rsidR="00A34BF8">
        <w:rPr>
          <w:rFonts w:ascii="Times New Roman" w:eastAsia="Times New Roman" w:hAnsi="Times New Roman"/>
          <w:sz w:val="24"/>
          <w:szCs w:val="24"/>
        </w:rPr>
        <w:t xml:space="preserve"> darbo rezultat</w:t>
      </w:r>
      <w:r w:rsidR="00B8669E">
        <w:rPr>
          <w:rFonts w:ascii="Times New Roman" w:eastAsia="Times New Roman" w:hAnsi="Times New Roman"/>
          <w:sz w:val="24"/>
          <w:szCs w:val="24"/>
        </w:rPr>
        <w:t>ų pajamos</w:t>
      </w:r>
      <w:r w:rsidR="00A34BF8">
        <w:rPr>
          <w:rFonts w:ascii="Times New Roman" w:eastAsia="Times New Roman" w:hAnsi="Times New Roman"/>
          <w:sz w:val="24"/>
          <w:szCs w:val="24"/>
        </w:rPr>
        <w:t xml:space="preserve">. </w:t>
      </w:r>
      <w:r w:rsidR="006664CC" w:rsidRPr="00886DC7">
        <w:rPr>
          <w:rFonts w:ascii="Times New Roman" w:hAnsi="Times New Roman"/>
          <w:sz w:val="24"/>
          <w:szCs w:val="24"/>
        </w:rPr>
        <w:t>F</w:t>
      </w:r>
      <w:r w:rsidRPr="00886DC7">
        <w:rPr>
          <w:rFonts w:ascii="Times New Roman" w:eastAsia="Times New Roman" w:hAnsi="Times New Roman"/>
          <w:sz w:val="24"/>
          <w:szCs w:val="24"/>
        </w:rPr>
        <w:t xml:space="preserve">inansavimo pajamos </w:t>
      </w:r>
      <w:r w:rsidR="00A34BF8">
        <w:rPr>
          <w:rFonts w:ascii="Times New Roman" w:eastAsia="Times New Roman" w:hAnsi="Times New Roman"/>
          <w:sz w:val="24"/>
          <w:szCs w:val="24"/>
        </w:rPr>
        <w:t>d</w:t>
      </w:r>
      <w:r w:rsidR="00B769B6" w:rsidRPr="00886DC7">
        <w:rPr>
          <w:rFonts w:ascii="Times New Roman" w:eastAsia="Times New Roman" w:hAnsi="Times New Roman"/>
          <w:sz w:val="24"/>
          <w:szCs w:val="24"/>
        </w:rPr>
        <w:t xml:space="preserve">idėjo </w:t>
      </w:r>
      <w:r w:rsidR="00A34BF8">
        <w:rPr>
          <w:rFonts w:ascii="Times New Roman" w:eastAsia="Times New Roman" w:hAnsi="Times New Roman"/>
          <w:sz w:val="24"/>
          <w:szCs w:val="24"/>
        </w:rPr>
        <w:t>67,8</w:t>
      </w:r>
      <w:r w:rsidRPr="00886DC7">
        <w:rPr>
          <w:rFonts w:ascii="Times New Roman" w:eastAsia="Times New Roman" w:hAnsi="Times New Roman"/>
          <w:sz w:val="24"/>
          <w:szCs w:val="24"/>
        </w:rPr>
        <w:t>%</w:t>
      </w:r>
      <w:r w:rsidR="004024E4">
        <w:rPr>
          <w:rFonts w:ascii="Times New Roman" w:eastAsia="Times New Roman" w:hAnsi="Times New Roman"/>
          <w:sz w:val="24"/>
          <w:szCs w:val="24"/>
        </w:rPr>
        <w:t xml:space="preserve">, nes </w:t>
      </w:r>
      <w:r w:rsidR="00EC5744" w:rsidRPr="00886DC7">
        <w:rPr>
          <w:rFonts w:ascii="Times New Roman" w:eastAsia="Times New Roman" w:hAnsi="Times New Roman"/>
          <w:sz w:val="24"/>
          <w:szCs w:val="24"/>
        </w:rPr>
        <w:t>gauta</w:t>
      </w:r>
      <w:r w:rsidR="00A34BF8">
        <w:rPr>
          <w:rFonts w:ascii="Times New Roman" w:eastAsia="Times New Roman" w:hAnsi="Times New Roman"/>
          <w:sz w:val="24"/>
          <w:szCs w:val="24"/>
        </w:rPr>
        <w:t xml:space="preserve">s finansavimas iš valstybės, </w:t>
      </w:r>
      <w:r w:rsidR="00DB175F">
        <w:rPr>
          <w:rFonts w:ascii="Times New Roman" w:eastAsia="Times New Roman" w:hAnsi="Times New Roman"/>
          <w:sz w:val="24"/>
          <w:szCs w:val="24"/>
        </w:rPr>
        <w:t xml:space="preserve">Kelmės rajono </w:t>
      </w:r>
      <w:r w:rsidR="00A34BF8">
        <w:rPr>
          <w:rFonts w:ascii="Times New Roman" w:eastAsia="Times New Roman" w:hAnsi="Times New Roman"/>
          <w:sz w:val="24"/>
          <w:szCs w:val="24"/>
        </w:rPr>
        <w:t>savivaldybės ir Europos Sąjungos</w:t>
      </w:r>
      <w:r w:rsidR="00DB175F">
        <w:rPr>
          <w:rFonts w:ascii="Times New Roman" w:eastAsia="Times New Roman" w:hAnsi="Times New Roman"/>
          <w:sz w:val="24"/>
          <w:szCs w:val="24"/>
        </w:rPr>
        <w:t xml:space="preserve"> fondo (</w:t>
      </w:r>
      <w:r w:rsidR="00A34BF8">
        <w:rPr>
          <w:rFonts w:ascii="Times New Roman" w:eastAsia="Times New Roman" w:hAnsi="Times New Roman"/>
          <w:sz w:val="24"/>
          <w:szCs w:val="24"/>
        </w:rPr>
        <w:t>dalyvauta projekte "</w:t>
      </w:r>
      <w:r w:rsidR="004024E4">
        <w:rPr>
          <w:rFonts w:ascii="Times New Roman" w:eastAsia="Times New Roman" w:hAnsi="Times New Roman"/>
          <w:sz w:val="24"/>
          <w:szCs w:val="24"/>
        </w:rPr>
        <w:t>Pirminės sveikatos priežiūros paslaugų kokybės gerinimas ir prieinamumo didinimas Kelmės rajone“</w:t>
      </w:r>
      <w:r w:rsidR="00DB175F">
        <w:rPr>
          <w:rFonts w:ascii="Times New Roman" w:eastAsia="Times New Roman" w:hAnsi="Times New Roman"/>
          <w:sz w:val="24"/>
          <w:szCs w:val="24"/>
        </w:rPr>
        <w:t>)</w:t>
      </w:r>
      <w:r w:rsidR="004024E4">
        <w:rPr>
          <w:rFonts w:ascii="Times New Roman" w:eastAsia="Times New Roman" w:hAnsi="Times New Roman"/>
          <w:sz w:val="24"/>
          <w:szCs w:val="24"/>
        </w:rPr>
        <w:t>. Finansavimas iš kitų šaltinių didėjo 6,7%</w:t>
      </w:r>
      <w:r w:rsidR="00E309CF">
        <w:rPr>
          <w:rFonts w:ascii="Times New Roman" w:eastAsia="Times New Roman" w:hAnsi="Times New Roman"/>
          <w:sz w:val="24"/>
          <w:szCs w:val="24"/>
        </w:rPr>
        <w:t xml:space="preserve"> </w:t>
      </w:r>
      <w:r w:rsidR="009B129A">
        <w:rPr>
          <w:rFonts w:ascii="Times New Roman" w:eastAsia="Times New Roman" w:hAnsi="Times New Roman"/>
          <w:sz w:val="24"/>
          <w:szCs w:val="24"/>
        </w:rPr>
        <w:t xml:space="preserve">, </w:t>
      </w:r>
      <w:r w:rsidR="00E309CF">
        <w:rPr>
          <w:rFonts w:ascii="Times New Roman" w:eastAsia="Times New Roman" w:hAnsi="Times New Roman"/>
          <w:sz w:val="24"/>
          <w:szCs w:val="24"/>
        </w:rPr>
        <w:t>nemokamai gautos ir</w:t>
      </w:r>
      <w:r w:rsidR="004024E4">
        <w:rPr>
          <w:rFonts w:ascii="Times New Roman" w:eastAsia="Times New Roman" w:hAnsi="Times New Roman"/>
          <w:sz w:val="24"/>
          <w:szCs w:val="24"/>
        </w:rPr>
        <w:t xml:space="preserve"> </w:t>
      </w:r>
      <w:r w:rsidR="006664CC" w:rsidRPr="00886DC7">
        <w:rPr>
          <w:rFonts w:ascii="Times New Roman" w:eastAsia="Times New Roman" w:hAnsi="Times New Roman"/>
          <w:sz w:val="24"/>
          <w:szCs w:val="24"/>
        </w:rPr>
        <w:t>sunaudot</w:t>
      </w:r>
      <w:r w:rsidR="00E309CF">
        <w:rPr>
          <w:rFonts w:ascii="Times New Roman" w:eastAsia="Times New Roman" w:hAnsi="Times New Roman"/>
          <w:sz w:val="24"/>
          <w:szCs w:val="24"/>
        </w:rPr>
        <w:t>os</w:t>
      </w:r>
      <w:r w:rsidR="006664CC" w:rsidRPr="00886DC7">
        <w:rPr>
          <w:rFonts w:ascii="Times New Roman" w:eastAsia="Times New Roman" w:hAnsi="Times New Roman"/>
          <w:sz w:val="24"/>
          <w:szCs w:val="24"/>
        </w:rPr>
        <w:t xml:space="preserve"> </w:t>
      </w:r>
      <w:r w:rsidR="00DB175F">
        <w:rPr>
          <w:rFonts w:ascii="Times New Roman" w:eastAsia="Times New Roman" w:hAnsi="Times New Roman"/>
          <w:sz w:val="24"/>
          <w:szCs w:val="24"/>
        </w:rPr>
        <w:t>asmeninės apsaugos</w:t>
      </w:r>
      <w:r w:rsidR="00E309CF">
        <w:rPr>
          <w:rFonts w:ascii="Times New Roman" w:eastAsia="Times New Roman" w:hAnsi="Times New Roman"/>
          <w:sz w:val="24"/>
          <w:szCs w:val="24"/>
        </w:rPr>
        <w:t xml:space="preserve"> priemonės iš</w:t>
      </w:r>
      <w:r w:rsidR="000A1544">
        <w:rPr>
          <w:rFonts w:ascii="Times New Roman" w:eastAsia="Times New Roman" w:hAnsi="Times New Roman"/>
          <w:sz w:val="24"/>
          <w:szCs w:val="24"/>
        </w:rPr>
        <w:t xml:space="preserve"> valstybės ir </w:t>
      </w:r>
      <w:r w:rsidR="00E309CF">
        <w:rPr>
          <w:rFonts w:ascii="Times New Roman" w:eastAsia="Times New Roman" w:hAnsi="Times New Roman"/>
          <w:sz w:val="24"/>
          <w:szCs w:val="24"/>
        </w:rPr>
        <w:t xml:space="preserve">paramos </w:t>
      </w:r>
      <w:r w:rsidR="00F443CE">
        <w:rPr>
          <w:rFonts w:ascii="Times New Roman" w:eastAsia="Times New Roman" w:hAnsi="Times New Roman"/>
          <w:sz w:val="24"/>
          <w:szCs w:val="24"/>
        </w:rPr>
        <w:t>teikė</w:t>
      </w:r>
      <w:r w:rsidR="00E309CF">
        <w:rPr>
          <w:rFonts w:ascii="Times New Roman" w:eastAsia="Times New Roman" w:hAnsi="Times New Roman"/>
          <w:sz w:val="24"/>
          <w:szCs w:val="24"/>
        </w:rPr>
        <w:t>jų</w:t>
      </w:r>
      <w:r w:rsidR="00552B32">
        <w:rPr>
          <w:rFonts w:ascii="Times New Roman" w:eastAsia="Times New Roman" w:hAnsi="Times New Roman"/>
          <w:sz w:val="24"/>
          <w:szCs w:val="24"/>
        </w:rPr>
        <w:t>. T</w:t>
      </w:r>
      <w:r w:rsidR="00E309CF">
        <w:rPr>
          <w:rFonts w:ascii="Times New Roman" w:eastAsia="Times New Roman" w:hAnsi="Times New Roman"/>
          <w:sz w:val="24"/>
          <w:szCs w:val="24"/>
        </w:rPr>
        <w:t>aip pat nemokamai gaut</w:t>
      </w:r>
      <w:r w:rsidR="00F01248">
        <w:rPr>
          <w:rFonts w:ascii="Times New Roman" w:eastAsia="Times New Roman" w:hAnsi="Times New Roman"/>
          <w:sz w:val="24"/>
          <w:szCs w:val="24"/>
        </w:rPr>
        <w:t>a</w:t>
      </w:r>
      <w:r w:rsidR="00E309CF">
        <w:rPr>
          <w:rFonts w:ascii="Times New Roman" w:eastAsia="Times New Roman" w:hAnsi="Times New Roman"/>
          <w:sz w:val="24"/>
          <w:szCs w:val="24"/>
        </w:rPr>
        <w:t xml:space="preserve"> </w:t>
      </w:r>
      <w:r w:rsidR="00EC5744" w:rsidRPr="00886DC7">
        <w:rPr>
          <w:rFonts w:ascii="Times New Roman" w:eastAsia="Times New Roman" w:hAnsi="Times New Roman"/>
          <w:sz w:val="24"/>
          <w:szCs w:val="24"/>
        </w:rPr>
        <w:t>vakcinų</w:t>
      </w:r>
      <w:r w:rsidR="004024E4">
        <w:rPr>
          <w:rFonts w:ascii="Times New Roman" w:eastAsia="Times New Roman" w:hAnsi="Times New Roman"/>
          <w:sz w:val="24"/>
          <w:szCs w:val="24"/>
        </w:rPr>
        <w:t xml:space="preserve">, </w:t>
      </w:r>
      <w:r w:rsidR="00552B32" w:rsidRPr="00552B32">
        <w:rPr>
          <w:rFonts w:ascii="Times New Roman" w:eastAsia="Times New Roman" w:hAnsi="Times New Roman"/>
          <w:sz w:val="24"/>
          <w:szCs w:val="24"/>
        </w:rPr>
        <w:t xml:space="preserve">kurios sunaudotos </w:t>
      </w:r>
      <w:r w:rsidR="00552B32" w:rsidRPr="00552B32">
        <w:rPr>
          <w:rFonts w:ascii="Times New Roman" w:hAnsi="Times New Roman"/>
          <w:sz w:val="24"/>
          <w:szCs w:val="24"/>
        </w:rPr>
        <w:t>vadovaujantis LR SAM 2017 m. balandžio 27 d. įsakymu V-471 „Dėl 2002 m. rugsėjo 23 d. įsakymo Nr. 468 „Dėl imunoprofilaktikos atlikimo taisyklių patvirtinimo“ pakeitimo“</w:t>
      </w:r>
      <w:r w:rsidR="00B80B30">
        <w:rPr>
          <w:rFonts w:ascii="Times New Roman" w:hAnsi="Times New Roman"/>
          <w:sz w:val="24"/>
          <w:szCs w:val="24"/>
        </w:rPr>
        <w:t xml:space="preserve"> patvirtintu </w:t>
      </w:r>
      <w:r w:rsidR="00EC5744" w:rsidRPr="00552B32">
        <w:rPr>
          <w:rFonts w:ascii="Times New Roman" w:eastAsia="Times New Roman" w:hAnsi="Times New Roman"/>
          <w:sz w:val="24"/>
          <w:szCs w:val="24"/>
        </w:rPr>
        <w:t xml:space="preserve"> imunoprofilaktikos </w:t>
      </w:r>
      <w:r w:rsidR="00552B32" w:rsidRPr="00552B32">
        <w:rPr>
          <w:rFonts w:ascii="Times New Roman" w:eastAsia="Times New Roman" w:hAnsi="Times New Roman"/>
          <w:sz w:val="24"/>
          <w:szCs w:val="24"/>
        </w:rPr>
        <w:t>skiepijimų kalendori</w:t>
      </w:r>
      <w:r w:rsidR="00B80B30">
        <w:rPr>
          <w:rFonts w:ascii="Times New Roman" w:eastAsia="Times New Roman" w:hAnsi="Times New Roman"/>
          <w:sz w:val="24"/>
          <w:szCs w:val="24"/>
        </w:rPr>
        <w:t>umi</w:t>
      </w:r>
      <w:r w:rsidR="00552B32" w:rsidRPr="00552B32">
        <w:rPr>
          <w:rFonts w:ascii="Times New Roman" w:eastAsia="Times New Roman" w:hAnsi="Times New Roman"/>
          <w:sz w:val="24"/>
          <w:szCs w:val="24"/>
        </w:rPr>
        <w:t>.</w:t>
      </w:r>
    </w:p>
    <w:p w14:paraId="32BBDD69" w14:textId="5900C6D0" w:rsidR="006F141D" w:rsidRPr="006F141D" w:rsidRDefault="00E30787" w:rsidP="00E30787">
      <w:pPr>
        <w:pBdr>
          <w:between w:val="nil"/>
        </w:pBdr>
        <w:spacing w:after="0" w:line="360" w:lineRule="auto"/>
        <w:ind w:leftChars="0" w:left="0" w:firstLineChars="0" w:firstLine="72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Įstaigos pajamos, lyginant 2020 metus su 2019 metais, didėjo 4810 Eur. </w:t>
      </w:r>
      <w:r w:rsidR="006F141D">
        <w:rPr>
          <w:rFonts w:ascii="Times New Roman" w:eastAsia="Times New Roman" w:hAnsi="Times New Roman"/>
          <w:color w:val="000000"/>
          <w:sz w:val="24"/>
          <w:szCs w:val="24"/>
        </w:rPr>
        <w:t xml:space="preserve">Įstaigos pajamų dinamika pateikta </w:t>
      </w:r>
      <w:r w:rsidR="00687E67">
        <w:rPr>
          <w:rFonts w:ascii="Times New Roman" w:eastAsia="Times New Roman" w:hAnsi="Times New Roman"/>
          <w:color w:val="000000"/>
          <w:sz w:val="24"/>
          <w:szCs w:val="24"/>
        </w:rPr>
        <w:t>3</w:t>
      </w:r>
      <w:r w:rsidR="006F141D">
        <w:rPr>
          <w:rFonts w:ascii="Times New Roman" w:eastAsia="Times New Roman" w:hAnsi="Times New Roman"/>
          <w:color w:val="000000"/>
          <w:sz w:val="24"/>
          <w:szCs w:val="24"/>
        </w:rPr>
        <w:t xml:space="preserve"> paveiksle.</w:t>
      </w:r>
    </w:p>
    <w:p w14:paraId="56947C99" w14:textId="56F3A441" w:rsidR="003B4F91" w:rsidRPr="00552B32" w:rsidRDefault="003B4F91" w:rsidP="00A06A4F">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sz w:val="24"/>
          <w:szCs w:val="24"/>
        </w:rPr>
      </w:pPr>
      <w:r w:rsidRPr="00EC79C5">
        <w:rPr>
          <w:rFonts w:ascii="Times New Roman" w:hAnsi="Times New Roman"/>
          <w:noProof/>
          <w:lang w:eastAsia="lt-LT"/>
        </w:rPr>
        <w:drawing>
          <wp:inline distT="0" distB="0" distL="0" distR="0" wp14:anchorId="5BF13471" wp14:editId="5FD578C0">
            <wp:extent cx="4922520" cy="2857500"/>
            <wp:effectExtent l="0" t="0" r="11430" b="0"/>
            <wp:docPr id="46" name="Diagrama 4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6EFB76-3995-4B98-AD55-98AF8EBA9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D289C7" w14:textId="0504EC0C" w:rsidR="006F141D" w:rsidRDefault="00687E67" w:rsidP="007307FE">
      <w:pPr>
        <w:pStyle w:val="Sraopastraipa"/>
        <w:pBdr>
          <w:top w:val="nil"/>
          <w:left w:val="nil"/>
          <w:bottom w:val="nil"/>
          <w:right w:val="nil"/>
          <w:between w:val="nil"/>
        </w:pBdr>
        <w:spacing w:after="0" w:line="360" w:lineRule="auto"/>
        <w:ind w:leftChars="0" w:left="0" w:firstLineChars="0" w:firstLine="567"/>
        <w:jc w:val="center"/>
        <w:outlineLvl w:val="9"/>
        <w:rPr>
          <w:rFonts w:ascii="Times New Roman" w:eastAsia="Times New Roman" w:hAnsi="Times New Roman"/>
          <w:b/>
          <w:i/>
          <w:iCs/>
          <w:color w:val="000000"/>
          <w:sz w:val="24"/>
          <w:szCs w:val="24"/>
        </w:rPr>
      </w:pPr>
      <w:r w:rsidRPr="00687E67">
        <w:rPr>
          <w:rFonts w:ascii="Times New Roman" w:eastAsia="Times New Roman" w:hAnsi="Times New Roman"/>
          <w:b/>
          <w:color w:val="000000"/>
          <w:sz w:val="24"/>
          <w:szCs w:val="24"/>
        </w:rPr>
        <w:t>3</w:t>
      </w:r>
      <w:r w:rsidR="00F443CE" w:rsidRPr="00687E67">
        <w:rPr>
          <w:rFonts w:ascii="Times New Roman" w:eastAsia="Times New Roman" w:hAnsi="Times New Roman"/>
          <w:b/>
          <w:color w:val="000000"/>
          <w:sz w:val="24"/>
          <w:szCs w:val="24"/>
        </w:rPr>
        <w:t xml:space="preserve"> </w:t>
      </w:r>
      <w:r w:rsidR="006F141D" w:rsidRPr="00687E67">
        <w:rPr>
          <w:rFonts w:ascii="Times New Roman" w:eastAsia="Times New Roman" w:hAnsi="Times New Roman"/>
          <w:b/>
          <w:color w:val="000000"/>
          <w:sz w:val="24"/>
          <w:szCs w:val="24"/>
        </w:rPr>
        <w:t xml:space="preserve">pav. </w:t>
      </w:r>
      <w:r w:rsidR="006F141D" w:rsidRPr="007307FE">
        <w:rPr>
          <w:rFonts w:ascii="Times New Roman" w:eastAsia="Times New Roman" w:hAnsi="Times New Roman"/>
          <w:b/>
          <w:i/>
          <w:iCs/>
          <w:color w:val="000000"/>
          <w:sz w:val="24"/>
          <w:szCs w:val="24"/>
        </w:rPr>
        <w:t>Įstaigos pajamų dinamika 2019</w:t>
      </w:r>
      <w:r w:rsidR="008A1C35" w:rsidRPr="007307FE">
        <w:rPr>
          <w:rFonts w:ascii="Times New Roman" w:eastAsia="Times New Roman" w:hAnsi="Times New Roman"/>
          <w:b/>
          <w:i/>
          <w:iCs/>
          <w:color w:val="000000"/>
          <w:sz w:val="24"/>
          <w:szCs w:val="24"/>
        </w:rPr>
        <w:t xml:space="preserve"> </w:t>
      </w:r>
      <w:r w:rsidR="006F141D" w:rsidRPr="007307FE">
        <w:rPr>
          <w:rFonts w:ascii="Times New Roman" w:eastAsia="Times New Roman" w:hAnsi="Times New Roman"/>
          <w:b/>
          <w:i/>
          <w:iCs/>
          <w:color w:val="000000"/>
          <w:sz w:val="24"/>
          <w:szCs w:val="24"/>
        </w:rPr>
        <w:t xml:space="preserve"> ̶  2020 metais</w:t>
      </w:r>
    </w:p>
    <w:p w14:paraId="28E02BCE" w14:textId="3AFD3996" w:rsidR="00A063AC" w:rsidRDefault="00A063AC" w:rsidP="007307FE">
      <w:pPr>
        <w:pStyle w:val="Sraopastraipa"/>
        <w:pBdr>
          <w:top w:val="nil"/>
          <w:left w:val="nil"/>
          <w:bottom w:val="nil"/>
          <w:right w:val="nil"/>
          <w:between w:val="nil"/>
        </w:pBdr>
        <w:spacing w:after="0" w:line="360" w:lineRule="auto"/>
        <w:ind w:leftChars="0" w:left="0" w:firstLineChars="0" w:firstLine="567"/>
        <w:jc w:val="center"/>
        <w:outlineLvl w:val="9"/>
        <w:rPr>
          <w:rFonts w:ascii="Times New Roman" w:eastAsia="Times New Roman" w:hAnsi="Times New Roman"/>
          <w:b/>
          <w:i/>
          <w:iCs/>
          <w:color w:val="000000"/>
          <w:sz w:val="24"/>
          <w:szCs w:val="24"/>
        </w:rPr>
      </w:pPr>
    </w:p>
    <w:p w14:paraId="1F970F71" w14:textId="0138190D" w:rsidR="00A063AC" w:rsidRDefault="00A063AC" w:rsidP="007307FE">
      <w:pPr>
        <w:pStyle w:val="Sraopastraipa"/>
        <w:pBdr>
          <w:top w:val="nil"/>
          <w:left w:val="nil"/>
          <w:bottom w:val="nil"/>
          <w:right w:val="nil"/>
          <w:between w:val="nil"/>
        </w:pBdr>
        <w:spacing w:after="0" w:line="360" w:lineRule="auto"/>
        <w:ind w:leftChars="0" w:left="0" w:firstLineChars="0" w:firstLine="567"/>
        <w:jc w:val="center"/>
        <w:outlineLvl w:val="9"/>
        <w:rPr>
          <w:rFonts w:ascii="Times New Roman" w:eastAsia="Times New Roman" w:hAnsi="Times New Roman"/>
          <w:b/>
          <w:i/>
          <w:iCs/>
          <w:color w:val="000000"/>
          <w:sz w:val="24"/>
          <w:szCs w:val="24"/>
        </w:rPr>
      </w:pPr>
    </w:p>
    <w:p w14:paraId="28175E02" w14:textId="77777777" w:rsidR="00B07130" w:rsidRDefault="00B07130" w:rsidP="00A003C4">
      <w:pPr>
        <w:pBdr>
          <w:top w:val="nil"/>
          <w:left w:val="nil"/>
          <w:bottom w:val="nil"/>
          <w:right w:val="nil"/>
          <w:between w:val="nil"/>
        </w:pBdr>
        <w:spacing w:after="0" w:line="360" w:lineRule="auto"/>
        <w:ind w:leftChars="0" w:left="0" w:firstLineChars="0" w:firstLine="0"/>
        <w:outlineLvl w:val="9"/>
        <w:rPr>
          <w:rFonts w:ascii="Times New Roman" w:eastAsia="Times New Roman" w:hAnsi="Times New Roman"/>
          <w:b/>
          <w:i/>
          <w:iCs/>
          <w:color w:val="000000"/>
          <w:sz w:val="24"/>
          <w:szCs w:val="24"/>
        </w:rPr>
      </w:pPr>
    </w:p>
    <w:p w14:paraId="72A6BD48" w14:textId="77777777" w:rsidR="00A003C4" w:rsidRPr="00A003C4" w:rsidRDefault="00A003C4" w:rsidP="00A003C4">
      <w:pPr>
        <w:pBdr>
          <w:top w:val="nil"/>
          <w:left w:val="nil"/>
          <w:bottom w:val="nil"/>
          <w:right w:val="nil"/>
          <w:between w:val="nil"/>
        </w:pBdr>
        <w:spacing w:after="0" w:line="360" w:lineRule="auto"/>
        <w:ind w:leftChars="0" w:left="0" w:firstLineChars="0" w:firstLine="0"/>
        <w:outlineLvl w:val="9"/>
        <w:rPr>
          <w:rFonts w:ascii="Times New Roman" w:eastAsia="Times New Roman" w:hAnsi="Times New Roman"/>
          <w:color w:val="000000"/>
        </w:rPr>
      </w:pPr>
    </w:p>
    <w:p w14:paraId="160418C3" w14:textId="7712DF08" w:rsidR="00B07130" w:rsidRPr="00B07130" w:rsidRDefault="00457186" w:rsidP="00B07130">
      <w:pPr>
        <w:pStyle w:val="Sraopastraipa"/>
        <w:numPr>
          <w:ilvl w:val="1"/>
          <w:numId w:val="19"/>
        </w:numPr>
        <w:pBdr>
          <w:top w:val="nil"/>
          <w:left w:val="nil"/>
          <w:bottom w:val="nil"/>
          <w:right w:val="nil"/>
          <w:between w:val="nil"/>
        </w:pBdr>
        <w:spacing w:after="0" w:line="360" w:lineRule="auto"/>
        <w:ind w:leftChars="0" w:firstLineChars="0"/>
        <w:outlineLvl w:val="9"/>
        <w:rPr>
          <w:rFonts w:ascii="Times New Roman" w:eastAsia="Times New Roman" w:hAnsi="Times New Roman"/>
          <w:color w:val="000000"/>
        </w:rPr>
      </w:pPr>
      <w:r w:rsidRPr="006F141D">
        <w:rPr>
          <w:rFonts w:ascii="Times New Roman" w:eastAsia="Times New Roman" w:hAnsi="Times New Roman"/>
          <w:b/>
          <w:color w:val="000000"/>
          <w:sz w:val="24"/>
          <w:szCs w:val="24"/>
        </w:rPr>
        <w:lastRenderedPageBreak/>
        <w:t>Įstaigos sąnaudos</w:t>
      </w:r>
    </w:p>
    <w:p w14:paraId="6D555A8A" w14:textId="77777777" w:rsidR="00B07130" w:rsidRDefault="00B07130" w:rsidP="00690CC7">
      <w:pPr>
        <w:pStyle w:val="Sraopastraipa"/>
        <w:pBdr>
          <w:top w:val="nil"/>
          <w:left w:val="nil"/>
          <w:bottom w:val="nil"/>
          <w:right w:val="nil"/>
          <w:between w:val="nil"/>
        </w:pBdr>
        <w:spacing w:after="0" w:line="360" w:lineRule="auto"/>
        <w:ind w:leftChars="0" w:firstLineChars="0" w:firstLine="0"/>
        <w:jc w:val="right"/>
        <w:outlineLvl w:val="9"/>
        <w:rPr>
          <w:rFonts w:ascii="Times New Roman" w:eastAsia="Times New Roman" w:hAnsi="Times New Roman"/>
          <w:b/>
          <w:color w:val="000000"/>
          <w:sz w:val="24"/>
          <w:szCs w:val="24"/>
        </w:rPr>
      </w:pPr>
    </w:p>
    <w:p w14:paraId="1BADC4A5" w14:textId="3636BF4A" w:rsidR="00983346" w:rsidRPr="00690CC7" w:rsidRDefault="007307FE" w:rsidP="00690CC7">
      <w:pPr>
        <w:pStyle w:val="Sraopastraipa"/>
        <w:pBdr>
          <w:top w:val="nil"/>
          <w:left w:val="nil"/>
          <w:bottom w:val="nil"/>
          <w:right w:val="nil"/>
          <w:between w:val="nil"/>
        </w:pBdr>
        <w:spacing w:after="0" w:line="360" w:lineRule="auto"/>
        <w:ind w:leftChars="0" w:firstLineChars="0" w:firstLine="0"/>
        <w:jc w:val="right"/>
        <w:outlineLvl w:val="9"/>
        <w:rPr>
          <w:rFonts w:ascii="Times New Roman" w:eastAsia="Times New Roman" w:hAnsi="Times New Roman"/>
          <w:b/>
          <w:i/>
          <w:iCs/>
          <w:color w:val="000000"/>
        </w:rPr>
      </w:pPr>
      <w:r>
        <w:rPr>
          <w:rFonts w:ascii="Times New Roman" w:eastAsia="Times New Roman" w:hAnsi="Times New Roman"/>
          <w:b/>
          <w:color w:val="000000"/>
          <w:sz w:val="24"/>
          <w:szCs w:val="24"/>
        </w:rPr>
        <w:t>3.2.1</w:t>
      </w:r>
      <w:r w:rsidR="00690CC7">
        <w:rPr>
          <w:rFonts w:ascii="Times New Roman" w:eastAsia="Times New Roman" w:hAnsi="Times New Roman"/>
          <w:b/>
          <w:color w:val="000000"/>
          <w:sz w:val="24"/>
          <w:szCs w:val="24"/>
        </w:rPr>
        <w:t xml:space="preserve"> l</w:t>
      </w:r>
      <w:r w:rsidR="00E4640E" w:rsidRPr="007307FE">
        <w:rPr>
          <w:rFonts w:ascii="Times New Roman" w:eastAsia="Times New Roman" w:hAnsi="Times New Roman"/>
          <w:b/>
          <w:color w:val="000000"/>
          <w:sz w:val="24"/>
          <w:szCs w:val="24"/>
        </w:rPr>
        <w:t xml:space="preserve">entelė. </w:t>
      </w:r>
      <w:r w:rsidR="00E4640E" w:rsidRPr="00690CC7">
        <w:rPr>
          <w:rFonts w:ascii="Times New Roman" w:eastAsia="Times New Roman" w:hAnsi="Times New Roman"/>
          <w:b/>
          <w:i/>
          <w:iCs/>
          <w:color w:val="000000"/>
          <w:sz w:val="24"/>
          <w:szCs w:val="24"/>
        </w:rPr>
        <w:t>Įstaigos sąnaudos</w:t>
      </w:r>
    </w:p>
    <w:p w14:paraId="3CD478AA"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a"/>
        <w:tblW w:w="9952" w:type="dxa"/>
        <w:tblInd w:w="108" w:type="dxa"/>
        <w:tblLayout w:type="fixed"/>
        <w:tblLook w:val="0000" w:firstRow="0" w:lastRow="0" w:firstColumn="0" w:lastColumn="0" w:noHBand="0" w:noVBand="0"/>
      </w:tblPr>
      <w:tblGrid>
        <w:gridCol w:w="566"/>
        <w:gridCol w:w="3999"/>
        <w:gridCol w:w="1394"/>
        <w:gridCol w:w="709"/>
        <w:gridCol w:w="992"/>
        <w:gridCol w:w="567"/>
        <w:gridCol w:w="992"/>
        <w:gridCol w:w="733"/>
      </w:tblGrid>
      <w:tr w:rsidR="00B6397C" w:rsidRPr="00CC01C7" w14:paraId="1C28A83F" w14:textId="77777777" w:rsidTr="00157A6D">
        <w:tc>
          <w:tcPr>
            <w:tcW w:w="566" w:type="dxa"/>
            <w:vMerge w:val="restart"/>
            <w:tcBorders>
              <w:top w:val="single" w:sz="4" w:space="0" w:color="000000"/>
              <w:left w:val="single" w:sz="4" w:space="0" w:color="000000"/>
              <w:bottom w:val="single" w:sz="4" w:space="0" w:color="000000"/>
              <w:right w:val="single" w:sz="4" w:space="0" w:color="000000"/>
            </w:tcBorders>
          </w:tcPr>
          <w:p w14:paraId="3E25DFE9"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Eil. Nr.</w:t>
            </w:r>
          </w:p>
        </w:tc>
        <w:tc>
          <w:tcPr>
            <w:tcW w:w="3999" w:type="dxa"/>
            <w:vMerge w:val="restart"/>
            <w:tcBorders>
              <w:top w:val="single" w:sz="4" w:space="0" w:color="000000"/>
              <w:left w:val="single" w:sz="4" w:space="0" w:color="000000"/>
              <w:bottom w:val="single" w:sz="4" w:space="0" w:color="000000"/>
              <w:right w:val="single" w:sz="4" w:space="0" w:color="000000"/>
            </w:tcBorders>
          </w:tcPr>
          <w:p w14:paraId="4E0BB26E"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Patirtų sąnaudų pavadinimas</w:t>
            </w:r>
          </w:p>
        </w:tc>
        <w:tc>
          <w:tcPr>
            <w:tcW w:w="2103" w:type="dxa"/>
            <w:gridSpan w:val="2"/>
            <w:tcBorders>
              <w:top w:val="single" w:sz="4" w:space="0" w:color="000000"/>
              <w:left w:val="single" w:sz="4" w:space="0" w:color="000000"/>
              <w:bottom w:val="single" w:sz="4" w:space="0" w:color="000000"/>
              <w:right w:val="single" w:sz="4" w:space="0" w:color="000000"/>
            </w:tcBorders>
          </w:tcPr>
          <w:p w14:paraId="31C8F60F" w14:textId="5CF7D4E7" w:rsidR="00B6397C" w:rsidRPr="00CC01C7" w:rsidRDefault="00457186" w:rsidP="008A60F2">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201</w:t>
            </w:r>
            <w:r w:rsidR="008A60F2">
              <w:rPr>
                <w:rFonts w:ascii="Times New Roman" w:eastAsia="Times New Roman" w:hAnsi="Times New Roman"/>
                <w:b/>
                <w:color w:val="000000"/>
              </w:rPr>
              <w:t>9</w:t>
            </w:r>
            <w:r w:rsidR="00FE3737">
              <w:rPr>
                <w:rFonts w:ascii="Times New Roman" w:eastAsia="Times New Roman" w:hAnsi="Times New Roman"/>
                <w:b/>
                <w:color w:val="000000"/>
              </w:rPr>
              <w:t xml:space="preserve"> m.</w:t>
            </w:r>
          </w:p>
        </w:tc>
        <w:tc>
          <w:tcPr>
            <w:tcW w:w="1559" w:type="dxa"/>
            <w:gridSpan w:val="2"/>
            <w:tcBorders>
              <w:top w:val="single" w:sz="4" w:space="0" w:color="000000"/>
              <w:left w:val="single" w:sz="4" w:space="0" w:color="000000"/>
              <w:bottom w:val="single" w:sz="4" w:space="0" w:color="000000"/>
              <w:right w:val="single" w:sz="4" w:space="0" w:color="000000"/>
            </w:tcBorders>
          </w:tcPr>
          <w:p w14:paraId="05947DF6" w14:textId="1D213354" w:rsidR="00B6397C" w:rsidRPr="00CC01C7" w:rsidRDefault="00457186" w:rsidP="008A60F2">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20</w:t>
            </w:r>
            <w:r w:rsidR="008A60F2">
              <w:rPr>
                <w:rFonts w:ascii="Times New Roman" w:eastAsia="Times New Roman" w:hAnsi="Times New Roman"/>
                <w:b/>
                <w:color w:val="000000"/>
              </w:rPr>
              <w:t>20</w:t>
            </w:r>
            <w:r w:rsidR="00FE3737">
              <w:rPr>
                <w:rFonts w:ascii="Times New Roman" w:eastAsia="Times New Roman" w:hAnsi="Times New Roman"/>
                <w:b/>
                <w:color w:val="000000"/>
              </w:rPr>
              <w:t xml:space="preserve"> m.</w:t>
            </w:r>
          </w:p>
        </w:tc>
        <w:tc>
          <w:tcPr>
            <w:tcW w:w="1725" w:type="dxa"/>
            <w:gridSpan w:val="2"/>
            <w:tcBorders>
              <w:top w:val="single" w:sz="4" w:space="0" w:color="000000"/>
              <w:left w:val="single" w:sz="4" w:space="0" w:color="000000"/>
              <w:bottom w:val="single" w:sz="4" w:space="0" w:color="000000"/>
              <w:right w:val="single" w:sz="4" w:space="0" w:color="000000"/>
            </w:tcBorders>
          </w:tcPr>
          <w:p w14:paraId="2CB0F80C"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CC01C7">
              <w:rPr>
                <w:rFonts w:ascii="Times New Roman" w:eastAsia="Times New Roman" w:hAnsi="Times New Roman"/>
                <w:b/>
                <w:color w:val="000000"/>
              </w:rPr>
              <w:t>Pokytis (+/-)</w:t>
            </w:r>
          </w:p>
        </w:tc>
      </w:tr>
      <w:tr w:rsidR="00B6397C" w:rsidRPr="00CC01C7" w14:paraId="41D17448" w14:textId="77777777" w:rsidTr="00157A6D">
        <w:tc>
          <w:tcPr>
            <w:tcW w:w="566" w:type="dxa"/>
            <w:vMerge/>
            <w:tcBorders>
              <w:top w:val="single" w:sz="4" w:space="0" w:color="000000"/>
              <w:left w:val="single" w:sz="4" w:space="0" w:color="000000"/>
              <w:bottom w:val="single" w:sz="4" w:space="0" w:color="000000"/>
              <w:right w:val="single" w:sz="4" w:space="0" w:color="000000"/>
            </w:tcBorders>
          </w:tcPr>
          <w:p w14:paraId="5ECB4217" w14:textId="77777777"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3999" w:type="dxa"/>
            <w:vMerge/>
            <w:tcBorders>
              <w:top w:val="single" w:sz="4" w:space="0" w:color="000000"/>
              <w:left w:val="single" w:sz="4" w:space="0" w:color="000000"/>
              <w:bottom w:val="single" w:sz="4" w:space="0" w:color="000000"/>
              <w:right w:val="single" w:sz="4" w:space="0" w:color="000000"/>
            </w:tcBorders>
          </w:tcPr>
          <w:p w14:paraId="36B357F4" w14:textId="77777777" w:rsidR="00B6397C" w:rsidRPr="00CC01C7" w:rsidRDefault="00B6397C" w:rsidP="00457186">
            <w:pPr>
              <w:widowControl w:val="0"/>
              <w:pBdr>
                <w:top w:val="nil"/>
                <w:left w:val="nil"/>
                <w:bottom w:val="nil"/>
                <w:right w:val="nil"/>
                <w:between w:val="nil"/>
              </w:pBdr>
              <w:spacing w:after="0"/>
              <w:ind w:left="0" w:hanging="2"/>
              <w:rPr>
                <w:rFonts w:ascii="Times New Roman" w:hAnsi="Times New Roman"/>
                <w:color w:val="000000"/>
              </w:rPr>
            </w:pPr>
          </w:p>
        </w:tc>
        <w:tc>
          <w:tcPr>
            <w:tcW w:w="1394" w:type="dxa"/>
            <w:tcBorders>
              <w:top w:val="single" w:sz="4" w:space="0" w:color="000000"/>
              <w:left w:val="single" w:sz="4" w:space="0" w:color="000000"/>
              <w:bottom w:val="single" w:sz="4" w:space="0" w:color="000000"/>
              <w:right w:val="single" w:sz="4" w:space="0" w:color="000000"/>
            </w:tcBorders>
          </w:tcPr>
          <w:p w14:paraId="1941FF30"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Abs. sk.</w:t>
            </w:r>
          </w:p>
        </w:tc>
        <w:tc>
          <w:tcPr>
            <w:tcW w:w="709" w:type="dxa"/>
            <w:tcBorders>
              <w:top w:val="single" w:sz="4" w:space="0" w:color="000000"/>
              <w:left w:val="single" w:sz="4" w:space="0" w:color="000000"/>
              <w:bottom w:val="single" w:sz="4" w:space="0" w:color="000000"/>
              <w:right w:val="single" w:sz="4" w:space="0" w:color="000000"/>
            </w:tcBorders>
          </w:tcPr>
          <w:p w14:paraId="13E79C39" w14:textId="341D7C45" w:rsidR="00B6397C" w:rsidRPr="00F25F2E" w:rsidRDefault="00F25F2E"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lang w:val="en-US"/>
              </w:rPr>
            </w:pPr>
            <w:r w:rsidRPr="00F25F2E">
              <w:rPr>
                <w:rFonts w:ascii="Times New Roman" w:eastAsia="Times New Roman" w:hAnsi="Times New Roman"/>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tcPr>
          <w:p w14:paraId="3760EAA2"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Abs. sk.</w:t>
            </w:r>
          </w:p>
        </w:tc>
        <w:tc>
          <w:tcPr>
            <w:tcW w:w="567" w:type="dxa"/>
            <w:tcBorders>
              <w:top w:val="single" w:sz="4" w:space="0" w:color="000000"/>
              <w:left w:val="single" w:sz="4" w:space="0" w:color="000000"/>
              <w:bottom w:val="single" w:sz="4" w:space="0" w:color="000000"/>
              <w:right w:val="single" w:sz="4" w:space="0" w:color="000000"/>
            </w:tcBorders>
          </w:tcPr>
          <w:p w14:paraId="1C161DF9" w14:textId="2E41D91B" w:rsidR="00B6397C" w:rsidRPr="00CC01C7" w:rsidRDefault="00F25F2E" w:rsidP="00F25F2E">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w:t>
            </w:r>
          </w:p>
        </w:tc>
        <w:tc>
          <w:tcPr>
            <w:tcW w:w="992" w:type="dxa"/>
            <w:tcBorders>
              <w:top w:val="single" w:sz="4" w:space="0" w:color="000000"/>
              <w:left w:val="single" w:sz="4" w:space="0" w:color="000000"/>
              <w:bottom w:val="single" w:sz="4" w:space="0" w:color="000000"/>
              <w:right w:val="single" w:sz="4" w:space="0" w:color="000000"/>
            </w:tcBorders>
          </w:tcPr>
          <w:p w14:paraId="17889A1F"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Abs. sk.</w:t>
            </w:r>
          </w:p>
        </w:tc>
        <w:tc>
          <w:tcPr>
            <w:tcW w:w="733" w:type="dxa"/>
            <w:tcBorders>
              <w:top w:val="single" w:sz="4" w:space="0" w:color="000000"/>
              <w:left w:val="single" w:sz="4" w:space="0" w:color="000000"/>
              <w:bottom w:val="single" w:sz="4" w:space="0" w:color="000000"/>
              <w:right w:val="single" w:sz="4" w:space="0" w:color="000000"/>
            </w:tcBorders>
          </w:tcPr>
          <w:p w14:paraId="6E8D67BB" w14:textId="6C39DE0C" w:rsidR="00B6397C" w:rsidRPr="00F25F2E" w:rsidRDefault="00F25F2E" w:rsidP="00457186">
            <w:pPr>
              <w:pBdr>
                <w:top w:val="nil"/>
                <w:left w:val="nil"/>
                <w:bottom w:val="nil"/>
                <w:right w:val="nil"/>
                <w:between w:val="nil"/>
              </w:pBdr>
              <w:spacing w:after="0" w:line="240" w:lineRule="auto"/>
              <w:ind w:left="0" w:hanging="2"/>
              <w:jc w:val="center"/>
              <w:rPr>
                <w:rFonts w:ascii="Times New Roman" w:hAnsi="Times New Roman"/>
                <w:b/>
                <w:color w:val="000000"/>
              </w:rPr>
            </w:pPr>
            <w:r w:rsidRPr="00F25F2E">
              <w:rPr>
                <w:rFonts w:ascii="Times New Roman" w:hAnsi="Times New Roman"/>
                <w:b/>
                <w:color w:val="000000"/>
              </w:rPr>
              <w:t>%</w:t>
            </w:r>
          </w:p>
        </w:tc>
      </w:tr>
      <w:tr w:rsidR="00B6397C" w:rsidRPr="00CC01C7" w14:paraId="66B0D3DE" w14:textId="77777777" w:rsidTr="00157A6D">
        <w:tc>
          <w:tcPr>
            <w:tcW w:w="4565" w:type="dxa"/>
            <w:gridSpan w:val="2"/>
            <w:tcBorders>
              <w:top w:val="single" w:sz="4" w:space="0" w:color="000000"/>
              <w:left w:val="single" w:sz="4" w:space="0" w:color="000000"/>
              <w:bottom w:val="single" w:sz="4" w:space="0" w:color="000000"/>
              <w:right w:val="single" w:sz="4" w:space="0" w:color="000000"/>
            </w:tcBorders>
          </w:tcPr>
          <w:p w14:paraId="1B66D808" w14:textId="77777777" w:rsidR="00B6397C" w:rsidRPr="00CC01C7"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sidRPr="00CC01C7">
              <w:rPr>
                <w:rFonts w:ascii="Times New Roman" w:eastAsia="Times New Roman" w:hAnsi="Times New Roman"/>
                <w:b/>
                <w:color w:val="000000"/>
              </w:rPr>
              <w:t>Iš viso sąnaudų :</w:t>
            </w:r>
          </w:p>
        </w:tc>
        <w:tc>
          <w:tcPr>
            <w:tcW w:w="1394" w:type="dxa"/>
            <w:tcBorders>
              <w:top w:val="single" w:sz="4" w:space="0" w:color="000000"/>
              <w:left w:val="single" w:sz="4" w:space="0" w:color="000000"/>
              <w:bottom w:val="single" w:sz="4" w:space="0" w:color="000000"/>
              <w:right w:val="single" w:sz="4" w:space="0" w:color="000000"/>
            </w:tcBorders>
            <w:vAlign w:val="center"/>
          </w:tcPr>
          <w:p w14:paraId="537A77A2" w14:textId="6A4BF490" w:rsidR="00B6397C" w:rsidRPr="00D438F8"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424258</w:t>
            </w:r>
          </w:p>
        </w:tc>
        <w:tc>
          <w:tcPr>
            <w:tcW w:w="709" w:type="dxa"/>
            <w:tcBorders>
              <w:top w:val="single" w:sz="4" w:space="0" w:color="000000"/>
              <w:left w:val="single" w:sz="4" w:space="0" w:color="000000"/>
              <w:bottom w:val="single" w:sz="4" w:space="0" w:color="000000"/>
              <w:right w:val="single" w:sz="4" w:space="0" w:color="000000"/>
            </w:tcBorders>
            <w:vAlign w:val="center"/>
          </w:tcPr>
          <w:p w14:paraId="1C4C5BB1"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386666F9" w14:textId="47C9AF59" w:rsidR="00B6397C" w:rsidRPr="00CC01C7" w:rsidRDefault="001746F5" w:rsidP="009E27D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424</w:t>
            </w:r>
            <w:r w:rsidR="009E27D6">
              <w:rPr>
                <w:rFonts w:ascii="Times New Roman" w:eastAsia="Times New Roman" w:hAnsi="Times New Roman"/>
                <w:b/>
                <w:color w:val="000000"/>
              </w:rPr>
              <w:t>441</w:t>
            </w:r>
          </w:p>
        </w:tc>
        <w:tc>
          <w:tcPr>
            <w:tcW w:w="567" w:type="dxa"/>
            <w:tcBorders>
              <w:top w:val="single" w:sz="4" w:space="0" w:color="000000"/>
              <w:left w:val="single" w:sz="4" w:space="0" w:color="000000"/>
              <w:bottom w:val="single" w:sz="4" w:space="0" w:color="000000"/>
              <w:right w:val="single" w:sz="4" w:space="0" w:color="000000"/>
            </w:tcBorders>
            <w:vAlign w:val="center"/>
          </w:tcPr>
          <w:p w14:paraId="4B8937D9"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6A304E0E" w14:textId="1D15B8BF" w:rsidR="00B6397C" w:rsidRPr="00A85EEF" w:rsidRDefault="009E27D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A85EEF">
              <w:rPr>
                <w:rFonts w:ascii="Times New Roman" w:eastAsia="Times New Roman" w:hAnsi="Times New Roman"/>
                <w:b/>
                <w:color w:val="000000"/>
              </w:rPr>
              <w:t>183</w:t>
            </w:r>
          </w:p>
        </w:tc>
        <w:tc>
          <w:tcPr>
            <w:tcW w:w="733" w:type="dxa"/>
            <w:tcBorders>
              <w:top w:val="single" w:sz="4" w:space="0" w:color="000000"/>
              <w:left w:val="single" w:sz="4" w:space="0" w:color="000000"/>
              <w:bottom w:val="single" w:sz="4" w:space="0" w:color="000000"/>
              <w:right w:val="single" w:sz="4" w:space="0" w:color="000000"/>
            </w:tcBorders>
            <w:vAlign w:val="center"/>
          </w:tcPr>
          <w:p w14:paraId="5A2F6133" w14:textId="0BEA2269" w:rsidR="00B6397C" w:rsidRPr="00A85EEF" w:rsidRDefault="000839C7" w:rsidP="00D438F8">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A85EEF">
              <w:rPr>
                <w:rFonts w:ascii="Times New Roman" w:eastAsia="Times New Roman" w:hAnsi="Times New Roman"/>
                <w:b/>
                <w:color w:val="000000"/>
              </w:rPr>
              <w:t>-</w:t>
            </w:r>
          </w:p>
        </w:tc>
      </w:tr>
      <w:tr w:rsidR="00B6397C" w:rsidRPr="00CC01C7" w14:paraId="518FA567" w14:textId="77777777" w:rsidTr="00157A6D">
        <w:tc>
          <w:tcPr>
            <w:tcW w:w="566" w:type="dxa"/>
            <w:tcBorders>
              <w:top w:val="single" w:sz="4" w:space="0" w:color="000000"/>
              <w:left w:val="single" w:sz="4" w:space="0" w:color="000000"/>
              <w:bottom w:val="single" w:sz="4" w:space="0" w:color="000000"/>
              <w:right w:val="single" w:sz="4" w:space="0" w:color="000000"/>
            </w:tcBorders>
          </w:tcPr>
          <w:p w14:paraId="28BCCC88"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w:t>
            </w:r>
          </w:p>
        </w:tc>
        <w:tc>
          <w:tcPr>
            <w:tcW w:w="3999" w:type="dxa"/>
            <w:tcBorders>
              <w:top w:val="single" w:sz="4" w:space="0" w:color="000000"/>
              <w:left w:val="single" w:sz="4" w:space="0" w:color="000000"/>
              <w:bottom w:val="single" w:sz="4" w:space="0" w:color="000000"/>
              <w:right w:val="single" w:sz="4" w:space="0" w:color="000000"/>
            </w:tcBorders>
          </w:tcPr>
          <w:p w14:paraId="6DFF51EC" w14:textId="5DD5CD43" w:rsidR="00B6397C" w:rsidRPr="00CC01C7" w:rsidRDefault="006D1D5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Darbuotojų darbo užmokestis</w:t>
            </w:r>
          </w:p>
        </w:tc>
        <w:tc>
          <w:tcPr>
            <w:tcW w:w="1394" w:type="dxa"/>
            <w:tcBorders>
              <w:top w:val="single" w:sz="4" w:space="0" w:color="000000"/>
              <w:left w:val="single" w:sz="4" w:space="0" w:color="000000"/>
              <w:bottom w:val="single" w:sz="4" w:space="0" w:color="000000"/>
              <w:right w:val="single" w:sz="4" w:space="0" w:color="000000"/>
            </w:tcBorders>
            <w:vAlign w:val="center"/>
          </w:tcPr>
          <w:p w14:paraId="76F6C6BD" w14:textId="7EF22721"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329915</w:t>
            </w:r>
          </w:p>
        </w:tc>
        <w:tc>
          <w:tcPr>
            <w:tcW w:w="709" w:type="dxa"/>
            <w:tcBorders>
              <w:top w:val="single" w:sz="4" w:space="0" w:color="000000"/>
              <w:left w:val="single" w:sz="4" w:space="0" w:color="000000"/>
              <w:bottom w:val="single" w:sz="4" w:space="0" w:color="000000"/>
              <w:right w:val="single" w:sz="4" w:space="0" w:color="000000"/>
            </w:tcBorders>
            <w:vAlign w:val="center"/>
          </w:tcPr>
          <w:p w14:paraId="7433322C" w14:textId="16B5735D"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78</w:t>
            </w:r>
          </w:p>
        </w:tc>
        <w:tc>
          <w:tcPr>
            <w:tcW w:w="992" w:type="dxa"/>
            <w:tcBorders>
              <w:top w:val="single" w:sz="4" w:space="0" w:color="000000"/>
              <w:left w:val="single" w:sz="4" w:space="0" w:color="000000"/>
              <w:bottom w:val="single" w:sz="4" w:space="0" w:color="000000"/>
              <w:right w:val="single" w:sz="4" w:space="0" w:color="000000"/>
            </w:tcBorders>
            <w:vAlign w:val="center"/>
          </w:tcPr>
          <w:p w14:paraId="6B18C961" w14:textId="09739B0A" w:rsidR="00B6397C" w:rsidRPr="00CC01C7" w:rsidRDefault="00E309CF"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338474</w:t>
            </w:r>
          </w:p>
        </w:tc>
        <w:tc>
          <w:tcPr>
            <w:tcW w:w="567" w:type="dxa"/>
            <w:tcBorders>
              <w:top w:val="single" w:sz="4" w:space="0" w:color="000000"/>
              <w:left w:val="single" w:sz="4" w:space="0" w:color="000000"/>
              <w:bottom w:val="single" w:sz="4" w:space="0" w:color="000000"/>
              <w:right w:val="single" w:sz="4" w:space="0" w:color="000000"/>
            </w:tcBorders>
            <w:vAlign w:val="center"/>
          </w:tcPr>
          <w:p w14:paraId="30F270C5" w14:textId="13E59D5B" w:rsidR="00B6397C" w:rsidRPr="00CC01C7" w:rsidRDefault="009E27D6" w:rsidP="002B0CBC">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80</w:t>
            </w:r>
          </w:p>
        </w:tc>
        <w:tc>
          <w:tcPr>
            <w:tcW w:w="992" w:type="dxa"/>
            <w:tcBorders>
              <w:top w:val="single" w:sz="4" w:space="0" w:color="000000"/>
              <w:left w:val="single" w:sz="4" w:space="0" w:color="000000"/>
              <w:bottom w:val="single" w:sz="4" w:space="0" w:color="000000"/>
              <w:right w:val="single" w:sz="4" w:space="0" w:color="000000"/>
            </w:tcBorders>
            <w:vAlign w:val="center"/>
          </w:tcPr>
          <w:p w14:paraId="5FDD0A02" w14:textId="33DA79C3" w:rsidR="00B6397C" w:rsidRPr="00CC01C7" w:rsidRDefault="009C041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8559</w:t>
            </w:r>
          </w:p>
        </w:tc>
        <w:tc>
          <w:tcPr>
            <w:tcW w:w="733" w:type="dxa"/>
            <w:tcBorders>
              <w:top w:val="single" w:sz="4" w:space="0" w:color="000000"/>
              <w:left w:val="single" w:sz="4" w:space="0" w:color="000000"/>
              <w:bottom w:val="single" w:sz="4" w:space="0" w:color="000000"/>
              <w:right w:val="single" w:sz="4" w:space="0" w:color="000000"/>
            </w:tcBorders>
            <w:vAlign w:val="center"/>
          </w:tcPr>
          <w:p w14:paraId="3DD5E3C4" w14:textId="3036C055" w:rsidR="00B6397C" w:rsidRPr="00CC01C7" w:rsidRDefault="000839C7"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2,6</w:t>
            </w:r>
          </w:p>
        </w:tc>
      </w:tr>
      <w:tr w:rsidR="00B6397C" w:rsidRPr="00CC01C7" w14:paraId="003C3E10" w14:textId="77777777" w:rsidTr="00157A6D">
        <w:tc>
          <w:tcPr>
            <w:tcW w:w="566" w:type="dxa"/>
            <w:tcBorders>
              <w:top w:val="single" w:sz="4" w:space="0" w:color="000000"/>
              <w:left w:val="single" w:sz="4" w:space="0" w:color="000000"/>
              <w:bottom w:val="single" w:sz="4" w:space="0" w:color="000000"/>
              <w:right w:val="single" w:sz="4" w:space="0" w:color="000000"/>
            </w:tcBorders>
          </w:tcPr>
          <w:p w14:paraId="0EC93A09"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2.</w:t>
            </w:r>
          </w:p>
        </w:tc>
        <w:tc>
          <w:tcPr>
            <w:tcW w:w="3999" w:type="dxa"/>
            <w:tcBorders>
              <w:top w:val="single" w:sz="4" w:space="0" w:color="000000"/>
              <w:left w:val="single" w:sz="4" w:space="0" w:color="000000"/>
              <w:bottom w:val="single" w:sz="4" w:space="0" w:color="000000"/>
              <w:right w:val="single" w:sz="4" w:space="0" w:color="000000"/>
            </w:tcBorders>
          </w:tcPr>
          <w:p w14:paraId="58C42809" w14:textId="38E03690" w:rsidR="00B6397C" w:rsidRPr="00CC01C7" w:rsidRDefault="006D1D5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Socialinio draudimo įmokos</w:t>
            </w:r>
          </w:p>
        </w:tc>
        <w:tc>
          <w:tcPr>
            <w:tcW w:w="1394" w:type="dxa"/>
            <w:tcBorders>
              <w:top w:val="single" w:sz="4" w:space="0" w:color="000000"/>
              <w:left w:val="single" w:sz="4" w:space="0" w:color="000000"/>
              <w:bottom w:val="single" w:sz="4" w:space="0" w:color="000000"/>
              <w:right w:val="single" w:sz="4" w:space="0" w:color="000000"/>
            </w:tcBorders>
            <w:vAlign w:val="center"/>
          </w:tcPr>
          <w:p w14:paraId="7840C705" w14:textId="2AD40FA1"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5858</w:t>
            </w:r>
          </w:p>
        </w:tc>
        <w:tc>
          <w:tcPr>
            <w:tcW w:w="709" w:type="dxa"/>
            <w:tcBorders>
              <w:top w:val="single" w:sz="4" w:space="0" w:color="000000"/>
              <w:left w:val="single" w:sz="4" w:space="0" w:color="000000"/>
              <w:bottom w:val="single" w:sz="4" w:space="0" w:color="000000"/>
              <w:right w:val="single" w:sz="4" w:space="0" w:color="000000"/>
            </w:tcBorders>
            <w:vAlign w:val="center"/>
          </w:tcPr>
          <w:p w14:paraId="681FFE47" w14:textId="4A176311"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E6AE68D" w14:textId="330F7B84" w:rsidR="00B6397C" w:rsidRPr="00CC01C7" w:rsidRDefault="00E309CF"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5962</w:t>
            </w:r>
          </w:p>
        </w:tc>
        <w:tc>
          <w:tcPr>
            <w:tcW w:w="567" w:type="dxa"/>
            <w:tcBorders>
              <w:top w:val="single" w:sz="4" w:space="0" w:color="000000"/>
              <w:left w:val="single" w:sz="4" w:space="0" w:color="000000"/>
              <w:bottom w:val="single" w:sz="4" w:space="0" w:color="000000"/>
              <w:right w:val="single" w:sz="4" w:space="0" w:color="000000"/>
            </w:tcBorders>
            <w:vAlign w:val="center"/>
          </w:tcPr>
          <w:p w14:paraId="561B7342" w14:textId="50288AE8" w:rsidR="00B6397C" w:rsidRPr="00CC01C7" w:rsidRDefault="000839C7"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621821D" w14:textId="5F7DF5B2" w:rsidR="00B6397C" w:rsidRPr="00CC01C7" w:rsidRDefault="009C041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104</w:t>
            </w:r>
          </w:p>
        </w:tc>
        <w:tc>
          <w:tcPr>
            <w:tcW w:w="733" w:type="dxa"/>
            <w:tcBorders>
              <w:top w:val="single" w:sz="4" w:space="0" w:color="000000"/>
              <w:left w:val="single" w:sz="4" w:space="0" w:color="000000"/>
              <w:bottom w:val="single" w:sz="4" w:space="0" w:color="000000"/>
              <w:right w:val="single" w:sz="4" w:space="0" w:color="000000"/>
            </w:tcBorders>
            <w:vAlign w:val="center"/>
          </w:tcPr>
          <w:p w14:paraId="7E899C40" w14:textId="3F7D3A78" w:rsidR="00B6397C" w:rsidRPr="00CC01C7" w:rsidRDefault="000839C7" w:rsidP="00D438F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1,8</w:t>
            </w:r>
          </w:p>
        </w:tc>
      </w:tr>
      <w:tr w:rsidR="00B6397C" w:rsidRPr="00CC01C7" w14:paraId="3A221DD7" w14:textId="77777777" w:rsidTr="00157A6D">
        <w:tc>
          <w:tcPr>
            <w:tcW w:w="566" w:type="dxa"/>
            <w:tcBorders>
              <w:top w:val="single" w:sz="4" w:space="0" w:color="000000"/>
              <w:left w:val="single" w:sz="4" w:space="0" w:color="000000"/>
              <w:bottom w:val="single" w:sz="4" w:space="0" w:color="000000"/>
              <w:right w:val="single" w:sz="4" w:space="0" w:color="000000"/>
            </w:tcBorders>
          </w:tcPr>
          <w:p w14:paraId="22259433"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3.</w:t>
            </w:r>
          </w:p>
        </w:tc>
        <w:tc>
          <w:tcPr>
            <w:tcW w:w="3999" w:type="dxa"/>
            <w:tcBorders>
              <w:top w:val="single" w:sz="4" w:space="0" w:color="000000"/>
              <w:left w:val="single" w:sz="4" w:space="0" w:color="000000"/>
              <w:bottom w:val="single" w:sz="4" w:space="0" w:color="000000"/>
              <w:right w:val="single" w:sz="4" w:space="0" w:color="000000"/>
            </w:tcBorders>
          </w:tcPr>
          <w:p w14:paraId="16B33EB3" w14:textId="0855B4FE" w:rsidR="00B6397C" w:rsidRPr="00CC01C7" w:rsidRDefault="00457186" w:rsidP="006D1D51">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Komunalinė</w:t>
            </w:r>
            <w:r w:rsidR="006D1D51">
              <w:rPr>
                <w:rFonts w:ascii="Times New Roman" w:eastAsia="Times New Roman" w:hAnsi="Times New Roman"/>
                <w:color w:val="000000"/>
              </w:rPr>
              <w:t>s ir ryšių paslaugos</w:t>
            </w:r>
          </w:p>
        </w:tc>
        <w:tc>
          <w:tcPr>
            <w:tcW w:w="1394" w:type="dxa"/>
            <w:tcBorders>
              <w:top w:val="single" w:sz="4" w:space="0" w:color="000000"/>
              <w:left w:val="single" w:sz="4" w:space="0" w:color="000000"/>
              <w:bottom w:val="single" w:sz="4" w:space="0" w:color="000000"/>
              <w:right w:val="single" w:sz="4" w:space="0" w:color="000000"/>
            </w:tcBorders>
            <w:vAlign w:val="center"/>
          </w:tcPr>
          <w:p w14:paraId="7579168A" w14:textId="24686A08"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6187</w:t>
            </w:r>
          </w:p>
        </w:tc>
        <w:tc>
          <w:tcPr>
            <w:tcW w:w="709" w:type="dxa"/>
            <w:tcBorders>
              <w:top w:val="single" w:sz="4" w:space="0" w:color="000000"/>
              <w:left w:val="single" w:sz="4" w:space="0" w:color="000000"/>
              <w:bottom w:val="single" w:sz="4" w:space="0" w:color="000000"/>
              <w:right w:val="single" w:sz="4" w:space="0" w:color="000000"/>
            </w:tcBorders>
            <w:vAlign w:val="center"/>
          </w:tcPr>
          <w:p w14:paraId="4162B135" w14:textId="7E406A6C"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2350883" w14:textId="74024939" w:rsidR="00B6397C" w:rsidRPr="00CC01C7" w:rsidRDefault="00E309CF"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5571</w:t>
            </w:r>
          </w:p>
        </w:tc>
        <w:tc>
          <w:tcPr>
            <w:tcW w:w="567" w:type="dxa"/>
            <w:tcBorders>
              <w:top w:val="single" w:sz="4" w:space="0" w:color="000000"/>
              <w:left w:val="single" w:sz="4" w:space="0" w:color="000000"/>
              <w:bottom w:val="single" w:sz="4" w:space="0" w:color="000000"/>
              <w:right w:val="single" w:sz="4" w:space="0" w:color="000000"/>
            </w:tcBorders>
            <w:vAlign w:val="center"/>
          </w:tcPr>
          <w:p w14:paraId="47943D4A" w14:textId="3E65B40F" w:rsidR="00B6397C" w:rsidRPr="00CC01C7" w:rsidRDefault="000839C7"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D002677" w14:textId="7E478EEB" w:rsidR="00B6397C" w:rsidRPr="00CC01C7" w:rsidRDefault="009C041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-616</w:t>
            </w:r>
          </w:p>
        </w:tc>
        <w:tc>
          <w:tcPr>
            <w:tcW w:w="733" w:type="dxa"/>
            <w:tcBorders>
              <w:top w:val="single" w:sz="4" w:space="0" w:color="000000"/>
              <w:left w:val="single" w:sz="4" w:space="0" w:color="000000"/>
              <w:bottom w:val="single" w:sz="4" w:space="0" w:color="000000"/>
              <w:right w:val="single" w:sz="4" w:space="0" w:color="000000"/>
            </w:tcBorders>
            <w:vAlign w:val="center"/>
          </w:tcPr>
          <w:p w14:paraId="29D060E6" w14:textId="2FEE260D" w:rsidR="005319E9" w:rsidRPr="00CC01C7" w:rsidRDefault="00A85EEF"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-9,9</w:t>
            </w:r>
          </w:p>
        </w:tc>
      </w:tr>
      <w:tr w:rsidR="00B6397C" w:rsidRPr="00CC01C7" w14:paraId="7A70431C" w14:textId="77777777" w:rsidTr="00157A6D">
        <w:tc>
          <w:tcPr>
            <w:tcW w:w="566" w:type="dxa"/>
            <w:tcBorders>
              <w:top w:val="single" w:sz="4" w:space="0" w:color="000000"/>
              <w:left w:val="single" w:sz="4" w:space="0" w:color="000000"/>
              <w:bottom w:val="single" w:sz="4" w:space="0" w:color="000000"/>
              <w:right w:val="single" w:sz="4" w:space="0" w:color="000000"/>
            </w:tcBorders>
          </w:tcPr>
          <w:p w14:paraId="49DF831E"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4.</w:t>
            </w:r>
          </w:p>
        </w:tc>
        <w:tc>
          <w:tcPr>
            <w:tcW w:w="3999" w:type="dxa"/>
            <w:tcBorders>
              <w:top w:val="single" w:sz="4" w:space="0" w:color="000000"/>
              <w:left w:val="single" w:sz="4" w:space="0" w:color="000000"/>
              <w:bottom w:val="single" w:sz="4" w:space="0" w:color="000000"/>
              <w:right w:val="single" w:sz="4" w:space="0" w:color="000000"/>
            </w:tcBorders>
          </w:tcPr>
          <w:p w14:paraId="1EB5F0B7" w14:textId="2861B52D" w:rsidR="00B6397C" w:rsidRPr="00CC01C7" w:rsidRDefault="006D1D51" w:rsidP="006D1D51">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Draudimo sąnaudos</w:t>
            </w:r>
          </w:p>
        </w:tc>
        <w:tc>
          <w:tcPr>
            <w:tcW w:w="1394" w:type="dxa"/>
            <w:tcBorders>
              <w:top w:val="single" w:sz="4" w:space="0" w:color="000000"/>
              <w:left w:val="single" w:sz="4" w:space="0" w:color="000000"/>
              <w:bottom w:val="single" w:sz="4" w:space="0" w:color="000000"/>
              <w:right w:val="single" w:sz="4" w:space="0" w:color="000000"/>
            </w:tcBorders>
            <w:vAlign w:val="center"/>
          </w:tcPr>
          <w:p w14:paraId="44E055A7" w14:textId="54B886E0"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172</w:t>
            </w:r>
          </w:p>
        </w:tc>
        <w:tc>
          <w:tcPr>
            <w:tcW w:w="709" w:type="dxa"/>
            <w:tcBorders>
              <w:top w:val="single" w:sz="4" w:space="0" w:color="000000"/>
              <w:left w:val="single" w:sz="4" w:space="0" w:color="000000"/>
              <w:bottom w:val="single" w:sz="4" w:space="0" w:color="000000"/>
              <w:right w:val="single" w:sz="4" w:space="0" w:color="000000"/>
            </w:tcBorders>
            <w:vAlign w:val="center"/>
          </w:tcPr>
          <w:p w14:paraId="6D42B1D8"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ADA4EE" w14:textId="42DC50DF" w:rsidR="00B6397C" w:rsidRPr="00CC01C7" w:rsidRDefault="006D1D51"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487</w:t>
            </w:r>
          </w:p>
        </w:tc>
        <w:tc>
          <w:tcPr>
            <w:tcW w:w="567" w:type="dxa"/>
            <w:tcBorders>
              <w:top w:val="single" w:sz="4" w:space="0" w:color="000000"/>
              <w:left w:val="single" w:sz="4" w:space="0" w:color="000000"/>
              <w:bottom w:val="single" w:sz="4" w:space="0" w:color="000000"/>
              <w:right w:val="single" w:sz="4" w:space="0" w:color="000000"/>
            </w:tcBorders>
            <w:vAlign w:val="center"/>
          </w:tcPr>
          <w:p w14:paraId="4A9D02DF"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83F8A3" w14:textId="1A42C4BC" w:rsidR="00B6397C" w:rsidRPr="00CC01C7" w:rsidRDefault="009C041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315</w:t>
            </w:r>
          </w:p>
        </w:tc>
        <w:tc>
          <w:tcPr>
            <w:tcW w:w="733" w:type="dxa"/>
            <w:tcBorders>
              <w:top w:val="single" w:sz="4" w:space="0" w:color="000000"/>
              <w:left w:val="single" w:sz="4" w:space="0" w:color="000000"/>
              <w:bottom w:val="single" w:sz="4" w:space="0" w:color="000000"/>
              <w:right w:val="single" w:sz="4" w:space="0" w:color="000000"/>
            </w:tcBorders>
            <w:vAlign w:val="center"/>
          </w:tcPr>
          <w:p w14:paraId="55E62D9A" w14:textId="6B060F55" w:rsidR="00B6397C" w:rsidRPr="00CC01C7" w:rsidRDefault="00A85EEF" w:rsidP="005319E9">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183,1</w:t>
            </w:r>
          </w:p>
        </w:tc>
      </w:tr>
      <w:tr w:rsidR="00B6397C" w:rsidRPr="00CC01C7" w14:paraId="35FAE381" w14:textId="77777777" w:rsidTr="00157A6D">
        <w:tc>
          <w:tcPr>
            <w:tcW w:w="566" w:type="dxa"/>
            <w:tcBorders>
              <w:top w:val="single" w:sz="4" w:space="0" w:color="000000"/>
              <w:left w:val="single" w:sz="4" w:space="0" w:color="000000"/>
              <w:bottom w:val="single" w:sz="4" w:space="0" w:color="000000"/>
              <w:right w:val="single" w:sz="4" w:space="0" w:color="000000"/>
            </w:tcBorders>
          </w:tcPr>
          <w:p w14:paraId="3FCB8507"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5.</w:t>
            </w:r>
          </w:p>
        </w:tc>
        <w:tc>
          <w:tcPr>
            <w:tcW w:w="3999" w:type="dxa"/>
            <w:tcBorders>
              <w:top w:val="single" w:sz="4" w:space="0" w:color="000000"/>
              <w:left w:val="single" w:sz="4" w:space="0" w:color="000000"/>
              <w:bottom w:val="single" w:sz="4" w:space="0" w:color="000000"/>
              <w:right w:val="single" w:sz="4" w:space="0" w:color="000000"/>
            </w:tcBorders>
          </w:tcPr>
          <w:p w14:paraId="7DBB411F" w14:textId="640DD814" w:rsidR="00B6397C" w:rsidRPr="00CC01C7" w:rsidRDefault="006D1D5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Transporto sąnaudos</w:t>
            </w:r>
          </w:p>
        </w:tc>
        <w:tc>
          <w:tcPr>
            <w:tcW w:w="1394" w:type="dxa"/>
            <w:tcBorders>
              <w:top w:val="single" w:sz="4" w:space="0" w:color="000000"/>
              <w:left w:val="single" w:sz="4" w:space="0" w:color="000000"/>
              <w:bottom w:val="single" w:sz="4" w:space="0" w:color="000000"/>
              <w:right w:val="single" w:sz="4" w:space="0" w:color="000000"/>
            </w:tcBorders>
            <w:vAlign w:val="center"/>
          </w:tcPr>
          <w:p w14:paraId="13BE2B77" w14:textId="461B34A3"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2034</w:t>
            </w:r>
          </w:p>
        </w:tc>
        <w:tc>
          <w:tcPr>
            <w:tcW w:w="709" w:type="dxa"/>
            <w:tcBorders>
              <w:top w:val="single" w:sz="4" w:space="0" w:color="000000"/>
              <w:left w:val="single" w:sz="4" w:space="0" w:color="000000"/>
              <w:bottom w:val="single" w:sz="4" w:space="0" w:color="000000"/>
              <w:right w:val="single" w:sz="4" w:space="0" w:color="000000"/>
            </w:tcBorders>
            <w:vAlign w:val="center"/>
          </w:tcPr>
          <w:p w14:paraId="0196289C"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A09ADF" w14:textId="191751B5" w:rsidR="00B6397C" w:rsidRPr="00CC01C7" w:rsidRDefault="006D1D51"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1855</w:t>
            </w:r>
          </w:p>
        </w:tc>
        <w:tc>
          <w:tcPr>
            <w:tcW w:w="567" w:type="dxa"/>
            <w:tcBorders>
              <w:top w:val="single" w:sz="4" w:space="0" w:color="000000"/>
              <w:left w:val="single" w:sz="4" w:space="0" w:color="000000"/>
              <w:bottom w:val="single" w:sz="4" w:space="0" w:color="000000"/>
              <w:right w:val="single" w:sz="4" w:space="0" w:color="000000"/>
            </w:tcBorders>
            <w:vAlign w:val="center"/>
          </w:tcPr>
          <w:p w14:paraId="446251AD"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E43830" w14:textId="0E82216A" w:rsidR="00B6397C" w:rsidRPr="00CC01C7" w:rsidRDefault="009C041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-179</w:t>
            </w:r>
          </w:p>
        </w:tc>
        <w:tc>
          <w:tcPr>
            <w:tcW w:w="733" w:type="dxa"/>
            <w:tcBorders>
              <w:top w:val="single" w:sz="4" w:space="0" w:color="000000"/>
              <w:left w:val="single" w:sz="4" w:space="0" w:color="000000"/>
              <w:bottom w:val="single" w:sz="4" w:space="0" w:color="000000"/>
              <w:right w:val="single" w:sz="4" w:space="0" w:color="000000"/>
            </w:tcBorders>
            <w:vAlign w:val="center"/>
          </w:tcPr>
          <w:p w14:paraId="704C30D9" w14:textId="62872EBB" w:rsidR="00B6397C" w:rsidRPr="00CC01C7" w:rsidRDefault="00A85EEF" w:rsidP="005319E9">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-9,0</w:t>
            </w:r>
          </w:p>
        </w:tc>
      </w:tr>
      <w:tr w:rsidR="00B6397C" w:rsidRPr="00CC01C7" w14:paraId="2BBC50A0" w14:textId="77777777" w:rsidTr="00157A6D">
        <w:tc>
          <w:tcPr>
            <w:tcW w:w="566" w:type="dxa"/>
            <w:tcBorders>
              <w:top w:val="single" w:sz="4" w:space="0" w:color="000000"/>
              <w:left w:val="single" w:sz="4" w:space="0" w:color="000000"/>
              <w:bottom w:val="single" w:sz="4" w:space="0" w:color="000000"/>
              <w:right w:val="single" w:sz="4" w:space="0" w:color="000000"/>
            </w:tcBorders>
          </w:tcPr>
          <w:p w14:paraId="74F68A47"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6.</w:t>
            </w:r>
          </w:p>
        </w:tc>
        <w:tc>
          <w:tcPr>
            <w:tcW w:w="3999" w:type="dxa"/>
            <w:tcBorders>
              <w:top w:val="single" w:sz="4" w:space="0" w:color="000000"/>
              <w:left w:val="single" w:sz="4" w:space="0" w:color="000000"/>
              <w:bottom w:val="single" w:sz="4" w:space="0" w:color="000000"/>
              <w:right w:val="single" w:sz="4" w:space="0" w:color="000000"/>
            </w:tcBorders>
          </w:tcPr>
          <w:p w14:paraId="3123AB66" w14:textId="71D83243" w:rsidR="00B6397C" w:rsidRPr="00CC01C7" w:rsidRDefault="006D1D5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Komandiruotės</w:t>
            </w:r>
          </w:p>
        </w:tc>
        <w:tc>
          <w:tcPr>
            <w:tcW w:w="1394" w:type="dxa"/>
            <w:tcBorders>
              <w:top w:val="single" w:sz="4" w:space="0" w:color="000000"/>
              <w:left w:val="single" w:sz="4" w:space="0" w:color="000000"/>
              <w:bottom w:val="single" w:sz="4" w:space="0" w:color="000000"/>
              <w:right w:val="single" w:sz="4" w:space="0" w:color="000000"/>
            </w:tcBorders>
            <w:vAlign w:val="center"/>
          </w:tcPr>
          <w:p w14:paraId="40732738"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CB46DE8"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E91999" w14:textId="77777777" w:rsidR="00B6397C" w:rsidRPr="00CC01C7" w:rsidRDefault="00B6397C"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87E4E4"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64BE4C"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6CE51750"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r>
      <w:tr w:rsidR="00B6397C" w:rsidRPr="00CC01C7" w14:paraId="16997E18" w14:textId="77777777" w:rsidTr="00157A6D">
        <w:tc>
          <w:tcPr>
            <w:tcW w:w="566" w:type="dxa"/>
            <w:tcBorders>
              <w:top w:val="single" w:sz="4" w:space="0" w:color="000000"/>
              <w:left w:val="single" w:sz="4" w:space="0" w:color="000000"/>
              <w:bottom w:val="single" w:sz="4" w:space="0" w:color="000000"/>
              <w:right w:val="single" w:sz="4" w:space="0" w:color="000000"/>
            </w:tcBorders>
          </w:tcPr>
          <w:p w14:paraId="726DC7A3"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7.</w:t>
            </w:r>
          </w:p>
        </w:tc>
        <w:tc>
          <w:tcPr>
            <w:tcW w:w="3999" w:type="dxa"/>
            <w:tcBorders>
              <w:top w:val="single" w:sz="4" w:space="0" w:color="000000"/>
              <w:left w:val="single" w:sz="4" w:space="0" w:color="000000"/>
              <w:bottom w:val="single" w:sz="4" w:space="0" w:color="000000"/>
              <w:right w:val="single" w:sz="4" w:space="0" w:color="000000"/>
            </w:tcBorders>
          </w:tcPr>
          <w:p w14:paraId="7890BD49" w14:textId="32645779" w:rsidR="00B6397C" w:rsidRPr="00CC01C7" w:rsidRDefault="006D1D5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Kvalifikacijos kėlimas</w:t>
            </w:r>
          </w:p>
        </w:tc>
        <w:tc>
          <w:tcPr>
            <w:tcW w:w="1394" w:type="dxa"/>
            <w:tcBorders>
              <w:top w:val="single" w:sz="4" w:space="0" w:color="000000"/>
              <w:left w:val="single" w:sz="4" w:space="0" w:color="000000"/>
              <w:bottom w:val="single" w:sz="4" w:space="0" w:color="000000"/>
              <w:right w:val="single" w:sz="4" w:space="0" w:color="000000"/>
            </w:tcBorders>
            <w:vAlign w:val="center"/>
          </w:tcPr>
          <w:p w14:paraId="63BA8A23" w14:textId="1CBF3552"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574</w:t>
            </w:r>
          </w:p>
        </w:tc>
        <w:tc>
          <w:tcPr>
            <w:tcW w:w="709" w:type="dxa"/>
            <w:tcBorders>
              <w:top w:val="single" w:sz="4" w:space="0" w:color="000000"/>
              <w:left w:val="single" w:sz="4" w:space="0" w:color="000000"/>
              <w:bottom w:val="single" w:sz="4" w:space="0" w:color="000000"/>
              <w:right w:val="single" w:sz="4" w:space="0" w:color="000000"/>
            </w:tcBorders>
            <w:vAlign w:val="center"/>
          </w:tcPr>
          <w:p w14:paraId="06523ADC"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A8AABE" w14:textId="2EA6464D" w:rsidR="00B6397C" w:rsidRPr="00CC01C7" w:rsidRDefault="006D1D51"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831</w:t>
            </w:r>
          </w:p>
        </w:tc>
        <w:tc>
          <w:tcPr>
            <w:tcW w:w="567" w:type="dxa"/>
            <w:tcBorders>
              <w:top w:val="single" w:sz="4" w:space="0" w:color="000000"/>
              <w:left w:val="single" w:sz="4" w:space="0" w:color="000000"/>
              <w:bottom w:val="single" w:sz="4" w:space="0" w:color="000000"/>
              <w:right w:val="single" w:sz="4" w:space="0" w:color="000000"/>
            </w:tcBorders>
            <w:vAlign w:val="center"/>
          </w:tcPr>
          <w:p w14:paraId="30AB03EE" w14:textId="77777777"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C29130" w14:textId="4758896F" w:rsidR="00B6397C" w:rsidRPr="00CC01C7" w:rsidRDefault="009C0418" w:rsidP="00CF650B">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257</w:t>
            </w:r>
          </w:p>
        </w:tc>
        <w:tc>
          <w:tcPr>
            <w:tcW w:w="733" w:type="dxa"/>
            <w:tcBorders>
              <w:top w:val="single" w:sz="4" w:space="0" w:color="000000"/>
              <w:left w:val="single" w:sz="4" w:space="0" w:color="000000"/>
              <w:bottom w:val="single" w:sz="4" w:space="0" w:color="000000"/>
              <w:right w:val="single" w:sz="4" w:space="0" w:color="000000"/>
            </w:tcBorders>
            <w:vAlign w:val="center"/>
          </w:tcPr>
          <w:p w14:paraId="62489C1A" w14:textId="7718A9B3" w:rsidR="00B6397C" w:rsidRPr="00CC01C7" w:rsidRDefault="00A85EEF"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44,8</w:t>
            </w:r>
          </w:p>
        </w:tc>
      </w:tr>
      <w:tr w:rsidR="00B6397C" w:rsidRPr="00CC01C7" w14:paraId="1385CDA2" w14:textId="77777777" w:rsidTr="00157A6D">
        <w:tc>
          <w:tcPr>
            <w:tcW w:w="566" w:type="dxa"/>
            <w:tcBorders>
              <w:top w:val="single" w:sz="4" w:space="0" w:color="000000"/>
              <w:left w:val="single" w:sz="4" w:space="0" w:color="000000"/>
              <w:bottom w:val="single" w:sz="4" w:space="0" w:color="000000"/>
              <w:right w:val="single" w:sz="4" w:space="0" w:color="000000"/>
            </w:tcBorders>
          </w:tcPr>
          <w:p w14:paraId="198720BC"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8.</w:t>
            </w:r>
          </w:p>
        </w:tc>
        <w:tc>
          <w:tcPr>
            <w:tcW w:w="3999" w:type="dxa"/>
            <w:tcBorders>
              <w:top w:val="single" w:sz="4" w:space="0" w:color="000000"/>
              <w:left w:val="single" w:sz="4" w:space="0" w:color="000000"/>
              <w:bottom w:val="single" w:sz="4" w:space="0" w:color="000000"/>
              <w:right w:val="single" w:sz="4" w:space="0" w:color="000000"/>
            </w:tcBorders>
          </w:tcPr>
          <w:p w14:paraId="6FFF80BE" w14:textId="767FE8EF" w:rsidR="00B6397C" w:rsidRPr="00CC01C7" w:rsidRDefault="006D1D5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Medicinos pagalbos priemonės</w:t>
            </w:r>
          </w:p>
        </w:tc>
        <w:tc>
          <w:tcPr>
            <w:tcW w:w="1394" w:type="dxa"/>
            <w:tcBorders>
              <w:top w:val="single" w:sz="4" w:space="0" w:color="000000"/>
              <w:left w:val="single" w:sz="4" w:space="0" w:color="000000"/>
              <w:bottom w:val="single" w:sz="4" w:space="0" w:color="000000"/>
              <w:right w:val="single" w:sz="4" w:space="0" w:color="000000"/>
            </w:tcBorders>
            <w:vAlign w:val="center"/>
          </w:tcPr>
          <w:p w14:paraId="37FAFEEC" w14:textId="6E6D580A"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27117</w:t>
            </w:r>
          </w:p>
        </w:tc>
        <w:tc>
          <w:tcPr>
            <w:tcW w:w="709" w:type="dxa"/>
            <w:tcBorders>
              <w:top w:val="single" w:sz="4" w:space="0" w:color="000000"/>
              <w:left w:val="single" w:sz="4" w:space="0" w:color="000000"/>
              <w:bottom w:val="single" w:sz="4" w:space="0" w:color="000000"/>
              <w:right w:val="single" w:sz="4" w:space="0" w:color="000000"/>
            </w:tcBorders>
            <w:vAlign w:val="center"/>
          </w:tcPr>
          <w:p w14:paraId="33126DFD" w14:textId="083FBCFB"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65125CF9" w14:textId="2A647639" w:rsidR="00B6397C" w:rsidRPr="00CC01C7" w:rsidRDefault="006D1D51"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r w:rsidR="009C0418">
              <w:rPr>
                <w:rFonts w:ascii="Times New Roman" w:eastAsia="Times New Roman" w:hAnsi="Times New Roman"/>
                <w:color w:val="000000"/>
              </w:rPr>
              <w:t>6473</w:t>
            </w:r>
          </w:p>
        </w:tc>
        <w:tc>
          <w:tcPr>
            <w:tcW w:w="567" w:type="dxa"/>
            <w:tcBorders>
              <w:top w:val="single" w:sz="4" w:space="0" w:color="000000"/>
              <w:left w:val="single" w:sz="4" w:space="0" w:color="000000"/>
              <w:bottom w:val="single" w:sz="4" w:space="0" w:color="000000"/>
              <w:right w:val="single" w:sz="4" w:space="0" w:color="000000"/>
            </w:tcBorders>
            <w:vAlign w:val="center"/>
          </w:tcPr>
          <w:p w14:paraId="0C85A30A" w14:textId="5EB96BC1" w:rsidR="00B6397C" w:rsidRPr="00CC01C7" w:rsidRDefault="000839C7"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7DCC5D4B" w14:textId="2A9D535F" w:rsidR="00B6397C" w:rsidRPr="00CC01C7" w:rsidRDefault="009C0418"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-10644</w:t>
            </w:r>
          </w:p>
        </w:tc>
        <w:tc>
          <w:tcPr>
            <w:tcW w:w="733" w:type="dxa"/>
            <w:tcBorders>
              <w:top w:val="single" w:sz="4" w:space="0" w:color="000000"/>
              <w:left w:val="single" w:sz="4" w:space="0" w:color="000000"/>
              <w:bottom w:val="single" w:sz="4" w:space="0" w:color="000000"/>
              <w:right w:val="single" w:sz="4" w:space="0" w:color="000000"/>
            </w:tcBorders>
            <w:vAlign w:val="center"/>
          </w:tcPr>
          <w:p w14:paraId="2423FBF6" w14:textId="08333C34" w:rsidR="00B6397C" w:rsidRPr="00CC01C7" w:rsidRDefault="00A85EEF"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-39,3</w:t>
            </w:r>
          </w:p>
        </w:tc>
      </w:tr>
      <w:tr w:rsidR="00B6397C" w:rsidRPr="00CC01C7" w14:paraId="0CDEB984" w14:textId="77777777" w:rsidTr="00157A6D">
        <w:tc>
          <w:tcPr>
            <w:tcW w:w="566" w:type="dxa"/>
            <w:tcBorders>
              <w:top w:val="single" w:sz="4" w:space="0" w:color="000000"/>
              <w:left w:val="single" w:sz="4" w:space="0" w:color="000000"/>
              <w:bottom w:val="single" w:sz="4" w:space="0" w:color="000000"/>
              <w:right w:val="single" w:sz="4" w:space="0" w:color="000000"/>
            </w:tcBorders>
          </w:tcPr>
          <w:p w14:paraId="0F2E7B59"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9.</w:t>
            </w:r>
          </w:p>
        </w:tc>
        <w:tc>
          <w:tcPr>
            <w:tcW w:w="3999" w:type="dxa"/>
            <w:tcBorders>
              <w:top w:val="single" w:sz="4" w:space="0" w:color="000000"/>
              <w:left w:val="single" w:sz="4" w:space="0" w:color="000000"/>
              <w:bottom w:val="single" w:sz="4" w:space="0" w:color="000000"/>
              <w:right w:val="single" w:sz="4" w:space="0" w:color="000000"/>
            </w:tcBorders>
          </w:tcPr>
          <w:p w14:paraId="053EC15A" w14:textId="47C65294" w:rsidR="00B6397C" w:rsidRPr="00CC01C7" w:rsidRDefault="00457186" w:rsidP="006D1D51">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Steigėjo patvirtint</w:t>
            </w:r>
            <w:r w:rsidR="006D1D51">
              <w:rPr>
                <w:rFonts w:ascii="Times New Roman" w:eastAsia="Times New Roman" w:hAnsi="Times New Roman"/>
                <w:color w:val="000000"/>
              </w:rPr>
              <w:t>i</w:t>
            </w:r>
            <w:r w:rsidRPr="00CC01C7">
              <w:rPr>
                <w:rFonts w:ascii="Times New Roman" w:eastAsia="Times New Roman" w:hAnsi="Times New Roman"/>
                <w:color w:val="000000"/>
              </w:rPr>
              <w:t xml:space="preserve"> medikament</w:t>
            </w:r>
            <w:r w:rsidR="006D1D51">
              <w:rPr>
                <w:rFonts w:ascii="Times New Roman" w:eastAsia="Times New Roman" w:hAnsi="Times New Roman"/>
                <w:color w:val="000000"/>
              </w:rPr>
              <w:t>ai</w:t>
            </w:r>
          </w:p>
        </w:tc>
        <w:tc>
          <w:tcPr>
            <w:tcW w:w="1394" w:type="dxa"/>
            <w:tcBorders>
              <w:top w:val="single" w:sz="4" w:space="0" w:color="000000"/>
              <w:left w:val="single" w:sz="4" w:space="0" w:color="000000"/>
              <w:bottom w:val="single" w:sz="4" w:space="0" w:color="000000"/>
              <w:right w:val="single" w:sz="4" w:space="0" w:color="000000"/>
            </w:tcBorders>
            <w:vAlign w:val="center"/>
          </w:tcPr>
          <w:p w14:paraId="538C6021" w14:textId="3175CBA9" w:rsidR="00B6397C" w:rsidRPr="00CC01C7" w:rsidRDefault="00A520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2109</w:t>
            </w:r>
          </w:p>
        </w:tc>
        <w:tc>
          <w:tcPr>
            <w:tcW w:w="709" w:type="dxa"/>
            <w:tcBorders>
              <w:top w:val="single" w:sz="4" w:space="0" w:color="000000"/>
              <w:left w:val="single" w:sz="4" w:space="0" w:color="000000"/>
              <w:bottom w:val="single" w:sz="4" w:space="0" w:color="000000"/>
              <w:right w:val="single" w:sz="4" w:space="0" w:color="000000"/>
            </w:tcBorders>
            <w:vAlign w:val="center"/>
          </w:tcPr>
          <w:p w14:paraId="4B50A1F0" w14:textId="10419385"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F6146C2" w14:textId="3BE3BEA1" w:rsidR="00B6397C" w:rsidRPr="00CC01C7" w:rsidRDefault="006D1D51" w:rsidP="009C0418">
            <w:pPr>
              <w:pBdr>
                <w:top w:val="nil"/>
                <w:left w:val="nil"/>
                <w:bottom w:val="nil"/>
                <w:right w:val="nil"/>
                <w:between w:val="nil"/>
              </w:pBdr>
              <w:spacing w:after="0" w:line="240" w:lineRule="auto"/>
              <w:ind w:leftChars="-116" w:left="-255" w:firstLineChars="0" w:firstLine="1"/>
              <w:jc w:val="center"/>
              <w:rPr>
                <w:rFonts w:ascii="Times New Roman" w:eastAsia="Times New Roman" w:hAnsi="Times New Roman"/>
                <w:color w:val="000000"/>
              </w:rPr>
            </w:pPr>
            <w:r>
              <w:rPr>
                <w:rFonts w:ascii="Times New Roman" w:eastAsia="Times New Roman" w:hAnsi="Times New Roman"/>
                <w:color w:val="000000"/>
              </w:rPr>
              <w:t>974</w:t>
            </w:r>
          </w:p>
        </w:tc>
        <w:tc>
          <w:tcPr>
            <w:tcW w:w="567" w:type="dxa"/>
            <w:tcBorders>
              <w:top w:val="single" w:sz="4" w:space="0" w:color="000000"/>
              <w:left w:val="single" w:sz="4" w:space="0" w:color="000000"/>
              <w:bottom w:val="single" w:sz="4" w:space="0" w:color="000000"/>
              <w:right w:val="single" w:sz="4" w:space="0" w:color="000000"/>
            </w:tcBorders>
            <w:vAlign w:val="center"/>
          </w:tcPr>
          <w:p w14:paraId="01E460C3" w14:textId="7EF3B679" w:rsidR="00B6397C" w:rsidRPr="00CC01C7"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60DC0D" w14:textId="6BD52624" w:rsidR="00B6397C" w:rsidRPr="00CC01C7" w:rsidRDefault="005A70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-1135</w:t>
            </w:r>
          </w:p>
        </w:tc>
        <w:tc>
          <w:tcPr>
            <w:tcW w:w="733" w:type="dxa"/>
            <w:tcBorders>
              <w:top w:val="single" w:sz="4" w:space="0" w:color="000000"/>
              <w:left w:val="single" w:sz="4" w:space="0" w:color="000000"/>
              <w:bottom w:val="single" w:sz="4" w:space="0" w:color="000000"/>
              <w:right w:val="single" w:sz="4" w:space="0" w:color="000000"/>
            </w:tcBorders>
            <w:vAlign w:val="center"/>
          </w:tcPr>
          <w:p w14:paraId="6BE6B5F0" w14:textId="131B7218" w:rsidR="00B6397C" w:rsidRPr="00CC01C7" w:rsidRDefault="005A706B" w:rsidP="005A706B">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-53,8</w:t>
            </w:r>
          </w:p>
        </w:tc>
      </w:tr>
      <w:tr w:rsidR="00B6397C" w:rsidRPr="00CC01C7" w14:paraId="7A40843A" w14:textId="77777777" w:rsidTr="00157A6D">
        <w:tc>
          <w:tcPr>
            <w:tcW w:w="566" w:type="dxa"/>
            <w:tcBorders>
              <w:top w:val="single" w:sz="4" w:space="0" w:color="000000"/>
              <w:left w:val="single" w:sz="4" w:space="0" w:color="000000"/>
              <w:bottom w:val="single" w:sz="4" w:space="0" w:color="000000"/>
              <w:right w:val="single" w:sz="4" w:space="0" w:color="000000"/>
            </w:tcBorders>
          </w:tcPr>
          <w:p w14:paraId="577FC435"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10.</w:t>
            </w:r>
          </w:p>
        </w:tc>
        <w:tc>
          <w:tcPr>
            <w:tcW w:w="3999" w:type="dxa"/>
            <w:tcBorders>
              <w:top w:val="single" w:sz="4" w:space="0" w:color="000000"/>
              <w:left w:val="single" w:sz="4" w:space="0" w:color="000000"/>
              <w:bottom w:val="single" w:sz="4" w:space="0" w:color="000000"/>
              <w:right w:val="single" w:sz="4" w:space="0" w:color="000000"/>
            </w:tcBorders>
          </w:tcPr>
          <w:p w14:paraId="5B971B7D" w14:textId="1D50E134" w:rsidR="00B6397C" w:rsidRPr="00CC01C7" w:rsidRDefault="00457186" w:rsidP="006D1D51">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Laboratorinia</w:t>
            </w:r>
            <w:r w:rsidR="006D1D51">
              <w:rPr>
                <w:rFonts w:ascii="Times New Roman" w:eastAsia="Times New Roman" w:hAnsi="Times New Roman"/>
                <w:color w:val="000000"/>
              </w:rPr>
              <w:t>i</w:t>
            </w:r>
            <w:r w:rsidRPr="00CC01C7">
              <w:rPr>
                <w:rFonts w:ascii="Times New Roman" w:eastAsia="Times New Roman" w:hAnsi="Times New Roman"/>
                <w:color w:val="000000"/>
              </w:rPr>
              <w:t xml:space="preserve"> tyrima</w:t>
            </w:r>
            <w:r w:rsidR="006D1D51">
              <w:rPr>
                <w:rFonts w:ascii="Times New Roman" w:eastAsia="Times New Roman" w:hAnsi="Times New Roman"/>
                <w:color w:val="000000"/>
              </w:rPr>
              <w:t>i</w:t>
            </w:r>
            <w:r w:rsidRPr="00CC01C7">
              <w:rPr>
                <w:rFonts w:ascii="Times New Roman" w:eastAsia="Times New Roman" w:hAnsi="Times New Roman"/>
                <w:color w:val="000000"/>
              </w:rPr>
              <w:t xml:space="preserve"> kt. įstaigose</w:t>
            </w:r>
          </w:p>
        </w:tc>
        <w:tc>
          <w:tcPr>
            <w:tcW w:w="1394" w:type="dxa"/>
            <w:tcBorders>
              <w:top w:val="single" w:sz="4" w:space="0" w:color="000000"/>
              <w:left w:val="single" w:sz="4" w:space="0" w:color="000000"/>
              <w:bottom w:val="single" w:sz="4" w:space="0" w:color="000000"/>
              <w:right w:val="single" w:sz="4" w:space="0" w:color="000000"/>
            </w:tcBorders>
            <w:vAlign w:val="center"/>
          </w:tcPr>
          <w:p w14:paraId="4F067C60" w14:textId="27ECEECE"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26648</w:t>
            </w:r>
          </w:p>
        </w:tc>
        <w:tc>
          <w:tcPr>
            <w:tcW w:w="709" w:type="dxa"/>
            <w:tcBorders>
              <w:top w:val="single" w:sz="4" w:space="0" w:color="000000"/>
              <w:left w:val="single" w:sz="4" w:space="0" w:color="000000"/>
              <w:bottom w:val="single" w:sz="4" w:space="0" w:color="000000"/>
              <w:right w:val="single" w:sz="4" w:space="0" w:color="000000"/>
            </w:tcBorders>
            <w:vAlign w:val="center"/>
          </w:tcPr>
          <w:p w14:paraId="46DE5347" w14:textId="3EC520D8"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5A2DB3EB" w14:textId="6160F52D" w:rsidR="00B6397C" w:rsidRPr="00CC01C7" w:rsidRDefault="006D1D51" w:rsidP="009C0418">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17208</w:t>
            </w:r>
          </w:p>
        </w:tc>
        <w:tc>
          <w:tcPr>
            <w:tcW w:w="567" w:type="dxa"/>
            <w:tcBorders>
              <w:top w:val="single" w:sz="4" w:space="0" w:color="000000"/>
              <w:left w:val="single" w:sz="4" w:space="0" w:color="000000"/>
              <w:bottom w:val="single" w:sz="4" w:space="0" w:color="000000"/>
              <w:right w:val="single" w:sz="4" w:space="0" w:color="000000"/>
            </w:tcBorders>
            <w:vAlign w:val="center"/>
          </w:tcPr>
          <w:p w14:paraId="265C1225" w14:textId="0A67AFD2" w:rsidR="00B6397C" w:rsidRPr="00CC01C7" w:rsidRDefault="000839C7"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3530CBC4" w14:textId="655D3739" w:rsidR="00B6397C" w:rsidRPr="00CC01C7" w:rsidRDefault="009E27D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r w:rsidR="009C0418">
              <w:rPr>
                <w:rFonts w:ascii="Times New Roman" w:eastAsia="Times New Roman" w:hAnsi="Times New Roman"/>
                <w:color w:val="000000"/>
              </w:rPr>
              <w:t>9440</w:t>
            </w:r>
          </w:p>
        </w:tc>
        <w:tc>
          <w:tcPr>
            <w:tcW w:w="733" w:type="dxa"/>
            <w:tcBorders>
              <w:top w:val="single" w:sz="4" w:space="0" w:color="000000"/>
              <w:left w:val="single" w:sz="4" w:space="0" w:color="000000"/>
              <w:bottom w:val="single" w:sz="4" w:space="0" w:color="000000"/>
              <w:right w:val="single" w:sz="4" w:space="0" w:color="000000"/>
            </w:tcBorders>
            <w:vAlign w:val="center"/>
          </w:tcPr>
          <w:p w14:paraId="2C05EC21" w14:textId="06282E68" w:rsidR="00B6397C" w:rsidRPr="00CC01C7" w:rsidRDefault="00A85EEF"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-35,4</w:t>
            </w:r>
          </w:p>
        </w:tc>
      </w:tr>
      <w:tr w:rsidR="00B6397C" w:rsidRPr="00CC01C7" w14:paraId="764B8A37" w14:textId="77777777" w:rsidTr="00157A6D">
        <w:tc>
          <w:tcPr>
            <w:tcW w:w="566" w:type="dxa"/>
            <w:tcBorders>
              <w:top w:val="single" w:sz="4" w:space="0" w:color="000000"/>
              <w:left w:val="single" w:sz="4" w:space="0" w:color="000000"/>
              <w:bottom w:val="single" w:sz="4" w:space="0" w:color="000000"/>
              <w:right w:val="single" w:sz="4" w:space="0" w:color="000000"/>
            </w:tcBorders>
          </w:tcPr>
          <w:p w14:paraId="181DA7E6"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color w:val="000000"/>
              </w:rPr>
              <w:t>11.</w:t>
            </w:r>
          </w:p>
        </w:tc>
        <w:tc>
          <w:tcPr>
            <w:tcW w:w="3999" w:type="dxa"/>
            <w:tcBorders>
              <w:top w:val="single" w:sz="4" w:space="0" w:color="000000"/>
              <w:left w:val="single" w:sz="4" w:space="0" w:color="000000"/>
              <w:bottom w:val="single" w:sz="4" w:space="0" w:color="000000"/>
              <w:right w:val="single" w:sz="4" w:space="0" w:color="000000"/>
            </w:tcBorders>
          </w:tcPr>
          <w:p w14:paraId="44BEDBBA" w14:textId="5F76F32F" w:rsidR="00B6397C" w:rsidRPr="00CC01C7" w:rsidRDefault="00457186" w:rsidP="00A06A4F">
            <w:pPr>
              <w:pBdr>
                <w:top w:val="nil"/>
                <w:left w:val="nil"/>
                <w:bottom w:val="nil"/>
                <w:right w:val="nil"/>
                <w:between w:val="nil"/>
              </w:pBdr>
              <w:spacing w:after="0" w:line="240" w:lineRule="auto"/>
              <w:ind w:left="0" w:hanging="2"/>
              <w:rPr>
                <w:rFonts w:ascii="Times New Roman" w:eastAsia="Times New Roman" w:hAnsi="Times New Roman"/>
                <w:color w:val="000000"/>
              </w:rPr>
            </w:pPr>
            <w:r w:rsidRPr="00CC01C7">
              <w:rPr>
                <w:rFonts w:ascii="Times New Roman" w:eastAsia="Times New Roman" w:hAnsi="Times New Roman"/>
                <w:color w:val="000000"/>
              </w:rPr>
              <w:t>Kitos sąnaudos</w:t>
            </w:r>
            <w:r w:rsidR="00CC01C7" w:rsidRPr="00CC01C7">
              <w:rPr>
                <w:rFonts w:ascii="Times New Roman" w:eastAsia="Times New Roman" w:hAnsi="Times New Roman"/>
                <w:color w:val="000000"/>
              </w:rPr>
              <w:t xml:space="preserve"> </w:t>
            </w:r>
            <w:r w:rsidRPr="00CC01C7">
              <w:rPr>
                <w:rFonts w:ascii="Times New Roman" w:eastAsia="Times New Roman" w:hAnsi="Times New Roman"/>
                <w:color w:val="000000"/>
              </w:rPr>
              <w:t>(nusidėv</w:t>
            </w:r>
            <w:r w:rsidR="00A06A4F">
              <w:rPr>
                <w:rFonts w:ascii="Times New Roman" w:eastAsia="Times New Roman" w:hAnsi="Times New Roman"/>
                <w:color w:val="000000"/>
              </w:rPr>
              <w:t>.</w:t>
            </w:r>
            <w:r w:rsidRPr="00CC01C7">
              <w:rPr>
                <w:rFonts w:ascii="Times New Roman" w:eastAsia="Times New Roman" w:hAnsi="Times New Roman"/>
                <w:color w:val="000000"/>
              </w:rPr>
              <w:t>, remonto ir kt.)</w:t>
            </w:r>
          </w:p>
        </w:tc>
        <w:tc>
          <w:tcPr>
            <w:tcW w:w="1394" w:type="dxa"/>
            <w:tcBorders>
              <w:top w:val="single" w:sz="4" w:space="0" w:color="000000"/>
              <w:left w:val="single" w:sz="4" w:space="0" w:color="000000"/>
              <w:bottom w:val="single" w:sz="4" w:space="0" w:color="000000"/>
              <w:right w:val="single" w:sz="4" w:space="0" w:color="000000"/>
            </w:tcBorders>
            <w:vAlign w:val="center"/>
          </w:tcPr>
          <w:p w14:paraId="690038BF" w14:textId="69B8BBFB" w:rsidR="00B6397C" w:rsidRPr="00CC01C7" w:rsidRDefault="00A520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23644</w:t>
            </w:r>
          </w:p>
        </w:tc>
        <w:tc>
          <w:tcPr>
            <w:tcW w:w="709" w:type="dxa"/>
            <w:tcBorders>
              <w:top w:val="single" w:sz="4" w:space="0" w:color="000000"/>
              <w:left w:val="single" w:sz="4" w:space="0" w:color="000000"/>
              <w:bottom w:val="single" w:sz="4" w:space="0" w:color="000000"/>
              <w:right w:val="single" w:sz="4" w:space="0" w:color="000000"/>
            </w:tcBorders>
            <w:vAlign w:val="center"/>
          </w:tcPr>
          <w:p w14:paraId="488DF0D8" w14:textId="2B89DBE8" w:rsidR="00B6397C" w:rsidRPr="00CC01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85D792C" w14:textId="127362F2" w:rsidR="00B6397C" w:rsidRPr="00CC01C7" w:rsidRDefault="009C0418" w:rsidP="009E27D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36</w:t>
            </w:r>
            <w:r w:rsidR="009E27D6">
              <w:rPr>
                <w:rFonts w:ascii="Times New Roman" w:eastAsia="Times New Roman" w:hAnsi="Times New Roman"/>
                <w:color w:val="000000"/>
              </w:rPr>
              <w:t>606</w:t>
            </w:r>
          </w:p>
        </w:tc>
        <w:tc>
          <w:tcPr>
            <w:tcW w:w="567" w:type="dxa"/>
            <w:tcBorders>
              <w:top w:val="single" w:sz="4" w:space="0" w:color="000000"/>
              <w:left w:val="single" w:sz="4" w:space="0" w:color="000000"/>
              <w:bottom w:val="single" w:sz="4" w:space="0" w:color="000000"/>
              <w:right w:val="single" w:sz="4" w:space="0" w:color="000000"/>
            </w:tcBorders>
            <w:vAlign w:val="center"/>
          </w:tcPr>
          <w:p w14:paraId="04FE3347" w14:textId="46D0C38F" w:rsidR="00B6397C" w:rsidRPr="00CC01C7" w:rsidRDefault="000839C7"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2701D74D" w14:textId="31379235" w:rsidR="00B6397C" w:rsidRPr="00CC01C7" w:rsidRDefault="009E27D6" w:rsidP="005A706B">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r w:rsidR="005A706B">
              <w:rPr>
                <w:rFonts w:ascii="Times New Roman" w:eastAsia="Times New Roman" w:hAnsi="Times New Roman"/>
                <w:color w:val="000000"/>
              </w:rPr>
              <w:t>2962</w:t>
            </w:r>
          </w:p>
        </w:tc>
        <w:tc>
          <w:tcPr>
            <w:tcW w:w="733" w:type="dxa"/>
            <w:tcBorders>
              <w:top w:val="single" w:sz="4" w:space="0" w:color="000000"/>
              <w:left w:val="single" w:sz="4" w:space="0" w:color="000000"/>
              <w:bottom w:val="single" w:sz="4" w:space="0" w:color="000000"/>
              <w:right w:val="single" w:sz="4" w:space="0" w:color="000000"/>
            </w:tcBorders>
            <w:vAlign w:val="center"/>
          </w:tcPr>
          <w:p w14:paraId="0CAD7AC5" w14:textId="0FB26CAF" w:rsidR="00B6397C" w:rsidRPr="00CC01C7" w:rsidRDefault="005A706B"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54,8</w:t>
            </w:r>
          </w:p>
        </w:tc>
      </w:tr>
      <w:tr w:rsidR="00B6397C" w:rsidRPr="00CC01C7" w14:paraId="2BC85EB9" w14:textId="77777777" w:rsidTr="00157A6D">
        <w:tc>
          <w:tcPr>
            <w:tcW w:w="4565" w:type="dxa"/>
            <w:gridSpan w:val="2"/>
            <w:tcBorders>
              <w:top w:val="single" w:sz="4" w:space="0" w:color="000000"/>
              <w:left w:val="single" w:sz="4" w:space="0" w:color="000000"/>
              <w:bottom w:val="single" w:sz="4" w:space="0" w:color="000000"/>
              <w:right w:val="single" w:sz="4" w:space="0" w:color="000000"/>
            </w:tcBorders>
          </w:tcPr>
          <w:p w14:paraId="4B025817" w14:textId="77777777" w:rsidR="00B6397C" w:rsidRPr="00CC01C7"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sidRPr="00CC01C7">
              <w:rPr>
                <w:rFonts w:ascii="Times New Roman" w:eastAsia="Times New Roman" w:hAnsi="Times New Roman"/>
                <w:b/>
                <w:color w:val="000000"/>
              </w:rPr>
              <w:t>Veiklos rezultatas</w:t>
            </w:r>
          </w:p>
        </w:tc>
        <w:tc>
          <w:tcPr>
            <w:tcW w:w="1394" w:type="dxa"/>
            <w:tcBorders>
              <w:top w:val="single" w:sz="4" w:space="0" w:color="000000"/>
              <w:left w:val="single" w:sz="4" w:space="0" w:color="000000"/>
              <w:bottom w:val="single" w:sz="4" w:space="0" w:color="000000"/>
              <w:right w:val="single" w:sz="4" w:space="0" w:color="000000"/>
            </w:tcBorders>
            <w:vAlign w:val="center"/>
          </w:tcPr>
          <w:p w14:paraId="33FA4ACA" w14:textId="62C61A29" w:rsidR="00B6397C" w:rsidRPr="00473BC7" w:rsidRDefault="008A60F2"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3657</w:t>
            </w:r>
          </w:p>
        </w:tc>
        <w:tc>
          <w:tcPr>
            <w:tcW w:w="709" w:type="dxa"/>
            <w:tcBorders>
              <w:top w:val="single" w:sz="4" w:space="0" w:color="000000"/>
              <w:left w:val="single" w:sz="4" w:space="0" w:color="000000"/>
              <w:bottom w:val="single" w:sz="4" w:space="0" w:color="000000"/>
              <w:right w:val="single" w:sz="4" w:space="0" w:color="000000"/>
            </w:tcBorders>
            <w:vAlign w:val="center"/>
          </w:tcPr>
          <w:p w14:paraId="2413F875" w14:textId="77777777" w:rsidR="00B6397C" w:rsidRPr="00D438F8" w:rsidRDefault="00D438F8"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D438F8">
              <w:rPr>
                <w:rFonts w:ascii="Times New Roman" w:eastAsia="Times New Roman" w:hAnsi="Times New Roman"/>
                <w:b/>
                <w:color w:val="000000"/>
              </w:rPr>
              <w:t>X</w:t>
            </w:r>
          </w:p>
        </w:tc>
        <w:tc>
          <w:tcPr>
            <w:tcW w:w="992" w:type="dxa"/>
            <w:tcBorders>
              <w:top w:val="single" w:sz="4" w:space="0" w:color="000000"/>
              <w:left w:val="single" w:sz="4" w:space="0" w:color="000000"/>
              <w:bottom w:val="single" w:sz="4" w:space="0" w:color="000000"/>
              <w:right w:val="single" w:sz="4" w:space="0" w:color="000000"/>
            </w:tcBorders>
            <w:vAlign w:val="center"/>
          </w:tcPr>
          <w:p w14:paraId="2D2F6883" w14:textId="1F58B3BD" w:rsidR="00B6397C" w:rsidRPr="00D438F8" w:rsidRDefault="009E27D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8284</w:t>
            </w:r>
          </w:p>
        </w:tc>
        <w:tc>
          <w:tcPr>
            <w:tcW w:w="567" w:type="dxa"/>
            <w:tcBorders>
              <w:top w:val="single" w:sz="4" w:space="0" w:color="000000"/>
              <w:left w:val="single" w:sz="4" w:space="0" w:color="000000"/>
              <w:bottom w:val="single" w:sz="4" w:space="0" w:color="000000"/>
              <w:right w:val="single" w:sz="4" w:space="0" w:color="000000"/>
            </w:tcBorders>
            <w:vAlign w:val="center"/>
          </w:tcPr>
          <w:p w14:paraId="0EC9326C"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X</w:t>
            </w:r>
          </w:p>
        </w:tc>
        <w:tc>
          <w:tcPr>
            <w:tcW w:w="992" w:type="dxa"/>
            <w:tcBorders>
              <w:top w:val="single" w:sz="4" w:space="0" w:color="000000"/>
              <w:left w:val="single" w:sz="4" w:space="0" w:color="000000"/>
              <w:bottom w:val="single" w:sz="4" w:space="0" w:color="000000"/>
              <w:right w:val="single" w:sz="4" w:space="0" w:color="000000"/>
            </w:tcBorders>
            <w:vAlign w:val="center"/>
          </w:tcPr>
          <w:p w14:paraId="57A021FD" w14:textId="0BD59DDC" w:rsidR="00B6397C" w:rsidRPr="00D438F8" w:rsidRDefault="009E27D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4627</w:t>
            </w:r>
          </w:p>
        </w:tc>
        <w:tc>
          <w:tcPr>
            <w:tcW w:w="733" w:type="dxa"/>
            <w:tcBorders>
              <w:top w:val="single" w:sz="4" w:space="0" w:color="000000"/>
              <w:left w:val="single" w:sz="4" w:space="0" w:color="000000"/>
              <w:bottom w:val="single" w:sz="4" w:space="0" w:color="000000"/>
              <w:right w:val="single" w:sz="4" w:space="0" w:color="000000"/>
            </w:tcBorders>
            <w:vAlign w:val="center"/>
          </w:tcPr>
          <w:p w14:paraId="3544CF10" w14:textId="77777777" w:rsidR="00B6397C" w:rsidRPr="00CC01C7"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CC01C7">
              <w:rPr>
                <w:rFonts w:ascii="Times New Roman" w:eastAsia="Times New Roman" w:hAnsi="Times New Roman"/>
                <w:b/>
                <w:color w:val="000000"/>
              </w:rPr>
              <w:t>X</w:t>
            </w:r>
          </w:p>
        </w:tc>
      </w:tr>
    </w:tbl>
    <w:p w14:paraId="40E6A4BE" w14:textId="77777777" w:rsidR="00B6397C" w:rsidRDefault="00B6397C"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14:paraId="14B56AA3" w14:textId="77777777" w:rsidR="00CC0065" w:rsidRDefault="00457186" w:rsidP="007307FE">
      <w:pPr>
        <w:pBdr>
          <w:top w:val="nil"/>
          <w:left w:val="nil"/>
          <w:bottom w:val="nil"/>
          <w:right w:val="nil"/>
          <w:between w:val="nil"/>
        </w:pBdr>
        <w:spacing w:after="0" w:line="360" w:lineRule="auto"/>
        <w:ind w:leftChars="0" w:left="0" w:firstLineChars="0" w:firstLine="567"/>
        <w:jc w:val="both"/>
        <w:outlineLvl w:val="9"/>
        <w:rPr>
          <w:rFonts w:ascii="Times New Roman" w:hAnsi="Times New Roman"/>
          <w:sz w:val="24"/>
          <w:szCs w:val="24"/>
        </w:rPr>
      </w:pPr>
      <w:r w:rsidRPr="00CC01C7">
        <w:rPr>
          <w:rFonts w:ascii="Times New Roman" w:eastAsia="Times New Roman" w:hAnsi="Times New Roman"/>
          <w:color w:val="000000"/>
          <w:sz w:val="24"/>
          <w:szCs w:val="24"/>
        </w:rPr>
        <w:t>Sąnaudos</w:t>
      </w:r>
      <w:r w:rsidR="00F65A12">
        <w:rPr>
          <w:rFonts w:ascii="Times New Roman" w:eastAsia="Times New Roman" w:hAnsi="Times New Roman"/>
          <w:color w:val="000000"/>
          <w:sz w:val="24"/>
          <w:szCs w:val="24"/>
        </w:rPr>
        <w:t xml:space="preserve"> 20</w:t>
      </w:r>
      <w:r w:rsidR="00A85EEF">
        <w:rPr>
          <w:rFonts w:ascii="Times New Roman" w:eastAsia="Times New Roman" w:hAnsi="Times New Roman"/>
          <w:color w:val="000000"/>
          <w:sz w:val="24"/>
          <w:szCs w:val="24"/>
        </w:rPr>
        <w:t>20</w:t>
      </w:r>
      <w:r w:rsidR="00F65A12">
        <w:rPr>
          <w:rFonts w:ascii="Times New Roman" w:eastAsia="Times New Roman" w:hAnsi="Times New Roman"/>
          <w:color w:val="000000"/>
          <w:sz w:val="24"/>
          <w:szCs w:val="24"/>
        </w:rPr>
        <w:t xml:space="preserve"> metais </w:t>
      </w:r>
      <w:r w:rsidRPr="00CC01C7">
        <w:rPr>
          <w:rFonts w:ascii="Times New Roman" w:eastAsia="Times New Roman" w:hAnsi="Times New Roman"/>
          <w:color w:val="000000"/>
          <w:sz w:val="24"/>
          <w:szCs w:val="24"/>
        </w:rPr>
        <w:t>lygin</w:t>
      </w:r>
      <w:r w:rsidR="00F65A12">
        <w:rPr>
          <w:rFonts w:ascii="Times New Roman" w:eastAsia="Times New Roman" w:hAnsi="Times New Roman"/>
          <w:color w:val="000000"/>
          <w:sz w:val="24"/>
          <w:szCs w:val="24"/>
        </w:rPr>
        <w:t>ant</w:t>
      </w:r>
      <w:r w:rsidRPr="00CC01C7">
        <w:rPr>
          <w:rFonts w:ascii="Times New Roman" w:eastAsia="Times New Roman" w:hAnsi="Times New Roman"/>
          <w:color w:val="000000"/>
          <w:sz w:val="24"/>
          <w:szCs w:val="24"/>
        </w:rPr>
        <w:t xml:space="preserve"> su 201</w:t>
      </w:r>
      <w:r w:rsidR="00A85EEF">
        <w:rPr>
          <w:rFonts w:ascii="Times New Roman" w:eastAsia="Times New Roman" w:hAnsi="Times New Roman"/>
          <w:color w:val="000000"/>
          <w:sz w:val="24"/>
          <w:szCs w:val="24"/>
        </w:rPr>
        <w:t>9</w:t>
      </w:r>
      <w:r w:rsidRPr="00CC01C7">
        <w:rPr>
          <w:rFonts w:ascii="Times New Roman" w:eastAsia="Times New Roman" w:hAnsi="Times New Roman"/>
          <w:color w:val="000000"/>
          <w:sz w:val="24"/>
          <w:szCs w:val="24"/>
        </w:rPr>
        <w:t xml:space="preserve"> m</w:t>
      </w:r>
      <w:r w:rsidR="00FE3737">
        <w:rPr>
          <w:rFonts w:ascii="Times New Roman" w:eastAsia="Times New Roman" w:hAnsi="Times New Roman"/>
          <w:color w:val="000000"/>
          <w:sz w:val="24"/>
          <w:szCs w:val="24"/>
        </w:rPr>
        <w:t>etais</w:t>
      </w:r>
      <w:r w:rsidRPr="00CC01C7">
        <w:rPr>
          <w:rFonts w:ascii="Times New Roman" w:eastAsia="Times New Roman" w:hAnsi="Times New Roman"/>
          <w:color w:val="000000"/>
          <w:sz w:val="24"/>
          <w:szCs w:val="24"/>
        </w:rPr>
        <w:t>, didėj</w:t>
      </w:r>
      <w:r w:rsidRPr="00CC01C7">
        <w:rPr>
          <w:rFonts w:ascii="Times New Roman" w:hAnsi="Times New Roman"/>
          <w:sz w:val="24"/>
          <w:szCs w:val="24"/>
        </w:rPr>
        <w:t>o</w:t>
      </w:r>
      <w:r w:rsidR="009805CA" w:rsidRPr="00CC01C7">
        <w:rPr>
          <w:rFonts w:ascii="Times New Roman" w:hAnsi="Times New Roman"/>
          <w:sz w:val="24"/>
          <w:szCs w:val="24"/>
        </w:rPr>
        <w:t xml:space="preserve"> </w:t>
      </w:r>
      <w:r w:rsidR="00A85EEF">
        <w:rPr>
          <w:rFonts w:ascii="Times New Roman" w:hAnsi="Times New Roman"/>
          <w:sz w:val="24"/>
          <w:szCs w:val="24"/>
        </w:rPr>
        <w:t>než</w:t>
      </w:r>
      <w:r w:rsidR="00B80B30">
        <w:rPr>
          <w:rFonts w:ascii="Times New Roman" w:hAnsi="Times New Roman"/>
          <w:sz w:val="24"/>
          <w:szCs w:val="24"/>
        </w:rPr>
        <w:t>enkliai</w:t>
      </w:r>
      <w:r w:rsidR="00A85EEF">
        <w:rPr>
          <w:rFonts w:ascii="Times New Roman" w:hAnsi="Times New Roman"/>
          <w:sz w:val="24"/>
          <w:szCs w:val="24"/>
        </w:rPr>
        <w:t>.</w:t>
      </w:r>
      <w:r w:rsidR="00CC0065">
        <w:rPr>
          <w:rFonts w:ascii="Times New Roman" w:hAnsi="Times New Roman"/>
          <w:sz w:val="24"/>
          <w:szCs w:val="24"/>
        </w:rPr>
        <w:t xml:space="preserve"> </w:t>
      </w:r>
    </w:p>
    <w:p w14:paraId="438061AD" w14:textId="23F07737" w:rsidR="00CC0065" w:rsidRDefault="00CC0065" w:rsidP="007307FE">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sz w:val="24"/>
          <w:szCs w:val="24"/>
        </w:rPr>
      </w:pPr>
      <w:r>
        <w:rPr>
          <w:rFonts w:ascii="Times New Roman" w:hAnsi="Times New Roman"/>
          <w:sz w:val="24"/>
          <w:szCs w:val="24"/>
        </w:rPr>
        <w:t>D</w:t>
      </w:r>
      <w:r w:rsidR="00457186" w:rsidRPr="00A200F2">
        <w:rPr>
          <w:rFonts w:ascii="Times New Roman" w:eastAsia="Times New Roman" w:hAnsi="Times New Roman"/>
          <w:color w:val="000000"/>
          <w:sz w:val="24"/>
          <w:szCs w:val="24"/>
        </w:rPr>
        <w:t>arbo užmokesčio ir socialinio dra</w:t>
      </w:r>
      <w:r w:rsidR="00CC01C7" w:rsidRPr="00A200F2">
        <w:rPr>
          <w:rFonts w:ascii="Times New Roman" w:eastAsia="Times New Roman" w:hAnsi="Times New Roman"/>
          <w:color w:val="000000"/>
          <w:sz w:val="24"/>
          <w:szCs w:val="24"/>
        </w:rPr>
        <w:t xml:space="preserve">udimo sąnaudos didėjo </w:t>
      </w:r>
      <w:r w:rsidR="00A85EEF" w:rsidRPr="00A200F2">
        <w:rPr>
          <w:rFonts w:ascii="Times New Roman" w:eastAsia="Times New Roman" w:hAnsi="Times New Roman"/>
          <w:color w:val="000000"/>
          <w:sz w:val="24"/>
          <w:szCs w:val="24"/>
        </w:rPr>
        <w:t>8</w:t>
      </w:r>
      <w:r w:rsidR="003B4F91">
        <w:rPr>
          <w:rFonts w:ascii="Times New Roman" w:eastAsia="Times New Roman" w:hAnsi="Times New Roman"/>
          <w:color w:val="000000"/>
          <w:sz w:val="24"/>
          <w:szCs w:val="24"/>
        </w:rPr>
        <w:t> </w:t>
      </w:r>
      <w:r w:rsidR="00F50F9A" w:rsidRPr="00A200F2">
        <w:rPr>
          <w:rFonts w:ascii="Times New Roman" w:eastAsia="Times New Roman" w:hAnsi="Times New Roman"/>
          <w:color w:val="000000"/>
          <w:sz w:val="24"/>
          <w:szCs w:val="24"/>
        </w:rPr>
        <w:t>663</w:t>
      </w:r>
      <w:r w:rsidR="003B4F91">
        <w:rPr>
          <w:rFonts w:ascii="Times New Roman" w:eastAsia="Times New Roman" w:hAnsi="Times New Roman"/>
          <w:color w:val="000000"/>
          <w:sz w:val="24"/>
          <w:szCs w:val="24"/>
        </w:rPr>
        <w:t xml:space="preserve"> </w:t>
      </w:r>
      <w:r w:rsidR="00CC01C7" w:rsidRPr="00A200F2">
        <w:rPr>
          <w:rFonts w:ascii="Times New Roman" w:eastAsia="Times New Roman" w:hAnsi="Times New Roman"/>
          <w:color w:val="000000"/>
          <w:sz w:val="24"/>
          <w:szCs w:val="24"/>
        </w:rPr>
        <w:t>E</w:t>
      </w:r>
      <w:r w:rsidR="00457186" w:rsidRPr="00A200F2">
        <w:rPr>
          <w:rFonts w:ascii="Times New Roman" w:eastAsia="Times New Roman" w:hAnsi="Times New Roman"/>
          <w:color w:val="000000"/>
          <w:sz w:val="24"/>
          <w:szCs w:val="24"/>
        </w:rPr>
        <w:t>ur.</w:t>
      </w:r>
      <w:r w:rsidR="00177D62" w:rsidRPr="00A200F2">
        <w:rPr>
          <w:rFonts w:ascii="Times New Roman" w:eastAsia="Times New Roman" w:hAnsi="Times New Roman"/>
          <w:color w:val="000000"/>
          <w:sz w:val="24"/>
          <w:szCs w:val="24"/>
        </w:rPr>
        <w:t xml:space="preserve"> Atsižvelgiant į 201</w:t>
      </w:r>
      <w:r w:rsidR="00602CD3">
        <w:rPr>
          <w:rFonts w:ascii="Times New Roman" w:eastAsia="Times New Roman" w:hAnsi="Times New Roman"/>
          <w:color w:val="000000"/>
          <w:sz w:val="24"/>
          <w:szCs w:val="24"/>
        </w:rPr>
        <w:t>7</w:t>
      </w:r>
      <w:r w:rsidR="00B80B30">
        <w:rPr>
          <w:rFonts w:ascii="Times New Roman" w:eastAsia="Times New Roman" w:hAnsi="Times New Roman"/>
          <w:color w:val="000000"/>
          <w:sz w:val="24"/>
          <w:szCs w:val="24"/>
        </w:rPr>
        <w:t xml:space="preserve"> metų birželio 16 d.</w:t>
      </w:r>
      <w:r w:rsidR="00177D62" w:rsidRPr="00A200F2">
        <w:rPr>
          <w:rFonts w:ascii="Times New Roman" w:eastAsia="Times New Roman" w:hAnsi="Times New Roman"/>
          <w:color w:val="000000"/>
          <w:sz w:val="24"/>
          <w:szCs w:val="24"/>
        </w:rPr>
        <w:t xml:space="preserve"> “Lietuvos nacionalinės sveikatos sistemos viešųjų asmens sveikatos priežiūros įstaigų darbuotojų, teikiamų sveikatos priežiūros paslaugų darbo apmokėjimo nuostatus“</w:t>
      </w:r>
      <w:r w:rsidR="00B80B30">
        <w:rPr>
          <w:rFonts w:ascii="Times New Roman" w:eastAsia="Times New Roman" w:hAnsi="Times New Roman"/>
          <w:color w:val="000000"/>
          <w:sz w:val="24"/>
          <w:szCs w:val="24"/>
        </w:rPr>
        <w:t xml:space="preserve"> </w:t>
      </w:r>
      <w:r w:rsidR="00A200F2">
        <w:rPr>
          <w:rFonts w:ascii="Times New Roman" w:eastAsia="Times New Roman" w:hAnsi="Times New Roman"/>
          <w:color w:val="000000"/>
          <w:sz w:val="24"/>
          <w:szCs w:val="24"/>
        </w:rPr>
        <w:t xml:space="preserve">ir </w:t>
      </w:r>
      <w:r w:rsidR="00A200F2" w:rsidRPr="00A200F2">
        <w:rPr>
          <w:rFonts w:ascii="Times New Roman" w:eastAsia="Times New Roman" w:hAnsi="Times New Roman"/>
          <w:color w:val="000000"/>
          <w:sz w:val="24"/>
          <w:szCs w:val="24"/>
        </w:rPr>
        <w:t>„</w:t>
      </w:r>
      <w:r w:rsidR="00A200F2">
        <w:rPr>
          <w:rFonts w:ascii="Times New Roman" w:eastAsia="Times New Roman" w:hAnsi="Times New Roman"/>
          <w:color w:val="000000"/>
          <w:sz w:val="24"/>
          <w:szCs w:val="24"/>
        </w:rPr>
        <w:t>Viešosios įstaigos Kelmės rajono bendrosios praktikos gydytojų centro d</w:t>
      </w:r>
      <w:r w:rsidR="00A200F2" w:rsidRPr="00A200F2">
        <w:rPr>
          <w:rFonts w:ascii="Times New Roman" w:eastAsia="Times New Roman" w:hAnsi="Times New Roman"/>
          <w:color w:val="000000"/>
          <w:sz w:val="24"/>
          <w:szCs w:val="24"/>
        </w:rPr>
        <w:t>arbuotojų darbo apmokėjimo nuostat</w:t>
      </w:r>
      <w:r w:rsidR="00B80B30">
        <w:rPr>
          <w:rFonts w:ascii="Times New Roman" w:eastAsia="Times New Roman" w:hAnsi="Times New Roman"/>
          <w:color w:val="000000"/>
          <w:sz w:val="24"/>
          <w:szCs w:val="24"/>
        </w:rPr>
        <w:t>u</w:t>
      </w:r>
      <w:r w:rsidR="00A200F2" w:rsidRPr="00A200F2">
        <w:rPr>
          <w:rFonts w:ascii="Times New Roman" w:eastAsia="Times New Roman" w:hAnsi="Times New Roman"/>
          <w:color w:val="000000"/>
          <w:sz w:val="24"/>
          <w:szCs w:val="24"/>
        </w:rPr>
        <w:t xml:space="preserve">s“ </w:t>
      </w:r>
      <w:r w:rsidR="00B80B30">
        <w:rPr>
          <w:rFonts w:ascii="Times New Roman" w:eastAsia="Times New Roman" w:hAnsi="Times New Roman"/>
          <w:color w:val="000000"/>
          <w:sz w:val="24"/>
          <w:szCs w:val="24"/>
        </w:rPr>
        <w:t>(2019 m. spalio 4</w:t>
      </w:r>
      <w:r w:rsidR="009B129A">
        <w:rPr>
          <w:rFonts w:ascii="Times New Roman" w:eastAsia="Times New Roman" w:hAnsi="Times New Roman"/>
          <w:color w:val="000000"/>
          <w:sz w:val="24"/>
          <w:szCs w:val="24"/>
        </w:rPr>
        <w:t xml:space="preserve"> </w:t>
      </w:r>
      <w:r w:rsidR="00B80B30">
        <w:rPr>
          <w:rFonts w:ascii="Times New Roman" w:eastAsia="Times New Roman" w:hAnsi="Times New Roman"/>
          <w:color w:val="000000"/>
          <w:sz w:val="24"/>
          <w:szCs w:val="24"/>
        </w:rPr>
        <w:t xml:space="preserve">d. </w:t>
      </w:r>
      <w:r w:rsidR="00A200F2" w:rsidRPr="00A200F2">
        <w:rPr>
          <w:rFonts w:ascii="Times New Roman" w:eastAsia="Times New Roman" w:hAnsi="Times New Roman"/>
          <w:color w:val="000000"/>
          <w:sz w:val="24"/>
          <w:szCs w:val="24"/>
        </w:rPr>
        <w:t>patvirtint</w:t>
      </w:r>
      <w:r w:rsidR="00B80B30">
        <w:rPr>
          <w:rFonts w:ascii="Times New Roman" w:eastAsia="Times New Roman" w:hAnsi="Times New Roman"/>
          <w:color w:val="000000"/>
          <w:sz w:val="24"/>
          <w:szCs w:val="24"/>
        </w:rPr>
        <w:t>u</w:t>
      </w:r>
      <w:r w:rsidR="00A200F2" w:rsidRPr="00A200F2">
        <w:rPr>
          <w:rFonts w:ascii="Times New Roman" w:eastAsia="Times New Roman" w:hAnsi="Times New Roman"/>
          <w:color w:val="000000"/>
          <w:sz w:val="24"/>
          <w:szCs w:val="24"/>
        </w:rPr>
        <w:t>s direktoriaus įsakymu Nr. V-32</w:t>
      </w:r>
      <w:r w:rsidR="00B80B30">
        <w:rPr>
          <w:rFonts w:ascii="Times New Roman" w:eastAsia="Times New Roman" w:hAnsi="Times New Roman"/>
          <w:color w:val="000000"/>
          <w:sz w:val="24"/>
          <w:szCs w:val="24"/>
        </w:rPr>
        <w:t>)</w:t>
      </w:r>
      <w:r w:rsidR="00A200F2">
        <w:rPr>
          <w:rFonts w:ascii="Times New Roman" w:eastAsia="Times New Roman" w:hAnsi="Times New Roman"/>
          <w:color w:val="000000"/>
          <w:sz w:val="24"/>
          <w:szCs w:val="24"/>
        </w:rPr>
        <w:t>,</w:t>
      </w:r>
      <w:r w:rsidR="00177D62" w:rsidRPr="00A200F2">
        <w:rPr>
          <w:rFonts w:ascii="Times New Roman" w:eastAsia="Times New Roman" w:hAnsi="Times New Roman"/>
          <w:color w:val="000000"/>
          <w:sz w:val="24"/>
          <w:szCs w:val="24"/>
        </w:rPr>
        <w:t xml:space="preserve"> nuo 2020 m. </w:t>
      </w:r>
      <w:r w:rsidR="00620FC9">
        <w:rPr>
          <w:rFonts w:ascii="Times New Roman" w:eastAsia="Times New Roman" w:hAnsi="Times New Roman"/>
          <w:color w:val="000000"/>
          <w:sz w:val="24"/>
          <w:szCs w:val="24"/>
        </w:rPr>
        <w:t>balandžio</w:t>
      </w:r>
      <w:r w:rsidR="00177D62" w:rsidRPr="00A200F2">
        <w:rPr>
          <w:rFonts w:ascii="Times New Roman" w:eastAsia="Times New Roman" w:hAnsi="Times New Roman"/>
          <w:color w:val="000000"/>
          <w:sz w:val="24"/>
          <w:szCs w:val="24"/>
        </w:rPr>
        <w:t xml:space="preserve"> 1 d.,  didėjo  darbuotojų darbo užmokesčio pastoviosios dalies koeficientas (Kp) nuo 2,5 iki 2,9</w:t>
      </w:r>
      <w:r w:rsidRPr="00CC0065">
        <w:rPr>
          <w:rFonts w:ascii="Times New Roman" w:eastAsia="Times New Roman" w:hAnsi="Times New Roman"/>
          <w:sz w:val="24"/>
          <w:szCs w:val="24"/>
        </w:rPr>
        <w:t xml:space="preserve">. </w:t>
      </w:r>
    </w:p>
    <w:p w14:paraId="3466F83D" w14:textId="46E88219" w:rsidR="00721158" w:rsidRPr="00764ACC" w:rsidRDefault="00CC0065" w:rsidP="007307FE">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sz w:val="24"/>
          <w:szCs w:val="24"/>
        </w:rPr>
      </w:pPr>
      <w:r w:rsidRPr="00CC0065">
        <w:rPr>
          <w:rFonts w:ascii="Times New Roman" w:eastAsia="Times New Roman" w:hAnsi="Times New Roman"/>
          <w:sz w:val="24"/>
          <w:szCs w:val="24"/>
        </w:rPr>
        <w:t>M</w:t>
      </w:r>
      <w:r w:rsidR="00457186" w:rsidRPr="00CC0065">
        <w:rPr>
          <w:rFonts w:ascii="Times New Roman" w:eastAsia="Times New Roman" w:hAnsi="Times New Roman"/>
          <w:sz w:val="24"/>
          <w:szCs w:val="24"/>
        </w:rPr>
        <w:t>edicininių priemonių</w:t>
      </w:r>
      <w:r w:rsidR="00CD579D" w:rsidRPr="00CC0065">
        <w:rPr>
          <w:rFonts w:ascii="Times New Roman" w:eastAsia="Times New Roman" w:hAnsi="Times New Roman"/>
          <w:sz w:val="24"/>
          <w:szCs w:val="24"/>
        </w:rPr>
        <w:t xml:space="preserve">, </w:t>
      </w:r>
      <w:r w:rsidR="00F6340C" w:rsidRPr="00CC0065">
        <w:rPr>
          <w:rFonts w:ascii="Times New Roman" w:eastAsia="Times New Roman" w:hAnsi="Times New Roman"/>
          <w:sz w:val="24"/>
          <w:szCs w:val="24"/>
        </w:rPr>
        <w:t xml:space="preserve">medikamentų </w:t>
      </w:r>
      <w:r w:rsidR="00CD579D" w:rsidRPr="00CC0065">
        <w:rPr>
          <w:rFonts w:ascii="Times New Roman" w:eastAsia="Times New Roman" w:hAnsi="Times New Roman"/>
          <w:sz w:val="24"/>
          <w:szCs w:val="24"/>
        </w:rPr>
        <w:t xml:space="preserve">ir laboratorinių tyrimų </w:t>
      </w:r>
      <w:r w:rsidR="00F6340C" w:rsidRPr="00CC0065">
        <w:rPr>
          <w:rFonts w:ascii="Times New Roman" w:eastAsia="Times New Roman" w:hAnsi="Times New Roman"/>
          <w:sz w:val="24"/>
          <w:szCs w:val="24"/>
        </w:rPr>
        <w:t>sąnaudos</w:t>
      </w:r>
      <w:r w:rsidR="00457186" w:rsidRPr="00CC0065">
        <w:rPr>
          <w:rFonts w:ascii="Times New Roman" w:eastAsia="Times New Roman" w:hAnsi="Times New Roman"/>
          <w:sz w:val="24"/>
          <w:szCs w:val="24"/>
        </w:rPr>
        <w:t xml:space="preserve"> </w:t>
      </w:r>
      <w:r w:rsidR="00CD579D" w:rsidRPr="00CC0065">
        <w:rPr>
          <w:rFonts w:ascii="Times New Roman" w:eastAsia="Times New Roman" w:hAnsi="Times New Roman"/>
          <w:sz w:val="24"/>
          <w:szCs w:val="24"/>
        </w:rPr>
        <w:t>mažėjo</w:t>
      </w:r>
      <w:r w:rsidR="00457186" w:rsidRPr="00CC0065">
        <w:rPr>
          <w:rFonts w:ascii="Times New Roman" w:hAnsi="Times New Roman"/>
          <w:sz w:val="24"/>
          <w:szCs w:val="24"/>
        </w:rPr>
        <w:t>,</w:t>
      </w:r>
      <w:r w:rsidR="00F6340C" w:rsidRPr="00CC0065">
        <w:rPr>
          <w:rFonts w:ascii="Times New Roman" w:hAnsi="Times New Roman"/>
          <w:sz w:val="24"/>
          <w:szCs w:val="24"/>
        </w:rPr>
        <w:t xml:space="preserve"> </w:t>
      </w:r>
      <w:r w:rsidR="00457186" w:rsidRPr="00CC0065">
        <w:rPr>
          <w:rFonts w:ascii="Times New Roman" w:eastAsia="Times New Roman" w:hAnsi="Times New Roman"/>
          <w:sz w:val="24"/>
          <w:szCs w:val="24"/>
        </w:rPr>
        <w:t xml:space="preserve"> </w:t>
      </w:r>
      <w:r w:rsidR="009B129A">
        <w:rPr>
          <w:rFonts w:ascii="Times New Roman" w:eastAsia="Times New Roman" w:hAnsi="Times New Roman"/>
          <w:sz w:val="24"/>
          <w:szCs w:val="24"/>
        </w:rPr>
        <w:t xml:space="preserve">dėl </w:t>
      </w:r>
      <w:r w:rsidR="00CD579D" w:rsidRPr="00CC0065">
        <w:rPr>
          <w:rFonts w:ascii="Times New Roman" w:eastAsia="Times New Roman" w:hAnsi="Times New Roman"/>
          <w:sz w:val="24"/>
          <w:szCs w:val="24"/>
        </w:rPr>
        <w:t>sumažėj</w:t>
      </w:r>
      <w:r w:rsidR="000A7DE3">
        <w:rPr>
          <w:rFonts w:ascii="Times New Roman" w:eastAsia="Times New Roman" w:hAnsi="Times New Roman"/>
          <w:sz w:val="24"/>
          <w:szCs w:val="24"/>
        </w:rPr>
        <w:t>usio</w:t>
      </w:r>
      <w:r w:rsidR="00CD579D" w:rsidRPr="00CC0065">
        <w:rPr>
          <w:rFonts w:ascii="Times New Roman" w:eastAsia="Times New Roman" w:hAnsi="Times New Roman"/>
          <w:sz w:val="24"/>
          <w:szCs w:val="24"/>
        </w:rPr>
        <w:t xml:space="preserve"> pacientų a</w:t>
      </w:r>
      <w:r w:rsidR="00B80B30" w:rsidRPr="00CC0065">
        <w:rPr>
          <w:rFonts w:ascii="Times New Roman" w:eastAsia="Times New Roman" w:hAnsi="Times New Roman"/>
          <w:sz w:val="24"/>
          <w:szCs w:val="24"/>
        </w:rPr>
        <w:t>p</w:t>
      </w:r>
      <w:r w:rsidR="00CD579D" w:rsidRPr="00CC0065">
        <w:rPr>
          <w:rFonts w:ascii="Times New Roman" w:eastAsia="Times New Roman" w:hAnsi="Times New Roman"/>
          <w:sz w:val="24"/>
          <w:szCs w:val="24"/>
        </w:rPr>
        <w:t>silankym</w:t>
      </w:r>
      <w:r w:rsidR="000A7DE3">
        <w:rPr>
          <w:rFonts w:ascii="Times New Roman" w:eastAsia="Times New Roman" w:hAnsi="Times New Roman"/>
          <w:sz w:val="24"/>
          <w:szCs w:val="24"/>
        </w:rPr>
        <w:t>ų skaičiaus.</w:t>
      </w:r>
    </w:p>
    <w:p w14:paraId="07C7EBC1" w14:textId="710A0BBF" w:rsidR="003B4F91" w:rsidRDefault="003B4F91" w:rsidP="007307FE">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sz w:val="24"/>
          <w:szCs w:val="24"/>
        </w:rPr>
      </w:pPr>
      <w:r>
        <w:rPr>
          <w:rFonts w:ascii="Times New Roman" w:eastAsia="Times New Roman" w:hAnsi="Times New Roman"/>
          <w:sz w:val="24"/>
          <w:szCs w:val="24"/>
        </w:rPr>
        <w:t>Įstaigos darbuotojų kvalifikacijos kėlimui skirtos lėšos, lyginant su 2019 m</w:t>
      </w:r>
      <w:r w:rsidR="009D16F9">
        <w:rPr>
          <w:rFonts w:ascii="Times New Roman" w:eastAsia="Times New Roman" w:hAnsi="Times New Roman"/>
          <w:sz w:val="24"/>
          <w:szCs w:val="24"/>
        </w:rPr>
        <w:t xml:space="preserve">etų </w:t>
      </w:r>
      <w:r>
        <w:rPr>
          <w:rFonts w:ascii="Times New Roman" w:eastAsia="Times New Roman" w:hAnsi="Times New Roman"/>
          <w:sz w:val="24"/>
          <w:szCs w:val="24"/>
        </w:rPr>
        <w:t xml:space="preserve">rodikliu, didėjo 257 Eur. </w:t>
      </w:r>
      <w:r w:rsidR="006B1F83">
        <w:rPr>
          <w:rFonts w:ascii="Times New Roman" w:eastAsia="Times New Roman" w:hAnsi="Times New Roman"/>
          <w:sz w:val="24"/>
          <w:szCs w:val="24"/>
        </w:rPr>
        <w:t>(2019 m. kvalifikacija kėlė 6</w:t>
      </w:r>
      <w:r w:rsidR="009B129A">
        <w:rPr>
          <w:rFonts w:ascii="Times New Roman" w:eastAsia="Times New Roman" w:hAnsi="Times New Roman"/>
          <w:sz w:val="24"/>
          <w:szCs w:val="24"/>
        </w:rPr>
        <w:t xml:space="preserve"> sveikatos priežiūros specialistai</w:t>
      </w:r>
      <w:r w:rsidR="006B1F83">
        <w:rPr>
          <w:rFonts w:ascii="Times New Roman" w:eastAsia="Times New Roman" w:hAnsi="Times New Roman"/>
          <w:sz w:val="24"/>
          <w:szCs w:val="24"/>
        </w:rPr>
        <w:t xml:space="preserve">, 2020 m. </w:t>
      </w:r>
      <w:r w:rsidR="009B129A">
        <w:rPr>
          <w:rFonts w:ascii="Times New Roman" w:eastAsia="Times New Roman" w:hAnsi="Times New Roman"/>
          <w:sz w:val="24"/>
          <w:szCs w:val="24"/>
        </w:rPr>
        <w:t xml:space="preserve">– </w:t>
      </w:r>
      <w:r w:rsidR="006B1F83">
        <w:rPr>
          <w:rFonts w:ascii="Times New Roman" w:eastAsia="Times New Roman" w:hAnsi="Times New Roman"/>
          <w:sz w:val="24"/>
          <w:szCs w:val="24"/>
        </w:rPr>
        <w:t>10).</w:t>
      </w:r>
    </w:p>
    <w:p w14:paraId="003F58DE" w14:textId="2A1D2173" w:rsidR="00E4640E" w:rsidRPr="00525CDF" w:rsidRDefault="006B1F83" w:rsidP="007307FE">
      <w:pPr>
        <w:pBdr>
          <w:top w:val="nil"/>
          <w:left w:val="nil"/>
          <w:bottom w:val="nil"/>
          <w:right w:val="nil"/>
          <w:between w:val="nil"/>
        </w:pBdr>
        <w:spacing w:after="0" w:line="360" w:lineRule="auto"/>
        <w:ind w:leftChars="0" w:left="0" w:firstLineChars="0" w:firstLine="567"/>
        <w:jc w:val="both"/>
        <w:outlineLvl w:val="9"/>
        <w:rPr>
          <w:rFonts w:ascii="Times New Roman" w:hAnsi="Times New Roman"/>
          <w:sz w:val="24"/>
          <w:szCs w:val="24"/>
        </w:rPr>
      </w:pPr>
      <w:r>
        <w:rPr>
          <w:rFonts w:ascii="Times New Roman" w:eastAsia="Times New Roman" w:hAnsi="Times New Roman"/>
          <w:sz w:val="24"/>
          <w:szCs w:val="24"/>
        </w:rPr>
        <w:t>Mažėjantis iškvietimų į namus skaičius turėjo įtakos transporto sąnaudų mažėjimui.</w:t>
      </w:r>
    </w:p>
    <w:p w14:paraId="6A65B783" w14:textId="7C94E8FE" w:rsidR="00E4640E" w:rsidRPr="00E4640E" w:rsidRDefault="00525CDF" w:rsidP="00E4640E">
      <w:pPr>
        <w:pBdr>
          <w:between w:val="nil"/>
        </w:pBdr>
        <w:spacing w:after="0" w:line="360" w:lineRule="auto"/>
        <w:ind w:leftChars="0" w:left="0" w:firstLineChars="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Įstaigos veiklos pagrindin</w:t>
      </w:r>
      <w:r w:rsidR="00A26E98">
        <w:rPr>
          <w:rFonts w:ascii="Times New Roman" w:eastAsia="Times New Roman" w:hAnsi="Times New Roman"/>
          <w:color w:val="000000"/>
          <w:sz w:val="24"/>
          <w:szCs w:val="24"/>
        </w:rPr>
        <w:t>ių</w:t>
      </w:r>
      <w:r>
        <w:rPr>
          <w:rFonts w:ascii="Times New Roman" w:eastAsia="Times New Roman" w:hAnsi="Times New Roman"/>
          <w:color w:val="000000"/>
          <w:sz w:val="24"/>
          <w:szCs w:val="24"/>
        </w:rPr>
        <w:t xml:space="preserve"> </w:t>
      </w:r>
      <w:r w:rsidR="00A26E98">
        <w:rPr>
          <w:rFonts w:ascii="Times New Roman" w:eastAsia="Times New Roman" w:hAnsi="Times New Roman"/>
          <w:color w:val="000000"/>
          <w:sz w:val="24"/>
          <w:szCs w:val="24"/>
        </w:rPr>
        <w:t>sąnaudų ir grynojo perviršio dinamik</w:t>
      </w:r>
      <w:r w:rsidR="00690CC7">
        <w:rPr>
          <w:rFonts w:ascii="Times New Roman" w:eastAsia="Times New Roman" w:hAnsi="Times New Roman"/>
          <w:color w:val="000000"/>
          <w:sz w:val="24"/>
          <w:szCs w:val="24"/>
        </w:rPr>
        <w:t>a</w:t>
      </w:r>
      <w:r w:rsidR="00A26E98">
        <w:rPr>
          <w:rFonts w:ascii="Times New Roman" w:eastAsia="Times New Roman" w:hAnsi="Times New Roman"/>
          <w:color w:val="000000"/>
          <w:sz w:val="24"/>
          <w:szCs w:val="24"/>
        </w:rPr>
        <w:t xml:space="preserve"> pateikta </w:t>
      </w:r>
      <w:r w:rsidR="00687E67">
        <w:rPr>
          <w:rFonts w:ascii="Times New Roman" w:eastAsia="Times New Roman" w:hAnsi="Times New Roman"/>
          <w:color w:val="000000"/>
          <w:sz w:val="24"/>
          <w:szCs w:val="24"/>
        </w:rPr>
        <w:t>4</w:t>
      </w:r>
      <w:r w:rsidR="00A26E98">
        <w:rPr>
          <w:rFonts w:ascii="Times New Roman" w:eastAsia="Times New Roman" w:hAnsi="Times New Roman"/>
          <w:color w:val="000000"/>
          <w:sz w:val="24"/>
          <w:szCs w:val="24"/>
        </w:rPr>
        <w:t xml:space="preserve"> paveiksle.</w:t>
      </w:r>
    </w:p>
    <w:p w14:paraId="45358A66" w14:textId="6954E2A8" w:rsidR="00E4640E" w:rsidRPr="00E4640E" w:rsidRDefault="00833F69" w:rsidP="00833F69">
      <w:pPr>
        <w:pBdr>
          <w:top w:val="nil"/>
          <w:left w:val="nil"/>
          <w:bottom w:val="nil"/>
          <w:right w:val="nil"/>
          <w:between w:val="nil"/>
        </w:pBdr>
        <w:spacing w:after="0" w:line="360" w:lineRule="auto"/>
        <w:ind w:leftChars="0" w:left="0" w:firstLineChars="0" w:firstLine="0"/>
        <w:jc w:val="center"/>
        <w:outlineLvl w:val="9"/>
        <w:rPr>
          <w:rFonts w:ascii="Times New Roman" w:hAnsi="Times New Roman"/>
          <w:sz w:val="24"/>
          <w:szCs w:val="24"/>
        </w:rPr>
      </w:pPr>
      <w:r>
        <w:rPr>
          <w:rFonts w:ascii="Times New Roman" w:hAnsi="Times New Roman"/>
          <w:noProof/>
          <w:sz w:val="24"/>
          <w:szCs w:val="24"/>
          <w:lang w:eastAsia="lt-LT"/>
        </w:rPr>
        <w:lastRenderedPageBreak/>
        <w:drawing>
          <wp:inline distT="0" distB="0" distL="0" distR="0" wp14:anchorId="683195E0" wp14:editId="26EFB36F">
            <wp:extent cx="6457820" cy="2232660"/>
            <wp:effectExtent l="0" t="0" r="635" b="0"/>
            <wp:docPr id="54" name="Paveikslėli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1625" cy="2240890"/>
                    </a:xfrm>
                    <a:prstGeom prst="rect">
                      <a:avLst/>
                    </a:prstGeom>
                    <a:noFill/>
                  </pic:spPr>
                </pic:pic>
              </a:graphicData>
            </a:graphic>
          </wp:inline>
        </w:drawing>
      </w:r>
    </w:p>
    <w:p w14:paraId="6850C220" w14:textId="23BCE450" w:rsidR="00CC0065" w:rsidRPr="007307FE" w:rsidRDefault="00687E67" w:rsidP="007307FE">
      <w:pPr>
        <w:pBdr>
          <w:top w:val="nil"/>
          <w:left w:val="nil"/>
          <w:bottom w:val="nil"/>
          <w:right w:val="nil"/>
          <w:between w:val="nil"/>
        </w:pBdr>
        <w:spacing w:after="0" w:line="360" w:lineRule="auto"/>
        <w:ind w:leftChars="0" w:left="567" w:firstLineChars="0" w:firstLine="0"/>
        <w:jc w:val="center"/>
        <w:outlineLvl w:val="9"/>
        <w:rPr>
          <w:rFonts w:ascii="Times New Roman" w:eastAsia="Times New Roman" w:hAnsi="Times New Roman"/>
          <w:b/>
          <w:bCs/>
          <w:color w:val="000000"/>
          <w:sz w:val="24"/>
          <w:szCs w:val="24"/>
        </w:rPr>
      </w:pPr>
      <w:bookmarkStart w:id="4" w:name="_Hlk66189655"/>
      <w:r w:rsidRPr="007307FE">
        <w:rPr>
          <w:rFonts w:ascii="Times New Roman" w:eastAsia="Times New Roman" w:hAnsi="Times New Roman"/>
          <w:b/>
          <w:bCs/>
          <w:color w:val="000000"/>
          <w:sz w:val="24"/>
          <w:szCs w:val="24"/>
        </w:rPr>
        <w:t>4</w:t>
      </w:r>
      <w:r w:rsidR="00CC0065" w:rsidRPr="007307FE">
        <w:rPr>
          <w:rFonts w:ascii="Times New Roman" w:eastAsia="Times New Roman" w:hAnsi="Times New Roman"/>
          <w:b/>
          <w:bCs/>
          <w:color w:val="000000"/>
          <w:sz w:val="24"/>
          <w:szCs w:val="24"/>
        </w:rPr>
        <w:t xml:space="preserve"> pav. </w:t>
      </w:r>
      <w:r w:rsidR="00CC0065" w:rsidRPr="007307FE">
        <w:rPr>
          <w:rFonts w:ascii="Times New Roman" w:eastAsia="Times New Roman" w:hAnsi="Times New Roman"/>
          <w:b/>
          <w:bCs/>
          <w:i/>
          <w:iCs/>
          <w:color w:val="000000"/>
          <w:sz w:val="24"/>
          <w:szCs w:val="24"/>
        </w:rPr>
        <w:t>Įstaigos veiklos sąnaudų ir perviršio dinamika 201</w:t>
      </w:r>
      <w:r w:rsidR="00A26E98" w:rsidRPr="007307FE">
        <w:rPr>
          <w:rFonts w:ascii="Times New Roman" w:eastAsia="Times New Roman" w:hAnsi="Times New Roman"/>
          <w:b/>
          <w:bCs/>
          <w:i/>
          <w:iCs/>
          <w:color w:val="000000"/>
          <w:sz w:val="24"/>
          <w:szCs w:val="24"/>
        </w:rPr>
        <w:t>9</w:t>
      </w:r>
      <w:r w:rsidR="00CC0065" w:rsidRPr="007307FE">
        <w:rPr>
          <w:rFonts w:ascii="Times New Roman" w:eastAsia="Times New Roman" w:hAnsi="Times New Roman"/>
          <w:b/>
          <w:bCs/>
          <w:i/>
          <w:iCs/>
          <w:color w:val="000000"/>
          <w:sz w:val="24"/>
          <w:szCs w:val="24"/>
        </w:rPr>
        <w:t>-2020 m</w:t>
      </w:r>
      <w:r w:rsidR="008A1C35" w:rsidRPr="007307FE">
        <w:rPr>
          <w:rFonts w:ascii="Times New Roman" w:eastAsia="Times New Roman" w:hAnsi="Times New Roman"/>
          <w:b/>
          <w:bCs/>
          <w:i/>
          <w:iCs/>
          <w:color w:val="000000"/>
          <w:sz w:val="24"/>
          <w:szCs w:val="24"/>
        </w:rPr>
        <w:t>etais</w:t>
      </w:r>
    </w:p>
    <w:bookmarkEnd w:id="4"/>
    <w:p w14:paraId="420A4FD0" w14:textId="440425DF" w:rsidR="00EC79C5" w:rsidRPr="00F65A12" w:rsidRDefault="00E30787" w:rsidP="00F337E9">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sidRPr="00E30787">
        <w:rPr>
          <w:rFonts w:ascii="Times New Roman" w:eastAsia="Times New Roman" w:hAnsi="Times New Roman"/>
          <w:color w:val="000000"/>
          <w:sz w:val="24"/>
          <w:szCs w:val="24"/>
        </w:rPr>
        <w:t>Lyginant 2019 metų grynąjį perviršį su 2020 metų rodiklis padidėjo daugiau kaip 2 kartus. Dirbant efektyviai ir ekonomiškai naudojant lėšas grynasis perviršis 2020 metais pasiekė 8284 Eur.</w:t>
      </w:r>
    </w:p>
    <w:p w14:paraId="462E83E6" w14:textId="628D4EB0" w:rsidR="00B6397C" w:rsidRDefault="00457186" w:rsidP="00B07130">
      <w:pPr>
        <w:pStyle w:val="Sraopastraipa"/>
        <w:numPr>
          <w:ilvl w:val="1"/>
          <w:numId w:val="19"/>
        </w:numPr>
        <w:pBdr>
          <w:top w:val="nil"/>
          <w:left w:val="nil"/>
          <w:bottom w:val="nil"/>
          <w:right w:val="nil"/>
          <w:between w:val="nil"/>
        </w:pBdr>
        <w:spacing w:after="0" w:line="360" w:lineRule="auto"/>
        <w:ind w:leftChars="0" w:firstLineChars="0"/>
        <w:rPr>
          <w:rFonts w:ascii="Times New Roman" w:eastAsia="Times New Roman" w:hAnsi="Times New Roman"/>
          <w:b/>
          <w:color w:val="000000"/>
          <w:sz w:val="24"/>
          <w:szCs w:val="24"/>
        </w:rPr>
      </w:pPr>
      <w:r w:rsidRPr="00E4640E">
        <w:rPr>
          <w:rFonts w:ascii="Times New Roman" w:eastAsia="Times New Roman" w:hAnsi="Times New Roman"/>
          <w:b/>
          <w:color w:val="000000"/>
          <w:sz w:val="24"/>
          <w:szCs w:val="24"/>
        </w:rPr>
        <w:t>Įstaigos įsiskolinimai</w:t>
      </w:r>
    </w:p>
    <w:p w14:paraId="1AEE831F" w14:textId="0DB70A93" w:rsidR="00E4640E" w:rsidRPr="00690CC7" w:rsidRDefault="007307FE" w:rsidP="00690CC7">
      <w:pPr>
        <w:pStyle w:val="Sraopastraipa"/>
        <w:pBdr>
          <w:top w:val="nil"/>
          <w:left w:val="nil"/>
          <w:bottom w:val="nil"/>
          <w:right w:val="nil"/>
          <w:between w:val="nil"/>
        </w:pBdr>
        <w:spacing w:after="0" w:line="360" w:lineRule="auto"/>
        <w:ind w:leftChars="0" w:firstLineChars="0" w:firstLine="0"/>
        <w:jc w:val="right"/>
        <w:rPr>
          <w:rFonts w:ascii="Times New Roman" w:eastAsia="Times New Roman" w:hAnsi="Times New Roman"/>
          <w:b/>
          <w:i/>
          <w:iCs/>
          <w:color w:val="000000"/>
          <w:sz w:val="24"/>
          <w:szCs w:val="24"/>
        </w:rPr>
      </w:pPr>
      <w:r>
        <w:rPr>
          <w:rFonts w:ascii="Times New Roman" w:eastAsia="Times New Roman" w:hAnsi="Times New Roman"/>
          <w:b/>
          <w:color w:val="000000"/>
          <w:sz w:val="24"/>
          <w:szCs w:val="24"/>
        </w:rPr>
        <w:t>3.3.1</w:t>
      </w:r>
      <w:r w:rsidR="00690CC7">
        <w:rPr>
          <w:rFonts w:ascii="Times New Roman" w:eastAsia="Times New Roman" w:hAnsi="Times New Roman"/>
          <w:b/>
          <w:color w:val="000000"/>
          <w:sz w:val="24"/>
          <w:szCs w:val="24"/>
        </w:rPr>
        <w:t xml:space="preserve"> l</w:t>
      </w:r>
      <w:r w:rsidR="00E4640E" w:rsidRPr="007307FE">
        <w:rPr>
          <w:rFonts w:ascii="Times New Roman" w:eastAsia="Times New Roman" w:hAnsi="Times New Roman"/>
          <w:b/>
          <w:color w:val="000000"/>
          <w:sz w:val="24"/>
          <w:szCs w:val="24"/>
        </w:rPr>
        <w:t>entelė</w:t>
      </w:r>
      <w:r w:rsidR="00E4640E" w:rsidRPr="00690CC7">
        <w:rPr>
          <w:rFonts w:ascii="Times New Roman" w:eastAsia="Times New Roman" w:hAnsi="Times New Roman"/>
          <w:b/>
          <w:i/>
          <w:iCs/>
          <w:color w:val="000000"/>
          <w:sz w:val="24"/>
          <w:szCs w:val="24"/>
        </w:rPr>
        <w:t>. Įstaigos įsiskolinimai</w:t>
      </w:r>
    </w:p>
    <w:p w14:paraId="0186E7B9"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b"/>
        <w:tblW w:w="9644" w:type="dxa"/>
        <w:tblInd w:w="108" w:type="dxa"/>
        <w:tblLayout w:type="fixed"/>
        <w:tblLook w:val="0000" w:firstRow="0" w:lastRow="0" w:firstColumn="0" w:lastColumn="0" w:noHBand="0" w:noVBand="0"/>
      </w:tblPr>
      <w:tblGrid>
        <w:gridCol w:w="737"/>
        <w:gridCol w:w="4655"/>
        <w:gridCol w:w="1984"/>
        <w:gridCol w:w="2268"/>
      </w:tblGrid>
      <w:tr w:rsidR="00B6397C" w14:paraId="242A55FC" w14:textId="77777777" w:rsidTr="00AB75F7">
        <w:tc>
          <w:tcPr>
            <w:tcW w:w="737" w:type="dxa"/>
            <w:vMerge w:val="restart"/>
            <w:tcBorders>
              <w:top w:val="single" w:sz="4" w:space="0" w:color="000000"/>
              <w:left w:val="single" w:sz="4" w:space="0" w:color="000000"/>
              <w:bottom w:val="single" w:sz="4" w:space="0" w:color="000000"/>
              <w:right w:val="single" w:sz="4" w:space="0" w:color="000000"/>
            </w:tcBorders>
          </w:tcPr>
          <w:p w14:paraId="2F745D87"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Eil. Nr.</w:t>
            </w:r>
          </w:p>
        </w:tc>
        <w:tc>
          <w:tcPr>
            <w:tcW w:w="4655" w:type="dxa"/>
            <w:vMerge w:val="restart"/>
            <w:tcBorders>
              <w:top w:val="single" w:sz="4" w:space="0" w:color="000000"/>
              <w:left w:val="single" w:sz="4" w:space="0" w:color="000000"/>
              <w:bottom w:val="single" w:sz="4" w:space="0" w:color="000000"/>
              <w:right w:val="single" w:sz="4" w:space="0" w:color="000000"/>
            </w:tcBorders>
          </w:tcPr>
          <w:p w14:paraId="1E34DC2A"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Pavadinimas</w:t>
            </w:r>
          </w:p>
        </w:tc>
        <w:tc>
          <w:tcPr>
            <w:tcW w:w="4252" w:type="dxa"/>
            <w:gridSpan w:val="2"/>
            <w:tcBorders>
              <w:top w:val="single" w:sz="4" w:space="0" w:color="000000"/>
              <w:left w:val="single" w:sz="4" w:space="0" w:color="000000"/>
              <w:bottom w:val="single" w:sz="4" w:space="0" w:color="000000"/>
              <w:right w:val="single" w:sz="4" w:space="0" w:color="000000"/>
            </w:tcBorders>
          </w:tcPr>
          <w:p w14:paraId="6CEEE73F" w14:textId="01D2C9D0"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Suma, Eur</w:t>
            </w:r>
            <w:r w:rsidR="005473A2">
              <w:rPr>
                <w:rFonts w:ascii="Times New Roman" w:eastAsia="Times New Roman" w:hAnsi="Times New Roman"/>
                <w:b/>
                <w:color w:val="000000"/>
              </w:rPr>
              <w:t>.</w:t>
            </w:r>
          </w:p>
        </w:tc>
      </w:tr>
      <w:tr w:rsidR="00B6397C" w14:paraId="5998391B" w14:textId="77777777" w:rsidTr="00AB75F7">
        <w:tc>
          <w:tcPr>
            <w:tcW w:w="737" w:type="dxa"/>
            <w:vMerge/>
            <w:tcBorders>
              <w:top w:val="single" w:sz="4" w:space="0" w:color="000000"/>
              <w:left w:val="single" w:sz="4" w:space="0" w:color="000000"/>
              <w:bottom w:val="single" w:sz="4" w:space="0" w:color="000000"/>
              <w:right w:val="single" w:sz="4" w:space="0" w:color="000000"/>
            </w:tcBorders>
          </w:tcPr>
          <w:p w14:paraId="07316A9C" w14:textId="77777777"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4655" w:type="dxa"/>
            <w:vMerge/>
            <w:tcBorders>
              <w:top w:val="single" w:sz="4" w:space="0" w:color="000000"/>
              <w:left w:val="single" w:sz="4" w:space="0" w:color="000000"/>
              <w:bottom w:val="single" w:sz="4" w:space="0" w:color="000000"/>
              <w:right w:val="single" w:sz="4" w:space="0" w:color="000000"/>
            </w:tcBorders>
          </w:tcPr>
          <w:p w14:paraId="0DD38FC8" w14:textId="77777777"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083FAC79" w14:textId="73E67899" w:rsidR="00B6397C" w:rsidRDefault="00457186" w:rsidP="009D48E4">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201</w:t>
            </w:r>
            <w:r w:rsidR="009D48E4">
              <w:rPr>
                <w:rFonts w:ascii="Times New Roman" w:eastAsia="Times New Roman" w:hAnsi="Times New Roman"/>
                <w:b/>
                <w:color w:val="000000"/>
              </w:rPr>
              <w:t>9</w:t>
            </w:r>
            <w:r w:rsidR="005473A2">
              <w:rPr>
                <w:rFonts w:ascii="Times New Roman" w:eastAsia="Times New Roman" w:hAnsi="Times New Roman"/>
                <w:b/>
                <w:color w:val="000000"/>
              </w:rPr>
              <w:t xml:space="preserve"> m. </w:t>
            </w:r>
          </w:p>
        </w:tc>
        <w:tc>
          <w:tcPr>
            <w:tcW w:w="2268" w:type="dxa"/>
            <w:tcBorders>
              <w:top w:val="single" w:sz="4" w:space="0" w:color="000000"/>
              <w:left w:val="single" w:sz="4" w:space="0" w:color="000000"/>
              <w:bottom w:val="single" w:sz="4" w:space="0" w:color="000000"/>
              <w:right w:val="single" w:sz="4" w:space="0" w:color="000000"/>
            </w:tcBorders>
          </w:tcPr>
          <w:p w14:paraId="0DC85602" w14:textId="5F832FF4" w:rsidR="00B6397C" w:rsidRDefault="00457186" w:rsidP="009D48E4">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20</w:t>
            </w:r>
            <w:r w:rsidR="009D48E4">
              <w:rPr>
                <w:rFonts w:ascii="Times New Roman" w:eastAsia="Times New Roman" w:hAnsi="Times New Roman"/>
                <w:b/>
                <w:color w:val="000000"/>
              </w:rPr>
              <w:t>20</w:t>
            </w:r>
            <w:r w:rsidR="005473A2">
              <w:rPr>
                <w:rFonts w:ascii="Times New Roman" w:eastAsia="Times New Roman" w:hAnsi="Times New Roman"/>
                <w:b/>
                <w:color w:val="000000"/>
              </w:rPr>
              <w:t xml:space="preserve"> m. </w:t>
            </w:r>
          </w:p>
        </w:tc>
      </w:tr>
      <w:tr w:rsidR="00B6397C" w14:paraId="5D29F581" w14:textId="77777777" w:rsidTr="00AB75F7">
        <w:tc>
          <w:tcPr>
            <w:tcW w:w="737" w:type="dxa"/>
            <w:tcBorders>
              <w:top w:val="single" w:sz="4" w:space="0" w:color="000000"/>
              <w:left w:val="single" w:sz="4" w:space="0" w:color="000000"/>
              <w:bottom w:val="single" w:sz="4" w:space="0" w:color="000000"/>
              <w:right w:val="single" w:sz="4" w:space="0" w:color="000000"/>
            </w:tcBorders>
          </w:tcPr>
          <w:p w14:paraId="3FD3AB5B"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1.</w:t>
            </w:r>
          </w:p>
        </w:tc>
        <w:tc>
          <w:tcPr>
            <w:tcW w:w="4655" w:type="dxa"/>
            <w:tcBorders>
              <w:top w:val="single" w:sz="4" w:space="0" w:color="000000"/>
              <w:left w:val="single" w:sz="4" w:space="0" w:color="000000"/>
              <w:bottom w:val="single" w:sz="4" w:space="0" w:color="000000"/>
              <w:right w:val="single" w:sz="4" w:space="0" w:color="000000"/>
            </w:tcBorders>
          </w:tcPr>
          <w:p w14:paraId="3661A723"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Kreditorinis įsiskolinimas:</w:t>
            </w:r>
          </w:p>
        </w:tc>
        <w:tc>
          <w:tcPr>
            <w:tcW w:w="1984" w:type="dxa"/>
            <w:tcBorders>
              <w:top w:val="single" w:sz="4" w:space="0" w:color="000000"/>
              <w:left w:val="single" w:sz="4" w:space="0" w:color="000000"/>
              <w:bottom w:val="single" w:sz="4" w:space="0" w:color="000000"/>
              <w:right w:val="single" w:sz="4" w:space="0" w:color="000000"/>
            </w:tcBorders>
          </w:tcPr>
          <w:p w14:paraId="5B55C4D4" w14:textId="0F8E3AFB" w:rsidR="00B6397C" w:rsidRPr="00B37CA4"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25906</w:t>
            </w:r>
          </w:p>
        </w:tc>
        <w:tc>
          <w:tcPr>
            <w:tcW w:w="2268" w:type="dxa"/>
            <w:tcBorders>
              <w:top w:val="single" w:sz="4" w:space="0" w:color="000000"/>
              <w:left w:val="single" w:sz="4" w:space="0" w:color="000000"/>
              <w:bottom w:val="single" w:sz="4" w:space="0" w:color="000000"/>
              <w:right w:val="single" w:sz="4" w:space="0" w:color="000000"/>
            </w:tcBorders>
          </w:tcPr>
          <w:p w14:paraId="046CCE10" w14:textId="71D5A45B" w:rsidR="00B6397C" w:rsidRPr="0079326E"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32</w:t>
            </w:r>
            <w:r w:rsidR="00882311">
              <w:rPr>
                <w:rFonts w:ascii="Times New Roman" w:eastAsia="Times New Roman" w:hAnsi="Times New Roman"/>
                <w:b/>
                <w:color w:val="000000"/>
              </w:rPr>
              <w:t>775</w:t>
            </w:r>
          </w:p>
        </w:tc>
      </w:tr>
      <w:tr w:rsidR="00B6397C" w14:paraId="505C85BF" w14:textId="77777777" w:rsidTr="00AB75F7">
        <w:tc>
          <w:tcPr>
            <w:tcW w:w="737" w:type="dxa"/>
            <w:tcBorders>
              <w:top w:val="single" w:sz="4" w:space="0" w:color="000000"/>
              <w:left w:val="single" w:sz="4" w:space="0" w:color="000000"/>
              <w:bottom w:val="single" w:sz="4" w:space="0" w:color="000000"/>
              <w:right w:val="single" w:sz="4" w:space="0" w:color="000000"/>
            </w:tcBorders>
          </w:tcPr>
          <w:p w14:paraId="2DBC50D2"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1.1.</w:t>
            </w:r>
          </w:p>
        </w:tc>
        <w:tc>
          <w:tcPr>
            <w:tcW w:w="4655" w:type="dxa"/>
            <w:tcBorders>
              <w:top w:val="single" w:sz="4" w:space="0" w:color="000000"/>
              <w:left w:val="single" w:sz="4" w:space="0" w:color="000000"/>
              <w:bottom w:val="single" w:sz="4" w:space="0" w:color="000000"/>
              <w:right w:val="single" w:sz="4" w:space="0" w:color="000000"/>
            </w:tcBorders>
          </w:tcPr>
          <w:p w14:paraId="2C7564E7"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Tiekėjams</w:t>
            </w:r>
          </w:p>
        </w:tc>
        <w:tc>
          <w:tcPr>
            <w:tcW w:w="1984" w:type="dxa"/>
            <w:tcBorders>
              <w:top w:val="single" w:sz="4" w:space="0" w:color="000000"/>
              <w:left w:val="single" w:sz="4" w:space="0" w:color="000000"/>
              <w:bottom w:val="single" w:sz="4" w:space="0" w:color="000000"/>
              <w:right w:val="single" w:sz="4" w:space="0" w:color="000000"/>
            </w:tcBorders>
            <w:vAlign w:val="center"/>
          </w:tcPr>
          <w:p w14:paraId="2EACB8E0" w14:textId="5E7963DB" w:rsidR="00B6397C"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2713</w:t>
            </w:r>
          </w:p>
        </w:tc>
        <w:tc>
          <w:tcPr>
            <w:tcW w:w="2268" w:type="dxa"/>
            <w:tcBorders>
              <w:top w:val="single" w:sz="4" w:space="0" w:color="000000"/>
              <w:left w:val="single" w:sz="4" w:space="0" w:color="000000"/>
              <w:bottom w:val="single" w:sz="4" w:space="0" w:color="000000"/>
              <w:right w:val="single" w:sz="4" w:space="0" w:color="000000"/>
            </w:tcBorders>
            <w:vAlign w:val="center"/>
          </w:tcPr>
          <w:p w14:paraId="333D43BD" w14:textId="2C0F3BFC"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2243</w:t>
            </w:r>
          </w:p>
        </w:tc>
      </w:tr>
      <w:tr w:rsidR="00B6397C" w14:paraId="108F89C7" w14:textId="77777777" w:rsidTr="00AB75F7">
        <w:tc>
          <w:tcPr>
            <w:tcW w:w="737" w:type="dxa"/>
            <w:tcBorders>
              <w:top w:val="single" w:sz="4" w:space="0" w:color="000000"/>
              <w:left w:val="single" w:sz="4" w:space="0" w:color="000000"/>
              <w:bottom w:val="single" w:sz="4" w:space="0" w:color="000000"/>
              <w:right w:val="single" w:sz="4" w:space="0" w:color="000000"/>
            </w:tcBorders>
          </w:tcPr>
          <w:p w14:paraId="0883D34C"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1.2.</w:t>
            </w:r>
          </w:p>
        </w:tc>
        <w:tc>
          <w:tcPr>
            <w:tcW w:w="4655" w:type="dxa"/>
            <w:tcBorders>
              <w:top w:val="single" w:sz="4" w:space="0" w:color="000000"/>
              <w:left w:val="single" w:sz="4" w:space="0" w:color="000000"/>
              <w:bottom w:val="single" w:sz="4" w:space="0" w:color="000000"/>
              <w:right w:val="single" w:sz="4" w:space="0" w:color="000000"/>
            </w:tcBorders>
          </w:tcPr>
          <w:p w14:paraId="444DB518"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Sukauptos mokėtinos sumos (atostogų rezervas)</w:t>
            </w:r>
          </w:p>
        </w:tc>
        <w:tc>
          <w:tcPr>
            <w:tcW w:w="1984" w:type="dxa"/>
            <w:tcBorders>
              <w:top w:val="single" w:sz="4" w:space="0" w:color="000000"/>
              <w:left w:val="single" w:sz="4" w:space="0" w:color="000000"/>
              <w:bottom w:val="single" w:sz="4" w:space="0" w:color="000000"/>
              <w:right w:val="single" w:sz="4" w:space="0" w:color="000000"/>
            </w:tcBorders>
            <w:vAlign w:val="center"/>
          </w:tcPr>
          <w:p w14:paraId="7429332E" w14:textId="71F8BCFF" w:rsidR="00B6397C"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21693</w:t>
            </w:r>
          </w:p>
        </w:tc>
        <w:tc>
          <w:tcPr>
            <w:tcW w:w="2268" w:type="dxa"/>
            <w:tcBorders>
              <w:top w:val="single" w:sz="4" w:space="0" w:color="000000"/>
              <w:left w:val="single" w:sz="4" w:space="0" w:color="000000"/>
              <w:bottom w:val="single" w:sz="4" w:space="0" w:color="000000"/>
              <w:right w:val="single" w:sz="4" w:space="0" w:color="000000"/>
            </w:tcBorders>
            <w:vAlign w:val="center"/>
          </w:tcPr>
          <w:p w14:paraId="6B9D6744" w14:textId="56EA3655"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28859</w:t>
            </w:r>
          </w:p>
        </w:tc>
      </w:tr>
      <w:tr w:rsidR="00B6397C" w14:paraId="1E7622AB" w14:textId="77777777" w:rsidTr="00AB75F7">
        <w:tc>
          <w:tcPr>
            <w:tcW w:w="737" w:type="dxa"/>
            <w:tcBorders>
              <w:top w:val="single" w:sz="4" w:space="0" w:color="000000"/>
              <w:left w:val="single" w:sz="4" w:space="0" w:color="000000"/>
              <w:bottom w:val="single" w:sz="4" w:space="0" w:color="000000"/>
              <w:right w:val="single" w:sz="4" w:space="0" w:color="000000"/>
            </w:tcBorders>
          </w:tcPr>
          <w:p w14:paraId="6DA54453" w14:textId="77777777" w:rsidR="00B6397C" w:rsidRDefault="0079326E"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1.3.</w:t>
            </w:r>
          </w:p>
        </w:tc>
        <w:tc>
          <w:tcPr>
            <w:tcW w:w="4655" w:type="dxa"/>
            <w:tcBorders>
              <w:top w:val="single" w:sz="4" w:space="0" w:color="000000"/>
              <w:left w:val="single" w:sz="4" w:space="0" w:color="000000"/>
              <w:bottom w:val="single" w:sz="4" w:space="0" w:color="000000"/>
              <w:right w:val="single" w:sz="4" w:space="0" w:color="000000"/>
            </w:tcBorders>
          </w:tcPr>
          <w:p w14:paraId="783B045B" w14:textId="77777777" w:rsidR="00B6397C" w:rsidRDefault="0079326E" w:rsidP="0079326E">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 xml:space="preserve">                                          (kvalifikacijos kėlimo)</w:t>
            </w:r>
          </w:p>
        </w:tc>
        <w:tc>
          <w:tcPr>
            <w:tcW w:w="1984" w:type="dxa"/>
            <w:tcBorders>
              <w:top w:val="single" w:sz="4" w:space="0" w:color="000000"/>
              <w:left w:val="single" w:sz="4" w:space="0" w:color="000000"/>
              <w:bottom w:val="single" w:sz="4" w:space="0" w:color="000000"/>
              <w:right w:val="single" w:sz="4" w:space="0" w:color="000000"/>
            </w:tcBorders>
            <w:vAlign w:val="center"/>
          </w:tcPr>
          <w:p w14:paraId="0B231FF5" w14:textId="6E7766D0" w:rsidR="00B6397C"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1500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D8DA815" w14:textId="5F7CEF03"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1673</w:t>
            </w:r>
          </w:p>
        </w:tc>
      </w:tr>
      <w:tr w:rsidR="00B6397C" w14:paraId="72ADDE22" w14:textId="77777777" w:rsidTr="00AB75F7">
        <w:tc>
          <w:tcPr>
            <w:tcW w:w="737" w:type="dxa"/>
            <w:tcBorders>
              <w:top w:val="single" w:sz="4" w:space="0" w:color="000000"/>
              <w:left w:val="single" w:sz="4" w:space="0" w:color="000000"/>
              <w:bottom w:val="single" w:sz="4" w:space="0" w:color="000000"/>
              <w:right w:val="single" w:sz="4" w:space="0" w:color="000000"/>
            </w:tcBorders>
          </w:tcPr>
          <w:p w14:paraId="351CC952"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2.</w:t>
            </w:r>
          </w:p>
        </w:tc>
        <w:tc>
          <w:tcPr>
            <w:tcW w:w="4655" w:type="dxa"/>
            <w:tcBorders>
              <w:top w:val="single" w:sz="4" w:space="0" w:color="000000"/>
              <w:left w:val="single" w:sz="4" w:space="0" w:color="000000"/>
              <w:bottom w:val="single" w:sz="4" w:space="0" w:color="000000"/>
              <w:right w:val="single" w:sz="4" w:space="0" w:color="000000"/>
            </w:tcBorders>
          </w:tcPr>
          <w:p w14:paraId="2C642868"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Debitorinis įsiskolinimas:</w:t>
            </w:r>
          </w:p>
        </w:tc>
        <w:tc>
          <w:tcPr>
            <w:tcW w:w="1984" w:type="dxa"/>
            <w:tcBorders>
              <w:top w:val="single" w:sz="4" w:space="0" w:color="000000"/>
              <w:left w:val="single" w:sz="4" w:space="0" w:color="000000"/>
              <w:bottom w:val="single" w:sz="4" w:space="0" w:color="000000"/>
              <w:right w:val="single" w:sz="4" w:space="0" w:color="000000"/>
            </w:tcBorders>
            <w:vAlign w:val="center"/>
          </w:tcPr>
          <w:p w14:paraId="196EDA8D" w14:textId="75B03438" w:rsidR="00B6397C" w:rsidRPr="00B37CA4"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32317</w:t>
            </w:r>
          </w:p>
        </w:tc>
        <w:tc>
          <w:tcPr>
            <w:tcW w:w="2268" w:type="dxa"/>
            <w:tcBorders>
              <w:top w:val="single" w:sz="4" w:space="0" w:color="000000"/>
              <w:left w:val="single" w:sz="4" w:space="0" w:color="000000"/>
              <w:bottom w:val="single" w:sz="4" w:space="0" w:color="000000"/>
              <w:right w:val="single" w:sz="4" w:space="0" w:color="000000"/>
            </w:tcBorders>
            <w:vAlign w:val="center"/>
          </w:tcPr>
          <w:p w14:paraId="4CC3129D" w14:textId="72333876" w:rsidR="00B6397C" w:rsidRPr="0079326E"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39817</w:t>
            </w:r>
          </w:p>
        </w:tc>
      </w:tr>
      <w:tr w:rsidR="00B6397C" w14:paraId="31327849" w14:textId="77777777" w:rsidTr="00AB75F7">
        <w:tc>
          <w:tcPr>
            <w:tcW w:w="737" w:type="dxa"/>
            <w:tcBorders>
              <w:top w:val="single" w:sz="4" w:space="0" w:color="000000"/>
              <w:left w:val="single" w:sz="4" w:space="0" w:color="000000"/>
              <w:bottom w:val="single" w:sz="4" w:space="0" w:color="000000"/>
              <w:right w:val="single" w:sz="4" w:space="0" w:color="000000"/>
            </w:tcBorders>
          </w:tcPr>
          <w:p w14:paraId="132FBB09"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2.1.</w:t>
            </w:r>
          </w:p>
        </w:tc>
        <w:tc>
          <w:tcPr>
            <w:tcW w:w="4655" w:type="dxa"/>
            <w:tcBorders>
              <w:top w:val="single" w:sz="4" w:space="0" w:color="000000"/>
              <w:left w:val="single" w:sz="4" w:space="0" w:color="000000"/>
              <w:bottom w:val="single" w:sz="4" w:space="0" w:color="000000"/>
              <w:right w:val="single" w:sz="4" w:space="0" w:color="000000"/>
            </w:tcBorders>
          </w:tcPr>
          <w:p w14:paraId="29270556"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Šiaulių TLK</w:t>
            </w:r>
          </w:p>
        </w:tc>
        <w:tc>
          <w:tcPr>
            <w:tcW w:w="1984" w:type="dxa"/>
            <w:tcBorders>
              <w:top w:val="single" w:sz="4" w:space="0" w:color="000000"/>
              <w:left w:val="single" w:sz="4" w:space="0" w:color="000000"/>
              <w:bottom w:val="single" w:sz="4" w:space="0" w:color="000000"/>
              <w:right w:val="single" w:sz="4" w:space="0" w:color="000000"/>
            </w:tcBorders>
            <w:vAlign w:val="center"/>
          </w:tcPr>
          <w:p w14:paraId="59048F81" w14:textId="03D02F86" w:rsidR="00B6397C"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32303</w:t>
            </w:r>
          </w:p>
        </w:tc>
        <w:tc>
          <w:tcPr>
            <w:tcW w:w="2268" w:type="dxa"/>
            <w:tcBorders>
              <w:top w:val="single" w:sz="4" w:space="0" w:color="000000"/>
              <w:left w:val="single" w:sz="4" w:space="0" w:color="000000"/>
              <w:bottom w:val="single" w:sz="4" w:space="0" w:color="000000"/>
              <w:right w:val="single" w:sz="4" w:space="0" w:color="000000"/>
            </w:tcBorders>
            <w:vAlign w:val="center"/>
          </w:tcPr>
          <w:p w14:paraId="1F022AD9" w14:textId="320A020D"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39758</w:t>
            </w:r>
          </w:p>
        </w:tc>
      </w:tr>
      <w:tr w:rsidR="00B6397C" w14:paraId="655EF972" w14:textId="77777777" w:rsidTr="00AB75F7">
        <w:tc>
          <w:tcPr>
            <w:tcW w:w="737" w:type="dxa"/>
            <w:tcBorders>
              <w:top w:val="single" w:sz="4" w:space="0" w:color="000000"/>
              <w:left w:val="single" w:sz="4" w:space="0" w:color="000000"/>
              <w:bottom w:val="single" w:sz="4" w:space="0" w:color="000000"/>
              <w:right w:val="single" w:sz="4" w:space="0" w:color="000000"/>
            </w:tcBorders>
          </w:tcPr>
          <w:p w14:paraId="783D5DDC"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2.2.</w:t>
            </w:r>
          </w:p>
        </w:tc>
        <w:tc>
          <w:tcPr>
            <w:tcW w:w="4655" w:type="dxa"/>
            <w:tcBorders>
              <w:top w:val="single" w:sz="4" w:space="0" w:color="000000"/>
              <w:left w:val="single" w:sz="4" w:space="0" w:color="000000"/>
              <w:bottom w:val="single" w:sz="4" w:space="0" w:color="000000"/>
              <w:right w:val="single" w:sz="4" w:space="0" w:color="000000"/>
            </w:tcBorders>
          </w:tcPr>
          <w:p w14:paraId="6546BCDA"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Kiti pirkėjai</w:t>
            </w:r>
          </w:p>
        </w:tc>
        <w:tc>
          <w:tcPr>
            <w:tcW w:w="1984" w:type="dxa"/>
            <w:tcBorders>
              <w:top w:val="single" w:sz="4" w:space="0" w:color="000000"/>
              <w:left w:val="single" w:sz="4" w:space="0" w:color="000000"/>
              <w:bottom w:val="single" w:sz="4" w:space="0" w:color="000000"/>
              <w:right w:val="single" w:sz="4" w:space="0" w:color="000000"/>
            </w:tcBorders>
            <w:vAlign w:val="center"/>
          </w:tcPr>
          <w:p w14:paraId="65C7E1D1" w14:textId="64BBDFCD" w:rsidR="00B6397C" w:rsidRDefault="009D48E4"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402EFAF9" w14:textId="44FD77E0"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59</w:t>
            </w:r>
          </w:p>
        </w:tc>
      </w:tr>
    </w:tbl>
    <w:p w14:paraId="1D7EE5CD" w14:textId="77777777" w:rsidR="00B6397C" w:rsidRDefault="00457186" w:rsidP="00F337E9">
      <w:pPr>
        <w:pBdr>
          <w:top w:val="nil"/>
          <w:left w:val="nil"/>
          <w:bottom w:val="nil"/>
          <w:right w:val="nil"/>
          <w:between w:val="nil"/>
        </w:pBdr>
        <w:spacing w:before="120" w:after="0" w:line="240" w:lineRule="auto"/>
        <w:ind w:leftChars="0" w:left="2"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*Šiame stulpelyje nurodyti tik bendrą kreditorinio ir debitorinio įsiskolinimo sumą.</w:t>
      </w:r>
    </w:p>
    <w:p w14:paraId="2842A891" w14:textId="77777777"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14:paraId="2049818B" w14:textId="77777777" w:rsidR="00B6397C" w:rsidRDefault="00457186" w:rsidP="00F337E9">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4. INFORMACIJA APIE ĮSTAIGOS ĮSIGYTĄ IR PERLEISTĄ ILGALAIKĮ TURTĄ.</w:t>
      </w:r>
    </w:p>
    <w:p w14:paraId="3EFB742F" w14:textId="77777777"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14:paraId="4FA4FBE0" w14:textId="4A73EDA6" w:rsidR="00B6397C" w:rsidRDefault="00457186" w:rsidP="00525CDF">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r>
        <w:rPr>
          <w:rFonts w:ascii="Times New Roman" w:eastAsia="Times New Roman" w:hAnsi="Times New Roman"/>
          <w:b/>
          <w:color w:val="000000"/>
          <w:sz w:val="24"/>
          <w:szCs w:val="24"/>
        </w:rPr>
        <w:t>4.1. Informacija apie įsigytą ilgalaikį turtą</w:t>
      </w:r>
    </w:p>
    <w:p w14:paraId="2735B7FE" w14:textId="6FB39FB5" w:rsidR="00525CDF" w:rsidRPr="00690CC7" w:rsidRDefault="00525CDF" w:rsidP="00690CC7">
      <w:pPr>
        <w:pBdr>
          <w:top w:val="nil"/>
          <w:left w:val="nil"/>
          <w:bottom w:val="nil"/>
          <w:right w:val="nil"/>
          <w:between w:val="nil"/>
        </w:pBdr>
        <w:spacing w:after="0" w:line="360" w:lineRule="auto"/>
        <w:ind w:left="0" w:hanging="2"/>
        <w:jc w:val="right"/>
        <w:rPr>
          <w:rFonts w:ascii="Times New Roman" w:eastAsia="Times New Roman" w:hAnsi="Times New Roman"/>
          <w:b/>
          <w:i/>
          <w:iCs/>
          <w:color w:val="000000"/>
          <w:sz w:val="12"/>
          <w:szCs w:val="12"/>
        </w:rPr>
      </w:pPr>
      <w:r w:rsidRPr="007307FE">
        <w:rPr>
          <w:rFonts w:ascii="Times New Roman" w:eastAsia="Times New Roman" w:hAnsi="Times New Roman"/>
          <w:b/>
          <w:color w:val="000000"/>
          <w:sz w:val="24"/>
          <w:szCs w:val="24"/>
        </w:rPr>
        <w:t>4.1.1</w:t>
      </w:r>
      <w:r w:rsidR="00690CC7">
        <w:rPr>
          <w:rFonts w:ascii="Times New Roman" w:eastAsia="Times New Roman" w:hAnsi="Times New Roman"/>
          <w:b/>
          <w:color w:val="000000"/>
          <w:sz w:val="24"/>
          <w:szCs w:val="24"/>
        </w:rPr>
        <w:t xml:space="preserve"> l</w:t>
      </w:r>
      <w:r w:rsidRPr="007307FE">
        <w:rPr>
          <w:rFonts w:ascii="Times New Roman" w:eastAsia="Times New Roman" w:hAnsi="Times New Roman"/>
          <w:b/>
          <w:color w:val="000000"/>
          <w:sz w:val="24"/>
          <w:szCs w:val="24"/>
        </w:rPr>
        <w:t xml:space="preserve">entelė. </w:t>
      </w:r>
      <w:r w:rsidRPr="00690CC7">
        <w:rPr>
          <w:rFonts w:ascii="Times New Roman" w:eastAsia="Times New Roman" w:hAnsi="Times New Roman"/>
          <w:b/>
          <w:i/>
          <w:iCs/>
          <w:color w:val="000000"/>
          <w:sz w:val="24"/>
          <w:szCs w:val="24"/>
        </w:rPr>
        <w:t>Informacija apie įsigytą turtą</w:t>
      </w:r>
    </w:p>
    <w:p w14:paraId="075FA130"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c"/>
        <w:tblW w:w="9644" w:type="dxa"/>
        <w:tblInd w:w="108" w:type="dxa"/>
        <w:tblLayout w:type="fixed"/>
        <w:tblLook w:val="0000" w:firstRow="0" w:lastRow="0" w:firstColumn="0" w:lastColumn="0" w:noHBand="0" w:noVBand="0"/>
      </w:tblPr>
      <w:tblGrid>
        <w:gridCol w:w="622"/>
        <w:gridCol w:w="3877"/>
        <w:gridCol w:w="1632"/>
        <w:gridCol w:w="1445"/>
        <w:gridCol w:w="1218"/>
        <w:gridCol w:w="850"/>
      </w:tblGrid>
      <w:tr w:rsidR="00B6397C" w14:paraId="58334000" w14:textId="77777777" w:rsidTr="00AB75F7">
        <w:tc>
          <w:tcPr>
            <w:tcW w:w="622" w:type="dxa"/>
            <w:vMerge w:val="restart"/>
            <w:tcBorders>
              <w:top w:val="single" w:sz="4" w:space="0" w:color="000000"/>
              <w:left w:val="single" w:sz="4" w:space="0" w:color="000000"/>
              <w:bottom w:val="single" w:sz="4" w:space="0" w:color="000000"/>
              <w:right w:val="single" w:sz="4" w:space="0" w:color="000000"/>
            </w:tcBorders>
          </w:tcPr>
          <w:p w14:paraId="7AB7559F"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Eil. Nr.</w:t>
            </w:r>
          </w:p>
        </w:tc>
        <w:tc>
          <w:tcPr>
            <w:tcW w:w="3877" w:type="dxa"/>
            <w:vMerge w:val="restart"/>
            <w:tcBorders>
              <w:top w:val="single" w:sz="4" w:space="0" w:color="000000"/>
              <w:left w:val="single" w:sz="4" w:space="0" w:color="000000"/>
              <w:bottom w:val="single" w:sz="4" w:space="0" w:color="000000"/>
              <w:right w:val="single" w:sz="4" w:space="0" w:color="000000"/>
            </w:tcBorders>
          </w:tcPr>
          <w:p w14:paraId="665CB4E3"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Pavadinimas*</w:t>
            </w:r>
          </w:p>
        </w:tc>
        <w:tc>
          <w:tcPr>
            <w:tcW w:w="1632" w:type="dxa"/>
            <w:tcBorders>
              <w:top w:val="single" w:sz="4" w:space="0" w:color="000000"/>
              <w:left w:val="single" w:sz="4" w:space="0" w:color="000000"/>
              <w:bottom w:val="single" w:sz="4" w:space="0" w:color="000000"/>
              <w:right w:val="single" w:sz="4" w:space="0" w:color="000000"/>
            </w:tcBorders>
          </w:tcPr>
          <w:p w14:paraId="0D9459AF" w14:textId="74C2715D" w:rsidR="00B6397C" w:rsidRDefault="00457186" w:rsidP="00882311">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201</w:t>
            </w:r>
            <w:r w:rsidR="00882311">
              <w:rPr>
                <w:rFonts w:ascii="Times New Roman" w:eastAsia="Times New Roman" w:hAnsi="Times New Roman"/>
                <w:b/>
                <w:color w:val="000000"/>
              </w:rPr>
              <w:t>9</w:t>
            </w:r>
            <w:r w:rsidR="005473A2">
              <w:rPr>
                <w:rFonts w:ascii="Times New Roman" w:eastAsia="Times New Roman" w:hAnsi="Times New Roman"/>
                <w:b/>
                <w:color w:val="000000"/>
              </w:rPr>
              <w:t xml:space="preserve"> m. </w:t>
            </w:r>
          </w:p>
        </w:tc>
        <w:tc>
          <w:tcPr>
            <w:tcW w:w="3513" w:type="dxa"/>
            <w:gridSpan w:val="3"/>
            <w:tcBorders>
              <w:top w:val="single" w:sz="4" w:space="0" w:color="000000"/>
              <w:left w:val="single" w:sz="4" w:space="0" w:color="000000"/>
              <w:bottom w:val="single" w:sz="4" w:space="0" w:color="000000"/>
              <w:right w:val="single" w:sz="4" w:space="0" w:color="000000"/>
            </w:tcBorders>
          </w:tcPr>
          <w:p w14:paraId="0F4153A9" w14:textId="52D70E2F" w:rsidR="00B6397C" w:rsidRDefault="00457186" w:rsidP="00882311">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20</w:t>
            </w:r>
            <w:r w:rsidR="00882311">
              <w:rPr>
                <w:rFonts w:ascii="Times New Roman" w:eastAsia="Times New Roman" w:hAnsi="Times New Roman"/>
                <w:b/>
                <w:color w:val="000000"/>
              </w:rPr>
              <w:t>20</w:t>
            </w:r>
            <w:r w:rsidR="005473A2">
              <w:rPr>
                <w:rFonts w:ascii="Times New Roman" w:eastAsia="Times New Roman" w:hAnsi="Times New Roman"/>
                <w:b/>
                <w:color w:val="000000"/>
              </w:rPr>
              <w:t xml:space="preserve"> m. </w:t>
            </w:r>
          </w:p>
        </w:tc>
      </w:tr>
      <w:tr w:rsidR="00B6397C" w14:paraId="6AE2A2FA" w14:textId="77777777" w:rsidTr="00AB75F7">
        <w:tc>
          <w:tcPr>
            <w:tcW w:w="622" w:type="dxa"/>
            <w:vMerge/>
            <w:tcBorders>
              <w:top w:val="single" w:sz="4" w:space="0" w:color="000000"/>
              <w:left w:val="single" w:sz="4" w:space="0" w:color="000000"/>
              <w:bottom w:val="single" w:sz="4" w:space="0" w:color="000000"/>
              <w:right w:val="single" w:sz="4" w:space="0" w:color="000000"/>
            </w:tcBorders>
          </w:tcPr>
          <w:p w14:paraId="412B3663" w14:textId="77777777"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3877" w:type="dxa"/>
            <w:vMerge/>
            <w:tcBorders>
              <w:top w:val="single" w:sz="4" w:space="0" w:color="000000"/>
              <w:left w:val="single" w:sz="4" w:space="0" w:color="000000"/>
              <w:bottom w:val="single" w:sz="4" w:space="0" w:color="000000"/>
              <w:right w:val="single" w:sz="4" w:space="0" w:color="000000"/>
            </w:tcBorders>
          </w:tcPr>
          <w:p w14:paraId="31D24D81" w14:textId="77777777"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6BF42A06" w14:textId="77777777" w:rsidR="00B6397C" w:rsidRDefault="00074A7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Suma </w:t>
            </w:r>
            <w:r w:rsidR="00457186">
              <w:rPr>
                <w:rFonts w:ascii="Times New Roman" w:eastAsia="Times New Roman" w:hAnsi="Times New Roman"/>
                <w:b/>
                <w:color w:val="000000"/>
                <w:sz w:val="18"/>
                <w:szCs w:val="18"/>
              </w:rPr>
              <w:t xml:space="preserve"> Eur</w:t>
            </w:r>
          </w:p>
        </w:tc>
        <w:tc>
          <w:tcPr>
            <w:tcW w:w="1445" w:type="dxa"/>
            <w:tcBorders>
              <w:top w:val="single" w:sz="4" w:space="0" w:color="000000"/>
              <w:left w:val="single" w:sz="4" w:space="0" w:color="000000"/>
              <w:bottom w:val="single" w:sz="4" w:space="0" w:color="000000"/>
              <w:right w:val="single" w:sz="4" w:space="0" w:color="000000"/>
            </w:tcBorders>
            <w:vAlign w:val="center"/>
          </w:tcPr>
          <w:p w14:paraId="10FD120E"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Vnt.</w:t>
            </w:r>
          </w:p>
        </w:tc>
        <w:tc>
          <w:tcPr>
            <w:tcW w:w="1218" w:type="dxa"/>
            <w:tcBorders>
              <w:top w:val="single" w:sz="4" w:space="0" w:color="000000"/>
              <w:left w:val="single" w:sz="4" w:space="0" w:color="000000"/>
              <w:bottom w:val="single" w:sz="4" w:space="0" w:color="000000"/>
              <w:right w:val="single" w:sz="4" w:space="0" w:color="000000"/>
            </w:tcBorders>
            <w:vAlign w:val="center"/>
          </w:tcPr>
          <w:p w14:paraId="57AA6FE3" w14:textId="77777777" w:rsidR="00B6397C" w:rsidRDefault="00074A7E"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Vertė </w:t>
            </w:r>
            <w:r w:rsidR="00457186">
              <w:rPr>
                <w:rFonts w:ascii="Times New Roman" w:eastAsia="Times New Roman" w:hAnsi="Times New Roman"/>
                <w:b/>
                <w:color w:val="000000"/>
                <w:sz w:val="18"/>
                <w:szCs w:val="18"/>
              </w:rPr>
              <w:t>Eur</w:t>
            </w:r>
          </w:p>
        </w:tc>
        <w:tc>
          <w:tcPr>
            <w:tcW w:w="850" w:type="dxa"/>
            <w:tcBorders>
              <w:top w:val="single" w:sz="4" w:space="0" w:color="000000"/>
              <w:left w:val="single" w:sz="4" w:space="0" w:color="000000"/>
              <w:bottom w:val="single" w:sz="4" w:space="0" w:color="000000"/>
              <w:right w:val="single" w:sz="4" w:space="0" w:color="000000"/>
            </w:tcBorders>
            <w:vAlign w:val="center"/>
          </w:tcPr>
          <w:p w14:paraId="40933846" w14:textId="77777777" w:rsidR="00B6397C" w:rsidRDefault="00074A7E"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 xml:space="preserve">Suma </w:t>
            </w:r>
            <w:r w:rsidR="00457186">
              <w:rPr>
                <w:rFonts w:ascii="Times New Roman" w:eastAsia="Times New Roman" w:hAnsi="Times New Roman"/>
                <w:b/>
                <w:color w:val="000000"/>
                <w:sz w:val="18"/>
                <w:szCs w:val="18"/>
              </w:rPr>
              <w:t>Eur</w:t>
            </w:r>
          </w:p>
        </w:tc>
      </w:tr>
      <w:tr w:rsidR="00B6397C" w14:paraId="3CE0977E" w14:textId="77777777" w:rsidTr="00AB75F7">
        <w:tc>
          <w:tcPr>
            <w:tcW w:w="622" w:type="dxa"/>
            <w:tcBorders>
              <w:top w:val="single" w:sz="4" w:space="0" w:color="000000"/>
              <w:left w:val="single" w:sz="4" w:space="0" w:color="000000"/>
              <w:bottom w:val="single" w:sz="4" w:space="0" w:color="000000"/>
              <w:right w:val="single" w:sz="4" w:space="0" w:color="000000"/>
            </w:tcBorders>
          </w:tcPr>
          <w:p w14:paraId="139350F3"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3877" w:type="dxa"/>
            <w:tcBorders>
              <w:top w:val="single" w:sz="4" w:space="0" w:color="000000"/>
              <w:left w:val="single" w:sz="4" w:space="0" w:color="000000"/>
              <w:bottom w:val="single" w:sz="4" w:space="0" w:color="000000"/>
              <w:right w:val="single" w:sz="4" w:space="0" w:color="000000"/>
            </w:tcBorders>
          </w:tcPr>
          <w:p w14:paraId="15954522" w14:textId="1F480209" w:rsidR="00B6397C" w:rsidRDefault="0088231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Kompiuteriai</w:t>
            </w:r>
          </w:p>
        </w:tc>
        <w:tc>
          <w:tcPr>
            <w:tcW w:w="1632" w:type="dxa"/>
            <w:tcBorders>
              <w:top w:val="single" w:sz="4" w:space="0" w:color="000000"/>
              <w:left w:val="single" w:sz="4" w:space="0" w:color="000000"/>
              <w:bottom w:val="single" w:sz="4" w:space="0" w:color="000000"/>
              <w:right w:val="single" w:sz="4" w:space="0" w:color="000000"/>
            </w:tcBorders>
            <w:vAlign w:val="center"/>
          </w:tcPr>
          <w:p w14:paraId="1A89EE70"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1445" w:type="dxa"/>
            <w:tcBorders>
              <w:top w:val="single" w:sz="4" w:space="0" w:color="000000"/>
              <w:left w:val="single" w:sz="4" w:space="0" w:color="000000"/>
              <w:bottom w:val="single" w:sz="4" w:space="0" w:color="000000"/>
              <w:right w:val="single" w:sz="4" w:space="0" w:color="000000"/>
            </w:tcBorders>
            <w:vAlign w:val="center"/>
          </w:tcPr>
          <w:p w14:paraId="388D044C" w14:textId="3FC11483"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w:t>
            </w:r>
          </w:p>
        </w:tc>
        <w:tc>
          <w:tcPr>
            <w:tcW w:w="1218" w:type="dxa"/>
            <w:tcBorders>
              <w:top w:val="single" w:sz="4" w:space="0" w:color="000000"/>
              <w:left w:val="single" w:sz="4" w:space="0" w:color="000000"/>
              <w:bottom w:val="single" w:sz="4" w:space="0" w:color="000000"/>
              <w:right w:val="single" w:sz="4" w:space="0" w:color="000000"/>
            </w:tcBorders>
            <w:vAlign w:val="center"/>
          </w:tcPr>
          <w:p w14:paraId="14EAA7A3" w14:textId="4C80680A"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749</w:t>
            </w:r>
          </w:p>
        </w:tc>
        <w:tc>
          <w:tcPr>
            <w:tcW w:w="850" w:type="dxa"/>
            <w:tcBorders>
              <w:top w:val="single" w:sz="4" w:space="0" w:color="000000"/>
              <w:left w:val="single" w:sz="4" w:space="0" w:color="000000"/>
              <w:bottom w:val="single" w:sz="4" w:space="0" w:color="000000"/>
              <w:right w:val="single" w:sz="4" w:space="0" w:color="000000"/>
            </w:tcBorders>
            <w:vAlign w:val="center"/>
          </w:tcPr>
          <w:p w14:paraId="092DCB65" w14:textId="08A313EC"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1498</w:t>
            </w:r>
          </w:p>
        </w:tc>
      </w:tr>
      <w:tr w:rsidR="00B6397C" w14:paraId="3916EFC1" w14:textId="77777777" w:rsidTr="00AB75F7">
        <w:tc>
          <w:tcPr>
            <w:tcW w:w="622" w:type="dxa"/>
            <w:tcBorders>
              <w:top w:val="single" w:sz="4" w:space="0" w:color="000000"/>
              <w:left w:val="single" w:sz="4" w:space="0" w:color="000000"/>
              <w:bottom w:val="single" w:sz="4" w:space="0" w:color="000000"/>
              <w:right w:val="single" w:sz="4" w:space="0" w:color="000000"/>
            </w:tcBorders>
          </w:tcPr>
          <w:p w14:paraId="0F20804A"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w:t>
            </w:r>
          </w:p>
        </w:tc>
        <w:tc>
          <w:tcPr>
            <w:tcW w:w="3877" w:type="dxa"/>
            <w:tcBorders>
              <w:top w:val="single" w:sz="4" w:space="0" w:color="000000"/>
              <w:left w:val="single" w:sz="4" w:space="0" w:color="000000"/>
              <w:bottom w:val="single" w:sz="4" w:space="0" w:color="000000"/>
              <w:right w:val="single" w:sz="4" w:space="0" w:color="000000"/>
            </w:tcBorders>
          </w:tcPr>
          <w:p w14:paraId="6CE63D3E" w14:textId="733FFD9A" w:rsidR="00B6397C" w:rsidRDefault="00882311"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Kondicionierius</w:t>
            </w:r>
          </w:p>
        </w:tc>
        <w:tc>
          <w:tcPr>
            <w:tcW w:w="1632" w:type="dxa"/>
            <w:tcBorders>
              <w:top w:val="single" w:sz="4" w:space="0" w:color="000000"/>
              <w:left w:val="single" w:sz="4" w:space="0" w:color="000000"/>
              <w:bottom w:val="single" w:sz="4" w:space="0" w:color="000000"/>
              <w:right w:val="single" w:sz="4" w:space="0" w:color="000000"/>
            </w:tcBorders>
            <w:vAlign w:val="center"/>
          </w:tcPr>
          <w:p w14:paraId="57C873BA"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1445" w:type="dxa"/>
            <w:tcBorders>
              <w:top w:val="single" w:sz="4" w:space="0" w:color="000000"/>
              <w:left w:val="single" w:sz="4" w:space="0" w:color="000000"/>
              <w:bottom w:val="single" w:sz="4" w:space="0" w:color="000000"/>
              <w:right w:val="single" w:sz="4" w:space="0" w:color="000000"/>
            </w:tcBorders>
            <w:vAlign w:val="center"/>
          </w:tcPr>
          <w:p w14:paraId="400C7851" w14:textId="78F0F7F9"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218" w:type="dxa"/>
            <w:tcBorders>
              <w:top w:val="single" w:sz="4" w:space="0" w:color="000000"/>
              <w:left w:val="single" w:sz="4" w:space="0" w:color="000000"/>
              <w:bottom w:val="single" w:sz="4" w:space="0" w:color="000000"/>
              <w:right w:val="single" w:sz="4" w:space="0" w:color="000000"/>
            </w:tcBorders>
            <w:vAlign w:val="center"/>
          </w:tcPr>
          <w:p w14:paraId="39709BC9" w14:textId="4F66158D"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750</w:t>
            </w:r>
          </w:p>
        </w:tc>
        <w:tc>
          <w:tcPr>
            <w:tcW w:w="850" w:type="dxa"/>
            <w:tcBorders>
              <w:top w:val="single" w:sz="4" w:space="0" w:color="000000"/>
              <w:left w:val="single" w:sz="4" w:space="0" w:color="000000"/>
              <w:bottom w:val="single" w:sz="4" w:space="0" w:color="000000"/>
              <w:right w:val="single" w:sz="4" w:space="0" w:color="000000"/>
            </w:tcBorders>
            <w:vAlign w:val="center"/>
          </w:tcPr>
          <w:p w14:paraId="30153820" w14:textId="1A559313" w:rsidR="00B6397C" w:rsidRDefault="00882311"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750</w:t>
            </w:r>
          </w:p>
        </w:tc>
      </w:tr>
      <w:tr w:rsidR="00B6397C" w14:paraId="74001C99" w14:textId="77777777" w:rsidTr="00AB75F7">
        <w:tc>
          <w:tcPr>
            <w:tcW w:w="4499" w:type="dxa"/>
            <w:gridSpan w:val="2"/>
            <w:tcBorders>
              <w:top w:val="single" w:sz="4" w:space="0" w:color="000000"/>
              <w:left w:val="single" w:sz="4" w:space="0" w:color="000000"/>
              <w:bottom w:val="single" w:sz="4" w:space="0" w:color="000000"/>
              <w:right w:val="single" w:sz="4" w:space="0" w:color="000000"/>
            </w:tcBorders>
          </w:tcPr>
          <w:p w14:paraId="3FF88792" w14:textId="77777777" w:rsidR="00B6397C" w:rsidRDefault="00457186" w:rsidP="005473A2">
            <w:pPr>
              <w:pBdr>
                <w:top w:val="nil"/>
                <w:left w:val="nil"/>
                <w:bottom w:val="nil"/>
                <w:right w:val="nil"/>
                <w:between w:val="nil"/>
              </w:pBdr>
              <w:spacing w:after="120" w:line="240" w:lineRule="auto"/>
              <w:ind w:left="0" w:hanging="2"/>
              <w:jc w:val="right"/>
              <w:rPr>
                <w:rFonts w:ascii="Times New Roman" w:eastAsia="Times New Roman" w:hAnsi="Times New Roman"/>
                <w:color w:val="000000"/>
              </w:rPr>
            </w:pPr>
            <w:r>
              <w:rPr>
                <w:rFonts w:ascii="Times New Roman" w:eastAsia="Times New Roman" w:hAnsi="Times New Roman"/>
                <w:b/>
                <w:color w:val="000000"/>
              </w:rPr>
              <w:t>Iš viso įsigyta ilgalaikio turto:</w:t>
            </w:r>
          </w:p>
        </w:tc>
        <w:tc>
          <w:tcPr>
            <w:tcW w:w="1632" w:type="dxa"/>
            <w:tcBorders>
              <w:top w:val="single" w:sz="4" w:space="0" w:color="000000"/>
              <w:left w:val="single" w:sz="4" w:space="0" w:color="000000"/>
              <w:bottom w:val="single" w:sz="4" w:space="0" w:color="000000"/>
              <w:right w:val="single" w:sz="4" w:space="0" w:color="000000"/>
            </w:tcBorders>
            <w:vAlign w:val="center"/>
          </w:tcPr>
          <w:p w14:paraId="3C75B851" w14:textId="758F051C" w:rsidR="00B6397C" w:rsidRPr="00882311" w:rsidRDefault="00882311" w:rsidP="005473A2">
            <w:pPr>
              <w:pBdr>
                <w:top w:val="nil"/>
                <w:left w:val="nil"/>
                <w:bottom w:val="nil"/>
                <w:right w:val="nil"/>
                <w:between w:val="nil"/>
              </w:pBdr>
              <w:spacing w:after="120" w:line="240" w:lineRule="auto"/>
              <w:ind w:left="0" w:hanging="2"/>
              <w:jc w:val="center"/>
              <w:rPr>
                <w:rFonts w:ascii="Times New Roman" w:eastAsia="Times New Roman" w:hAnsi="Times New Roman"/>
                <w:b/>
                <w:color w:val="000000"/>
              </w:rPr>
            </w:pPr>
            <w:r w:rsidRPr="00882311">
              <w:rPr>
                <w:rFonts w:ascii="Times New Roman" w:eastAsia="Times New Roman" w:hAnsi="Times New Roman"/>
                <w:b/>
                <w:color w:val="000000"/>
              </w:rPr>
              <w:t>769</w:t>
            </w:r>
            <w:r w:rsidR="003A7096">
              <w:rPr>
                <w:rFonts w:ascii="Times New Roman" w:eastAsia="Times New Roman" w:hAnsi="Times New Roman"/>
                <w:b/>
                <w:color w:val="000000"/>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0B2CD1D2" w14:textId="77777777" w:rsidR="00B6397C" w:rsidRPr="0079326E" w:rsidRDefault="0079326E" w:rsidP="005473A2">
            <w:pPr>
              <w:pBdr>
                <w:top w:val="nil"/>
                <w:left w:val="nil"/>
                <w:bottom w:val="nil"/>
                <w:right w:val="nil"/>
                <w:between w:val="nil"/>
              </w:pBdr>
              <w:spacing w:after="120" w:line="240" w:lineRule="auto"/>
              <w:ind w:left="0" w:hanging="2"/>
              <w:jc w:val="center"/>
              <w:rPr>
                <w:rFonts w:ascii="Times New Roman" w:eastAsia="Times New Roman" w:hAnsi="Times New Roman"/>
                <w:b/>
                <w:color w:val="000000"/>
              </w:rPr>
            </w:pPr>
            <w:r w:rsidRPr="0079326E">
              <w:rPr>
                <w:rFonts w:ascii="Times New Roman" w:eastAsia="Times New Roman" w:hAnsi="Times New Roman"/>
                <w:b/>
                <w:color w:val="000000"/>
              </w:rPr>
              <w:t>1</w:t>
            </w:r>
          </w:p>
        </w:tc>
        <w:tc>
          <w:tcPr>
            <w:tcW w:w="1218" w:type="dxa"/>
            <w:tcBorders>
              <w:top w:val="single" w:sz="4" w:space="0" w:color="000000"/>
              <w:left w:val="single" w:sz="4" w:space="0" w:color="000000"/>
              <w:bottom w:val="single" w:sz="4" w:space="0" w:color="000000"/>
              <w:right w:val="single" w:sz="4" w:space="0" w:color="000000"/>
            </w:tcBorders>
            <w:vAlign w:val="center"/>
          </w:tcPr>
          <w:p w14:paraId="517A2953" w14:textId="4632428F" w:rsidR="00B6397C" w:rsidRPr="0079326E" w:rsidRDefault="00882311" w:rsidP="005473A2">
            <w:pPr>
              <w:pBdr>
                <w:top w:val="nil"/>
                <w:left w:val="nil"/>
                <w:bottom w:val="nil"/>
                <w:right w:val="nil"/>
                <w:between w:val="nil"/>
              </w:pBdr>
              <w:spacing w:after="12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X</w:t>
            </w:r>
          </w:p>
        </w:tc>
        <w:tc>
          <w:tcPr>
            <w:tcW w:w="850" w:type="dxa"/>
            <w:tcBorders>
              <w:top w:val="single" w:sz="4" w:space="0" w:color="000000"/>
              <w:left w:val="single" w:sz="4" w:space="0" w:color="000000"/>
              <w:bottom w:val="single" w:sz="4" w:space="0" w:color="000000"/>
              <w:right w:val="single" w:sz="4" w:space="0" w:color="000000"/>
            </w:tcBorders>
            <w:vAlign w:val="center"/>
          </w:tcPr>
          <w:p w14:paraId="56902C4B" w14:textId="0AC404E0" w:rsidR="00B6397C" w:rsidRPr="0079326E" w:rsidRDefault="00882311" w:rsidP="005473A2">
            <w:pPr>
              <w:pBdr>
                <w:top w:val="nil"/>
                <w:left w:val="nil"/>
                <w:bottom w:val="nil"/>
                <w:right w:val="nil"/>
                <w:between w:val="nil"/>
              </w:pBdr>
              <w:spacing w:after="12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2248</w:t>
            </w:r>
            <w:r w:rsidR="003A7096">
              <w:rPr>
                <w:rFonts w:ascii="Times New Roman" w:eastAsia="Times New Roman" w:hAnsi="Times New Roman"/>
                <w:b/>
                <w:color w:val="000000"/>
              </w:rPr>
              <w:t>*</w:t>
            </w:r>
          </w:p>
        </w:tc>
      </w:tr>
    </w:tbl>
    <w:p w14:paraId="4356143D" w14:textId="77777777" w:rsidR="00B6397C" w:rsidRDefault="00457186" w:rsidP="00F337E9">
      <w:pPr>
        <w:pBdr>
          <w:top w:val="nil"/>
          <w:left w:val="nil"/>
          <w:bottom w:val="nil"/>
          <w:right w:val="nil"/>
          <w:between w:val="nil"/>
        </w:pBdr>
        <w:spacing w:before="120"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*Stulpelyje „Pavadinimas“ pateikti informaciją, kokį ilgalaikį turtą įstaiga įsigijo ataskaitiniais metais (pvz.: medicininė įranga-autoklavas ir pan.).</w:t>
      </w:r>
    </w:p>
    <w:p w14:paraId="58534F56" w14:textId="77777777" w:rsidR="00B6397C" w:rsidRDefault="00457186" w:rsidP="00457186">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**Šiame stulpelyje nurodyti tik bendrą įsigyto ilgalaikio turto sumą.</w:t>
      </w:r>
    </w:p>
    <w:p w14:paraId="0F1774A8" w14:textId="77777777"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14:paraId="11E2FF6A" w14:textId="7107911A" w:rsidR="00B6397C" w:rsidRDefault="00457186" w:rsidP="00525CDF">
      <w:pPr>
        <w:pBdr>
          <w:top w:val="nil"/>
          <w:left w:val="nil"/>
          <w:bottom w:val="nil"/>
          <w:right w:val="nil"/>
          <w:between w:val="nil"/>
        </w:pBdr>
        <w:spacing w:after="0" w:line="360" w:lineRule="auto"/>
        <w:ind w:left="0" w:hanging="2"/>
        <w:rPr>
          <w:rFonts w:ascii="Times New Roman" w:eastAsia="Times New Roman" w:hAnsi="Times New Roman"/>
          <w:b/>
          <w:color w:val="000000"/>
          <w:sz w:val="24"/>
          <w:szCs w:val="24"/>
        </w:rPr>
      </w:pPr>
      <w:r>
        <w:rPr>
          <w:rFonts w:ascii="Times New Roman" w:eastAsia="Times New Roman" w:hAnsi="Times New Roman"/>
          <w:b/>
          <w:color w:val="000000"/>
          <w:sz w:val="24"/>
          <w:szCs w:val="24"/>
        </w:rPr>
        <w:t>4.2. Informacija apie perleistą ir nurašytą ilgalaikį turtą</w:t>
      </w:r>
    </w:p>
    <w:p w14:paraId="4A5673DA" w14:textId="17D008F7" w:rsidR="00525CDF" w:rsidRPr="00690CC7" w:rsidRDefault="00525CDF" w:rsidP="00690CC7">
      <w:pPr>
        <w:pBdr>
          <w:top w:val="nil"/>
          <w:left w:val="nil"/>
          <w:bottom w:val="nil"/>
          <w:right w:val="nil"/>
          <w:between w:val="nil"/>
        </w:pBdr>
        <w:spacing w:after="0" w:line="360" w:lineRule="auto"/>
        <w:ind w:leftChars="0" w:left="0" w:firstLineChars="0" w:firstLine="0"/>
        <w:jc w:val="right"/>
        <w:rPr>
          <w:rFonts w:ascii="Times New Roman" w:eastAsia="Times New Roman" w:hAnsi="Times New Roman"/>
          <w:b/>
          <w:i/>
          <w:iCs/>
          <w:color w:val="000000"/>
          <w:sz w:val="12"/>
          <w:szCs w:val="12"/>
        </w:rPr>
      </w:pPr>
      <w:r w:rsidRPr="007307FE">
        <w:rPr>
          <w:rFonts w:ascii="Times New Roman" w:eastAsia="Times New Roman" w:hAnsi="Times New Roman"/>
          <w:b/>
          <w:color w:val="000000"/>
          <w:sz w:val="24"/>
          <w:szCs w:val="24"/>
        </w:rPr>
        <w:t>4.2.1</w:t>
      </w:r>
      <w:r w:rsidR="00690CC7">
        <w:rPr>
          <w:rFonts w:ascii="Times New Roman" w:eastAsia="Times New Roman" w:hAnsi="Times New Roman"/>
          <w:b/>
          <w:color w:val="000000"/>
          <w:sz w:val="24"/>
          <w:szCs w:val="24"/>
        </w:rPr>
        <w:t xml:space="preserve"> l</w:t>
      </w:r>
      <w:r w:rsidRPr="007307FE">
        <w:rPr>
          <w:rFonts w:ascii="Times New Roman" w:eastAsia="Times New Roman" w:hAnsi="Times New Roman"/>
          <w:b/>
          <w:color w:val="000000"/>
          <w:sz w:val="24"/>
          <w:szCs w:val="24"/>
        </w:rPr>
        <w:t xml:space="preserve">entelė. </w:t>
      </w:r>
      <w:r w:rsidRPr="00690CC7">
        <w:rPr>
          <w:rFonts w:ascii="Times New Roman" w:eastAsia="Times New Roman" w:hAnsi="Times New Roman"/>
          <w:b/>
          <w:i/>
          <w:iCs/>
          <w:color w:val="000000"/>
          <w:sz w:val="24"/>
          <w:szCs w:val="24"/>
        </w:rPr>
        <w:t>Informaciją apie perleistą ir nurašytą ilgalaikį turtą</w:t>
      </w:r>
    </w:p>
    <w:p w14:paraId="4C6D49B1" w14:textId="77777777" w:rsidR="00B6397C" w:rsidRDefault="00B6397C" w:rsidP="00457186">
      <w:pPr>
        <w:pBdr>
          <w:top w:val="nil"/>
          <w:left w:val="nil"/>
          <w:bottom w:val="nil"/>
          <w:right w:val="nil"/>
          <w:between w:val="nil"/>
        </w:pBdr>
        <w:spacing w:after="0" w:line="240" w:lineRule="auto"/>
        <w:rPr>
          <w:rFonts w:ascii="Times New Roman" w:eastAsia="Times New Roman" w:hAnsi="Times New Roman"/>
          <w:color w:val="000000"/>
          <w:sz w:val="12"/>
          <w:szCs w:val="12"/>
        </w:rPr>
      </w:pPr>
    </w:p>
    <w:tbl>
      <w:tblPr>
        <w:tblStyle w:val="ad"/>
        <w:tblW w:w="9644" w:type="dxa"/>
        <w:tblInd w:w="108" w:type="dxa"/>
        <w:tblLayout w:type="fixed"/>
        <w:tblLook w:val="0000" w:firstRow="0" w:lastRow="0" w:firstColumn="0" w:lastColumn="0" w:noHBand="0" w:noVBand="0"/>
      </w:tblPr>
      <w:tblGrid>
        <w:gridCol w:w="596"/>
        <w:gridCol w:w="3945"/>
        <w:gridCol w:w="1418"/>
        <w:gridCol w:w="970"/>
        <w:gridCol w:w="1221"/>
        <w:gridCol w:w="1494"/>
      </w:tblGrid>
      <w:tr w:rsidR="00B6397C" w14:paraId="1CB1EE50" w14:textId="77777777" w:rsidTr="0079326E">
        <w:trPr>
          <w:trHeight w:val="242"/>
        </w:trPr>
        <w:tc>
          <w:tcPr>
            <w:tcW w:w="596" w:type="dxa"/>
            <w:vMerge w:val="restart"/>
            <w:tcBorders>
              <w:top w:val="single" w:sz="4" w:space="0" w:color="000000"/>
              <w:left w:val="single" w:sz="4" w:space="0" w:color="000000"/>
              <w:bottom w:val="single" w:sz="4" w:space="0" w:color="000000"/>
              <w:right w:val="single" w:sz="4" w:space="0" w:color="000000"/>
            </w:tcBorders>
          </w:tcPr>
          <w:p w14:paraId="17B0F062"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Eil. Nr.</w:t>
            </w:r>
          </w:p>
        </w:tc>
        <w:tc>
          <w:tcPr>
            <w:tcW w:w="3945" w:type="dxa"/>
            <w:vMerge w:val="restart"/>
            <w:tcBorders>
              <w:top w:val="single" w:sz="4" w:space="0" w:color="000000"/>
              <w:left w:val="single" w:sz="4" w:space="0" w:color="000000"/>
              <w:bottom w:val="single" w:sz="4" w:space="0" w:color="000000"/>
              <w:right w:val="single" w:sz="4" w:space="0" w:color="000000"/>
            </w:tcBorders>
          </w:tcPr>
          <w:p w14:paraId="7A029459"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Pavadinimas*</w:t>
            </w:r>
          </w:p>
        </w:tc>
        <w:tc>
          <w:tcPr>
            <w:tcW w:w="1418" w:type="dxa"/>
            <w:tcBorders>
              <w:top w:val="single" w:sz="4" w:space="0" w:color="000000"/>
              <w:left w:val="single" w:sz="4" w:space="0" w:color="000000"/>
              <w:bottom w:val="single" w:sz="4" w:space="0" w:color="000000"/>
              <w:right w:val="single" w:sz="4" w:space="0" w:color="000000"/>
            </w:tcBorders>
          </w:tcPr>
          <w:p w14:paraId="500215BD" w14:textId="025C38F0" w:rsidR="00B6397C" w:rsidRDefault="00457186" w:rsidP="003A709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201</w:t>
            </w:r>
            <w:r w:rsidR="003A7096">
              <w:rPr>
                <w:rFonts w:ascii="Times New Roman" w:eastAsia="Times New Roman" w:hAnsi="Times New Roman"/>
                <w:b/>
                <w:color w:val="000000"/>
              </w:rPr>
              <w:t>9</w:t>
            </w:r>
            <w:r w:rsidR="005473A2">
              <w:rPr>
                <w:rFonts w:ascii="Times New Roman" w:eastAsia="Times New Roman" w:hAnsi="Times New Roman"/>
                <w:b/>
                <w:color w:val="000000"/>
              </w:rPr>
              <w:t xml:space="preserve"> m. </w:t>
            </w:r>
          </w:p>
        </w:tc>
        <w:tc>
          <w:tcPr>
            <w:tcW w:w="3685" w:type="dxa"/>
            <w:gridSpan w:val="3"/>
            <w:tcBorders>
              <w:top w:val="single" w:sz="4" w:space="0" w:color="000000"/>
              <w:left w:val="single" w:sz="4" w:space="0" w:color="000000"/>
              <w:bottom w:val="single" w:sz="4" w:space="0" w:color="000000"/>
              <w:right w:val="single" w:sz="4" w:space="0" w:color="000000"/>
            </w:tcBorders>
          </w:tcPr>
          <w:p w14:paraId="7B08D3CA" w14:textId="69B6425B" w:rsidR="00B6397C" w:rsidRDefault="00457186" w:rsidP="003A709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20</w:t>
            </w:r>
            <w:r w:rsidR="003A7096">
              <w:rPr>
                <w:rFonts w:ascii="Times New Roman" w:eastAsia="Times New Roman" w:hAnsi="Times New Roman"/>
                <w:b/>
                <w:color w:val="000000"/>
              </w:rPr>
              <w:t>20</w:t>
            </w:r>
            <w:r w:rsidR="005473A2">
              <w:rPr>
                <w:rFonts w:ascii="Times New Roman" w:eastAsia="Times New Roman" w:hAnsi="Times New Roman"/>
                <w:b/>
                <w:color w:val="000000"/>
              </w:rPr>
              <w:t xml:space="preserve"> m.</w:t>
            </w:r>
          </w:p>
        </w:tc>
      </w:tr>
      <w:tr w:rsidR="00B6397C" w14:paraId="2F5E97FD" w14:textId="77777777" w:rsidTr="0079326E">
        <w:trPr>
          <w:trHeight w:val="145"/>
        </w:trPr>
        <w:tc>
          <w:tcPr>
            <w:tcW w:w="596" w:type="dxa"/>
            <w:vMerge/>
            <w:tcBorders>
              <w:top w:val="single" w:sz="4" w:space="0" w:color="000000"/>
              <w:left w:val="single" w:sz="4" w:space="0" w:color="000000"/>
              <w:bottom w:val="single" w:sz="4" w:space="0" w:color="000000"/>
              <w:right w:val="single" w:sz="4" w:space="0" w:color="000000"/>
            </w:tcBorders>
          </w:tcPr>
          <w:p w14:paraId="71102556" w14:textId="77777777"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3945" w:type="dxa"/>
            <w:vMerge/>
            <w:tcBorders>
              <w:top w:val="single" w:sz="4" w:space="0" w:color="000000"/>
              <w:left w:val="single" w:sz="4" w:space="0" w:color="000000"/>
              <w:bottom w:val="single" w:sz="4" w:space="0" w:color="000000"/>
              <w:right w:val="single" w:sz="4" w:space="0" w:color="000000"/>
            </w:tcBorders>
          </w:tcPr>
          <w:p w14:paraId="13754FE0" w14:textId="77777777"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6861321"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Suma, Eur.</w:t>
            </w:r>
            <w:r w:rsidR="00350EA1">
              <w:rPr>
                <w:rFonts w:ascii="Times New Roman" w:eastAsia="Times New Roman" w:hAnsi="Times New Roman"/>
                <w:b/>
                <w:color w:val="000000"/>
                <w:sz w:val="18"/>
                <w:szCs w:val="18"/>
              </w:rPr>
              <w:t>***</w:t>
            </w:r>
          </w:p>
        </w:tc>
        <w:tc>
          <w:tcPr>
            <w:tcW w:w="970" w:type="dxa"/>
            <w:tcBorders>
              <w:top w:val="single" w:sz="4" w:space="0" w:color="000000"/>
              <w:left w:val="single" w:sz="4" w:space="0" w:color="000000"/>
              <w:bottom w:val="single" w:sz="4" w:space="0" w:color="000000"/>
              <w:right w:val="single" w:sz="4" w:space="0" w:color="000000"/>
            </w:tcBorders>
            <w:vAlign w:val="center"/>
          </w:tcPr>
          <w:p w14:paraId="309888CB"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Vnt.</w:t>
            </w:r>
          </w:p>
        </w:tc>
        <w:tc>
          <w:tcPr>
            <w:tcW w:w="1221" w:type="dxa"/>
            <w:tcBorders>
              <w:top w:val="single" w:sz="4" w:space="0" w:color="000000"/>
              <w:left w:val="single" w:sz="4" w:space="0" w:color="000000"/>
              <w:bottom w:val="single" w:sz="4" w:space="0" w:color="000000"/>
              <w:right w:val="single" w:sz="4" w:space="0" w:color="000000"/>
            </w:tcBorders>
            <w:vAlign w:val="center"/>
          </w:tcPr>
          <w:p w14:paraId="66C4A93D"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Balansinė vertė, Eur</w:t>
            </w:r>
          </w:p>
        </w:tc>
        <w:tc>
          <w:tcPr>
            <w:tcW w:w="1494" w:type="dxa"/>
            <w:tcBorders>
              <w:top w:val="single" w:sz="4" w:space="0" w:color="000000"/>
              <w:left w:val="single" w:sz="4" w:space="0" w:color="000000"/>
              <w:bottom w:val="single" w:sz="4" w:space="0" w:color="000000"/>
              <w:right w:val="single" w:sz="4" w:space="0" w:color="000000"/>
            </w:tcBorders>
            <w:vAlign w:val="center"/>
          </w:tcPr>
          <w:p w14:paraId="219D6CAB" w14:textId="77777777"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Likutinė vertė, Eur</w:t>
            </w:r>
          </w:p>
        </w:tc>
      </w:tr>
      <w:tr w:rsidR="00B6397C" w14:paraId="0F5DD359" w14:textId="77777777" w:rsidTr="0079326E">
        <w:trPr>
          <w:trHeight w:val="242"/>
        </w:trPr>
        <w:tc>
          <w:tcPr>
            <w:tcW w:w="596" w:type="dxa"/>
            <w:tcBorders>
              <w:top w:val="single" w:sz="4" w:space="0" w:color="000000"/>
              <w:left w:val="single" w:sz="4" w:space="0" w:color="000000"/>
              <w:bottom w:val="single" w:sz="4" w:space="0" w:color="000000"/>
              <w:right w:val="single" w:sz="4" w:space="0" w:color="000000"/>
            </w:tcBorders>
          </w:tcPr>
          <w:p w14:paraId="5AF9A3C5"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3945" w:type="dxa"/>
            <w:tcBorders>
              <w:top w:val="single" w:sz="4" w:space="0" w:color="000000"/>
              <w:left w:val="single" w:sz="4" w:space="0" w:color="000000"/>
              <w:bottom w:val="single" w:sz="4" w:space="0" w:color="000000"/>
              <w:right w:val="single" w:sz="4" w:space="0" w:color="000000"/>
            </w:tcBorders>
          </w:tcPr>
          <w:p w14:paraId="360C94C2" w14:textId="05F7C492"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B3A84D"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X</w:t>
            </w:r>
          </w:p>
        </w:tc>
        <w:tc>
          <w:tcPr>
            <w:tcW w:w="970" w:type="dxa"/>
            <w:tcBorders>
              <w:top w:val="single" w:sz="4" w:space="0" w:color="000000"/>
              <w:left w:val="single" w:sz="4" w:space="0" w:color="000000"/>
              <w:bottom w:val="single" w:sz="4" w:space="0" w:color="000000"/>
              <w:right w:val="single" w:sz="4" w:space="0" w:color="000000"/>
            </w:tcBorders>
            <w:vAlign w:val="center"/>
          </w:tcPr>
          <w:p w14:paraId="564C52EF" w14:textId="59155852"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p>
        </w:tc>
        <w:tc>
          <w:tcPr>
            <w:tcW w:w="1221" w:type="dxa"/>
            <w:tcBorders>
              <w:top w:val="single" w:sz="4" w:space="0" w:color="000000"/>
              <w:left w:val="single" w:sz="4" w:space="0" w:color="000000"/>
              <w:bottom w:val="single" w:sz="4" w:space="0" w:color="000000"/>
              <w:right w:val="single" w:sz="4" w:space="0" w:color="000000"/>
            </w:tcBorders>
            <w:vAlign w:val="center"/>
          </w:tcPr>
          <w:p w14:paraId="4916872C" w14:textId="22EA39FA"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p>
        </w:tc>
        <w:tc>
          <w:tcPr>
            <w:tcW w:w="1494" w:type="dxa"/>
            <w:tcBorders>
              <w:top w:val="single" w:sz="4" w:space="0" w:color="000000"/>
              <w:left w:val="single" w:sz="4" w:space="0" w:color="000000"/>
              <w:bottom w:val="single" w:sz="4" w:space="0" w:color="000000"/>
              <w:right w:val="single" w:sz="4" w:space="0" w:color="000000"/>
            </w:tcBorders>
            <w:vAlign w:val="center"/>
          </w:tcPr>
          <w:p w14:paraId="004C6F7E" w14:textId="0EBEECC9"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w:t>
            </w:r>
          </w:p>
        </w:tc>
      </w:tr>
      <w:tr w:rsidR="00B6397C" w14:paraId="04269169" w14:textId="77777777" w:rsidTr="0079326E">
        <w:trPr>
          <w:trHeight w:val="513"/>
        </w:trPr>
        <w:tc>
          <w:tcPr>
            <w:tcW w:w="4541" w:type="dxa"/>
            <w:gridSpan w:val="2"/>
            <w:tcBorders>
              <w:top w:val="single" w:sz="4" w:space="0" w:color="000000"/>
              <w:left w:val="single" w:sz="4" w:space="0" w:color="000000"/>
              <w:bottom w:val="single" w:sz="4" w:space="0" w:color="000000"/>
              <w:right w:val="single" w:sz="4" w:space="0" w:color="000000"/>
            </w:tcBorders>
          </w:tcPr>
          <w:p w14:paraId="4DD9CE75" w14:textId="77777777" w:rsidR="00B6397C"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Pr>
                <w:rFonts w:ascii="Times New Roman" w:eastAsia="Times New Roman" w:hAnsi="Times New Roman"/>
                <w:b/>
                <w:color w:val="000000"/>
              </w:rPr>
              <w:t>Iš viso perlei</w:t>
            </w:r>
            <w:r w:rsidR="00350EA1">
              <w:rPr>
                <w:rFonts w:ascii="Times New Roman" w:eastAsia="Times New Roman" w:hAnsi="Times New Roman"/>
                <w:b/>
                <w:color w:val="000000"/>
              </w:rPr>
              <w:t>sta ar nurašyta ilgalaikio turto</w:t>
            </w:r>
            <w:r>
              <w:rPr>
                <w:rFonts w:ascii="Times New Roman" w:eastAsia="Times New Roman" w:hAnsi="Times New Roman"/>
                <w:b/>
                <w:color w:val="00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7D22D8E" w14:textId="6B93D3A8"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9727**</w:t>
            </w:r>
          </w:p>
        </w:tc>
        <w:tc>
          <w:tcPr>
            <w:tcW w:w="970" w:type="dxa"/>
            <w:tcBorders>
              <w:top w:val="single" w:sz="4" w:space="0" w:color="000000"/>
              <w:left w:val="single" w:sz="4" w:space="0" w:color="000000"/>
              <w:bottom w:val="single" w:sz="4" w:space="0" w:color="000000"/>
              <w:right w:val="single" w:sz="4" w:space="0" w:color="000000"/>
            </w:tcBorders>
            <w:vAlign w:val="center"/>
          </w:tcPr>
          <w:p w14:paraId="152A6C44" w14:textId="73C36FDD" w:rsidR="00B6397C" w:rsidRPr="0079326E"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w:t>
            </w:r>
          </w:p>
        </w:tc>
        <w:tc>
          <w:tcPr>
            <w:tcW w:w="1221" w:type="dxa"/>
            <w:tcBorders>
              <w:top w:val="single" w:sz="4" w:space="0" w:color="000000"/>
              <w:left w:val="single" w:sz="4" w:space="0" w:color="000000"/>
              <w:bottom w:val="single" w:sz="4" w:space="0" w:color="000000"/>
              <w:right w:val="single" w:sz="4" w:space="0" w:color="000000"/>
            </w:tcBorders>
            <w:vAlign w:val="center"/>
          </w:tcPr>
          <w:p w14:paraId="178831B7" w14:textId="4E979E2A" w:rsidR="00B6397C" w:rsidRPr="0079326E"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w:t>
            </w:r>
          </w:p>
        </w:tc>
        <w:tc>
          <w:tcPr>
            <w:tcW w:w="1494" w:type="dxa"/>
            <w:tcBorders>
              <w:top w:val="single" w:sz="4" w:space="0" w:color="000000"/>
              <w:left w:val="single" w:sz="4" w:space="0" w:color="000000"/>
              <w:bottom w:val="single" w:sz="4" w:space="0" w:color="000000"/>
              <w:right w:val="single" w:sz="4" w:space="0" w:color="000000"/>
            </w:tcBorders>
            <w:vAlign w:val="center"/>
          </w:tcPr>
          <w:p w14:paraId="5EE7F81E" w14:textId="4EF7B278" w:rsidR="00B6397C" w:rsidRPr="0079326E"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w:t>
            </w:r>
          </w:p>
        </w:tc>
      </w:tr>
    </w:tbl>
    <w:p w14:paraId="56A51BF2" w14:textId="77777777" w:rsidR="00B6397C" w:rsidRDefault="00457186" w:rsidP="00F337E9">
      <w:pPr>
        <w:pBdr>
          <w:top w:val="nil"/>
          <w:left w:val="nil"/>
          <w:bottom w:val="nil"/>
          <w:right w:val="nil"/>
          <w:between w:val="nil"/>
        </w:pBdr>
        <w:spacing w:before="120" w:after="0" w:line="360" w:lineRule="auto"/>
        <w:ind w:left="0" w:hanging="2"/>
        <w:jc w:val="both"/>
        <w:rPr>
          <w:rFonts w:ascii="Times New Roman" w:eastAsia="Times New Roman" w:hAnsi="Times New Roman"/>
          <w:color w:val="000000"/>
        </w:rPr>
      </w:pPr>
      <w:r>
        <w:rPr>
          <w:rFonts w:ascii="Times New Roman" w:eastAsia="Times New Roman" w:hAnsi="Times New Roman"/>
          <w:b/>
          <w:color w:val="000000"/>
        </w:rPr>
        <w:t>*</w:t>
      </w:r>
      <w:r>
        <w:rPr>
          <w:rFonts w:ascii="Times New Roman" w:eastAsia="Times New Roman" w:hAnsi="Times New Roman"/>
          <w:color w:val="000000"/>
          <w:sz w:val="24"/>
          <w:szCs w:val="24"/>
        </w:rPr>
        <w:t>Stulpelyje „Pavadinimas“ pateikti informaciją, kokį ilgalaikį turtą įstaiga perleido ar nurašė ataskaitiniais metais (pvz.: medicininė įranga-autoklavas ir pan.).</w:t>
      </w:r>
    </w:p>
    <w:p w14:paraId="58C0AFB2" w14:textId="6F03AAFB" w:rsidR="00B6397C" w:rsidRDefault="00457186" w:rsidP="0011504D">
      <w:pPr>
        <w:pBdr>
          <w:top w:val="nil"/>
          <w:left w:val="nil"/>
          <w:bottom w:val="nil"/>
          <w:right w:val="nil"/>
          <w:between w:val="nil"/>
        </w:pBdr>
        <w:spacing w:after="0" w:line="360" w:lineRule="auto"/>
        <w:ind w:left="0" w:hanging="2"/>
        <w:jc w:val="both"/>
        <w:rPr>
          <w:rFonts w:ascii="Times New Roman" w:eastAsia="Times New Roman" w:hAnsi="Times New Roman"/>
          <w:color w:val="000000"/>
        </w:rPr>
      </w:pPr>
      <w:r>
        <w:rPr>
          <w:rFonts w:ascii="Times New Roman" w:eastAsia="Times New Roman" w:hAnsi="Times New Roman"/>
          <w:b/>
          <w:color w:val="000000"/>
        </w:rPr>
        <w:t>**</w:t>
      </w:r>
      <w:r>
        <w:rPr>
          <w:rFonts w:ascii="Times New Roman" w:eastAsia="Times New Roman" w:hAnsi="Times New Roman"/>
          <w:color w:val="000000"/>
          <w:sz w:val="24"/>
          <w:szCs w:val="24"/>
        </w:rPr>
        <w:t>Šiame stulpelyje nurodyti tik bendrą perleisto ar nurašyto ilgalaikio turto sumą.</w:t>
      </w:r>
      <w:r>
        <w:rPr>
          <w:rFonts w:ascii="Times New Roman" w:eastAsia="Times New Roman" w:hAnsi="Times New Roman"/>
          <w:color w:val="000000"/>
        </w:rPr>
        <w:tab/>
      </w:r>
    </w:p>
    <w:p w14:paraId="7AC35A96" w14:textId="77777777" w:rsidR="00525CDF" w:rsidRDefault="00525CDF" w:rsidP="0011504D">
      <w:pPr>
        <w:pBdr>
          <w:top w:val="nil"/>
          <w:left w:val="nil"/>
          <w:bottom w:val="nil"/>
          <w:right w:val="nil"/>
          <w:between w:val="nil"/>
        </w:pBdr>
        <w:spacing w:after="0" w:line="360" w:lineRule="auto"/>
        <w:ind w:left="0" w:hanging="2"/>
        <w:jc w:val="both"/>
        <w:rPr>
          <w:rFonts w:ascii="Times New Roman" w:eastAsia="Times New Roman" w:hAnsi="Times New Roman"/>
          <w:color w:val="000000"/>
        </w:rPr>
      </w:pPr>
    </w:p>
    <w:p w14:paraId="732130E1" w14:textId="1594E00D" w:rsidR="00AB75F7" w:rsidRPr="00525CDF" w:rsidRDefault="00457186" w:rsidP="00F337E9">
      <w:pPr>
        <w:pStyle w:val="Sraopastraipa"/>
        <w:numPr>
          <w:ilvl w:val="0"/>
          <w:numId w:val="16"/>
        </w:numPr>
        <w:pBdr>
          <w:top w:val="nil"/>
          <w:left w:val="nil"/>
          <w:bottom w:val="nil"/>
          <w:right w:val="nil"/>
          <w:between w:val="nil"/>
        </w:pBdr>
        <w:spacing w:after="0" w:line="240" w:lineRule="auto"/>
        <w:ind w:leftChars="0" w:firstLineChars="0"/>
        <w:jc w:val="center"/>
        <w:rPr>
          <w:rFonts w:ascii="Times New Roman" w:eastAsia="Times New Roman" w:hAnsi="Times New Roman"/>
          <w:b/>
          <w:color w:val="000000"/>
          <w:sz w:val="24"/>
          <w:szCs w:val="24"/>
        </w:rPr>
      </w:pPr>
      <w:r w:rsidRPr="00525CDF">
        <w:rPr>
          <w:rFonts w:ascii="Times New Roman" w:eastAsia="Times New Roman" w:hAnsi="Times New Roman"/>
          <w:b/>
          <w:color w:val="000000"/>
          <w:sz w:val="24"/>
          <w:szCs w:val="24"/>
        </w:rPr>
        <w:t>INFORMACIJA APIE ĮSTAIGOS DARBUOTOJUS</w:t>
      </w:r>
    </w:p>
    <w:p w14:paraId="3C51AD52" w14:textId="0C468861" w:rsidR="00525CDF" w:rsidRPr="00525CDF" w:rsidRDefault="00525CDF" w:rsidP="00525CDF">
      <w:pPr>
        <w:pStyle w:val="Sraopastraipa"/>
        <w:pBdr>
          <w:top w:val="nil"/>
          <w:left w:val="nil"/>
          <w:bottom w:val="nil"/>
          <w:right w:val="nil"/>
          <w:between w:val="nil"/>
        </w:pBdr>
        <w:spacing w:after="0" w:line="240" w:lineRule="auto"/>
        <w:ind w:leftChars="0" w:left="360" w:firstLineChars="0" w:firstLine="0"/>
        <w:rPr>
          <w:rFonts w:ascii="Times New Roman" w:eastAsia="Times New Roman" w:hAnsi="Times New Roman"/>
          <w:color w:val="000000"/>
          <w:sz w:val="12"/>
          <w:szCs w:val="12"/>
        </w:rPr>
      </w:pPr>
      <w:r>
        <w:rPr>
          <w:rFonts w:ascii="Times New Roman" w:eastAsia="Times New Roman" w:hAnsi="Times New Roman"/>
          <w:color w:val="000000"/>
          <w:sz w:val="12"/>
          <w:szCs w:val="12"/>
        </w:rPr>
        <w:t>.</w:t>
      </w:r>
    </w:p>
    <w:p w14:paraId="5B5D132F" w14:textId="3E90AE5A" w:rsidR="00AB75F7" w:rsidRPr="00690CC7" w:rsidRDefault="00690CC7" w:rsidP="00690CC7">
      <w:pPr>
        <w:pStyle w:val="Sraopastraipa"/>
        <w:pBdr>
          <w:top w:val="nil"/>
          <w:left w:val="nil"/>
          <w:bottom w:val="nil"/>
          <w:right w:val="nil"/>
          <w:between w:val="nil"/>
        </w:pBdr>
        <w:spacing w:after="0" w:line="240" w:lineRule="auto"/>
        <w:ind w:leftChars="0" w:firstLineChars="0" w:firstLine="0"/>
        <w:jc w:val="right"/>
        <w:rPr>
          <w:rFonts w:ascii="Times New Roman" w:eastAsia="Times New Roman" w:hAnsi="Times New Roman"/>
          <w:b/>
          <w:bCs/>
          <w:i/>
          <w:iCs/>
          <w:color w:val="000000"/>
          <w:sz w:val="24"/>
          <w:szCs w:val="24"/>
        </w:rPr>
      </w:pPr>
      <w:r>
        <w:rPr>
          <w:rFonts w:ascii="Times New Roman" w:eastAsia="Times New Roman" w:hAnsi="Times New Roman"/>
          <w:b/>
          <w:bCs/>
          <w:color w:val="000000"/>
          <w:sz w:val="24"/>
          <w:szCs w:val="24"/>
        </w:rPr>
        <w:t>5.1 l</w:t>
      </w:r>
      <w:r w:rsidR="00525CDF" w:rsidRPr="007307FE">
        <w:rPr>
          <w:rFonts w:ascii="Times New Roman" w:eastAsia="Times New Roman" w:hAnsi="Times New Roman"/>
          <w:b/>
          <w:bCs/>
          <w:color w:val="000000"/>
          <w:sz w:val="24"/>
          <w:szCs w:val="24"/>
        </w:rPr>
        <w:t xml:space="preserve">entelė. </w:t>
      </w:r>
      <w:r w:rsidR="00525CDF" w:rsidRPr="00690CC7">
        <w:rPr>
          <w:rFonts w:ascii="Times New Roman" w:eastAsia="Times New Roman" w:hAnsi="Times New Roman"/>
          <w:b/>
          <w:bCs/>
          <w:i/>
          <w:iCs/>
          <w:color w:val="000000"/>
          <w:sz w:val="24"/>
          <w:szCs w:val="24"/>
        </w:rPr>
        <w:t>Informacija apie įstaigos darbuotojus</w:t>
      </w:r>
    </w:p>
    <w:p w14:paraId="1CB5DE33" w14:textId="77777777" w:rsidR="00AB75F7" w:rsidRPr="00690CC7" w:rsidRDefault="00AB75F7" w:rsidP="00690CC7">
      <w:pPr>
        <w:pBdr>
          <w:top w:val="nil"/>
          <w:left w:val="nil"/>
          <w:bottom w:val="nil"/>
          <w:right w:val="nil"/>
          <w:between w:val="nil"/>
        </w:pBdr>
        <w:spacing w:after="0" w:line="240" w:lineRule="auto"/>
        <w:jc w:val="right"/>
        <w:rPr>
          <w:rFonts w:ascii="Times New Roman" w:eastAsia="Times New Roman" w:hAnsi="Times New Roman"/>
          <w:i/>
          <w:iCs/>
          <w:color w:val="000000"/>
          <w:sz w:val="12"/>
          <w:szCs w:val="12"/>
        </w:rPr>
      </w:pPr>
    </w:p>
    <w:tbl>
      <w:tblPr>
        <w:tblStyle w:val="ae"/>
        <w:tblW w:w="10044" w:type="dxa"/>
        <w:tblInd w:w="0" w:type="dxa"/>
        <w:tblLayout w:type="fixed"/>
        <w:tblLook w:val="0000" w:firstRow="0" w:lastRow="0" w:firstColumn="0" w:lastColumn="0" w:noHBand="0" w:noVBand="0"/>
      </w:tblPr>
      <w:tblGrid>
        <w:gridCol w:w="2381"/>
        <w:gridCol w:w="924"/>
        <w:gridCol w:w="1203"/>
        <w:gridCol w:w="850"/>
        <w:gridCol w:w="791"/>
        <w:gridCol w:w="845"/>
        <w:gridCol w:w="792"/>
        <w:gridCol w:w="1188"/>
        <w:gridCol w:w="1070"/>
      </w:tblGrid>
      <w:tr w:rsidR="00B6397C" w14:paraId="55A862F4" w14:textId="77777777" w:rsidTr="004075C6">
        <w:trPr>
          <w:trHeight w:val="618"/>
        </w:trPr>
        <w:tc>
          <w:tcPr>
            <w:tcW w:w="2381" w:type="dxa"/>
            <w:vMerge w:val="restart"/>
            <w:tcBorders>
              <w:top w:val="single" w:sz="4" w:space="0" w:color="000000"/>
              <w:left w:val="single" w:sz="4" w:space="0" w:color="000000"/>
              <w:bottom w:val="single" w:sz="4" w:space="0" w:color="000000"/>
              <w:right w:val="single" w:sz="4" w:space="0" w:color="000000"/>
            </w:tcBorders>
          </w:tcPr>
          <w:p w14:paraId="081A0221" w14:textId="77777777"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p w14:paraId="68D056EC" w14:textId="77777777" w:rsidR="00B6397C" w:rsidRDefault="00B6397C"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p>
          <w:p w14:paraId="1BA378A6"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Darbuotojai</w:t>
            </w:r>
          </w:p>
        </w:tc>
        <w:tc>
          <w:tcPr>
            <w:tcW w:w="2127" w:type="dxa"/>
            <w:gridSpan w:val="2"/>
            <w:tcBorders>
              <w:top w:val="single" w:sz="4" w:space="0" w:color="000000"/>
              <w:left w:val="single" w:sz="4" w:space="0" w:color="000000"/>
              <w:bottom w:val="single" w:sz="4" w:space="0" w:color="000000"/>
              <w:right w:val="single" w:sz="4" w:space="0" w:color="000000"/>
            </w:tcBorders>
          </w:tcPr>
          <w:p w14:paraId="695834C5"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 xml:space="preserve">Ataskaitinių metų </w:t>
            </w:r>
          </w:p>
          <w:p w14:paraId="77ED59CE"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sausio 1 d.</w:t>
            </w:r>
          </w:p>
        </w:tc>
        <w:tc>
          <w:tcPr>
            <w:tcW w:w="1641" w:type="dxa"/>
            <w:gridSpan w:val="2"/>
            <w:tcBorders>
              <w:top w:val="single" w:sz="4" w:space="0" w:color="000000"/>
              <w:left w:val="single" w:sz="4" w:space="0" w:color="000000"/>
              <w:bottom w:val="single" w:sz="4" w:space="0" w:color="000000"/>
              <w:right w:val="single" w:sz="4" w:space="0" w:color="000000"/>
            </w:tcBorders>
          </w:tcPr>
          <w:p w14:paraId="679B37C8"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Ataskaitiniais</w:t>
            </w:r>
            <w:r w:rsidR="00350EA1">
              <w:rPr>
                <w:rFonts w:ascii="Times New Roman" w:eastAsia="Times New Roman" w:hAnsi="Times New Roman"/>
                <w:b/>
                <w:color w:val="000000"/>
              </w:rPr>
              <w:t xml:space="preserve"> </w:t>
            </w:r>
            <w:r>
              <w:rPr>
                <w:rFonts w:ascii="Times New Roman" w:eastAsia="Times New Roman" w:hAnsi="Times New Roman"/>
                <w:b/>
                <w:color w:val="000000"/>
              </w:rPr>
              <w:t xml:space="preserve">metais </w:t>
            </w:r>
          </w:p>
          <w:p w14:paraId="48B7EEEA"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priimta</w:t>
            </w:r>
          </w:p>
        </w:tc>
        <w:tc>
          <w:tcPr>
            <w:tcW w:w="1637" w:type="dxa"/>
            <w:gridSpan w:val="2"/>
            <w:tcBorders>
              <w:top w:val="single" w:sz="4" w:space="0" w:color="000000"/>
              <w:left w:val="single" w:sz="4" w:space="0" w:color="000000"/>
              <w:bottom w:val="single" w:sz="4" w:space="0" w:color="000000"/>
              <w:right w:val="single" w:sz="4" w:space="0" w:color="000000"/>
            </w:tcBorders>
          </w:tcPr>
          <w:p w14:paraId="53555921"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 xml:space="preserve">Ataskaitiniais metais </w:t>
            </w:r>
          </w:p>
          <w:p w14:paraId="0C4923D4"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atleista</w:t>
            </w:r>
          </w:p>
        </w:tc>
        <w:tc>
          <w:tcPr>
            <w:tcW w:w="2258" w:type="dxa"/>
            <w:gridSpan w:val="2"/>
            <w:tcBorders>
              <w:top w:val="single" w:sz="4" w:space="0" w:color="000000"/>
              <w:left w:val="single" w:sz="4" w:space="0" w:color="000000"/>
              <w:bottom w:val="single" w:sz="4" w:space="0" w:color="000000"/>
              <w:right w:val="single" w:sz="4" w:space="0" w:color="000000"/>
            </w:tcBorders>
          </w:tcPr>
          <w:p w14:paraId="6CF03183" w14:textId="77777777"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rPr>
              <w:t>Ataskaitinių metų gruodžio 31 d.</w:t>
            </w:r>
          </w:p>
        </w:tc>
      </w:tr>
      <w:tr w:rsidR="00505225" w14:paraId="0A3886E2" w14:textId="77777777" w:rsidTr="004075C6">
        <w:trPr>
          <w:trHeight w:val="532"/>
        </w:trPr>
        <w:tc>
          <w:tcPr>
            <w:tcW w:w="2381" w:type="dxa"/>
            <w:vMerge/>
            <w:tcBorders>
              <w:top w:val="single" w:sz="4" w:space="0" w:color="000000"/>
              <w:left w:val="single" w:sz="4" w:space="0" w:color="000000"/>
              <w:bottom w:val="single" w:sz="4" w:space="0" w:color="000000"/>
              <w:right w:val="single" w:sz="4" w:space="0" w:color="000000"/>
            </w:tcBorders>
          </w:tcPr>
          <w:p w14:paraId="37E907ED" w14:textId="77777777" w:rsidR="00B6397C" w:rsidRDefault="00B6397C" w:rsidP="00457186">
            <w:pPr>
              <w:widowControl w:val="0"/>
              <w:pBdr>
                <w:top w:val="nil"/>
                <w:left w:val="nil"/>
                <w:bottom w:val="nil"/>
                <w:right w:val="nil"/>
                <w:between w:val="nil"/>
              </w:pBdr>
              <w:spacing w:after="0"/>
              <w:ind w:left="0" w:hanging="2"/>
              <w:rPr>
                <w:rFonts w:cs="Calibri"/>
                <w:color w:val="000000"/>
              </w:rPr>
            </w:pPr>
          </w:p>
        </w:tc>
        <w:tc>
          <w:tcPr>
            <w:tcW w:w="924" w:type="dxa"/>
            <w:tcBorders>
              <w:top w:val="single" w:sz="4" w:space="0" w:color="000000"/>
              <w:left w:val="single" w:sz="4" w:space="0" w:color="000000"/>
              <w:bottom w:val="single" w:sz="4" w:space="0" w:color="000000"/>
              <w:right w:val="single" w:sz="4" w:space="0" w:color="000000"/>
            </w:tcBorders>
          </w:tcPr>
          <w:p w14:paraId="01E1EE69"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Fizinių asm. skaičius</w:t>
            </w:r>
          </w:p>
        </w:tc>
        <w:tc>
          <w:tcPr>
            <w:tcW w:w="1203" w:type="dxa"/>
            <w:tcBorders>
              <w:top w:val="single" w:sz="4" w:space="0" w:color="000000"/>
              <w:left w:val="single" w:sz="4" w:space="0" w:color="000000"/>
              <w:bottom w:val="single" w:sz="4" w:space="0" w:color="000000"/>
              <w:right w:val="single" w:sz="4" w:space="0" w:color="000000"/>
            </w:tcBorders>
          </w:tcPr>
          <w:p w14:paraId="5383E76B"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Etatų skaičius</w:t>
            </w:r>
          </w:p>
        </w:tc>
        <w:tc>
          <w:tcPr>
            <w:tcW w:w="850" w:type="dxa"/>
            <w:tcBorders>
              <w:top w:val="single" w:sz="4" w:space="0" w:color="000000"/>
              <w:left w:val="single" w:sz="4" w:space="0" w:color="000000"/>
              <w:bottom w:val="single" w:sz="4" w:space="0" w:color="000000"/>
              <w:right w:val="single" w:sz="4" w:space="0" w:color="000000"/>
            </w:tcBorders>
          </w:tcPr>
          <w:p w14:paraId="0651D356"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Fizinių asm. skaičius</w:t>
            </w:r>
          </w:p>
        </w:tc>
        <w:tc>
          <w:tcPr>
            <w:tcW w:w="791" w:type="dxa"/>
            <w:tcBorders>
              <w:top w:val="single" w:sz="4" w:space="0" w:color="000000"/>
              <w:left w:val="single" w:sz="4" w:space="0" w:color="000000"/>
              <w:bottom w:val="single" w:sz="4" w:space="0" w:color="000000"/>
              <w:right w:val="single" w:sz="4" w:space="0" w:color="000000"/>
            </w:tcBorders>
          </w:tcPr>
          <w:p w14:paraId="0C253E19"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Etatų skaičius</w:t>
            </w:r>
          </w:p>
        </w:tc>
        <w:tc>
          <w:tcPr>
            <w:tcW w:w="845" w:type="dxa"/>
            <w:tcBorders>
              <w:top w:val="single" w:sz="4" w:space="0" w:color="000000"/>
              <w:left w:val="single" w:sz="4" w:space="0" w:color="000000"/>
              <w:bottom w:val="single" w:sz="4" w:space="0" w:color="000000"/>
              <w:right w:val="single" w:sz="4" w:space="0" w:color="000000"/>
            </w:tcBorders>
          </w:tcPr>
          <w:p w14:paraId="0BCBECDF"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Fizinių asm. skaičius</w:t>
            </w:r>
          </w:p>
        </w:tc>
        <w:tc>
          <w:tcPr>
            <w:tcW w:w="792" w:type="dxa"/>
            <w:tcBorders>
              <w:top w:val="single" w:sz="4" w:space="0" w:color="000000"/>
              <w:left w:val="single" w:sz="4" w:space="0" w:color="000000"/>
              <w:bottom w:val="single" w:sz="4" w:space="0" w:color="000000"/>
              <w:right w:val="single" w:sz="4" w:space="0" w:color="000000"/>
            </w:tcBorders>
          </w:tcPr>
          <w:p w14:paraId="294AEBCC"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Etatų skaičius</w:t>
            </w:r>
          </w:p>
        </w:tc>
        <w:tc>
          <w:tcPr>
            <w:tcW w:w="1188" w:type="dxa"/>
            <w:tcBorders>
              <w:top w:val="single" w:sz="4" w:space="0" w:color="000000"/>
              <w:left w:val="single" w:sz="4" w:space="0" w:color="000000"/>
              <w:bottom w:val="single" w:sz="4" w:space="0" w:color="000000"/>
              <w:right w:val="single" w:sz="4" w:space="0" w:color="000000"/>
            </w:tcBorders>
          </w:tcPr>
          <w:p w14:paraId="3A44C135" w14:textId="77777777" w:rsidR="00B6397C" w:rsidRDefault="0045718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sz w:val="18"/>
                <w:szCs w:val="18"/>
              </w:rPr>
            </w:pPr>
            <w:r>
              <w:rPr>
                <w:rFonts w:ascii="Times New Roman" w:eastAsia="Times New Roman" w:hAnsi="Times New Roman"/>
                <w:b/>
                <w:color w:val="000000"/>
                <w:sz w:val="18"/>
                <w:szCs w:val="18"/>
              </w:rPr>
              <w:t>Fizinių asm. skaičius</w:t>
            </w:r>
          </w:p>
        </w:tc>
        <w:tc>
          <w:tcPr>
            <w:tcW w:w="1070" w:type="dxa"/>
            <w:tcBorders>
              <w:top w:val="single" w:sz="4" w:space="0" w:color="000000"/>
              <w:left w:val="single" w:sz="4" w:space="0" w:color="000000"/>
              <w:bottom w:val="single" w:sz="4" w:space="0" w:color="000000"/>
              <w:right w:val="single" w:sz="4" w:space="0" w:color="000000"/>
            </w:tcBorders>
          </w:tcPr>
          <w:p w14:paraId="7AB4EEC2" w14:textId="77777777" w:rsidR="00B6397C" w:rsidRDefault="00457186" w:rsidP="00457186">
            <w:pPr>
              <w:pBdr>
                <w:top w:val="nil"/>
                <w:left w:val="nil"/>
                <w:bottom w:val="nil"/>
                <w:right w:val="nil"/>
                <w:between w:val="nil"/>
              </w:pBdr>
              <w:spacing w:after="0" w:line="240" w:lineRule="auto"/>
              <w:ind w:left="0" w:hanging="2"/>
              <w:jc w:val="center"/>
              <w:rPr>
                <w:rFonts w:cs="Calibri"/>
                <w:color w:val="000000"/>
              </w:rPr>
            </w:pPr>
            <w:r>
              <w:rPr>
                <w:rFonts w:ascii="Times New Roman" w:eastAsia="Times New Roman" w:hAnsi="Times New Roman"/>
                <w:b/>
                <w:color w:val="000000"/>
                <w:sz w:val="18"/>
                <w:szCs w:val="18"/>
              </w:rPr>
              <w:t>Etatų skaičius</w:t>
            </w:r>
          </w:p>
        </w:tc>
      </w:tr>
      <w:tr w:rsidR="00505225" w14:paraId="3B5E70D4" w14:textId="77777777" w:rsidTr="004075C6">
        <w:trPr>
          <w:trHeight w:val="198"/>
        </w:trPr>
        <w:tc>
          <w:tcPr>
            <w:tcW w:w="2381" w:type="dxa"/>
            <w:tcBorders>
              <w:top w:val="single" w:sz="4" w:space="0" w:color="000000"/>
              <w:left w:val="single" w:sz="4" w:space="0" w:color="000000"/>
              <w:bottom w:val="single" w:sz="4" w:space="0" w:color="000000"/>
              <w:right w:val="single" w:sz="4" w:space="0" w:color="000000"/>
            </w:tcBorders>
            <w:vAlign w:val="center"/>
          </w:tcPr>
          <w:p w14:paraId="359B5010"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Administracija</w:t>
            </w:r>
          </w:p>
        </w:tc>
        <w:tc>
          <w:tcPr>
            <w:tcW w:w="924" w:type="dxa"/>
            <w:tcBorders>
              <w:top w:val="single" w:sz="4" w:space="0" w:color="000000"/>
              <w:left w:val="single" w:sz="4" w:space="0" w:color="000000"/>
              <w:bottom w:val="single" w:sz="4" w:space="0" w:color="000000"/>
              <w:right w:val="single" w:sz="4" w:space="0" w:color="000000"/>
            </w:tcBorders>
            <w:vAlign w:val="center"/>
          </w:tcPr>
          <w:p w14:paraId="225B45FD" w14:textId="47E744D3" w:rsidR="00B6397C" w:rsidRPr="003A7096"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2</w:t>
            </w:r>
          </w:p>
        </w:tc>
        <w:tc>
          <w:tcPr>
            <w:tcW w:w="1203" w:type="dxa"/>
            <w:tcBorders>
              <w:top w:val="single" w:sz="4" w:space="0" w:color="000000"/>
              <w:left w:val="single" w:sz="4" w:space="0" w:color="000000"/>
              <w:bottom w:val="single" w:sz="4" w:space="0" w:color="000000"/>
              <w:right w:val="single" w:sz="4" w:space="0" w:color="000000"/>
            </w:tcBorders>
            <w:vAlign w:val="center"/>
          </w:tcPr>
          <w:p w14:paraId="2298BC06" w14:textId="0E4828F9" w:rsidR="00B6397C" w:rsidRPr="003A7096" w:rsidRDefault="003A7096" w:rsidP="0079326E">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2.12</w:t>
            </w:r>
          </w:p>
        </w:tc>
        <w:tc>
          <w:tcPr>
            <w:tcW w:w="850" w:type="dxa"/>
            <w:tcBorders>
              <w:top w:val="single" w:sz="4" w:space="0" w:color="000000"/>
              <w:left w:val="single" w:sz="4" w:space="0" w:color="000000"/>
              <w:bottom w:val="single" w:sz="4" w:space="0" w:color="000000"/>
              <w:right w:val="single" w:sz="4" w:space="0" w:color="000000"/>
            </w:tcBorders>
            <w:vAlign w:val="center"/>
          </w:tcPr>
          <w:p w14:paraId="58720619"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2960D7B5"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03400071" w14:textId="30F9E916" w:rsidR="00B6397C" w:rsidRPr="005A257F"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495D9FAE" w14:textId="56C3CF70" w:rsidR="00B6397C" w:rsidRPr="005A257F"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27C3ABA2" w14:textId="727697DB"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4075C6">
              <w:rPr>
                <w:rFonts w:ascii="Times New Roman" w:eastAsia="Times New Roman" w:hAnsi="Times New Roman"/>
                <w:b/>
                <w:color w:val="000000"/>
              </w:rPr>
              <w:t>2</w:t>
            </w:r>
          </w:p>
        </w:tc>
        <w:tc>
          <w:tcPr>
            <w:tcW w:w="1070" w:type="dxa"/>
            <w:tcBorders>
              <w:top w:val="single" w:sz="4" w:space="0" w:color="000000"/>
              <w:left w:val="single" w:sz="4" w:space="0" w:color="000000"/>
              <w:bottom w:val="single" w:sz="4" w:space="0" w:color="000000"/>
              <w:right w:val="single" w:sz="4" w:space="0" w:color="000000"/>
            </w:tcBorders>
            <w:vAlign w:val="center"/>
          </w:tcPr>
          <w:p w14:paraId="189C3308" w14:textId="4AAC9382" w:rsidR="00B6397C" w:rsidRPr="004075C6" w:rsidRDefault="004075C6" w:rsidP="00457186">
            <w:pPr>
              <w:pBdr>
                <w:top w:val="nil"/>
                <w:left w:val="nil"/>
                <w:bottom w:val="nil"/>
                <w:right w:val="nil"/>
                <w:between w:val="nil"/>
              </w:pBdr>
              <w:spacing w:after="0" w:line="240" w:lineRule="auto"/>
              <w:ind w:left="0" w:hanging="2"/>
              <w:jc w:val="center"/>
              <w:rPr>
                <w:rFonts w:ascii="Times New Roman" w:hAnsi="Times New Roman"/>
                <w:b/>
                <w:color w:val="000000"/>
              </w:rPr>
            </w:pPr>
            <w:r w:rsidRPr="004075C6">
              <w:rPr>
                <w:rFonts w:ascii="Times New Roman" w:hAnsi="Times New Roman"/>
                <w:b/>
                <w:color w:val="000000"/>
              </w:rPr>
              <w:t>2.12</w:t>
            </w:r>
          </w:p>
        </w:tc>
      </w:tr>
      <w:tr w:rsidR="00505225" w14:paraId="221AFB84" w14:textId="77777777" w:rsidTr="004075C6">
        <w:trPr>
          <w:trHeight w:val="420"/>
        </w:trPr>
        <w:tc>
          <w:tcPr>
            <w:tcW w:w="2381" w:type="dxa"/>
            <w:tcBorders>
              <w:top w:val="single" w:sz="4" w:space="0" w:color="000000"/>
              <w:left w:val="single" w:sz="4" w:space="0" w:color="000000"/>
              <w:bottom w:val="single" w:sz="4" w:space="0" w:color="000000"/>
              <w:right w:val="single" w:sz="4" w:space="0" w:color="000000"/>
            </w:tcBorders>
            <w:vAlign w:val="center"/>
          </w:tcPr>
          <w:p w14:paraId="007ECFCB" w14:textId="37DA7B83" w:rsidR="00B6397C" w:rsidRDefault="00457186" w:rsidP="004075C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Gydytojai</w:t>
            </w:r>
            <w:r w:rsidR="004075C6">
              <w:rPr>
                <w:rFonts w:ascii="Times New Roman" w:eastAsia="Times New Roman" w:hAnsi="Times New Roman"/>
                <w:b/>
                <w:color w:val="000000"/>
              </w:rPr>
              <w:t xml:space="preserve"> </w:t>
            </w:r>
            <w:r w:rsidRPr="004075C6">
              <w:rPr>
                <w:rFonts w:ascii="Times New Roman" w:eastAsia="Times New Roman" w:hAnsi="Times New Roman"/>
                <w:b/>
                <w:color w:val="000000"/>
              </w:rPr>
              <w:t>Iš jų:</w:t>
            </w:r>
          </w:p>
        </w:tc>
        <w:tc>
          <w:tcPr>
            <w:tcW w:w="924" w:type="dxa"/>
            <w:tcBorders>
              <w:top w:val="single" w:sz="4" w:space="0" w:color="000000"/>
              <w:left w:val="single" w:sz="4" w:space="0" w:color="000000"/>
              <w:bottom w:val="single" w:sz="4" w:space="0" w:color="000000"/>
              <w:right w:val="single" w:sz="4" w:space="0" w:color="000000"/>
            </w:tcBorders>
            <w:vAlign w:val="center"/>
          </w:tcPr>
          <w:p w14:paraId="1BF657D8" w14:textId="01589587" w:rsidR="00B6397C" w:rsidRPr="003A7096"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4</w:t>
            </w:r>
          </w:p>
        </w:tc>
        <w:tc>
          <w:tcPr>
            <w:tcW w:w="1203" w:type="dxa"/>
            <w:tcBorders>
              <w:top w:val="single" w:sz="4" w:space="0" w:color="000000"/>
              <w:left w:val="single" w:sz="4" w:space="0" w:color="000000"/>
              <w:bottom w:val="single" w:sz="4" w:space="0" w:color="000000"/>
              <w:right w:val="single" w:sz="4" w:space="0" w:color="000000"/>
            </w:tcBorders>
            <w:vAlign w:val="center"/>
          </w:tcPr>
          <w:p w14:paraId="5494BCAE" w14:textId="3E6D10F1" w:rsidR="00B6397C" w:rsidRPr="003A7096"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3.45</w:t>
            </w:r>
          </w:p>
        </w:tc>
        <w:tc>
          <w:tcPr>
            <w:tcW w:w="850" w:type="dxa"/>
            <w:tcBorders>
              <w:top w:val="single" w:sz="4" w:space="0" w:color="000000"/>
              <w:left w:val="single" w:sz="4" w:space="0" w:color="000000"/>
              <w:bottom w:val="single" w:sz="4" w:space="0" w:color="000000"/>
              <w:right w:val="single" w:sz="4" w:space="0" w:color="000000"/>
            </w:tcBorders>
            <w:vAlign w:val="center"/>
          </w:tcPr>
          <w:p w14:paraId="691741ED"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3C491A08" w14:textId="1D24D456" w:rsidR="00B6397C" w:rsidRPr="00EC79C5" w:rsidRDefault="00B6397C" w:rsidP="00837EDB">
            <w:pPr>
              <w:pBdr>
                <w:top w:val="nil"/>
                <w:left w:val="nil"/>
                <w:bottom w:val="nil"/>
                <w:right w:val="nil"/>
                <w:between w:val="nil"/>
              </w:pBdr>
              <w:spacing w:after="0" w:line="240" w:lineRule="auto"/>
              <w:ind w:left="0" w:hanging="2"/>
              <w:jc w:val="center"/>
              <w:rPr>
                <w:rFonts w:ascii="Times New Roman" w:eastAsia="Times New Roman" w:hAnsi="Times New Roman"/>
                <w:b/>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5B788530" w14:textId="77777777" w:rsidR="00B6397C" w:rsidRPr="00EC79C5"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399A6BF0" w14:textId="7E6FABF5" w:rsidR="00B6397C" w:rsidRPr="00EC79C5" w:rsidRDefault="00B6397C" w:rsidP="00837EDB">
            <w:pPr>
              <w:pBdr>
                <w:top w:val="nil"/>
                <w:left w:val="nil"/>
                <w:bottom w:val="nil"/>
                <w:right w:val="nil"/>
                <w:between w:val="nil"/>
              </w:pBdr>
              <w:spacing w:after="0" w:line="240" w:lineRule="auto"/>
              <w:ind w:left="0" w:hanging="2"/>
              <w:jc w:val="center"/>
              <w:rPr>
                <w:rFonts w:ascii="Times New Roman" w:eastAsia="Times New Roman" w:hAnsi="Times New Roman"/>
                <w:b/>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742BA66F" w14:textId="59A3D23E"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4075C6">
              <w:rPr>
                <w:rFonts w:ascii="Times New Roman" w:eastAsia="Times New Roman" w:hAnsi="Times New Roman"/>
                <w:b/>
                <w:color w:val="000000"/>
              </w:rPr>
              <w:t>4</w:t>
            </w:r>
          </w:p>
        </w:tc>
        <w:tc>
          <w:tcPr>
            <w:tcW w:w="1070" w:type="dxa"/>
            <w:tcBorders>
              <w:top w:val="single" w:sz="4" w:space="0" w:color="000000"/>
              <w:left w:val="single" w:sz="4" w:space="0" w:color="000000"/>
              <w:bottom w:val="single" w:sz="4" w:space="0" w:color="000000"/>
              <w:right w:val="single" w:sz="4" w:space="0" w:color="000000"/>
            </w:tcBorders>
            <w:vAlign w:val="center"/>
          </w:tcPr>
          <w:p w14:paraId="499CDEC5" w14:textId="7CC58390" w:rsidR="00B6397C" w:rsidRPr="004075C6" w:rsidRDefault="004075C6" w:rsidP="005A257F">
            <w:pPr>
              <w:pBdr>
                <w:top w:val="nil"/>
                <w:left w:val="nil"/>
                <w:bottom w:val="nil"/>
                <w:right w:val="nil"/>
                <w:between w:val="nil"/>
              </w:pBdr>
              <w:spacing w:after="0" w:line="240" w:lineRule="auto"/>
              <w:ind w:left="0" w:hanging="2"/>
              <w:jc w:val="center"/>
              <w:rPr>
                <w:rFonts w:ascii="Times New Roman" w:hAnsi="Times New Roman"/>
                <w:b/>
                <w:color w:val="000000"/>
              </w:rPr>
            </w:pPr>
            <w:r w:rsidRPr="004075C6">
              <w:rPr>
                <w:rFonts w:ascii="Times New Roman" w:hAnsi="Times New Roman"/>
                <w:b/>
                <w:color w:val="000000"/>
              </w:rPr>
              <w:t>3.45</w:t>
            </w:r>
          </w:p>
        </w:tc>
      </w:tr>
      <w:tr w:rsidR="00505225" w14:paraId="26B07357" w14:textId="77777777" w:rsidTr="004075C6">
        <w:trPr>
          <w:trHeight w:val="198"/>
        </w:trPr>
        <w:tc>
          <w:tcPr>
            <w:tcW w:w="2381" w:type="dxa"/>
            <w:tcBorders>
              <w:top w:val="single" w:sz="4" w:space="0" w:color="000000"/>
              <w:left w:val="single" w:sz="4" w:space="0" w:color="000000"/>
              <w:bottom w:val="single" w:sz="4" w:space="0" w:color="000000"/>
              <w:right w:val="single" w:sz="4" w:space="0" w:color="000000"/>
            </w:tcBorders>
            <w:vAlign w:val="center"/>
          </w:tcPr>
          <w:p w14:paraId="002FC987" w14:textId="0551A220" w:rsidR="00B6397C" w:rsidRDefault="004075C6" w:rsidP="004075C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G</w:t>
            </w:r>
            <w:r w:rsidR="00457186">
              <w:rPr>
                <w:rFonts w:ascii="Times New Roman" w:eastAsia="Times New Roman" w:hAnsi="Times New Roman"/>
                <w:color w:val="000000"/>
              </w:rPr>
              <w:t>ydytojai</w:t>
            </w:r>
          </w:p>
        </w:tc>
        <w:tc>
          <w:tcPr>
            <w:tcW w:w="924" w:type="dxa"/>
            <w:tcBorders>
              <w:top w:val="single" w:sz="4" w:space="0" w:color="000000"/>
              <w:left w:val="single" w:sz="4" w:space="0" w:color="000000"/>
              <w:bottom w:val="single" w:sz="4" w:space="0" w:color="000000"/>
              <w:right w:val="single" w:sz="4" w:space="0" w:color="000000"/>
            </w:tcBorders>
            <w:vAlign w:val="center"/>
          </w:tcPr>
          <w:p w14:paraId="4452F9F6" w14:textId="792FD087"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3</w:t>
            </w:r>
          </w:p>
        </w:tc>
        <w:tc>
          <w:tcPr>
            <w:tcW w:w="1203" w:type="dxa"/>
            <w:tcBorders>
              <w:top w:val="single" w:sz="4" w:space="0" w:color="000000"/>
              <w:left w:val="single" w:sz="4" w:space="0" w:color="000000"/>
              <w:bottom w:val="single" w:sz="4" w:space="0" w:color="000000"/>
              <w:right w:val="single" w:sz="4" w:space="0" w:color="000000"/>
            </w:tcBorders>
            <w:vAlign w:val="center"/>
          </w:tcPr>
          <w:p w14:paraId="3E4C3BDE" w14:textId="3A5FD4B0"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2.70</w:t>
            </w:r>
          </w:p>
        </w:tc>
        <w:tc>
          <w:tcPr>
            <w:tcW w:w="850" w:type="dxa"/>
            <w:tcBorders>
              <w:top w:val="single" w:sz="4" w:space="0" w:color="000000"/>
              <w:left w:val="single" w:sz="4" w:space="0" w:color="000000"/>
              <w:bottom w:val="single" w:sz="4" w:space="0" w:color="000000"/>
              <w:right w:val="single" w:sz="4" w:space="0" w:color="000000"/>
            </w:tcBorders>
            <w:vAlign w:val="center"/>
          </w:tcPr>
          <w:p w14:paraId="0DA19249"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0A75BDCF" w14:textId="7F9645F5" w:rsidR="00B6397C" w:rsidRDefault="00B6397C" w:rsidP="00837EDB">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61FF6605"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1DF9B405" w14:textId="28F2A44F" w:rsidR="00B6397C" w:rsidRDefault="00B6397C" w:rsidP="00837EDB">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0F7BF45E" w14:textId="405532DC"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075C6">
              <w:rPr>
                <w:rFonts w:ascii="Times New Roman" w:eastAsia="Times New Roman" w:hAnsi="Times New Roman"/>
                <w:color w:val="000000"/>
              </w:rPr>
              <w:t>3</w:t>
            </w:r>
          </w:p>
        </w:tc>
        <w:tc>
          <w:tcPr>
            <w:tcW w:w="1070" w:type="dxa"/>
            <w:tcBorders>
              <w:top w:val="single" w:sz="4" w:space="0" w:color="000000"/>
              <w:left w:val="single" w:sz="4" w:space="0" w:color="000000"/>
              <w:bottom w:val="single" w:sz="4" w:space="0" w:color="000000"/>
              <w:right w:val="single" w:sz="4" w:space="0" w:color="000000"/>
            </w:tcBorders>
            <w:vAlign w:val="center"/>
          </w:tcPr>
          <w:p w14:paraId="215A77BE" w14:textId="1F8CEC07" w:rsidR="00B6397C" w:rsidRPr="004075C6" w:rsidRDefault="004075C6" w:rsidP="005A257F">
            <w:pPr>
              <w:pBdr>
                <w:top w:val="nil"/>
                <w:left w:val="nil"/>
                <w:bottom w:val="nil"/>
                <w:right w:val="nil"/>
                <w:between w:val="nil"/>
              </w:pBdr>
              <w:spacing w:after="0" w:line="240" w:lineRule="auto"/>
              <w:ind w:left="0" w:hanging="2"/>
              <w:jc w:val="center"/>
              <w:rPr>
                <w:rFonts w:ascii="Times New Roman" w:hAnsi="Times New Roman"/>
                <w:color w:val="000000"/>
              </w:rPr>
            </w:pPr>
            <w:r w:rsidRPr="004075C6">
              <w:rPr>
                <w:rFonts w:ascii="Times New Roman" w:hAnsi="Times New Roman"/>
                <w:color w:val="000000"/>
              </w:rPr>
              <w:t>2.7</w:t>
            </w:r>
          </w:p>
        </w:tc>
      </w:tr>
      <w:tr w:rsidR="00505225" w14:paraId="52ED2D4E" w14:textId="77777777" w:rsidTr="004075C6">
        <w:trPr>
          <w:trHeight w:val="420"/>
        </w:trPr>
        <w:tc>
          <w:tcPr>
            <w:tcW w:w="2381" w:type="dxa"/>
            <w:tcBorders>
              <w:top w:val="single" w:sz="4" w:space="0" w:color="000000"/>
              <w:left w:val="single" w:sz="4" w:space="0" w:color="000000"/>
              <w:bottom w:val="single" w:sz="4" w:space="0" w:color="000000"/>
              <w:right w:val="single" w:sz="4" w:space="0" w:color="000000"/>
            </w:tcBorders>
            <w:vAlign w:val="center"/>
          </w:tcPr>
          <w:p w14:paraId="5A4596BD" w14:textId="659E3D19" w:rsidR="00B6397C" w:rsidRDefault="00457186" w:rsidP="004075C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Gyd</w:t>
            </w:r>
            <w:r w:rsidR="004075C6">
              <w:rPr>
                <w:rFonts w:ascii="Times New Roman" w:eastAsia="Times New Roman" w:hAnsi="Times New Roman"/>
                <w:color w:val="000000"/>
              </w:rPr>
              <w:t>. odontologas</w:t>
            </w:r>
          </w:p>
        </w:tc>
        <w:tc>
          <w:tcPr>
            <w:tcW w:w="924" w:type="dxa"/>
            <w:tcBorders>
              <w:top w:val="single" w:sz="4" w:space="0" w:color="000000"/>
              <w:left w:val="single" w:sz="4" w:space="0" w:color="000000"/>
              <w:bottom w:val="single" w:sz="4" w:space="0" w:color="000000"/>
              <w:right w:val="single" w:sz="4" w:space="0" w:color="000000"/>
            </w:tcBorders>
            <w:vAlign w:val="center"/>
          </w:tcPr>
          <w:p w14:paraId="3AB4AB19" w14:textId="096F3158"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203" w:type="dxa"/>
            <w:tcBorders>
              <w:top w:val="single" w:sz="4" w:space="0" w:color="000000"/>
              <w:left w:val="single" w:sz="4" w:space="0" w:color="000000"/>
              <w:bottom w:val="single" w:sz="4" w:space="0" w:color="000000"/>
              <w:right w:val="single" w:sz="4" w:space="0" w:color="000000"/>
            </w:tcBorders>
            <w:vAlign w:val="center"/>
          </w:tcPr>
          <w:p w14:paraId="4014C123" w14:textId="09C4A270"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0.75</w:t>
            </w:r>
          </w:p>
        </w:tc>
        <w:tc>
          <w:tcPr>
            <w:tcW w:w="850" w:type="dxa"/>
            <w:tcBorders>
              <w:top w:val="single" w:sz="4" w:space="0" w:color="000000"/>
              <w:left w:val="single" w:sz="4" w:space="0" w:color="000000"/>
              <w:bottom w:val="single" w:sz="4" w:space="0" w:color="000000"/>
              <w:right w:val="single" w:sz="4" w:space="0" w:color="000000"/>
            </w:tcBorders>
            <w:vAlign w:val="center"/>
          </w:tcPr>
          <w:p w14:paraId="77423A7F"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42CB11B9"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0373BC27"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0A05E4C3"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1F25AFFC" w14:textId="7C4794AB"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075C6">
              <w:rPr>
                <w:rFonts w:ascii="Times New Roman" w:eastAsia="Times New Roman" w:hAnsi="Times New Roman"/>
                <w:color w:val="000000"/>
              </w:rPr>
              <w:t>1</w:t>
            </w:r>
          </w:p>
        </w:tc>
        <w:tc>
          <w:tcPr>
            <w:tcW w:w="1070" w:type="dxa"/>
            <w:tcBorders>
              <w:top w:val="single" w:sz="4" w:space="0" w:color="000000"/>
              <w:left w:val="single" w:sz="4" w:space="0" w:color="000000"/>
              <w:bottom w:val="single" w:sz="4" w:space="0" w:color="000000"/>
              <w:right w:val="single" w:sz="4" w:space="0" w:color="000000"/>
            </w:tcBorders>
            <w:vAlign w:val="center"/>
          </w:tcPr>
          <w:p w14:paraId="03DD114B" w14:textId="611F52F0" w:rsidR="00B6397C" w:rsidRPr="004075C6" w:rsidRDefault="004075C6" w:rsidP="00457186">
            <w:pPr>
              <w:pBdr>
                <w:top w:val="nil"/>
                <w:left w:val="nil"/>
                <w:bottom w:val="nil"/>
                <w:right w:val="nil"/>
                <w:between w:val="nil"/>
              </w:pBdr>
              <w:spacing w:after="0" w:line="240" w:lineRule="auto"/>
              <w:ind w:left="0" w:hanging="2"/>
              <w:jc w:val="center"/>
              <w:rPr>
                <w:rFonts w:ascii="Times New Roman" w:hAnsi="Times New Roman"/>
                <w:color w:val="000000"/>
              </w:rPr>
            </w:pPr>
            <w:r w:rsidRPr="004075C6">
              <w:rPr>
                <w:rFonts w:ascii="Times New Roman" w:hAnsi="Times New Roman"/>
                <w:color w:val="000000"/>
              </w:rPr>
              <w:t>0.75</w:t>
            </w:r>
          </w:p>
        </w:tc>
      </w:tr>
      <w:tr w:rsidR="00505225" w14:paraId="302121C0" w14:textId="77777777" w:rsidTr="004075C6">
        <w:trPr>
          <w:trHeight w:val="618"/>
        </w:trPr>
        <w:tc>
          <w:tcPr>
            <w:tcW w:w="2381" w:type="dxa"/>
            <w:tcBorders>
              <w:top w:val="single" w:sz="4" w:space="0" w:color="000000"/>
              <w:left w:val="single" w:sz="4" w:space="0" w:color="000000"/>
              <w:bottom w:val="single" w:sz="4" w:space="0" w:color="000000"/>
              <w:right w:val="single" w:sz="4" w:space="0" w:color="000000"/>
            </w:tcBorders>
            <w:vAlign w:val="center"/>
          </w:tcPr>
          <w:p w14:paraId="642F8162" w14:textId="47BBC847" w:rsidR="00B6397C" w:rsidRDefault="00457186" w:rsidP="004075C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Slaugos personalas</w:t>
            </w:r>
            <w:r w:rsidR="00EC79C5">
              <w:rPr>
                <w:rFonts w:ascii="Times New Roman" w:eastAsia="Times New Roman" w:hAnsi="Times New Roman"/>
                <w:b/>
                <w:color w:val="000000"/>
              </w:rPr>
              <w:t xml:space="preserve"> </w:t>
            </w:r>
            <w:r w:rsidR="004075C6">
              <w:rPr>
                <w:rFonts w:ascii="Times New Roman" w:eastAsia="Times New Roman" w:hAnsi="Times New Roman"/>
                <w:b/>
                <w:color w:val="000000"/>
              </w:rPr>
              <w:t>Iš jo:</w:t>
            </w:r>
          </w:p>
        </w:tc>
        <w:tc>
          <w:tcPr>
            <w:tcW w:w="924" w:type="dxa"/>
            <w:tcBorders>
              <w:top w:val="single" w:sz="4" w:space="0" w:color="000000"/>
              <w:left w:val="single" w:sz="4" w:space="0" w:color="000000"/>
              <w:bottom w:val="single" w:sz="4" w:space="0" w:color="000000"/>
              <w:right w:val="single" w:sz="4" w:space="0" w:color="000000"/>
            </w:tcBorders>
            <w:vAlign w:val="center"/>
          </w:tcPr>
          <w:p w14:paraId="0D838278" w14:textId="57984F45" w:rsidR="00B6397C" w:rsidRPr="003A7096" w:rsidRDefault="003A7096" w:rsidP="0079326E">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10</w:t>
            </w:r>
          </w:p>
        </w:tc>
        <w:tc>
          <w:tcPr>
            <w:tcW w:w="1203" w:type="dxa"/>
            <w:tcBorders>
              <w:top w:val="single" w:sz="4" w:space="0" w:color="000000"/>
              <w:left w:val="single" w:sz="4" w:space="0" w:color="000000"/>
              <w:bottom w:val="single" w:sz="4" w:space="0" w:color="000000"/>
              <w:right w:val="single" w:sz="4" w:space="0" w:color="000000"/>
            </w:tcBorders>
            <w:vAlign w:val="center"/>
          </w:tcPr>
          <w:p w14:paraId="0930DE5C" w14:textId="0925E6D5" w:rsidR="00B6397C" w:rsidRPr="003A7096" w:rsidRDefault="003A7096" w:rsidP="00D74355">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9.62</w:t>
            </w:r>
          </w:p>
        </w:tc>
        <w:tc>
          <w:tcPr>
            <w:tcW w:w="850" w:type="dxa"/>
            <w:tcBorders>
              <w:top w:val="single" w:sz="4" w:space="0" w:color="000000"/>
              <w:left w:val="single" w:sz="4" w:space="0" w:color="000000"/>
              <w:bottom w:val="single" w:sz="4" w:space="0" w:color="000000"/>
              <w:right w:val="single" w:sz="4" w:space="0" w:color="000000"/>
            </w:tcBorders>
            <w:vAlign w:val="center"/>
          </w:tcPr>
          <w:p w14:paraId="32CF1BB5" w14:textId="720C2F43"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4E66AFA4" w14:textId="6E133604" w:rsidR="00B6397C" w:rsidRPr="00837EDB"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b/>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546D0BF5" w14:textId="4EEB66B9" w:rsidR="00B6397C" w:rsidRPr="00D74355" w:rsidRDefault="004D369E"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1</w:t>
            </w:r>
          </w:p>
        </w:tc>
        <w:tc>
          <w:tcPr>
            <w:tcW w:w="792" w:type="dxa"/>
            <w:tcBorders>
              <w:top w:val="single" w:sz="4" w:space="0" w:color="000000"/>
              <w:left w:val="single" w:sz="4" w:space="0" w:color="000000"/>
              <w:bottom w:val="single" w:sz="4" w:space="0" w:color="000000"/>
              <w:right w:val="single" w:sz="4" w:space="0" w:color="000000"/>
            </w:tcBorders>
            <w:vAlign w:val="center"/>
          </w:tcPr>
          <w:p w14:paraId="767086A0" w14:textId="4306D159" w:rsidR="00B6397C" w:rsidRPr="00350EA1"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55E9930C" w14:textId="5F0B488E" w:rsidR="00B6397C" w:rsidRPr="004075C6" w:rsidRDefault="004D369E"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Pr>
                <w:rFonts w:ascii="Times New Roman" w:eastAsia="Times New Roman" w:hAnsi="Times New Roman"/>
                <w:b/>
                <w:color w:val="000000"/>
              </w:rPr>
              <w:t>9</w:t>
            </w:r>
          </w:p>
        </w:tc>
        <w:tc>
          <w:tcPr>
            <w:tcW w:w="1070" w:type="dxa"/>
            <w:tcBorders>
              <w:top w:val="single" w:sz="4" w:space="0" w:color="000000"/>
              <w:left w:val="single" w:sz="4" w:space="0" w:color="000000"/>
              <w:bottom w:val="single" w:sz="4" w:space="0" w:color="000000"/>
              <w:right w:val="single" w:sz="4" w:space="0" w:color="000000"/>
            </w:tcBorders>
            <w:vAlign w:val="center"/>
          </w:tcPr>
          <w:p w14:paraId="7CBB14FD" w14:textId="4DAB8247" w:rsidR="00B6397C" w:rsidRPr="004075C6" w:rsidRDefault="004075C6" w:rsidP="005118A5">
            <w:pPr>
              <w:pBdr>
                <w:top w:val="nil"/>
                <w:left w:val="nil"/>
                <w:bottom w:val="nil"/>
                <w:right w:val="nil"/>
                <w:between w:val="nil"/>
              </w:pBdr>
              <w:spacing w:after="0" w:line="240" w:lineRule="auto"/>
              <w:ind w:left="0" w:hanging="2"/>
              <w:jc w:val="center"/>
              <w:rPr>
                <w:rFonts w:ascii="Times New Roman" w:hAnsi="Times New Roman"/>
                <w:b/>
                <w:color w:val="000000"/>
              </w:rPr>
            </w:pPr>
            <w:r w:rsidRPr="004075C6">
              <w:rPr>
                <w:rFonts w:ascii="Times New Roman" w:hAnsi="Times New Roman"/>
                <w:b/>
                <w:color w:val="000000"/>
              </w:rPr>
              <w:t>9.62</w:t>
            </w:r>
          </w:p>
        </w:tc>
      </w:tr>
      <w:tr w:rsidR="00505225" w14:paraId="083574FB" w14:textId="77777777" w:rsidTr="004075C6">
        <w:trPr>
          <w:trHeight w:val="198"/>
        </w:trPr>
        <w:tc>
          <w:tcPr>
            <w:tcW w:w="2381" w:type="dxa"/>
            <w:tcBorders>
              <w:top w:val="single" w:sz="4" w:space="0" w:color="000000"/>
              <w:left w:val="single" w:sz="4" w:space="0" w:color="000000"/>
              <w:bottom w:val="single" w:sz="4" w:space="0" w:color="000000"/>
              <w:right w:val="single" w:sz="4" w:space="0" w:color="000000"/>
            </w:tcBorders>
            <w:vAlign w:val="center"/>
          </w:tcPr>
          <w:p w14:paraId="021895B3"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Slaugytojos</w:t>
            </w:r>
          </w:p>
        </w:tc>
        <w:tc>
          <w:tcPr>
            <w:tcW w:w="924" w:type="dxa"/>
            <w:tcBorders>
              <w:top w:val="single" w:sz="4" w:space="0" w:color="000000"/>
              <w:left w:val="single" w:sz="4" w:space="0" w:color="000000"/>
              <w:bottom w:val="single" w:sz="4" w:space="0" w:color="000000"/>
              <w:right w:val="single" w:sz="4" w:space="0" w:color="000000"/>
            </w:tcBorders>
            <w:vAlign w:val="center"/>
          </w:tcPr>
          <w:p w14:paraId="0433AA6E" w14:textId="0E1527EA"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w:t>
            </w:r>
          </w:p>
        </w:tc>
        <w:tc>
          <w:tcPr>
            <w:tcW w:w="1203" w:type="dxa"/>
            <w:tcBorders>
              <w:top w:val="single" w:sz="4" w:space="0" w:color="000000"/>
              <w:left w:val="single" w:sz="4" w:space="0" w:color="000000"/>
              <w:bottom w:val="single" w:sz="4" w:space="0" w:color="000000"/>
              <w:right w:val="single" w:sz="4" w:space="0" w:color="000000"/>
            </w:tcBorders>
            <w:vAlign w:val="center"/>
          </w:tcPr>
          <w:p w14:paraId="4D1DEC7E" w14:textId="5CA8E7C4"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8.50</w:t>
            </w:r>
          </w:p>
        </w:tc>
        <w:tc>
          <w:tcPr>
            <w:tcW w:w="850" w:type="dxa"/>
            <w:tcBorders>
              <w:top w:val="single" w:sz="4" w:space="0" w:color="000000"/>
              <w:left w:val="single" w:sz="4" w:space="0" w:color="000000"/>
              <w:bottom w:val="single" w:sz="4" w:space="0" w:color="000000"/>
              <w:right w:val="single" w:sz="4" w:space="0" w:color="000000"/>
            </w:tcBorders>
            <w:vAlign w:val="center"/>
          </w:tcPr>
          <w:p w14:paraId="100686E4"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65719D50" w14:textId="587E0843" w:rsidR="00B6397C" w:rsidRPr="00837EDB"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52ACE0A6"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4D33314C"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3FF70727" w14:textId="47B1C412"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075C6">
              <w:rPr>
                <w:rFonts w:ascii="Times New Roman" w:eastAsia="Times New Roman" w:hAnsi="Times New Roman"/>
                <w:color w:val="000000"/>
              </w:rPr>
              <w:t>8</w:t>
            </w:r>
          </w:p>
        </w:tc>
        <w:tc>
          <w:tcPr>
            <w:tcW w:w="1070" w:type="dxa"/>
            <w:tcBorders>
              <w:top w:val="single" w:sz="4" w:space="0" w:color="000000"/>
              <w:left w:val="single" w:sz="4" w:space="0" w:color="000000"/>
              <w:bottom w:val="single" w:sz="4" w:space="0" w:color="000000"/>
              <w:right w:val="single" w:sz="4" w:space="0" w:color="000000"/>
            </w:tcBorders>
            <w:vAlign w:val="center"/>
          </w:tcPr>
          <w:p w14:paraId="02DA3525" w14:textId="09BBBE0F" w:rsidR="00B6397C" w:rsidRPr="004075C6" w:rsidRDefault="004075C6" w:rsidP="005118A5">
            <w:pPr>
              <w:pBdr>
                <w:top w:val="nil"/>
                <w:left w:val="nil"/>
                <w:bottom w:val="nil"/>
                <w:right w:val="nil"/>
                <w:between w:val="nil"/>
              </w:pBdr>
              <w:spacing w:after="0" w:line="240" w:lineRule="auto"/>
              <w:ind w:left="0" w:hanging="2"/>
              <w:jc w:val="center"/>
              <w:rPr>
                <w:rFonts w:ascii="Times New Roman" w:hAnsi="Times New Roman"/>
                <w:color w:val="000000"/>
              </w:rPr>
            </w:pPr>
            <w:r w:rsidRPr="004075C6">
              <w:rPr>
                <w:rFonts w:ascii="Times New Roman" w:hAnsi="Times New Roman"/>
                <w:color w:val="000000"/>
              </w:rPr>
              <w:t>8.5</w:t>
            </w:r>
          </w:p>
        </w:tc>
      </w:tr>
      <w:tr w:rsidR="00505225" w14:paraId="496BEB03" w14:textId="77777777" w:rsidTr="004075C6">
        <w:trPr>
          <w:trHeight w:val="420"/>
        </w:trPr>
        <w:tc>
          <w:tcPr>
            <w:tcW w:w="2381" w:type="dxa"/>
            <w:tcBorders>
              <w:top w:val="single" w:sz="4" w:space="0" w:color="000000"/>
              <w:left w:val="single" w:sz="4" w:space="0" w:color="000000"/>
              <w:bottom w:val="single" w:sz="4" w:space="0" w:color="000000"/>
              <w:right w:val="single" w:sz="4" w:space="0" w:color="000000"/>
            </w:tcBorders>
            <w:vAlign w:val="center"/>
          </w:tcPr>
          <w:p w14:paraId="05D57EEE" w14:textId="77777777" w:rsidR="005118A5"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Odontologo padėjėja</w:t>
            </w:r>
            <w:r w:rsidR="005118A5">
              <w:rPr>
                <w:rFonts w:ascii="Times New Roman" w:eastAsia="Times New Roman" w:hAnsi="Times New Roman"/>
                <w:color w:val="000000"/>
              </w:rPr>
              <w:t>-</w:t>
            </w:r>
          </w:p>
          <w:p w14:paraId="6A732E57" w14:textId="77777777" w:rsidR="00B6397C" w:rsidRDefault="00D74355" w:rsidP="00D74355">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b</w:t>
            </w:r>
            <w:r w:rsidR="005118A5">
              <w:rPr>
                <w:rFonts w:ascii="Times New Roman" w:eastAsia="Times New Roman" w:hAnsi="Times New Roman"/>
                <w:color w:val="000000"/>
              </w:rPr>
              <w:t>urnos</w:t>
            </w:r>
            <w:r>
              <w:rPr>
                <w:rFonts w:ascii="Times New Roman" w:eastAsia="Times New Roman" w:hAnsi="Times New Roman"/>
                <w:color w:val="000000"/>
              </w:rPr>
              <w:t xml:space="preserve"> </w:t>
            </w:r>
            <w:r w:rsidR="005118A5">
              <w:rPr>
                <w:rFonts w:ascii="Times New Roman" w:eastAsia="Times New Roman" w:hAnsi="Times New Roman"/>
                <w:color w:val="000000"/>
              </w:rPr>
              <w:t>higienistė</w:t>
            </w:r>
          </w:p>
        </w:tc>
        <w:tc>
          <w:tcPr>
            <w:tcW w:w="924" w:type="dxa"/>
            <w:tcBorders>
              <w:top w:val="single" w:sz="4" w:space="0" w:color="000000"/>
              <w:left w:val="single" w:sz="4" w:space="0" w:color="000000"/>
              <w:bottom w:val="single" w:sz="4" w:space="0" w:color="000000"/>
              <w:right w:val="single" w:sz="4" w:space="0" w:color="000000"/>
            </w:tcBorders>
            <w:vAlign w:val="center"/>
          </w:tcPr>
          <w:p w14:paraId="3E46A5E3" w14:textId="56D0270A" w:rsidR="005118A5"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203" w:type="dxa"/>
            <w:tcBorders>
              <w:top w:val="single" w:sz="4" w:space="0" w:color="000000"/>
              <w:left w:val="single" w:sz="4" w:space="0" w:color="000000"/>
              <w:bottom w:val="single" w:sz="4" w:space="0" w:color="000000"/>
              <w:right w:val="single" w:sz="4" w:space="0" w:color="000000"/>
            </w:tcBorders>
            <w:vAlign w:val="center"/>
          </w:tcPr>
          <w:p w14:paraId="1813D83E" w14:textId="0A768680" w:rsidR="005118A5"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6FAA630D" w14:textId="77777777" w:rsidR="005118A5" w:rsidRDefault="005118A5"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7BFE9FB3" w14:textId="760FD3F8" w:rsidR="005118A5" w:rsidRDefault="005118A5"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5B101174" w14:textId="77777777" w:rsidR="005118A5" w:rsidRDefault="005118A5"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7DD22E93" w14:textId="77777777" w:rsidR="005118A5" w:rsidRDefault="005118A5"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728A6D8D" w14:textId="0276FEEC" w:rsidR="005118A5"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075C6">
              <w:rPr>
                <w:rFonts w:ascii="Times New Roman" w:eastAsia="Times New Roman" w:hAnsi="Times New Roman"/>
                <w:color w:val="000000"/>
              </w:rPr>
              <w:t>1</w:t>
            </w:r>
          </w:p>
        </w:tc>
        <w:tc>
          <w:tcPr>
            <w:tcW w:w="1070" w:type="dxa"/>
            <w:tcBorders>
              <w:top w:val="single" w:sz="4" w:space="0" w:color="000000"/>
              <w:left w:val="single" w:sz="4" w:space="0" w:color="000000"/>
              <w:bottom w:val="single" w:sz="4" w:space="0" w:color="000000"/>
              <w:right w:val="single" w:sz="4" w:space="0" w:color="000000"/>
            </w:tcBorders>
            <w:vAlign w:val="center"/>
          </w:tcPr>
          <w:p w14:paraId="7B38B45A" w14:textId="2A1E636D" w:rsidR="005118A5"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075C6">
              <w:rPr>
                <w:rFonts w:ascii="Times New Roman" w:eastAsia="Times New Roman" w:hAnsi="Times New Roman"/>
                <w:color w:val="000000"/>
              </w:rPr>
              <w:t>1.00</w:t>
            </w:r>
          </w:p>
        </w:tc>
      </w:tr>
      <w:tr w:rsidR="00505225" w14:paraId="46B863F4" w14:textId="77777777" w:rsidTr="004075C6">
        <w:trPr>
          <w:trHeight w:val="210"/>
        </w:trPr>
        <w:tc>
          <w:tcPr>
            <w:tcW w:w="2381" w:type="dxa"/>
            <w:tcBorders>
              <w:top w:val="single" w:sz="4" w:space="0" w:color="000000"/>
              <w:left w:val="single" w:sz="4" w:space="0" w:color="000000"/>
              <w:bottom w:val="single" w:sz="4" w:space="0" w:color="000000"/>
              <w:right w:val="single" w:sz="4" w:space="0" w:color="000000"/>
            </w:tcBorders>
            <w:vAlign w:val="center"/>
          </w:tcPr>
          <w:p w14:paraId="4C23B7EB"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color w:val="000000"/>
              </w:rPr>
              <w:t>Akušerė</w:t>
            </w:r>
          </w:p>
        </w:tc>
        <w:tc>
          <w:tcPr>
            <w:tcW w:w="924" w:type="dxa"/>
            <w:tcBorders>
              <w:top w:val="single" w:sz="4" w:space="0" w:color="000000"/>
              <w:left w:val="single" w:sz="4" w:space="0" w:color="000000"/>
              <w:bottom w:val="single" w:sz="4" w:space="0" w:color="000000"/>
              <w:right w:val="single" w:sz="4" w:space="0" w:color="000000"/>
            </w:tcBorders>
            <w:vAlign w:val="center"/>
          </w:tcPr>
          <w:p w14:paraId="11538672" w14:textId="00128424"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1203" w:type="dxa"/>
            <w:tcBorders>
              <w:top w:val="single" w:sz="4" w:space="0" w:color="000000"/>
              <w:left w:val="single" w:sz="4" w:space="0" w:color="000000"/>
              <w:bottom w:val="single" w:sz="4" w:space="0" w:color="000000"/>
              <w:right w:val="single" w:sz="4" w:space="0" w:color="000000"/>
            </w:tcBorders>
            <w:vAlign w:val="center"/>
          </w:tcPr>
          <w:p w14:paraId="4C596F3F" w14:textId="61640FED" w:rsidR="00B6397C"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0.12</w:t>
            </w:r>
          </w:p>
        </w:tc>
        <w:tc>
          <w:tcPr>
            <w:tcW w:w="850" w:type="dxa"/>
            <w:tcBorders>
              <w:top w:val="single" w:sz="4" w:space="0" w:color="000000"/>
              <w:left w:val="single" w:sz="4" w:space="0" w:color="000000"/>
              <w:bottom w:val="single" w:sz="4" w:space="0" w:color="000000"/>
              <w:right w:val="single" w:sz="4" w:space="0" w:color="000000"/>
            </w:tcBorders>
            <w:vAlign w:val="center"/>
          </w:tcPr>
          <w:p w14:paraId="1E0DA7B2"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0CE7090C"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1652B960" w14:textId="1B185C2F" w:rsidR="00B6397C"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color w:val="000000"/>
              </w:rPr>
              <w:t>1</w:t>
            </w:r>
          </w:p>
        </w:tc>
        <w:tc>
          <w:tcPr>
            <w:tcW w:w="792" w:type="dxa"/>
            <w:tcBorders>
              <w:top w:val="single" w:sz="4" w:space="0" w:color="000000"/>
              <w:left w:val="single" w:sz="4" w:space="0" w:color="000000"/>
              <w:bottom w:val="single" w:sz="4" w:space="0" w:color="000000"/>
              <w:right w:val="single" w:sz="4" w:space="0" w:color="000000"/>
            </w:tcBorders>
            <w:vAlign w:val="center"/>
          </w:tcPr>
          <w:p w14:paraId="7E9E4B33"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19B7CDA1" w14:textId="10952CF3" w:rsidR="00B6397C" w:rsidRPr="004075C6"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3B5854C2" w14:textId="24296775"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sidRPr="004075C6">
              <w:rPr>
                <w:rFonts w:ascii="Times New Roman" w:eastAsia="Times New Roman" w:hAnsi="Times New Roman"/>
                <w:color w:val="000000"/>
              </w:rPr>
              <w:t>0.12</w:t>
            </w:r>
          </w:p>
        </w:tc>
      </w:tr>
      <w:tr w:rsidR="00505225" w14:paraId="459DAD42" w14:textId="77777777" w:rsidTr="004075C6">
        <w:trPr>
          <w:trHeight w:val="210"/>
        </w:trPr>
        <w:tc>
          <w:tcPr>
            <w:tcW w:w="2381" w:type="dxa"/>
            <w:tcBorders>
              <w:top w:val="single" w:sz="4" w:space="0" w:color="000000"/>
              <w:left w:val="single" w:sz="4" w:space="0" w:color="000000"/>
              <w:bottom w:val="single" w:sz="4" w:space="0" w:color="000000"/>
              <w:right w:val="single" w:sz="4" w:space="0" w:color="000000"/>
            </w:tcBorders>
            <w:vAlign w:val="center"/>
          </w:tcPr>
          <w:p w14:paraId="2ADF5A70" w14:textId="77777777" w:rsidR="00B6397C" w:rsidRDefault="00457186" w:rsidP="00457186">
            <w:pPr>
              <w:pBdr>
                <w:top w:val="nil"/>
                <w:left w:val="nil"/>
                <w:bottom w:val="nil"/>
                <w:right w:val="nil"/>
                <w:between w:val="nil"/>
              </w:pBdr>
              <w:spacing w:after="0" w:line="240" w:lineRule="auto"/>
              <w:ind w:left="0" w:hanging="2"/>
              <w:rPr>
                <w:rFonts w:ascii="Times New Roman" w:eastAsia="Times New Roman" w:hAnsi="Times New Roman"/>
                <w:color w:val="000000"/>
              </w:rPr>
            </w:pPr>
            <w:r>
              <w:rPr>
                <w:rFonts w:ascii="Times New Roman" w:eastAsia="Times New Roman" w:hAnsi="Times New Roman"/>
                <w:b/>
                <w:color w:val="000000"/>
              </w:rPr>
              <w:t>Kitas personalas</w:t>
            </w:r>
          </w:p>
        </w:tc>
        <w:tc>
          <w:tcPr>
            <w:tcW w:w="924" w:type="dxa"/>
            <w:tcBorders>
              <w:top w:val="single" w:sz="4" w:space="0" w:color="000000"/>
              <w:left w:val="single" w:sz="4" w:space="0" w:color="000000"/>
              <w:bottom w:val="single" w:sz="4" w:space="0" w:color="000000"/>
              <w:right w:val="single" w:sz="4" w:space="0" w:color="000000"/>
            </w:tcBorders>
            <w:vAlign w:val="center"/>
          </w:tcPr>
          <w:p w14:paraId="559D4983" w14:textId="62CA381B" w:rsidR="00B6397C" w:rsidRPr="003A7096" w:rsidRDefault="003A709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2</w:t>
            </w:r>
          </w:p>
        </w:tc>
        <w:tc>
          <w:tcPr>
            <w:tcW w:w="1203" w:type="dxa"/>
            <w:tcBorders>
              <w:top w:val="single" w:sz="4" w:space="0" w:color="000000"/>
              <w:left w:val="single" w:sz="4" w:space="0" w:color="000000"/>
              <w:bottom w:val="single" w:sz="4" w:space="0" w:color="000000"/>
              <w:right w:val="single" w:sz="4" w:space="0" w:color="000000"/>
            </w:tcBorders>
            <w:vAlign w:val="center"/>
          </w:tcPr>
          <w:p w14:paraId="0E1A03BB" w14:textId="4BC5C09D" w:rsidR="00B6397C" w:rsidRPr="003A7096" w:rsidRDefault="003A7096" w:rsidP="003A709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3A7096">
              <w:rPr>
                <w:rFonts w:ascii="Times New Roman" w:eastAsia="Times New Roman" w:hAnsi="Times New Roman"/>
                <w:b/>
                <w:color w:val="000000"/>
              </w:rPr>
              <w:t>2.</w:t>
            </w:r>
            <w:r>
              <w:rPr>
                <w:rFonts w:ascii="Times New Roman" w:eastAsia="Times New Roman" w:hAnsi="Times New Roman"/>
                <w:b/>
                <w:color w:val="000000"/>
              </w:rPr>
              <w:t>50</w:t>
            </w:r>
          </w:p>
        </w:tc>
        <w:tc>
          <w:tcPr>
            <w:tcW w:w="850" w:type="dxa"/>
            <w:tcBorders>
              <w:top w:val="single" w:sz="4" w:space="0" w:color="000000"/>
              <w:left w:val="single" w:sz="4" w:space="0" w:color="000000"/>
              <w:bottom w:val="single" w:sz="4" w:space="0" w:color="000000"/>
              <w:right w:val="single" w:sz="4" w:space="0" w:color="000000"/>
            </w:tcBorders>
            <w:vAlign w:val="center"/>
          </w:tcPr>
          <w:p w14:paraId="170DC7F2"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06BC4C6F"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00CCF6AD"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792" w:type="dxa"/>
            <w:tcBorders>
              <w:top w:val="single" w:sz="4" w:space="0" w:color="000000"/>
              <w:left w:val="single" w:sz="4" w:space="0" w:color="000000"/>
              <w:bottom w:val="single" w:sz="4" w:space="0" w:color="000000"/>
              <w:right w:val="single" w:sz="4" w:space="0" w:color="000000"/>
            </w:tcBorders>
            <w:vAlign w:val="center"/>
          </w:tcPr>
          <w:p w14:paraId="521FEEBD" w14:textId="77777777" w:rsidR="00B6397C"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2E16A2BA" w14:textId="6372A913"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4075C6">
              <w:rPr>
                <w:rFonts w:ascii="Times New Roman" w:eastAsia="Times New Roman" w:hAnsi="Times New Roman"/>
                <w:b/>
                <w:color w:val="000000"/>
              </w:rPr>
              <w:t>2</w:t>
            </w:r>
          </w:p>
        </w:tc>
        <w:tc>
          <w:tcPr>
            <w:tcW w:w="1070" w:type="dxa"/>
            <w:tcBorders>
              <w:top w:val="single" w:sz="4" w:space="0" w:color="000000"/>
              <w:left w:val="single" w:sz="4" w:space="0" w:color="000000"/>
              <w:bottom w:val="single" w:sz="4" w:space="0" w:color="000000"/>
              <w:right w:val="single" w:sz="4" w:space="0" w:color="000000"/>
            </w:tcBorders>
            <w:vAlign w:val="center"/>
          </w:tcPr>
          <w:p w14:paraId="356D8540" w14:textId="40CD393C" w:rsidR="00B6397C" w:rsidRPr="004075C6"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4075C6">
              <w:rPr>
                <w:rFonts w:ascii="Times New Roman" w:eastAsia="Times New Roman" w:hAnsi="Times New Roman"/>
                <w:b/>
                <w:color w:val="000000"/>
              </w:rPr>
              <w:t>2.50</w:t>
            </w:r>
          </w:p>
        </w:tc>
      </w:tr>
      <w:tr w:rsidR="00505225" w14:paraId="3CA573BE" w14:textId="77777777" w:rsidTr="004075C6">
        <w:trPr>
          <w:trHeight w:val="198"/>
        </w:trPr>
        <w:tc>
          <w:tcPr>
            <w:tcW w:w="2381" w:type="dxa"/>
            <w:tcBorders>
              <w:top w:val="single" w:sz="4" w:space="0" w:color="000000"/>
              <w:left w:val="single" w:sz="4" w:space="0" w:color="000000"/>
              <w:bottom w:val="single" w:sz="4" w:space="0" w:color="000000"/>
              <w:right w:val="single" w:sz="4" w:space="0" w:color="000000"/>
            </w:tcBorders>
          </w:tcPr>
          <w:p w14:paraId="4D0CA1FB" w14:textId="77777777" w:rsidR="00B6397C" w:rsidRDefault="00457186" w:rsidP="00457186">
            <w:pPr>
              <w:pBdr>
                <w:top w:val="nil"/>
                <w:left w:val="nil"/>
                <w:bottom w:val="nil"/>
                <w:right w:val="nil"/>
                <w:between w:val="nil"/>
              </w:pBdr>
              <w:spacing w:after="0" w:line="240" w:lineRule="auto"/>
              <w:ind w:left="0" w:hanging="2"/>
              <w:jc w:val="right"/>
              <w:rPr>
                <w:rFonts w:ascii="Times New Roman" w:eastAsia="Times New Roman" w:hAnsi="Times New Roman"/>
                <w:color w:val="000000"/>
              </w:rPr>
            </w:pPr>
            <w:r>
              <w:rPr>
                <w:rFonts w:ascii="Times New Roman" w:eastAsia="Times New Roman" w:hAnsi="Times New Roman"/>
                <w:b/>
                <w:color w:val="000000"/>
              </w:rPr>
              <w:t>Iš viso:</w:t>
            </w:r>
          </w:p>
        </w:tc>
        <w:tc>
          <w:tcPr>
            <w:tcW w:w="924" w:type="dxa"/>
            <w:tcBorders>
              <w:top w:val="single" w:sz="4" w:space="0" w:color="000000"/>
              <w:left w:val="single" w:sz="4" w:space="0" w:color="000000"/>
              <w:bottom w:val="single" w:sz="4" w:space="0" w:color="000000"/>
              <w:right w:val="single" w:sz="4" w:space="0" w:color="000000"/>
            </w:tcBorders>
            <w:vAlign w:val="center"/>
          </w:tcPr>
          <w:p w14:paraId="78AEEE53" w14:textId="1D77A2B8" w:rsidR="00B6397C" w:rsidRDefault="0079326E" w:rsidP="003A709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w:t>
            </w:r>
            <w:r w:rsidR="003A7096">
              <w:rPr>
                <w:rFonts w:ascii="Times New Roman" w:eastAsia="Times New Roman" w:hAnsi="Times New Roman"/>
                <w:b/>
                <w:color w:val="000000"/>
              </w:rPr>
              <w:t>8</w:t>
            </w:r>
          </w:p>
        </w:tc>
        <w:tc>
          <w:tcPr>
            <w:tcW w:w="1203" w:type="dxa"/>
            <w:tcBorders>
              <w:top w:val="single" w:sz="4" w:space="0" w:color="000000"/>
              <w:left w:val="single" w:sz="4" w:space="0" w:color="000000"/>
              <w:bottom w:val="single" w:sz="4" w:space="0" w:color="000000"/>
              <w:right w:val="single" w:sz="4" w:space="0" w:color="000000"/>
            </w:tcBorders>
            <w:vAlign w:val="center"/>
          </w:tcPr>
          <w:p w14:paraId="69F9E5AE" w14:textId="2532E4BD" w:rsidR="00B6397C" w:rsidRDefault="00457186" w:rsidP="003A7096">
            <w:pPr>
              <w:pBdr>
                <w:top w:val="nil"/>
                <w:left w:val="nil"/>
                <w:bottom w:val="nil"/>
                <w:right w:val="nil"/>
                <w:between w:val="nil"/>
              </w:pBdr>
              <w:spacing w:after="0" w:line="240" w:lineRule="auto"/>
              <w:ind w:left="0" w:hanging="2"/>
              <w:jc w:val="center"/>
              <w:rPr>
                <w:rFonts w:ascii="Times New Roman" w:eastAsia="Times New Roman" w:hAnsi="Times New Roman"/>
                <w:color w:val="000000"/>
              </w:rPr>
            </w:pPr>
            <w:r>
              <w:rPr>
                <w:rFonts w:ascii="Times New Roman" w:eastAsia="Times New Roman" w:hAnsi="Times New Roman"/>
                <w:b/>
                <w:color w:val="000000"/>
              </w:rPr>
              <w:t>1</w:t>
            </w:r>
            <w:r w:rsidR="003A7096">
              <w:rPr>
                <w:rFonts w:ascii="Times New Roman" w:eastAsia="Times New Roman" w:hAnsi="Times New Roman"/>
                <w:b/>
                <w:color w:val="000000"/>
              </w:rPr>
              <w:t>7.69</w:t>
            </w:r>
          </w:p>
        </w:tc>
        <w:tc>
          <w:tcPr>
            <w:tcW w:w="850" w:type="dxa"/>
            <w:tcBorders>
              <w:top w:val="single" w:sz="4" w:space="0" w:color="000000"/>
              <w:left w:val="single" w:sz="4" w:space="0" w:color="000000"/>
              <w:bottom w:val="single" w:sz="4" w:space="0" w:color="000000"/>
              <w:right w:val="single" w:sz="4" w:space="0" w:color="000000"/>
            </w:tcBorders>
            <w:vAlign w:val="center"/>
          </w:tcPr>
          <w:p w14:paraId="32ED240C" w14:textId="414796F2" w:rsidR="00B6397C" w:rsidRPr="00D1012E"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4E8CA00C" w14:textId="725EFE1D" w:rsidR="00B6397C" w:rsidRPr="00EC79C5"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b/>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03E4D557" w14:textId="7BC3CB82" w:rsidR="00B6397C" w:rsidRPr="00EC79C5" w:rsidRDefault="004075C6" w:rsidP="00457186">
            <w:pPr>
              <w:pBdr>
                <w:top w:val="nil"/>
                <w:left w:val="nil"/>
                <w:bottom w:val="nil"/>
                <w:right w:val="nil"/>
                <w:between w:val="nil"/>
              </w:pBdr>
              <w:spacing w:after="0" w:line="240" w:lineRule="auto"/>
              <w:ind w:left="0" w:hanging="2"/>
              <w:jc w:val="center"/>
              <w:rPr>
                <w:rFonts w:ascii="Times New Roman" w:eastAsia="Times New Roman" w:hAnsi="Times New Roman"/>
                <w:b/>
              </w:rPr>
            </w:pPr>
            <w:r w:rsidRPr="00EC79C5">
              <w:rPr>
                <w:rFonts w:ascii="Times New Roman" w:eastAsia="Times New Roman" w:hAnsi="Times New Roman"/>
                <w:b/>
              </w:rPr>
              <w:t>1</w:t>
            </w:r>
          </w:p>
        </w:tc>
        <w:tc>
          <w:tcPr>
            <w:tcW w:w="792" w:type="dxa"/>
            <w:tcBorders>
              <w:top w:val="single" w:sz="4" w:space="0" w:color="000000"/>
              <w:left w:val="single" w:sz="4" w:space="0" w:color="000000"/>
              <w:bottom w:val="single" w:sz="4" w:space="0" w:color="000000"/>
              <w:right w:val="single" w:sz="4" w:space="0" w:color="000000"/>
            </w:tcBorders>
            <w:vAlign w:val="center"/>
          </w:tcPr>
          <w:p w14:paraId="7CD90A12" w14:textId="70685E76" w:rsidR="00B6397C" w:rsidRPr="00EC79C5" w:rsidRDefault="00B6397C" w:rsidP="00457186">
            <w:pPr>
              <w:pBdr>
                <w:top w:val="nil"/>
                <w:left w:val="nil"/>
                <w:bottom w:val="nil"/>
                <w:right w:val="nil"/>
                <w:between w:val="nil"/>
              </w:pBdr>
              <w:spacing w:after="0" w:line="240" w:lineRule="auto"/>
              <w:ind w:left="0" w:hanging="2"/>
              <w:jc w:val="center"/>
              <w:rPr>
                <w:rFonts w:ascii="Times New Roman" w:eastAsia="Times New Roman" w:hAnsi="Times New Roman"/>
                <w:b/>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2D645FD5" w14:textId="4A163ED8" w:rsidR="00D1012E" w:rsidRPr="004075C6" w:rsidRDefault="004075C6" w:rsidP="00D1012E">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4075C6">
              <w:rPr>
                <w:rFonts w:ascii="Times New Roman" w:eastAsia="Times New Roman" w:hAnsi="Times New Roman"/>
                <w:b/>
                <w:color w:val="000000"/>
              </w:rPr>
              <w:t>17</w:t>
            </w:r>
          </w:p>
        </w:tc>
        <w:tc>
          <w:tcPr>
            <w:tcW w:w="1070" w:type="dxa"/>
            <w:tcBorders>
              <w:top w:val="single" w:sz="4" w:space="0" w:color="000000"/>
              <w:left w:val="single" w:sz="4" w:space="0" w:color="000000"/>
              <w:bottom w:val="single" w:sz="4" w:space="0" w:color="000000"/>
              <w:right w:val="single" w:sz="4" w:space="0" w:color="000000"/>
            </w:tcBorders>
            <w:vAlign w:val="center"/>
          </w:tcPr>
          <w:p w14:paraId="7EBD3BA0" w14:textId="5275B29E" w:rsidR="00B6397C" w:rsidRPr="004075C6" w:rsidRDefault="004075C6" w:rsidP="00D1012E">
            <w:pPr>
              <w:pBdr>
                <w:top w:val="nil"/>
                <w:left w:val="nil"/>
                <w:bottom w:val="nil"/>
                <w:right w:val="nil"/>
                <w:between w:val="nil"/>
              </w:pBdr>
              <w:spacing w:after="0" w:line="240" w:lineRule="auto"/>
              <w:ind w:left="0" w:hanging="2"/>
              <w:jc w:val="center"/>
              <w:rPr>
                <w:rFonts w:ascii="Times New Roman" w:eastAsia="Times New Roman" w:hAnsi="Times New Roman"/>
                <w:b/>
                <w:color w:val="000000"/>
              </w:rPr>
            </w:pPr>
            <w:r w:rsidRPr="004075C6">
              <w:rPr>
                <w:rFonts w:ascii="Times New Roman" w:eastAsia="Times New Roman" w:hAnsi="Times New Roman"/>
                <w:b/>
                <w:color w:val="000000"/>
              </w:rPr>
              <w:t>17.69</w:t>
            </w:r>
          </w:p>
        </w:tc>
      </w:tr>
    </w:tbl>
    <w:p w14:paraId="34C6C4A8" w14:textId="01B85E75" w:rsidR="00F337E9" w:rsidRDefault="004502DC" w:rsidP="00A003C4">
      <w:pPr>
        <w:pBdr>
          <w:top w:val="nil"/>
          <w:left w:val="nil"/>
          <w:bottom w:val="nil"/>
          <w:right w:val="nil"/>
          <w:between w:val="nil"/>
        </w:pBdr>
        <w:spacing w:before="120" w:after="0" w:line="360" w:lineRule="auto"/>
        <w:ind w:leftChars="0" w:left="0" w:firstLineChars="0" w:firstLine="567"/>
        <w:jc w:val="both"/>
        <w:outlineLvl w:val="9"/>
        <w:rPr>
          <w:rFonts w:ascii="Times New Roman" w:eastAsia="Times New Roman" w:hAnsi="Times New Roman"/>
          <w:sz w:val="24"/>
          <w:szCs w:val="24"/>
        </w:rPr>
      </w:pPr>
      <w:r w:rsidRPr="0011504D">
        <w:rPr>
          <w:rFonts w:ascii="Times New Roman" w:eastAsia="Times New Roman" w:hAnsi="Times New Roman"/>
          <w:sz w:val="24"/>
          <w:szCs w:val="24"/>
        </w:rPr>
        <w:t>20</w:t>
      </w:r>
      <w:r w:rsidR="004D369E">
        <w:rPr>
          <w:rFonts w:ascii="Times New Roman" w:eastAsia="Times New Roman" w:hAnsi="Times New Roman"/>
          <w:sz w:val="24"/>
          <w:szCs w:val="24"/>
        </w:rPr>
        <w:t>20</w:t>
      </w:r>
      <w:r w:rsidRPr="0011504D">
        <w:rPr>
          <w:rFonts w:ascii="Times New Roman" w:eastAsia="Times New Roman" w:hAnsi="Times New Roman"/>
          <w:sz w:val="24"/>
          <w:szCs w:val="24"/>
        </w:rPr>
        <w:t xml:space="preserve"> metais į</w:t>
      </w:r>
      <w:r w:rsidR="009D7D4D" w:rsidRPr="0011504D">
        <w:rPr>
          <w:rFonts w:ascii="Times New Roman" w:eastAsia="Times New Roman" w:hAnsi="Times New Roman"/>
          <w:sz w:val="24"/>
          <w:szCs w:val="24"/>
        </w:rPr>
        <w:t>staigos darbuotojų kait</w:t>
      </w:r>
      <w:r w:rsidRPr="0011504D">
        <w:rPr>
          <w:rFonts w:ascii="Times New Roman" w:eastAsia="Times New Roman" w:hAnsi="Times New Roman"/>
          <w:sz w:val="24"/>
          <w:szCs w:val="24"/>
        </w:rPr>
        <w:t>a lyginant su 201</w:t>
      </w:r>
      <w:r w:rsidR="004D369E">
        <w:rPr>
          <w:rFonts w:ascii="Times New Roman" w:eastAsia="Times New Roman" w:hAnsi="Times New Roman"/>
          <w:sz w:val="24"/>
          <w:szCs w:val="24"/>
        </w:rPr>
        <w:t>9</w:t>
      </w:r>
      <w:r w:rsidRPr="0011504D">
        <w:rPr>
          <w:rFonts w:ascii="Times New Roman" w:eastAsia="Times New Roman" w:hAnsi="Times New Roman"/>
          <w:sz w:val="24"/>
          <w:szCs w:val="24"/>
        </w:rPr>
        <w:t xml:space="preserve"> metais kito </w:t>
      </w:r>
      <w:r w:rsidR="00F85A7F" w:rsidRPr="0011504D">
        <w:rPr>
          <w:rFonts w:ascii="Times New Roman" w:eastAsia="Times New Roman" w:hAnsi="Times New Roman"/>
          <w:sz w:val="24"/>
          <w:szCs w:val="24"/>
        </w:rPr>
        <w:t>neženkliai</w:t>
      </w:r>
      <w:r w:rsidR="00B80B30">
        <w:rPr>
          <w:rFonts w:ascii="Times New Roman" w:eastAsia="Times New Roman" w:hAnsi="Times New Roman"/>
          <w:sz w:val="24"/>
          <w:szCs w:val="24"/>
        </w:rPr>
        <w:t xml:space="preserve"> (a</w:t>
      </w:r>
      <w:r w:rsidRPr="0011504D">
        <w:rPr>
          <w:rFonts w:ascii="Times New Roman" w:eastAsia="Times New Roman" w:hAnsi="Times New Roman"/>
          <w:sz w:val="24"/>
          <w:szCs w:val="24"/>
        </w:rPr>
        <w:t>tleist</w:t>
      </w:r>
      <w:r w:rsidR="004D369E">
        <w:rPr>
          <w:rFonts w:ascii="Times New Roman" w:eastAsia="Times New Roman" w:hAnsi="Times New Roman"/>
          <w:sz w:val="24"/>
          <w:szCs w:val="24"/>
        </w:rPr>
        <w:t>a viena</w:t>
      </w:r>
      <w:r w:rsidRPr="0011504D">
        <w:rPr>
          <w:rFonts w:ascii="Times New Roman" w:eastAsia="Times New Roman" w:hAnsi="Times New Roman"/>
          <w:sz w:val="24"/>
          <w:szCs w:val="24"/>
        </w:rPr>
        <w:t xml:space="preserve"> </w:t>
      </w:r>
      <w:r w:rsidR="004D369E">
        <w:rPr>
          <w:rFonts w:ascii="Times New Roman" w:eastAsia="Times New Roman" w:hAnsi="Times New Roman"/>
          <w:sz w:val="24"/>
          <w:szCs w:val="24"/>
        </w:rPr>
        <w:t>darbuotoja</w:t>
      </w:r>
      <w:r w:rsidR="00B80B30">
        <w:rPr>
          <w:rFonts w:ascii="Times New Roman" w:eastAsia="Times New Roman" w:hAnsi="Times New Roman"/>
          <w:sz w:val="24"/>
          <w:szCs w:val="24"/>
        </w:rPr>
        <w:t>, pačiai prašant)</w:t>
      </w:r>
      <w:r w:rsidR="00D634C8" w:rsidRPr="0011504D">
        <w:rPr>
          <w:rFonts w:ascii="Times New Roman" w:eastAsia="Times New Roman" w:hAnsi="Times New Roman"/>
          <w:sz w:val="24"/>
          <w:szCs w:val="24"/>
        </w:rPr>
        <w:t>.</w:t>
      </w:r>
    </w:p>
    <w:p w14:paraId="43B82A81" w14:textId="48734296" w:rsidR="00B6397C" w:rsidRDefault="00457186" w:rsidP="00F337E9">
      <w:pPr>
        <w:pBdr>
          <w:top w:val="nil"/>
          <w:left w:val="nil"/>
          <w:bottom w:val="nil"/>
          <w:right w:val="nil"/>
          <w:between w:val="nil"/>
        </w:pBdr>
        <w:spacing w:after="0" w:line="360" w:lineRule="auto"/>
        <w:ind w:leftChars="0" w:left="0" w:firstLineChars="0" w:firstLine="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6. PAPILDOMA INFORMACIJA</w:t>
      </w:r>
    </w:p>
    <w:p w14:paraId="0B436CBC" w14:textId="2EE6833D" w:rsidR="00B6397C" w:rsidRDefault="00457186" w:rsidP="001062DB">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t xml:space="preserve">Įstaigoje </w:t>
      </w:r>
      <w:r w:rsidR="00FB476D">
        <w:rPr>
          <w:rFonts w:ascii="Times New Roman" w:eastAsia="Times New Roman" w:hAnsi="Times New Roman"/>
          <w:color w:val="000000"/>
          <w:sz w:val="24"/>
          <w:szCs w:val="24"/>
        </w:rPr>
        <w:t>sudarytos</w:t>
      </w:r>
      <w:r>
        <w:rPr>
          <w:rFonts w:ascii="Times New Roman" w:eastAsia="Times New Roman" w:hAnsi="Times New Roman"/>
          <w:color w:val="000000"/>
          <w:sz w:val="24"/>
          <w:szCs w:val="24"/>
        </w:rPr>
        <w:t xml:space="preserve"> ir veikia: gydymo </w:t>
      </w:r>
      <w:r w:rsidR="00FB476D">
        <w:rPr>
          <w:rFonts w:ascii="Times New Roman" w:eastAsia="Times New Roman" w:hAnsi="Times New Roman"/>
          <w:color w:val="000000"/>
          <w:sz w:val="24"/>
          <w:szCs w:val="24"/>
        </w:rPr>
        <w:t>ir</w:t>
      </w:r>
      <w:r>
        <w:rPr>
          <w:rFonts w:ascii="Times New Roman" w:eastAsia="Times New Roman" w:hAnsi="Times New Roman"/>
          <w:color w:val="000000"/>
          <w:sz w:val="24"/>
          <w:szCs w:val="24"/>
        </w:rPr>
        <w:t xml:space="preserve"> slaugos taryb</w:t>
      </w:r>
      <w:r w:rsidR="00FB476D">
        <w:rPr>
          <w:rFonts w:ascii="Times New Roman" w:eastAsia="Times New Roman" w:hAnsi="Times New Roman"/>
          <w:color w:val="000000"/>
          <w:sz w:val="24"/>
          <w:szCs w:val="24"/>
        </w:rPr>
        <w:t>os</w:t>
      </w:r>
      <w:r>
        <w:rPr>
          <w:rFonts w:ascii="Times New Roman" w:eastAsia="Times New Roman" w:hAnsi="Times New Roman"/>
          <w:color w:val="000000"/>
          <w:sz w:val="24"/>
          <w:szCs w:val="24"/>
        </w:rPr>
        <w:t>, medicinos etikos komisija, viešųjų pirkimų komisija,  korupcijos prevencijos ir kontrolės komisija, ekstremaliųjų situacijų</w:t>
      </w:r>
      <w:r w:rsidR="00F65A12">
        <w:rPr>
          <w:rFonts w:ascii="Times New Roman" w:eastAsia="Times New Roman" w:hAnsi="Times New Roman"/>
          <w:color w:val="000000"/>
          <w:sz w:val="24"/>
          <w:szCs w:val="24"/>
        </w:rPr>
        <w:t xml:space="preserve"> ir</w:t>
      </w:r>
      <w:r>
        <w:rPr>
          <w:rFonts w:ascii="Times New Roman" w:eastAsia="Times New Roman" w:hAnsi="Times New Roman"/>
          <w:color w:val="000000"/>
          <w:sz w:val="24"/>
          <w:szCs w:val="24"/>
        </w:rPr>
        <w:t xml:space="preserve"> CS grupė</w:t>
      </w:r>
      <w:r w:rsidR="000513CA">
        <w:rPr>
          <w:rFonts w:ascii="Times New Roman" w:eastAsia="Times New Roman" w:hAnsi="Times New Roman"/>
          <w:color w:val="000000"/>
          <w:sz w:val="24"/>
          <w:szCs w:val="24"/>
        </w:rPr>
        <w:t xml:space="preserve">. Paskirti atsakingi darbuotojai už </w:t>
      </w:r>
      <w:r w:rsidR="00F65A12">
        <w:rPr>
          <w:rFonts w:ascii="Times New Roman" w:eastAsia="Times New Roman" w:hAnsi="Times New Roman"/>
          <w:color w:val="000000"/>
          <w:sz w:val="24"/>
          <w:szCs w:val="24"/>
        </w:rPr>
        <w:t>vidaus medicin</w:t>
      </w:r>
      <w:r w:rsidR="000513CA">
        <w:rPr>
          <w:rFonts w:ascii="Times New Roman" w:eastAsia="Times New Roman" w:hAnsi="Times New Roman"/>
          <w:color w:val="000000"/>
          <w:sz w:val="24"/>
          <w:szCs w:val="24"/>
        </w:rPr>
        <w:t xml:space="preserve">inį </w:t>
      </w:r>
      <w:r w:rsidR="00F65A12">
        <w:rPr>
          <w:rFonts w:ascii="Times New Roman" w:eastAsia="Times New Roman" w:hAnsi="Times New Roman"/>
          <w:color w:val="000000"/>
          <w:sz w:val="24"/>
          <w:szCs w:val="24"/>
        </w:rPr>
        <w:t>audit</w:t>
      </w:r>
      <w:r w:rsidR="000513CA">
        <w:rPr>
          <w:rFonts w:ascii="Times New Roman" w:eastAsia="Times New Roman" w:hAnsi="Times New Roman"/>
          <w:color w:val="000000"/>
          <w:sz w:val="24"/>
          <w:szCs w:val="24"/>
        </w:rPr>
        <w:t>ą, civilinę saugą, asmens duomenų apsaugą ir korupcijos prevenciją.</w:t>
      </w:r>
      <w:r>
        <w:rPr>
          <w:rFonts w:ascii="Times New Roman" w:eastAsia="Times New Roman" w:hAnsi="Times New Roman"/>
          <w:color w:val="000000"/>
          <w:sz w:val="24"/>
          <w:szCs w:val="24"/>
        </w:rPr>
        <w:t xml:space="preserve"> </w:t>
      </w:r>
    </w:p>
    <w:p w14:paraId="5C4597C5" w14:textId="4A8DA96A" w:rsidR="00B6691C" w:rsidRDefault="00B6691C" w:rsidP="001062DB">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2020 metais įstaigoje </w:t>
      </w:r>
      <w:r w:rsidR="00BE2004">
        <w:rPr>
          <w:rFonts w:ascii="Times New Roman" w:eastAsia="Times New Roman" w:hAnsi="Times New Roman"/>
          <w:color w:val="000000"/>
          <w:sz w:val="24"/>
          <w:szCs w:val="24"/>
        </w:rPr>
        <w:t xml:space="preserve">bendruomenės slaugos </w:t>
      </w:r>
      <w:r>
        <w:rPr>
          <w:rFonts w:ascii="Times New Roman" w:eastAsia="Times New Roman" w:hAnsi="Times New Roman"/>
          <w:color w:val="000000"/>
          <w:sz w:val="24"/>
          <w:szCs w:val="24"/>
        </w:rPr>
        <w:t>prakti</w:t>
      </w:r>
      <w:r w:rsidR="00BE2004">
        <w:rPr>
          <w:rFonts w:ascii="Times New Roman" w:eastAsia="Times New Roman" w:hAnsi="Times New Roman"/>
          <w:color w:val="000000"/>
          <w:sz w:val="24"/>
          <w:szCs w:val="24"/>
        </w:rPr>
        <w:t>nį mokymą</w:t>
      </w:r>
      <w:r>
        <w:rPr>
          <w:rFonts w:ascii="Times New Roman" w:eastAsia="Times New Roman" w:hAnsi="Times New Roman"/>
          <w:color w:val="000000"/>
          <w:sz w:val="24"/>
          <w:szCs w:val="24"/>
        </w:rPr>
        <w:t xml:space="preserve"> atliko dvi</w:t>
      </w:r>
      <w:r w:rsidR="00BE2004">
        <w:rPr>
          <w:rFonts w:ascii="Times New Roman" w:eastAsia="Times New Roman" w:hAnsi="Times New Roman"/>
          <w:color w:val="000000"/>
          <w:sz w:val="24"/>
          <w:szCs w:val="24"/>
        </w:rPr>
        <w:t xml:space="preserve"> sveikatos priežiūros fakultetų (Šiaulių ir Kauno) </w:t>
      </w:r>
      <w:r>
        <w:rPr>
          <w:rFonts w:ascii="Times New Roman" w:eastAsia="Times New Roman" w:hAnsi="Times New Roman"/>
          <w:color w:val="000000"/>
          <w:sz w:val="24"/>
          <w:szCs w:val="24"/>
        </w:rPr>
        <w:t>studentės</w:t>
      </w:r>
      <w:r w:rsidR="00BE2004">
        <w:rPr>
          <w:rFonts w:ascii="Times New Roman" w:eastAsia="Times New Roman" w:hAnsi="Times New Roman"/>
          <w:color w:val="000000"/>
          <w:sz w:val="24"/>
          <w:szCs w:val="24"/>
        </w:rPr>
        <w:t xml:space="preserve">. </w:t>
      </w:r>
    </w:p>
    <w:p w14:paraId="6CC7B824" w14:textId="5548A64F" w:rsidR="0084534B" w:rsidRPr="004B4A19" w:rsidRDefault="0084534B" w:rsidP="0084534B">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Glaudžiai b</w:t>
      </w:r>
      <w:r w:rsidRPr="004B4A19">
        <w:rPr>
          <w:rFonts w:ascii="Times New Roman" w:eastAsia="Times New Roman" w:hAnsi="Times New Roman"/>
          <w:color w:val="000000"/>
          <w:sz w:val="24"/>
          <w:szCs w:val="24"/>
        </w:rPr>
        <w:t>endradarbi</w:t>
      </w:r>
      <w:r>
        <w:rPr>
          <w:rFonts w:ascii="Times New Roman" w:eastAsia="Times New Roman" w:hAnsi="Times New Roman"/>
          <w:color w:val="000000"/>
          <w:sz w:val="24"/>
          <w:szCs w:val="24"/>
        </w:rPr>
        <w:t>aujama su</w:t>
      </w:r>
      <w:r w:rsidRPr="004B4A19">
        <w:rPr>
          <w:rFonts w:ascii="Times New Roman" w:eastAsia="Times New Roman" w:hAnsi="Times New Roman"/>
          <w:color w:val="000000"/>
          <w:sz w:val="24"/>
          <w:szCs w:val="24"/>
        </w:rPr>
        <w:t xml:space="preserve"> LR Sveikatos apsaugos ministerija, Valstybine ligonių kasa, Šiaulių TLK, Kel</w:t>
      </w:r>
      <w:r>
        <w:rPr>
          <w:rFonts w:ascii="Times New Roman" w:eastAsia="Times New Roman" w:hAnsi="Times New Roman"/>
          <w:color w:val="000000"/>
          <w:sz w:val="24"/>
          <w:szCs w:val="24"/>
        </w:rPr>
        <w:t>mės rajono savivaldybe</w:t>
      </w:r>
      <w:r w:rsidRPr="004B4A19">
        <w:rPr>
          <w:rFonts w:ascii="Times New Roman" w:eastAsia="Times New Roman" w:hAnsi="Times New Roman"/>
          <w:color w:val="000000"/>
          <w:sz w:val="24"/>
          <w:szCs w:val="24"/>
        </w:rPr>
        <w:t>, Nacionaliniu visuomenės sveikatos centru prie SAM, Šiaulių departamento Kelmės skyriumi,  visomis Kelmės rajono asmens sveikatos priežiūros įstaigomis, nevyriausybinėmis organizacijomis.</w:t>
      </w:r>
    </w:p>
    <w:p w14:paraId="37A91642" w14:textId="77777777" w:rsidR="0084534B" w:rsidRDefault="0084534B" w:rsidP="001062DB">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p>
    <w:p w14:paraId="7F1AA569" w14:textId="356F0C66" w:rsidR="00604F0A" w:rsidRPr="00604F0A" w:rsidRDefault="00604F0A" w:rsidP="00F337E9">
      <w:pPr>
        <w:pBdr>
          <w:top w:val="nil"/>
          <w:left w:val="nil"/>
          <w:bottom w:val="nil"/>
          <w:right w:val="nil"/>
          <w:between w:val="nil"/>
        </w:pBdr>
        <w:spacing w:before="120" w:after="0" w:line="360" w:lineRule="auto"/>
        <w:ind w:leftChars="0" w:left="0" w:firstLineChars="0" w:firstLine="567"/>
        <w:jc w:val="both"/>
        <w:rPr>
          <w:rFonts w:ascii="Times New Roman" w:eastAsia="Times New Roman" w:hAnsi="Times New Roman"/>
          <w:b/>
          <w:bCs/>
          <w:color w:val="000000"/>
          <w:sz w:val="24"/>
          <w:szCs w:val="24"/>
        </w:rPr>
      </w:pPr>
      <w:r w:rsidRPr="00604F0A">
        <w:rPr>
          <w:rFonts w:ascii="Times New Roman" w:eastAsia="Times New Roman" w:hAnsi="Times New Roman"/>
          <w:b/>
          <w:bCs/>
          <w:color w:val="000000"/>
          <w:sz w:val="24"/>
          <w:szCs w:val="24"/>
        </w:rPr>
        <w:t>6 .1 .Vieš</w:t>
      </w:r>
      <w:r w:rsidR="001E6218">
        <w:rPr>
          <w:rFonts w:ascii="Times New Roman" w:eastAsia="Times New Roman" w:hAnsi="Times New Roman"/>
          <w:b/>
          <w:bCs/>
          <w:color w:val="000000"/>
          <w:sz w:val="24"/>
          <w:szCs w:val="24"/>
        </w:rPr>
        <w:t>ųjų</w:t>
      </w:r>
      <w:r w:rsidRPr="00604F0A">
        <w:rPr>
          <w:rFonts w:ascii="Times New Roman" w:eastAsia="Times New Roman" w:hAnsi="Times New Roman"/>
          <w:b/>
          <w:bCs/>
          <w:color w:val="000000"/>
          <w:sz w:val="24"/>
          <w:szCs w:val="24"/>
        </w:rPr>
        <w:t xml:space="preserve"> pirkim</w:t>
      </w:r>
      <w:r w:rsidR="001E6218">
        <w:rPr>
          <w:rFonts w:ascii="Times New Roman" w:eastAsia="Times New Roman" w:hAnsi="Times New Roman"/>
          <w:b/>
          <w:bCs/>
          <w:color w:val="000000"/>
          <w:sz w:val="24"/>
          <w:szCs w:val="24"/>
        </w:rPr>
        <w:t>ų vykdymas</w:t>
      </w:r>
    </w:p>
    <w:p w14:paraId="295AAE2E" w14:textId="23A4F0C1" w:rsidR="00EC79C5" w:rsidRDefault="00457186" w:rsidP="00324383">
      <w:pPr>
        <w:pBdr>
          <w:top w:val="nil"/>
          <w:left w:val="nil"/>
          <w:bottom w:val="nil"/>
          <w:right w:val="nil"/>
          <w:between w:val="nil"/>
        </w:pBdr>
        <w:spacing w:before="120" w:after="0" w:line="360" w:lineRule="auto"/>
        <w:ind w:leftChars="0" w:left="0" w:firstLineChars="0" w:firstLine="567"/>
        <w:jc w:val="both"/>
        <w:outlineLvl w:val="9"/>
        <w:rPr>
          <w:rFonts w:ascii="Times New Roman" w:eastAsia="Times New Roman" w:hAnsi="Times New Roman"/>
          <w:sz w:val="24"/>
          <w:szCs w:val="24"/>
        </w:rPr>
      </w:pPr>
      <w:r>
        <w:rPr>
          <w:rFonts w:ascii="Times New Roman" w:eastAsia="Times New Roman" w:hAnsi="Times New Roman"/>
          <w:color w:val="000000"/>
          <w:sz w:val="24"/>
          <w:szCs w:val="24"/>
        </w:rPr>
        <w:tab/>
      </w:r>
      <w:r w:rsidR="005933FD">
        <w:rPr>
          <w:rFonts w:ascii="Times New Roman" w:eastAsia="Times New Roman" w:hAnsi="Times New Roman"/>
          <w:color w:val="000000"/>
          <w:sz w:val="24"/>
          <w:szCs w:val="24"/>
        </w:rPr>
        <w:t>V</w:t>
      </w:r>
      <w:r>
        <w:rPr>
          <w:rFonts w:ascii="Times New Roman" w:eastAsia="Times New Roman" w:hAnsi="Times New Roman"/>
          <w:color w:val="000000"/>
          <w:sz w:val="24"/>
          <w:szCs w:val="24"/>
        </w:rPr>
        <w:t>iešieji pirkimai vykdomi vadovaujantis Viešųjų pirkimų įstatymu</w:t>
      </w:r>
      <w:r w:rsidR="009D16F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įstai</w:t>
      </w:r>
      <w:r w:rsidR="00195538">
        <w:rPr>
          <w:rFonts w:ascii="Times New Roman" w:eastAsia="Times New Roman" w:hAnsi="Times New Roman"/>
          <w:color w:val="000000"/>
          <w:sz w:val="24"/>
          <w:szCs w:val="24"/>
        </w:rPr>
        <w:t>gos</w:t>
      </w:r>
      <w:r w:rsidR="00195538" w:rsidRPr="00195538">
        <w:rPr>
          <w:rFonts w:ascii="Times New Roman" w:eastAsia="Times New Roman" w:hAnsi="Times New Roman"/>
          <w:color w:val="000000"/>
          <w:sz w:val="24"/>
          <w:szCs w:val="24"/>
        </w:rPr>
        <w:t xml:space="preserve"> viešųjų pirkimų organizavimo ir vykdymo tvarkos apraš</w:t>
      </w:r>
      <w:r w:rsidR="00195538">
        <w:rPr>
          <w:rFonts w:ascii="Times New Roman" w:eastAsia="Times New Roman" w:hAnsi="Times New Roman"/>
          <w:color w:val="000000"/>
          <w:sz w:val="24"/>
          <w:szCs w:val="24"/>
        </w:rPr>
        <w:t>u</w:t>
      </w:r>
      <w:r w:rsidR="004A685C">
        <w:rPr>
          <w:rFonts w:ascii="Times New Roman" w:eastAsia="Times New Roman" w:hAnsi="Times New Roman"/>
          <w:color w:val="000000"/>
          <w:sz w:val="24"/>
          <w:szCs w:val="24"/>
        </w:rPr>
        <w:t xml:space="preserve">, </w:t>
      </w:r>
      <w:r w:rsidR="009D16F9">
        <w:rPr>
          <w:rFonts w:ascii="Times New Roman" w:eastAsia="Times New Roman" w:hAnsi="Times New Roman"/>
          <w:color w:val="000000"/>
          <w:sz w:val="24"/>
          <w:szCs w:val="24"/>
        </w:rPr>
        <w:t xml:space="preserve">viešųjų pirkimų </w:t>
      </w:r>
      <w:r w:rsidR="004A685C" w:rsidRPr="004A685C">
        <w:rPr>
          <w:rFonts w:ascii="Times New Roman" w:hAnsi="Times New Roman"/>
          <w:sz w:val="24"/>
          <w:szCs w:val="24"/>
        </w:rPr>
        <w:t>Komisijos darbo reglamentu</w:t>
      </w:r>
      <w:r w:rsidR="009D16F9">
        <w:rPr>
          <w:rFonts w:ascii="Times New Roman" w:hAnsi="Times New Roman"/>
          <w:sz w:val="24"/>
          <w:szCs w:val="24"/>
        </w:rPr>
        <w:t xml:space="preserve"> ir </w:t>
      </w:r>
      <w:r w:rsidR="004A685C">
        <w:rPr>
          <w:rFonts w:ascii="Times New Roman" w:hAnsi="Times New Roman"/>
          <w:sz w:val="24"/>
          <w:szCs w:val="24"/>
        </w:rPr>
        <w:t>2020 metais numatomų vykdyti prekių, paslaugų ir darbų viešųjų pirkimų planu</w:t>
      </w:r>
      <w:r w:rsidR="004A685C" w:rsidRPr="004A685C">
        <w:rPr>
          <w:rFonts w:ascii="Times New Roman" w:hAnsi="Times New Roman"/>
          <w:sz w:val="24"/>
          <w:szCs w:val="24"/>
        </w:rPr>
        <w:t>. Mažos vertės pirkimus, kai prekių, paslaugų ir darbų sutarties vertė viršija 15000,00 Eur</w:t>
      </w:r>
      <w:r w:rsidR="004A685C">
        <w:rPr>
          <w:rFonts w:ascii="Times New Roman" w:hAnsi="Times New Roman"/>
          <w:sz w:val="24"/>
          <w:szCs w:val="24"/>
        </w:rPr>
        <w:t xml:space="preserve"> </w:t>
      </w:r>
      <w:r w:rsidR="004A685C" w:rsidRPr="004A685C">
        <w:rPr>
          <w:rFonts w:ascii="Times New Roman" w:hAnsi="Times New Roman"/>
          <w:sz w:val="24"/>
          <w:szCs w:val="24"/>
        </w:rPr>
        <w:t xml:space="preserve">be PVM, vykdo 2019 m. </w:t>
      </w:r>
      <w:r w:rsidR="00D70792">
        <w:rPr>
          <w:rFonts w:ascii="Times New Roman" w:hAnsi="Times New Roman"/>
          <w:sz w:val="24"/>
          <w:szCs w:val="24"/>
        </w:rPr>
        <w:t>gruodžio 6</w:t>
      </w:r>
      <w:r w:rsidR="004A685C" w:rsidRPr="004A685C">
        <w:rPr>
          <w:rFonts w:ascii="Times New Roman" w:hAnsi="Times New Roman"/>
          <w:sz w:val="24"/>
          <w:szCs w:val="24"/>
        </w:rPr>
        <w:t xml:space="preserve"> d. įsakymu Nr. V-</w:t>
      </w:r>
      <w:r w:rsidR="00D70792">
        <w:rPr>
          <w:rFonts w:ascii="Times New Roman" w:hAnsi="Times New Roman"/>
          <w:sz w:val="24"/>
          <w:szCs w:val="24"/>
        </w:rPr>
        <w:t>38</w:t>
      </w:r>
      <w:r w:rsidR="004A685C" w:rsidRPr="004A685C">
        <w:rPr>
          <w:rFonts w:ascii="Times New Roman" w:hAnsi="Times New Roman"/>
          <w:sz w:val="24"/>
          <w:szCs w:val="24"/>
        </w:rPr>
        <w:t xml:space="preserve"> patvirtinta Viešųjų pirkimų komisija</w:t>
      </w:r>
      <w:r w:rsidRPr="004A685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w:t>
      </w:r>
      <w:r w:rsidR="005657DD">
        <w:rPr>
          <w:rFonts w:ascii="Times New Roman" w:eastAsia="Times New Roman" w:hAnsi="Times New Roman"/>
          <w:color w:val="000000"/>
          <w:sz w:val="24"/>
          <w:szCs w:val="24"/>
        </w:rPr>
        <w:t>20</w:t>
      </w:r>
      <w:r>
        <w:rPr>
          <w:rFonts w:ascii="Times New Roman" w:eastAsia="Times New Roman" w:hAnsi="Times New Roman"/>
          <w:color w:val="000000"/>
          <w:sz w:val="24"/>
          <w:szCs w:val="24"/>
        </w:rPr>
        <w:t xml:space="preserve"> metais buvo vykdyt</w:t>
      </w:r>
      <w:r w:rsidR="005657DD">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005657DD">
        <w:rPr>
          <w:rFonts w:ascii="Times New Roman" w:eastAsia="Times New Roman" w:hAnsi="Times New Roman"/>
          <w:color w:val="000000"/>
          <w:sz w:val="24"/>
          <w:szCs w:val="24"/>
        </w:rPr>
        <w:t>15 (2019 m. – 9)</w:t>
      </w:r>
      <w:r>
        <w:rPr>
          <w:rFonts w:ascii="Times New Roman" w:eastAsia="Times New Roman" w:hAnsi="Times New Roman"/>
          <w:color w:val="000000"/>
          <w:sz w:val="24"/>
          <w:szCs w:val="24"/>
        </w:rPr>
        <w:t xml:space="preserve"> elektronini</w:t>
      </w:r>
      <w:r w:rsidR="005657DD">
        <w:rPr>
          <w:rFonts w:ascii="Times New Roman" w:eastAsia="Times New Roman" w:hAnsi="Times New Roman"/>
          <w:color w:val="000000"/>
          <w:sz w:val="24"/>
          <w:szCs w:val="24"/>
        </w:rPr>
        <w:t xml:space="preserve">ų </w:t>
      </w:r>
      <w:r>
        <w:rPr>
          <w:rFonts w:ascii="Times New Roman" w:eastAsia="Times New Roman" w:hAnsi="Times New Roman"/>
          <w:color w:val="000000"/>
          <w:sz w:val="24"/>
          <w:szCs w:val="24"/>
        </w:rPr>
        <w:t>pirkim</w:t>
      </w:r>
      <w:r w:rsidR="005657DD">
        <w:rPr>
          <w:rFonts w:ascii="Times New Roman" w:eastAsia="Times New Roman" w:hAnsi="Times New Roman"/>
          <w:color w:val="000000"/>
          <w:sz w:val="24"/>
          <w:szCs w:val="24"/>
        </w:rPr>
        <w:t>ų</w:t>
      </w:r>
      <w:r w:rsidR="00195538">
        <w:rPr>
          <w:rFonts w:ascii="Times New Roman" w:eastAsia="Times New Roman" w:hAnsi="Times New Roman"/>
          <w:color w:val="000000"/>
          <w:sz w:val="24"/>
          <w:szCs w:val="24"/>
        </w:rPr>
        <w:t xml:space="preserve"> per CPO.lt katalogą</w:t>
      </w:r>
      <w:r w:rsidR="008D3F49">
        <w:rPr>
          <w:rFonts w:ascii="Times New Roman" w:eastAsia="Times New Roman" w:hAnsi="Times New Roman"/>
          <w:color w:val="000000"/>
          <w:sz w:val="24"/>
          <w:szCs w:val="24"/>
        </w:rPr>
        <w:t xml:space="preserve"> už 3722 Eur, </w:t>
      </w:r>
      <w:r w:rsidR="00195538">
        <w:rPr>
          <w:rFonts w:ascii="Times New Roman" w:eastAsia="Times New Roman" w:hAnsi="Times New Roman"/>
          <w:color w:val="000000"/>
          <w:sz w:val="24"/>
          <w:szCs w:val="24"/>
        </w:rPr>
        <w:t xml:space="preserve">iš jų </w:t>
      </w:r>
      <w:r w:rsidR="005657DD">
        <w:rPr>
          <w:rFonts w:ascii="Times New Roman" w:eastAsia="Times New Roman" w:hAnsi="Times New Roman"/>
          <w:color w:val="000000"/>
          <w:sz w:val="24"/>
          <w:szCs w:val="24"/>
        </w:rPr>
        <w:t xml:space="preserve">4 (2019 m. - </w:t>
      </w:r>
      <w:r w:rsidR="00195538">
        <w:rPr>
          <w:rFonts w:ascii="Times New Roman" w:eastAsia="Times New Roman" w:hAnsi="Times New Roman"/>
          <w:color w:val="000000"/>
          <w:sz w:val="24"/>
          <w:szCs w:val="24"/>
        </w:rPr>
        <w:t>3</w:t>
      </w:r>
      <w:r w:rsidR="005657DD">
        <w:rPr>
          <w:rFonts w:ascii="Times New Roman" w:eastAsia="Times New Roman" w:hAnsi="Times New Roman"/>
          <w:color w:val="000000"/>
          <w:sz w:val="24"/>
          <w:szCs w:val="24"/>
        </w:rPr>
        <w:t>)</w:t>
      </w:r>
      <w:r w:rsidR="00195538">
        <w:rPr>
          <w:rFonts w:ascii="Times New Roman" w:eastAsia="Times New Roman" w:hAnsi="Times New Roman"/>
          <w:color w:val="000000"/>
          <w:sz w:val="24"/>
          <w:szCs w:val="24"/>
        </w:rPr>
        <w:t xml:space="preserve"> konsoliduoti</w:t>
      </w:r>
      <w:r w:rsidR="00616B0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5657DD">
        <w:rPr>
          <w:rFonts w:ascii="Times New Roman" w:eastAsia="Times New Roman" w:hAnsi="Times New Roman"/>
          <w:color w:val="000000"/>
          <w:sz w:val="24"/>
          <w:szCs w:val="24"/>
        </w:rPr>
        <w:t>15</w:t>
      </w:r>
      <w:r>
        <w:rPr>
          <w:rFonts w:ascii="Times New Roman" w:eastAsia="Times New Roman" w:hAnsi="Times New Roman"/>
          <w:color w:val="000000"/>
          <w:sz w:val="24"/>
          <w:szCs w:val="24"/>
        </w:rPr>
        <w:t xml:space="preserve"> pirki</w:t>
      </w:r>
      <w:r w:rsidR="00195538">
        <w:rPr>
          <w:rFonts w:ascii="Times New Roman" w:eastAsia="Times New Roman" w:hAnsi="Times New Roman"/>
          <w:color w:val="000000"/>
          <w:sz w:val="24"/>
          <w:szCs w:val="24"/>
        </w:rPr>
        <w:t>m</w:t>
      </w:r>
      <w:r w:rsidR="001911C0">
        <w:rPr>
          <w:rFonts w:ascii="Times New Roman" w:eastAsia="Times New Roman" w:hAnsi="Times New Roman"/>
          <w:color w:val="000000"/>
          <w:sz w:val="24"/>
          <w:szCs w:val="24"/>
        </w:rPr>
        <w:t>ų</w:t>
      </w:r>
      <w:r w:rsidR="00195538">
        <w:rPr>
          <w:rFonts w:ascii="Times New Roman" w:eastAsia="Times New Roman" w:hAnsi="Times New Roman"/>
          <w:color w:val="000000"/>
          <w:sz w:val="24"/>
          <w:szCs w:val="24"/>
        </w:rPr>
        <w:t xml:space="preserve"> vykdyt</w:t>
      </w:r>
      <w:r w:rsidR="001911C0">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t>apklaus</w:t>
      </w:r>
      <w:r w:rsidR="008D3F49">
        <w:rPr>
          <w:rFonts w:ascii="Times New Roman" w:eastAsia="Times New Roman" w:hAnsi="Times New Roman"/>
          <w:color w:val="000000"/>
          <w:sz w:val="24"/>
          <w:szCs w:val="24"/>
        </w:rPr>
        <w:t>o</w:t>
      </w:r>
      <w:r>
        <w:rPr>
          <w:rFonts w:ascii="Times New Roman" w:eastAsia="Times New Roman" w:hAnsi="Times New Roman"/>
          <w:color w:val="000000"/>
          <w:sz w:val="24"/>
          <w:szCs w:val="24"/>
        </w:rPr>
        <w:t>s</w:t>
      </w:r>
      <w:r w:rsidR="008D3F49">
        <w:rPr>
          <w:rFonts w:ascii="Times New Roman" w:eastAsia="Times New Roman" w:hAnsi="Times New Roman"/>
          <w:color w:val="000000"/>
          <w:sz w:val="24"/>
          <w:szCs w:val="24"/>
        </w:rPr>
        <w:t xml:space="preserve"> būdu</w:t>
      </w:r>
      <w:r w:rsidR="004B4A19" w:rsidRPr="00604F0A">
        <w:rPr>
          <w:rFonts w:ascii="Times New Roman" w:eastAsia="Times New Roman" w:hAnsi="Times New Roman"/>
          <w:sz w:val="24"/>
          <w:szCs w:val="24"/>
        </w:rPr>
        <w:t>.</w:t>
      </w:r>
      <w:r w:rsidR="00767E42" w:rsidRPr="00604F0A">
        <w:rPr>
          <w:rFonts w:ascii="Times New Roman" w:eastAsia="Times New Roman" w:hAnsi="Times New Roman"/>
          <w:sz w:val="24"/>
          <w:szCs w:val="24"/>
        </w:rPr>
        <w:t xml:space="preserve"> Ataskaitiniais metais sudarytos </w:t>
      </w:r>
      <w:r w:rsidR="00616B09" w:rsidRPr="00604F0A">
        <w:rPr>
          <w:rFonts w:ascii="Times New Roman" w:eastAsia="Times New Roman" w:hAnsi="Times New Roman"/>
          <w:sz w:val="24"/>
          <w:szCs w:val="24"/>
        </w:rPr>
        <w:t xml:space="preserve">22 </w:t>
      </w:r>
      <w:r w:rsidR="00767E42" w:rsidRPr="00604F0A">
        <w:rPr>
          <w:rFonts w:ascii="Times New Roman" w:eastAsia="Times New Roman" w:hAnsi="Times New Roman"/>
          <w:sz w:val="24"/>
          <w:szCs w:val="24"/>
        </w:rPr>
        <w:t>viešųjų pirkimų sutartys</w:t>
      </w:r>
      <w:r w:rsidR="00D70792" w:rsidRPr="00604F0A">
        <w:rPr>
          <w:rFonts w:ascii="Times New Roman" w:eastAsia="Times New Roman" w:hAnsi="Times New Roman"/>
          <w:sz w:val="24"/>
          <w:szCs w:val="24"/>
        </w:rPr>
        <w:t xml:space="preserve"> už 7550,85 Eur</w:t>
      </w:r>
      <w:r w:rsidR="00616B09" w:rsidRPr="00604F0A">
        <w:rPr>
          <w:rFonts w:ascii="Times New Roman" w:eastAsia="Times New Roman" w:hAnsi="Times New Roman"/>
          <w:sz w:val="24"/>
          <w:szCs w:val="24"/>
        </w:rPr>
        <w:t xml:space="preserve">, </w:t>
      </w:r>
      <w:r w:rsidR="00D70792" w:rsidRPr="00604F0A">
        <w:rPr>
          <w:rFonts w:ascii="Times New Roman" w:eastAsia="Times New Roman" w:hAnsi="Times New Roman"/>
          <w:sz w:val="24"/>
          <w:szCs w:val="24"/>
        </w:rPr>
        <w:t>j</w:t>
      </w:r>
      <w:r w:rsidR="00616B09" w:rsidRPr="00604F0A">
        <w:rPr>
          <w:rFonts w:ascii="Times New Roman" w:eastAsia="Times New Roman" w:hAnsi="Times New Roman"/>
          <w:sz w:val="24"/>
          <w:szCs w:val="24"/>
        </w:rPr>
        <w:t xml:space="preserve">os </w:t>
      </w:r>
      <w:r w:rsidR="00767E42" w:rsidRPr="00604F0A">
        <w:rPr>
          <w:rFonts w:ascii="Times New Roman" w:eastAsia="Times New Roman" w:hAnsi="Times New Roman"/>
          <w:sz w:val="24"/>
          <w:szCs w:val="24"/>
        </w:rPr>
        <w:t>100</w:t>
      </w:r>
      <w:r w:rsidR="00767E42" w:rsidRPr="00604F0A">
        <w:rPr>
          <w:rFonts w:ascii="Times New Roman" w:eastAsia="Times New Roman" w:hAnsi="Times New Roman"/>
          <w:sz w:val="24"/>
          <w:szCs w:val="24"/>
          <w:lang w:val="en-US"/>
        </w:rPr>
        <w:t>%</w:t>
      </w:r>
      <w:r w:rsidR="00767E42" w:rsidRPr="00604F0A">
        <w:rPr>
          <w:rFonts w:ascii="Times New Roman" w:eastAsia="Times New Roman" w:hAnsi="Times New Roman"/>
          <w:sz w:val="24"/>
          <w:szCs w:val="24"/>
        </w:rPr>
        <w:t xml:space="preserve"> paviešintos CVP IS.</w:t>
      </w:r>
    </w:p>
    <w:p w14:paraId="089A3F5C" w14:textId="7A1CF1F0" w:rsidR="00604F0A" w:rsidRPr="00604F0A" w:rsidRDefault="00604F0A" w:rsidP="00F337E9">
      <w:pPr>
        <w:pBdr>
          <w:top w:val="nil"/>
          <w:left w:val="nil"/>
          <w:bottom w:val="nil"/>
          <w:right w:val="nil"/>
          <w:between w:val="nil"/>
        </w:pBdr>
        <w:spacing w:before="120" w:after="0" w:line="360" w:lineRule="auto"/>
        <w:ind w:leftChars="0" w:firstLineChars="0" w:firstLine="567"/>
        <w:jc w:val="both"/>
        <w:rPr>
          <w:rFonts w:ascii="Times New Roman" w:hAnsi="Times New Roman"/>
          <w:b/>
          <w:bCs/>
          <w:sz w:val="24"/>
          <w:szCs w:val="24"/>
        </w:rPr>
      </w:pPr>
      <w:r w:rsidRPr="00604F0A">
        <w:rPr>
          <w:rFonts w:ascii="Times New Roman" w:eastAsia="Times New Roman" w:hAnsi="Times New Roman"/>
          <w:b/>
          <w:bCs/>
          <w:sz w:val="24"/>
          <w:szCs w:val="24"/>
        </w:rPr>
        <w:t>6.2. Vykdyti projektai</w:t>
      </w:r>
    </w:p>
    <w:p w14:paraId="3DB501FF" w14:textId="60D3E6ED" w:rsidR="00B6397C" w:rsidRDefault="004E57FE" w:rsidP="007307FE">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sz w:val="24"/>
          <w:szCs w:val="24"/>
        </w:rPr>
      </w:pPr>
      <w:r>
        <w:rPr>
          <w:rFonts w:ascii="Times New Roman" w:eastAsia="Times New Roman" w:hAnsi="Times New Roman"/>
          <w:sz w:val="24"/>
          <w:szCs w:val="24"/>
        </w:rPr>
        <w:t xml:space="preserve">Įgyvendinus ES projektą „Pirminės sveikatos priežiūros paslaugų kokybės gerinimas ir prieinamumo didinimas Kelmės rajone“, </w:t>
      </w:r>
      <w:r w:rsidR="00604F0A">
        <w:rPr>
          <w:rFonts w:ascii="Times New Roman" w:eastAsia="Times New Roman" w:hAnsi="Times New Roman"/>
          <w:sz w:val="24"/>
          <w:szCs w:val="24"/>
        </w:rPr>
        <w:t xml:space="preserve">už 48 496 Eur </w:t>
      </w:r>
      <w:r>
        <w:rPr>
          <w:rFonts w:ascii="Times New Roman" w:eastAsia="Times New Roman" w:hAnsi="Times New Roman"/>
          <w:sz w:val="24"/>
          <w:szCs w:val="24"/>
        </w:rPr>
        <w:t>į</w:t>
      </w:r>
      <w:r w:rsidR="004B4A19" w:rsidRPr="0011504D">
        <w:rPr>
          <w:rFonts w:ascii="Times New Roman" w:eastAsia="Times New Roman" w:hAnsi="Times New Roman"/>
          <w:sz w:val="24"/>
          <w:szCs w:val="24"/>
        </w:rPr>
        <w:t xml:space="preserve">staigoje </w:t>
      </w:r>
      <w:r>
        <w:rPr>
          <w:rFonts w:ascii="Times New Roman" w:eastAsia="Times New Roman" w:hAnsi="Times New Roman"/>
          <w:sz w:val="24"/>
          <w:szCs w:val="24"/>
        </w:rPr>
        <w:t>atliktas kapitalinis gydomųjų patalpų remontas, atnaujinta šeimos gydytojų kabinetų kompiuterinė ir medicininė įranga, įsigytas automobilis, autoklavas</w:t>
      </w:r>
      <w:r w:rsidR="00B26B9B" w:rsidRPr="0011504D">
        <w:rPr>
          <w:rFonts w:ascii="Times New Roman" w:eastAsia="Times New Roman" w:hAnsi="Times New Roman"/>
          <w:sz w:val="24"/>
          <w:szCs w:val="24"/>
        </w:rPr>
        <w:t>.</w:t>
      </w:r>
      <w:r w:rsidR="00457186" w:rsidRPr="0011504D">
        <w:rPr>
          <w:rFonts w:ascii="Times New Roman" w:eastAsia="Times New Roman" w:hAnsi="Times New Roman"/>
          <w:sz w:val="24"/>
          <w:szCs w:val="24"/>
        </w:rPr>
        <w:t xml:space="preserve"> </w:t>
      </w:r>
    </w:p>
    <w:p w14:paraId="4CABF3DE" w14:textId="1E36911C" w:rsidR="00604F0A" w:rsidRPr="00604F0A" w:rsidRDefault="00604F0A" w:rsidP="004B4A19">
      <w:pPr>
        <w:pBdr>
          <w:top w:val="nil"/>
          <w:left w:val="nil"/>
          <w:bottom w:val="nil"/>
          <w:right w:val="nil"/>
          <w:between w:val="nil"/>
        </w:pBdr>
        <w:spacing w:after="0" w:line="360" w:lineRule="auto"/>
        <w:ind w:leftChars="0" w:left="0" w:firstLineChars="0" w:firstLine="567"/>
        <w:jc w:val="both"/>
        <w:rPr>
          <w:rFonts w:ascii="Times New Roman" w:eastAsia="Times New Roman" w:hAnsi="Times New Roman"/>
          <w:b/>
          <w:bCs/>
          <w:sz w:val="24"/>
          <w:szCs w:val="24"/>
        </w:rPr>
      </w:pPr>
      <w:r w:rsidRPr="00604F0A">
        <w:rPr>
          <w:rFonts w:ascii="Times New Roman" w:eastAsia="Times New Roman" w:hAnsi="Times New Roman"/>
          <w:b/>
          <w:bCs/>
          <w:sz w:val="24"/>
          <w:szCs w:val="24"/>
        </w:rPr>
        <w:t>6.3.</w:t>
      </w:r>
      <w:r w:rsidRPr="00604F0A">
        <w:rPr>
          <w:b/>
          <w:bCs/>
        </w:rPr>
        <w:t xml:space="preserve"> </w:t>
      </w:r>
      <w:r w:rsidRPr="00604F0A">
        <w:rPr>
          <w:rFonts w:ascii="Times New Roman" w:eastAsia="Times New Roman" w:hAnsi="Times New Roman"/>
          <w:b/>
          <w:bCs/>
          <w:sz w:val="24"/>
          <w:szCs w:val="24"/>
        </w:rPr>
        <w:t>Informacinių technologijų plėtra</w:t>
      </w:r>
    </w:p>
    <w:p w14:paraId="22BBA19B" w14:textId="5686DD86" w:rsidR="00BD58C6" w:rsidRPr="000C747A" w:rsidRDefault="004B3A01" w:rsidP="007307FE">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sz w:val="24"/>
          <w:szCs w:val="24"/>
        </w:rPr>
      </w:pPr>
      <w:r>
        <w:rPr>
          <w:rFonts w:ascii="Times New Roman" w:eastAsia="Times New Roman" w:hAnsi="Times New Roman"/>
          <w:color w:val="000000"/>
          <w:sz w:val="24"/>
          <w:szCs w:val="24"/>
        </w:rPr>
        <w:t>I</w:t>
      </w:r>
      <w:r w:rsidR="00457186" w:rsidRPr="004B4A19">
        <w:rPr>
          <w:rFonts w:ascii="Times New Roman" w:eastAsia="Times New Roman" w:hAnsi="Times New Roman"/>
          <w:color w:val="000000"/>
          <w:sz w:val="24"/>
          <w:szCs w:val="24"/>
        </w:rPr>
        <w:t>nternetinė</w:t>
      </w:r>
      <w:r w:rsidR="00BD58C6">
        <w:rPr>
          <w:rFonts w:ascii="Times New Roman" w:eastAsia="Times New Roman" w:hAnsi="Times New Roman"/>
          <w:color w:val="000000"/>
          <w:sz w:val="24"/>
          <w:szCs w:val="24"/>
        </w:rPr>
        <w:t>je</w:t>
      </w:r>
      <w:r w:rsidR="00457186" w:rsidRPr="004B4A19">
        <w:rPr>
          <w:rFonts w:ascii="Times New Roman" w:eastAsia="Times New Roman" w:hAnsi="Times New Roman"/>
          <w:color w:val="000000"/>
          <w:sz w:val="24"/>
          <w:szCs w:val="24"/>
        </w:rPr>
        <w:t xml:space="preserve"> svetainė</w:t>
      </w:r>
      <w:r w:rsidR="00BD58C6">
        <w:rPr>
          <w:rFonts w:ascii="Times New Roman" w:eastAsia="Times New Roman" w:hAnsi="Times New Roman"/>
          <w:color w:val="000000"/>
          <w:sz w:val="24"/>
          <w:szCs w:val="24"/>
        </w:rPr>
        <w:t xml:space="preserve">je </w:t>
      </w:r>
      <w:r w:rsidR="00457186" w:rsidRPr="004B4A19">
        <w:rPr>
          <w:rFonts w:ascii="Times New Roman" w:eastAsia="Times New Roman" w:hAnsi="Times New Roman"/>
          <w:color w:val="000000"/>
          <w:sz w:val="24"/>
          <w:szCs w:val="24"/>
        </w:rPr>
        <w:t>talpinama visa informacija apie įstaigos vykdomą veiklą</w:t>
      </w:r>
      <w:r w:rsidR="00BD58C6">
        <w:rPr>
          <w:rFonts w:ascii="Times New Roman" w:eastAsia="Times New Roman" w:hAnsi="Times New Roman"/>
          <w:color w:val="000000"/>
          <w:sz w:val="24"/>
          <w:szCs w:val="24"/>
        </w:rPr>
        <w:t xml:space="preserve">, kuri </w:t>
      </w:r>
      <w:r w:rsidR="00457186" w:rsidRPr="004B4A19">
        <w:rPr>
          <w:rFonts w:ascii="Times New Roman" w:eastAsia="Times New Roman" w:hAnsi="Times New Roman"/>
          <w:color w:val="000000"/>
          <w:sz w:val="24"/>
          <w:szCs w:val="24"/>
        </w:rPr>
        <w:t>pastoviai atnaujinama.</w:t>
      </w:r>
      <w:r w:rsidR="0011504D">
        <w:rPr>
          <w:rFonts w:ascii="Times New Roman" w:eastAsia="Times New Roman" w:hAnsi="Times New Roman"/>
          <w:color w:val="000000"/>
          <w:sz w:val="24"/>
          <w:szCs w:val="24"/>
        </w:rPr>
        <w:t xml:space="preserve"> </w:t>
      </w:r>
      <w:r w:rsidR="00457186" w:rsidRPr="004B4A19">
        <w:rPr>
          <w:rFonts w:ascii="Times New Roman" w:eastAsia="Times New Roman" w:hAnsi="Times New Roman"/>
          <w:color w:val="000000"/>
          <w:sz w:val="24"/>
          <w:szCs w:val="24"/>
        </w:rPr>
        <w:t xml:space="preserve">Susisteminta ir </w:t>
      </w:r>
      <w:r w:rsidR="00B26B9B">
        <w:rPr>
          <w:rFonts w:ascii="Times New Roman" w:eastAsia="Times New Roman" w:hAnsi="Times New Roman"/>
          <w:color w:val="000000"/>
          <w:sz w:val="24"/>
          <w:szCs w:val="24"/>
        </w:rPr>
        <w:t xml:space="preserve">aktuali </w:t>
      </w:r>
      <w:r w:rsidR="00B26B9B" w:rsidRPr="00CB1025">
        <w:rPr>
          <w:rFonts w:ascii="Times New Roman" w:eastAsia="Times New Roman" w:hAnsi="Times New Roman"/>
          <w:color w:val="FF0000"/>
          <w:sz w:val="24"/>
          <w:szCs w:val="24"/>
        </w:rPr>
        <w:t xml:space="preserve"> </w:t>
      </w:r>
      <w:r w:rsidR="00457186" w:rsidRPr="004B4A19">
        <w:rPr>
          <w:rFonts w:ascii="Times New Roman" w:eastAsia="Times New Roman" w:hAnsi="Times New Roman"/>
          <w:color w:val="000000"/>
          <w:sz w:val="24"/>
          <w:szCs w:val="24"/>
        </w:rPr>
        <w:t>informacija</w:t>
      </w:r>
      <w:r w:rsidR="00457186" w:rsidRPr="004B4A19">
        <w:rPr>
          <w:rFonts w:ascii="Times New Roman" w:hAnsi="Times New Roman"/>
          <w:sz w:val="24"/>
          <w:szCs w:val="24"/>
        </w:rPr>
        <w:t xml:space="preserve"> </w:t>
      </w:r>
      <w:r w:rsidR="00B26B9B" w:rsidRPr="004B4A19">
        <w:rPr>
          <w:rFonts w:ascii="Times New Roman" w:eastAsia="Times New Roman" w:hAnsi="Times New Roman"/>
          <w:color w:val="000000"/>
          <w:sz w:val="24"/>
          <w:szCs w:val="24"/>
        </w:rPr>
        <w:t>pateikiama</w:t>
      </w:r>
      <w:r w:rsidR="00457186" w:rsidRPr="004B4A19">
        <w:rPr>
          <w:rFonts w:ascii="Times New Roman" w:hAnsi="Times New Roman"/>
          <w:sz w:val="24"/>
          <w:szCs w:val="24"/>
        </w:rPr>
        <w:t xml:space="preserve"> </w:t>
      </w:r>
      <w:r w:rsidR="00604F0A">
        <w:rPr>
          <w:rFonts w:ascii="Times New Roman" w:hAnsi="Times New Roman"/>
          <w:sz w:val="24"/>
          <w:szCs w:val="24"/>
        </w:rPr>
        <w:t xml:space="preserve">ir </w:t>
      </w:r>
      <w:r w:rsidR="00457186" w:rsidRPr="004B4A19">
        <w:rPr>
          <w:rFonts w:ascii="Times New Roman" w:eastAsia="Times New Roman" w:hAnsi="Times New Roman"/>
          <w:color w:val="000000"/>
          <w:sz w:val="24"/>
          <w:szCs w:val="24"/>
        </w:rPr>
        <w:t>informaciniuose stenduose.</w:t>
      </w:r>
      <w:r w:rsidR="00604F0A">
        <w:rPr>
          <w:rFonts w:ascii="Times New Roman" w:eastAsia="Times New Roman" w:hAnsi="Times New Roman"/>
          <w:color w:val="000000"/>
          <w:sz w:val="24"/>
          <w:szCs w:val="24"/>
        </w:rPr>
        <w:t xml:space="preserve"> </w:t>
      </w:r>
      <w:r w:rsidR="00604F0A" w:rsidRPr="00604F0A">
        <w:rPr>
          <w:rFonts w:ascii="Times New Roman" w:hAnsi="Times New Roman"/>
          <w:sz w:val="24"/>
          <w:szCs w:val="24"/>
        </w:rPr>
        <w:t xml:space="preserve">Įstaigoje visas aptarnaujantis </w:t>
      </w:r>
      <w:r w:rsidR="00604F0A">
        <w:rPr>
          <w:rFonts w:ascii="Times New Roman" w:hAnsi="Times New Roman"/>
          <w:sz w:val="24"/>
          <w:szCs w:val="24"/>
        </w:rPr>
        <w:t xml:space="preserve">sveikatos priežiūros </w:t>
      </w:r>
      <w:r w:rsidR="00604F0A" w:rsidRPr="00604F0A">
        <w:rPr>
          <w:rFonts w:ascii="Times New Roman" w:hAnsi="Times New Roman"/>
          <w:sz w:val="24"/>
          <w:szCs w:val="24"/>
        </w:rPr>
        <w:t>personalas naudojasi kompiuterizuotomis darbo vietomis</w:t>
      </w:r>
      <w:r w:rsidR="004E108D">
        <w:rPr>
          <w:rFonts w:ascii="Times New Roman" w:hAnsi="Times New Roman"/>
          <w:sz w:val="24"/>
          <w:szCs w:val="24"/>
        </w:rPr>
        <w:t xml:space="preserve">. </w:t>
      </w:r>
      <w:r w:rsidR="00604F0A" w:rsidRPr="00604F0A">
        <w:rPr>
          <w:rFonts w:ascii="Times New Roman" w:hAnsi="Times New Roman"/>
          <w:sz w:val="24"/>
          <w:szCs w:val="24"/>
        </w:rPr>
        <w:t xml:space="preserve"> </w:t>
      </w:r>
      <w:r w:rsidR="00604F0A" w:rsidRPr="00604F0A">
        <w:rPr>
          <w:rFonts w:ascii="Times New Roman" w:hAnsi="Times New Roman"/>
          <w:sz w:val="24"/>
          <w:szCs w:val="24"/>
        </w:rPr>
        <w:lastRenderedPageBreak/>
        <w:t>Visuose kompiuteriuose įdiegta licencijuota programinė įranga su darbui reikalingomis programomis ir saugumo priemonėmis</w:t>
      </w:r>
      <w:r w:rsidR="00605363">
        <w:rPr>
          <w:rFonts w:ascii="Times New Roman" w:hAnsi="Times New Roman"/>
          <w:sz w:val="24"/>
          <w:szCs w:val="24"/>
        </w:rPr>
        <w:t xml:space="preserve">. </w:t>
      </w:r>
      <w:r w:rsidR="00605363" w:rsidRPr="00605363">
        <w:rPr>
          <w:rFonts w:ascii="Times New Roman" w:hAnsi="Times New Roman"/>
          <w:sz w:val="24"/>
          <w:szCs w:val="24"/>
        </w:rPr>
        <w:t>Nuo 2020 m. rugsėjo mėnesio įstaigoje įdiegtas šviesolaidinis internetas, ku</w:t>
      </w:r>
      <w:r w:rsidR="007F555B">
        <w:rPr>
          <w:rFonts w:ascii="Times New Roman" w:hAnsi="Times New Roman"/>
          <w:sz w:val="24"/>
          <w:szCs w:val="24"/>
        </w:rPr>
        <w:t xml:space="preserve">rio dėka buvo užtikrintas </w:t>
      </w:r>
      <w:r w:rsidR="00605363" w:rsidRPr="00605363">
        <w:rPr>
          <w:rFonts w:ascii="Times New Roman" w:hAnsi="Times New Roman"/>
          <w:sz w:val="24"/>
          <w:szCs w:val="24"/>
        </w:rPr>
        <w:t>spartesn</w:t>
      </w:r>
      <w:r w:rsidR="007F555B">
        <w:rPr>
          <w:rFonts w:ascii="Times New Roman" w:hAnsi="Times New Roman"/>
          <w:sz w:val="24"/>
          <w:szCs w:val="24"/>
        </w:rPr>
        <w:t>is</w:t>
      </w:r>
      <w:r w:rsidR="00605363" w:rsidRPr="00605363">
        <w:rPr>
          <w:rFonts w:ascii="Times New Roman" w:hAnsi="Times New Roman"/>
          <w:sz w:val="24"/>
          <w:szCs w:val="24"/>
        </w:rPr>
        <w:t xml:space="preserve"> darb</w:t>
      </w:r>
      <w:r w:rsidR="007F555B">
        <w:rPr>
          <w:rFonts w:ascii="Times New Roman" w:hAnsi="Times New Roman"/>
          <w:sz w:val="24"/>
          <w:szCs w:val="24"/>
        </w:rPr>
        <w:t>as</w:t>
      </w:r>
      <w:r w:rsidR="00605363" w:rsidRPr="00605363">
        <w:rPr>
          <w:rFonts w:ascii="Times New Roman" w:hAnsi="Times New Roman"/>
          <w:sz w:val="24"/>
          <w:szCs w:val="24"/>
        </w:rPr>
        <w:t xml:space="preserve"> su </w:t>
      </w:r>
      <w:r w:rsidR="007F555B">
        <w:rPr>
          <w:rFonts w:ascii="Times New Roman" w:hAnsi="Times New Roman"/>
          <w:sz w:val="24"/>
          <w:szCs w:val="24"/>
        </w:rPr>
        <w:t>E</w:t>
      </w:r>
      <w:r w:rsidR="004E108D">
        <w:rPr>
          <w:rFonts w:ascii="Times New Roman" w:hAnsi="Times New Roman"/>
          <w:sz w:val="24"/>
          <w:szCs w:val="24"/>
        </w:rPr>
        <w:t>-</w:t>
      </w:r>
      <w:r w:rsidR="007F555B">
        <w:rPr>
          <w:rFonts w:ascii="Times New Roman" w:hAnsi="Times New Roman"/>
          <w:sz w:val="24"/>
          <w:szCs w:val="24"/>
        </w:rPr>
        <w:t>sveikata ir kitomis programomis</w:t>
      </w:r>
      <w:r w:rsidR="00605363" w:rsidRPr="00605363">
        <w:rPr>
          <w:rFonts w:ascii="Times New Roman" w:hAnsi="Times New Roman"/>
          <w:sz w:val="24"/>
          <w:szCs w:val="24"/>
        </w:rPr>
        <w:t>. Užtikrintas grįžtamasis skambučio ryšys įstaigos registratūroje, kuris suteikia galimybę perskambinti pacientui, kai judriojo ryšio telefono linija yra užimta.</w:t>
      </w:r>
      <w:r w:rsidR="007F555B">
        <w:rPr>
          <w:rFonts w:ascii="Times New Roman" w:hAnsi="Times New Roman"/>
          <w:sz w:val="24"/>
          <w:szCs w:val="24"/>
        </w:rPr>
        <w:t xml:space="preserve"> </w:t>
      </w:r>
      <w:r w:rsidR="00457186" w:rsidRPr="004B4A19">
        <w:rPr>
          <w:rFonts w:ascii="Times New Roman" w:eastAsia="Times New Roman" w:hAnsi="Times New Roman"/>
          <w:color w:val="000000"/>
          <w:sz w:val="24"/>
          <w:szCs w:val="24"/>
        </w:rPr>
        <w:t>20</w:t>
      </w:r>
      <w:r w:rsidR="001911C0">
        <w:rPr>
          <w:rFonts w:ascii="Times New Roman" w:hAnsi="Times New Roman"/>
          <w:sz w:val="24"/>
          <w:szCs w:val="24"/>
        </w:rPr>
        <w:t>20</w:t>
      </w:r>
      <w:r w:rsidR="00457186" w:rsidRPr="004B4A19">
        <w:rPr>
          <w:rFonts w:ascii="Times New Roman" w:hAnsi="Times New Roman"/>
          <w:sz w:val="24"/>
          <w:szCs w:val="24"/>
        </w:rPr>
        <w:t xml:space="preserve"> </w:t>
      </w:r>
      <w:r w:rsidR="00457186" w:rsidRPr="004B4A19">
        <w:rPr>
          <w:rFonts w:ascii="Times New Roman" w:eastAsia="Times New Roman" w:hAnsi="Times New Roman"/>
          <w:color w:val="000000"/>
          <w:sz w:val="24"/>
          <w:szCs w:val="24"/>
        </w:rPr>
        <w:t>metais</w:t>
      </w:r>
      <w:r w:rsidR="00F01248">
        <w:rPr>
          <w:rFonts w:ascii="Times New Roman" w:eastAsia="Times New Roman" w:hAnsi="Times New Roman"/>
          <w:color w:val="000000"/>
          <w:sz w:val="24"/>
          <w:szCs w:val="24"/>
        </w:rPr>
        <w:t xml:space="preserve"> </w:t>
      </w:r>
      <w:r w:rsidR="000A7DE3">
        <w:rPr>
          <w:rFonts w:ascii="Times New Roman" w:hAnsi="Times New Roman"/>
          <w:sz w:val="24"/>
          <w:szCs w:val="24"/>
        </w:rPr>
        <w:t>užtikrint</w:t>
      </w:r>
      <w:r w:rsidR="007F555B">
        <w:rPr>
          <w:rFonts w:ascii="Times New Roman" w:hAnsi="Times New Roman"/>
          <w:sz w:val="24"/>
          <w:szCs w:val="24"/>
        </w:rPr>
        <w:t xml:space="preserve">as efektyvus </w:t>
      </w:r>
      <w:r w:rsidR="007F555B" w:rsidRPr="000C747A">
        <w:rPr>
          <w:rFonts w:ascii="Times New Roman" w:hAnsi="Times New Roman"/>
          <w:sz w:val="24"/>
          <w:szCs w:val="24"/>
        </w:rPr>
        <w:t xml:space="preserve">darbas su </w:t>
      </w:r>
      <w:r w:rsidR="000C747A" w:rsidRPr="000C747A">
        <w:rPr>
          <w:rFonts w:ascii="Times New Roman" w:hAnsi="Times New Roman"/>
          <w:sz w:val="24"/>
          <w:szCs w:val="24"/>
        </w:rPr>
        <w:t>ankščiau</w:t>
      </w:r>
      <w:r w:rsidR="007F555B" w:rsidRPr="000C747A">
        <w:rPr>
          <w:rFonts w:ascii="Times New Roman" w:hAnsi="Times New Roman"/>
          <w:sz w:val="24"/>
          <w:szCs w:val="24"/>
        </w:rPr>
        <w:t xml:space="preserve"> ir naujai įdiegtomis</w:t>
      </w:r>
      <w:r w:rsidR="00457186" w:rsidRPr="000C747A">
        <w:rPr>
          <w:rFonts w:ascii="Times New Roman" w:hAnsi="Times New Roman"/>
          <w:sz w:val="24"/>
          <w:szCs w:val="24"/>
        </w:rPr>
        <w:t xml:space="preserve"> </w:t>
      </w:r>
      <w:r w:rsidR="00457186" w:rsidRPr="000C747A">
        <w:rPr>
          <w:rFonts w:ascii="Times New Roman" w:eastAsia="Times New Roman" w:hAnsi="Times New Roman"/>
          <w:sz w:val="24"/>
          <w:szCs w:val="24"/>
        </w:rPr>
        <w:t>informacin</w:t>
      </w:r>
      <w:r w:rsidR="005933FD" w:rsidRPr="000C747A">
        <w:rPr>
          <w:rFonts w:ascii="Times New Roman" w:eastAsia="Times New Roman" w:hAnsi="Times New Roman"/>
          <w:sz w:val="24"/>
          <w:szCs w:val="24"/>
        </w:rPr>
        <w:t>ė</w:t>
      </w:r>
      <w:r w:rsidR="00457186" w:rsidRPr="000C747A">
        <w:rPr>
          <w:rFonts w:ascii="Times New Roman" w:hAnsi="Times New Roman"/>
          <w:sz w:val="24"/>
          <w:szCs w:val="24"/>
        </w:rPr>
        <w:t xml:space="preserve">mis </w:t>
      </w:r>
      <w:r w:rsidR="00BD58C6" w:rsidRPr="000C747A">
        <w:rPr>
          <w:rFonts w:ascii="Times New Roman" w:eastAsia="Times New Roman" w:hAnsi="Times New Roman"/>
          <w:sz w:val="24"/>
          <w:szCs w:val="24"/>
        </w:rPr>
        <w:t>sistemomis</w:t>
      </w:r>
      <w:r w:rsidR="00457186" w:rsidRPr="000C747A">
        <w:rPr>
          <w:rFonts w:ascii="Times New Roman" w:eastAsia="Times New Roman" w:hAnsi="Times New Roman"/>
          <w:sz w:val="24"/>
          <w:szCs w:val="24"/>
        </w:rPr>
        <w:t xml:space="preserve">:  </w:t>
      </w:r>
    </w:p>
    <w:p w14:paraId="133381A4" w14:textId="457B201A" w:rsidR="00BD58C6" w:rsidRDefault="00CB1025"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E-sąskaita (sąskaitų faktūrų </w:t>
      </w:r>
      <w:r w:rsidR="00457186" w:rsidRPr="00BD58C6">
        <w:rPr>
          <w:rFonts w:ascii="Times New Roman" w:eastAsia="Times New Roman" w:hAnsi="Times New Roman"/>
          <w:color w:val="000000"/>
          <w:sz w:val="24"/>
          <w:szCs w:val="24"/>
        </w:rPr>
        <w:t>priėmimas)</w:t>
      </w:r>
      <w:r w:rsidR="00BD58C6">
        <w:rPr>
          <w:rFonts w:ascii="Times New Roman" w:eastAsia="Times New Roman" w:hAnsi="Times New Roman"/>
          <w:color w:val="000000"/>
          <w:sz w:val="24"/>
          <w:szCs w:val="24"/>
        </w:rPr>
        <w:t>;</w:t>
      </w:r>
    </w:p>
    <w:p w14:paraId="09742523" w14:textId="7CB95AC7" w:rsidR="00B26B9B" w:rsidRDefault="00B26B9B"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Pr="00B26B9B">
        <w:rPr>
          <w:rFonts w:ascii="Times New Roman" w:eastAsia="Times New Roman" w:hAnsi="Times New Roman"/>
          <w:color w:val="000000"/>
          <w:sz w:val="24"/>
          <w:szCs w:val="24"/>
        </w:rPr>
        <w:t>pts.sodra.lt</w:t>
      </w:r>
      <w:r>
        <w:rPr>
          <w:rFonts w:ascii="Times New Roman" w:eastAsia="Times New Roman" w:hAnsi="Times New Roman"/>
          <w:color w:val="000000"/>
          <w:sz w:val="24"/>
          <w:szCs w:val="24"/>
        </w:rPr>
        <w:t xml:space="preserve"> </w:t>
      </w:r>
      <w:r w:rsidR="00A6289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elektroninių  pažymėjimų tvarkymo sistema</w:t>
      </w:r>
      <w:r w:rsidR="00A62896">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14:paraId="59E4F257" w14:textId="38712358" w:rsidR="00BD58C6" w:rsidRPr="00BD58C6" w:rsidRDefault="00BD58C6"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hAnsi="Times New Roman"/>
          <w:sz w:val="24"/>
          <w:szCs w:val="24"/>
        </w:rPr>
        <w:t>EVIS</w:t>
      </w:r>
      <w:r w:rsidR="00A62896">
        <w:rPr>
          <w:rFonts w:ascii="Times New Roman" w:hAnsi="Times New Roman"/>
          <w:sz w:val="24"/>
          <w:szCs w:val="24"/>
        </w:rPr>
        <w:t xml:space="preserve"> (</w:t>
      </w:r>
      <w:r>
        <w:rPr>
          <w:rFonts w:ascii="Times New Roman" w:hAnsi="Times New Roman"/>
          <w:sz w:val="24"/>
          <w:szCs w:val="24"/>
        </w:rPr>
        <w:t>e</w:t>
      </w:r>
      <w:r w:rsidRPr="00BD58C6">
        <w:rPr>
          <w:rFonts w:ascii="Times New Roman" w:hAnsi="Times New Roman"/>
          <w:sz w:val="24"/>
          <w:szCs w:val="24"/>
        </w:rPr>
        <w:t>ilių valdymo informacinė sistema</w:t>
      </w:r>
      <w:r>
        <w:rPr>
          <w:rFonts w:ascii="Times New Roman" w:hAnsi="Times New Roman"/>
          <w:sz w:val="24"/>
          <w:szCs w:val="24"/>
        </w:rPr>
        <w:t>, kur registruojami pacientai dantų protezavimui</w:t>
      </w:r>
      <w:r w:rsidR="0074386C">
        <w:rPr>
          <w:rFonts w:ascii="Times New Roman" w:hAnsi="Times New Roman"/>
          <w:sz w:val="24"/>
          <w:szCs w:val="24"/>
        </w:rPr>
        <w:t xml:space="preserve"> bei vykdoma valstybės lėšomis finansuotos vakcinos apskaita</w:t>
      </w:r>
      <w:r w:rsidR="00A62896">
        <w:rPr>
          <w:rFonts w:ascii="Times New Roman" w:hAnsi="Times New Roman"/>
          <w:sz w:val="24"/>
          <w:szCs w:val="24"/>
        </w:rPr>
        <w:t>)</w:t>
      </w:r>
      <w:r>
        <w:rPr>
          <w:rFonts w:ascii="Times New Roman" w:hAnsi="Times New Roman"/>
          <w:sz w:val="24"/>
          <w:szCs w:val="24"/>
        </w:rPr>
        <w:t>;</w:t>
      </w:r>
    </w:p>
    <w:p w14:paraId="3F31E75F" w14:textId="438DC5C4" w:rsidR="00B6397C" w:rsidRPr="00E62FAF" w:rsidRDefault="00457186"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sidRPr="00BD58C6">
        <w:rPr>
          <w:rFonts w:ascii="Times New Roman" w:hAnsi="Times New Roman"/>
          <w:sz w:val="24"/>
          <w:szCs w:val="24"/>
        </w:rPr>
        <w:t xml:space="preserve"> ESPBI sistem</w:t>
      </w:r>
      <w:r w:rsidR="001911C0">
        <w:rPr>
          <w:rFonts w:ascii="Times New Roman" w:hAnsi="Times New Roman"/>
          <w:sz w:val="24"/>
          <w:szCs w:val="24"/>
        </w:rPr>
        <w:t>a</w:t>
      </w:r>
      <w:r w:rsidR="00BD58C6">
        <w:rPr>
          <w:rFonts w:ascii="Times New Roman" w:hAnsi="Times New Roman"/>
          <w:sz w:val="24"/>
          <w:szCs w:val="24"/>
        </w:rPr>
        <w:t xml:space="preserve"> (</w:t>
      </w:r>
      <w:r w:rsidRPr="00BD58C6">
        <w:rPr>
          <w:rFonts w:ascii="Times New Roman" w:hAnsi="Times New Roman"/>
          <w:sz w:val="24"/>
          <w:szCs w:val="24"/>
        </w:rPr>
        <w:t>ra</w:t>
      </w:r>
      <w:r w:rsidR="005933FD" w:rsidRPr="00BD58C6">
        <w:rPr>
          <w:rFonts w:ascii="Times New Roman" w:hAnsi="Times New Roman"/>
          <w:sz w:val="24"/>
          <w:szCs w:val="24"/>
        </w:rPr>
        <w:t>š</w:t>
      </w:r>
      <w:r w:rsidR="00BD58C6">
        <w:rPr>
          <w:rFonts w:ascii="Times New Roman" w:hAnsi="Times New Roman"/>
          <w:sz w:val="24"/>
          <w:szCs w:val="24"/>
        </w:rPr>
        <w:t xml:space="preserve">omi E. </w:t>
      </w:r>
      <w:r w:rsidRPr="00BD58C6">
        <w:rPr>
          <w:rFonts w:ascii="Times New Roman" w:hAnsi="Times New Roman"/>
          <w:sz w:val="24"/>
          <w:szCs w:val="24"/>
        </w:rPr>
        <w:t>receptai, ambulatorini</w:t>
      </w:r>
      <w:r w:rsidR="001911C0">
        <w:rPr>
          <w:rFonts w:ascii="Times New Roman" w:hAnsi="Times New Roman"/>
          <w:sz w:val="24"/>
          <w:szCs w:val="24"/>
        </w:rPr>
        <w:t>ai</w:t>
      </w:r>
      <w:r w:rsidRPr="00BD58C6">
        <w:rPr>
          <w:rFonts w:ascii="Times New Roman" w:hAnsi="Times New Roman"/>
          <w:sz w:val="24"/>
          <w:szCs w:val="24"/>
        </w:rPr>
        <w:t xml:space="preserve"> apsilankyma</w:t>
      </w:r>
      <w:r w:rsidR="001911C0">
        <w:rPr>
          <w:rFonts w:ascii="Times New Roman" w:hAnsi="Times New Roman"/>
          <w:sz w:val="24"/>
          <w:szCs w:val="24"/>
        </w:rPr>
        <w:t>i</w:t>
      </w:r>
      <w:r w:rsidRPr="00BD58C6">
        <w:rPr>
          <w:rFonts w:ascii="Times New Roman" w:hAnsi="Times New Roman"/>
          <w:sz w:val="24"/>
          <w:szCs w:val="24"/>
        </w:rPr>
        <w:t>, siuntima</w:t>
      </w:r>
      <w:r w:rsidR="001911C0">
        <w:rPr>
          <w:rFonts w:ascii="Times New Roman" w:hAnsi="Times New Roman"/>
          <w:sz w:val="24"/>
          <w:szCs w:val="24"/>
        </w:rPr>
        <w:t>i</w:t>
      </w:r>
      <w:r w:rsidRPr="00BD58C6">
        <w:rPr>
          <w:rFonts w:ascii="Times New Roman" w:hAnsi="Times New Roman"/>
          <w:sz w:val="24"/>
          <w:szCs w:val="24"/>
        </w:rPr>
        <w:t>/i</w:t>
      </w:r>
      <w:r w:rsidR="005933FD" w:rsidRPr="00BD58C6">
        <w:rPr>
          <w:rFonts w:ascii="Times New Roman" w:hAnsi="Times New Roman"/>
          <w:sz w:val="24"/>
          <w:szCs w:val="24"/>
        </w:rPr>
        <w:t>š</w:t>
      </w:r>
      <w:r w:rsidRPr="00BD58C6">
        <w:rPr>
          <w:rFonts w:ascii="Times New Roman" w:hAnsi="Times New Roman"/>
          <w:sz w:val="24"/>
          <w:szCs w:val="24"/>
        </w:rPr>
        <w:t>ra</w:t>
      </w:r>
      <w:r w:rsidR="005933FD" w:rsidRPr="00BD58C6">
        <w:rPr>
          <w:rFonts w:ascii="Times New Roman" w:hAnsi="Times New Roman"/>
          <w:sz w:val="24"/>
          <w:szCs w:val="24"/>
        </w:rPr>
        <w:t>š</w:t>
      </w:r>
      <w:r w:rsidRPr="00BD58C6">
        <w:rPr>
          <w:rFonts w:ascii="Times New Roman" w:hAnsi="Times New Roman"/>
          <w:sz w:val="24"/>
          <w:szCs w:val="24"/>
        </w:rPr>
        <w:t>a</w:t>
      </w:r>
      <w:r w:rsidR="001911C0">
        <w:rPr>
          <w:rFonts w:ascii="Times New Roman" w:hAnsi="Times New Roman"/>
          <w:sz w:val="24"/>
          <w:szCs w:val="24"/>
        </w:rPr>
        <w:t>i</w:t>
      </w:r>
      <w:r w:rsidRPr="00BD58C6">
        <w:rPr>
          <w:rFonts w:ascii="Times New Roman" w:hAnsi="Times New Roman"/>
          <w:sz w:val="24"/>
          <w:szCs w:val="24"/>
        </w:rPr>
        <w:t>, mirties liudijima</w:t>
      </w:r>
      <w:r w:rsidR="001911C0">
        <w:rPr>
          <w:rFonts w:ascii="Times New Roman" w:hAnsi="Times New Roman"/>
          <w:sz w:val="24"/>
          <w:szCs w:val="24"/>
        </w:rPr>
        <w:t>i</w:t>
      </w:r>
      <w:r w:rsidRPr="00BD58C6">
        <w:rPr>
          <w:rFonts w:ascii="Times New Roman" w:hAnsi="Times New Roman"/>
          <w:sz w:val="24"/>
          <w:szCs w:val="24"/>
        </w:rPr>
        <w:t>, mokini</w:t>
      </w:r>
      <w:r w:rsidR="005933FD" w:rsidRPr="00BD58C6">
        <w:rPr>
          <w:rFonts w:ascii="Times New Roman" w:hAnsi="Times New Roman"/>
          <w:sz w:val="24"/>
          <w:szCs w:val="24"/>
        </w:rPr>
        <w:t>ų</w:t>
      </w:r>
      <w:r w:rsidRPr="00BD58C6">
        <w:rPr>
          <w:rFonts w:ascii="Times New Roman" w:hAnsi="Times New Roman"/>
          <w:sz w:val="24"/>
          <w:szCs w:val="24"/>
        </w:rPr>
        <w:t xml:space="preserve"> profilaktinio patikrinimo pa</w:t>
      </w:r>
      <w:r w:rsidR="005933FD" w:rsidRPr="00BD58C6">
        <w:rPr>
          <w:rFonts w:ascii="Times New Roman" w:hAnsi="Times New Roman"/>
          <w:sz w:val="24"/>
          <w:szCs w:val="24"/>
        </w:rPr>
        <w:t>žym</w:t>
      </w:r>
      <w:r w:rsidR="001911C0">
        <w:rPr>
          <w:rFonts w:ascii="Times New Roman" w:hAnsi="Times New Roman"/>
          <w:sz w:val="24"/>
          <w:szCs w:val="24"/>
        </w:rPr>
        <w:t>os,</w:t>
      </w:r>
      <w:r w:rsidR="005933FD" w:rsidRPr="00BD58C6">
        <w:rPr>
          <w:rFonts w:ascii="Times New Roman" w:hAnsi="Times New Roman"/>
          <w:sz w:val="24"/>
          <w:szCs w:val="24"/>
        </w:rPr>
        <w:t xml:space="preserve"> vairuotojo med. </w:t>
      </w:r>
      <w:r w:rsidRPr="00BD58C6">
        <w:rPr>
          <w:rFonts w:ascii="Times New Roman" w:hAnsi="Times New Roman"/>
          <w:sz w:val="24"/>
          <w:szCs w:val="24"/>
        </w:rPr>
        <w:t>patikrinimo pa</w:t>
      </w:r>
      <w:r w:rsidR="005933FD" w:rsidRPr="00BD58C6">
        <w:rPr>
          <w:rFonts w:ascii="Times New Roman" w:hAnsi="Times New Roman"/>
          <w:sz w:val="24"/>
          <w:szCs w:val="24"/>
        </w:rPr>
        <w:t>ž</w:t>
      </w:r>
      <w:r w:rsidRPr="00BD58C6">
        <w:rPr>
          <w:rFonts w:ascii="Times New Roman" w:hAnsi="Times New Roman"/>
          <w:sz w:val="24"/>
          <w:szCs w:val="24"/>
        </w:rPr>
        <w:t>ym</w:t>
      </w:r>
      <w:r w:rsidR="001911C0">
        <w:rPr>
          <w:rFonts w:ascii="Times New Roman" w:hAnsi="Times New Roman"/>
          <w:sz w:val="24"/>
          <w:szCs w:val="24"/>
        </w:rPr>
        <w:t xml:space="preserve">os, </w:t>
      </w:r>
      <w:r w:rsidR="008D3F49">
        <w:rPr>
          <w:rFonts w:ascii="Times New Roman" w:hAnsi="Times New Roman"/>
          <w:sz w:val="24"/>
          <w:szCs w:val="24"/>
        </w:rPr>
        <w:t xml:space="preserve">vykdyti PGR </w:t>
      </w:r>
      <w:r w:rsidR="001911C0">
        <w:rPr>
          <w:rFonts w:ascii="Times New Roman" w:hAnsi="Times New Roman"/>
          <w:sz w:val="24"/>
          <w:szCs w:val="24"/>
        </w:rPr>
        <w:t>tyrimo užsakyma</w:t>
      </w:r>
      <w:r w:rsidR="008D3F49">
        <w:rPr>
          <w:rFonts w:ascii="Times New Roman" w:hAnsi="Times New Roman"/>
          <w:sz w:val="24"/>
          <w:szCs w:val="24"/>
        </w:rPr>
        <w:t xml:space="preserve">i, SARS antigeno testo </w:t>
      </w:r>
      <w:r w:rsidR="001911C0">
        <w:rPr>
          <w:rFonts w:ascii="Times New Roman" w:hAnsi="Times New Roman"/>
          <w:sz w:val="24"/>
          <w:szCs w:val="24"/>
        </w:rPr>
        <w:t xml:space="preserve">tyrimo </w:t>
      </w:r>
      <w:r w:rsidR="008D3F49">
        <w:rPr>
          <w:rFonts w:ascii="Times New Roman" w:hAnsi="Times New Roman"/>
          <w:sz w:val="24"/>
          <w:szCs w:val="24"/>
        </w:rPr>
        <w:t xml:space="preserve">užsakymai ir suvedami tyrimo </w:t>
      </w:r>
      <w:r w:rsidR="001911C0">
        <w:rPr>
          <w:rFonts w:ascii="Times New Roman" w:hAnsi="Times New Roman"/>
          <w:sz w:val="24"/>
          <w:szCs w:val="24"/>
        </w:rPr>
        <w:t>protokola</w:t>
      </w:r>
      <w:r w:rsidR="008D3F49">
        <w:rPr>
          <w:rFonts w:ascii="Times New Roman" w:hAnsi="Times New Roman"/>
          <w:sz w:val="24"/>
          <w:szCs w:val="24"/>
        </w:rPr>
        <w:t>i</w:t>
      </w:r>
      <w:r w:rsidR="00BD58C6">
        <w:rPr>
          <w:rFonts w:ascii="Times New Roman" w:hAnsi="Times New Roman"/>
          <w:sz w:val="24"/>
          <w:szCs w:val="24"/>
        </w:rPr>
        <w:t>)</w:t>
      </w:r>
      <w:r w:rsidR="00E62FAF">
        <w:rPr>
          <w:rFonts w:ascii="Times New Roman" w:hAnsi="Times New Roman"/>
          <w:sz w:val="24"/>
          <w:szCs w:val="24"/>
        </w:rPr>
        <w:t>;</w:t>
      </w:r>
      <w:r w:rsidRPr="00BD58C6">
        <w:rPr>
          <w:rFonts w:ascii="Times New Roman" w:hAnsi="Times New Roman"/>
          <w:sz w:val="24"/>
          <w:szCs w:val="24"/>
        </w:rPr>
        <w:t xml:space="preserve"> </w:t>
      </w:r>
    </w:p>
    <w:p w14:paraId="7885F356" w14:textId="249A696B" w:rsidR="00E62FAF" w:rsidRPr="00E62FAF" w:rsidRDefault="00E62FAF"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hAnsi="Times New Roman"/>
          <w:sz w:val="24"/>
          <w:szCs w:val="24"/>
        </w:rPr>
        <w:t>GPAIS (vieninga gaminių, pakuočių ir atliekų apskaitos informacinė sistema);</w:t>
      </w:r>
    </w:p>
    <w:p w14:paraId="45D5238D" w14:textId="504A35EE" w:rsidR="00E62FAF" w:rsidRDefault="00E62FAF"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Kontora (dokumentų valdymo sistema);</w:t>
      </w:r>
    </w:p>
    <w:p w14:paraId="1CC1B510" w14:textId="0B473196" w:rsidR="00E62FAF" w:rsidRDefault="0074386C"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I</w:t>
      </w:r>
      <w:r w:rsidR="00E62FAF">
        <w:rPr>
          <w:rFonts w:ascii="Times New Roman" w:eastAsia="Times New Roman" w:hAnsi="Times New Roman"/>
          <w:color w:val="000000"/>
          <w:sz w:val="24"/>
          <w:szCs w:val="24"/>
        </w:rPr>
        <w:t>šankstin</w:t>
      </w:r>
      <w:r>
        <w:rPr>
          <w:rFonts w:ascii="Times New Roman" w:eastAsia="Times New Roman" w:hAnsi="Times New Roman"/>
          <w:color w:val="000000"/>
          <w:sz w:val="24"/>
          <w:szCs w:val="24"/>
        </w:rPr>
        <w:t>e</w:t>
      </w:r>
      <w:r w:rsidR="00E62FAF">
        <w:rPr>
          <w:rFonts w:ascii="Times New Roman" w:eastAsia="Times New Roman" w:hAnsi="Times New Roman"/>
          <w:color w:val="000000"/>
          <w:sz w:val="24"/>
          <w:szCs w:val="24"/>
        </w:rPr>
        <w:t xml:space="preserve"> </w:t>
      </w:r>
      <w:r w:rsidR="00230878">
        <w:rPr>
          <w:rFonts w:ascii="Times New Roman" w:eastAsia="Times New Roman" w:hAnsi="Times New Roman"/>
          <w:color w:val="000000"/>
          <w:sz w:val="24"/>
          <w:szCs w:val="24"/>
        </w:rPr>
        <w:t>pacientų registracijos sistema;</w:t>
      </w:r>
    </w:p>
    <w:p w14:paraId="3895F7F7" w14:textId="414A5CEF" w:rsidR="00604F0A" w:rsidRDefault="00A62896"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Skiepai</w:t>
      </w:r>
      <w:r w:rsidR="00CB102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(imunoprofilaktinė skiepijimų programa)</w:t>
      </w:r>
      <w:r w:rsidR="00605363">
        <w:rPr>
          <w:rFonts w:ascii="Times New Roman" w:eastAsia="Times New Roman" w:hAnsi="Times New Roman"/>
          <w:color w:val="000000"/>
          <w:sz w:val="24"/>
          <w:szCs w:val="24"/>
        </w:rPr>
        <w:t>;</w:t>
      </w:r>
    </w:p>
    <w:p w14:paraId="6B477C91" w14:textId="239B6D01" w:rsidR="00605363" w:rsidRDefault="00605363" w:rsidP="00F337E9">
      <w:pPr>
        <w:numPr>
          <w:ilvl w:val="0"/>
          <w:numId w:val="1"/>
        </w:numPr>
        <w:pBdr>
          <w:top w:val="nil"/>
          <w:left w:val="nil"/>
          <w:bottom w:val="nil"/>
          <w:right w:val="nil"/>
          <w:between w:val="nil"/>
        </w:pBdr>
        <w:spacing w:before="120"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MIDAS biomedicinine informacine sistema (suvedamos asmens širdies ir kraujagyslių ligų rizikos nustatymo anketos).</w:t>
      </w:r>
    </w:p>
    <w:p w14:paraId="1CB17623" w14:textId="754315D8" w:rsidR="00605363" w:rsidRPr="00605363" w:rsidRDefault="00605363" w:rsidP="00F337E9">
      <w:pPr>
        <w:pBdr>
          <w:top w:val="nil"/>
          <w:left w:val="nil"/>
          <w:bottom w:val="nil"/>
          <w:right w:val="nil"/>
          <w:between w:val="nil"/>
        </w:pBdr>
        <w:spacing w:before="120" w:after="0" w:line="360" w:lineRule="auto"/>
        <w:ind w:leftChars="0" w:left="0" w:firstLineChars="0" w:firstLine="0"/>
        <w:jc w:val="both"/>
        <w:rPr>
          <w:rFonts w:ascii="Times New Roman" w:eastAsia="Times New Roman" w:hAnsi="Times New Roman"/>
          <w:b/>
          <w:bCs/>
          <w:color w:val="000000"/>
          <w:sz w:val="24"/>
          <w:szCs w:val="24"/>
        </w:rPr>
      </w:pPr>
      <w:r w:rsidRPr="00605363">
        <w:rPr>
          <w:rFonts w:ascii="Times New Roman" w:eastAsia="Times New Roman" w:hAnsi="Times New Roman"/>
          <w:b/>
          <w:bCs/>
          <w:color w:val="000000"/>
          <w:sz w:val="24"/>
          <w:szCs w:val="24"/>
        </w:rPr>
        <w:t xml:space="preserve">6.4. </w:t>
      </w:r>
      <w:r w:rsidRPr="00605363">
        <w:rPr>
          <w:rFonts w:ascii="Times New Roman" w:hAnsi="Times New Roman"/>
          <w:b/>
          <w:bCs/>
          <w:sz w:val="24"/>
          <w:szCs w:val="24"/>
        </w:rPr>
        <w:t>Korupcijos prevencijos priemon</w:t>
      </w:r>
      <w:r w:rsidR="001E6218">
        <w:rPr>
          <w:rFonts w:ascii="Times New Roman" w:hAnsi="Times New Roman"/>
          <w:b/>
          <w:bCs/>
          <w:sz w:val="24"/>
          <w:szCs w:val="24"/>
        </w:rPr>
        <w:t>ių vykdymas</w:t>
      </w:r>
    </w:p>
    <w:p w14:paraId="65F683F2" w14:textId="42779B1E" w:rsidR="00C30543" w:rsidRDefault="00457186" w:rsidP="00F337E9">
      <w:pPr>
        <w:spacing w:before="120" w:line="360" w:lineRule="auto"/>
        <w:ind w:left="-2" w:firstLineChars="0" w:firstLine="567"/>
        <w:jc w:val="both"/>
        <w:outlineLvl w:val="9"/>
        <w:rPr>
          <w:rFonts w:ascii="Times New Roman" w:eastAsia="Times New Roman" w:hAnsi="Times New Roman"/>
          <w:color w:val="000000"/>
          <w:sz w:val="24"/>
          <w:szCs w:val="24"/>
        </w:rPr>
      </w:pPr>
      <w:r w:rsidRPr="004B4A19">
        <w:rPr>
          <w:rFonts w:ascii="Times New Roman" w:eastAsia="Times New Roman" w:hAnsi="Times New Roman"/>
          <w:color w:val="000000"/>
          <w:sz w:val="24"/>
          <w:szCs w:val="24"/>
        </w:rPr>
        <w:t xml:space="preserve">Pagal </w:t>
      </w:r>
      <w:r w:rsidR="00445602">
        <w:rPr>
          <w:rFonts w:ascii="Times New Roman" w:eastAsia="Times New Roman" w:hAnsi="Times New Roman"/>
          <w:color w:val="000000"/>
          <w:sz w:val="24"/>
          <w:szCs w:val="24"/>
        </w:rPr>
        <w:t>2019 m. gruodžio 27 d. įsakym</w:t>
      </w:r>
      <w:r w:rsidR="004E108D">
        <w:rPr>
          <w:rFonts w:ascii="Times New Roman" w:eastAsia="Times New Roman" w:hAnsi="Times New Roman"/>
          <w:color w:val="000000"/>
          <w:sz w:val="24"/>
          <w:szCs w:val="24"/>
        </w:rPr>
        <w:t>ą</w:t>
      </w:r>
      <w:r w:rsidR="00445602">
        <w:rPr>
          <w:rFonts w:ascii="Times New Roman" w:eastAsia="Times New Roman" w:hAnsi="Times New Roman"/>
          <w:color w:val="000000"/>
          <w:sz w:val="24"/>
          <w:szCs w:val="24"/>
        </w:rPr>
        <w:t xml:space="preserve"> Nr. V-46 patvirtintą</w:t>
      </w:r>
      <w:r w:rsidRPr="004B4A19">
        <w:rPr>
          <w:rFonts w:ascii="Times New Roman" w:eastAsia="Times New Roman" w:hAnsi="Times New Roman"/>
          <w:color w:val="000000"/>
          <w:sz w:val="24"/>
          <w:szCs w:val="24"/>
        </w:rPr>
        <w:t xml:space="preserve"> korupcijos p</w:t>
      </w:r>
      <w:r w:rsidR="00BD58C6">
        <w:rPr>
          <w:rFonts w:ascii="Times New Roman" w:eastAsia="Times New Roman" w:hAnsi="Times New Roman"/>
          <w:color w:val="000000"/>
          <w:sz w:val="24"/>
          <w:szCs w:val="24"/>
        </w:rPr>
        <w:t>revencijos priemonių planą 20</w:t>
      </w:r>
      <w:r w:rsidR="00BC635E">
        <w:rPr>
          <w:rFonts w:ascii="Times New Roman" w:eastAsia="Times New Roman" w:hAnsi="Times New Roman"/>
          <w:color w:val="000000"/>
          <w:sz w:val="24"/>
          <w:szCs w:val="24"/>
        </w:rPr>
        <w:t>20</w:t>
      </w:r>
      <w:r w:rsidR="00BD58C6">
        <w:rPr>
          <w:rFonts w:ascii="Times New Roman" w:eastAsia="Times New Roman" w:hAnsi="Times New Roman"/>
          <w:color w:val="000000"/>
          <w:sz w:val="24"/>
          <w:szCs w:val="24"/>
        </w:rPr>
        <w:t>─</w:t>
      </w:r>
      <w:r w:rsidRPr="004B4A19">
        <w:rPr>
          <w:rFonts w:ascii="Times New Roman" w:eastAsia="Times New Roman" w:hAnsi="Times New Roman"/>
          <w:color w:val="000000"/>
          <w:sz w:val="24"/>
          <w:szCs w:val="24"/>
        </w:rPr>
        <w:t>20</w:t>
      </w:r>
      <w:r w:rsidR="00BC635E">
        <w:rPr>
          <w:rFonts w:ascii="Times New Roman" w:eastAsia="Times New Roman" w:hAnsi="Times New Roman"/>
          <w:color w:val="000000"/>
          <w:sz w:val="24"/>
          <w:szCs w:val="24"/>
        </w:rPr>
        <w:t xml:space="preserve">24 </w:t>
      </w:r>
      <w:r w:rsidRPr="004B4A19">
        <w:rPr>
          <w:rFonts w:ascii="Times New Roman" w:eastAsia="Times New Roman" w:hAnsi="Times New Roman"/>
          <w:color w:val="000000"/>
          <w:sz w:val="24"/>
          <w:szCs w:val="24"/>
        </w:rPr>
        <w:t>metams</w:t>
      </w:r>
      <w:r w:rsidR="004E108D">
        <w:rPr>
          <w:rFonts w:ascii="Times New Roman" w:eastAsia="Times New Roman" w:hAnsi="Times New Roman"/>
          <w:color w:val="000000"/>
          <w:sz w:val="24"/>
          <w:szCs w:val="24"/>
        </w:rPr>
        <w:t xml:space="preserve">, </w:t>
      </w:r>
      <w:r w:rsidRPr="004B4A19">
        <w:rPr>
          <w:rFonts w:ascii="Times New Roman" w:eastAsia="Times New Roman" w:hAnsi="Times New Roman"/>
          <w:color w:val="000000"/>
          <w:sz w:val="24"/>
          <w:szCs w:val="24"/>
        </w:rPr>
        <w:t xml:space="preserve">reguliariai teikiamos ataskaitos apie atliktas korupcijos prevencijos priemones. </w:t>
      </w:r>
      <w:r w:rsidR="00413603">
        <w:rPr>
          <w:rFonts w:ascii="Times New Roman" w:eastAsia="Times New Roman" w:hAnsi="Times New Roman"/>
          <w:color w:val="000000"/>
          <w:sz w:val="24"/>
          <w:szCs w:val="24"/>
        </w:rPr>
        <w:t>Kelmės raj</w:t>
      </w:r>
      <w:r w:rsidR="00CB1025">
        <w:rPr>
          <w:rFonts w:ascii="Times New Roman" w:eastAsia="Times New Roman" w:hAnsi="Times New Roman"/>
          <w:color w:val="000000"/>
          <w:sz w:val="24"/>
          <w:szCs w:val="24"/>
        </w:rPr>
        <w:t>ono</w:t>
      </w:r>
      <w:r w:rsidR="00551882">
        <w:rPr>
          <w:rFonts w:ascii="Times New Roman" w:eastAsia="Times New Roman" w:hAnsi="Times New Roman"/>
          <w:color w:val="000000"/>
          <w:sz w:val="24"/>
          <w:szCs w:val="24"/>
        </w:rPr>
        <w:t xml:space="preserve"> </w:t>
      </w:r>
      <w:r w:rsidR="00413603">
        <w:rPr>
          <w:rFonts w:ascii="Times New Roman" w:eastAsia="Times New Roman" w:hAnsi="Times New Roman"/>
          <w:color w:val="000000"/>
          <w:sz w:val="24"/>
          <w:szCs w:val="24"/>
        </w:rPr>
        <w:t>savivaldybės gydytojai ir LR SAM pateikta išvada „Dėl korupcijos pasireiškimo tikimybės nustatymo 20</w:t>
      </w:r>
      <w:r w:rsidR="00BC635E">
        <w:rPr>
          <w:rFonts w:ascii="Times New Roman" w:eastAsia="Times New Roman" w:hAnsi="Times New Roman"/>
          <w:color w:val="000000"/>
          <w:sz w:val="24"/>
          <w:szCs w:val="24"/>
        </w:rPr>
        <w:t>20</w:t>
      </w:r>
      <w:r w:rsidR="00413603">
        <w:rPr>
          <w:rFonts w:ascii="Times New Roman" w:eastAsia="Times New Roman" w:hAnsi="Times New Roman"/>
          <w:color w:val="000000"/>
          <w:sz w:val="24"/>
          <w:szCs w:val="24"/>
        </w:rPr>
        <w:t xml:space="preserve"> metais“</w:t>
      </w:r>
      <w:r w:rsidR="00047233">
        <w:rPr>
          <w:rFonts w:ascii="Times New Roman" w:eastAsia="Times New Roman" w:hAnsi="Times New Roman"/>
          <w:color w:val="000000"/>
          <w:sz w:val="24"/>
          <w:szCs w:val="24"/>
        </w:rPr>
        <w:t xml:space="preserve">  ̶</w:t>
      </w:r>
      <w:r w:rsidR="00EF5F6C">
        <w:rPr>
          <w:rFonts w:ascii="Times New Roman" w:eastAsia="Times New Roman" w:hAnsi="Times New Roman"/>
          <w:color w:val="000000"/>
          <w:sz w:val="24"/>
          <w:szCs w:val="24"/>
        </w:rPr>
        <w:t xml:space="preserve"> </w:t>
      </w:r>
      <w:r w:rsidR="00047233">
        <w:rPr>
          <w:rFonts w:ascii="Times New Roman" w:eastAsia="Times New Roman" w:hAnsi="Times New Roman"/>
          <w:color w:val="000000"/>
          <w:sz w:val="24"/>
          <w:szCs w:val="24"/>
        </w:rPr>
        <w:t>įstaigoje korupcijos pasireiškimo tikimybės n</w:t>
      </w:r>
      <w:r w:rsidR="00445602">
        <w:rPr>
          <w:rFonts w:ascii="Times New Roman" w:eastAsia="Times New Roman" w:hAnsi="Times New Roman"/>
          <w:color w:val="000000"/>
          <w:sz w:val="24"/>
          <w:szCs w:val="24"/>
        </w:rPr>
        <w:t>enustatyta</w:t>
      </w:r>
      <w:r w:rsidR="00047233">
        <w:rPr>
          <w:rFonts w:ascii="Times New Roman" w:eastAsia="Times New Roman" w:hAnsi="Times New Roman"/>
          <w:color w:val="000000"/>
          <w:sz w:val="24"/>
          <w:szCs w:val="24"/>
        </w:rPr>
        <w:t xml:space="preserve">. Siekiant išvengti </w:t>
      </w:r>
      <w:r w:rsidR="00A70544">
        <w:rPr>
          <w:rFonts w:ascii="Times New Roman" w:eastAsia="Times New Roman" w:hAnsi="Times New Roman"/>
          <w:color w:val="000000"/>
          <w:sz w:val="24"/>
          <w:szCs w:val="24"/>
        </w:rPr>
        <w:t xml:space="preserve">viešųjų ir </w:t>
      </w:r>
      <w:r w:rsidR="00047233">
        <w:rPr>
          <w:rFonts w:ascii="Times New Roman" w:eastAsia="Times New Roman" w:hAnsi="Times New Roman"/>
          <w:color w:val="000000"/>
          <w:sz w:val="24"/>
          <w:szCs w:val="24"/>
        </w:rPr>
        <w:t>privačių interesų konflikto</w:t>
      </w:r>
      <w:r w:rsidR="00A70544">
        <w:rPr>
          <w:rFonts w:ascii="Times New Roman" w:eastAsia="Times New Roman" w:hAnsi="Times New Roman"/>
          <w:color w:val="000000"/>
          <w:sz w:val="24"/>
          <w:szCs w:val="24"/>
        </w:rPr>
        <w:t>, vykdyta įstaigos darbuotojų privačių ir viešųjų interesų</w:t>
      </w:r>
      <w:r w:rsidR="00BD6EB0">
        <w:rPr>
          <w:rFonts w:ascii="Times New Roman" w:eastAsia="Times New Roman" w:hAnsi="Times New Roman"/>
          <w:color w:val="000000"/>
          <w:sz w:val="24"/>
          <w:szCs w:val="24"/>
        </w:rPr>
        <w:t xml:space="preserve"> deklaracijų</w:t>
      </w:r>
      <w:r w:rsidR="00A70544">
        <w:rPr>
          <w:rFonts w:ascii="Times New Roman" w:eastAsia="Times New Roman" w:hAnsi="Times New Roman"/>
          <w:color w:val="000000"/>
          <w:sz w:val="24"/>
          <w:szCs w:val="24"/>
        </w:rPr>
        <w:t xml:space="preserve"> kontrolė</w:t>
      </w:r>
      <w:r w:rsidR="00EF5F6C" w:rsidRPr="00445602">
        <w:rPr>
          <w:rFonts w:ascii="Times New Roman" w:eastAsia="Times New Roman" w:hAnsi="Times New Roman"/>
          <w:sz w:val="24"/>
          <w:szCs w:val="24"/>
        </w:rPr>
        <w:t>.</w:t>
      </w:r>
      <w:r w:rsidR="00445602" w:rsidRPr="00445602">
        <w:rPr>
          <w:rFonts w:ascii="Times New Roman" w:eastAsia="Times New Roman" w:hAnsi="Times New Roman"/>
          <w:color w:val="000000"/>
          <w:sz w:val="24"/>
          <w:szCs w:val="24"/>
        </w:rPr>
        <w:t xml:space="preserve"> </w:t>
      </w:r>
      <w:r w:rsidR="00445602" w:rsidRPr="000C747A">
        <w:rPr>
          <w:rFonts w:ascii="Times New Roman" w:eastAsia="Times New Roman" w:hAnsi="Times New Roman"/>
          <w:sz w:val="24"/>
          <w:szCs w:val="24"/>
        </w:rPr>
        <w:t xml:space="preserve">Įstaigos monitoriuje </w:t>
      </w:r>
      <w:r w:rsidR="000C747A" w:rsidRPr="000C747A">
        <w:rPr>
          <w:rFonts w:ascii="Times New Roman" w:eastAsia="Times New Roman" w:hAnsi="Times New Roman"/>
          <w:sz w:val="24"/>
          <w:szCs w:val="24"/>
        </w:rPr>
        <w:t>vaizduojami</w:t>
      </w:r>
      <w:r w:rsidR="00445602" w:rsidRPr="000C747A">
        <w:rPr>
          <w:rFonts w:ascii="Times New Roman" w:eastAsia="Times New Roman" w:hAnsi="Times New Roman"/>
          <w:sz w:val="24"/>
          <w:szCs w:val="24"/>
        </w:rPr>
        <w:t xml:space="preserve"> </w:t>
      </w:r>
      <w:r w:rsidR="000C747A" w:rsidRPr="000C747A">
        <w:rPr>
          <w:rFonts w:ascii="Times New Roman" w:eastAsia="Times New Roman" w:hAnsi="Times New Roman"/>
          <w:sz w:val="24"/>
          <w:szCs w:val="24"/>
        </w:rPr>
        <w:t>informaciniai</w:t>
      </w:r>
      <w:r w:rsidR="00445602" w:rsidRPr="000C747A">
        <w:rPr>
          <w:rFonts w:ascii="Times New Roman" w:hAnsi="Times New Roman"/>
          <w:sz w:val="24"/>
          <w:szCs w:val="24"/>
        </w:rPr>
        <w:t xml:space="preserve"> skydeli</w:t>
      </w:r>
      <w:r w:rsidR="00C30543" w:rsidRPr="000C747A">
        <w:rPr>
          <w:rFonts w:ascii="Times New Roman" w:hAnsi="Times New Roman"/>
          <w:sz w:val="24"/>
          <w:szCs w:val="24"/>
        </w:rPr>
        <w:t>ai</w:t>
      </w:r>
      <w:r w:rsidR="00445602" w:rsidRPr="000C747A">
        <w:rPr>
          <w:rFonts w:ascii="Times New Roman" w:hAnsi="Times New Roman"/>
          <w:sz w:val="24"/>
          <w:szCs w:val="24"/>
        </w:rPr>
        <w:t xml:space="preserve"> (baneriai) su nuoroda, kur kreiptis susidūrus su korupcijos apraiškomis</w:t>
      </w:r>
      <w:r w:rsidR="000C747A" w:rsidRPr="000C747A">
        <w:rPr>
          <w:rFonts w:ascii="Times New Roman" w:hAnsi="Times New Roman"/>
          <w:sz w:val="24"/>
          <w:szCs w:val="24"/>
        </w:rPr>
        <w:t>. T</w:t>
      </w:r>
      <w:r w:rsidR="00C30543">
        <w:rPr>
          <w:rFonts w:ascii="Times New Roman" w:hAnsi="Times New Roman"/>
          <w:color w:val="000000"/>
          <w:sz w:val="24"/>
          <w:szCs w:val="24"/>
        </w:rPr>
        <w:t>aip pat ši informacija patalpinta</w:t>
      </w:r>
      <w:r w:rsidR="00445602" w:rsidRPr="00445602">
        <w:rPr>
          <w:rFonts w:ascii="Times New Roman" w:hAnsi="Times New Roman"/>
          <w:color w:val="000000"/>
          <w:sz w:val="24"/>
          <w:szCs w:val="24"/>
        </w:rPr>
        <w:t xml:space="preserve">  įstaigos internet</w:t>
      </w:r>
      <w:r w:rsidR="000C747A">
        <w:rPr>
          <w:rFonts w:ascii="Times New Roman" w:hAnsi="Times New Roman"/>
          <w:color w:val="000000"/>
          <w:sz w:val="24"/>
          <w:szCs w:val="24"/>
        </w:rPr>
        <w:t>inėje</w:t>
      </w:r>
      <w:r w:rsidR="00445602" w:rsidRPr="00445602">
        <w:rPr>
          <w:rFonts w:ascii="Times New Roman" w:hAnsi="Times New Roman"/>
          <w:color w:val="000000"/>
          <w:sz w:val="24"/>
          <w:szCs w:val="24"/>
        </w:rPr>
        <w:t xml:space="preserve"> svetainėje</w:t>
      </w:r>
      <w:r w:rsidR="00C30543">
        <w:rPr>
          <w:rFonts w:ascii="Times New Roman" w:hAnsi="Times New Roman"/>
          <w:color w:val="000000"/>
          <w:sz w:val="24"/>
          <w:szCs w:val="24"/>
        </w:rPr>
        <w:t xml:space="preserve"> ir informaciniame stende.</w:t>
      </w:r>
      <w:r w:rsidR="00445602">
        <w:rPr>
          <w:rFonts w:ascii="Times New Roman" w:eastAsia="Times New Roman" w:hAnsi="Times New Roman"/>
          <w:color w:val="000000"/>
          <w:sz w:val="24"/>
          <w:szCs w:val="24"/>
        </w:rPr>
        <w:t xml:space="preserve"> </w:t>
      </w:r>
      <w:r w:rsidR="00FF2E33">
        <w:rPr>
          <w:rFonts w:ascii="Times New Roman" w:eastAsia="Times New Roman" w:hAnsi="Times New Roman"/>
          <w:color w:val="000000"/>
          <w:sz w:val="24"/>
          <w:szCs w:val="24"/>
        </w:rPr>
        <w:t>2020 m</w:t>
      </w:r>
      <w:r w:rsidR="00690CC7">
        <w:rPr>
          <w:rFonts w:ascii="Times New Roman" w:eastAsia="Times New Roman" w:hAnsi="Times New Roman"/>
          <w:color w:val="000000"/>
          <w:sz w:val="24"/>
          <w:szCs w:val="24"/>
        </w:rPr>
        <w:t>.</w:t>
      </w:r>
      <w:r w:rsidR="00FF2E33">
        <w:rPr>
          <w:rFonts w:ascii="Times New Roman" w:eastAsia="Times New Roman" w:hAnsi="Times New Roman"/>
          <w:color w:val="000000"/>
          <w:sz w:val="24"/>
          <w:szCs w:val="24"/>
        </w:rPr>
        <w:t xml:space="preserve"> sausio 30 d. </w:t>
      </w:r>
      <w:r w:rsidR="00FF2E33">
        <w:rPr>
          <w:rFonts w:ascii="Times New Roman" w:eastAsia="Times New Roman" w:hAnsi="Times New Roman"/>
          <w:color w:val="000000"/>
          <w:sz w:val="24"/>
          <w:szCs w:val="24"/>
        </w:rPr>
        <w:lastRenderedPageBreak/>
        <w:t>vyko įstaigos darbuotojų mokymai „Kaip reikia elgtis susidūrus su galima korupcinio pobūdžio nuskalstama veika?“</w:t>
      </w:r>
    </w:p>
    <w:p w14:paraId="468900F2" w14:textId="7B24B899" w:rsidR="001B0E75" w:rsidRPr="001B0E75" w:rsidRDefault="001B0E75" w:rsidP="00F337E9">
      <w:pPr>
        <w:pBdr>
          <w:top w:val="nil"/>
          <w:left w:val="nil"/>
          <w:bottom w:val="nil"/>
          <w:right w:val="nil"/>
          <w:between w:val="nil"/>
        </w:pBdr>
        <w:spacing w:before="120" w:after="0" w:line="360" w:lineRule="auto"/>
        <w:ind w:leftChars="0" w:left="0" w:firstLineChars="0" w:firstLine="0"/>
        <w:jc w:val="both"/>
        <w:rPr>
          <w:rFonts w:ascii="Times New Roman" w:eastAsia="Times New Roman" w:hAnsi="Times New Roman"/>
          <w:b/>
          <w:bCs/>
          <w:color w:val="000000"/>
          <w:sz w:val="24"/>
          <w:szCs w:val="24"/>
        </w:rPr>
      </w:pPr>
      <w:r w:rsidRPr="001B0E75">
        <w:rPr>
          <w:rFonts w:ascii="Times New Roman" w:eastAsia="Times New Roman" w:hAnsi="Times New Roman"/>
          <w:b/>
          <w:bCs/>
          <w:color w:val="000000"/>
          <w:sz w:val="24"/>
          <w:szCs w:val="24"/>
        </w:rPr>
        <w:t xml:space="preserve">6.5. Civilinės saugos </w:t>
      </w:r>
      <w:r w:rsidR="000A7DE3">
        <w:rPr>
          <w:rFonts w:ascii="Times New Roman" w:eastAsia="Times New Roman" w:hAnsi="Times New Roman"/>
          <w:b/>
          <w:bCs/>
          <w:color w:val="000000"/>
          <w:sz w:val="24"/>
          <w:szCs w:val="24"/>
        </w:rPr>
        <w:t>veikla</w:t>
      </w:r>
    </w:p>
    <w:p w14:paraId="40125802" w14:textId="5FB965B3" w:rsidR="001E6218" w:rsidRPr="0001350D" w:rsidRDefault="001E6218" w:rsidP="00F337E9">
      <w:pPr>
        <w:pBdr>
          <w:top w:val="nil"/>
          <w:left w:val="nil"/>
          <w:bottom w:val="nil"/>
          <w:right w:val="nil"/>
          <w:between w:val="nil"/>
        </w:pBdr>
        <w:spacing w:before="120" w:after="0" w:line="360" w:lineRule="auto"/>
        <w:ind w:leftChars="0" w:left="0" w:firstLineChars="0" w:firstLine="567"/>
        <w:jc w:val="both"/>
        <w:rPr>
          <w:rFonts w:ascii="Times New Roman" w:eastAsia="Times New Roman" w:hAnsi="Times New Roman"/>
          <w:sz w:val="24"/>
          <w:szCs w:val="24"/>
        </w:rPr>
      </w:pPr>
      <w:r w:rsidRPr="0001350D">
        <w:rPr>
          <w:rFonts w:ascii="Times New Roman" w:eastAsia="Times New Roman" w:hAnsi="Times New Roman"/>
          <w:sz w:val="24"/>
          <w:szCs w:val="24"/>
        </w:rPr>
        <w:t>Pagal įstaigos direktorės 2019 m. gegužės 27 d. įsakymu Nr. V-25 patvirtint</w:t>
      </w:r>
      <w:r w:rsidR="000A7DE3">
        <w:rPr>
          <w:rFonts w:ascii="Times New Roman" w:eastAsia="Times New Roman" w:hAnsi="Times New Roman"/>
          <w:sz w:val="24"/>
          <w:szCs w:val="24"/>
        </w:rPr>
        <w:t>ą</w:t>
      </w:r>
      <w:r w:rsidRPr="0001350D">
        <w:rPr>
          <w:rFonts w:ascii="Times New Roman" w:eastAsia="Times New Roman" w:hAnsi="Times New Roman"/>
          <w:sz w:val="24"/>
          <w:szCs w:val="24"/>
        </w:rPr>
        <w:t xml:space="preserve"> 2019 – 2021 ekstremaliųjų situacijų prevencijos priemonių planą, </w:t>
      </w:r>
      <w:r w:rsidR="000513CA" w:rsidRPr="0001350D">
        <w:rPr>
          <w:rFonts w:ascii="Times New Roman" w:eastAsia="Times New Roman" w:hAnsi="Times New Roman"/>
          <w:sz w:val="24"/>
          <w:szCs w:val="24"/>
        </w:rPr>
        <w:t xml:space="preserve">kas ketvirtį </w:t>
      </w:r>
      <w:r w:rsidRPr="0001350D">
        <w:rPr>
          <w:rFonts w:ascii="Times New Roman" w:eastAsia="Times New Roman" w:hAnsi="Times New Roman"/>
          <w:sz w:val="24"/>
          <w:szCs w:val="24"/>
        </w:rPr>
        <w:t xml:space="preserve">peržiūrimas ir jei yra poreikis atnaujinamas įstaigos civilinio mobilizacinio personalo rezervo sąrašas. </w:t>
      </w:r>
      <w:r w:rsidR="00981935" w:rsidRPr="0001350D">
        <w:rPr>
          <w:rFonts w:ascii="Times New Roman" w:eastAsia="Times New Roman" w:hAnsi="Times New Roman"/>
          <w:sz w:val="24"/>
          <w:szCs w:val="24"/>
        </w:rPr>
        <w:t xml:space="preserve">Dėl paskelbtos ekstremalios situacijos, 2020 m. vasario 13 d. papildytas įstaigos ekstremaliųjų situacijų valdymo planas dėl epidemiologinės priežiūros ir valdymo. </w:t>
      </w:r>
      <w:r w:rsidR="00924A7E" w:rsidRPr="0001350D">
        <w:rPr>
          <w:rFonts w:ascii="Times New Roman" w:eastAsia="Times New Roman" w:hAnsi="Times New Roman"/>
          <w:sz w:val="24"/>
          <w:szCs w:val="24"/>
        </w:rPr>
        <w:t xml:space="preserve">Per </w:t>
      </w:r>
      <w:r w:rsidRPr="0001350D">
        <w:rPr>
          <w:rFonts w:ascii="Times New Roman" w:eastAsia="Times New Roman" w:hAnsi="Times New Roman"/>
          <w:sz w:val="24"/>
          <w:szCs w:val="24"/>
        </w:rPr>
        <w:t>20</w:t>
      </w:r>
      <w:r w:rsidR="000513CA" w:rsidRPr="0001350D">
        <w:rPr>
          <w:rFonts w:ascii="Times New Roman" w:eastAsia="Times New Roman" w:hAnsi="Times New Roman"/>
          <w:sz w:val="24"/>
          <w:szCs w:val="24"/>
        </w:rPr>
        <w:t>20</w:t>
      </w:r>
      <w:r w:rsidRPr="0001350D">
        <w:rPr>
          <w:rFonts w:ascii="Times New Roman" w:eastAsia="Times New Roman" w:hAnsi="Times New Roman"/>
          <w:sz w:val="24"/>
          <w:szCs w:val="24"/>
        </w:rPr>
        <w:t xml:space="preserve"> m</w:t>
      </w:r>
      <w:r w:rsidR="00924A7E" w:rsidRPr="0001350D">
        <w:rPr>
          <w:rFonts w:ascii="Times New Roman" w:eastAsia="Times New Roman" w:hAnsi="Times New Roman"/>
          <w:sz w:val="24"/>
          <w:szCs w:val="24"/>
        </w:rPr>
        <w:t xml:space="preserve">etus įstaigoje </w:t>
      </w:r>
      <w:r w:rsidR="000513CA" w:rsidRPr="0001350D">
        <w:rPr>
          <w:rFonts w:ascii="Times New Roman" w:eastAsia="Times New Roman" w:hAnsi="Times New Roman"/>
          <w:sz w:val="24"/>
          <w:szCs w:val="24"/>
        </w:rPr>
        <w:t xml:space="preserve"> v</w:t>
      </w:r>
      <w:r w:rsidRPr="0001350D">
        <w:rPr>
          <w:rFonts w:ascii="Times New Roman" w:eastAsia="Times New Roman" w:hAnsi="Times New Roman"/>
          <w:sz w:val="24"/>
          <w:szCs w:val="24"/>
        </w:rPr>
        <w:t>yk</w:t>
      </w:r>
      <w:r w:rsidR="000513CA" w:rsidRPr="0001350D">
        <w:rPr>
          <w:rFonts w:ascii="Times New Roman" w:eastAsia="Times New Roman" w:hAnsi="Times New Roman"/>
          <w:sz w:val="24"/>
          <w:szCs w:val="24"/>
        </w:rPr>
        <w:t>o</w:t>
      </w:r>
      <w:r w:rsidRPr="0001350D">
        <w:rPr>
          <w:rFonts w:ascii="Times New Roman" w:eastAsia="Times New Roman" w:hAnsi="Times New Roman"/>
          <w:sz w:val="24"/>
          <w:szCs w:val="24"/>
        </w:rPr>
        <w:t xml:space="preserve">  civilinės saugos stalo pratybos</w:t>
      </w:r>
      <w:r w:rsidR="000513CA" w:rsidRPr="0001350D">
        <w:rPr>
          <w:rFonts w:ascii="Times New Roman" w:eastAsia="Times New Roman" w:hAnsi="Times New Roman"/>
          <w:sz w:val="24"/>
          <w:szCs w:val="24"/>
        </w:rPr>
        <w:t xml:space="preserve"> „Įstaigos darbuotojų veiksmai išgirdus perspėjamąjį civilinės saugos signalą“</w:t>
      </w:r>
      <w:r w:rsidR="00981935" w:rsidRPr="0001350D">
        <w:rPr>
          <w:rFonts w:ascii="Times New Roman" w:eastAsia="Times New Roman" w:hAnsi="Times New Roman"/>
          <w:sz w:val="24"/>
          <w:szCs w:val="24"/>
        </w:rPr>
        <w:t xml:space="preserve"> ir </w:t>
      </w:r>
      <w:r w:rsidRPr="0001350D">
        <w:rPr>
          <w:rFonts w:ascii="Times New Roman" w:eastAsia="Times New Roman" w:hAnsi="Times New Roman"/>
          <w:sz w:val="24"/>
          <w:szCs w:val="24"/>
        </w:rPr>
        <w:t xml:space="preserve"> mokymai</w:t>
      </w:r>
      <w:r w:rsidR="00981935" w:rsidRPr="0001350D">
        <w:rPr>
          <w:rFonts w:ascii="Times New Roman" w:eastAsia="Times New Roman" w:hAnsi="Times New Roman"/>
          <w:sz w:val="24"/>
          <w:szCs w:val="24"/>
        </w:rPr>
        <w:t>, kurių tema „Ekstremaliųjų situacijų valdymo kompetencija“</w:t>
      </w:r>
      <w:r w:rsidRPr="0001350D">
        <w:rPr>
          <w:rFonts w:ascii="Times New Roman" w:eastAsia="Times New Roman" w:hAnsi="Times New Roman"/>
          <w:sz w:val="24"/>
          <w:szCs w:val="24"/>
        </w:rPr>
        <w:t xml:space="preserve">. </w:t>
      </w:r>
    </w:p>
    <w:p w14:paraId="586DF08E" w14:textId="1EE853F7" w:rsidR="00C30543" w:rsidRPr="00C30543" w:rsidRDefault="00C30543" w:rsidP="00F337E9">
      <w:pPr>
        <w:spacing w:before="120" w:after="0" w:line="360" w:lineRule="auto"/>
        <w:ind w:leftChars="0" w:left="0" w:firstLineChars="0" w:firstLine="125"/>
        <w:jc w:val="both"/>
        <w:rPr>
          <w:rFonts w:ascii="Times New Roman" w:eastAsia="Times New Roman" w:hAnsi="Times New Roman"/>
          <w:b/>
          <w:bCs/>
          <w:color w:val="000000"/>
          <w:sz w:val="24"/>
          <w:szCs w:val="24"/>
        </w:rPr>
      </w:pPr>
      <w:r w:rsidRPr="00C30543">
        <w:rPr>
          <w:rFonts w:ascii="Times New Roman" w:hAnsi="Times New Roman"/>
          <w:b/>
          <w:bCs/>
          <w:sz w:val="24"/>
          <w:szCs w:val="24"/>
        </w:rPr>
        <w:t>6.</w:t>
      </w:r>
      <w:r w:rsidR="001E6218">
        <w:rPr>
          <w:rFonts w:ascii="Times New Roman" w:hAnsi="Times New Roman"/>
          <w:b/>
          <w:bCs/>
          <w:sz w:val="24"/>
          <w:szCs w:val="24"/>
        </w:rPr>
        <w:t>6</w:t>
      </w:r>
      <w:r w:rsidRPr="00C30543">
        <w:rPr>
          <w:rFonts w:ascii="Times New Roman" w:hAnsi="Times New Roman"/>
          <w:b/>
          <w:bCs/>
          <w:sz w:val="24"/>
          <w:szCs w:val="24"/>
        </w:rPr>
        <w:t>. Vidaus medicininio audito</w:t>
      </w:r>
      <w:r w:rsidR="00D44B73">
        <w:rPr>
          <w:rFonts w:ascii="Times New Roman" w:hAnsi="Times New Roman"/>
          <w:b/>
          <w:bCs/>
          <w:sz w:val="24"/>
          <w:szCs w:val="24"/>
        </w:rPr>
        <w:t>riaus</w:t>
      </w:r>
      <w:r w:rsidRPr="00C30543">
        <w:rPr>
          <w:rFonts w:ascii="Times New Roman" w:hAnsi="Times New Roman"/>
          <w:b/>
          <w:bCs/>
          <w:sz w:val="24"/>
          <w:szCs w:val="24"/>
        </w:rPr>
        <w:t xml:space="preserve"> veikla</w:t>
      </w:r>
      <w:r w:rsidRPr="00C30543">
        <w:rPr>
          <w:rFonts w:ascii="Times New Roman" w:eastAsia="Times New Roman" w:hAnsi="Times New Roman"/>
          <w:b/>
          <w:bCs/>
          <w:color w:val="000000"/>
          <w:sz w:val="24"/>
          <w:szCs w:val="24"/>
        </w:rPr>
        <w:t xml:space="preserve"> </w:t>
      </w:r>
    </w:p>
    <w:p w14:paraId="3FE05A89" w14:textId="45FB6263" w:rsidR="00B91605" w:rsidRDefault="00D44B73" w:rsidP="00615F71">
      <w:pPr>
        <w:pBdr>
          <w:top w:val="nil"/>
          <w:left w:val="nil"/>
          <w:bottom w:val="nil"/>
          <w:right w:val="nil"/>
          <w:between w:val="nil"/>
        </w:pBdr>
        <w:spacing w:after="0" w:line="360" w:lineRule="auto"/>
        <w:ind w:leftChars="0" w:left="0" w:firstLineChars="0" w:firstLine="567"/>
        <w:jc w:val="both"/>
        <w:outlineLvl w:val="9"/>
        <w:rPr>
          <w:rFonts w:ascii="Times New Roman" w:hAnsi="Times New Roman"/>
          <w:sz w:val="24"/>
          <w:szCs w:val="24"/>
        </w:rPr>
      </w:pPr>
      <w:r w:rsidRPr="00A62896">
        <w:rPr>
          <w:rFonts w:ascii="Times New Roman" w:eastAsia="Times New Roman" w:hAnsi="Times New Roman"/>
          <w:sz w:val="24"/>
          <w:szCs w:val="24"/>
        </w:rPr>
        <w:t xml:space="preserve">Ataskaitiniu laikotarpiu medicinos auditorius </w:t>
      </w:r>
      <w:r w:rsidRPr="00DD5004">
        <w:rPr>
          <w:rFonts w:ascii="Times New Roman" w:eastAsia="Times New Roman" w:hAnsi="Times New Roman"/>
          <w:sz w:val="24"/>
          <w:szCs w:val="24"/>
        </w:rPr>
        <w:t xml:space="preserve">parengė 3 procedūras, atliko </w:t>
      </w:r>
      <w:r w:rsidR="00DD5004" w:rsidRPr="00DD5004">
        <w:rPr>
          <w:rFonts w:ascii="Times New Roman" w:eastAsia="Times New Roman" w:hAnsi="Times New Roman"/>
          <w:sz w:val="24"/>
          <w:szCs w:val="24"/>
        </w:rPr>
        <w:t>2</w:t>
      </w:r>
      <w:r w:rsidRPr="00DD5004">
        <w:rPr>
          <w:rFonts w:ascii="Times New Roman" w:eastAsia="Times New Roman" w:hAnsi="Times New Roman"/>
          <w:sz w:val="24"/>
          <w:szCs w:val="24"/>
        </w:rPr>
        <w:t xml:space="preserve"> planinius </w:t>
      </w:r>
      <w:r w:rsidRPr="00A62896">
        <w:rPr>
          <w:rFonts w:ascii="Times New Roman" w:eastAsia="Times New Roman" w:hAnsi="Times New Roman"/>
          <w:sz w:val="24"/>
          <w:szCs w:val="24"/>
        </w:rPr>
        <w:t>patikrinimus.</w:t>
      </w:r>
      <w:r w:rsidR="00DD5004">
        <w:rPr>
          <w:rFonts w:ascii="Times New Roman" w:eastAsia="Times New Roman" w:hAnsi="Times New Roman"/>
          <w:sz w:val="24"/>
          <w:szCs w:val="24"/>
        </w:rPr>
        <w:t xml:space="preserve"> </w:t>
      </w:r>
      <w:r w:rsidR="00A70544">
        <w:rPr>
          <w:rFonts w:ascii="Times New Roman" w:eastAsia="Times New Roman" w:hAnsi="Times New Roman"/>
          <w:color w:val="000000"/>
          <w:sz w:val="24"/>
          <w:szCs w:val="24"/>
        </w:rPr>
        <w:t>2020 m</w:t>
      </w:r>
      <w:r w:rsidR="00690CC7">
        <w:rPr>
          <w:rFonts w:ascii="Times New Roman" w:eastAsia="Times New Roman" w:hAnsi="Times New Roman"/>
          <w:color w:val="000000"/>
          <w:sz w:val="24"/>
          <w:szCs w:val="24"/>
        </w:rPr>
        <w:t>.</w:t>
      </w:r>
      <w:r w:rsidR="00A70544">
        <w:rPr>
          <w:rFonts w:ascii="Times New Roman" w:eastAsia="Times New Roman" w:hAnsi="Times New Roman"/>
          <w:color w:val="000000"/>
          <w:sz w:val="24"/>
          <w:szCs w:val="24"/>
        </w:rPr>
        <w:t xml:space="preserve"> gruodžio 9</w:t>
      </w:r>
      <w:r w:rsidR="00690CC7">
        <w:rPr>
          <w:rFonts w:ascii="Times New Roman" w:eastAsia="Times New Roman" w:hAnsi="Times New Roman"/>
          <w:color w:val="000000"/>
          <w:sz w:val="24"/>
          <w:szCs w:val="24"/>
        </w:rPr>
        <w:t xml:space="preserve"> – </w:t>
      </w:r>
      <w:r w:rsidR="00A70544">
        <w:rPr>
          <w:rFonts w:ascii="Times New Roman" w:eastAsia="Times New Roman" w:hAnsi="Times New Roman"/>
          <w:color w:val="000000"/>
          <w:sz w:val="24"/>
          <w:szCs w:val="24"/>
        </w:rPr>
        <w:t>27 dienomis v</w:t>
      </w:r>
      <w:r w:rsidR="00A70544">
        <w:rPr>
          <w:rFonts w:ascii="Times New Roman" w:hAnsi="Times New Roman"/>
          <w:sz w:val="24"/>
          <w:szCs w:val="24"/>
        </w:rPr>
        <w:t>ykd</w:t>
      </w:r>
      <w:r w:rsidR="00DD5004">
        <w:rPr>
          <w:rFonts w:ascii="Times New Roman" w:hAnsi="Times New Roman"/>
          <w:sz w:val="24"/>
          <w:szCs w:val="24"/>
        </w:rPr>
        <w:t>ė</w:t>
      </w:r>
      <w:r w:rsidR="00A70544" w:rsidRPr="004B4A19">
        <w:rPr>
          <w:rFonts w:ascii="Times New Roman" w:hAnsi="Times New Roman"/>
          <w:sz w:val="24"/>
          <w:szCs w:val="24"/>
        </w:rPr>
        <w:t xml:space="preserve"> </w:t>
      </w:r>
      <w:r w:rsidR="00A70544" w:rsidRPr="004B4A19">
        <w:rPr>
          <w:rFonts w:ascii="Times New Roman" w:eastAsia="Times New Roman" w:hAnsi="Times New Roman"/>
          <w:color w:val="000000"/>
          <w:sz w:val="24"/>
          <w:szCs w:val="24"/>
        </w:rPr>
        <w:t>anonimin</w:t>
      </w:r>
      <w:r w:rsidR="00DD5004">
        <w:rPr>
          <w:rFonts w:ascii="Times New Roman" w:eastAsia="Times New Roman" w:hAnsi="Times New Roman"/>
          <w:color w:val="000000"/>
          <w:sz w:val="24"/>
          <w:szCs w:val="24"/>
        </w:rPr>
        <w:t>ę</w:t>
      </w:r>
      <w:r w:rsidR="00A70544" w:rsidRPr="004B4A19">
        <w:rPr>
          <w:rFonts w:ascii="Times New Roman" w:hAnsi="Times New Roman"/>
          <w:sz w:val="24"/>
          <w:szCs w:val="24"/>
        </w:rPr>
        <w:t xml:space="preserve"> </w:t>
      </w:r>
      <w:r w:rsidR="00BF1F8E" w:rsidRPr="00BF1F8E">
        <w:rPr>
          <w:rFonts w:ascii="Times New Roman" w:hAnsi="Times New Roman"/>
          <w:sz w:val="24"/>
          <w:szCs w:val="24"/>
        </w:rPr>
        <w:t>įstaigos</w:t>
      </w:r>
      <w:r w:rsidR="00BF1F8E" w:rsidRPr="004B4A19">
        <w:rPr>
          <w:rFonts w:ascii="Times New Roman" w:eastAsia="Times New Roman" w:hAnsi="Times New Roman"/>
          <w:color w:val="000000"/>
          <w:sz w:val="24"/>
          <w:szCs w:val="24"/>
        </w:rPr>
        <w:t xml:space="preserve"> </w:t>
      </w:r>
      <w:r w:rsidR="00A70544" w:rsidRPr="004B4A19">
        <w:rPr>
          <w:rFonts w:ascii="Times New Roman" w:eastAsia="Times New Roman" w:hAnsi="Times New Roman"/>
          <w:color w:val="000000"/>
          <w:sz w:val="24"/>
          <w:szCs w:val="24"/>
        </w:rPr>
        <w:t>pacientų apklaus</w:t>
      </w:r>
      <w:r w:rsidR="00DD5004">
        <w:rPr>
          <w:rFonts w:ascii="Times New Roman" w:hAnsi="Times New Roman"/>
          <w:sz w:val="24"/>
          <w:szCs w:val="24"/>
        </w:rPr>
        <w:t>ą</w:t>
      </w:r>
      <w:r w:rsidR="00BF1F8E" w:rsidRPr="00BF1F8E">
        <w:rPr>
          <w:rFonts w:ascii="Times New Roman" w:hAnsi="Times New Roman"/>
          <w:sz w:val="24"/>
          <w:szCs w:val="24"/>
        </w:rPr>
        <w:t xml:space="preserve"> „Ambulatorinių asmens sveikatos priežiūros paslaugų vertinimo anketa“. Atlikus </w:t>
      </w:r>
      <w:r w:rsidR="00BD6EB0">
        <w:rPr>
          <w:rFonts w:ascii="Times New Roman" w:hAnsi="Times New Roman"/>
          <w:sz w:val="24"/>
          <w:szCs w:val="24"/>
        </w:rPr>
        <w:t xml:space="preserve">gautų </w:t>
      </w:r>
      <w:r w:rsidR="00BF1F8E" w:rsidRPr="00BF1F8E">
        <w:rPr>
          <w:rFonts w:ascii="Times New Roman" w:hAnsi="Times New Roman"/>
          <w:sz w:val="24"/>
          <w:szCs w:val="24"/>
        </w:rPr>
        <w:t xml:space="preserve">anketinių duomenų analizę, nustatytas VšĮ Kelmės rajono bendrosios praktikos gydytojų centro pacientų pasitenkinimo teikiamomis sveikatos priežiūros paslaugomis </w:t>
      </w:r>
      <w:r w:rsidR="00BF1BEE">
        <w:rPr>
          <w:rFonts w:ascii="Times New Roman" w:hAnsi="Times New Roman"/>
          <w:sz w:val="24"/>
          <w:szCs w:val="24"/>
        </w:rPr>
        <w:t xml:space="preserve">teigiamas </w:t>
      </w:r>
      <w:r w:rsidR="00BF1F8E" w:rsidRPr="00BF1F8E">
        <w:rPr>
          <w:rFonts w:ascii="Times New Roman" w:hAnsi="Times New Roman"/>
          <w:sz w:val="24"/>
          <w:szCs w:val="24"/>
        </w:rPr>
        <w:t xml:space="preserve">lygis  ̶  0,99 (teigiamo įvertinimo anketų skaičiaus ir visų apklausoje dalyvavusių anketų skaičiaus santykis). </w:t>
      </w:r>
    </w:p>
    <w:p w14:paraId="03429C7E" w14:textId="6E730E0A" w:rsidR="00FF2E33" w:rsidRDefault="00FF2E33" w:rsidP="00B91605">
      <w:pPr>
        <w:pBdr>
          <w:top w:val="nil"/>
          <w:left w:val="nil"/>
          <w:bottom w:val="nil"/>
          <w:right w:val="nil"/>
          <w:between w:val="nil"/>
        </w:pBdr>
        <w:spacing w:after="0" w:line="360" w:lineRule="auto"/>
        <w:ind w:leftChars="0" w:left="0" w:firstLineChars="0" w:firstLine="125"/>
        <w:jc w:val="both"/>
        <w:rPr>
          <w:rFonts w:ascii="Times New Roman" w:hAnsi="Times New Roman"/>
          <w:b/>
          <w:bCs/>
          <w:sz w:val="24"/>
          <w:szCs w:val="24"/>
        </w:rPr>
      </w:pPr>
      <w:r w:rsidRPr="00FF2E33">
        <w:rPr>
          <w:rFonts w:ascii="Times New Roman" w:hAnsi="Times New Roman"/>
          <w:b/>
          <w:bCs/>
          <w:sz w:val="24"/>
          <w:szCs w:val="24"/>
        </w:rPr>
        <w:t>6.6. Įstaigos veiklos kontrolė</w:t>
      </w:r>
      <w:r w:rsidR="00B91605">
        <w:rPr>
          <w:rFonts w:ascii="Times New Roman" w:hAnsi="Times New Roman"/>
          <w:b/>
          <w:bCs/>
          <w:sz w:val="24"/>
          <w:szCs w:val="24"/>
        </w:rPr>
        <w:t xml:space="preserve"> (atlikti patikrinimai)</w:t>
      </w:r>
    </w:p>
    <w:p w14:paraId="554DDD68" w14:textId="77777777" w:rsidR="000F5A95" w:rsidRDefault="00FF2E33" w:rsidP="000F5A9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sidRPr="00B91605">
        <w:rPr>
          <w:rFonts w:ascii="Times New Roman" w:hAnsi="Times New Roman"/>
          <w:sz w:val="24"/>
          <w:szCs w:val="24"/>
        </w:rPr>
        <w:t xml:space="preserve">6.6.1. </w:t>
      </w:r>
      <w:r w:rsidR="000F5A95">
        <w:rPr>
          <w:rFonts w:ascii="Times New Roman" w:hAnsi="Times New Roman"/>
          <w:sz w:val="24"/>
          <w:szCs w:val="24"/>
        </w:rPr>
        <w:t>A. Vitkevičiaus individuali audito įmonė atliko finansinių ataskaitų auditą 2019 m. gruodžio 31d.</w:t>
      </w:r>
    </w:p>
    <w:p w14:paraId="2733C609" w14:textId="5089590F" w:rsidR="000F5A95" w:rsidRDefault="000F5A95" w:rsidP="000F5A9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 xml:space="preserve">2020 m. kovo 23 d. nepriklausomo auditoriaus išvada –  metinės finansinės ataskaitos tikrai ir teisingai parodo įstaigos 2019 m. gruodžio 31 d. finansinę būklę. </w:t>
      </w:r>
    </w:p>
    <w:p w14:paraId="402A6F30" w14:textId="7F9FFE85" w:rsidR="009F7AAF" w:rsidRPr="009F7AAF" w:rsidRDefault="009F7AAF" w:rsidP="000F5A9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 xml:space="preserve">6.6.2. </w:t>
      </w:r>
      <w:r w:rsidRPr="009F7AAF">
        <w:rPr>
          <w:rFonts w:ascii="Times New Roman" w:hAnsi="Times New Roman"/>
          <w:sz w:val="24"/>
          <w:szCs w:val="24"/>
        </w:rPr>
        <w:t xml:space="preserve">Nacionalinio visuomenės sveikatos centro prie Sveikatos apsaugos ministerijos </w:t>
      </w:r>
      <w:r>
        <w:rPr>
          <w:rFonts w:ascii="Times New Roman" w:hAnsi="Times New Roman"/>
          <w:sz w:val="24"/>
          <w:szCs w:val="24"/>
        </w:rPr>
        <w:t>Šiaulių</w:t>
      </w:r>
      <w:r w:rsidRPr="009F7AAF">
        <w:rPr>
          <w:rFonts w:ascii="Times New Roman" w:hAnsi="Times New Roman"/>
          <w:sz w:val="24"/>
          <w:szCs w:val="24"/>
        </w:rPr>
        <w:t xml:space="preserve"> departamento</w:t>
      </w:r>
      <w:r>
        <w:rPr>
          <w:rFonts w:ascii="Times New Roman" w:hAnsi="Times New Roman"/>
          <w:sz w:val="24"/>
          <w:szCs w:val="24"/>
        </w:rPr>
        <w:t xml:space="preserve"> Kelmės skyriaus </w:t>
      </w:r>
      <w:r w:rsidRPr="009F7AAF">
        <w:rPr>
          <w:rFonts w:ascii="Times New Roman" w:hAnsi="Times New Roman"/>
          <w:sz w:val="24"/>
          <w:szCs w:val="24"/>
        </w:rPr>
        <w:t>20</w:t>
      </w:r>
      <w:r>
        <w:rPr>
          <w:rFonts w:ascii="Times New Roman" w:hAnsi="Times New Roman"/>
          <w:sz w:val="24"/>
          <w:szCs w:val="24"/>
        </w:rPr>
        <w:t>20</w:t>
      </w:r>
      <w:r w:rsidRPr="009F7AAF">
        <w:rPr>
          <w:rFonts w:ascii="Times New Roman" w:hAnsi="Times New Roman"/>
          <w:sz w:val="24"/>
          <w:szCs w:val="24"/>
        </w:rPr>
        <w:t xml:space="preserve"> m. </w:t>
      </w:r>
      <w:r>
        <w:rPr>
          <w:rFonts w:ascii="Times New Roman" w:hAnsi="Times New Roman"/>
          <w:sz w:val="24"/>
          <w:szCs w:val="24"/>
        </w:rPr>
        <w:t xml:space="preserve">liepos </w:t>
      </w:r>
      <w:r w:rsidRPr="009F7AAF">
        <w:rPr>
          <w:rFonts w:ascii="Times New Roman" w:hAnsi="Times New Roman"/>
          <w:sz w:val="24"/>
          <w:szCs w:val="24"/>
        </w:rPr>
        <w:t>8 d. atliktas periodinis patikrinimas</w:t>
      </w:r>
      <w:r w:rsidR="004E108D">
        <w:rPr>
          <w:rFonts w:ascii="Times New Roman" w:hAnsi="Times New Roman"/>
          <w:sz w:val="24"/>
          <w:szCs w:val="24"/>
        </w:rPr>
        <w:t xml:space="preserve">, </w:t>
      </w:r>
      <w:r w:rsidRPr="009F7AAF">
        <w:rPr>
          <w:rFonts w:ascii="Times New Roman" w:hAnsi="Times New Roman"/>
          <w:sz w:val="24"/>
          <w:szCs w:val="24"/>
        </w:rPr>
        <w:t>imunoprofilaktikos organizavimo ir atlikimo tvarkos laikym</w:t>
      </w:r>
      <w:r w:rsidR="000C747A">
        <w:rPr>
          <w:rFonts w:ascii="Times New Roman" w:hAnsi="Times New Roman"/>
          <w:sz w:val="24"/>
          <w:szCs w:val="24"/>
        </w:rPr>
        <w:t>o</w:t>
      </w:r>
      <w:r w:rsidRPr="009F7AAF">
        <w:rPr>
          <w:rFonts w:ascii="Times New Roman" w:hAnsi="Times New Roman"/>
          <w:sz w:val="24"/>
          <w:szCs w:val="24"/>
        </w:rPr>
        <w:t>si įstaigoje. Patikrinimo</w:t>
      </w:r>
      <w:r w:rsidR="000C747A">
        <w:rPr>
          <w:rFonts w:ascii="Times New Roman" w:hAnsi="Times New Roman"/>
          <w:sz w:val="24"/>
          <w:szCs w:val="24"/>
        </w:rPr>
        <w:t xml:space="preserve"> </w:t>
      </w:r>
      <w:r w:rsidRPr="009F7AAF">
        <w:rPr>
          <w:rFonts w:ascii="Times New Roman" w:hAnsi="Times New Roman"/>
          <w:sz w:val="24"/>
          <w:szCs w:val="24"/>
        </w:rPr>
        <w:t>metu pažeidimų nenustatyta.</w:t>
      </w:r>
    </w:p>
    <w:p w14:paraId="7051454C" w14:textId="4051DA55" w:rsidR="004F48B0" w:rsidRDefault="000F5A95" w:rsidP="000F5A9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6.6.</w:t>
      </w:r>
      <w:r w:rsidR="009F7AAF">
        <w:rPr>
          <w:rFonts w:ascii="Times New Roman" w:hAnsi="Times New Roman"/>
          <w:sz w:val="24"/>
          <w:szCs w:val="24"/>
        </w:rPr>
        <w:t>3</w:t>
      </w:r>
      <w:r>
        <w:rPr>
          <w:rFonts w:ascii="Times New Roman" w:hAnsi="Times New Roman"/>
          <w:sz w:val="24"/>
          <w:szCs w:val="24"/>
        </w:rPr>
        <w:t>.</w:t>
      </w:r>
      <w:r w:rsidR="00D45C76">
        <w:rPr>
          <w:rFonts w:ascii="Times New Roman" w:hAnsi="Times New Roman"/>
          <w:sz w:val="24"/>
          <w:szCs w:val="24"/>
        </w:rPr>
        <w:t xml:space="preserve"> </w:t>
      </w:r>
      <w:r w:rsidR="004E108D">
        <w:rPr>
          <w:rFonts w:ascii="Times New Roman" w:hAnsi="Times New Roman"/>
          <w:sz w:val="24"/>
          <w:szCs w:val="24"/>
        </w:rPr>
        <w:t>2020 m. rugpjūčio 13 d. pateik</w:t>
      </w:r>
      <w:r w:rsidR="00D45C76">
        <w:rPr>
          <w:rFonts w:ascii="Times New Roman" w:hAnsi="Times New Roman"/>
          <w:sz w:val="24"/>
          <w:szCs w:val="24"/>
        </w:rPr>
        <w:t>ė</w:t>
      </w:r>
      <w:r w:rsidR="004E108D">
        <w:rPr>
          <w:rFonts w:ascii="Times New Roman" w:hAnsi="Times New Roman"/>
          <w:sz w:val="24"/>
          <w:szCs w:val="24"/>
        </w:rPr>
        <w:t xml:space="preserve"> </w:t>
      </w:r>
      <w:r w:rsidR="004F48B0">
        <w:rPr>
          <w:rFonts w:ascii="Times New Roman" w:hAnsi="Times New Roman"/>
          <w:sz w:val="24"/>
          <w:szCs w:val="24"/>
        </w:rPr>
        <w:t xml:space="preserve">Šiaulių teritorinės ligonių kasos (toliau TLK) </w:t>
      </w:r>
      <w:r>
        <w:rPr>
          <w:rFonts w:ascii="Times New Roman" w:hAnsi="Times New Roman"/>
          <w:sz w:val="24"/>
          <w:szCs w:val="24"/>
        </w:rPr>
        <w:t>kontrolin</w:t>
      </w:r>
      <w:r w:rsidR="004E108D">
        <w:rPr>
          <w:rFonts w:ascii="Times New Roman" w:hAnsi="Times New Roman"/>
          <w:sz w:val="24"/>
          <w:szCs w:val="24"/>
        </w:rPr>
        <w:t>į</w:t>
      </w:r>
      <w:r>
        <w:rPr>
          <w:rFonts w:ascii="Times New Roman" w:hAnsi="Times New Roman"/>
          <w:sz w:val="24"/>
          <w:szCs w:val="24"/>
        </w:rPr>
        <w:t xml:space="preserve"> klausimyn</w:t>
      </w:r>
      <w:r w:rsidR="004E108D">
        <w:rPr>
          <w:rFonts w:ascii="Times New Roman" w:hAnsi="Times New Roman"/>
          <w:sz w:val="24"/>
          <w:szCs w:val="24"/>
        </w:rPr>
        <w:t>ą</w:t>
      </w:r>
      <w:r>
        <w:rPr>
          <w:rFonts w:ascii="Times New Roman" w:hAnsi="Times New Roman"/>
          <w:sz w:val="24"/>
          <w:szCs w:val="24"/>
        </w:rPr>
        <w:t xml:space="preserve"> „Dėl pacientų registracijos asmens sveikatos priežiūros paslaugai gauti gerinimo Lietuvos nacionalinei sveikatos sistemai priklausančiose asmens sveikatos priežiūros įstaigose“</w:t>
      </w:r>
      <w:r w:rsidR="004E108D">
        <w:rPr>
          <w:rFonts w:ascii="Times New Roman" w:hAnsi="Times New Roman"/>
          <w:sz w:val="24"/>
          <w:szCs w:val="24"/>
        </w:rPr>
        <w:t>. U</w:t>
      </w:r>
      <w:r w:rsidR="00D56B25">
        <w:rPr>
          <w:rFonts w:ascii="Times New Roman" w:hAnsi="Times New Roman"/>
          <w:sz w:val="24"/>
          <w:szCs w:val="24"/>
        </w:rPr>
        <w:t>žpildytas</w:t>
      </w:r>
      <w:r w:rsidR="004E108D">
        <w:rPr>
          <w:rFonts w:ascii="Times New Roman" w:hAnsi="Times New Roman"/>
          <w:sz w:val="24"/>
          <w:szCs w:val="24"/>
        </w:rPr>
        <w:t xml:space="preserve"> klausimynas </w:t>
      </w:r>
      <w:r w:rsidR="00D56B25">
        <w:rPr>
          <w:rFonts w:ascii="Times New Roman" w:hAnsi="Times New Roman"/>
          <w:sz w:val="24"/>
          <w:szCs w:val="24"/>
        </w:rPr>
        <w:t>pateikta</w:t>
      </w:r>
      <w:r w:rsidR="000C747A">
        <w:rPr>
          <w:rFonts w:ascii="Times New Roman" w:hAnsi="Times New Roman"/>
          <w:sz w:val="24"/>
          <w:szCs w:val="24"/>
        </w:rPr>
        <w:t>s</w:t>
      </w:r>
      <w:r w:rsidR="00D56B25">
        <w:rPr>
          <w:rFonts w:ascii="Times New Roman" w:hAnsi="Times New Roman"/>
          <w:sz w:val="24"/>
          <w:szCs w:val="24"/>
        </w:rPr>
        <w:t xml:space="preserve"> Šiaulių TLK</w:t>
      </w:r>
      <w:r>
        <w:rPr>
          <w:rFonts w:ascii="Times New Roman" w:hAnsi="Times New Roman"/>
          <w:sz w:val="24"/>
          <w:szCs w:val="24"/>
        </w:rPr>
        <w:t>.</w:t>
      </w:r>
      <w:r w:rsidR="003F20B2">
        <w:rPr>
          <w:rFonts w:ascii="Times New Roman" w:hAnsi="Times New Roman"/>
          <w:sz w:val="24"/>
          <w:szCs w:val="24"/>
        </w:rPr>
        <w:t xml:space="preserve"> 2020 m. lapkričio 9 d. Šiaulių TLK patikrinimo pažymoje Nr. KSI-</w:t>
      </w:r>
      <w:r w:rsidR="003F20B2">
        <w:rPr>
          <w:rFonts w:ascii="Times New Roman" w:hAnsi="Times New Roman"/>
          <w:sz w:val="24"/>
          <w:szCs w:val="24"/>
        </w:rPr>
        <w:lastRenderedPageBreak/>
        <w:t>72</w:t>
      </w:r>
      <w:r w:rsidR="000C747A">
        <w:rPr>
          <w:rFonts w:ascii="Times New Roman" w:hAnsi="Times New Roman"/>
          <w:sz w:val="24"/>
          <w:szCs w:val="24"/>
        </w:rPr>
        <w:t>, kurioje p</w:t>
      </w:r>
      <w:r w:rsidR="003F20B2">
        <w:rPr>
          <w:rFonts w:ascii="Times New Roman" w:hAnsi="Times New Roman"/>
          <w:sz w:val="24"/>
          <w:szCs w:val="24"/>
        </w:rPr>
        <w:t>ateikta išvada – ASPĮ užtikrina tinkamą pacientų skambučių valdymą ir asmenų registravimo asmens sveikatos priežiūros paslaugoms gauti prieinamumą.</w:t>
      </w:r>
    </w:p>
    <w:p w14:paraId="3F3259AF" w14:textId="550C7E62" w:rsidR="00804D01" w:rsidRDefault="0085047B" w:rsidP="00804D01">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6.6.</w:t>
      </w:r>
      <w:r w:rsidR="009F7AAF">
        <w:rPr>
          <w:rFonts w:ascii="Times New Roman" w:hAnsi="Times New Roman"/>
          <w:sz w:val="24"/>
          <w:szCs w:val="24"/>
        </w:rPr>
        <w:t>4</w:t>
      </w:r>
      <w:r>
        <w:rPr>
          <w:rFonts w:ascii="Times New Roman" w:hAnsi="Times New Roman"/>
          <w:sz w:val="24"/>
          <w:szCs w:val="24"/>
        </w:rPr>
        <w:t xml:space="preserve">. </w:t>
      </w:r>
      <w:r w:rsidR="009F7AAF">
        <w:rPr>
          <w:rFonts w:ascii="Times New Roman" w:hAnsi="Times New Roman"/>
          <w:sz w:val="24"/>
          <w:szCs w:val="24"/>
        </w:rPr>
        <w:t>VSDFV Šiaulių skyrius 2020 m. rugpjūčio 3 d. atliko patikrinimą „Dėl elektroninio nedarbingumo pažymėjimo išdavimo“. 2020 m. rugsėjo 1 d. patikrinimo akte Nr. VPA-P6-39 nus</w:t>
      </w:r>
      <w:r w:rsidR="00804D01">
        <w:rPr>
          <w:rFonts w:ascii="Times New Roman" w:hAnsi="Times New Roman"/>
          <w:sz w:val="24"/>
          <w:szCs w:val="24"/>
        </w:rPr>
        <w:t>tatyta žala PSDF biudžetui.</w:t>
      </w:r>
      <w:r w:rsidR="008D1BA6">
        <w:rPr>
          <w:rFonts w:ascii="Times New Roman" w:hAnsi="Times New Roman"/>
          <w:sz w:val="24"/>
          <w:szCs w:val="24"/>
        </w:rPr>
        <w:t xml:space="preserve"> </w:t>
      </w:r>
    </w:p>
    <w:p w14:paraId="472CAE45" w14:textId="349DC411" w:rsidR="0085047B" w:rsidRPr="00095C02" w:rsidRDefault="00804D01" w:rsidP="000F5A9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 xml:space="preserve">6.6.5. </w:t>
      </w:r>
      <w:r w:rsidR="00FE7F72">
        <w:rPr>
          <w:rFonts w:ascii="Times New Roman" w:hAnsi="Times New Roman"/>
          <w:sz w:val="24"/>
          <w:szCs w:val="24"/>
        </w:rPr>
        <w:t xml:space="preserve">Pagal </w:t>
      </w:r>
      <w:r w:rsidR="0085047B">
        <w:rPr>
          <w:rFonts w:ascii="Times New Roman" w:hAnsi="Times New Roman"/>
          <w:sz w:val="24"/>
          <w:szCs w:val="24"/>
        </w:rPr>
        <w:t>Kelmės rajono savivaldybės kontrolės ir audito tarnyb</w:t>
      </w:r>
      <w:r w:rsidR="00FE7F72">
        <w:rPr>
          <w:rFonts w:ascii="Times New Roman" w:hAnsi="Times New Roman"/>
          <w:sz w:val="24"/>
          <w:szCs w:val="24"/>
        </w:rPr>
        <w:t xml:space="preserve">os </w:t>
      </w:r>
      <w:r w:rsidR="0085047B">
        <w:rPr>
          <w:rFonts w:ascii="Times New Roman" w:hAnsi="Times New Roman"/>
          <w:sz w:val="24"/>
          <w:szCs w:val="24"/>
        </w:rPr>
        <w:t>2020-10-02</w:t>
      </w:r>
      <w:r w:rsidR="00FE7F72">
        <w:rPr>
          <w:rFonts w:ascii="Times New Roman" w:hAnsi="Times New Roman"/>
          <w:sz w:val="24"/>
          <w:szCs w:val="24"/>
        </w:rPr>
        <w:t xml:space="preserve"> d. </w:t>
      </w:r>
      <w:r w:rsidR="0085047B">
        <w:rPr>
          <w:rFonts w:ascii="Times New Roman" w:hAnsi="Times New Roman"/>
          <w:sz w:val="24"/>
          <w:szCs w:val="24"/>
        </w:rPr>
        <w:t xml:space="preserve"> rašt</w:t>
      </w:r>
      <w:r w:rsidR="00FE7F72">
        <w:rPr>
          <w:rFonts w:ascii="Times New Roman" w:hAnsi="Times New Roman"/>
          <w:sz w:val="24"/>
          <w:szCs w:val="24"/>
        </w:rPr>
        <w:t>ą</w:t>
      </w:r>
      <w:r w:rsidR="0085047B">
        <w:rPr>
          <w:rFonts w:ascii="Times New Roman" w:hAnsi="Times New Roman"/>
          <w:sz w:val="24"/>
          <w:szCs w:val="24"/>
        </w:rPr>
        <w:t xml:space="preserve"> Nr. SK (1.8) įstaiga </w:t>
      </w:r>
      <w:r w:rsidR="008D1BA6">
        <w:rPr>
          <w:rFonts w:ascii="Times New Roman" w:hAnsi="Times New Roman"/>
          <w:sz w:val="24"/>
          <w:szCs w:val="24"/>
        </w:rPr>
        <w:t xml:space="preserve">2020-10-16 d. </w:t>
      </w:r>
      <w:r w:rsidR="0085047B">
        <w:rPr>
          <w:rFonts w:ascii="Times New Roman" w:hAnsi="Times New Roman"/>
          <w:sz w:val="24"/>
          <w:szCs w:val="24"/>
        </w:rPr>
        <w:t xml:space="preserve">pateikė </w:t>
      </w:r>
      <w:r w:rsidR="00FE7F72">
        <w:rPr>
          <w:rFonts w:ascii="Times New Roman" w:hAnsi="Times New Roman"/>
          <w:sz w:val="24"/>
          <w:szCs w:val="24"/>
        </w:rPr>
        <w:t>užpildytą klausimyną</w:t>
      </w:r>
      <w:r w:rsidR="0085047B">
        <w:rPr>
          <w:rFonts w:ascii="Times New Roman" w:hAnsi="Times New Roman"/>
          <w:sz w:val="24"/>
          <w:szCs w:val="24"/>
        </w:rPr>
        <w:t>.</w:t>
      </w:r>
      <w:r w:rsidR="000C747A">
        <w:rPr>
          <w:rFonts w:ascii="Times New Roman" w:hAnsi="Times New Roman"/>
          <w:sz w:val="24"/>
          <w:szCs w:val="24"/>
        </w:rPr>
        <w:t xml:space="preserve"> </w:t>
      </w:r>
      <w:r w:rsidR="00095C02">
        <w:rPr>
          <w:rFonts w:ascii="Times New Roman" w:hAnsi="Times New Roman"/>
          <w:sz w:val="24"/>
          <w:szCs w:val="24"/>
        </w:rPr>
        <w:t xml:space="preserve">Vertinimo metu </w:t>
      </w:r>
      <w:r w:rsidR="00B43C1D">
        <w:rPr>
          <w:rFonts w:ascii="Times New Roman" w:hAnsi="Times New Roman"/>
          <w:sz w:val="24"/>
          <w:szCs w:val="24"/>
        </w:rPr>
        <w:t xml:space="preserve">Įstaigoje </w:t>
      </w:r>
      <w:r w:rsidR="00095C02">
        <w:rPr>
          <w:rFonts w:ascii="Times New Roman" w:hAnsi="Times New Roman"/>
          <w:sz w:val="24"/>
          <w:szCs w:val="24"/>
        </w:rPr>
        <w:t xml:space="preserve">nustatyta, kad </w:t>
      </w:r>
      <w:r w:rsidR="00B43C1D">
        <w:rPr>
          <w:rFonts w:ascii="Times New Roman" w:hAnsi="Times New Roman"/>
          <w:sz w:val="24"/>
          <w:szCs w:val="24"/>
        </w:rPr>
        <w:t>nėra sudaryti planiniai visų deklaruojančių interesus darbuotojų tikrinimo periodai</w:t>
      </w:r>
      <w:r w:rsidR="00095C02">
        <w:rPr>
          <w:rFonts w:ascii="Times New Roman" w:hAnsi="Times New Roman"/>
          <w:sz w:val="24"/>
          <w:szCs w:val="24"/>
        </w:rPr>
        <w:t>, neper</w:t>
      </w:r>
      <w:r w:rsidR="00B43C1D">
        <w:rPr>
          <w:rFonts w:ascii="Times New Roman" w:hAnsi="Times New Roman"/>
          <w:sz w:val="24"/>
          <w:szCs w:val="24"/>
        </w:rPr>
        <w:t>d</w:t>
      </w:r>
      <w:r w:rsidR="00095C02">
        <w:rPr>
          <w:rFonts w:ascii="Times New Roman" w:hAnsi="Times New Roman"/>
          <w:sz w:val="24"/>
          <w:szCs w:val="24"/>
        </w:rPr>
        <w:t xml:space="preserve">uoti duomenys apie paskirtą </w:t>
      </w:r>
      <w:r w:rsidR="00B43C1D">
        <w:rPr>
          <w:rFonts w:ascii="Times New Roman" w:hAnsi="Times New Roman"/>
          <w:sz w:val="24"/>
          <w:szCs w:val="24"/>
        </w:rPr>
        <w:t>duomenų apsaugos pareigūną</w:t>
      </w:r>
      <w:r w:rsidR="00B43C1D" w:rsidRPr="00B43C1D">
        <w:rPr>
          <w:rFonts w:ascii="Times New Roman" w:hAnsi="Times New Roman"/>
          <w:sz w:val="24"/>
          <w:szCs w:val="24"/>
        </w:rPr>
        <w:t xml:space="preserve"> </w:t>
      </w:r>
      <w:r w:rsidR="00B43C1D">
        <w:rPr>
          <w:rFonts w:ascii="Times New Roman" w:hAnsi="Times New Roman"/>
          <w:sz w:val="24"/>
          <w:szCs w:val="24"/>
        </w:rPr>
        <w:t>Valstybinei duomenų apsaugos inspekcijai. Visi vertinimo metu nustatyti faktai pašalinti iki 2020 m. gruodžio 30 dienos.</w:t>
      </w:r>
    </w:p>
    <w:p w14:paraId="01EF307E" w14:textId="2DE51E31" w:rsidR="00D56B25" w:rsidRDefault="00D56B25" w:rsidP="000F5A9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6.6.</w:t>
      </w:r>
      <w:r w:rsidR="00D45C76">
        <w:rPr>
          <w:rFonts w:ascii="Times New Roman" w:hAnsi="Times New Roman"/>
          <w:sz w:val="24"/>
          <w:szCs w:val="24"/>
        </w:rPr>
        <w:t>6</w:t>
      </w:r>
      <w:r>
        <w:rPr>
          <w:rFonts w:ascii="Times New Roman" w:hAnsi="Times New Roman"/>
          <w:sz w:val="24"/>
          <w:szCs w:val="24"/>
        </w:rPr>
        <w:t xml:space="preserve">. </w:t>
      </w:r>
      <w:r w:rsidR="0085047B" w:rsidRPr="0085047B">
        <w:rPr>
          <w:rFonts w:ascii="Times New Roman" w:hAnsi="Times New Roman"/>
          <w:sz w:val="24"/>
          <w:szCs w:val="24"/>
        </w:rPr>
        <w:t>Šiaulių TLK 2020 m.  spalio 28 d. atliktas planinis patikrinimas „Dėl 2019-09-16 – 2020-06-30 laikotarpiu kompensuojamųjų vaistų skyrimo, išrašymo pagrįstumo“.</w:t>
      </w:r>
      <w:r w:rsidR="000C747A">
        <w:rPr>
          <w:rFonts w:ascii="Times New Roman" w:hAnsi="Times New Roman"/>
          <w:sz w:val="24"/>
          <w:szCs w:val="24"/>
        </w:rPr>
        <w:t xml:space="preserve"> </w:t>
      </w:r>
      <w:r w:rsidR="0085047B" w:rsidRPr="0085047B">
        <w:rPr>
          <w:rFonts w:ascii="Times New Roman" w:hAnsi="Times New Roman"/>
          <w:sz w:val="24"/>
          <w:szCs w:val="24"/>
        </w:rPr>
        <w:t>2020 m. lapkričio 9 d. Šiaulių TLK patikrinimo pažymoje  Nr. KSI-72 pateikta išvada – nustatyta 13 pažeidimų ir padaryta žala PSDF biudžetui – 63,33 Eur (apmokėta iš įstaigos lėšų).</w:t>
      </w:r>
    </w:p>
    <w:p w14:paraId="0C708240" w14:textId="6068C3B9" w:rsidR="000F5A95" w:rsidRDefault="000F5A95" w:rsidP="009F7AAF">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6.6.</w:t>
      </w:r>
      <w:bookmarkStart w:id="5" w:name="_Hlk66455702"/>
      <w:r w:rsidR="00D45C76">
        <w:rPr>
          <w:rFonts w:ascii="Times New Roman" w:hAnsi="Times New Roman"/>
          <w:sz w:val="24"/>
          <w:szCs w:val="24"/>
        </w:rPr>
        <w:t>7</w:t>
      </w:r>
      <w:r>
        <w:rPr>
          <w:rFonts w:ascii="Times New Roman" w:hAnsi="Times New Roman"/>
          <w:sz w:val="24"/>
          <w:szCs w:val="24"/>
        </w:rPr>
        <w:t xml:space="preserve">. Šiaulių TLK 2020 m. </w:t>
      </w:r>
      <w:r w:rsidR="0085047B">
        <w:rPr>
          <w:rFonts w:ascii="Times New Roman" w:hAnsi="Times New Roman"/>
          <w:sz w:val="24"/>
          <w:szCs w:val="24"/>
        </w:rPr>
        <w:t xml:space="preserve">lapkričio </w:t>
      </w:r>
      <w:r w:rsidR="00D56B25">
        <w:rPr>
          <w:rFonts w:ascii="Times New Roman" w:hAnsi="Times New Roman"/>
          <w:sz w:val="24"/>
          <w:szCs w:val="24"/>
        </w:rPr>
        <w:t xml:space="preserve">18 d. pateiktas klausimynas </w:t>
      </w:r>
      <w:r w:rsidR="000A7DE3">
        <w:rPr>
          <w:rFonts w:ascii="Times New Roman" w:hAnsi="Times New Roman"/>
          <w:sz w:val="24"/>
          <w:szCs w:val="24"/>
        </w:rPr>
        <w:t>d</w:t>
      </w:r>
      <w:r w:rsidR="00D56B25">
        <w:rPr>
          <w:rFonts w:ascii="Times New Roman" w:hAnsi="Times New Roman"/>
          <w:sz w:val="24"/>
          <w:szCs w:val="24"/>
        </w:rPr>
        <w:t>ėl mokamų asmens sveikatos priežiūros paslaugų teikimo ir šių paslaugų išlaidų apmokėjimo reikalavimų laikymosi ASPĮ</w:t>
      </w:r>
      <w:r w:rsidR="000A7DE3">
        <w:rPr>
          <w:rFonts w:ascii="Times New Roman" w:hAnsi="Times New Roman"/>
          <w:sz w:val="24"/>
          <w:szCs w:val="24"/>
        </w:rPr>
        <w:t>.</w:t>
      </w:r>
      <w:r w:rsidR="00D56B25" w:rsidRPr="00D56B25">
        <w:rPr>
          <w:rFonts w:ascii="Times New Roman" w:hAnsi="Times New Roman"/>
          <w:sz w:val="24"/>
          <w:szCs w:val="24"/>
        </w:rPr>
        <w:t xml:space="preserve"> </w:t>
      </w:r>
      <w:r w:rsidR="0085047B">
        <w:rPr>
          <w:rFonts w:ascii="Times New Roman" w:hAnsi="Times New Roman"/>
          <w:sz w:val="24"/>
          <w:szCs w:val="24"/>
        </w:rPr>
        <w:t xml:space="preserve">2020-11-23 užpildytas klausimynas pateiktas Šiaulių TLK. </w:t>
      </w:r>
      <w:r w:rsidR="00D56B25" w:rsidRPr="00D56B25">
        <w:rPr>
          <w:rFonts w:ascii="Times New Roman" w:hAnsi="Times New Roman"/>
          <w:sz w:val="24"/>
          <w:szCs w:val="24"/>
        </w:rPr>
        <w:t xml:space="preserve"> 2020 m. lapkričio </w:t>
      </w:r>
      <w:r w:rsidR="0085047B">
        <w:rPr>
          <w:rFonts w:ascii="Times New Roman" w:hAnsi="Times New Roman"/>
          <w:sz w:val="24"/>
          <w:szCs w:val="24"/>
        </w:rPr>
        <w:t>27</w:t>
      </w:r>
      <w:r w:rsidR="00D56B25" w:rsidRPr="00D56B25">
        <w:rPr>
          <w:rFonts w:ascii="Times New Roman" w:hAnsi="Times New Roman"/>
          <w:sz w:val="24"/>
          <w:szCs w:val="24"/>
        </w:rPr>
        <w:t xml:space="preserve"> d. Šiaulių TLK patikrinimo pažymoje  Nr. KSI-</w:t>
      </w:r>
      <w:r w:rsidR="0085047B">
        <w:rPr>
          <w:rFonts w:ascii="Times New Roman" w:hAnsi="Times New Roman"/>
          <w:sz w:val="24"/>
          <w:szCs w:val="24"/>
        </w:rPr>
        <w:t>97</w:t>
      </w:r>
      <w:r w:rsidR="00D56B25" w:rsidRPr="00D56B25">
        <w:rPr>
          <w:rFonts w:ascii="Times New Roman" w:hAnsi="Times New Roman"/>
          <w:sz w:val="24"/>
          <w:szCs w:val="24"/>
        </w:rPr>
        <w:t xml:space="preserve"> pateikta išvada </w:t>
      </w:r>
      <w:r w:rsidR="000C747A">
        <w:rPr>
          <w:rFonts w:ascii="Times New Roman" w:hAnsi="Times New Roman"/>
          <w:sz w:val="24"/>
          <w:szCs w:val="24"/>
        </w:rPr>
        <w:t>–</w:t>
      </w:r>
      <w:r w:rsidR="00D56B25">
        <w:rPr>
          <w:rFonts w:ascii="Times New Roman" w:hAnsi="Times New Roman"/>
          <w:sz w:val="24"/>
          <w:szCs w:val="24"/>
        </w:rPr>
        <w:t xml:space="preserve"> </w:t>
      </w:r>
      <w:r w:rsidR="00805926">
        <w:rPr>
          <w:rFonts w:ascii="Times New Roman" w:hAnsi="Times New Roman"/>
          <w:sz w:val="24"/>
          <w:szCs w:val="24"/>
        </w:rPr>
        <w:t>užpildyt</w:t>
      </w:r>
      <w:r w:rsidR="00D56B25">
        <w:rPr>
          <w:rFonts w:ascii="Times New Roman" w:hAnsi="Times New Roman"/>
          <w:sz w:val="24"/>
          <w:szCs w:val="24"/>
        </w:rPr>
        <w:t>ame</w:t>
      </w:r>
      <w:r w:rsidR="000C747A">
        <w:rPr>
          <w:rFonts w:ascii="Times New Roman" w:hAnsi="Times New Roman"/>
          <w:sz w:val="24"/>
          <w:szCs w:val="24"/>
        </w:rPr>
        <w:t xml:space="preserve"> </w:t>
      </w:r>
      <w:r w:rsidR="00805926">
        <w:rPr>
          <w:rFonts w:ascii="Times New Roman" w:hAnsi="Times New Roman"/>
          <w:sz w:val="24"/>
          <w:szCs w:val="24"/>
        </w:rPr>
        <w:t>kontrolin</w:t>
      </w:r>
      <w:r w:rsidR="00D56B25">
        <w:rPr>
          <w:rFonts w:ascii="Times New Roman" w:hAnsi="Times New Roman"/>
          <w:sz w:val="24"/>
          <w:szCs w:val="24"/>
        </w:rPr>
        <w:t>iame</w:t>
      </w:r>
      <w:r w:rsidR="00805926">
        <w:rPr>
          <w:rFonts w:ascii="Times New Roman" w:hAnsi="Times New Roman"/>
          <w:sz w:val="24"/>
          <w:szCs w:val="24"/>
        </w:rPr>
        <w:t xml:space="preserve"> klausimyn</w:t>
      </w:r>
      <w:r w:rsidR="00D56B25">
        <w:rPr>
          <w:rFonts w:ascii="Times New Roman" w:hAnsi="Times New Roman"/>
          <w:sz w:val="24"/>
          <w:szCs w:val="24"/>
        </w:rPr>
        <w:t>e</w:t>
      </w:r>
      <w:r w:rsidR="00805926">
        <w:rPr>
          <w:rFonts w:ascii="Times New Roman" w:hAnsi="Times New Roman"/>
          <w:sz w:val="24"/>
          <w:szCs w:val="24"/>
        </w:rPr>
        <w:t xml:space="preserve"> dėl mokamų asmens sveikatos priežiūros paslaugų teikimo ir šių paslaugų išlaidų apmokėjimo reikalavimų laikymosi asmens sveikatos priežiūros įstaigo</w:t>
      </w:r>
      <w:r w:rsidR="00D45C76">
        <w:rPr>
          <w:rFonts w:ascii="Times New Roman" w:hAnsi="Times New Roman"/>
          <w:sz w:val="24"/>
          <w:szCs w:val="24"/>
        </w:rPr>
        <w:t>j</w:t>
      </w:r>
      <w:r w:rsidR="00805926">
        <w:rPr>
          <w:rFonts w:ascii="Times New Roman" w:hAnsi="Times New Roman"/>
          <w:sz w:val="24"/>
          <w:szCs w:val="24"/>
        </w:rPr>
        <w:t>e pažeidimų nenustatyta</w:t>
      </w:r>
      <w:r w:rsidR="003F20B2">
        <w:rPr>
          <w:rFonts w:ascii="Times New Roman" w:hAnsi="Times New Roman"/>
          <w:sz w:val="24"/>
          <w:szCs w:val="24"/>
        </w:rPr>
        <w:t>.</w:t>
      </w:r>
      <w:r>
        <w:rPr>
          <w:rFonts w:ascii="Times New Roman" w:hAnsi="Times New Roman"/>
          <w:sz w:val="24"/>
          <w:szCs w:val="24"/>
        </w:rPr>
        <w:t xml:space="preserve"> </w:t>
      </w:r>
      <w:bookmarkEnd w:id="5"/>
    </w:p>
    <w:p w14:paraId="277398CD" w14:textId="14B3418D" w:rsidR="00B91605" w:rsidRDefault="004F48B0" w:rsidP="00B9160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r>
        <w:rPr>
          <w:rFonts w:ascii="Times New Roman" w:hAnsi="Times New Roman"/>
          <w:sz w:val="24"/>
          <w:szCs w:val="24"/>
        </w:rPr>
        <w:t>6.6.</w:t>
      </w:r>
      <w:r w:rsidR="00D45C76">
        <w:rPr>
          <w:rFonts w:ascii="Times New Roman" w:hAnsi="Times New Roman"/>
          <w:sz w:val="24"/>
          <w:szCs w:val="24"/>
        </w:rPr>
        <w:t>8</w:t>
      </w:r>
      <w:r>
        <w:rPr>
          <w:rFonts w:ascii="Times New Roman" w:hAnsi="Times New Roman"/>
          <w:sz w:val="24"/>
          <w:szCs w:val="24"/>
        </w:rPr>
        <w:t xml:space="preserve">. </w:t>
      </w:r>
      <w:r w:rsidR="00B91605">
        <w:rPr>
          <w:rFonts w:ascii="Times New Roman" w:hAnsi="Times New Roman"/>
          <w:sz w:val="24"/>
          <w:szCs w:val="24"/>
        </w:rPr>
        <w:t>K</w:t>
      </w:r>
      <w:r w:rsidR="00B91605" w:rsidRPr="00B91605">
        <w:rPr>
          <w:rFonts w:ascii="Times New Roman" w:hAnsi="Times New Roman"/>
          <w:sz w:val="24"/>
          <w:szCs w:val="24"/>
        </w:rPr>
        <w:t>elmės rajono savivaldybės administr</w:t>
      </w:r>
      <w:r w:rsidR="00B91605">
        <w:rPr>
          <w:rFonts w:ascii="Times New Roman" w:hAnsi="Times New Roman"/>
          <w:sz w:val="24"/>
          <w:szCs w:val="24"/>
        </w:rPr>
        <w:t>a</w:t>
      </w:r>
      <w:r w:rsidR="00B91605" w:rsidRPr="00B91605">
        <w:rPr>
          <w:rFonts w:ascii="Times New Roman" w:hAnsi="Times New Roman"/>
          <w:sz w:val="24"/>
          <w:szCs w:val="24"/>
        </w:rPr>
        <w:t>cij</w:t>
      </w:r>
      <w:r w:rsidR="00B91605">
        <w:rPr>
          <w:rFonts w:ascii="Times New Roman" w:hAnsi="Times New Roman"/>
          <w:sz w:val="24"/>
          <w:szCs w:val="24"/>
        </w:rPr>
        <w:t xml:space="preserve">os vyriausioji specialistė </w:t>
      </w:r>
      <w:r>
        <w:rPr>
          <w:rFonts w:ascii="Times New Roman" w:hAnsi="Times New Roman"/>
          <w:sz w:val="24"/>
          <w:szCs w:val="24"/>
        </w:rPr>
        <w:t xml:space="preserve">atliko </w:t>
      </w:r>
      <w:r w:rsidR="00B91605">
        <w:rPr>
          <w:rFonts w:ascii="Times New Roman" w:hAnsi="Times New Roman"/>
          <w:sz w:val="24"/>
          <w:szCs w:val="24"/>
        </w:rPr>
        <w:t xml:space="preserve">kompleksinį civilinės </w:t>
      </w:r>
      <w:r w:rsidR="000C747A">
        <w:rPr>
          <w:rFonts w:ascii="Times New Roman" w:hAnsi="Times New Roman"/>
          <w:sz w:val="24"/>
          <w:szCs w:val="24"/>
        </w:rPr>
        <w:t xml:space="preserve">saugos </w:t>
      </w:r>
      <w:r w:rsidR="00B91605">
        <w:rPr>
          <w:rFonts w:ascii="Times New Roman" w:hAnsi="Times New Roman"/>
          <w:sz w:val="24"/>
          <w:szCs w:val="24"/>
        </w:rPr>
        <w:t xml:space="preserve">būklės patikrinimą. 2020 m. gruodžio 2d. </w:t>
      </w:r>
      <w:r w:rsidR="000C747A">
        <w:rPr>
          <w:rFonts w:ascii="Times New Roman" w:hAnsi="Times New Roman"/>
          <w:sz w:val="24"/>
          <w:szCs w:val="24"/>
        </w:rPr>
        <w:t xml:space="preserve">patikrinimo </w:t>
      </w:r>
      <w:r w:rsidR="00B91605">
        <w:rPr>
          <w:rFonts w:ascii="Times New Roman" w:hAnsi="Times New Roman"/>
          <w:sz w:val="24"/>
          <w:szCs w:val="24"/>
        </w:rPr>
        <w:t>akte Nr. VA-12 įstaigos civilinės saugos būklė įvertinta gerai.</w:t>
      </w:r>
    </w:p>
    <w:p w14:paraId="6B209E34" w14:textId="77777777" w:rsidR="00F337E9" w:rsidRDefault="00F337E9" w:rsidP="00B91605">
      <w:pPr>
        <w:pBdr>
          <w:top w:val="nil"/>
          <w:left w:val="nil"/>
          <w:bottom w:val="nil"/>
          <w:right w:val="nil"/>
          <w:between w:val="nil"/>
        </w:pBdr>
        <w:spacing w:after="0" w:line="360" w:lineRule="auto"/>
        <w:ind w:leftChars="0" w:left="0" w:firstLineChars="0" w:firstLine="125"/>
        <w:jc w:val="both"/>
        <w:rPr>
          <w:rFonts w:ascii="Times New Roman" w:hAnsi="Times New Roman"/>
          <w:sz w:val="24"/>
          <w:szCs w:val="24"/>
        </w:rPr>
      </w:pPr>
    </w:p>
    <w:p w14:paraId="0E0D70C4" w14:textId="5928D7DB" w:rsidR="00FF2E33" w:rsidRPr="00BA3D1F" w:rsidRDefault="00FF2E33" w:rsidP="00FF2E33">
      <w:pPr>
        <w:pBdr>
          <w:top w:val="nil"/>
          <w:left w:val="nil"/>
          <w:bottom w:val="nil"/>
          <w:right w:val="nil"/>
          <w:between w:val="nil"/>
        </w:pBdr>
        <w:spacing w:after="0" w:line="360" w:lineRule="auto"/>
        <w:ind w:leftChars="0" w:left="0" w:firstLineChars="0" w:firstLine="125"/>
        <w:jc w:val="both"/>
        <w:rPr>
          <w:rFonts w:ascii="Times New Roman" w:eastAsia="Times New Roman" w:hAnsi="Times New Roman"/>
          <w:b/>
          <w:bCs/>
          <w:sz w:val="24"/>
          <w:szCs w:val="24"/>
        </w:rPr>
      </w:pPr>
      <w:r w:rsidRPr="00BA3D1F">
        <w:rPr>
          <w:rFonts w:ascii="Times New Roman" w:eastAsia="Times New Roman" w:hAnsi="Times New Roman"/>
          <w:b/>
          <w:bCs/>
          <w:sz w:val="24"/>
          <w:szCs w:val="24"/>
        </w:rPr>
        <w:t>6.7. Imunoprofilaktikos vykdymas</w:t>
      </w:r>
    </w:p>
    <w:p w14:paraId="4F4FB710" w14:textId="614A0D19" w:rsidR="00045935" w:rsidRPr="00BA3D1F" w:rsidRDefault="004B3A01" w:rsidP="007307FE">
      <w:pPr>
        <w:pBdr>
          <w:top w:val="nil"/>
          <w:left w:val="nil"/>
          <w:bottom w:val="nil"/>
          <w:right w:val="nil"/>
          <w:between w:val="nil"/>
        </w:pBdr>
        <w:spacing w:after="0" w:line="360" w:lineRule="auto"/>
        <w:ind w:leftChars="0" w:left="0" w:firstLineChars="0" w:firstLine="567"/>
        <w:jc w:val="both"/>
        <w:outlineLvl w:val="9"/>
        <w:rPr>
          <w:rFonts w:ascii="Times New Roman" w:hAnsi="Times New Roman"/>
          <w:sz w:val="24"/>
          <w:szCs w:val="24"/>
        </w:rPr>
      </w:pPr>
      <w:r w:rsidRPr="00BA3D1F">
        <w:rPr>
          <w:rFonts w:ascii="Times New Roman" w:eastAsia="Times New Roman" w:hAnsi="Times New Roman"/>
          <w:sz w:val="24"/>
          <w:szCs w:val="24"/>
        </w:rPr>
        <w:t xml:space="preserve">Imunoprofilaktika vaikams </w:t>
      </w:r>
      <w:r w:rsidR="00457186" w:rsidRPr="00BA3D1F">
        <w:rPr>
          <w:rFonts w:ascii="Times New Roman" w:eastAsia="Times New Roman" w:hAnsi="Times New Roman"/>
          <w:sz w:val="24"/>
          <w:szCs w:val="24"/>
        </w:rPr>
        <w:t xml:space="preserve">vykdoma pagal skiepų kalendorių. </w:t>
      </w:r>
      <w:r w:rsidR="008C0E27">
        <w:rPr>
          <w:rFonts w:ascii="Times New Roman" w:eastAsia="Times New Roman" w:hAnsi="Times New Roman"/>
          <w:sz w:val="24"/>
          <w:szCs w:val="24"/>
        </w:rPr>
        <w:t>Nacionalinio visuomenės sveikatos centro prie sveikatos apsaugos ministerijos Šiaulių departamento Kelmės skyriaus 2021 m. kovo 21 d. rašte Nr. 2-47231 „Dėl profilaktinių skiepijimo apimčių 2020 m.“ Kelmės rajono vaikų profilaktinių skiepijimų apimtys kai kuriose vertinamos pozicijose ženkliai sumažėjo</w:t>
      </w:r>
      <w:r w:rsidR="00E35B21">
        <w:rPr>
          <w:rFonts w:ascii="Times New Roman" w:eastAsia="Times New Roman" w:hAnsi="Times New Roman"/>
          <w:sz w:val="24"/>
          <w:szCs w:val="24"/>
        </w:rPr>
        <w:t xml:space="preserve">, o </w:t>
      </w:r>
      <w:r w:rsidR="00DD7122" w:rsidRPr="00BA3D1F">
        <w:rPr>
          <w:rFonts w:ascii="Times New Roman" w:hAnsi="Times New Roman"/>
          <w:sz w:val="24"/>
          <w:szCs w:val="24"/>
        </w:rPr>
        <w:t>į</w:t>
      </w:r>
      <w:r w:rsidR="00457186" w:rsidRPr="00BA3D1F">
        <w:rPr>
          <w:rFonts w:ascii="Times New Roman" w:hAnsi="Times New Roman"/>
          <w:sz w:val="24"/>
          <w:szCs w:val="24"/>
        </w:rPr>
        <w:t>staigos skiepijim</w:t>
      </w:r>
      <w:r w:rsidR="005933FD" w:rsidRPr="00BA3D1F">
        <w:rPr>
          <w:rFonts w:ascii="Times New Roman" w:hAnsi="Times New Roman"/>
          <w:sz w:val="24"/>
          <w:szCs w:val="24"/>
        </w:rPr>
        <w:t>ų</w:t>
      </w:r>
      <w:r w:rsidR="00457186" w:rsidRPr="00BA3D1F">
        <w:rPr>
          <w:rFonts w:ascii="Times New Roman" w:hAnsi="Times New Roman"/>
          <w:sz w:val="24"/>
          <w:szCs w:val="24"/>
        </w:rPr>
        <w:t xml:space="preserve"> apimtys</w:t>
      </w:r>
      <w:r w:rsidR="00DD7122" w:rsidRPr="00BA3D1F">
        <w:rPr>
          <w:rFonts w:ascii="Times New Roman" w:hAnsi="Times New Roman"/>
          <w:sz w:val="24"/>
          <w:szCs w:val="24"/>
        </w:rPr>
        <w:t>, lyginant su 201</w:t>
      </w:r>
      <w:r w:rsidR="00AE69FA" w:rsidRPr="00BA3D1F">
        <w:rPr>
          <w:rFonts w:ascii="Times New Roman" w:hAnsi="Times New Roman"/>
          <w:sz w:val="24"/>
          <w:szCs w:val="24"/>
        </w:rPr>
        <w:t>9</w:t>
      </w:r>
      <w:r w:rsidR="00DD7122" w:rsidRPr="00BA3D1F">
        <w:rPr>
          <w:rFonts w:ascii="Times New Roman" w:hAnsi="Times New Roman"/>
          <w:sz w:val="24"/>
          <w:szCs w:val="24"/>
        </w:rPr>
        <w:t xml:space="preserve"> metų rodikliais,</w:t>
      </w:r>
      <w:r w:rsidR="00457186" w:rsidRPr="00BA3D1F">
        <w:rPr>
          <w:rFonts w:ascii="Times New Roman" w:hAnsi="Times New Roman"/>
          <w:sz w:val="24"/>
          <w:szCs w:val="24"/>
        </w:rPr>
        <w:t xml:space="preserve"> </w:t>
      </w:r>
      <w:r w:rsidR="008C0E27">
        <w:rPr>
          <w:rFonts w:ascii="Times New Roman" w:hAnsi="Times New Roman"/>
          <w:sz w:val="24"/>
          <w:szCs w:val="24"/>
        </w:rPr>
        <w:t>sumažėjo</w:t>
      </w:r>
      <w:r w:rsidR="00DD7122" w:rsidRPr="00BA3D1F">
        <w:rPr>
          <w:rFonts w:ascii="Times New Roman" w:hAnsi="Times New Roman"/>
          <w:sz w:val="24"/>
          <w:szCs w:val="24"/>
        </w:rPr>
        <w:t xml:space="preserve"> daugelyje pozicijų</w:t>
      </w:r>
      <w:r w:rsidR="00230878" w:rsidRPr="00BA3D1F">
        <w:rPr>
          <w:rFonts w:ascii="Times New Roman" w:hAnsi="Times New Roman"/>
          <w:sz w:val="24"/>
          <w:szCs w:val="24"/>
        </w:rPr>
        <w:t>:</w:t>
      </w:r>
      <w:r w:rsidR="00DD7122" w:rsidRPr="00BA3D1F">
        <w:rPr>
          <w:rFonts w:ascii="Times New Roman" w:hAnsi="Times New Roman"/>
          <w:sz w:val="24"/>
          <w:szCs w:val="24"/>
        </w:rPr>
        <w:t xml:space="preserve"> </w:t>
      </w:r>
    </w:p>
    <w:p w14:paraId="2F10C74B" w14:textId="792C6B51" w:rsidR="00DC2758" w:rsidRPr="00BA3D1F" w:rsidRDefault="008A5FE3" w:rsidP="00AE69FA">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lastRenderedPageBreak/>
        <w:t>n</w:t>
      </w:r>
      <w:r w:rsidR="00AE69FA" w:rsidRPr="00BA3D1F">
        <w:rPr>
          <w:rFonts w:ascii="Times New Roman" w:hAnsi="Times New Roman"/>
          <w:sz w:val="24"/>
          <w:szCs w:val="24"/>
        </w:rPr>
        <w:t>eženkliai</w:t>
      </w:r>
      <w:r w:rsidR="00DC2758" w:rsidRPr="00BA3D1F">
        <w:rPr>
          <w:rFonts w:ascii="Times New Roman" w:hAnsi="Times New Roman"/>
          <w:sz w:val="24"/>
          <w:szCs w:val="24"/>
        </w:rPr>
        <w:t xml:space="preserve"> </w:t>
      </w:r>
      <w:r w:rsidR="00AE69FA" w:rsidRPr="00BA3D1F">
        <w:rPr>
          <w:rFonts w:ascii="Times New Roman" w:hAnsi="Times New Roman"/>
          <w:sz w:val="24"/>
          <w:szCs w:val="24"/>
        </w:rPr>
        <w:t xml:space="preserve">sumažėjo </w:t>
      </w:r>
      <w:r w:rsidR="00DC2758" w:rsidRPr="00BA3D1F">
        <w:rPr>
          <w:rFonts w:ascii="Times New Roman" w:hAnsi="Times New Roman"/>
          <w:sz w:val="24"/>
          <w:szCs w:val="24"/>
        </w:rPr>
        <w:t xml:space="preserve">skiepijimų apimtys skiepijant nuo hepatito </w:t>
      </w:r>
      <w:r w:rsidR="00A23100" w:rsidRPr="00BA3D1F">
        <w:rPr>
          <w:rFonts w:ascii="Times New Roman" w:hAnsi="Times New Roman"/>
          <w:sz w:val="24"/>
          <w:szCs w:val="24"/>
        </w:rPr>
        <w:t xml:space="preserve">B 1 m. amžiaus vaikų </w:t>
      </w:r>
      <w:r w:rsidR="00230878" w:rsidRPr="00BA3D1F">
        <w:rPr>
          <w:rFonts w:ascii="Times New Roman" w:hAnsi="Times New Roman"/>
          <w:sz w:val="24"/>
          <w:szCs w:val="24"/>
        </w:rPr>
        <w:t>grupėje</w:t>
      </w:r>
      <w:r w:rsidR="00AE69FA" w:rsidRPr="00BA3D1F">
        <w:rPr>
          <w:rFonts w:ascii="Times New Roman" w:hAnsi="Times New Roman"/>
          <w:sz w:val="24"/>
          <w:szCs w:val="24"/>
        </w:rPr>
        <w:t xml:space="preserve"> (2019 m. –15, 2020 m. – 14 )</w:t>
      </w:r>
      <w:r w:rsidR="00230878" w:rsidRPr="00BA3D1F">
        <w:rPr>
          <w:rFonts w:ascii="Times New Roman" w:hAnsi="Times New Roman"/>
          <w:sz w:val="24"/>
          <w:szCs w:val="24"/>
        </w:rPr>
        <w:t>;</w:t>
      </w:r>
    </w:p>
    <w:p w14:paraId="529149ED" w14:textId="2CDDF4B7" w:rsidR="00A23100" w:rsidRPr="00BA3D1F" w:rsidRDefault="00AE69FA"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maž</w:t>
      </w:r>
      <w:r w:rsidR="00A23100" w:rsidRPr="00BA3D1F">
        <w:rPr>
          <w:rFonts w:ascii="Times New Roman" w:hAnsi="Times New Roman"/>
          <w:sz w:val="24"/>
          <w:szCs w:val="24"/>
        </w:rPr>
        <w:t xml:space="preserve">ėjo skiepijimų apimtys 2 m. amžiaus vaikų grupėje  </w:t>
      </w:r>
      <w:bookmarkStart w:id="6" w:name="_Hlk35438913"/>
      <w:r w:rsidR="00A23100" w:rsidRPr="00BA3D1F">
        <w:rPr>
          <w:rFonts w:ascii="Times New Roman" w:hAnsi="Times New Roman"/>
          <w:sz w:val="24"/>
          <w:szCs w:val="24"/>
        </w:rPr>
        <w:t>difterijos, stabligės, kokliušo, poliomielito vakcina</w:t>
      </w:r>
      <w:bookmarkEnd w:id="6"/>
      <w:r w:rsidRPr="00BA3D1F">
        <w:rPr>
          <w:rFonts w:ascii="Times New Roman" w:hAnsi="Times New Roman"/>
          <w:sz w:val="24"/>
          <w:szCs w:val="24"/>
        </w:rPr>
        <w:t xml:space="preserve"> (2019 m. – 38,  2020 m . – 26)</w:t>
      </w:r>
      <w:r w:rsidR="00230878" w:rsidRPr="00BA3D1F">
        <w:rPr>
          <w:rFonts w:ascii="Times New Roman" w:hAnsi="Times New Roman"/>
          <w:sz w:val="24"/>
          <w:szCs w:val="24"/>
        </w:rPr>
        <w:t>;</w:t>
      </w:r>
    </w:p>
    <w:p w14:paraId="731D9386" w14:textId="675DCFDA" w:rsidR="00A23100" w:rsidRPr="00BA3D1F" w:rsidRDefault="008A5FE3"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s</w:t>
      </w:r>
      <w:r w:rsidR="00A23100" w:rsidRPr="00BA3D1F">
        <w:rPr>
          <w:rFonts w:ascii="Times New Roman" w:hAnsi="Times New Roman"/>
          <w:sz w:val="24"/>
          <w:szCs w:val="24"/>
        </w:rPr>
        <w:t xml:space="preserve">kiepijimai difterijos, stabligės, kokliušo, poliomielito vakcina 7 metų amžiaus vaikų grupėje padidėjo </w:t>
      </w:r>
      <w:r w:rsidR="00AE69FA" w:rsidRPr="00BA3D1F">
        <w:rPr>
          <w:rFonts w:ascii="Times New Roman" w:hAnsi="Times New Roman"/>
          <w:sz w:val="24"/>
          <w:szCs w:val="24"/>
        </w:rPr>
        <w:t>21</w:t>
      </w:r>
      <w:r w:rsidR="00A23100" w:rsidRPr="00BA3D1F">
        <w:rPr>
          <w:rFonts w:ascii="Times New Roman" w:hAnsi="Times New Roman"/>
          <w:sz w:val="24"/>
          <w:szCs w:val="24"/>
        </w:rPr>
        <w:t xml:space="preserve"> proc.</w:t>
      </w:r>
      <w:r w:rsidR="00BA3D1F" w:rsidRPr="00BA3D1F">
        <w:rPr>
          <w:rFonts w:ascii="Times New Roman" w:hAnsi="Times New Roman"/>
          <w:sz w:val="24"/>
          <w:szCs w:val="24"/>
        </w:rPr>
        <w:t xml:space="preserve"> (2019 m. – 17, 2020 m. – 21);</w:t>
      </w:r>
    </w:p>
    <w:p w14:paraId="1ABA6AFF" w14:textId="1D19E608" w:rsidR="00A07BF8" w:rsidRPr="00BA3D1F" w:rsidRDefault="00845133" w:rsidP="00A07BF8">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bookmarkStart w:id="7" w:name="_Hlk67063109"/>
      <w:r w:rsidRPr="00BA3D1F">
        <w:rPr>
          <w:rFonts w:ascii="Times New Roman" w:hAnsi="Times New Roman"/>
          <w:sz w:val="24"/>
          <w:szCs w:val="24"/>
        </w:rPr>
        <w:t xml:space="preserve">Skiepijimo apimtys </w:t>
      </w:r>
      <w:r w:rsidR="00A07BF8" w:rsidRPr="00BA3D1F">
        <w:rPr>
          <w:rFonts w:ascii="Times New Roman" w:hAnsi="Times New Roman"/>
          <w:sz w:val="24"/>
          <w:szCs w:val="24"/>
        </w:rPr>
        <w:t xml:space="preserve">neženkliai didėjo </w:t>
      </w:r>
      <w:r w:rsidRPr="00BA3D1F">
        <w:rPr>
          <w:rFonts w:ascii="Times New Roman" w:hAnsi="Times New Roman"/>
          <w:sz w:val="24"/>
          <w:szCs w:val="24"/>
        </w:rPr>
        <w:t>skiepijant vakcina nuo pneumokokinės infekcijos 1 m. amžiaus vaikų grupėje</w:t>
      </w:r>
      <w:r w:rsidR="00A07BF8" w:rsidRPr="00BA3D1F">
        <w:rPr>
          <w:rFonts w:ascii="Times New Roman" w:hAnsi="Times New Roman"/>
          <w:sz w:val="24"/>
          <w:szCs w:val="24"/>
        </w:rPr>
        <w:t xml:space="preserve"> (2019 m. – 24, 2020 m. – 25)</w:t>
      </w:r>
      <w:r w:rsidR="00230878" w:rsidRPr="00BA3D1F">
        <w:rPr>
          <w:rFonts w:ascii="Times New Roman" w:hAnsi="Times New Roman"/>
          <w:sz w:val="24"/>
          <w:szCs w:val="24"/>
        </w:rPr>
        <w:t>;</w:t>
      </w:r>
      <w:bookmarkEnd w:id="7"/>
    </w:p>
    <w:p w14:paraId="059A8372" w14:textId="18AE475E" w:rsidR="00BA3D1F" w:rsidRPr="00BA3D1F" w:rsidRDefault="00BA3D1F" w:rsidP="00BA3D1F">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Suaugusiųjų skiepijimo apimtys mažėjo skiepijant vakcina nuo pneumokokinės infekcijos  (2019 m. – 101, 2020 m. – 78);</w:t>
      </w:r>
    </w:p>
    <w:p w14:paraId="402EBE06" w14:textId="20F26BFA" w:rsidR="00045935" w:rsidRPr="00BA3D1F" w:rsidRDefault="005933FD"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Ž</w:t>
      </w:r>
      <w:r w:rsidR="00457186" w:rsidRPr="00BA3D1F">
        <w:rPr>
          <w:rFonts w:ascii="Times New Roman" w:eastAsia="Times New Roman" w:hAnsi="Times New Roman"/>
          <w:sz w:val="24"/>
          <w:szCs w:val="24"/>
        </w:rPr>
        <w:t>mogaus papilomos viruso 11 metų mergaitėms</w:t>
      </w:r>
      <w:r w:rsidR="00E26933" w:rsidRPr="00BA3D1F">
        <w:rPr>
          <w:rFonts w:ascii="Times New Roman" w:eastAsia="Times New Roman" w:hAnsi="Times New Roman"/>
          <w:sz w:val="24"/>
          <w:szCs w:val="24"/>
        </w:rPr>
        <w:t xml:space="preserve"> ─</w:t>
      </w:r>
      <w:r w:rsidR="00457186" w:rsidRPr="00BA3D1F">
        <w:rPr>
          <w:rFonts w:ascii="Times New Roman" w:hAnsi="Times New Roman"/>
          <w:sz w:val="24"/>
          <w:szCs w:val="24"/>
        </w:rPr>
        <w:t xml:space="preserve"> paskiepytos </w:t>
      </w:r>
      <w:r w:rsidR="00045935" w:rsidRPr="00BA3D1F">
        <w:rPr>
          <w:rFonts w:ascii="Times New Roman" w:hAnsi="Times New Roman"/>
          <w:sz w:val="24"/>
          <w:szCs w:val="24"/>
        </w:rPr>
        <w:t xml:space="preserve">pirmą kartą </w:t>
      </w:r>
      <w:r w:rsidR="00863664" w:rsidRPr="00BA3D1F">
        <w:rPr>
          <w:rFonts w:ascii="Times New Roman" w:hAnsi="Times New Roman"/>
          <w:sz w:val="24"/>
          <w:szCs w:val="24"/>
        </w:rPr>
        <w:t xml:space="preserve"> </w:t>
      </w:r>
      <w:r w:rsidR="003C79E9" w:rsidRPr="00BA3D1F">
        <w:rPr>
          <w:rFonts w:ascii="Times New Roman" w:hAnsi="Times New Roman"/>
          <w:sz w:val="24"/>
          <w:szCs w:val="24"/>
        </w:rPr>
        <w:t>5</w:t>
      </w:r>
      <w:r w:rsidR="00863664" w:rsidRPr="00BA3D1F">
        <w:rPr>
          <w:rFonts w:ascii="Times New Roman" w:hAnsi="Times New Roman"/>
          <w:sz w:val="24"/>
          <w:szCs w:val="24"/>
        </w:rPr>
        <w:t xml:space="preserve"> (201</w:t>
      </w:r>
      <w:r w:rsidR="003C79E9" w:rsidRPr="00BA3D1F">
        <w:rPr>
          <w:rFonts w:ascii="Times New Roman" w:hAnsi="Times New Roman"/>
          <w:sz w:val="24"/>
          <w:szCs w:val="24"/>
        </w:rPr>
        <w:t>9</w:t>
      </w:r>
      <w:r w:rsidR="00863664" w:rsidRPr="00BA3D1F">
        <w:rPr>
          <w:rFonts w:ascii="Times New Roman" w:hAnsi="Times New Roman"/>
          <w:sz w:val="24"/>
          <w:szCs w:val="24"/>
        </w:rPr>
        <w:t xml:space="preserve"> m. -7)</w:t>
      </w:r>
      <w:r w:rsidR="00457186" w:rsidRPr="00BA3D1F">
        <w:rPr>
          <w:rFonts w:ascii="Times New Roman" w:hAnsi="Times New Roman"/>
          <w:sz w:val="24"/>
          <w:szCs w:val="24"/>
        </w:rPr>
        <w:t xml:space="preserve"> mergait</w:t>
      </w:r>
      <w:r w:rsidRPr="00BA3D1F">
        <w:rPr>
          <w:rFonts w:ascii="Times New Roman" w:hAnsi="Times New Roman"/>
          <w:sz w:val="24"/>
          <w:szCs w:val="24"/>
        </w:rPr>
        <w:t>ė</w:t>
      </w:r>
      <w:r w:rsidR="00457186" w:rsidRPr="00BA3D1F">
        <w:rPr>
          <w:rFonts w:ascii="Times New Roman" w:hAnsi="Times New Roman"/>
          <w:sz w:val="24"/>
          <w:szCs w:val="24"/>
        </w:rPr>
        <w:t>s, antr</w:t>
      </w:r>
      <w:r w:rsidRPr="00BA3D1F">
        <w:rPr>
          <w:rFonts w:ascii="Times New Roman" w:hAnsi="Times New Roman"/>
          <w:sz w:val="24"/>
          <w:szCs w:val="24"/>
        </w:rPr>
        <w:t>ą</w:t>
      </w:r>
      <w:r w:rsidR="00457186" w:rsidRPr="00BA3D1F">
        <w:rPr>
          <w:rFonts w:ascii="Times New Roman" w:hAnsi="Times New Roman"/>
          <w:sz w:val="24"/>
          <w:szCs w:val="24"/>
        </w:rPr>
        <w:t xml:space="preserve"> kart</w:t>
      </w:r>
      <w:r w:rsidRPr="00BA3D1F">
        <w:rPr>
          <w:rFonts w:ascii="Times New Roman" w:hAnsi="Times New Roman"/>
          <w:sz w:val="24"/>
          <w:szCs w:val="24"/>
        </w:rPr>
        <w:t>ą</w:t>
      </w:r>
      <w:r w:rsidR="00E26933" w:rsidRPr="00BA3D1F">
        <w:rPr>
          <w:rFonts w:ascii="Times New Roman" w:hAnsi="Times New Roman"/>
          <w:sz w:val="24"/>
          <w:szCs w:val="24"/>
        </w:rPr>
        <w:t xml:space="preserve"> ─ </w:t>
      </w:r>
      <w:r w:rsidR="003C79E9" w:rsidRPr="00BA3D1F">
        <w:rPr>
          <w:rFonts w:ascii="Times New Roman" w:hAnsi="Times New Roman"/>
          <w:sz w:val="24"/>
          <w:szCs w:val="24"/>
        </w:rPr>
        <w:t>4</w:t>
      </w:r>
      <w:r w:rsidR="00863664" w:rsidRPr="00BA3D1F">
        <w:rPr>
          <w:rFonts w:ascii="Times New Roman" w:hAnsi="Times New Roman"/>
          <w:sz w:val="24"/>
          <w:szCs w:val="24"/>
        </w:rPr>
        <w:t xml:space="preserve"> (201</w:t>
      </w:r>
      <w:r w:rsidR="003C79E9" w:rsidRPr="00BA3D1F">
        <w:rPr>
          <w:rFonts w:ascii="Times New Roman" w:hAnsi="Times New Roman"/>
          <w:sz w:val="24"/>
          <w:szCs w:val="24"/>
        </w:rPr>
        <w:t>9</w:t>
      </w:r>
      <w:r w:rsidR="00863664" w:rsidRPr="00BA3D1F">
        <w:rPr>
          <w:rFonts w:ascii="Times New Roman" w:hAnsi="Times New Roman"/>
          <w:sz w:val="24"/>
          <w:szCs w:val="24"/>
        </w:rPr>
        <w:t xml:space="preserve"> m. -1</w:t>
      </w:r>
      <w:r w:rsidR="003C79E9" w:rsidRPr="00BA3D1F">
        <w:rPr>
          <w:rFonts w:ascii="Times New Roman" w:hAnsi="Times New Roman"/>
          <w:sz w:val="24"/>
          <w:szCs w:val="24"/>
        </w:rPr>
        <w:t>0</w:t>
      </w:r>
      <w:r w:rsidR="00863664" w:rsidRPr="00BA3D1F">
        <w:rPr>
          <w:rFonts w:ascii="Times New Roman" w:hAnsi="Times New Roman"/>
          <w:sz w:val="24"/>
          <w:szCs w:val="24"/>
        </w:rPr>
        <w:t>)</w:t>
      </w:r>
      <w:r w:rsidR="00230878" w:rsidRPr="00BA3D1F">
        <w:rPr>
          <w:rFonts w:ascii="Times New Roman" w:hAnsi="Times New Roman"/>
          <w:sz w:val="24"/>
          <w:szCs w:val="24"/>
        </w:rPr>
        <w:t>;</w:t>
      </w:r>
    </w:p>
    <w:p w14:paraId="5C3CC485" w14:textId="338F2A21" w:rsidR="00045935" w:rsidRPr="00BA3D1F" w:rsidRDefault="00457186"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Tuberkulino m</w:t>
      </w:r>
      <w:r w:rsidR="005933FD" w:rsidRPr="00BA3D1F">
        <w:rPr>
          <w:rFonts w:ascii="Times New Roman" w:hAnsi="Times New Roman"/>
          <w:sz w:val="24"/>
          <w:szCs w:val="24"/>
        </w:rPr>
        <w:t>ė</w:t>
      </w:r>
      <w:r w:rsidRPr="00BA3D1F">
        <w:rPr>
          <w:rFonts w:ascii="Times New Roman" w:hAnsi="Times New Roman"/>
          <w:sz w:val="24"/>
          <w:szCs w:val="24"/>
        </w:rPr>
        <w:t xml:space="preserve">ginys atliktas </w:t>
      </w:r>
      <w:r w:rsidR="00AE69FA" w:rsidRPr="00BA3D1F">
        <w:rPr>
          <w:rFonts w:ascii="Times New Roman" w:hAnsi="Times New Roman"/>
          <w:sz w:val="24"/>
          <w:szCs w:val="24"/>
        </w:rPr>
        <w:t>14</w:t>
      </w:r>
      <w:r w:rsidR="00863664" w:rsidRPr="00BA3D1F">
        <w:rPr>
          <w:rFonts w:ascii="Times New Roman" w:hAnsi="Times New Roman"/>
          <w:sz w:val="24"/>
          <w:szCs w:val="24"/>
        </w:rPr>
        <w:t xml:space="preserve"> </w:t>
      </w:r>
      <w:r w:rsidRPr="00BA3D1F">
        <w:rPr>
          <w:rFonts w:ascii="Times New Roman" w:hAnsi="Times New Roman"/>
          <w:sz w:val="24"/>
          <w:szCs w:val="24"/>
        </w:rPr>
        <w:t>vaik</w:t>
      </w:r>
      <w:r w:rsidR="00A07BF8" w:rsidRPr="00BA3D1F">
        <w:rPr>
          <w:rFonts w:ascii="Times New Roman" w:hAnsi="Times New Roman"/>
          <w:sz w:val="24"/>
          <w:szCs w:val="24"/>
        </w:rPr>
        <w:t>ų</w:t>
      </w:r>
      <w:r w:rsidR="00E26933" w:rsidRPr="00BA3D1F">
        <w:rPr>
          <w:rFonts w:ascii="Times New Roman" w:hAnsi="Times New Roman"/>
          <w:sz w:val="24"/>
          <w:szCs w:val="24"/>
        </w:rPr>
        <w:t xml:space="preserve">, </w:t>
      </w:r>
      <w:r w:rsidR="00A07BF8" w:rsidRPr="00BA3D1F">
        <w:rPr>
          <w:rFonts w:ascii="Times New Roman" w:hAnsi="Times New Roman"/>
          <w:sz w:val="24"/>
          <w:szCs w:val="24"/>
        </w:rPr>
        <w:t>mėginys atliktas 100 proc;</w:t>
      </w:r>
    </w:p>
    <w:p w14:paraId="16500E48" w14:textId="153E6558" w:rsidR="00A07BF8" w:rsidRPr="00BA3D1F" w:rsidRDefault="00A07BF8"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Vakcina nuo erkinio encefalito 2020 m. paskiepyta 212 pacientų, 2019 m. paskiepyti 126 pacientai;</w:t>
      </w:r>
    </w:p>
    <w:p w14:paraId="15C29EA3" w14:textId="29B09176" w:rsidR="00A07BF8" w:rsidRPr="00BA3D1F" w:rsidRDefault="00A07BF8"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Skiepijimo apimtys nuo meningokokinės infekcijos padidėjo 38 proc. (2019 m.  – 18, 2020 m. – 29)</w:t>
      </w:r>
      <w:r w:rsidR="00BA3D1F" w:rsidRPr="00BA3D1F">
        <w:rPr>
          <w:rFonts w:ascii="Times New Roman" w:hAnsi="Times New Roman"/>
          <w:sz w:val="24"/>
          <w:szCs w:val="24"/>
        </w:rPr>
        <w:t>;</w:t>
      </w:r>
    </w:p>
    <w:p w14:paraId="75C91569" w14:textId="2287CAE6" w:rsidR="00BA3D1F" w:rsidRPr="00BA3D1F" w:rsidRDefault="00BA3D1F" w:rsidP="008A5FE3">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Nuo rotovirusinės infekcijos 2020 m. paskiepyta - 20, 2019 m. - 15 vaikų.</w:t>
      </w:r>
    </w:p>
    <w:p w14:paraId="42D2919D" w14:textId="6747DA46" w:rsidR="00045935" w:rsidRPr="0084534B" w:rsidRDefault="00457186" w:rsidP="0084534B">
      <w:pPr>
        <w:numPr>
          <w:ilvl w:val="0"/>
          <w:numId w:val="1"/>
        </w:numPr>
        <w:pBdr>
          <w:top w:val="nil"/>
          <w:left w:val="nil"/>
          <w:bottom w:val="nil"/>
          <w:right w:val="nil"/>
          <w:between w:val="nil"/>
        </w:pBdr>
        <w:spacing w:after="0" w:line="360" w:lineRule="auto"/>
        <w:ind w:leftChars="0" w:left="924" w:firstLineChars="0" w:hanging="357"/>
        <w:outlineLvl w:val="9"/>
        <w:rPr>
          <w:rFonts w:ascii="Times New Roman" w:hAnsi="Times New Roman"/>
          <w:sz w:val="24"/>
          <w:szCs w:val="24"/>
        </w:rPr>
      </w:pPr>
      <w:r w:rsidRPr="00BA3D1F">
        <w:rPr>
          <w:rFonts w:ascii="Times New Roman" w:hAnsi="Times New Roman"/>
          <w:sz w:val="24"/>
          <w:szCs w:val="24"/>
        </w:rPr>
        <w:t>Nemokama s</w:t>
      </w:r>
      <w:r w:rsidRPr="00BA3D1F">
        <w:rPr>
          <w:rFonts w:ascii="Times New Roman" w:eastAsia="Times New Roman" w:hAnsi="Times New Roman"/>
          <w:sz w:val="24"/>
          <w:szCs w:val="24"/>
        </w:rPr>
        <w:t>ezonine gripo vakcina buvo paskiepyti 3</w:t>
      </w:r>
      <w:r w:rsidR="003C79E9" w:rsidRPr="00BA3D1F">
        <w:rPr>
          <w:rFonts w:ascii="Times New Roman" w:eastAsia="Times New Roman" w:hAnsi="Times New Roman"/>
          <w:sz w:val="24"/>
          <w:szCs w:val="24"/>
        </w:rPr>
        <w:t>1</w:t>
      </w:r>
      <w:r w:rsidRPr="00BA3D1F">
        <w:rPr>
          <w:rFonts w:ascii="Times New Roman" w:eastAsia="Times New Roman" w:hAnsi="Times New Roman"/>
          <w:sz w:val="24"/>
          <w:szCs w:val="24"/>
        </w:rPr>
        <w:t xml:space="preserve">0 </w:t>
      </w:r>
      <w:r w:rsidR="00045935" w:rsidRPr="00BA3D1F">
        <w:rPr>
          <w:rFonts w:ascii="Times New Roman" w:eastAsia="Times New Roman" w:hAnsi="Times New Roman"/>
          <w:sz w:val="24"/>
          <w:szCs w:val="24"/>
        </w:rPr>
        <w:t xml:space="preserve">rizikos grupių </w:t>
      </w:r>
      <w:r w:rsidRPr="00BA3D1F">
        <w:rPr>
          <w:rFonts w:ascii="Times New Roman" w:eastAsia="Times New Roman" w:hAnsi="Times New Roman"/>
          <w:sz w:val="24"/>
          <w:szCs w:val="24"/>
        </w:rPr>
        <w:t>pacient</w:t>
      </w:r>
      <w:r w:rsidR="00045935" w:rsidRPr="00BA3D1F">
        <w:rPr>
          <w:rFonts w:ascii="Times New Roman" w:eastAsia="Times New Roman" w:hAnsi="Times New Roman"/>
          <w:sz w:val="24"/>
          <w:szCs w:val="24"/>
        </w:rPr>
        <w:t>ų.</w:t>
      </w:r>
      <w:r w:rsidRPr="00BA3D1F">
        <w:rPr>
          <w:rFonts w:ascii="Times New Roman" w:hAnsi="Times New Roman"/>
          <w:sz w:val="24"/>
          <w:szCs w:val="24"/>
        </w:rPr>
        <w:t xml:space="preserve"> Vakcina </w:t>
      </w:r>
      <w:r w:rsidR="005933FD" w:rsidRPr="00BA3D1F">
        <w:rPr>
          <w:rFonts w:ascii="Times New Roman" w:hAnsi="Times New Roman"/>
          <w:sz w:val="24"/>
          <w:szCs w:val="24"/>
        </w:rPr>
        <w:t>įsisavinta</w:t>
      </w:r>
      <w:r w:rsidRPr="00BA3D1F">
        <w:rPr>
          <w:rFonts w:ascii="Times New Roman" w:hAnsi="Times New Roman"/>
          <w:sz w:val="24"/>
          <w:szCs w:val="24"/>
        </w:rPr>
        <w:t xml:space="preserve"> 100%. </w:t>
      </w:r>
      <w:r w:rsidR="003C79E9" w:rsidRPr="00BA3D1F">
        <w:rPr>
          <w:rFonts w:ascii="Times New Roman" w:hAnsi="Times New Roman"/>
          <w:sz w:val="24"/>
          <w:szCs w:val="24"/>
        </w:rPr>
        <w:t>Mokama vakcina paskiepyta 10 pacientų.</w:t>
      </w:r>
    </w:p>
    <w:p w14:paraId="7708392D" w14:textId="477D89BE" w:rsidR="001B0E75" w:rsidRDefault="00222D50" w:rsidP="00060C01">
      <w:pPr>
        <w:pBdr>
          <w:top w:val="nil"/>
          <w:left w:val="nil"/>
          <w:bottom w:val="nil"/>
          <w:right w:val="nil"/>
          <w:between w:val="nil"/>
        </w:pBdr>
        <w:spacing w:after="0" w:line="360" w:lineRule="auto"/>
        <w:ind w:leftChars="0" w:left="0" w:firstLineChars="0" w:firstLine="567"/>
        <w:jc w:val="both"/>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B0E75" w:rsidRPr="001B0E75">
        <w:rPr>
          <w:rFonts w:ascii="Times New Roman" w:eastAsia="Times New Roman" w:hAnsi="Times New Roman"/>
          <w:color w:val="000000"/>
          <w:sz w:val="24"/>
          <w:szCs w:val="24"/>
        </w:rPr>
        <w:t>Įvertinus įstaigos veiklą 20</w:t>
      </w:r>
      <w:r w:rsidR="001B0E75">
        <w:rPr>
          <w:rFonts w:ascii="Times New Roman" w:eastAsia="Times New Roman" w:hAnsi="Times New Roman"/>
          <w:color w:val="000000"/>
          <w:sz w:val="24"/>
          <w:szCs w:val="24"/>
        </w:rPr>
        <w:t>2</w:t>
      </w:r>
      <w:r w:rsidR="00C55CBF">
        <w:rPr>
          <w:rFonts w:ascii="Times New Roman" w:eastAsia="Times New Roman" w:hAnsi="Times New Roman"/>
          <w:color w:val="000000"/>
          <w:sz w:val="24"/>
          <w:szCs w:val="24"/>
        </w:rPr>
        <w:t>1</w:t>
      </w:r>
      <w:r w:rsidR="001B0E75" w:rsidRPr="001B0E75">
        <w:rPr>
          <w:rFonts w:ascii="Times New Roman" w:eastAsia="Times New Roman" w:hAnsi="Times New Roman"/>
          <w:color w:val="000000"/>
          <w:sz w:val="24"/>
          <w:szCs w:val="24"/>
        </w:rPr>
        <w:t xml:space="preserve"> metais siektini įgyvendinti pagrindiniai uždaviniai</w:t>
      </w:r>
      <w:r w:rsidR="001B0E75">
        <w:rPr>
          <w:rFonts w:ascii="Times New Roman" w:eastAsia="Times New Roman" w:hAnsi="Times New Roman"/>
          <w:color w:val="000000"/>
          <w:sz w:val="24"/>
          <w:szCs w:val="24"/>
        </w:rPr>
        <w:t>:</w:t>
      </w:r>
    </w:p>
    <w:p w14:paraId="4257D8B4" w14:textId="70DCCCB6" w:rsidR="00D6561D" w:rsidRPr="00A44F5A" w:rsidRDefault="00D6561D"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sidRPr="002C0941">
        <w:rPr>
          <w:rFonts w:ascii="Times New Roman" w:hAnsi="Times New Roman"/>
          <w:sz w:val="24"/>
          <w:szCs w:val="24"/>
        </w:rPr>
        <w:t>trūkstamų žmogiškųjų darbo išteklių paieška (šeimos gydytojo);</w:t>
      </w:r>
    </w:p>
    <w:p w14:paraId="61A65248" w14:textId="6DDC7F66" w:rsidR="00A44F5A" w:rsidRPr="00D6561D" w:rsidRDefault="00A44F5A"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hAnsi="Times New Roman"/>
          <w:sz w:val="24"/>
          <w:szCs w:val="24"/>
        </w:rPr>
        <w:t>siekti, kad įstaiga būtų patvirtinta LSMU rezidentūros baze</w:t>
      </w:r>
      <w:r w:rsidR="00BE2004">
        <w:rPr>
          <w:rFonts w:ascii="Times New Roman" w:hAnsi="Times New Roman"/>
          <w:sz w:val="24"/>
          <w:szCs w:val="24"/>
        </w:rPr>
        <w:t>,</w:t>
      </w:r>
      <w:r>
        <w:rPr>
          <w:rFonts w:ascii="Times New Roman" w:hAnsi="Times New Roman"/>
          <w:sz w:val="24"/>
          <w:szCs w:val="24"/>
        </w:rPr>
        <w:t xml:space="preserve"> šeimos medicinos rezidentūros praktinės dalies atlikimui;</w:t>
      </w:r>
    </w:p>
    <w:p w14:paraId="6D2F670A" w14:textId="62B05881" w:rsidR="001B0E75" w:rsidRDefault="001B0E75"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sidRPr="001B0E75">
        <w:rPr>
          <w:rFonts w:ascii="Times New Roman" w:eastAsia="Times New Roman" w:hAnsi="Times New Roman"/>
          <w:color w:val="000000"/>
          <w:sz w:val="24"/>
          <w:szCs w:val="24"/>
        </w:rPr>
        <w:t>užtikrinti prieinamų ir kokybiškų sveikatos priežiūros paslaugų teikimą pacientams</w:t>
      </w:r>
      <w:r w:rsidR="002C0941">
        <w:rPr>
          <w:rFonts w:ascii="Times New Roman" w:eastAsia="Times New Roman" w:hAnsi="Times New Roman"/>
          <w:color w:val="000000"/>
          <w:sz w:val="24"/>
          <w:szCs w:val="24"/>
        </w:rPr>
        <w:t xml:space="preserve"> (</w:t>
      </w:r>
      <w:r w:rsidR="002C0941" w:rsidRPr="001B0E75">
        <w:rPr>
          <w:rFonts w:ascii="Times New Roman" w:eastAsia="Times New Roman" w:hAnsi="Times New Roman"/>
          <w:color w:val="000000"/>
          <w:sz w:val="24"/>
          <w:szCs w:val="24"/>
        </w:rPr>
        <w:t>dalį funkcijų nuo gydytojo darbo krūvio perkelti slaugytojoms</w:t>
      </w:r>
      <w:r w:rsidR="002C0941">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14:paraId="709CB077" w14:textId="6CD19840" w:rsidR="004B4B02" w:rsidRDefault="006436B9"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plėst</w:t>
      </w:r>
      <w:r w:rsidR="00C55CBF">
        <w:rPr>
          <w:rFonts w:ascii="Times New Roman" w:eastAsia="Times New Roman" w:hAnsi="Times New Roman"/>
          <w:color w:val="000000"/>
          <w:sz w:val="24"/>
          <w:szCs w:val="24"/>
        </w:rPr>
        <w:t>i ambulatorin</w:t>
      </w:r>
      <w:r>
        <w:rPr>
          <w:rFonts w:ascii="Times New Roman" w:eastAsia="Times New Roman" w:hAnsi="Times New Roman"/>
          <w:color w:val="000000"/>
          <w:sz w:val="24"/>
          <w:szCs w:val="24"/>
        </w:rPr>
        <w:t>ių</w:t>
      </w:r>
      <w:r w:rsidR="00C55CBF">
        <w:rPr>
          <w:rFonts w:ascii="Times New Roman" w:eastAsia="Times New Roman" w:hAnsi="Times New Roman"/>
          <w:color w:val="000000"/>
          <w:sz w:val="24"/>
          <w:szCs w:val="24"/>
        </w:rPr>
        <w:t xml:space="preserve"> slaugos  paslaug</w:t>
      </w:r>
      <w:r>
        <w:rPr>
          <w:rFonts w:ascii="Times New Roman" w:eastAsia="Times New Roman" w:hAnsi="Times New Roman"/>
          <w:color w:val="000000"/>
          <w:sz w:val="24"/>
          <w:szCs w:val="24"/>
        </w:rPr>
        <w:t>ų</w:t>
      </w:r>
      <w:r w:rsidR="00C55CBF">
        <w:rPr>
          <w:rFonts w:ascii="Times New Roman" w:eastAsia="Times New Roman" w:hAnsi="Times New Roman"/>
          <w:color w:val="000000"/>
          <w:sz w:val="24"/>
          <w:szCs w:val="24"/>
        </w:rPr>
        <w:t xml:space="preserve"> </w:t>
      </w:r>
      <w:r w:rsidR="00E375A2">
        <w:rPr>
          <w:rFonts w:ascii="Times New Roman" w:eastAsia="Times New Roman" w:hAnsi="Times New Roman"/>
          <w:color w:val="000000"/>
          <w:sz w:val="24"/>
          <w:szCs w:val="24"/>
        </w:rPr>
        <w:t xml:space="preserve">organizuojamų  komandos principu, </w:t>
      </w:r>
      <w:r w:rsidR="00C55CBF">
        <w:rPr>
          <w:rFonts w:ascii="Times New Roman" w:eastAsia="Times New Roman" w:hAnsi="Times New Roman"/>
          <w:color w:val="000000"/>
          <w:sz w:val="24"/>
          <w:szCs w:val="24"/>
        </w:rPr>
        <w:t>namuose</w:t>
      </w:r>
      <w:r w:rsidR="00E375A2">
        <w:rPr>
          <w:rFonts w:ascii="Times New Roman" w:eastAsia="Times New Roman" w:hAnsi="Times New Roman"/>
          <w:color w:val="000000"/>
          <w:sz w:val="24"/>
          <w:szCs w:val="24"/>
        </w:rPr>
        <w:t xml:space="preserve"> apimtis. Tai leistų gerinti pacientų, kuriems nustatyti spec. poreikiai</w:t>
      </w:r>
      <w:r w:rsidR="00C55CBF">
        <w:rPr>
          <w:rFonts w:ascii="Times New Roman" w:eastAsia="Times New Roman" w:hAnsi="Times New Roman"/>
          <w:color w:val="000000"/>
          <w:sz w:val="24"/>
          <w:szCs w:val="24"/>
        </w:rPr>
        <w:t>,</w:t>
      </w:r>
      <w:r w:rsidR="00E375A2">
        <w:rPr>
          <w:rFonts w:ascii="Times New Roman" w:eastAsia="Times New Roman" w:hAnsi="Times New Roman"/>
          <w:color w:val="000000"/>
          <w:sz w:val="24"/>
          <w:szCs w:val="24"/>
        </w:rPr>
        <w:t xml:space="preserve"> priežiūrą</w:t>
      </w:r>
      <w:r w:rsidR="00C55CBF">
        <w:rPr>
          <w:rFonts w:ascii="Times New Roman" w:eastAsia="Times New Roman" w:hAnsi="Times New Roman"/>
          <w:color w:val="000000"/>
          <w:sz w:val="24"/>
          <w:szCs w:val="24"/>
        </w:rPr>
        <w:t xml:space="preserve">; </w:t>
      </w:r>
    </w:p>
    <w:p w14:paraId="696071E5" w14:textId="316E4AA0" w:rsidR="002C0941" w:rsidRPr="00F34DCC" w:rsidRDefault="00F34DCC" w:rsidP="00F34DCC">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sidRPr="00F34DCC">
        <w:rPr>
          <w:rFonts w:ascii="Times New Roman" w:eastAsia="Times New Roman" w:hAnsi="Times New Roman"/>
          <w:color w:val="000000"/>
          <w:sz w:val="24"/>
          <w:szCs w:val="24"/>
        </w:rPr>
        <w:t>didinti vaikų imunoprofilaktikos apimtis, teikiant išsamią informaciją tėvams apie skiepų naudą</w:t>
      </w:r>
      <w:r w:rsidR="002C0941" w:rsidRPr="00F34DCC">
        <w:rPr>
          <w:rFonts w:ascii="Times New Roman" w:hAnsi="Times New Roman"/>
          <w:sz w:val="24"/>
          <w:szCs w:val="24"/>
        </w:rPr>
        <w:t xml:space="preserve"> (informaciniame stende, internetinėje svetainėje</w:t>
      </w:r>
      <w:r w:rsidR="00D6561D" w:rsidRPr="00F34DCC">
        <w:rPr>
          <w:rFonts w:ascii="Times New Roman" w:hAnsi="Times New Roman"/>
          <w:sz w:val="24"/>
          <w:szCs w:val="24"/>
        </w:rPr>
        <w:t>)</w:t>
      </w:r>
      <w:r w:rsidR="001B0E75" w:rsidRPr="00F34DCC">
        <w:rPr>
          <w:rFonts w:ascii="Times New Roman" w:eastAsia="Times New Roman" w:hAnsi="Times New Roman"/>
          <w:color w:val="000000"/>
          <w:sz w:val="24"/>
          <w:szCs w:val="24"/>
        </w:rPr>
        <w:t>;</w:t>
      </w:r>
    </w:p>
    <w:p w14:paraId="19987F39" w14:textId="77777777" w:rsidR="002C0941" w:rsidRDefault="001B0E75"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sidRPr="002C0941">
        <w:rPr>
          <w:rFonts w:ascii="Times New Roman" w:eastAsia="Times New Roman" w:hAnsi="Times New Roman"/>
          <w:color w:val="000000"/>
          <w:sz w:val="24"/>
          <w:szCs w:val="24"/>
        </w:rPr>
        <w:lastRenderedPageBreak/>
        <w:t xml:space="preserve"> užtikrinti prevencinių programų vykdymo rodiklių augimą;</w:t>
      </w:r>
    </w:p>
    <w:p w14:paraId="0CCE294B" w14:textId="76C21A2E" w:rsidR="002C0941" w:rsidRDefault="001B0E75"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sidRPr="002C0941">
        <w:rPr>
          <w:rFonts w:ascii="Times New Roman" w:eastAsia="Times New Roman" w:hAnsi="Times New Roman"/>
          <w:color w:val="000000"/>
          <w:sz w:val="24"/>
          <w:szCs w:val="24"/>
        </w:rPr>
        <w:t xml:space="preserve"> </w:t>
      </w:r>
      <w:r w:rsidR="004A0180">
        <w:rPr>
          <w:rFonts w:ascii="Times New Roman" w:eastAsia="Times New Roman" w:hAnsi="Times New Roman"/>
          <w:color w:val="000000"/>
          <w:sz w:val="24"/>
          <w:szCs w:val="24"/>
        </w:rPr>
        <w:t>did</w:t>
      </w:r>
      <w:r w:rsidRPr="002C0941">
        <w:rPr>
          <w:rFonts w:ascii="Times New Roman" w:eastAsia="Times New Roman" w:hAnsi="Times New Roman"/>
          <w:color w:val="000000"/>
          <w:sz w:val="24"/>
          <w:szCs w:val="24"/>
        </w:rPr>
        <w:t>inti skatinamųjų paslaugų ir slaugos paslaugų namuose teikimą;</w:t>
      </w:r>
    </w:p>
    <w:p w14:paraId="6A3A5502" w14:textId="77777777" w:rsidR="002C0941" w:rsidRDefault="002C0941"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001B0E75" w:rsidRPr="002C0941">
        <w:rPr>
          <w:rFonts w:ascii="Times New Roman" w:eastAsia="Times New Roman" w:hAnsi="Times New Roman"/>
          <w:color w:val="000000"/>
          <w:sz w:val="24"/>
          <w:szCs w:val="24"/>
        </w:rPr>
        <w:t>iekti teigiamo finansinės veiklos rezultato ir subalansuotos finansinės veiklos</w:t>
      </w:r>
      <w:r>
        <w:rPr>
          <w:rFonts w:ascii="Times New Roman" w:eastAsia="Times New Roman" w:hAnsi="Times New Roman"/>
          <w:color w:val="000000"/>
          <w:sz w:val="24"/>
          <w:szCs w:val="24"/>
        </w:rPr>
        <w:t>;</w:t>
      </w:r>
    </w:p>
    <w:p w14:paraId="4654A2BE" w14:textId="2D86E96A" w:rsidR="002C0941" w:rsidRDefault="002C0941" w:rsidP="008A5FE3">
      <w:pPr>
        <w:pStyle w:val="Sraopastraipa"/>
        <w:numPr>
          <w:ilvl w:val="0"/>
          <w:numId w:val="18"/>
        </w:numPr>
        <w:pBdr>
          <w:top w:val="nil"/>
          <w:left w:val="nil"/>
          <w:bottom w:val="nil"/>
          <w:right w:val="nil"/>
          <w:between w:val="nil"/>
        </w:pBdr>
        <w:spacing w:after="0" w:line="360" w:lineRule="auto"/>
        <w:ind w:leftChars="0" w:left="924" w:firstLineChars="0" w:hanging="357"/>
        <w:outlineLvl w:val="9"/>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1B0E75" w:rsidRPr="002C0941">
        <w:rPr>
          <w:rFonts w:ascii="Times New Roman" w:eastAsia="Times New Roman" w:hAnsi="Times New Roman"/>
          <w:color w:val="000000"/>
          <w:sz w:val="24"/>
          <w:szCs w:val="24"/>
        </w:rPr>
        <w:t>agal galimybes didinti darbo užmokestį</w:t>
      </w:r>
      <w:r w:rsidRPr="002C0941">
        <w:rPr>
          <w:rFonts w:ascii="Times New Roman" w:eastAsia="Times New Roman" w:hAnsi="Times New Roman"/>
          <w:color w:val="000000"/>
          <w:sz w:val="24"/>
          <w:szCs w:val="24"/>
        </w:rPr>
        <w:t xml:space="preserve"> mažiausiai uždirbantiems darbuotojams</w:t>
      </w:r>
      <w:r w:rsidR="00D6561D">
        <w:rPr>
          <w:rFonts w:ascii="Times New Roman" w:eastAsia="Times New Roman" w:hAnsi="Times New Roman"/>
          <w:color w:val="000000"/>
          <w:sz w:val="24"/>
          <w:szCs w:val="24"/>
        </w:rPr>
        <w:t>.</w:t>
      </w:r>
    </w:p>
    <w:p w14:paraId="2BB552F7" w14:textId="77777777" w:rsidR="008A5FE3" w:rsidRDefault="008A5FE3" w:rsidP="008A5FE3">
      <w:pPr>
        <w:pStyle w:val="Sraopastraipa"/>
        <w:pBdr>
          <w:top w:val="nil"/>
          <w:left w:val="nil"/>
          <w:bottom w:val="nil"/>
          <w:right w:val="nil"/>
          <w:between w:val="nil"/>
        </w:pBdr>
        <w:spacing w:after="0" w:line="360" w:lineRule="auto"/>
        <w:ind w:leftChars="0" w:left="924" w:firstLineChars="0" w:firstLine="0"/>
        <w:outlineLvl w:val="9"/>
        <w:rPr>
          <w:rFonts w:ascii="Times New Roman" w:eastAsia="Times New Roman" w:hAnsi="Times New Roman"/>
          <w:color w:val="000000"/>
          <w:sz w:val="24"/>
          <w:szCs w:val="24"/>
        </w:rPr>
      </w:pPr>
    </w:p>
    <w:p w14:paraId="3865913B" w14:textId="00F00F63" w:rsidR="00B6397C" w:rsidRDefault="008E754F" w:rsidP="00673CB1">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sidRPr="00E340BF">
        <w:rPr>
          <w:rFonts w:ascii="Times New Roman" w:eastAsia="Times New Roman" w:hAnsi="Times New Roman"/>
          <w:color w:val="000000"/>
          <w:sz w:val="24"/>
          <w:szCs w:val="24"/>
        </w:rPr>
        <w:t>PRIDEDAMA: Priedas Nr.</w:t>
      </w:r>
      <w:r w:rsidR="00E340BF">
        <w:rPr>
          <w:rFonts w:ascii="Times New Roman" w:eastAsia="Times New Roman" w:hAnsi="Times New Roman"/>
          <w:color w:val="000000"/>
          <w:sz w:val="24"/>
          <w:szCs w:val="24"/>
        </w:rPr>
        <w:t xml:space="preserve"> </w:t>
      </w:r>
      <w:r w:rsidRPr="00E340BF">
        <w:rPr>
          <w:rFonts w:ascii="Times New Roman" w:eastAsia="Times New Roman" w:hAnsi="Times New Roman"/>
          <w:color w:val="000000"/>
          <w:sz w:val="24"/>
          <w:szCs w:val="24"/>
        </w:rPr>
        <w:t>2 – 1 lapas</w:t>
      </w:r>
    </w:p>
    <w:p w14:paraId="148B0A28" w14:textId="77777777" w:rsidR="00A063AC" w:rsidRDefault="00A063AC" w:rsidP="00673CB1">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14:paraId="4BA2A493" w14:textId="77777777" w:rsidR="004A0180" w:rsidRDefault="004A0180" w:rsidP="00673CB1">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p w14:paraId="03BD2888" w14:textId="77777777" w:rsidR="00B6397C" w:rsidRPr="005933FD" w:rsidRDefault="00B6397C" w:rsidP="00D6561D">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sz w:val="24"/>
          <w:szCs w:val="24"/>
        </w:rPr>
      </w:pPr>
    </w:p>
    <w:p w14:paraId="7D871459" w14:textId="2E994A6B" w:rsidR="00FF2E33" w:rsidRPr="00D6561D" w:rsidRDefault="000A1544" w:rsidP="00D6561D">
      <w:pPr>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r>
        <w:rPr>
          <w:rFonts w:ascii="Times New Roman" w:eastAsia="Times New Roman" w:hAnsi="Times New Roman"/>
          <w:color w:val="000000"/>
          <w:sz w:val="24"/>
          <w:szCs w:val="24"/>
        </w:rPr>
        <w:t>Direktorė</w:t>
      </w:r>
      <w:r w:rsidR="00673CB1">
        <w:rPr>
          <w:rFonts w:ascii="Times New Roman" w:eastAsia="Times New Roman" w:hAnsi="Times New Roman"/>
          <w:color w:val="000000"/>
          <w:sz w:val="24"/>
          <w:szCs w:val="24"/>
        </w:rPr>
        <w:tab/>
      </w:r>
      <w:r w:rsidR="00673CB1">
        <w:rPr>
          <w:rFonts w:ascii="Times New Roman" w:eastAsia="Times New Roman" w:hAnsi="Times New Roman"/>
          <w:color w:val="000000"/>
          <w:sz w:val="24"/>
          <w:szCs w:val="24"/>
        </w:rPr>
        <w:tab/>
      </w:r>
      <w:r w:rsidR="00673CB1">
        <w:rPr>
          <w:rFonts w:ascii="Times New Roman" w:eastAsia="Times New Roman" w:hAnsi="Times New Roman"/>
          <w:color w:val="000000"/>
          <w:sz w:val="24"/>
          <w:szCs w:val="24"/>
        </w:rPr>
        <w:tab/>
      </w:r>
      <w:r w:rsidR="00673CB1">
        <w:rPr>
          <w:rFonts w:ascii="Times New Roman" w:eastAsia="Times New Roman" w:hAnsi="Times New Roman"/>
          <w:color w:val="000000"/>
          <w:sz w:val="24"/>
          <w:szCs w:val="24"/>
        </w:rPr>
        <w:tab/>
      </w:r>
      <w:r w:rsidR="00673CB1">
        <w:rPr>
          <w:rFonts w:ascii="Times New Roman" w:eastAsia="Times New Roman" w:hAnsi="Times New Roman"/>
          <w:color w:val="000000"/>
          <w:sz w:val="24"/>
          <w:szCs w:val="24"/>
        </w:rPr>
        <w:tab/>
      </w:r>
      <w:r w:rsidR="004A0180">
        <w:rPr>
          <w:rFonts w:ascii="Times New Roman" w:eastAsia="Times New Roman" w:hAnsi="Times New Roman"/>
          <w:color w:val="000000"/>
          <w:sz w:val="24"/>
          <w:szCs w:val="24"/>
        </w:rPr>
        <w:tab/>
      </w:r>
      <w:r w:rsidR="004A0180">
        <w:rPr>
          <w:rFonts w:ascii="Times New Roman" w:eastAsia="Times New Roman" w:hAnsi="Times New Roman"/>
          <w:color w:val="000000"/>
          <w:sz w:val="24"/>
          <w:szCs w:val="24"/>
        </w:rPr>
        <w:tab/>
      </w:r>
      <w:r w:rsidR="004A0180">
        <w:rPr>
          <w:rFonts w:ascii="Times New Roman" w:eastAsia="Times New Roman" w:hAnsi="Times New Roman"/>
          <w:color w:val="000000"/>
          <w:sz w:val="24"/>
          <w:szCs w:val="24"/>
        </w:rPr>
        <w:tab/>
      </w:r>
      <w:r w:rsidR="00673CB1">
        <w:rPr>
          <w:rFonts w:ascii="Times New Roman" w:eastAsia="Times New Roman" w:hAnsi="Times New Roman"/>
          <w:color w:val="000000"/>
          <w:sz w:val="24"/>
          <w:szCs w:val="24"/>
        </w:rPr>
        <w:t>Rima Radzevičienė</w:t>
      </w:r>
      <w:r w:rsidR="00E26933">
        <w:rPr>
          <w:rFonts w:ascii="Times New Roman" w:eastAsia="Times New Roman" w:hAnsi="Times New Roman"/>
          <w:color w:val="000000"/>
          <w:sz w:val="24"/>
          <w:szCs w:val="24"/>
        </w:rPr>
        <w:t xml:space="preserve">  </w:t>
      </w:r>
    </w:p>
    <w:p w14:paraId="2B9B43A7" w14:textId="77777777" w:rsidR="00E35B21" w:rsidRDefault="00E35B21" w:rsidP="000A7DE3">
      <w:pPr>
        <w:pStyle w:val="Pagrindiniotekstotrauka"/>
        <w:tabs>
          <w:tab w:val="left" w:pos="6804"/>
        </w:tabs>
        <w:ind w:leftChars="0" w:left="0" w:firstLineChars="0" w:firstLine="0"/>
        <w:jc w:val="both"/>
        <w:rPr>
          <w:rFonts w:ascii="Times New Roman" w:hAnsi="Times New Roman"/>
          <w:sz w:val="24"/>
          <w:szCs w:val="24"/>
          <w:lang w:eastAsia="ar-SA"/>
        </w:rPr>
      </w:pPr>
    </w:p>
    <w:p w14:paraId="196C7518" w14:textId="3511550F" w:rsidR="007307FE" w:rsidRDefault="007307FE" w:rsidP="00DE3C64">
      <w:pPr>
        <w:pStyle w:val="Pagrindiniotekstotrauka"/>
        <w:tabs>
          <w:tab w:val="left" w:pos="6804"/>
        </w:tabs>
        <w:ind w:leftChars="3091" w:left="6802" w:hanging="2"/>
        <w:jc w:val="both"/>
        <w:rPr>
          <w:rFonts w:ascii="Times New Roman" w:hAnsi="Times New Roman"/>
          <w:sz w:val="24"/>
          <w:szCs w:val="24"/>
          <w:lang w:eastAsia="ar-SA"/>
        </w:rPr>
      </w:pPr>
    </w:p>
    <w:p w14:paraId="74F8EC16" w14:textId="0C860311"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0C3050D0" w14:textId="3498E06E"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67E69D85" w14:textId="1535F50D"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52069F41" w14:textId="63186EE8"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3B63A282" w14:textId="785E221A"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4E4F2738" w14:textId="4DA07F36"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213D1BBA" w14:textId="405D71A2"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5BDD1D21" w14:textId="4CB36D8E"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1A7EB003" w14:textId="09332B40"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190C662E" w14:textId="77777777" w:rsidR="00A003C4" w:rsidRDefault="00A003C4" w:rsidP="00DE3C64">
      <w:pPr>
        <w:pStyle w:val="Pagrindiniotekstotrauka"/>
        <w:tabs>
          <w:tab w:val="left" w:pos="6804"/>
        </w:tabs>
        <w:ind w:leftChars="3091" w:left="6802" w:hanging="2"/>
        <w:jc w:val="both"/>
        <w:rPr>
          <w:rFonts w:ascii="Times New Roman" w:hAnsi="Times New Roman"/>
          <w:sz w:val="24"/>
          <w:szCs w:val="24"/>
          <w:lang w:eastAsia="ar-SA"/>
        </w:rPr>
      </w:pPr>
    </w:p>
    <w:p w14:paraId="0BB8A49E" w14:textId="77777777" w:rsidR="00A003C4" w:rsidRDefault="00A003C4" w:rsidP="00DE3C64">
      <w:pPr>
        <w:pStyle w:val="Pagrindiniotekstotrauka"/>
        <w:tabs>
          <w:tab w:val="left" w:pos="6804"/>
        </w:tabs>
        <w:ind w:leftChars="3091" w:left="6802" w:hanging="2"/>
        <w:jc w:val="both"/>
        <w:rPr>
          <w:rFonts w:ascii="Times New Roman" w:hAnsi="Times New Roman"/>
          <w:sz w:val="24"/>
          <w:szCs w:val="24"/>
          <w:lang w:eastAsia="ar-SA"/>
        </w:rPr>
      </w:pPr>
    </w:p>
    <w:p w14:paraId="45900AD4" w14:textId="77777777" w:rsidR="00A003C4" w:rsidRDefault="00A003C4" w:rsidP="00DE3C64">
      <w:pPr>
        <w:pStyle w:val="Pagrindiniotekstotrauka"/>
        <w:tabs>
          <w:tab w:val="left" w:pos="6804"/>
        </w:tabs>
        <w:ind w:leftChars="3091" w:left="6802" w:hanging="2"/>
        <w:jc w:val="both"/>
        <w:rPr>
          <w:rFonts w:ascii="Times New Roman" w:hAnsi="Times New Roman"/>
          <w:sz w:val="24"/>
          <w:szCs w:val="24"/>
          <w:lang w:eastAsia="ar-SA"/>
        </w:rPr>
      </w:pPr>
    </w:p>
    <w:p w14:paraId="41FC4128" w14:textId="77777777" w:rsidR="00A003C4" w:rsidRDefault="00A003C4" w:rsidP="00DE3C64">
      <w:pPr>
        <w:pStyle w:val="Pagrindiniotekstotrauka"/>
        <w:tabs>
          <w:tab w:val="left" w:pos="6804"/>
        </w:tabs>
        <w:ind w:leftChars="3091" w:left="6802" w:hanging="2"/>
        <w:jc w:val="both"/>
        <w:rPr>
          <w:rFonts w:ascii="Times New Roman" w:hAnsi="Times New Roman"/>
          <w:sz w:val="24"/>
          <w:szCs w:val="24"/>
          <w:lang w:eastAsia="ar-SA"/>
        </w:rPr>
      </w:pPr>
    </w:p>
    <w:p w14:paraId="4443CF63" w14:textId="77777777" w:rsidR="00A003C4" w:rsidRDefault="00A003C4" w:rsidP="00DE3C64">
      <w:pPr>
        <w:pStyle w:val="Pagrindiniotekstotrauka"/>
        <w:tabs>
          <w:tab w:val="left" w:pos="6804"/>
        </w:tabs>
        <w:ind w:leftChars="3091" w:left="6802" w:hanging="2"/>
        <w:jc w:val="both"/>
        <w:rPr>
          <w:rFonts w:ascii="Times New Roman" w:hAnsi="Times New Roman"/>
          <w:sz w:val="24"/>
          <w:szCs w:val="24"/>
          <w:lang w:eastAsia="ar-SA"/>
        </w:rPr>
      </w:pPr>
    </w:p>
    <w:p w14:paraId="0B0EE6A8" w14:textId="55B37B8B"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61976C65" w14:textId="092643EC" w:rsidR="00A063AC" w:rsidRDefault="00A063AC" w:rsidP="00DE3C64">
      <w:pPr>
        <w:pStyle w:val="Pagrindiniotekstotrauka"/>
        <w:tabs>
          <w:tab w:val="left" w:pos="6804"/>
        </w:tabs>
        <w:ind w:leftChars="3091" w:left="6802" w:hanging="2"/>
        <w:jc w:val="both"/>
        <w:rPr>
          <w:rFonts w:ascii="Times New Roman" w:hAnsi="Times New Roman"/>
          <w:sz w:val="24"/>
          <w:szCs w:val="24"/>
          <w:lang w:eastAsia="ar-SA"/>
        </w:rPr>
      </w:pPr>
    </w:p>
    <w:p w14:paraId="19C532B5" w14:textId="6F31AA59" w:rsidR="001A723D" w:rsidRPr="001A723D" w:rsidRDefault="001A723D" w:rsidP="007307FE">
      <w:pPr>
        <w:pStyle w:val="Pagrindiniotekstotrauka"/>
        <w:tabs>
          <w:tab w:val="left" w:pos="6804"/>
        </w:tabs>
        <w:spacing w:after="0"/>
        <w:ind w:leftChars="3091" w:left="6802" w:hanging="2"/>
        <w:jc w:val="both"/>
        <w:rPr>
          <w:rFonts w:ascii="Times New Roman" w:hAnsi="Times New Roman"/>
          <w:sz w:val="24"/>
          <w:szCs w:val="24"/>
          <w:lang w:eastAsia="ar-SA"/>
        </w:rPr>
      </w:pPr>
      <w:r w:rsidRPr="001A723D">
        <w:rPr>
          <w:rFonts w:ascii="Times New Roman" w:hAnsi="Times New Roman"/>
          <w:sz w:val="24"/>
          <w:szCs w:val="24"/>
          <w:lang w:eastAsia="ar-SA"/>
        </w:rPr>
        <w:t>Viešojo sektoriaus subjekto metinės</w:t>
      </w:r>
      <w:r>
        <w:rPr>
          <w:rFonts w:ascii="Times New Roman" w:hAnsi="Times New Roman"/>
          <w:sz w:val="24"/>
          <w:szCs w:val="24"/>
          <w:lang w:eastAsia="ar-SA"/>
        </w:rPr>
        <w:t xml:space="preserve"> </w:t>
      </w:r>
      <w:r w:rsidRPr="001A723D">
        <w:rPr>
          <w:rFonts w:ascii="Times New Roman" w:hAnsi="Times New Roman"/>
          <w:sz w:val="24"/>
          <w:szCs w:val="24"/>
          <w:lang w:eastAsia="ar-SA"/>
        </w:rPr>
        <w:t xml:space="preserve">veiklos ataskaitos ir viešojo sektoriaus subjektų </w:t>
      </w:r>
      <w:r w:rsidRPr="001A723D">
        <w:rPr>
          <w:rFonts w:ascii="Times New Roman" w:hAnsi="Times New Roman"/>
          <w:sz w:val="24"/>
          <w:szCs w:val="24"/>
          <w:lang w:eastAsia="ar-SA"/>
        </w:rPr>
        <w:lastRenderedPageBreak/>
        <w:t>grupės metinės veiklos ataskaitos rengimo tvarkos aprašo</w:t>
      </w:r>
    </w:p>
    <w:p w14:paraId="3D371462" w14:textId="77777777" w:rsidR="001A723D" w:rsidRPr="001A723D" w:rsidRDefault="001A723D" w:rsidP="007307FE">
      <w:pPr>
        <w:pStyle w:val="Pagrindiniotekstotrauka"/>
        <w:tabs>
          <w:tab w:val="left" w:pos="6804"/>
        </w:tabs>
        <w:spacing w:after="0"/>
        <w:ind w:left="0" w:hanging="2"/>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sidRPr="001A723D">
        <w:rPr>
          <w:rFonts w:ascii="Times New Roman" w:hAnsi="Times New Roman"/>
          <w:sz w:val="24"/>
          <w:szCs w:val="24"/>
          <w:lang w:eastAsia="ar-SA"/>
        </w:rPr>
        <w:t>2 priedas</w:t>
      </w:r>
    </w:p>
    <w:p w14:paraId="0515CA26" w14:textId="77777777" w:rsidR="001A723D" w:rsidRPr="001A723D" w:rsidRDefault="001A723D" w:rsidP="001A723D">
      <w:pPr>
        <w:pStyle w:val="Pagrindiniotekstotrauka"/>
        <w:tabs>
          <w:tab w:val="left" w:pos="6804"/>
        </w:tabs>
        <w:ind w:left="0" w:hanging="2"/>
        <w:rPr>
          <w:rFonts w:ascii="Times New Roman" w:hAnsi="Times New Roman"/>
          <w:sz w:val="24"/>
          <w:szCs w:val="24"/>
          <w:lang w:eastAsia="ar-SA"/>
        </w:rPr>
      </w:pPr>
    </w:p>
    <w:p w14:paraId="2FF8BF6A" w14:textId="77777777" w:rsidR="001A723D" w:rsidRPr="001A723D" w:rsidRDefault="001A723D" w:rsidP="00074A7E">
      <w:pPr>
        <w:spacing w:after="0"/>
        <w:ind w:left="0" w:hanging="2"/>
        <w:jc w:val="center"/>
        <w:rPr>
          <w:rFonts w:ascii="Times New Roman" w:hAnsi="Times New Roman"/>
          <w:b/>
          <w:sz w:val="24"/>
          <w:szCs w:val="24"/>
        </w:rPr>
      </w:pPr>
      <w:r w:rsidRPr="001A723D">
        <w:rPr>
          <w:rFonts w:ascii="Times New Roman" w:hAnsi="Times New Roman"/>
          <w:b/>
          <w:sz w:val="24"/>
          <w:szCs w:val="24"/>
        </w:rPr>
        <w:t>VšĮ Kelmės rajono bendrosios praktikos gydytojų centras</w:t>
      </w:r>
    </w:p>
    <w:p w14:paraId="74D41468" w14:textId="617B1745" w:rsidR="001A723D" w:rsidRPr="001A723D" w:rsidRDefault="001A723D" w:rsidP="00074A7E">
      <w:pPr>
        <w:spacing w:after="0"/>
        <w:ind w:left="0" w:hanging="2"/>
        <w:jc w:val="center"/>
        <w:rPr>
          <w:rFonts w:ascii="Times New Roman" w:hAnsi="Times New Roman"/>
          <w:b/>
          <w:sz w:val="24"/>
          <w:szCs w:val="24"/>
        </w:rPr>
      </w:pPr>
      <w:r w:rsidRPr="001A723D">
        <w:rPr>
          <w:rFonts w:ascii="Times New Roman" w:hAnsi="Times New Roman"/>
          <w:b/>
          <w:sz w:val="24"/>
          <w:szCs w:val="24"/>
        </w:rPr>
        <w:t>20</w:t>
      </w:r>
      <w:r w:rsidR="0096286A">
        <w:rPr>
          <w:rFonts w:ascii="Times New Roman" w:hAnsi="Times New Roman"/>
          <w:b/>
          <w:sz w:val="24"/>
          <w:szCs w:val="24"/>
        </w:rPr>
        <w:t>20</w:t>
      </w:r>
      <w:r w:rsidRPr="001A723D">
        <w:rPr>
          <w:rFonts w:ascii="Times New Roman" w:hAnsi="Times New Roman"/>
          <w:b/>
          <w:sz w:val="24"/>
          <w:szCs w:val="24"/>
        </w:rPr>
        <w:t xml:space="preserve"> metų</w:t>
      </w:r>
    </w:p>
    <w:p w14:paraId="071FBDE4" w14:textId="77777777" w:rsidR="001A723D" w:rsidRPr="001A723D" w:rsidRDefault="001A723D" w:rsidP="001A723D">
      <w:pPr>
        <w:pStyle w:val="Sraopastraipa"/>
        <w:tabs>
          <w:tab w:val="left" w:pos="993"/>
        </w:tabs>
        <w:ind w:left="0" w:hanging="2"/>
        <w:jc w:val="center"/>
        <w:rPr>
          <w:rFonts w:ascii="Times New Roman" w:hAnsi="Times New Roman"/>
          <w:b/>
          <w:sz w:val="24"/>
          <w:szCs w:val="24"/>
        </w:rPr>
      </w:pPr>
    </w:p>
    <w:p w14:paraId="67C47AB7" w14:textId="77777777" w:rsidR="001A723D" w:rsidRPr="001A723D" w:rsidRDefault="001A723D" w:rsidP="001A723D">
      <w:pPr>
        <w:pStyle w:val="Sraopastraipa"/>
        <w:tabs>
          <w:tab w:val="left" w:pos="993"/>
        </w:tabs>
        <w:ind w:left="0" w:hanging="2"/>
        <w:jc w:val="center"/>
        <w:rPr>
          <w:rFonts w:ascii="Times New Roman" w:hAnsi="Times New Roman"/>
          <w:b/>
          <w:sz w:val="24"/>
          <w:szCs w:val="24"/>
        </w:rPr>
      </w:pPr>
    </w:p>
    <w:p w14:paraId="77A4A2BB" w14:textId="77777777" w:rsidR="001A723D" w:rsidRPr="001A723D" w:rsidRDefault="001A723D" w:rsidP="001A723D">
      <w:pPr>
        <w:pStyle w:val="Sraopastraipa"/>
        <w:tabs>
          <w:tab w:val="left" w:pos="993"/>
        </w:tabs>
        <w:ind w:left="0" w:hanging="2"/>
        <w:jc w:val="center"/>
        <w:rPr>
          <w:rFonts w:ascii="Times New Roman" w:hAnsi="Times New Roman"/>
          <w:b/>
          <w:sz w:val="24"/>
          <w:szCs w:val="24"/>
        </w:rPr>
      </w:pPr>
      <w:r w:rsidRPr="001A723D">
        <w:rPr>
          <w:rFonts w:ascii="Times New Roman" w:hAnsi="Times New Roman"/>
          <w:b/>
          <w:sz w:val="24"/>
          <w:szCs w:val="24"/>
        </w:rPr>
        <w:t>VADOVAUJAMAS PAREIGAS EINANČIŲ ASMENŲ ATLYGINIMAS PER ATASKAITINIUS METUS*</w:t>
      </w:r>
    </w:p>
    <w:p w14:paraId="0203E17D" w14:textId="58435929" w:rsidR="001A723D" w:rsidRPr="001A723D" w:rsidRDefault="00074A7E" w:rsidP="00074A7E">
      <w:pPr>
        <w:pStyle w:val="Sraopastraipa"/>
        <w:tabs>
          <w:tab w:val="left" w:pos="993"/>
        </w:tabs>
        <w:ind w:left="0" w:hanging="2"/>
        <w:jc w:val="center"/>
        <w:rPr>
          <w:rFonts w:ascii="Times New Roman" w:hAnsi="Times New Roman"/>
          <w:sz w:val="24"/>
          <w:szCs w:val="24"/>
        </w:rPr>
      </w:pPr>
      <w:r>
        <w:rPr>
          <w:rFonts w:ascii="Times New Roman" w:hAnsi="Times New Roman"/>
          <w:sz w:val="24"/>
          <w:szCs w:val="24"/>
        </w:rPr>
        <w:t xml:space="preserve">                                                                                                                            </w:t>
      </w:r>
      <w:r w:rsidR="00A136E0">
        <w:rPr>
          <w:rFonts w:ascii="Times New Roman" w:hAnsi="Times New Roman"/>
          <w:sz w:val="24"/>
          <w:szCs w:val="24"/>
        </w:rPr>
        <w:t xml:space="preserve">                     </w:t>
      </w:r>
      <w:r>
        <w:rPr>
          <w:rFonts w:ascii="Times New Roman" w:hAnsi="Times New Roman"/>
          <w:sz w:val="24"/>
          <w:szCs w:val="24"/>
        </w:rPr>
        <w:t xml:space="preserve"> Eur, ct</w:t>
      </w:r>
    </w:p>
    <w:tbl>
      <w:tblPr>
        <w:tblStyle w:val="Lentelstinklelis"/>
        <w:tblW w:w="10225" w:type="dxa"/>
        <w:tblLook w:val="04A0" w:firstRow="1" w:lastRow="0" w:firstColumn="1" w:lastColumn="0" w:noHBand="0" w:noVBand="1"/>
      </w:tblPr>
      <w:tblGrid>
        <w:gridCol w:w="556"/>
        <w:gridCol w:w="1962"/>
        <w:gridCol w:w="1336"/>
        <w:gridCol w:w="1312"/>
        <w:gridCol w:w="1018"/>
        <w:gridCol w:w="1175"/>
        <w:gridCol w:w="1255"/>
        <w:gridCol w:w="1611"/>
      </w:tblGrid>
      <w:tr w:rsidR="001A723D" w:rsidRPr="001A723D" w14:paraId="4CF9A0B8" w14:textId="77777777" w:rsidTr="00A136E0">
        <w:tc>
          <w:tcPr>
            <w:tcW w:w="556" w:type="dxa"/>
            <w:vMerge w:val="restart"/>
          </w:tcPr>
          <w:p w14:paraId="69EE2E22"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Eil. Nr.</w:t>
            </w:r>
          </w:p>
        </w:tc>
        <w:tc>
          <w:tcPr>
            <w:tcW w:w="1962" w:type="dxa"/>
            <w:vMerge w:val="restart"/>
            <w:vAlign w:val="center"/>
          </w:tcPr>
          <w:p w14:paraId="716CB142"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Pareigų (pareigybės) pavadinimas</w:t>
            </w:r>
          </w:p>
        </w:tc>
        <w:tc>
          <w:tcPr>
            <w:tcW w:w="1336" w:type="dxa"/>
          </w:tcPr>
          <w:p w14:paraId="71D918D3"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 xml:space="preserve">Bazinis atlyginimas </w:t>
            </w:r>
          </w:p>
        </w:tc>
        <w:tc>
          <w:tcPr>
            <w:tcW w:w="1312" w:type="dxa"/>
          </w:tcPr>
          <w:p w14:paraId="309A4D91"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Priemokos</w:t>
            </w:r>
          </w:p>
        </w:tc>
        <w:tc>
          <w:tcPr>
            <w:tcW w:w="1018" w:type="dxa"/>
          </w:tcPr>
          <w:p w14:paraId="2A9E7158"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Priedai</w:t>
            </w:r>
          </w:p>
        </w:tc>
        <w:tc>
          <w:tcPr>
            <w:tcW w:w="1175" w:type="dxa"/>
          </w:tcPr>
          <w:p w14:paraId="1B6F0341"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Premijos</w:t>
            </w:r>
          </w:p>
        </w:tc>
        <w:tc>
          <w:tcPr>
            <w:tcW w:w="1255" w:type="dxa"/>
          </w:tcPr>
          <w:p w14:paraId="0CDC96A1"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Kitos išmokos**</w:t>
            </w:r>
          </w:p>
        </w:tc>
        <w:tc>
          <w:tcPr>
            <w:tcW w:w="1611" w:type="dxa"/>
          </w:tcPr>
          <w:p w14:paraId="058B52F1"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Iš viso</w:t>
            </w:r>
          </w:p>
        </w:tc>
      </w:tr>
      <w:tr w:rsidR="001A723D" w:rsidRPr="001A723D" w14:paraId="2179BA99" w14:textId="77777777" w:rsidTr="00A136E0">
        <w:tc>
          <w:tcPr>
            <w:tcW w:w="556" w:type="dxa"/>
            <w:vMerge/>
          </w:tcPr>
          <w:p w14:paraId="1F97A363"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962" w:type="dxa"/>
            <w:vMerge/>
          </w:tcPr>
          <w:p w14:paraId="1763E010"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36" w:type="dxa"/>
          </w:tcPr>
          <w:p w14:paraId="6D978A25"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1</w:t>
            </w:r>
          </w:p>
        </w:tc>
        <w:tc>
          <w:tcPr>
            <w:tcW w:w="1312" w:type="dxa"/>
          </w:tcPr>
          <w:p w14:paraId="699BA074"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2</w:t>
            </w:r>
          </w:p>
        </w:tc>
        <w:tc>
          <w:tcPr>
            <w:tcW w:w="1018" w:type="dxa"/>
          </w:tcPr>
          <w:p w14:paraId="12677B74"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3</w:t>
            </w:r>
          </w:p>
        </w:tc>
        <w:tc>
          <w:tcPr>
            <w:tcW w:w="1175" w:type="dxa"/>
          </w:tcPr>
          <w:p w14:paraId="26F7C78A"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4</w:t>
            </w:r>
          </w:p>
        </w:tc>
        <w:tc>
          <w:tcPr>
            <w:tcW w:w="1255" w:type="dxa"/>
          </w:tcPr>
          <w:p w14:paraId="0AAECE08"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r w:rsidRPr="001A723D">
              <w:rPr>
                <w:rFonts w:ascii="Times New Roman" w:hAnsi="Times New Roman"/>
                <w:sz w:val="24"/>
                <w:szCs w:val="24"/>
              </w:rPr>
              <w:t>5</w:t>
            </w:r>
          </w:p>
        </w:tc>
        <w:tc>
          <w:tcPr>
            <w:tcW w:w="1611" w:type="dxa"/>
          </w:tcPr>
          <w:p w14:paraId="6F22B4A9" w14:textId="77777777" w:rsidR="001A723D" w:rsidRPr="001A723D" w:rsidRDefault="001A723D" w:rsidP="001A723D">
            <w:pPr>
              <w:pStyle w:val="Sraopastraipa"/>
              <w:tabs>
                <w:tab w:val="left" w:pos="993"/>
              </w:tabs>
              <w:ind w:left="0" w:hanging="2"/>
              <w:jc w:val="center"/>
              <w:rPr>
                <w:rFonts w:ascii="Times New Roman" w:hAnsi="Times New Roman"/>
                <w:sz w:val="24"/>
                <w:szCs w:val="24"/>
                <w:lang w:val="en-US"/>
              </w:rPr>
            </w:pPr>
            <w:r w:rsidRPr="001A723D">
              <w:rPr>
                <w:rFonts w:ascii="Times New Roman" w:hAnsi="Times New Roman"/>
                <w:sz w:val="24"/>
                <w:szCs w:val="24"/>
              </w:rPr>
              <w:t>6</w:t>
            </w:r>
            <w:r w:rsidRPr="001A723D">
              <w:rPr>
                <w:rFonts w:ascii="Times New Roman" w:hAnsi="Times New Roman"/>
                <w:sz w:val="24"/>
                <w:szCs w:val="24"/>
                <w:lang w:val="en-US"/>
              </w:rPr>
              <w:t>=1+2+3+4+5</w:t>
            </w:r>
          </w:p>
        </w:tc>
      </w:tr>
      <w:tr w:rsidR="001A723D" w:rsidRPr="001A723D" w14:paraId="1C4BD6B6" w14:textId="77777777" w:rsidTr="00A136E0">
        <w:trPr>
          <w:trHeight w:val="2316"/>
        </w:trPr>
        <w:tc>
          <w:tcPr>
            <w:tcW w:w="556" w:type="dxa"/>
          </w:tcPr>
          <w:p w14:paraId="0B6D352A" w14:textId="20DED69E" w:rsidR="001A723D" w:rsidRPr="001A723D" w:rsidRDefault="006912B3" w:rsidP="001A723D">
            <w:pPr>
              <w:pStyle w:val="Sraopastraipa"/>
              <w:tabs>
                <w:tab w:val="left" w:pos="993"/>
              </w:tabs>
              <w:ind w:left="0" w:hanging="2"/>
              <w:jc w:val="center"/>
              <w:rPr>
                <w:rFonts w:ascii="Times New Roman" w:hAnsi="Times New Roman"/>
                <w:sz w:val="24"/>
                <w:szCs w:val="24"/>
              </w:rPr>
            </w:pPr>
            <w:r>
              <w:rPr>
                <w:rFonts w:ascii="Times New Roman" w:hAnsi="Times New Roman"/>
                <w:sz w:val="24"/>
                <w:szCs w:val="24"/>
              </w:rPr>
              <w:t>1</w:t>
            </w:r>
            <w:r w:rsidR="001A723D" w:rsidRPr="001A723D">
              <w:rPr>
                <w:rFonts w:ascii="Times New Roman" w:hAnsi="Times New Roman"/>
                <w:sz w:val="24"/>
                <w:szCs w:val="24"/>
              </w:rPr>
              <w:t>.</w:t>
            </w:r>
          </w:p>
        </w:tc>
        <w:tc>
          <w:tcPr>
            <w:tcW w:w="1962" w:type="dxa"/>
          </w:tcPr>
          <w:p w14:paraId="681833D3" w14:textId="1FDC41DE" w:rsidR="00E6656F" w:rsidRPr="001A723D" w:rsidRDefault="00673CB1" w:rsidP="006912B3">
            <w:pPr>
              <w:pStyle w:val="Sraopastraipa"/>
              <w:tabs>
                <w:tab w:val="left" w:pos="993"/>
              </w:tabs>
              <w:ind w:left="0" w:hanging="2"/>
              <w:jc w:val="center"/>
              <w:rPr>
                <w:rFonts w:ascii="Times New Roman" w:hAnsi="Times New Roman"/>
                <w:sz w:val="24"/>
                <w:szCs w:val="24"/>
              </w:rPr>
            </w:pPr>
            <w:r>
              <w:rPr>
                <w:rFonts w:ascii="Times New Roman" w:hAnsi="Times New Roman"/>
                <w:sz w:val="24"/>
                <w:szCs w:val="24"/>
              </w:rPr>
              <w:t>Vyriausioji administratorė slaugai</w:t>
            </w:r>
            <w:r w:rsidR="00E6656F">
              <w:rPr>
                <w:rFonts w:ascii="Times New Roman" w:hAnsi="Times New Roman"/>
                <w:sz w:val="24"/>
                <w:szCs w:val="24"/>
              </w:rPr>
              <w:t>,</w:t>
            </w:r>
            <w:r>
              <w:rPr>
                <w:rFonts w:ascii="Times New Roman" w:hAnsi="Times New Roman"/>
                <w:sz w:val="24"/>
                <w:szCs w:val="24"/>
              </w:rPr>
              <w:t xml:space="preserve"> vykdanti direktoriaus funkcijas</w:t>
            </w:r>
          </w:p>
        </w:tc>
        <w:tc>
          <w:tcPr>
            <w:tcW w:w="1336" w:type="dxa"/>
          </w:tcPr>
          <w:p w14:paraId="03891C31" w14:textId="401DB05F"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12" w:type="dxa"/>
          </w:tcPr>
          <w:p w14:paraId="3E0B44EA"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018" w:type="dxa"/>
          </w:tcPr>
          <w:p w14:paraId="515F98ED" w14:textId="4E03F198" w:rsidR="001A723D" w:rsidRPr="001A723D" w:rsidRDefault="006912B3" w:rsidP="001A723D">
            <w:pPr>
              <w:pStyle w:val="Sraopastraipa"/>
              <w:tabs>
                <w:tab w:val="left" w:pos="993"/>
              </w:tabs>
              <w:ind w:left="0" w:hanging="2"/>
              <w:jc w:val="center"/>
              <w:rPr>
                <w:rFonts w:ascii="Times New Roman" w:hAnsi="Times New Roman"/>
                <w:sz w:val="24"/>
                <w:szCs w:val="24"/>
              </w:rPr>
            </w:pPr>
            <w:r>
              <w:rPr>
                <w:rFonts w:ascii="Times New Roman" w:hAnsi="Times New Roman"/>
                <w:sz w:val="24"/>
                <w:szCs w:val="24"/>
              </w:rPr>
              <w:t>9595,90</w:t>
            </w:r>
          </w:p>
        </w:tc>
        <w:tc>
          <w:tcPr>
            <w:tcW w:w="1175" w:type="dxa"/>
          </w:tcPr>
          <w:p w14:paraId="5B7AA6B8"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255" w:type="dxa"/>
          </w:tcPr>
          <w:p w14:paraId="0B5ACCE5"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611" w:type="dxa"/>
          </w:tcPr>
          <w:p w14:paraId="35731DD2" w14:textId="1BFAB50D" w:rsidR="001A723D" w:rsidRPr="001A723D" w:rsidRDefault="006912B3" w:rsidP="001A723D">
            <w:pPr>
              <w:pStyle w:val="Sraopastraipa"/>
              <w:tabs>
                <w:tab w:val="left" w:pos="993"/>
              </w:tabs>
              <w:ind w:left="0" w:hanging="2"/>
              <w:jc w:val="center"/>
              <w:rPr>
                <w:rFonts w:ascii="Times New Roman" w:hAnsi="Times New Roman"/>
                <w:sz w:val="24"/>
                <w:szCs w:val="24"/>
              </w:rPr>
            </w:pPr>
            <w:r>
              <w:rPr>
                <w:rFonts w:ascii="Times New Roman" w:hAnsi="Times New Roman"/>
                <w:sz w:val="24"/>
                <w:szCs w:val="24"/>
              </w:rPr>
              <w:t>9595,90</w:t>
            </w:r>
          </w:p>
        </w:tc>
      </w:tr>
      <w:tr w:rsidR="001A723D" w:rsidRPr="001A723D" w14:paraId="61C6CBBD" w14:textId="77777777" w:rsidTr="00A136E0">
        <w:tc>
          <w:tcPr>
            <w:tcW w:w="556" w:type="dxa"/>
          </w:tcPr>
          <w:p w14:paraId="2478BA4B" w14:textId="3CA367D3" w:rsidR="001A723D" w:rsidRPr="001A723D" w:rsidRDefault="006912B3" w:rsidP="001A723D">
            <w:pPr>
              <w:pStyle w:val="Sraopastraipa"/>
              <w:tabs>
                <w:tab w:val="left" w:pos="993"/>
              </w:tabs>
              <w:ind w:left="0" w:hanging="2"/>
              <w:jc w:val="center"/>
              <w:rPr>
                <w:rFonts w:ascii="Times New Roman" w:hAnsi="Times New Roman"/>
                <w:sz w:val="24"/>
                <w:szCs w:val="24"/>
              </w:rPr>
            </w:pPr>
            <w:r>
              <w:rPr>
                <w:rFonts w:ascii="Times New Roman" w:hAnsi="Times New Roman"/>
                <w:sz w:val="24"/>
                <w:szCs w:val="24"/>
              </w:rPr>
              <w:t>2</w:t>
            </w:r>
            <w:r w:rsidR="001A723D" w:rsidRPr="001A723D">
              <w:rPr>
                <w:rFonts w:ascii="Times New Roman" w:hAnsi="Times New Roman"/>
                <w:sz w:val="24"/>
                <w:szCs w:val="24"/>
              </w:rPr>
              <w:t>.</w:t>
            </w:r>
          </w:p>
        </w:tc>
        <w:tc>
          <w:tcPr>
            <w:tcW w:w="1962" w:type="dxa"/>
          </w:tcPr>
          <w:p w14:paraId="468F8F3C"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36" w:type="dxa"/>
          </w:tcPr>
          <w:p w14:paraId="0C76CF49"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312" w:type="dxa"/>
          </w:tcPr>
          <w:p w14:paraId="44FAD8DE"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018" w:type="dxa"/>
          </w:tcPr>
          <w:p w14:paraId="665EA313"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175" w:type="dxa"/>
          </w:tcPr>
          <w:p w14:paraId="57A2F55B"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255" w:type="dxa"/>
          </w:tcPr>
          <w:p w14:paraId="21AB7BA7"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c>
          <w:tcPr>
            <w:tcW w:w="1611" w:type="dxa"/>
          </w:tcPr>
          <w:p w14:paraId="4AB3761B" w14:textId="77777777" w:rsidR="001A723D" w:rsidRPr="001A723D" w:rsidRDefault="001A723D" w:rsidP="001A723D">
            <w:pPr>
              <w:pStyle w:val="Sraopastraipa"/>
              <w:tabs>
                <w:tab w:val="left" w:pos="993"/>
              </w:tabs>
              <w:ind w:left="0" w:hanging="2"/>
              <w:jc w:val="center"/>
              <w:rPr>
                <w:rFonts w:ascii="Times New Roman" w:hAnsi="Times New Roman"/>
                <w:sz w:val="24"/>
                <w:szCs w:val="24"/>
              </w:rPr>
            </w:pPr>
          </w:p>
        </w:tc>
      </w:tr>
    </w:tbl>
    <w:p w14:paraId="2282FB03" w14:textId="77777777" w:rsidR="001A723D" w:rsidRPr="001A723D" w:rsidRDefault="001A723D" w:rsidP="001A723D">
      <w:pPr>
        <w:pStyle w:val="Sraopastraipa"/>
        <w:tabs>
          <w:tab w:val="left" w:pos="993"/>
        </w:tabs>
        <w:ind w:left="0" w:hanging="2"/>
        <w:rPr>
          <w:rFonts w:ascii="Times New Roman" w:hAnsi="Times New Roman"/>
          <w:sz w:val="24"/>
          <w:szCs w:val="24"/>
        </w:rPr>
      </w:pPr>
      <w:r w:rsidRPr="001A723D">
        <w:rPr>
          <w:rFonts w:ascii="Times New Roman" w:hAnsi="Times New Roman"/>
          <w:sz w:val="24"/>
          <w:szCs w:val="24"/>
        </w:rPr>
        <w:t>* Neatskaičius mokesčių.</w:t>
      </w:r>
    </w:p>
    <w:p w14:paraId="15E46467" w14:textId="77777777" w:rsidR="005B09F3" w:rsidRDefault="001A723D" w:rsidP="004B3CDA">
      <w:pPr>
        <w:pStyle w:val="Sraopastraipa"/>
        <w:tabs>
          <w:tab w:val="left" w:pos="993"/>
        </w:tabs>
        <w:ind w:left="0" w:hanging="2"/>
        <w:jc w:val="both"/>
        <w:rPr>
          <w:rFonts w:ascii="Times New Roman" w:hAnsi="Times New Roman"/>
          <w:sz w:val="24"/>
          <w:szCs w:val="24"/>
        </w:rPr>
      </w:pPr>
      <w:r w:rsidRPr="001A723D">
        <w:rPr>
          <w:rFonts w:ascii="Times New Roman" w:hAnsi="Times New Roman"/>
          <w:sz w:val="24"/>
          <w:szCs w:val="24"/>
        </w:rPr>
        <w:t>** Jei buvo išmokėtos kitos išmokos, tuomet po lentele paaiškinama, kokio pobūdžio (už ką) išmokos buvo išmokėtos.</w:t>
      </w:r>
      <w:r w:rsidR="004B3CDA">
        <w:rPr>
          <w:rFonts w:ascii="Times New Roman" w:hAnsi="Times New Roman"/>
          <w:sz w:val="24"/>
          <w:szCs w:val="24"/>
        </w:rPr>
        <w:t xml:space="preserve"> </w:t>
      </w:r>
    </w:p>
    <w:p w14:paraId="75EC93BD" w14:textId="0D45288A" w:rsidR="004B3CDA" w:rsidRPr="001A723D" w:rsidRDefault="004B3CDA" w:rsidP="004B3CDA">
      <w:pPr>
        <w:pStyle w:val="Sraopastraipa"/>
        <w:tabs>
          <w:tab w:val="left" w:pos="993"/>
        </w:tabs>
        <w:ind w:left="0" w:hanging="2"/>
        <w:jc w:val="both"/>
        <w:rPr>
          <w:rFonts w:ascii="Times New Roman" w:hAnsi="Times New Roman"/>
          <w:sz w:val="24"/>
          <w:szCs w:val="24"/>
        </w:rPr>
      </w:pPr>
      <w:r>
        <w:rPr>
          <w:rFonts w:ascii="Times New Roman" w:hAnsi="Times New Roman"/>
          <w:sz w:val="24"/>
          <w:szCs w:val="24"/>
        </w:rPr>
        <w:t>**</w:t>
      </w:r>
      <w:r w:rsidR="001A723D" w:rsidRPr="001A723D">
        <w:rPr>
          <w:rFonts w:ascii="Times New Roman" w:hAnsi="Times New Roman"/>
          <w:sz w:val="24"/>
          <w:szCs w:val="24"/>
        </w:rPr>
        <w:t xml:space="preserve">Kitos išmokos </w:t>
      </w:r>
    </w:p>
    <w:p w14:paraId="0FECAF13" w14:textId="77777777" w:rsidR="004B3CDA" w:rsidRDefault="004B3CDA" w:rsidP="00DE3C64">
      <w:pPr>
        <w:pStyle w:val="Sraopastraipa"/>
        <w:tabs>
          <w:tab w:val="left" w:pos="993"/>
        </w:tabs>
        <w:ind w:left="0" w:hanging="2"/>
        <w:jc w:val="both"/>
      </w:pPr>
    </w:p>
    <w:sectPr w:rsidR="004B3CDA" w:rsidSect="00F337E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01" w:right="567" w:bottom="1134" w:left="1701" w:header="567" w:footer="720"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3BCE5" w14:textId="77777777" w:rsidR="00E016CA" w:rsidRDefault="00E016CA" w:rsidP="00457186">
      <w:pPr>
        <w:spacing w:after="0" w:line="240" w:lineRule="auto"/>
        <w:ind w:left="0" w:hanging="2"/>
      </w:pPr>
      <w:r>
        <w:separator/>
      </w:r>
    </w:p>
  </w:endnote>
  <w:endnote w:type="continuationSeparator" w:id="0">
    <w:p w14:paraId="657842AE" w14:textId="77777777" w:rsidR="00E016CA" w:rsidRDefault="00E016CA" w:rsidP="0045718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9E8A" w14:textId="77777777" w:rsidR="00D935C1" w:rsidRDefault="00D935C1" w:rsidP="00235ABB">
    <w:pPr>
      <w:pStyle w:val="Pora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190179"/>
      <w:docPartObj>
        <w:docPartGallery w:val="Page Numbers (Bottom of Page)"/>
        <w:docPartUnique/>
      </w:docPartObj>
    </w:sdtPr>
    <w:sdtEndPr/>
    <w:sdtContent>
      <w:p w14:paraId="59B18E02" w14:textId="77777777" w:rsidR="00D935C1" w:rsidRDefault="00D935C1" w:rsidP="000A1CC5">
        <w:pPr>
          <w:pStyle w:val="Porat"/>
          <w:ind w:left="0" w:hanging="2"/>
          <w:jc w:val="right"/>
        </w:pPr>
        <w:r>
          <w:fldChar w:fldCharType="begin"/>
        </w:r>
        <w:r>
          <w:instrText>PAGE   \* MERGEFORMAT</w:instrText>
        </w:r>
        <w:r>
          <w:fldChar w:fldCharType="separate"/>
        </w:r>
        <w:r w:rsidR="00092384">
          <w:rPr>
            <w:noProof/>
          </w:rPr>
          <w:t>1</w:t>
        </w:r>
        <w:r>
          <w:fldChar w:fldCharType="end"/>
        </w:r>
      </w:p>
    </w:sdtContent>
  </w:sdt>
  <w:p w14:paraId="0BA1D658" w14:textId="77777777" w:rsidR="00D935C1" w:rsidRDefault="00D935C1" w:rsidP="00235ABB">
    <w:pPr>
      <w:pStyle w:val="Porat"/>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60479"/>
      <w:docPartObj>
        <w:docPartGallery w:val="Page Numbers (Bottom of Page)"/>
        <w:docPartUnique/>
      </w:docPartObj>
    </w:sdtPr>
    <w:sdtEndPr/>
    <w:sdtContent>
      <w:p w14:paraId="0CFEFF04" w14:textId="77777777" w:rsidR="00D935C1" w:rsidRDefault="00D935C1" w:rsidP="000A1CC5">
        <w:pPr>
          <w:pStyle w:val="Porat"/>
          <w:ind w:left="0" w:hanging="2"/>
          <w:jc w:val="right"/>
        </w:pPr>
        <w:r>
          <w:fldChar w:fldCharType="begin"/>
        </w:r>
        <w:r>
          <w:instrText>PAGE   \* MERGEFORMAT</w:instrText>
        </w:r>
        <w:r>
          <w:fldChar w:fldCharType="separate"/>
        </w:r>
        <w:r>
          <w:rPr>
            <w:noProof/>
          </w:rPr>
          <w:t>1</w:t>
        </w:r>
        <w:r>
          <w:fldChar w:fldCharType="end"/>
        </w:r>
      </w:p>
    </w:sdtContent>
  </w:sdt>
  <w:p w14:paraId="2D89EB0F" w14:textId="77777777" w:rsidR="00D935C1" w:rsidRDefault="00D935C1" w:rsidP="00235ABB">
    <w:pPr>
      <w:pStyle w:val="Por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7499" w14:textId="77777777" w:rsidR="00E016CA" w:rsidRDefault="00E016CA" w:rsidP="00457186">
      <w:pPr>
        <w:spacing w:after="0" w:line="240" w:lineRule="auto"/>
        <w:ind w:left="0" w:hanging="2"/>
      </w:pPr>
      <w:r>
        <w:separator/>
      </w:r>
    </w:p>
  </w:footnote>
  <w:footnote w:type="continuationSeparator" w:id="0">
    <w:p w14:paraId="4575B1DE" w14:textId="77777777" w:rsidR="00E016CA" w:rsidRDefault="00E016CA" w:rsidP="0045718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A4A1" w14:textId="77777777" w:rsidR="00D935C1" w:rsidRDefault="00D935C1" w:rsidP="00235ABB">
    <w:pPr>
      <w:pStyle w:val="Antrats"/>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3E73" w14:textId="77777777" w:rsidR="00D935C1" w:rsidRDefault="00D935C1" w:rsidP="00457186">
    <w:pPr>
      <w:pBdr>
        <w:top w:val="nil"/>
        <w:left w:val="nil"/>
        <w:bottom w:val="nil"/>
        <w:right w:val="nil"/>
        <w:between w:val="nil"/>
      </w:pBdr>
      <w:tabs>
        <w:tab w:val="center" w:pos="4819"/>
        <w:tab w:val="right" w:pos="9638"/>
      </w:tabs>
      <w:ind w:left="0" w:hanging="2"/>
      <w:rPr>
        <w:rFonts w:cs="Calibri"/>
        <w:color w:val="000000"/>
      </w:rPr>
    </w:pPr>
  </w:p>
  <w:p w14:paraId="25F67D0C" w14:textId="77777777" w:rsidR="00D935C1" w:rsidRDefault="00D935C1" w:rsidP="00457186">
    <w:pPr>
      <w:pBdr>
        <w:top w:val="nil"/>
        <w:left w:val="nil"/>
        <w:bottom w:val="nil"/>
        <w:right w:val="nil"/>
        <w:between w:val="nil"/>
      </w:pBdr>
      <w:tabs>
        <w:tab w:val="center" w:pos="4819"/>
        <w:tab w:val="right" w:pos="9638"/>
      </w:tabs>
      <w:ind w:left="0" w:right="360" w:hanging="2"/>
      <w:rPr>
        <w:rFonts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F21D" w14:textId="77777777" w:rsidR="00D935C1" w:rsidRDefault="00D935C1" w:rsidP="00235ABB">
    <w:pPr>
      <w:pStyle w:val="Antrat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1FD6"/>
    <w:multiLevelType w:val="multilevel"/>
    <w:tmpl w:val="FAF8A6EE"/>
    <w:lvl w:ilvl="0">
      <w:start w:val="1"/>
      <w:numFmt w:val="decimal"/>
      <w:lvlText w:val="%1."/>
      <w:lvlJc w:val="left"/>
      <w:pPr>
        <w:ind w:left="568" w:hanging="360"/>
      </w:pPr>
      <w:rPr>
        <w:rFonts w:hint="default"/>
      </w:rPr>
    </w:lvl>
    <w:lvl w:ilvl="1">
      <w:start w:val="4"/>
      <w:numFmt w:val="decimal"/>
      <w:lvlText w:val="%1.%2."/>
      <w:lvlJc w:val="left"/>
      <w:pPr>
        <w:ind w:left="568"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B6317E1"/>
    <w:multiLevelType w:val="multilevel"/>
    <w:tmpl w:val="00FE65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053DBE"/>
    <w:multiLevelType w:val="multilevel"/>
    <w:tmpl w:val="78BEB256"/>
    <w:lvl w:ilvl="0">
      <w:start w:val="3"/>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bCs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 w15:restartNumberingAfterBreak="0">
    <w:nsid w:val="0F5E2B08"/>
    <w:multiLevelType w:val="hybridMultilevel"/>
    <w:tmpl w:val="2A4C0EA2"/>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0F8C229B"/>
    <w:multiLevelType w:val="multilevel"/>
    <w:tmpl w:val="B1A450BA"/>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1866F58"/>
    <w:multiLevelType w:val="hybridMultilevel"/>
    <w:tmpl w:val="04464DEE"/>
    <w:lvl w:ilvl="0" w:tplc="0427000B">
      <w:start w:val="1"/>
      <w:numFmt w:val="bullet"/>
      <w:lvlText w:val=""/>
      <w:lvlJc w:val="left"/>
      <w:pPr>
        <w:ind w:left="1286" w:hanging="360"/>
      </w:pPr>
      <w:rPr>
        <w:rFonts w:ascii="Wingdings" w:hAnsi="Wingdings"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6" w15:restartNumberingAfterBreak="0">
    <w:nsid w:val="1E707496"/>
    <w:multiLevelType w:val="multilevel"/>
    <w:tmpl w:val="89CA7980"/>
    <w:lvl w:ilvl="0">
      <w:start w:val="1"/>
      <w:numFmt w:val="bullet"/>
      <w:lvlText w:val=""/>
      <w:lvlJc w:val="left"/>
      <w:pPr>
        <w:ind w:left="927" w:hanging="360"/>
      </w:pPr>
      <w:rPr>
        <w:rFonts w:ascii="Wingdings" w:hAnsi="Wingdings" w:hint="default"/>
        <w:spacing w:val="0"/>
        <w:vertAlign w:val="baseline"/>
      </w:rPr>
    </w:lvl>
    <w:lvl w:ilvl="1">
      <w:start w:val="1"/>
      <w:numFmt w:val="bullet"/>
      <w:lvlText w:val="o"/>
      <w:lvlJc w:val="left"/>
      <w:pPr>
        <w:ind w:left="2175" w:hanging="360"/>
      </w:pPr>
      <w:rPr>
        <w:rFonts w:ascii="Courier New" w:eastAsia="Courier New" w:hAnsi="Courier New" w:cs="Courier New"/>
        <w:vertAlign w:val="baseline"/>
      </w:rPr>
    </w:lvl>
    <w:lvl w:ilvl="2">
      <w:start w:val="1"/>
      <w:numFmt w:val="bullet"/>
      <w:lvlText w:val="▪"/>
      <w:lvlJc w:val="left"/>
      <w:pPr>
        <w:ind w:left="2895" w:hanging="360"/>
      </w:pPr>
      <w:rPr>
        <w:rFonts w:ascii="Noto Sans Symbols" w:eastAsia="Noto Sans Symbols" w:hAnsi="Noto Sans Symbols" w:cs="Noto Sans Symbols"/>
        <w:vertAlign w:val="baseline"/>
      </w:rPr>
    </w:lvl>
    <w:lvl w:ilvl="3">
      <w:start w:val="1"/>
      <w:numFmt w:val="bullet"/>
      <w:lvlText w:val="●"/>
      <w:lvlJc w:val="left"/>
      <w:pPr>
        <w:ind w:left="3615" w:hanging="360"/>
      </w:pPr>
      <w:rPr>
        <w:rFonts w:ascii="Noto Sans Symbols" w:eastAsia="Noto Sans Symbols" w:hAnsi="Noto Sans Symbols" w:cs="Noto Sans Symbols"/>
        <w:vertAlign w:val="baseline"/>
      </w:rPr>
    </w:lvl>
    <w:lvl w:ilvl="4">
      <w:start w:val="1"/>
      <w:numFmt w:val="bullet"/>
      <w:lvlText w:val="o"/>
      <w:lvlJc w:val="left"/>
      <w:pPr>
        <w:ind w:left="4335" w:hanging="360"/>
      </w:pPr>
      <w:rPr>
        <w:rFonts w:ascii="Courier New" w:eastAsia="Courier New" w:hAnsi="Courier New" w:cs="Courier New"/>
        <w:vertAlign w:val="baseline"/>
      </w:rPr>
    </w:lvl>
    <w:lvl w:ilvl="5">
      <w:start w:val="1"/>
      <w:numFmt w:val="bullet"/>
      <w:lvlText w:val="▪"/>
      <w:lvlJc w:val="left"/>
      <w:pPr>
        <w:ind w:left="5055" w:hanging="360"/>
      </w:pPr>
      <w:rPr>
        <w:rFonts w:ascii="Noto Sans Symbols" w:eastAsia="Noto Sans Symbols" w:hAnsi="Noto Sans Symbols" w:cs="Noto Sans Symbols"/>
        <w:vertAlign w:val="baseline"/>
      </w:rPr>
    </w:lvl>
    <w:lvl w:ilvl="6">
      <w:start w:val="1"/>
      <w:numFmt w:val="bullet"/>
      <w:lvlText w:val="●"/>
      <w:lvlJc w:val="left"/>
      <w:pPr>
        <w:ind w:left="5775" w:hanging="360"/>
      </w:pPr>
      <w:rPr>
        <w:rFonts w:ascii="Noto Sans Symbols" w:eastAsia="Noto Sans Symbols" w:hAnsi="Noto Sans Symbols" w:cs="Noto Sans Symbols"/>
        <w:vertAlign w:val="baseline"/>
      </w:rPr>
    </w:lvl>
    <w:lvl w:ilvl="7">
      <w:start w:val="1"/>
      <w:numFmt w:val="bullet"/>
      <w:lvlText w:val="o"/>
      <w:lvlJc w:val="left"/>
      <w:pPr>
        <w:ind w:left="6495" w:hanging="360"/>
      </w:pPr>
      <w:rPr>
        <w:rFonts w:ascii="Courier New" w:eastAsia="Courier New" w:hAnsi="Courier New" w:cs="Courier New"/>
        <w:vertAlign w:val="baseline"/>
      </w:rPr>
    </w:lvl>
    <w:lvl w:ilvl="8">
      <w:start w:val="1"/>
      <w:numFmt w:val="bullet"/>
      <w:lvlText w:val="▪"/>
      <w:lvlJc w:val="left"/>
      <w:pPr>
        <w:ind w:left="7215" w:hanging="360"/>
      </w:pPr>
      <w:rPr>
        <w:rFonts w:ascii="Noto Sans Symbols" w:eastAsia="Noto Sans Symbols" w:hAnsi="Noto Sans Symbols" w:cs="Noto Sans Symbols"/>
        <w:vertAlign w:val="baseline"/>
      </w:rPr>
    </w:lvl>
  </w:abstractNum>
  <w:abstractNum w:abstractNumId="7" w15:restartNumberingAfterBreak="0">
    <w:nsid w:val="236A567A"/>
    <w:multiLevelType w:val="hybridMultilevel"/>
    <w:tmpl w:val="023878C2"/>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2601335D"/>
    <w:multiLevelType w:val="hybridMultilevel"/>
    <w:tmpl w:val="61D8F84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9943D47"/>
    <w:multiLevelType w:val="hybridMultilevel"/>
    <w:tmpl w:val="085AD24E"/>
    <w:lvl w:ilvl="0" w:tplc="0427000B">
      <w:start w:val="1"/>
      <w:numFmt w:val="bullet"/>
      <w:lvlText w:val=""/>
      <w:lvlJc w:val="left"/>
      <w:pPr>
        <w:ind w:left="1344" w:hanging="360"/>
      </w:pPr>
      <w:rPr>
        <w:rFonts w:ascii="Wingdings" w:hAnsi="Wingdings"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10" w15:restartNumberingAfterBreak="0">
    <w:nsid w:val="2A0255E6"/>
    <w:multiLevelType w:val="multilevel"/>
    <w:tmpl w:val="29727DAC"/>
    <w:lvl w:ilvl="0">
      <w:start w:val="3"/>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11" w15:restartNumberingAfterBreak="0">
    <w:nsid w:val="3640034F"/>
    <w:multiLevelType w:val="hybridMultilevel"/>
    <w:tmpl w:val="5D0627C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37F901F8"/>
    <w:multiLevelType w:val="hybridMultilevel"/>
    <w:tmpl w:val="5DEA2FE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52A2671A"/>
    <w:multiLevelType w:val="hybridMultilevel"/>
    <w:tmpl w:val="2B3613CA"/>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4" w15:restartNumberingAfterBreak="0">
    <w:nsid w:val="53786CBC"/>
    <w:multiLevelType w:val="multilevel"/>
    <w:tmpl w:val="A37C5EEA"/>
    <w:lvl w:ilvl="0">
      <w:start w:val="1"/>
      <w:numFmt w:val="decimal"/>
      <w:lvlText w:val="%1."/>
      <w:lvlJc w:val="left"/>
      <w:pPr>
        <w:ind w:left="420" w:hanging="420"/>
      </w:pPr>
      <w:rPr>
        <w:vertAlign w:val="baseline"/>
      </w:rPr>
    </w:lvl>
    <w:lvl w:ilvl="1">
      <w:start w:val="1"/>
      <w:numFmt w:val="decimal"/>
      <w:lvlText w:val="%1.%2."/>
      <w:lvlJc w:val="left"/>
      <w:pPr>
        <w:ind w:left="420" w:hanging="4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54D65F2F"/>
    <w:multiLevelType w:val="hybridMultilevel"/>
    <w:tmpl w:val="8F925BB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5A2C13B2"/>
    <w:multiLevelType w:val="multilevel"/>
    <w:tmpl w:val="70E6C06E"/>
    <w:lvl w:ilvl="0">
      <w:start w:val="3"/>
      <w:numFmt w:val="decimal"/>
      <w:lvlText w:val="%1"/>
      <w:lvlJc w:val="left"/>
      <w:pPr>
        <w:ind w:left="360" w:hanging="360"/>
      </w:pPr>
      <w:rPr>
        <w:sz w:val="24"/>
        <w:szCs w:val="24"/>
        <w:vertAlign w:val="baseline"/>
      </w:rPr>
    </w:lvl>
    <w:lvl w:ilvl="1">
      <w:start w:val="2"/>
      <w:numFmt w:val="decimal"/>
      <w:lvlText w:val="%1.%2"/>
      <w:lvlJc w:val="left"/>
      <w:pPr>
        <w:ind w:left="360" w:hanging="360"/>
      </w:pPr>
      <w:rPr>
        <w:b/>
        <w:sz w:val="24"/>
        <w:szCs w:val="24"/>
        <w:vertAlign w:val="baseline"/>
      </w:rPr>
    </w:lvl>
    <w:lvl w:ilvl="2">
      <w:start w:val="1"/>
      <w:numFmt w:val="decimal"/>
      <w:lvlText w:val="%1.%2.%3"/>
      <w:lvlJc w:val="left"/>
      <w:pPr>
        <w:ind w:left="360" w:hanging="360"/>
      </w:pPr>
      <w:rPr>
        <w:sz w:val="24"/>
        <w:szCs w:val="24"/>
        <w:vertAlign w:val="baseline"/>
      </w:rPr>
    </w:lvl>
    <w:lvl w:ilvl="3">
      <w:start w:val="1"/>
      <w:numFmt w:val="decimal"/>
      <w:lvlText w:val="%1.%2.%3.%4"/>
      <w:lvlJc w:val="left"/>
      <w:pPr>
        <w:ind w:left="360" w:hanging="360"/>
      </w:pPr>
      <w:rPr>
        <w:sz w:val="24"/>
        <w:szCs w:val="24"/>
        <w:vertAlign w:val="baseline"/>
      </w:rPr>
    </w:lvl>
    <w:lvl w:ilvl="4">
      <w:start w:val="1"/>
      <w:numFmt w:val="decimal"/>
      <w:lvlText w:val="%1.%2.%3.%4.%5"/>
      <w:lvlJc w:val="left"/>
      <w:pPr>
        <w:ind w:left="720" w:hanging="720"/>
      </w:pPr>
      <w:rPr>
        <w:sz w:val="24"/>
        <w:szCs w:val="24"/>
        <w:vertAlign w:val="baseline"/>
      </w:rPr>
    </w:lvl>
    <w:lvl w:ilvl="5">
      <w:start w:val="1"/>
      <w:numFmt w:val="decimal"/>
      <w:lvlText w:val="%1.%2.%3.%4.%5.%6"/>
      <w:lvlJc w:val="left"/>
      <w:pPr>
        <w:ind w:left="720" w:hanging="720"/>
      </w:pPr>
      <w:rPr>
        <w:sz w:val="24"/>
        <w:szCs w:val="24"/>
        <w:vertAlign w:val="baseline"/>
      </w:rPr>
    </w:lvl>
    <w:lvl w:ilvl="6">
      <w:start w:val="1"/>
      <w:numFmt w:val="decimal"/>
      <w:lvlText w:val="%1.%2.%3.%4.%5.%6.%7"/>
      <w:lvlJc w:val="left"/>
      <w:pPr>
        <w:ind w:left="720" w:hanging="720"/>
      </w:pPr>
      <w:rPr>
        <w:sz w:val="24"/>
        <w:szCs w:val="24"/>
        <w:vertAlign w:val="baseline"/>
      </w:rPr>
    </w:lvl>
    <w:lvl w:ilvl="7">
      <w:start w:val="1"/>
      <w:numFmt w:val="decimal"/>
      <w:lvlText w:val="%1.%2.%3.%4.%5.%6.%7.%8"/>
      <w:lvlJc w:val="left"/>
      <w:pPr>
        <w:ind w:left="720" w:hanging="720"/>
      </w:pPr>
      <w:rPr>
        <w:sz w:val="24"/>
        <w:szCs w:val="24"/>
        <w:vertAlign w:val="baseline"/>
      </w:rPr>
    </w:lvl>
    <w:lvl w:ilvl="8">
      <w:start w:val="1"/>
      <w:numFmt w:val="decimal"/>
      <w:lvlText w:val="%1.%2.%3.%4.%5.%6.%7.%8.%9"/>
      <w:lvlJc w:val="left"/>
      <w:pPr>
        <w:ind w:left="1080" w:hanging="1080"/>
      </w:pPr>
      <w:rPr>
        <w:sz w:val="24"/>
        <w:szCs w:val="24"/>
        <w:vertAlign w:val="baseline"/>
      </w:rPr>
    </w:lvl>
  </w:abstractNum>
  <w:abstractNum w:abstractNumId="17" w15:restartNumberingAfterBreak="0">
    <w:nsid w:val="6CDA403F"/>
    <w:multiLevelType w:val="hybridMultilevel"/>
    <w:tmpl w:val="AA6EDEB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7E387FDA"/>
    <w:multiLevelType w:val="hybridMultilevel"/>
    <w:tmpl w:val="EAAA3E8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6"/>
  </w:num>
  <w:num w:numId="2">
    <w:abstractNumId w:val="14"/>
  </w:num>
  <w:num w:numId="3">
    <w:abstractNumId w:val="4"/>
  </w:num>
  <w:num w:numId="4">
    <w:abstractNumId w:val="16"/>
  </w:num>
  <w:num w:numId="5">
    <w:abstractNumId w:val="15"/>
  </w:num>
  <w:num w:numId="6">
    <w:abstractNumId w:val="7"/>
  </w:num>
  <w:num w:numId="7">
    <w:abstractNumId w:val="18"/>
  </w:num>
  <w:num w:numId="8">
    <w:abstractNumId w:val="13"/>
  </w:num>
  <w:num w:numId="9">
    <w:abstractNumId w:val="11"/>
  </w:num>
  <w:num w:numId="10">
    <w:abstractNumId w:val="12"/>
  </w:num>
  <w:num w:numId="11">
    <w:abstractNumId w:val="8"/>
  </w:num>
  <w:num w:numId="12">
    <w:abstractNumId w:val="0"/>
  </w:num>
  <w:num w:numId="13">
    <w:abstractNumId w:val="3"/>
  </w:num>
  <w:num w:numId="14">
    <w:abstractNumId w:val="17"/>
  </w:num>
  <w:num w:numId="15">
    <w:abstractNumId w:val="2"/>
  </w:num>
  <w:num w:numId="16">
    <w:abstractNumId w:val="1"/>
  </w:num>
  <w:num w:numId="17">
    <w:abstractNumId w:val="9"/>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7C"/>
    <w:rsid w:val="000069A2"/>
    <w:rsid w:val="0001350D"/>
    <w:rsid w:val="00020DF1"/>
    <w:rsid w:val="00026250"/>
    <w:rsid w:val="00044B62"/>
    <w:rsid w:val="00045935"/>
    <w:rsid w:val="00047233"/>
    <w:rsid w:val="000513CA"/>
    <w:rsid w:val="00060C01"/>
    <w:rsid w:val="00067BC0"/>
    <w:rsid w:val="00074A7E"/>
    <w:rsid w:val="000839C7"/>
    <w:rsid w:val="00092384"/>
    <w:rsid w:val="00095B99"/>
    <w:rsid w:val="00095C02"/>
    <w:rsid w:val="000A1544"/>
    <w:rsid w:val="000A1CC5"/>
    <w:rsid w:val="000A5494"/>
    <w:rsid w:val="000A7DE3"/>
    <w:rsid w:val="000B1E53"/>
    <w:rsid w:val="000C747A"/>
    <w:rsid w:val="000F5A95"/>
    <w:rsid w:val="00104D04"/>
    <w:rsid w:val="001062DB"/>
    <w:rsid w:val="0011504D"/>
    <w:rsid w:val="00117EC9"/>
    <w:rsid w:val="0012009A"/>
    <w:rsid w:val="00120D81"/>
    <w:rsid w:val="00124091"/>
    <w:rsid w:val="0014559F"/>
    <w:rsid w:val="00157A6D"/>
    <w:rsid w:val="001746F5"/>
    <w:rsid w:val="00177D62"/>
    <w:rsid w:val="0018074D"/>
    <w:rsid w:val="0018345B"/>
    <w:rsid w:val="00184AA7"/>
    <w:rsid w:val="001911C0"/>
    <w:rsid w:val="00194268"/>
    <w:rsid w:val="00195538"/>
    <w:rsid w:val="00197E86"/>
    <w:rsid w:val="001A723D"/>
    <w:rsid w:val="001B0E75"/>
    <w:rsid w:val="001B1299"/>
    <w:rsid w:val="001B3F99"/>
    <w:rsid w:val="001B70C6"/>
    <w:rsid w:val="001C1949"/>
    <w:rsid w:val="001C1DFB"/>
    <w:rsid w:val="001D39EA"/>
    <w:rsid w:val="001E21BF"/>
    <w:rsid w:val="001E6218"/>
    <w:rsid w:val="001F3DFF"/>
    <w:rsid w:val="00200496"/>
    <w:rsid w:val="00200B0E"/>
    <w:rsid w:val="002057A1"/>
    <w:rsid w:val="00206593"/>
    <w:rsid w:val="0021481C"/>
    <w:rsid w:val="00222D50"/>
    <w:rsid w:val="00230878"/>
    <w:rsid w:val="00235ABB"/>
    <w:rsid w:val="00257D4A"/>
    <w:rsid w:val="00274E76"/>
    <w:rsid w:val="0028109A"/>
    <w:rsid w:val="00292C8B"/>
    <w:rsid w:val="00296D14"/>
    <w:rsid w:val="002B0CBC"/>
    <w:rsid w:val="002C0941"/>
    <w:rsid w:val="002C56D2"/>
    <w:rsid w:val="002E1BD8"/>
    <w:rsid w:val="003008D7"/>
    <w:rsid w:val="00324383"/>
    <w:rsid w:val="003350F1"/>
    <w:rsid w:val="00350EA1"/>
    <w:rsid w:val="00354F13"/>
    <w:rsid w:val="00367FC0"/>
    <w:rsid w:val="00381CB1"/>
    <w:rsid w:val="00387A88"/>
    <w:rsid w:val="003A2017"/>
    <w:rsid w:val="003A4BBA"/>
    <w:rsid w:val="003A7096"/>
    <w:rsid w:val="003B0CA0"/>
    <w:rsid w:val="003B4F91"/>
    <w:rsid w:val="003B6E2A"/>
    <w:rsid w:val="003C79E9"/>
    <w:rsid w:val="003E1EE1"/>
    <w:rsid w:val="003E39B1"/>
    <w:rsid w:val="003F20B2"/>
    <w:rsid w:val="004024E4"/>
    <w:rsid w:val="0040302E"/>
    <w:rsid w:val="0040609A"/>
    <w:rsid w:val="004075C6"/>
    <w:rsid w:val="00413603"/>
    <w:rsid w:val="00413F9C"/>
    <w:rsid w:val="00436C4D"/>
    <w:rsid w:val="00445602"/>
    <w:rsid w:val="00450034"/>
    <w:rsid w:val="004502DC"/>
    <w:rsid w:val="00457186"/>
    <w:rsid w:val="00471267"/>
    <w:rsid w:val="00473BC7"/>
    <w:rsid w:val="00480799"/>
    <w:rsid w:val="004814B3"/>
    <w:rsid w:val="0048778B"/>
    <w:rsid w:val="00493CC4"/>
    <w:rsid w:val="004A0180"/>
    <w:rsid w:val="004A685C"/>
    <w:rsid w:val="004B3A01"/>
    <w:rsid w:val="004B3CDA"/>
    <w:rsid w:val="004B4A19"/>
    <w:rsid w:val="004B4B02"/>
    <w:rsid w:val="004D0554"/>
    <w:rsid w:val="004D369E"/>
    <w:rsid w:val="004E108D"/>
    <w:rsid w:val="004E57FE"/>
    <w:rsid w:val="004F1531"/>
    <w:rsid w:val="004F48B0"/>
    <w:rsid w:val="0050203D"/>
    <w:rsid w:val="00505225"/>
    <w:rsid w:val="005118A5"/>
    <w:rsid w:val="00513B24"/>
    <w:rsid w:val="00516FA8"/>
    <w:rsid w:val="00525CDF"/>
    <w:rsid w:val="005319E9"/>
    <w:rsid w:val="00543F8B"/>
    <w:rsid w:val="005473A2"/>
    <w:rsid w:val="00551882"/>
    <w:rsid w:val="00552B32"/>
    <w:rsid w:val="00555E30"/>
    <w:rsid w:val="005657DD"/>
    <w:rsid w:val="00576582"/>
    <w:rsid w:val="0057702A"/>
    <w:rsid w:val="0058574A"/>
    <w:rsid w:val="0059035F"/>
    <w:rsid w:val="005933FD"/>
    <w:rsid w:val="005A257F"/>
    <w:rsid w:val="005A706B"/>
    <w:rsid w:val="005B09F3"/>
    <w:rsid w:val="005B7D80"/>
    <w:rsid w:val="005C24EE"/>
    <w:rsid w:val="005E2B32"/>
    <w:rsid w:val="00602CD3"/>
    <w:rsid w:val="00604F0A"/>
    <w:rsid w:val="00605363"/>
    <w:rsid w:val="00613AFC"/>
    <w:rsid w:val="00615F71"/>
    <w:rsid w:val="00616B09"/>
    <w:rsid w:val="00617363"/>
    <w:rsid w:val="00620FC9"/>
    <w:rsid w:val="00626299"/>
    <w:rsid w:val="006436B9"/>
    <w:rsid w:val="00652174"/>
    <w:rsid w:val="006664CC"/>
    <w:rsid w:val="00673CB1"/>
    <w:rsid w:val="00676894"/>
    <w:rsid w:val="00683FD8"/>
    <w:rsid w:val="00687E67"/>
    <w:rsid w:val="00690CC7"/>
    <w:rsid w:val="006912B3"/>
    <w:rsid w:val="006A052E"/>
    <w:rsid w:val="006A14BB"/>
    <w:rsid w:val="006A4261"/>
    <w:rsid w:val="006A64D4"/>
    <w:rsid w:val="006A6C6D"/>
    <w:rsid w:val="006B1F83"/>
    <w:rsid w:val="006B1FF2"/>
    <w:rsid w:val="006B33F2"/>
    <w:rsid w:val="006B6998"/>
    <w:rsid w:val="006B7826"/>
    <w:rsid w:val="006B7EB8"/>
    <w:rsid w:val="006D1D51"/>
    <w:rsid w:val="006E7B80"/>
    <w:rsid w:val="006F141D"/>
    <w:rsid w:val="006F2644"/>
    <w:rsid w:val="00701648"/>
    <w:rsid w:val="00705351"/>
    <w:rsid w:val="007173DE"/>
    <w:rsid w:val="00721158"/>
    <w:rsid w:val="007307FE"/>
    <w:rsid w:val="0074386C"/>
    <w:rsid w:val="0074618A"/>
    <w:rsid w:val="0075249D"/>
    <w:rsid w:val="007605A4"/>
    <w:rsid w:val="00761524"/>
    <w:rsid w:val="00761972"/>
    <w:rsid w:val="00764ACC"/>
    <w:rsid w:val="00767E42"/>
    <w:rsid w:val="00771190"/>
    <w:rsid w:val="00772940"/>
    <w:rsid w:val="00790C3F"/>
    <w:rsid w:val="0079326E"/>
    <w:rsid w:val="007A0816"/>
    <w:rsid w:val="007A49FC"/>
    <w:rsid w:val="007A61F5"/>
    <w:rsid w:val="007B37E6"/>
    <w:rsid w:val="007B713E"/>
    <w:rsid w:val="007D1B82"/>
    <w:rsid w:val="007D5207"/>
    <w:rsid w:val="007F555B"/>
    <w:rsid w:val="00804D01"/>
    <w:rsid w:val="00805926"/>
    <w:rsid w:val="00833F69"/>
    <w:rsid w:val="00837675"/>
    <w:rsid w:val="00837EDB"/>
    <w:rsid w:val="00845133"/>
    <w:rsid w:val="0084534B"/>
    <w:rsid w:val="0085047B"/>
    <w:rsid w:val="00863664"/>
    <w:rsid w:val="00865EF6"/>
    <w:rsid w:val="0087543D"/>
    <w:rsid w:val="00882311"/>
    <w:rsid w:val="00886DC7"/>
    <w:rsid w:val="0089278F"/>
    <w:rsid w:val="00894CD5"/>
    <w:rsid w:val="008A1C35"/>
    <w:rsid w:val="008A4779"/>
    <w:rsid w:val="008A5191"/>
    <w:rsid w:val="008A5FE3"/>
    <w:rsid w:val="008A60F2"/>
    <w:rsid w:val="008B4DD5"/>
    <w:rsid w:val="008C0E27"/>
    <w:rsid w:val="008C6D3C"/>
    <w:rsid w:val="008D1BA6"/>
    <w:rsid w:val="008D3F49"/>
    <w:rsid w:val="008E4CBE"/>
    <w:rsid w:val="008E754F"/>
    <w:rsid w:val="008F4007"/>
    <w:rsid w:val="008F4378"/>
    <w:rsid w:val="008F7C97"/>
    <w:rsid w:val="0090514A"/>
    <w:rsid w:val="009065B9"/>
    <w:rsid w:val="00921BCA"/>
    <w:rsid w:val="00924A7E"/>
    <w:rsid w:val="0093046B"/>
    <w:rsid w:val="009468A8"/>
    <w:rsid w:val="0096286A"/>
    <w:rsid w:val="00971CEE"/>
    <w:rsid w:val="009805CA"/>
    <w:rsid w:val="00981612"/>
    <w:rsid w:val="00981935"/>
    <w:rsid w:val="00983346"/>
    <w:rsid w:val="00983795"/>
    <w:rsid w:val="00990139"/>
    <w:rsid w:val="00995FEB"/>
    <w:rsid w:val="009A1A57"/>
    <w:rsid w:val="009A31ED"/>
    <w:rsid w:val="009B129A"/>
    <w:rsid w:val="009B4DA2"/>
    <w:rsid w:val="009B7DB0"/>
    <w:rsid w:val="009C0418"/>
    <w:rsid w:val="009C4CE8"/>
    <w:rsid w:val="009C6DE4"/>
    <w:rsid w:val="009D04F1"/>
    <w:rsid w:val="009D16F9"/>
    <w:rsid w:val="009D48E4"/>
    <w:rsid w:val="009D7D4D"/>
    <w:rsid w:val="009E27D6"/>
    <w:rsid w:val="009F32A9"/>
    <w:rsid w:val="009F4973"/>
    <w:rsid w:val="009F67D9"/>
    <w:rsid w:val="009F785E"/>
    <w:rsid w:val="009F7AAF"/>
    <w:rsid w:val="00A003C4"/>
    <w:rsid w:val="00A0374D"/>
    <w:rsid w:val="00A063AC"/>
    <w:rsid w:val="00A06A4F"/>
    <w:rsid w:val="00A07BF8"/>
    <w:rsid w:val="00A1329B"/>
    <w:rsid w:val="00A136E0"/>
    <w:rsid w:val="00A14AA3"/>
    <w:rsid w:val="00A175FC"/>
    <w:rsid w:val="00A200F2"/>
    <w:rsid w:val="00A23100"/>
    <w:rsid w:val="00A26E98"/>
    <w:rsid w:val="00A31F85"/>
    <w:rsid w:val="00A34BF8"/>
    <w:rsid w:val="00A44F5A"/>
    <w:rsid w:val="00A5207C"/>
    <w:rsid w:val="00A5344B"/>
    <w:rsid w:val="00A57CD6"/>
    <w:rsid w:val="00A62896"/>
    <w:rsid w:val="00A67AB5"/>
    <w:rsid w:val="00A70544"/>
    <w:rsid w:val="00A7219B"/>
    <w:rsid w:val="00A85EEF"/>
    <w:rsid w:val="00A861F0"/>
    <w:rsid w:val="00A87095"/>
    <w:rsid w:val="00AB75F7"/>
    <w:rsid w:val="00AC4A26"/>
    <w:rsid w:val="00AC61FD"/>
    <w:rsid w:val="00AD4020"/>
    <w:rsid w:val="00AD60F6"/>
    <w:rsid w:val="00AE3A8B"/>
    <w:rsid w:val="00AE69FA"/>
    <w:rsid w:val="00B048E8"/>
    <w:rsid w:val="00B07130"/>
    <w:rsid w:val="00B0764F"/>
    <w:rsid w:val="00B13255"/>
    <w:rsid w:val="00B22340"/>
    <w:rsid w:val="00B26B9B"/>
    <w:rsid w:val="00B37CA4"/>
    <w:rsid w:val="00B43C1D"/>
    <w:rsid w:val="00B46900"/>
    <w:rsid w:val="00B50B4B"/>
    <w:rsid w:val="00B55E6B"/>
    <w:rsid w:val="00B6397C"/>
    <w:rsid w:val="00B6691C"/>
    <w:rsid w:val="00B71C65"/>
    <w:rsid w:val="00B745EB"/>
    <w:rsid w:val="00B769B6"/>
    <w:rsid w:val="00B80B30"/>
    <w:rsid w:val="00B8669E"/>
    <w:rsid w:val="00B91605"/>
    <w:rsid w:val="00BA3D1F"/>
    <w:rsid w:val="00BC2500"/>
    <w:rsid w:val="00BC4D75"/>
    <w:rsid w:val="00BC635E"/>
    <w:rsid w:val="00BD141F"/>
    <w:rsid w:val="00BD58C6"/>
    <w:rsid w:val="00BD6EB0"/>
    <w:rsid w:val="00BE0B98"/>
    <w:rsid w:val="00BE2004"/>
    <w:rsid w:val="00BE6060"/>
    <w:rsid w:val="00BE60DF"/>
    <w:rsid w:val="00BF1BEE"/>
    <w:rsid w:val="00BF1F8E"/>
    <w:rsid w:val="00C0111F"/>
    <w:rsid w:val="00C013D8"/>
    <w:rsid w:val="00C03BD5"/>
    <w:rsid w:val="00C061B9"/>
    <w:rsid w:val="00C16B98"/>
    <w:rsid w:val="00C200D3"/>
    <w:rsid w:val="00C30543"/>
    <w:rsid w:val="00C359A5"/>
    <w:rsid w:val="00C53A6A"/>
    <w:rsid w:val="00C55CBF"/>
    <w:rsid w:val="00C609A9"/>
    <w:rsid w:val="00C64157"/>
    <w:rsid w:val="00C64925"/>
    <w:rsid w:val="00C91392"/>
    <w:rsid w:val="00CB1025"/>
    <w:rsid w:val="00CC0065"/>
    <w:rsid w:val="00CC01C7"/>
    <w:rsid w:val="00CC1B48"/>
    <w:rsid w:val="00CC3A89"/>
    <w:rsid w:val="00CD1D42"/>
    <w:rsid w:val="00CD579D"/>
    <w:rsid w:val="00CF0B2D"/>
    <w:rsid w:val="00CF2AD6"/>
    <w:rsid w:val="00CF650B"/>
    <w:rsid w:val="00D02D18"/>
    <w:rsid w:val="00D05543"/>
    <w:rsid w:val="00D1012E"/>
    <w:rsid w:val="00D21E99"/>
    <w:rsid w:val="00D27309"/>
    <w:rsid w:val="00D32152"/>
    <w:rsid w:val="00D35AE2"/>
    <w:rsid w:val="00D438F8"/>
    <w:rsid w:val="00D44B73"/>
    <w:rsid w:val="00D45C76"/>
    <w:rsid w:val="00D464DA"/>
    <w:rsid w:val="00D510C2"/>
    <w:rsid w:val="00D553FC"/>
    <w:rsid w:val="00D56B25"/>
    <w:rsid w:val="00D634C8"/>
    <w:rsid w:val="00D6561D"/>
    <w:rsid w:val="00D70792"/>
    <w:rsid w:val="00D70D8A"/>
    <w:rsid w:val="00D74355"/>
    <w:rsid w:val="00D82BA1"/>
    <w:rsid w:val="00D935C1"/>
    <w:rsid w:val="00DB175F"/>
    <w:rsid w:val="00DB5DA0"/>
    <w:rsid w:val="00DC2758"/>
    <w:rsid w:val="00DC521A"/>
    <w:rsid w:val="00DD2D2B"/>
    <w:rsid w:val="00DD5004"/>
    <w:rsid w:val="00DD7122"/>
    <w:rsid w:val="00DE337B"/>
    <w:rsid w:val="00DE3C64"/>
    <w:rsid w:val="00DF0E9C"/>
    <w:rsid w:val="00DF1B07"/>
    <w:rsid w:val="00E016CA"/>
    <w:rsid w:val="00E06ACA"/>
    <w:rsid w:val="00E0742F"/>
    <w:rsid w:val="00E26933"/>
    <w:rsid w:val="00E30787"/>
    <w:rsid w:val="00E309CF"/>
    <w:rsid w:val="00E337D8"/>
    <w:rsid w:val="00E340BF"/>
    <w:rsid w:val="00E35B21"/>
    <w:rsid w:val="00E375A2"/>
    <w:rsid w:val="00E4295F"/>
    <w:rsid w:val="00E4640E"/>
    <w:rsid w:val="00E47115"/>
    <w:rsid w:val="00E4778D"/>
    <w:rsid w:val="00E54B06"/>
    <w:rsid w:val="00E62FAF"/>
    <w:rsid w:val="00E6656F"/>
    <w:rsid w:val="00E665EE"/>
    <w:rsid w:val="00E67754"/>
    <w:rsid w:val="00E74698"/>
    <w:rsid w:val="00E84804"/>
    <w:rsid w:val="00E93093"/>
    <w:rsid w:val="00E961B2"/>
    <w:rsid w:val="00EA790C"/>
    <w:rsid w:val="00EC2748"/>
    <w:rsid w:val="00EC5744"/>
    <w:rsid w:val="00EC79C5"/>
    <w:rsid w:val="00EC7AB7"/>
    <w:rsid w:val="00ED1779"/>
    <w:rsid w:val="00ED3833"/>
    <w:rsid w:val="00ED6144"/>
    <w:rsid w:val="00EE7594"/>
    <w:rsid w:val="00EF5F6C"/>
    <w:rsid w:val="00F01248"/>
    <w:rsid w:val="00F01ED9"/>
    <w:rsid w:val="00F11118"/>
    <w:rsid w:val="00F16A3F"/>
    <w:rsid w:val="00F17EC2"/>
    <w:rsid w:val="00F2083B"/>
    <w:rsid w:val="00F25F2E"/>
    <w:rsid w:val="00F33782"/>
    <w:rsid w:val="00F337E9"/>
    <w:rsid w:val="00F34DCC"/>
    <w:rsid w:val="00F443CE"/>
    <w:rsid w:val="00F50F9A"/>
    <w:rsid w:val="00F630DB"/>
    <w:rsid w:val="00F6340C"/>
    <w:rsid w:val="00F65A12"/>
    <w:rsid w:val="00F85A7F"/>
    <w:rsid w:val="00F865E1"/>
    <w:rsid w:val="00FA318D"/>
    <w:rsid w:val="00FB476D"/>
    <w:rsid w:val="00FC42A8"/>
    <w:rsid w:val="00FC50C8"/>
    <w:rsid w:val="00FC5369"/>
    <w:rsid w:val="00FD211F"/>
    <w:rsid w:val="00FD345A"/>
    <w:rsid w:val="00FD676E"/>
    <w:rsid w:val="00FE3737"/>
    <w:rsid w:val="00FE6C77"/>
    <w:rsid w:val="00FE7F72"/>
    <w:rsid w:val="00FF229B"/>
    <w:rsid w:val="00FF2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E267"/>
  <w15:docId w15:val="{08C8BCD2-9E0D-4A35-82DC-C5F0F575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ind w:leftChars="-1" w:left="-1" w:hangingChars="1" w:hanging="1"/>
      <w:textDirection w:val="btLr"/>
      <w:textAlignment w:val="top"/>
      <w:outlineLvl w:val="0"/>
    </w:pPr>
    <w:rPr>
      <w:rFonts w:ascii="Calibri" w:eastAsia="Calibri" w:hAnsi="Calibri"/>
      <w:kern w:val="1"/>
      <w:position w:val="-1"/>
      <w:sz w:val="22"/>
      <w:szCs w:val="22"/>
      <w:lang w:eastAsia="en-US"/>
    </w:rPr>
  </w:style>
  <w:style w:type="paragraph" w:styleId="Antrat1">
    <w:name w:val="heading 1"/>
    <w:basedOn w:val="prastasis"/>
    <w:next w:val="prastasis"/>
    <w:pPr>
      <w:keepNext/>
      <w:keepLines/>
      <w:spacing w:before="480" w:after="0"/>
    </w:pPr>
    <w:rPr>
      <w:rFonts w:ascii="Cambria" w:hAnsi="Cambria"/>
      <w:b/>
      <w:bCs/>
      <w:color w:val="365F91"/>
      <w:sz w:val="28"/>
      <w:szCs w:val="28"/>
      <w:lang w:eastAsia="lt-LT"/>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DefaultParagraphFont1">
    <w:name w:val="Default Paragraph Font1"/>
    <w:rPr>
      <w:w w:val="100"/>
      <w:position w:val="-1"/>
      <w:effect w:val="none"/>
      <w:vertAlign w:val="baseline"/>
      <w:cs w:val="0"/>
      <w:em w:val="none"/>
    </w:rPr>
  </w:style>
  <w:style w:type="character" w:customStyle="1" w:styleId="Heading1Char">
    <w:name w:val="Heading 1 Char"/>
    <w:rPr>
      <w:rFonts w:ascii="Cambria" w:hAnsi="Cambria" w:cs="Times New Roman"/>
      <w:b/>
      <w:color w:val="365F91"/>
      <w:w w:val="100"/>
      <w:position w:val="-1"/>
      <w:sz w:val="28"/>
      <w:effect w:val="none"/>
      <w:vertAlign w:val="baseline"/>
      <w:cs w:val="0"/>
      <w:em w:val="none"/>
    </w:rPr>
  </w:style>
  <w:style w:type="character" w:customStyle="1" w:styleId="Strong1">
    <w:name w:val="Strong1"/>
    <w:rPr>
      <w:b/>
      <w:w w:val="100"/>
      <w:position w:val="-1"/>
      <w:effect w:val="none"/>
      <w:vertAlign w:val="baseline"/>
      <w:cs w:val="0"/>
      <w:em w:val="none"/>
    </w:rPr>
  </w:style>
  <w:style w:type="character" w:customStyle="1" w:styleId="BalloonTextChar">
    <w:name w:val="Balloon Text Char"/>
    <w:rPr>
      <w:rFonts w:ascii="Tahoma" w:hAnsi="Tahoma" w:cs="Times New Roman"/>
      <w:w w:val="100"/>
      <w:position w:val="-1"/>
      <w:sz w:val="16"/>
      <w:effect w:val="none"/>
      <w:vertAlign w:val="baseline"/>
      <w:cs w:val="0"/>
      <w:em w:val="none"/>
      <w:lang w:val="lt-LT"/>
    </w:rPr>
  </w:style>
  <w:style w:type="character" w:customStyle="1" w:styleId="HeaderChar">
    <w:name w:val="Header Char"/>
    <w:rPr>
      <w:w w:val="100"/>
      <w:position w:val="-1"/>
      <w:effect w:val="none"/>
      <w:vertAlign w:val="baseline"/>
      <w:cs w:val="0"/>
      <w:em w:val="none"/>
      <w:lang w:eastAsia="en-US"/>
    </w:rPr>
  </w:style>
  <w:style w:type="character" w:styleId="Puslapionumeris">
    <w:name w:val="page number"/>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lang w:eastAsia="en-US"/>
    </w:rPr>
  </w:style>
  <w:style w:type="character" w:customStyle="1" w:styleId="BodyTextChar">
    <w:name w:val="Body Text Char"/>
    <w:rPr>
      <w:w w:val="100"/>
      <w:position w:val="-1"/>
      <w:effect w:val="none"/>
      <w:vertAlign w:val="baseline"/>
      <w:cs w:val="0"/>
      <w:em w:val="none"/>
      <w:lang w:eastAsia="en-US"/>
    </w:rPr>
  </w:style>
  <w:style w:type="character" w:customStyle="1" w:styleId="BodyTextChar1">
    <w:name w:val="Body Text Char1"/>
    <w:rPr>
      <w:w w:val="100"/>
      <w:position w:val="-1"/>
      <w:sz w:val="22"/>
      <w:effect w:val="none"/>
      <w:vertAlign w:val="baseline"/>
      <w:cs w:val="0"/>
      <w:em w:val="none"/>
      <w:lang w:val="lt-LT" w:eastAsia="ar-SA" w:bidi="ar-SA"/>
    </w:rPr>
  </w:style>
  <w:style w:type="character" w:customStyle="1" w:styleId="ListLabel1">
    <w:name w:val="ListLabel 1"/>
    <w:rPr>
      <w:w w:val="100"/>
      <w:position w:val="-1"/>
      <w:effect w:val="none"/>
      <w:vertAlign w:val="baseline"/>
      <w:cs w:val="0"/>
      <w:em w:val="none"/>
    </w:rPr>
  </w:style>
  <w:style w:type="paragraph" w:customStyle="1" w:styleId="Heading">
    <w:name w:val="Heading"/>
    <w:basedOn w:val="prastasis"/>
    <w:next w:val="Pagrindinistekstas"/>
    <w:pPr>
      <w:keepNext/>
      <w:spacing w:before="240" w:after="120"/>
    </w:pPr>
    <w:rPr>
      <w:rFonts w:ascii="Liberation Sans" w:eastAsia="Lucida Sans Unicode" w:hAnsi="Liberation Sans" w:cs="Mangal"/>
      <w:sz w:val="28"/>
      <w:szCs w:val="28"/>
    </w:rPr>
  </w:style>
  <w:style w:type="paragraph" w:styleId="Pagrindinistekstas">
    <w:name w:val="Body Text"/>
    <w:basedOn w:val="prastasis"/>
    <w:pPr>
      <w:spacing w:after="0" w:line="240" w:lineRule="auto"/>
    </w:pPr>
    <w:rPr>
      <w:rFonts w:ascii="Times New Roman" w:hAnsi="Times New Roman"/>
      <w:szCs w:val="20"/>
      <w:lang w:eastAsia="ar-SA"/>
    </w:rPr>
  </w:style>
  <w:style w:type="paragraph" w:styleId="Sraas">
    <w:name w:val="List"/>
    <w:basedOn w:val="Pagrindinistekstas"/>
    <w:rPr>
      <w:rFonts w:cs="Mangal"/>
    </w:rPr>
  </w:style>
  <w:style w:type="paragraph" w:styleId="Antrat">
    <w:name w:val="caption"/>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ListParagraph1">
    <w:name w:val="List Paragraph1"/>
    <w:basedOn w:val="prastasis"/>
    <w:pPr>
      <w:ind w:left="720" w:firstLine="0"/>
      <w:contextualSpacing/>
    </w:pPr>
  </w:style>
  <w:style w:type="paragraph" w:customStyle="1" w:styleId="NormalWeb1">
    <w:name w:val="Normal (Web)1"/>
    <w:basedOn w:val="prastasis"/>
    <w:pPr>
      <w:spacing w:after="280"/>
    </w:pPr>
    <w:rPr>
      <w:rFonts w:ascii="Times New Roman" w:eastAsia="Times New Roman" w:hAnsi="Times New Roman"/>
      <w:sz w:val="24"/>
      <w:szCs w:val="24"/>
    </w:rPr>
  </w:style>
  <w:style w:type="paragraph" w:customStyle="1" w:styleId="NoSpacing1">
    <w:name w:val="No Spacing1"/>
    <w:pPr>
      <w:spacing w:line="1" w:lineRule="atLeast"/>
      <w:ind w:leftChars="-1" w:left="-1" w:hangingChars="1" w:hanging="1"/>
      <w:textDirection w:val="btLr"/>
      <w:textAlignment w:val="top"/>
      <w:outlineLvl w:val="0"/>
    </w:pPr>
    <w:rPr>
      <w:rFonts w:ascii="Calibri" w:eastAsia="Calibri" w:hAnsi="Calibri"/>
      <w:kern w:val="1"/>
      <w:position w:val="-1"/>
      <w:sz w:val="22"/>
      <w:szCs w:val="22"/>
      <w:lang w:val="en-US" w:eastAsia="en-US"/>
    </w:rPr>
  </w:style>
  <w:style w:type="paragraph" w:customStyle="1" w:styleId="BalloonText1">
    <w:name w:val="Balloon Text1"/>
    <w:basedOn w:val="prastasis"/>
    <w:pPr>
      <w:spacing w:after="0" w:line="240" w:lineRule="auto"/>
    </w:pPr>
    <w:rPr>
      <w:rFonts w:ascii="Tahoma" w:hAnsi="Tahoma"/>
      <w:sz w:val="16"/>
      <w:szCs w:val="16"/>
      <w:lang w:eastAsia="lt-LT"/>
    </w:rPr>
  </w:style>
  <w:style w:type="paragraph" w:styleId="Betarp">
    <w:name w:val="No Spacing"/>
    <w:qFormat/>
    <w:pPr>
      <w:spacing w:line="1" w:lineRule="atLeast"/>
      <w:ind w:leftChars="-1" w:left="-1" w:hangingChars="1" w:hanging="1"/>
      <w:textDirection w:val="btLr"/>
      <w:textAlignment w:val="top"/>
      <w:outlineLvl w:val="0"/>
    </w:pPr>
    <w:rPr>
      <w:rFonts w:ascii="Calibri" w:eastAsia="Calibri" w:hAnsi="Calibri"/>
      <w:kern w:val="1"/>
      <w:position w:val="-1"/>
      <w:sz w:val="22"/>
      <w:szCs w:val="22"/>
      <w:lang w:eastAsia="en-US"/>
    </w:rPr>
  </w:style>
  <w:style w:type="paragraph" w:styleId="Antrats">
    <w:name w:val="header"/>
    <w:aliases w:val="Char,Diagrama"/>
    <w:basedOn w:val="prastasis"/>
    <w:link w:val="AntratsDiagrama"/>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styleId="Dokumentostruktra">
    <w:name w:val="Document Map"/>
    <w:basedOn w:val="prastasis"/>
    <w:pPr>
      <w:shd w:val="clear" w:color="auto" w:fill="000080"/>
    </w:pPr>
    <w:rPr>
      <w:rFonts w:ascii="Tahoma" w:hAnsi="Tahoma" w:cs="Tahoma"/>
      <w:sz w:val="20"/>
      <w:szCs w:val="20"/>
    </w:rPr>
  </w:style>
  <w:style w:type="table" w:styleId="Lentelstinklelis">
    <w:name w:val="Table Grid"/>
    <w:basedOn w:val="prastojilentel"/>
    <w:uiPriority w:val="59"/>
    <w:pPr>
      <w:spacing w:after="200" w:line="276"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DebesliotekstasDiagrama">
    <w:name w:val="Debesėlio tekstas Diagrama"/>
    <w:rPr>
      <w:rFonts w:ascii="Tahoma" w:eastAsia="Calibri" w:hAnsi="Tahoma" w:cs="Tahoma"/>
      <w:w w:val="100"/>
      <w:kern w:val="1"/>
      <w:position w:val="-1"/>
      <w:sz w:val="16"/>
      <w:szCs w:val="16"/>
      <w:effect w:val="none"/>
      <w:vertAlign w:val="baseline"/>
      <w:cs w:val="0"/>
      <w:em w:val="none"/>
      <w:lang w:eastAsia="en-US"/>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3" w:type="dxa"/>
        <w:right w:w="108" w:type="dxa"/>
      </w:tblCellMar>
    </w:tblPr>
  </w:style>
  <w:style w:type="table" w:customStyle="1" w:styleId="a0">
    <w:basedOn w:val="TableNormal2"/>
    <w:tblPr>
      <w:tblStyleRowBandSize w:val="1"/>
      <w:tblStyleColBandSize w:val="1"/>
      <w:tblCellMar>
        <w:left w:w="113" w:type="dxa"/>
        <w:right w:w="108" w:type="dxa"/>
      </w:tblCellMar>
    </w:tblPr>
  </w:style>
  <w:style w:type="table" w:customStyle="1" w:styleId="a1">
    <w:basedOn w:val="TableNormal2"/>
    <w:tblPr>
      <w:tblStyleRowBandSize w:val="1"/>
      <w:tblStyleColBandSize w:val="1"/>
      <w:tblCellMar>
        <w:left w:w="113" w:type="dxa"/>
        <w:right w:w="108" w:type="dxa"/>
      </w:tblCellMar>
    </w:tblPr>
  </w:style>
  <w:style w:type="table" w:customStyle="1" w:styleId="a2">
    <w:basedOn w:val="TableNormal2"/>
    <w:tblPr>
      <w:tblStyleRowBandSize w:val="1"/>
      <w:tblStyleColBandSize w:val="1"/>
      <w:tblCellMar>
        <w:left w:w="113" w:type="dxa"/>
        <w:right w:w="108" w:type="dxa"/>
      </w:tblCellMar>
    </w:tblPr>
  </w:style>
  <w:style w:type="table" w:customStyle="1" w:styleId="a3">
    <w:basedOn w:val="TableNormal2"/>
    <w:tblPr>
      <w:tblStyleRowBandSize w:val="1"/>
      <w:tblStyleColBandSize w:val="1"/>
      <w:tblCellMar>
        <w:left w:w="113" w:type="dxa"/>
        <w:right w:w="108" w:type="dxa"/>
      </w:tblCellMar>
    </w:tblPr>
  </w:style>
  <w:style w:type="table" w:customStyle="1" w:styleId="a4">
    <w:basedOn w:val="TableNormal2"/>
    <w:tblPr>
      <w:tblStyleRowBandSize w:val="1"/>
      <w:tblStyleColBandSize w:val="1"/>
      <w:tblCellMar>
        <w:left w:w="113" w:type="dxa"/>
        <w:right w:w="108" w:type="dxa"/>
      </w:tblCellMar>
    </w:tblPr>
  </w:style>
  <w:style w:type="table" w:customStyle="1" w:styleId="a5">
    <w:basedOn w:val="TableNormal2"/>
    <w:tblPr>
      <w:tblStyleRowBandSize w:val="1"/>
      <w:tblStyleColBandSize w:val="1"/>
      <w:tblCellMar>
        <w:left w:w="113" w:type="dxa"/>
        <w:right w:w="108" w:type="dxa"/>
      </w:tblCellMar>
    </w:tblPr>
  </w:style>
  <w:style w:type="table" w:customStyle="1" w:styleId="a6">
    <w:basedOn w:val="TableNormal2"/>
    <w:tblPr>
      <w:tblStyleRowBandSize w:val="1"/>
      <w:tblStyleColBandSize w:val="1"/>
      <w:tblCellMar>
        <w:left w:w="113" w:type="dxa"/>
        <w:right w:w="108" w:type="dxa"/>
      </w:tblCellMar>
    </w:tblPr>
  </w:style>
  <w:style w:type="table" w:customStyle="1" w:styleId="a7">
    <w:basedOn w:val="TableNormal2"/>
    <w:tblPr>
      <w:tblStyleRowBandSize w:val="1"/>
      <w:tblStyleColBandSize w:val="1"/>
      <w:tblCellMar>
        <w:left w:w="113" w:type="dxa"/>
        <w:right w:w="108" w:type="dxa"/>
      </w:tblCellMar>
    </w:tblPr>
  </w:style>
  <w:style w:type="table" w:customStyle="1" w:styleId="a8">
    <w:basedOn w:val="TableNormal2"/>
    <w:tblPr>
      <w:tblStyleRowBandSize w:val="1"/>
      <w:tblStyleColBandSize w:val="1"/>
      <w:tblCellMar>
        <w:left w:w="113" w:type="dxa"/>
        <w:right w:w="108" w:type="dxa"/>
      </w:tblCellMar>
    </w:tblPr>
  </w:style>
  <w:style w:type="table" w:customStyle="1" w:styleId="a9">
    <w:basedOn w:val="TableNormal2"/>
    <w:tblPr>
      <w:tblStyleRowBandSize w:val="1"/>
      <w:tblStyleColBandSize w:val="1"/>
      <w:tblCellMar>
        <w:left w:w="113" w:type="dxa"/>
        <w:right w:w="108" w:type="dxa"/>
      </w:tblCellMar>
    </w:tblPr>
  </w:style>
  <w:style w:type="table" w:customStyle="1" w:styleId="aa">
    <w:basedOn w:val="TableNormal2"/>
    <w:tblPr>
      <w:tblStyleRowBandSize w:val="1"/>
      <w:tblStyleColBandSize w:val="1"/>
      <w:tblCellMar>
        <w:left w:w="113" w:type="dxa"/>
        <w:right w:w="108" w:type="dxa"/>
      </w:tblCellMar>
    </w:tblPr>
  </w:style>
  <w:style w:type="table" w:customStyle="1" w:styleId="ab">
    <w:basedOn w:val="TableNormal2"/>
    <w:tblPr>
      <w:tblStyleRowBandSize w:val="1"/>
      <w:tblStyleColBandSize w:val="1"/>
      <w:tblCellMar>
        <w:left w:w="113" w:type="dxa"/>
        <w:right w:w="108" w:type="dxa"/>
      </w:tblCellMar>
    </w:tblPr>
  </w:style>
  <w:style w:type="table" w:customStyle="1" w:styleId="ac">
    <w:basedOn w:val="TableNormal2"/>
    <w:tblPr>
      <w:tblStyleRowBandSize w:val="1"/>
      <w:tblStyleColBandSize w:val="1"/>
      <w:tblCellMar>
        <w:left w:w="113" w:type="dxa"/>
        <w:right w:w="108" w:type="dxa"/>
      </w:tblCellMar>
    </w:tblPr>
  </w:style>
  <w:style w:type="table" w:customStyle="1" w:styleId="ad">
    <w:basedOn w:val="TableNormal2"/>
    <w:tblPr>
      <w:tblStyleRowBandSize w:val="1"/>
      <w:tblStyleColBandSize w:val="1"/>
      <w:tblCellMar>
        <w:left w:w="113" w:type="dxa"/>
        <w:right w:w="108" w:type="dxa"/>
      </w:tblCellMar>
    </w:tblPr>
  </w:style>
  <w:style w:type="table" w:customStyle="1" w:styleId="ae">
    <w:basedOn w:val="TableNormal2"/>
    <w:tblPr>
      <w:tblStyleRowBandSize w:val="1"/>
      <w:tblStyleColBandSize w:val="1"/>
      <w:tblCellMar>
        <w:left w:w="113" w:type="dxa"/>
        <w:right w:w="108" w:type="dxa"/>
      </w:tblCellMar>
    </w:tblPr>
  </w:style>
  <w:style w:type="paragraph" w:styleId="Sraopastraipa">
    <w:name w:val="List Paragraph"/>
    <w:basedOn w:val="prastasis"/>
    <w:uiPriority w:val="34"/>
    <w:qFormat/>
    <w:rsid w:val="00B50B4B"/>
    <w:pPr>
      <w:ind w:left="720"/>
      <w:contextualSpacing/>
    </w:pPr>
  </w:style>
  <w:style w:type="character" w:customStyle="1" w:styleId="PoratDiagrama">
    <w:name w:val="Poraštė Diagrama"/>
    <w:basedOn w:val="Numatytasispastraiposriftas"/>
    <w:link w:val="Porat"/>
    <w:uiPriority w:val="99"/>
    <w:rsid w:val="003B0CA0"/>
    <w:rPr>
      <w:rFonts w:ascii="Calibri" w:eastAsia="Calibri" w:hAnsi="Calibri"/>
      <w:kern w:val="1"/>
      <w:position w:val="-1"/>
      <w:sz w:val="22"/>
      <w:szCs w:val="22"/>
      <w:lang w:eastAsia="en-US"/>
    </w:rPr>
  </w:style>
  <w:style w:type="paragraph" w:styleId="Pagrindiniotekstotrauka">
    <w:name w:val="Body Text Indent"/>
    <w:basedOn w:val="prastasis"/>
    <w:link w:val="PagrindiniotekstotraukaDiagrama"/>
    <w:uiPriority w:val="99"/>
    <w:semiHidden/>
    <w:unhideWhenUsed/>
    <w:rsid w:val="001A723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A723D"/>
    <w:rPr>
      <w:rFonts w:ascii="Calibri" w:eastAsia="Calibri" w:hAnsi="Calibri"/>
      <w:kern w:val="1"/>
      <w:position w:val="-1"/>
      <w:sz w:val="22"/>
      <w:szCs w:val="22"/>
      <w:lang w:eastAsia="en-US"/>
    </w:rPr>
  </w:style>
  <w:style w:type="character" w:customStyle="1" w:styleId="AntratsDiagrama">
    <w:name w:val="Antraštės Diagrama"/>
    <w:aliases w:val="Char Diagrama,Diagrama Diagrama"/>
    <w:basedOn w:val="Numatytasispastraiposriftas"/>
    <w:link w:val="Antrats"/>
    <w:locked/>
    <w:rsid w:val="001A723D"/>
    <w:rPr>
      <w:rFonts w:ascii="Calibri" w:eastAsia="Calibri" w:hAnsi="Calibri"/>
      <w:kern w:val="1"/>
      <w:position w:val="-1"/>
      <w:sz w:val="22"/>
      <w:szCs w:val="22"/>
      <w:lang w:eastAsia="en-US"/>
    </w:rPr>
  </w:style>
  <w:style w:type="character" w:styleId="Komentaronuoroda">
    <w:name w:val="annotation reference"/>
    <w:basedOn w:val="Numatytasispastraiposriftas"/>
    <w:uiPriority w:val="99"/>
    <w:semiHidden/>
    <w:unhideWhenUsed/>
    <w:rsid w:val="002057A1"/>
    <w:rPr>
      <w:sz w:val="16"/>
      <w:szCs w:val="16"/>
    </w:rPr>
  </w:style>
  <w:style w:type="paragraph" w:styleId="Komentarotekstas">
    <w:name w:val="annotation text"/>
    <w:basedOn w:val="prastasis"/>
    <w:link w:val="KomentarotekstasDiagrama"/>
    <w:uiPriority w:val="99"/>
    <w:semiHidden/>
    <w:unhideWhenUsed/>
    <w:rsid w:val="002057A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57A1"/>
    <w:rPr>
      <w:rFonts w:ascii="Calibri" w:eastAsia="Calibri" w:hAnsi="Calibri"/>
      <w:kern w:val="1"/>
      <w:position w:val="-1"/>
      <w:lang w:eastAsia="en-US"/>
    </w:rPr>
  </w:style>
  <w:style w:type="paragraph" w:styleId="Komentarotema">
    <w:name w:val="annotation subject"/>
    <w:basedOn w:val="Komentarotekstas"/>
    <w:next w:val="Komentarotekstas"/>
    <w:link w:val="KomentarotemaDiagrama"/>
    <w:uiPriority w:val="99"/>
    <w:semiHidden/>
    <w:unhideWhenUsed/>
    <w:rsid w:val="002057A1"/>
    <w:rPr>
      <w:b/>
      <w:bCs/>
    </w:rPr>
  </w:style>
  <w:style w:type="character" w:customStyle="1" w:styleId="KomentarotemaDiagrama">
    <w:name w:val="Komentaro tema Diagrama"/>
    <w:basedOn w:val="KomentarotekstasDiagrama"/>
    <w:link w:val="Komentarotema"/>
    <w:uiPriority w:val="99"/>
    <w:semiHidden/>
    <w:rsid w:val="002057A1"/>
    <w:rPr>
      <w:rFonts w:ascii="Calibri" w:eastAsia="Calibri" w:hAnsi="Calibri"/>
      <w:b/>
      <w:bCs/>
      <w:kern w:val="1"/>
      <w:position w:val="-1"/>
      <w:lang w:eastAsia="en-US"/>
    </w:rPr>
  </w:style>
  <w:style w:type="paragraph" w:styleId="prastasiniatinklio">
    <w:name w:val="Normal (Web)"/>
    <w:basedOn w:val="prastasis"/>
    <w:uiPriority w:val="99"/>
    <w:semiHidden/>
    <w:unhideWhenUsed/>
    <w:rsid w:val="007D5207"/>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kern w:val="0"/>
      <w:position w:val="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529">
      <w:bodyDiv w:val="1"/>
      <w:marLeft w:val="0"/>
      <w:marRight w:val="0"/>
      <w:marTop w:val="0"/>
      <w:marBottom w:val="0"/>
      <w:divBdr>
        <w:top w:val="none" w:sz="0" w:space="0" w:color="auto"/>
        <w:left w:val="none" w:sz="0" w:space="0" w:color="auto"/>
        <w:bottom w:val="none" w:sz="0" w:space="0" w:color="auto"/>
        <w:right w:val="none" w:sz="0" w:space="0" w:color="auto"/>
      </w:divBdr>
    </w:div>
    <w:div w:id="767578017">
      <w:bodyDiv w:val="1"/>
      <w:marLeft w:val="0"/>
      <w:marRight w:val="0"/>
      <w:marTop w:val="0"/>
      <w:marBottom w:val="0"/>
      <w:divBdr>
        <w:top w:val="none" w:sz="0" w:space="0" w:color="auto"/>
        <w:left w:val="none" w:sz="0" w:space="0" w:color="auto"/>
        <w:bottom w:val="none" w:sz="0" w:space="0" w:color="auto"/>
        <w:right w:val="none" w:sz="0" w:space="0" w:color="auto"/>
      </w:divBdr>
    </w:div>
    <w:div w:id="188936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Vartotojas\Downloads\2017-2019%20m.rodikliai%2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totojas\Downloads\2017-2019%20m.rodikliai%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Prisirašiusių pagal amžiaus grupes pacientų skaičius 2017-2020 m.  </a:t>
            </a:r>
          </a:p>
          <a:p>
            <a:pPr>
              <a:defRPr sz="1600" b="1" i="0" u="none" strike="noStrike" kern="1200" baseline="0">
                <a:solidFill>
                  <a:schemeClr val="tx1">
                    <a:lumMod val="65000"/>
                    <a:lumOff val="35000"/>
                  </a:schemeClr>
                </a:solidFill>
                <a:latin typeface="+mn-lt"/>
                <a:ea typeface="+mn-ea"/>
                <a:cs typeface="+mn-cs"/>
              </a:defRPr>
            </a:pPr>
            <a:endParaRPr lang="lt-LT"/>
          </a:p>
        </c:rich>
      </c:tx>
      <c:layout>
        <c:manualLayout>
          <c:xMode val="edge"/>
          <c:yMode val="edge"/>
          <c:x val="0.19222904368126709"/>
          <c:y val="1.5552945857317958E-2"/>
        </c:manualLayout>
      </c:layout>
      <c:overlay val="0"/>
      <c:spPr>
        <a:noFill/>
        <a:ln>
          <a:noFill/>
        </a:ln>
        <a:effectLst/>
      </c:spPr>
    </c:title>
    <c:autoTitleDeleted val="0"/>
    <c:plotArea>
      <c:layout>
        <c:manualLayout>
          <c:layoutTarget val="inner"/>
          <c:xMode val="edge"/>
          <c:yMode val="edge"/>
          <c:x val="0.20316214147000913"/>
          <c:y val="0.1159654184448318"/>
          <c:w val="0.79683785852999089"/>
          <c:h val="0.53069931144103166"/>
        </c:manualLayout>
      </c:layout>
      <c:barChart>
        <c:barDir val="col"/>
        <c:grouping val="clustered"/>
        <c:varyColors val="0"/>
        <c:ser>
          <c:idx val="0"/>
          <c:order val="0"/>
          <c:tx>
            <c:strRef>
              <c:f>prisiraše!$G$1</c:f>
              <c:strCache>
                <c:ptCount val="1"/>
                <c:pt idx="0">
                  <c:v>2017-12-31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prisiraše!$F$2:$F$4</c:f>
              <c:strCache>
                <c:ptCount val="3"/>
                <c:pt idx="0">
                  <c:v>0-17 m.</c:v>
                </c:pt>
                <c:pt idx="1">
                  <c:v>18-65 m.</c:v>
                </c:pt>
                <c:pt idx="2">
                  <c:v>˃65 m.</c:v>
                </c:pt>
              </c:strCache>
            </c:strRef>
          </c:cat>
          <c:val>
            <c:numRef>
              <c:f>prisiraše!$G$2:$G$4</c:f>
              <c:numCache>
                <c:formatCode>General</c:formatCode>
                <c:ptCount val="3"/>
                <c:pt idx="0">
                  <c:v>420</c:v>
                </c:pt>
                <c:pt idx="1">
                  <c:v>2882</c:v>
                </c:pt>
                <c:pt idx="2">
                  <c:v>953</c:v>
                </c:pt>
              </c:numCache>
            </c:numRef>
          </c:val>
          <c:extLst xmlns:c16r2="http://schemas.microsoft.com/office/drawing/2015/06/chart">
            <c:ext xmlns:c16="http://schemas.microsoft.com/office/drawing/2014/chart" uri="{C3380CC4-5D6E-409C-BE32-E72D297353CC}">
              <c16:uniqueId val="{00000000-32A4-44A4-9291-41F73CB2E232}"/>
            </c:ext>
          </c:extLst>
        </c:ser>
        <c:ser>
          <c:idx val="1"/>
          <c:order val="1"/>
          <c:tx>
            <c:strRef>
              <c:f>prisiraše!$H$1</c:f>
              <c:strCache>
                <c:ptCount val="1"/>
                <c:pt idx="0">
                  <c:v>2018-12-31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prisiraše!$F$2:$F$4</c:f>
              <c:strCache>
                <c:ptCount val="3"/>
                <c:pt idx="0">
                  <c:v>0-17 m.</c:v>
                </c:pt>
                <c:pt idx="1">
                  <c:v>18-65 m.</c:v>
                </c:pt>
                <c:pt idx="2">
                  <c:v>˃65 m.</c:v>
                </c:pt>
              </c:strCache>
            </c:strRef>
          </c:cat>
          <c:val>
            <c:numRef>
              <c:f>prisiraše!$H$2:$H$4</c:f>
              <c:numCache>
                <c:formatCode>General</c:formatCode>
                <c:ptCount val="3"/>
                <c:pt idx="0">
                  <c:v>362</c:v>
                </c:pt>
                <c:pt idx="1">
                  <c:v>2585</c:v>
                </c:pt>
                <c:pt idx="2">
                  <c:v>933</c:v>
                </c:pt>
              </c:numCache>
            </c:numRef>
          </c:val>
          <c:extLst xmlns:c16r2="http://schemas.microsoft.com/office/drawing/2015/06/chart">
            <c:ext xmlns:c16="http://schemas.microsoft.com/office/drawing/2014/chart" uri="{C3380CC4-5D6E-409C-BE32-E72D297353CC}">
              <c16:uniqueId val="{00000001-32A4-44A4-9291-41F73CB2E232}"/>
            </c:ext>
          </c:extLst>
        </c:ser>
        <c:ser>
          <c:idx val="2"/>
          <c:order val="2"/>
          <c:tx>
            <c:strRef>
              <c:f>prisiraše!$I$1</c:f>
              <c:strCache>
                <c:ptCount val="1"/>
                <c:pt idx="0">
                  <c:v>2019-12-31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prisiraše!$F$2:$F$4</c:f>
              <c:strCache>
                <c:ptCount val="3"/>
                <c:pt idx="0">
                  <c:v>0-17 m.</c:v>
                </c:pt>
                <c:pt idx="1">
                  <c:v>18-65 m.</c:v>
                </c:pt>
                <c:pt idx="2">
                  <c:v>˃65 m.</c:v>
                </c:pt>
              </c:strCache>
            </c:strRef>
          </c:cat>
          <c:val>
            <c:numRef>
              <c:f>prisiraše!$I$2:$I$4</c:f>
              <c:numCache>
                <c:formatCode>General</c:formatCode>
                <c:ptCount val="3"/>
                <c:pt idx="0">
                  <c:v>271</c:v>
                </c:pt>
                <c:pt idx="1">
                  <c:v>2029</c:v>
                </c:pt>
                <c:pt idx="2">
                  <c:v>743</c:v>
                </c:pt>
              </c:numCache>
            </c:numRef>
          </c:val>
          <c:extLst xmlns:c16r2="http://schemas.microsoft.com/office/drawing/2015/06/chart">
            <c:ext xmlns:c16="http://schemas.microsoft.com/office/drawing/2014/chart" uri="{C3380CC4-5D6E-409C-BE32-E72D297353CC}">
              <c16:uniqueId val="{00000002-32A4-44A4-9291-41F73CB2E232}"/>
            </c:ext>
          </c:extLst>
        </c:ser>
        <c:ser>
          <c:idx val="3"/>
          <c:order val="3"/>
          <c:tx>
            <c:strRef>
              <c:f>prisiraše!$J$1</c:f>
              <c:strCache>
                <c:ptCount val="1"/>
                <c:pt idx="0">
                  <c:v>2020-12-31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prisiraše!$F$2:$F$4</c:f>
              <c:strCache>
                <c:ptCount val="3"/>
                <c:pt idx="0">
                  <c:v>0-17 m.</c:v>
                </c:pt>
                <c:pt idx="1">
                  <c:v>18-65 m.</c:v>
                </c:pt>
                <c:pt idx="2">
                  <c:v>˃65 m.</c:v>
                </c:pt>
              </c:strCache>
            </c:strRef>
          </c:cat>
          <c:val>
            <c:numRef>
              <c:f>prisiraše!$J$2:$J$4</c:f>
              <c:numCache>
                <c:formatCode>General</c:formatCode>
                <c:ptCount val="3"/>
                <c:pt idx="0">
                  <c:v>258</c:v>
                </c:pt>
                <c:pt idx="1">
                  <c:v>1924</c:v>
                </c:pt>
                <c:pt idx="2">
                  <c:v>728</c:v>
                </c:pt>
              </c:numCache>
            </c:numRef>
          </c:val>
          <c:extLst xmlns:c16r2="http://schemas.microsoft.com/office/drawing/2015/06/chart">
            <c:ext xmlns:c16="http://schemas.microsoft.com/office/drawing/2014/chart" uri="{C3380CC4-5D6E-409C-BE32-E72D297353CC}">
              <c16:uniqueId val="{00000003-32A4-44A4-9291-41F73CB2E232}"/>
            </c:ext>
          </c:extLst>
        </c:ser>
        <c:dLbls>
          <c:dLblPos val="outEnd"/>
          <c:showLegendKey val="0"/>
          <c:showVal val="1"/>
          <c:showCatName val="0"/>
          <c:showSerName val="0"/>
          <c:showPercent val="0"/>
          <c:showBubbleSize val="0"/>
        </c:dLbls>
        <c:gapWidth val="100"/>
        <c:overlap val="-24"/>
        <c:axId val="431939544"/>
        <c:axId val="431936016"/>
      </c:barChart>
      <c:catAx>
        <c:axId val="431939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936016"/>
        <c:crosses val="autoZero"/>
        <c:auto val="1"/>
        <c:lblAlgn val="ctr"/>
        <c:lblOffset val="100"/>
        <c:noMultiLvlLbl val="0"/>
      </c:catAx>
      <c:valAx>
        <c:axId val="43193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939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b="1">
                <a:latin typeface="Times New Roman" panose="02020603050405020304" pitchFamily="18" charset="0"/>
                <a:cs typeface="Times New Roman" panose="02020603050405020304" pitchFamily="18" charset="0"/>
              </a:rPr>
              <a:t>Įstaigos pajamų dinamika 2019-2020</a:t>
            </a:r>
            <a:r>
              <a:rPr lang="lt-LT" sz="1200" b="1" baseline="0">
                <a:latin typeface="Times New Roman" panose="02020603050405020304" pitchFamily="18" charset="0"/>
                <a:cs typeface="Times New Roman" panose="02020603050405020304" pitchFamily="18" charset="0"/>
              </a:rPr>
              <a:t> </a:t>
            </a:r>
            <a:r>
              <a:rPr lang="lt-LT" sz="1200" b="1">
                <a:latin typeface="Times New Roman" panose="02020603050405020304" pitchFamily="18" charset="0"/>
                <a:cs typeface="Times New Roman" panose="02020603050405020304" pitchFamily="18" charset="0"/>
              </a:rPr>
              <a:t>m.</a:t>
            </a:r>
          </a:p>
        </c:rich>
      </c:tx>
      <c:overlay val="0"/>
      <c:spPr>
        <a:noFill/>
        <a:ln>
          <a:noFill/>
        </a:ln>
        <a:effectLst/>
      </c:spPr>
    </c:title>
    <c:autoTitleDeleted val="0"/>
    <c:plotArea>
      <c:layout>
        <c:manualLayout>
          <c:layoutTarget val="inner"/>
          <c:xMode val="edge"/>
          <c:yMode val="edge"/>
          <c:x val="0.11405865288510762"/>
          <c:y val="0.1502222222222222"/>
          <c:w val="0.86272153287340625"/>
          <c:h val="0.61832405949256342"/>
        </c:manualLayout>
      </c:layout>
      <c:barChart>
        <c:barDir val="col"/>
        <c:grouping val="clustered"/>
        <c:varyColors val="0"/>
        <c:ser>
          <c:idx val="0"/>
          <c:order val="0"/>
          <c:tx>
            <c:strRef>
              <c:f>pajamos!$B$1</c:f>
              <c:strCache>
                <c:ptCount val="1"/>
                <c:pt idx="0">
                  <c:v>Pagrindinės veiklos pajamos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pajamos!$A$2:$A$3</c:f>
              <c:strCache>
                <c:ptCount val="2"/>
                <c:pt idx="0">
                  <c:v>2019 m.</c:v>
                </c:pt>
                <c:pt idx="1">
                  <c:v>2020 m.</c:v>
                </c:pt>
              </c:strCache>
            </c:strRef>
          </c:cat>
          <c:val>
            <c:numRef>
              <c:f>pajamos!$B$2:$B$3</c:f>
              <c:numCache>
                <c:formatCode>General</c:formatCode>
                <c:ptCount val="2"/>
                <c:pt idx="0">
                  <c:v>427916</c:v>
                </c:pt>
                <c:pt idx="1">
                  <c:v>411184</c:v>
                </c:pt>
              </c:numCache>
            </c:numRef>
          </c:val>
          <c:extLst xmlns:c16r2="http://schemas.microsoft.com/office/drawing/2015/06/chart">
            <c:ext xmlns:c16="http://schemas.microsoft.com/office/drawing/2014/chart" uri="{C3380CC4-5D6E-409C-BE32-E72D297353CC}">
              <c16:uniqueId val="{00000000-C52A-4563-B939-948C3D3685BC}"/>
            </c:ext>
          </c:extLst>
        </c:ser>
        <c:ser>
          <c:idx val="1"/>
          <c:order val="1"/>
          <c:tx>
            <c:strRef>
              <c:f>pajamos!$C$1</c:f>
              <c:strCache>
                <c:ptCount val="1"/>
                <c:pt idx="0">
                  <c:v>Pajamos iš kitų finansavimo šaltinių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pajamos!$A$2:$A$3</c:f>
              <c:strCache>
                <c:ptCount val="2"/>
                <c:pt idx="0">
                  <c:v>2019 m.</c:v>
                </c:pt>
                <c:pt idx="1">
                  <c:v>2020 m.</c:v>
                </c:pt>
              </c:strCache>
            </c:strRef>
          </c:cat>
          <c:val>
            <c:numRef>
              <c:f>pajamos!$C$2:$C$3</c:f>
              <c:numCache>
                <c:formatCode>General</c:formatCode>
                <c:ptCount val="2"/>
                <c:pt idx="0">
                  <c:v>12832</c:v>
                </c:pt>
                <c:pt idx="1">
                  <c:v>21541</c:v>
                </c:pt>
              </c:numCache>
            </c:numRef>
          </c:val>
          <c:extLst xmlns:c16r2="http://schemas.microsoft.com/office/drawing/2015/06/chart">
            <c:ext xmlns:c16="http://schemas.microsoft.com/office/drawing/2014/chart" uri="{C3380CC4-5D6E-409C-BE32-E72D297353CC}">
              <c16:uniqueId val="{00000001-C52A-4563-B939-948C3D3685BC}"/>
            </c:ext>
          </c:extLst>
        </c:ser>
        <c:dLbls>
          <c:dLblPos val="inEnd"/>
          <c:showLegendKey val="0"/>
          <c:showVal val="1"/>
          <c:showCatName val="0"/>
          <c:showSerName val="0"/>
          <c:showPercent val="0"/>
          <c:showBubbleSize val="0"/>
        </c:dLbls>
        <c:gapWidth val="219"/>
        <c:overlap val="-27"/>
        <c:axId val="382067496"/>
        <c:axId val="382071024"/>
      </c:barChart>
      <c:catAx>
        <c:axId val="38206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82071024"/>
        <c:crosses val="autoZero"/>
        <c:auto val="1"/>
        <c:lblAlgn val="ctr"/>
        <c:lblOffset val="100"/>
        <c:noMultiLvlLbl val="0"/>
      </c:catAx>
      <c:valAx>
        <c:axId val="38207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2067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E054-2758-436B-944D-0AF2F203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18524</Words>
  <Characters>10559</Characters>
  <Application>Microsoft Office Word</Application>
  <DocSecurity>0</DocSecurity>
  <Lines>87</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Jurgita Janušauskienė</cp:lastModifiedBy>
  <cp:revision>6</cp:revision>
  <cp:lastPrinted>2021-03-17T12:29:00Z</cp:lastPrinted>
  <dcterms:created xsi:type="dcterms:W3CDTF">2021-04-12T02:49:00Z</dcterms:created>
  <dcterms:modified xsi:type="dcterms:W3CDTF">2021-04-27T11:09:00Z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