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r."/>
        <w:tag w:val="part_9d40b8105ea6490692c6a5944ba175b0"/>
        <w:lock w:val="sdtLocked"/>
        <w:richText/>
      </w:sdtPr>
      <w:sdtContent>
        <w:p w14:paraId="2337C7DB" w14:textId="77777777">
          <w:pPr>
            <w:tabs>
              <w:tab w:val="center" w:pos="4680"/>
              <w:tab w:val="right" w:pos="9360"/>
            </w:tabs>
            <w:jc w:val="center"/>
            <w:rPr>
              <w:sz w:val="22"/>
              <w:szCs w:val="22"/>
              <w:lang w:eastAsia="lt-LT"/>
            </w:rPr>
          </w:pPr>
        </w:p>
        <w:p w14:paraId="2DFAE40B" w14:textId="77777777">
          <w:pPr>
            <w:tabs>
              <w:tab w:val="center" w:pos="4153"/>
              <w:tab w:val="right" w:pos="8306"/>
            </w:tabs>
            <w:rPr>
              <w:sz w:val="20"/>
              <w:lang w:eastAsia="lt-LT"/>
            </w:rPr>
          </w:pPr>
        </w:p>
        <w:p w14:paraId="5A7714EE" w14:textId="535625B2">
          <w:pPr>
            <w:ind w:left="9360" w:firstLine="720"/>
            <w:rPr>
              <w:rFonts w:eastAsia="Calibri"/>
              <w:szCs w:val="24"/>
              <w:shd w:val="clear" w:color="auto" w:fill="FFFFFF"/>
            </w:rPr>
          </w:pPr>
          <w:r>
            <w:rPr>
              <w:rFonts w:eastAsia="Calibri"/>
              <w:szCs w:val="24"/>
              <w:shd w:val="clear" w:color="auto" w:fill="FFFFFF"/>
            </w:rPr>
            <w:t>Joniškio rajono savivaldybės nusikaltimų</w:t>
          </w:r>
        </w:p>
        <w:p w14:paraId="256AC7C7" w14:textId="77777777">
          <w:pPr>
            <w:ind w:left="10116"/>
            <w:rPr>
              <w:rFonts w:eastAsia="Calibri"/>
              <w:b/>
              <w:szCs w:val="24"/>
              <w:lang w:eastAsia="lt-LT"/>
            </w:rPr>
          </w:pPr>
          <w:r>
            <w:rPr>
              <w:rFonts w:eastAsia="Calibri"/>
              <w:szCs w:val="24"/>
              <w:shd w:val="clear" w:color="auto" w:fill="FFFFFF"/>
            </w:rPr>
            <w:t>prevencijos 2021–2023 m. programos</w:t>
          </w:r>
        </w:p>
        <w:p w14:paraId="6370191F" w14:textId="2770706B">
          <w:pPr>
            <w:ind w:left="9923" w:right="3655" w:firstLine="186"/>
            <w:rPr>
              <w:rFonts w:eastAsia="Calibri"/>
              <w:szCs w:val="24"/>
              <w:lang w:eastAsia="lt-LT"/>
            </w:rPr>
          </w:pPr>
          <w:r>
            <w:rPr>
              <w:rFonts w:eastAsia="Calibri"/>
              <w:szCs w:val="24"/>
              <w:lang w:eastAsia="lt-LT"/>
            </w:rPr>
            <w:t>priedas</w:t>
          </w:r>
        </w:p>
        <w:p w14:paraId="481C0515" w14:textId="77777777">
          <w:pPr>
            <w:rPr>
              <w:b/>
              <w:caps/>
              <w:szCs w:val="24"/>
              <w:lang w:eastAsia="lt-LT"/>
            </w:rPr>
          </w:pPr>
        </w:p>
        <w:sdt>
          <w:sdtPr>
            <w:alias w:val="Pavadinimas"/>
            <w:tag w:val="title_9d40b8105ea6490692c6a5944ba175b0"/>
            <w:lock w:val="sdtLocked"/>
            <w:richText/>
          </w:sdtPr>
          <w:sdtContent>
            <w:p w14:paraId="786DEBE1" w14:textId="77777777">
              <w:pPr>
                <w:jc w:val="center"/>
                <w:rPr>
                  <w:b/>
                  <w:caps/>
                  <w:szCs w:val="24"/>
                  <w:lang w:eastAsia="lt-LT"/>
                </w:rPr>
              </w:pPr>
              <w:r>
                <w:rPr>
                  <w:b/>
                  <w:caps/>
                  <w:szCs w:val="24"/>
                  <w:lang w:eastAsia="lt-LT"/>
                </w:rPr>
                <w:t xml:space="preserve">2021–2023 mETŲ JONIŠKIO RAJONO savivaldybės nusikaltimų prevencijos </w:t>
              </w:r>
            </w:p>
            <w:p w14:paraId="138A7D47" w14:textId="2AF0F183">
              <w:pPr>
                <w:jc w:val="center"/>
                <w:rPr>
                  <w:b/>
                  <w:caps/>
                  <w:szCs w:val="24"/>
                  <w:lang w:eastAsia="lt-LT"/>
                </w:rPr>
              </w:pPr>
              <w:r>
                <w:rPr>
                  <w:b/>
                  <w:caps/>
                  <w:szCs w:val="24"/>
                  <w:lang w:eastAsia="lt-LT"/>
                </w:rPr>
                <w:t>priemonių planaS</w:t>
              </w:r>
            </w:p>
          </w:sdtContent>
        </w:sdt>
        <w:p w14:paraId="63701925" w14:textId="77777777">
          <w:pPr>
            <w:ind w:firstLine="38"/>
            <w:jc w:val="center"/>
            <w:rPr>
              <w:szCs w:val="24"/>
              <w:lang w:eastAsia="lt-LT"/>
            </w:rPr>
          </w:pPr>
        </w:p>
        <w:tbl>
          <w:tblPr>
            <w:tblW w:w="14928" w:type="dxa"/>
            <w:tblInd w:w="10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3730"/>
            <w:gridCol w:w="42"/>
            <w:gridCol w:w="2651"/>
            <w:gridCol w:w="1698"/>
            <w:gridCol w:w="971"/>
            <w:gridCol w:w="15"/>
            <w:gridCol w:w="34"/>
            <w:gridCol w:w="11"/>
            <w:gridCol w:w="1009"/>
            <w:gridCol w:w="90"/>
            <w:gridCol w:w="15"/>
            <w:gridCol w:w="977"/>
            <w:gridCol w:w="3685"/>
          </w:tblGrid>
          <w:tr w14:paraId="6370192C" w14:textId="77777777">
            <w:trPr>
              <w:cantSplit/>
              <w:trHeight w:val="248"/>
              <w:tblHeader/>
            </w:trPr>
            <w:tc>
              <w:tcPr>
                <w:tcW w:w="3772" w:type="dxa"/>
                <w:gridSpan w:val="2"/>
                <w:vMerge w:val="restart"/>
                <w:tcBorders>
                  <w:top w:val="single" w:sz="8" w:space="0" w:color="auto"/>
                  <w:left w:val="single" w:sz="8" w:space="0" w:color="auto"/>
                  <w:right w:val="single" w:sz="8" w:space="0" w:color="auto"/>
                </w:tcBorders>
                <w:hideMark/>
              </w:tcPr>
              <w:p w14:paraId="63701926" w14:textId="77777777">
                <w:pPr>
                  <w:jc w:val="center"/>
                  <w:rPr>
                    <w:szCs w:val="24"/>
                    <w:lang w:eastAsia="lt-LT"/>
                  </w:rPr>
                </w:pPr>
                <w:r>
                  <w:rPr>
                    <w:b/>
                    <w:bCs/>
                    <w:color w:val="000000"/>
                    <w:szCs w:val="24"/>
                    <w:lang w:eastAsia="lt-LT"/>
                  </w:rPr>
                  <w:t>Priemonės pavadinimas</w:t>
                </w:r>
              </w:p>
            </w:tc>
            <w:tc>
              <w:tcPr>
                <w:tcW w:w="2651" w:type="dxa"/>
                <w:vMerge w:val="restart"/>
                <w:tcBorders>
                  <w:top w:val="single" w:sz="8" w:space="0" w:color="auto"/>
                  <w:left w:val="nil"/>
                  <w:right w:val="single" w:sz="8" w:space="0" w:color="auto"/>
                </w:tcBorders>
                <w:hideMark/>
              </w:tcPr>
              <w:p w14:paraId="63701927" w14:textId="77777777">
                <w:pPr>
                  <w:jc w:val="center"/>
                  <w:rPr>
                    <w:szCs w:val="24"/>
                    <w:lang w:eastAsia="lt-LT"/>
                  </w:rPr>
                </w:pPr>
                <w:r>
                  <w:rPr>
                    <w:b/>
                    <w:bCs/>
                    <w:color w:val="000000"/>
                    <w:szCs w:val="24"/>
                    <w:lang w:eastAsia="lt-LT"/>
                  </w:rPr>
                  <w:t>Atsakingi vykdytojai</w:t>
                </w:r>
              </w:p>
            </w:tc>
            <w:tc>
              <w:tcPr>
                <w:tcW w:w="1698" w:type="dxa"/>
                <w:vMerge w:val="restart"/>
                <w:tcBorders>
                  <w:top w:val="single" w:sz="8" w:space="0" w:color="auto"/>
                  <w:left w:val="nil"/>
                  <w:right w:val="single" w:sz="4" w:space="0" w:color="auto"/>
                </w:tcBorders>
                <w:hideMark/>
              </w:tcPr>
              <w:p w14:paraId="63701928" w14:textId="77777777">
                <w:pPr>
                  <w:jc w:val="center"/>
                  <w:rPr>
                    <w:b/>
                    <w:szCs w:val="24"/>
                    <w:lang w:eastAsia="lt-LT"/>
                  </w:rPr>
                </w:pPr>
                <w:r>
                  <w:rPr>
                    <w:b/>
                    <w:szCs w:val="24"/>
                    <w:lang w:eastAsia="lt-LT"/>
                  </w:rPr>
                  <w:t>Vykdymo terminai</w:t>
                </w:r>
              </w:p>
            </w:tc>
            <w:tc>
              <w:tcPr>
                <w:tcW w:w="3122" w:type="dxa"/>
                <w:gridSpan w:val="8"/>
                <w:tcBorders>
                  <w:top w:val="single" w:sz="8" w:space="0" w:color="auto"/>
                  <w:left w:val="single" w:sz="4" w:space="0" w:color="auto"/>
                  <w:bottom w:val="single" w:sz="4" w:space="0" w:color="auto"/>
                  <w:right w:val="single" w:sz="8" w:space="0" w:color="auto"/>
                </w:tcBorders>
              </w:tcPr>
              <w:p w14:paraId="63701929" w14:textId="77777777">
                <w:pPr>
                  <w:jc w:val="center"/>
                  <w:rPr>
                    <w:b/>
                    <w:szCs w:val="24"/>
                    <w:lang w:eastAsia="lt-LT"/>
                  </w:rPr>
                </w:pPr>
                <w:r>
                  <w:rPr>
                    <w:b/>
                    <w:szCs w:val="24"/>
                    <w:lang w:eastAsia="lt-LT"/>
                  </w:rPr>
                  <w:t>Lėšų poreikis Eur</w:t>
                </w:r>
              </w:p>
            </w:tc>
            <w:tc>
              <w:tcPr>
                <w:tcW w:w="3685" w:type="dxa"/>
                <w:vMerge w:val="restart"/>
                <w:tcBorders>
                  <w:top w:val="single" w:sz="4" w:space="0" w:color="auto"/>
                  <w:right w:val="single" w:sz="4" w:space="0" w:color="auto"/>
                </w:tcBorders>
                <w:shd w:val="clear" w:color="auto" w:fill="auto"/>
              </w:tcPr>
              <w:p w14:paraId="6370192A" w14:textId="77777777">
                <w:pPr>
                  <w:jc w:val="center"/>
                  <w:rPr>
                    <w:b/>
                    <w:szCs w:val="24"/>
                    <w:lang w:eastAsia="lt-LT"/>
                  </w:rPr>
                </w:pPr>
                <w:r>
                  <w:rPr>
                    <w:b/>
                    <w:szCs w:val="24"/>
                    <w:lang w:eastAsia="lt-LT"/>
                  </w:rPr>
                  <w:t>Vertinimo kriterijai /</w:t>
                </w:r>
              </w:p>
              <w:p w14:paraId="6370192B" w14:textId="77777777">
                <w:pPr>
                  <w:jc w:val="center"/>
                  <w:rPr>
                    <w:b/>
                    <w:szCs w:val="24"/>
                    <w:lang w:eastAsia="lt-LT"/>
                  </w:rPr>
                </w:pPr>
                <w:r>
                  <w:rPr>
                    <w:b/>
                    <w:szCs w:val="24"/>
                    <w:lang w:eastAsia="lt-LT"/>
                  </w:rPr>
                  <w:t>laukiami rezultatai</w:t>
                </w:r>
              </w:p>
            </w:tc>
          </w:tr>
          <w:tr w14:paraId="63701934" w14:textId="77777777">
            <w:trPr>
              <w:cantSplit/>
              <w:trHeight w:val="265"/>
              <w:tblHeader/>
            </w:trPr>
            <w:tc>
              <w:tcPr>
                <w:tcW w:w="3772" w:type="dxa"/>
                <w:gridSpan w:val="2"/>
                <w:vMerge/>
                <w:tcBorders>
                  <w:left w:val="single" w:sz="8" w:space="0" w:color="auto"/>
                  <w:bottom w:val="single" w:sz="8" w:space="0" w:color="auto"/>
                  <w:right w:val="single" w:sz="8" w:space="0" w:color="auto"/>
                </w:tcBorders>
              </w:tcPr>
              <w:p w14:paraId="6370192D" w14:textId="77777777">
                <w:pPr>
                  <w:jc w:val="center"/>
                  <w:rPr>
                    <w:b/>
                    <w:bCs/>
                    <w:color w:val="000000"/>
                    <w:szCs w:val="24"/>
                    <w:lang w:eastAsia="lt-LT"/>
                  </w:rPr>
                </w:pPr>
              </w:p>
            </w:tc>
            <w:tc>
              <w:tcPr>
                <w:tcW w:w="2651" w:type="dxa"/>
                <w:vMerge/>
                <w:tcBorders>
                  <w:left w:val="nil"/>
                  <w:bottom w:val="single" w:sz="8" w:space="0" w:color="auto"/>
                  <w:right w:val="single" w:sz="8" w:space="0" w:color="auto"/>
                </w:tcBorders>
              </w:tcPr>
              <w:p w14:paraId="6370192E" w14:textId="77777777">
                <w:pPr>
                  <w:jc w:val="center"/>
                  <w:rPr>
                    <w:b/>
                    <w:bCs/>
                    <w:color w:val="000000"/>
                    <w:szCs w:val="24"/>
                    <w:lang w:eastAsia="lt-LT"/>
                  </w:rPr>
                </w:pPr>
              </w:p>
            </w:tc>
            <w:tc>
              <w:tcPr>
                <w:tcW w:w="1698" w:type="dxa"/>
                <w:vMerge/>
                <w:tcBorders>
                  <w:left w:val="nil"/>
                  <w:bottom w:val="single" w:sz="8" w:space="0" w:color="auto"/>
                  <w:right w:val="single" w:sz="4" w:space="0" w:color="auto"/>
                </w:tcBorders>
              </w:tcPr>
              <w:p w14:paraId="6370192F" w14:textId="77777777">
                <w:pPr>
                  <w:jc w:val="center"/>
                  <w:rPr>
                    <w:b/>
                    <w:szCs w:val="24"/>
                    <w:lang w:eastAsia="lt-LT"/>
                  </w:rPr>
                </w:pPr>
              </w:p>
            </w:tc>
            <w:tc>
              <w:tcPr>
                <w:tcW w:w="1031" w:type="dxa"/>
                <w:gridSpan w:val="4"/>
                <w:tcBorders>
                  <w:top w:val="single" w:sz="4" w:space="0" w:color="auto"/>
                  <w:left w:val="single" w:sz="4" w:space="0" w:color="auto"/>
                  <w:bottom w:val="single" w:sz="8" w:space="0" w:color="auto"/>
                  <w:right w:val="single" w:sz="4" w:space="0" w:color="auto"/>
                </w:tcBorders>
              </w:tcPr>
              <w:p w14:paraId="63701930" w14:textId="4B2726FE">
                <w:pPr>
                  <w:jc w:val="center"/>
                  <w:rPr>
                    <w:b/>
                    <w:szCs w:val="24"/>
                    <w:lang w:eastAsia="lt-LT"/>
                  </w:rPr>
                </w:pPr>
                <w:r>
                  <w:rPr>
                    <w:b/>
                    <w:szCs w:val="24"/>
                    <w:lang w:eastAsia="lt-LT"/>
                  </w:rPr>
                  <w:t>2021 m.</w:t>
                </w:r>
              </w:p>
            </w:tc>
            <w:tc>
              <w:tcPr>
                <w:tcW w:w="1099" w:type="dxa"/>
                <w:gridSpan w:val="2"/>
                <w:tcBorders>
                  <w:top w:val="single" w:sz="4" w:space="0" w:color="auto"/>
                  <w:left w:val="single" w:sz="4" w:space="0" w:color="auto"/>
                  <w:bottom w:val="single" w:sz="8" w:space="0" w:color="auto"/>
                  <w:right w:val="single" w:sz="4" w:space="0" w:color="auto"/>
                </w:tcBorders>
              </w:tcPr>
              <w:p w14:paraId="63701931" w14:textId="6BFB80BA">
                <w:pPr>
                  <w:jc w:val="center"/>
                  <w:rPr>
                    <w:b/>
                    <w:szCs w:val="24"/>
                    <w:lang w:eastAsia="lt-LT"/>
                  </w:rPr>
                </w:pPr>
                <w:r>
                  <w:rPr>
                    <w:b/>
                    <w:szCs w:val="24"/>
                    <w:lang w:eastAsia="lt-LT"/>
                  </w:rPr>
                  <w:t>2022 m.</w:t>
                </w:r>
              </w:p>
            </w:tc>
            <w:tc>
              <w:tcPr>
                <w:tcW w:w="992" w:type="dxa"/>
                <w:gridSpan w:val="2"/>
                <w:tcBorders>
                  <w:top w:val="single" w:sz="4" w:space="0" w:color="auto"/>
                  <w:left w:val="single" w:sz="4" w:space="0" w:color="auto"/>
                  <w:bottom w:val="single" w:sz="8" w:space="0" w:color="auto"/>
                  <w:right w:val="single" w:sz="8" w:space="0" w:color="auto"/>
                </w:tcBorders>
              </w:tcPr>
              <w:p w14:paraId="63701932" w14:textId="468E6BFB">
                <w:pPr>
                  <w:jc w:val="center"/>
                  <w:rPr>
                    <w:b/>
                    <w:szCs w:val="24"/>
                    <w:lang w:eastAsia="lt-LT"/>
                  </w:rPr>
                </w:pPr>
                <w:r>
                  <w:rPr>
                    <w:b/>
                    <w:szCs w:val="24"/>
                    <w:lang w:eastAsia="lt-LT"/>
                  </w:rPr>
                  <w:t>2023 m.</w:t>
                </w:r>
              </w:p>
            </w:tc>
            <w:tc>
              <w:tcPr>
                <w:tcW w:w="3685" w:type="dxa"/>
                <w:vMerge/>
                <w:tcBorders>
                  <w:bottom w:val="single" w:sz="4" w:space="0" w:color="auto"/>
                  <w:right w:val="single" w:sz="4" w:space="0" w:color="auto"/>
                </w:tcBorders>
                <w:shd w:val="clear" w:color="auto" w:fill="auto"/>
              </w:tcPr>
              <w:p w14:paraId="63701933" w14:textId="77777777">
                <w:pPr>
                  <w:jc w:val="center"/>
                  <w:rPr>
                    <w:b/>
                    <w:szCs w:val="24"/>
                    <w:lang w:eastAsia="lt-LT"/>
                  </w:rPr>
                </w:pPr>
              </w:p>
            </w:tc>
          </w:tr>
          <w:tr w14:paraId="63701936" w14:textId="77777777">
            <w:trPr>
              <w:cantSplit/>
              <w:trHeight w:val="20"/>
            </w:trPr>
            <w:tc>
              <w:tcPr>
                <w:tcW w:w="14928" w:type="dxa"/>
                <w:gridSpan w:val="13"/>
                <w:tcBorders>
                  <w:top w:val="nil"/>
                  <w:left w:val="single" w:sz="8" w:space="0" w:color="auto"/>
                  <w:bottom w:val="single" w:sz="8" w:space="0" w:color="auto"/>
                  <w:right w:val="single" w:sz="8" w:space="0" w:color="auto"/>
                </w:tcBorders>
                <w:tcMar>
                  <w:top w:w="28" w:type="dxa"/>
                  <w:left w:w="57" w:type="dxa"/>
                  <w:bottom w:w="28" w:type="dxa"/>
                  <w:right w:w="57" w:type="dxa"/>
                </w:tcMar>
              </w:tcPr>
              <w:p w14:paraId="63701935" w14:textId="77777777">
                <w:pPr>
                  <w:jc w:val="center"/>
                  <w:rPr>
                    <w:szCs w:val="24"/>
                    <w:lang w:eastAsia="lt-LT"/>
                  </w:rPr>
                </w:pPr>
                <w:r>
                  <w:rPr>
                    <w:b/>
                    <w:bCs/>
                    <w:szCs w:val="24"/>
                    <w:lang w:eastAsia="lt-LT"/>
                  </w:rPr>
                  <w:t>1. VAIKŲ IR JAUNIMO NUSIKALSTAMUMO PREVENCIJA IR KONTROLĖ</w:t>
                </w:r>
              </w:p>
            </w:tc>
          </w:tr>
          <w:tr w14:paraId="6370193F" w14:textId="77777777">
            <w:trPr>
              <w:cantSplit/>
              <w:trHeight w:val="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37" w14:textId="77777777">
                <w:pPr>
                  <w:rPr>
                    <w:szCs w:val="24"/>
                    <w:lang w:eastAsia="lt-LT"/>
                  </w:rPr>
                </w:pPr>
                <w:r>
                  <w:rPr>
                    <w:bCs/>
                    <w:szCs w:val="24"/>
                    <w:lang w:eastAsia="lt-LT"/>
                  </w:rPr>
                  <w:t>1.1.</w:t>
                </w:r>
                <w:r>
                  <w:rPr>
                    <w:szCs w:val="24"/>
                    <w:lang w:eastAsia="lt-LT"/>
                  </w:rPr>
                  <w:t xml:space="preserve"> Vaikų ir jaunimo savanoriškos veiklos (jaunųjų policijos rėmėjų) skatinimas</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38" w14:textId="77777777">
                <w:pPr>
                  <w:rPr>
                    <w:szCs w:val="24"/>
                    <w:lang w:eastAsia="lt-LT"/>
                  </w:rPr>
                </w:pPr>
                <w:r>
                  <w:rPr>
                    <w:szCs w:val="24"/>
                    <w:lang w:eastAsia="lt-LT"/>
                  </w:rPr>
                  <w:t>Joniškio rajono policijos komisariatas, savivaldybės administracija, ugdymo įstaigos</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39" w14:textId="324515C7">
                <w:pPr>
                  <w:jc w:val="center"/>
                  <w:rPr>
                    <w:szCs w:val="24"/>
                    <w:lang w:eastAsia="lt-LT"/>
                  </w:rPr>
                </w:pPr>
                <w:r>
                  <w:rPr>
                    <w:szCs w:val="24"/>
                    <w:lang w:eastAsia="lt-LT"/>
                  </w:rPr>
                  <w:t>2021–2023 m.</w:t>
                </w:r>
              </w:p>
            </w:tc>
            <w:tc>
              <w:tcPr>
                <w:tcW w:w="1031" w:type="dxa"/>
                <w:gridSpan w:val="4"/>
                <w:tcBorders>
                  <w:top w:val="nil"/>
                  <w:left w:val="single" w:sz="4" w:space="0" w:color="auto"/>
                  <w:bottom w:val="single" w:sz="8" w:space="0" w:color="auto"/>
                  <w:right w:val="single" w:sz="4" w:space="0" w:color="auto"/>
                </w:tcBorders>
              </w:tcPr>
              <w:p w14:paraId="6370193A" w14:textId="77777777">
                <w:pPr>
                  <w:jc w:val="center"/>
                  <w:rPr>
                    <w:szCs w:val="24"/>
                    <w:lang w:eastAsia="lt-LT"/>
                  </w:rPr>
                </w:pPr>
                <w:r>
                  <w:rPr>
                    <w:szCs w:val="24"/>
                    <w:lang w:eastAsia="lt-LT"/>
                  </w:rPr>
                  <w:t>400</w:t>
                </w:r>
              </w:p>
            </w:tc>
            <w:tc>
              <w:tcPr>
                <w:tcW w:w="1099" w:type="dxa"/>
                <w:gridSpan w:val="2"/>
                <w:tcBorders>
                  <w:top w:val="nil"/>
                  <w:left w:val="single" w:sz="4" w:space="0" w:color="auto"/>
                  <w:bottom w:val="single" w:sz="8" w:space="0" w:color="auto"/>
                  <w:right w:val="single" w:sz="4" w:space="0" w:color="auto"/>
                </w:tcBorders>
              </w:tcPr>
              <w:p w14:paraId="6370193B" w14:textId="77777777">
                <w:pPr>
                  <w:jc w:val="center"/>
                  <w:rPr>
                    <w:szCs w:val="24"/>
                    <w:lang w:eastAsia="lt-LT"/>
                  </w:rPr>
                </w:pPr>
                <w:r>
                  <w:rPr>
                    <w:szCs w:val="24"/>
                    <w:lang w:eastAsia="lt-LT"/>
                  </w:rPr>
                  <w:t>400</w:t>
                </w:r>
              </w:p>
            </w:tc>
            <w:tc>
              <w:tcPr>
                <w:tcW w:w="992" w:type="dxa"/>
                <w:gridSpan w:val="2"/>
                <w:tcBorders>
                  <w:top w:val="nil"/>
                  <w:left w:val="single" w:sz="4" w:space="0" w:color="auto"/>
                  <w:bottom w:val="single" w:sz="8" w:space="0" w:color="auto"/>
                  <w:right w:val="single" w:sz="8" w:space="0" w:color="auto"/>
                </w:tcBorders>
              </w:tcPr>
              <w:p w14:paraId="6370193C" w14:textId="77777777">
                <w:pPr>
                  <w:jc w:val="center"/>
                  <w:rPr>
                    <w:szCs w:val="24"/>
                    <w:lang w:eastAsia="lt-LT"/>
                  </w:rPr>
                </w:pPr>
                <w:r>
                  <w:rPr>
                    <w:szCs w:val="24"/>
                    <w:lang w:eastAsia="lt-LT"/>
                  </w:rPr>
                  <w:t>400</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3D" w14:textId="30B675DD">
                <w:pPr>
                  <w:rPr>
                    <w:szCs w:val="24"/>
                    <w:lang w:eastAsia="lt-LT"/>
                  </w:rPr>
                </w:pPr>
                <w:r>
                  <w:rPr>
                    <w:szCs w:val="24"/>
                    <w:lang w:eastAsia="lt-LT"/>
                  </w:rPr>
                  <w:t>Naujų policijos rėmėjų skaičius /</w:t>
                </w:r>
              </w:p>
              <w:p w14:paraId="6370193E" w14:textId="0579796B">
                <w:pPr>
                  <w:rPr>
                    <w:szCs w:val="24"/>
                    <w:lang w:eastAsia="lt-LT"/>
                  </w:rPr>
                </w:pPr>
                <w:r>
                  <w:rPr>
                    <w:szCs w:val="24"/>
                    <w:lang w:eastAsia="lt-LT"/>
                  </w:rPr>
                  <w:t>Per metus į policijos rėmėjų veiklą įtraukti 3 asmenys</w:t>
                </w:r>
              </w:p>
            </w:tc>
          </w:tr>
          <w:tr w14:paraId="6370194C" w14:textId="77777777">
            <w:trPr>
              <w:cantSplit/>
              <w:trHeight w:val="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40" w14:textId="77777777">
                <w:pPr>
                  <w:rPr>
                    <w:szCs w:val="24"/>
                    <w:lang w:eastAsia="lt-LT"/>
                  </w:rPr>
                </w:pPr>
                <w:r>
                  <w:rPr>
                    <w:bCs/>
                    <w:szCs w:val="24"/>
                    <w:lang w:eastAsia="lt-LT"/>
                  </w:rPr>
                  <w:t>1.2.</w:t>
                </w:r>
                <w:r>
                  <w:rPr>
                    <w:szCs w:val="24"/>
                    <w:lang w:eastAsia="lt-LT"/>
                  </w:rPr>
                  <w:t xml:space="preserve"> Prevencinių renginių organizavimas (konferencijos, susitikimai, informaciniai renginiai) </w:t>
                </w:r>
              </w:p>
              <w:p w14:paraId="63701941" w14:textId="77777777">
                <w:pPr>
                  <w:ind w:firstLine="124"/>
                  <w:rPr>
                    <w:szCs w:val="24"/>
                    <w:lang w:eastAsia="lt-LT"/>
                  </w:rPr>
                </w:pP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43" w14:textId="7517ABBA">
                <w:pPr>
                  <w:rPr>
                    <w:szCs w:val="24"/>
                    <w:lang w:eastAsia="lt-LT"/>
                  </w:rPr>
                </w:pPr>
                <w:r>
                  <w:rPr>
                    <w:szCs w:val="24"/>
                    <w:lang w:eastAsia="lt-LT"/>
                  </w:rPr>
                  <w:t>Savivaldybės administracija, Joniškio rajono policijos komisariatas, nevyriausybinės organizacijos, Valstybės sienos apsaugos tarnyba</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44" w14:textId="394F46BC">
                <w:pPr>
                  <w:jc w:val="center"/>
                  <w:rPr>
                    <w:szCs w:val="24"/>
                    <w:lang w:eastAsia="lt-LT"/>
                  </w:rPr>
                </w:pPr>
                <w:r>
                  <w:rPr>
                    <w:szCs w:val="24"/>
                    <w:lang w:eastAsia="lt-LT"/>
                  </w:rPr>
                  <w:t>2021–2023 m.</w:t>
                </w:r>
              </w:p>
            </w:tc>
            <w:tc>
              <w:tcPr>
                <w:tcW w:w="1031" w:type="dxa"/>
                <w:gridSpan w:val="4"/>
                <w:tcBorders>
                  <w:top w:val="nil"/>
                  <w:left w:val="single" w:sz="4" w:space="0" w:color="auto"/>
                  <w:bottom w:val="single" w:sz="8" w:space="0" w:color="auto"/>
                  <w:right w:val="single" w:sz="4" w:space="0" w:color="auto"/>
                </w:tcBorders>
              </w:tcPr>
              <w:p w14:paraId="63701945" w14:textId="7F827683">
                <w:pPr>
                  <w:jc w:val="center"/>
                  <w:rPr>
                    <w:szCs w:val="24"/>
                    <w:lang w:eastAsia="lt-LT"/>
                  </w:rPr>
                </w:pPr>
                <w:r>
                  <w:rPr>
                    <w:szCs w:val="24"/>
                    <w:lang w:eastAsia="lt-LT"/>
                  </w:rPr>
                  <w:t>500</w:t>
                </w:r>
              </w:p>
            </w:tc>
            <w:tc>
              <w:tcPr>
                <w:tcW w:w="1099" w:type="dxa"/>
                <w:gridSpan w:val="2"/>
                <w:tcBorders>
                  <w:top w:val="nil"/>
                  <w:left w:val="single" w:sz="4" w:space="0" w:color="auto"/>
                  <w:bottom w:val="single" w:sz="8" w:space="0" w:color="auto"/>
                  <w:right w:val="single" w:sz="4" w:space="0" w:color="auto"/>
                </w:tcBorders>
              </w:tcPr>
              <w:p w14:paraId="63701946" w14:textId="4566ED66">
                <w:pPr>
                  <w:jc w:val="center"/>
                  <w:rPr>
                    <w:szCs w:val="24"/>
                    <w:lang w:eastAsia="lt-LT"/>
                  </w:rPr>
                </w:pPr>
                <w:r>
                  <w:rPr>
                    <w:szCs w:val="24"/>
                    <w:lang w:eastAsia="lt-LT"/>
                  </w:rPr>
                  <w:t>500</w:t>
                </w:r>
              </w:p>
            </w:tc>
            <w:tc>
              <w:tcPr>
                <w:tcW w:w="992" w:type="dxa"/>
                <w:gridSpan w:val="2"/>
                <w:tcBorders>
                  <w:top w:val="nil"/>
                  <w:left w:val="single" w:sz="4" w:space="0" w:color="auto"/>
                  <w:bottom w:val="single" w:sz="8" w:space="0" w:color="auto"/>
                  <w:right w:val="single" w:sz="8" w:space="0" w:color="auto"/>
                </w:tcBorders>
              </w:tcPr>
              <w:p w14:paraId="63701947" w14:textId="5340353F">
                <w:pPr>
                  <w:jc w:val="center"/>
                  <w:rPr>
                    <w:szCs w:val="24"/>
                    <w:lang w:eastAsia="lt-LT"/>
                  </w:rPr>
                </w:pPr>
                <w:r>
                  <w:rPr>
                    <w:szCs w:val="24"/>
                    <w:lang w:eastAsia="lt-LT"/>
                  </w:rPr>
                  <w:t>500</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48" w14:textId="77777777">
                <w:pPr>
                  <w:rPr>
                    <w:szCs w:val="24"/>
                    <w:lang w:eastAsia="lt-LT"/>
                  </w:rPr>
                </w:pPr>
                <w:r>
                  <w:rPr>
                    <w:szCs w:val="24"/>
                    <w:lang w:eastAsia="lt-LT"/>
                  </w:rPr>
                  <w:t>Renginių skaičius /</w:t>
                </w:r>
              </w:p>
              <w:p w14:paraId="63701949" w14:textId="77777777">
                <w:pPr>
                  <w:rPr>
                    <w:szCs w:val="24"/>
                    <w:lang w:eastAsia="lt-LT"/>
                  </w:rPr>
                </w:pPr>
                <w:r>
                  <w:rPr>
                    <w:szCs w:val="24"/>
                    <w:lang w:eastAsia="lt-LT"/>
                  </w:rPr>
                  <w:t>Suorganizuota prevencinių renginių (ne mažiau kaip 3 per metus)</w:t>
                </w:r>
              </w:p>
              <w:p w14:paraId="6370194A" w14:textId="77777777">
                <w:pPr>
                  <w:rPr>
                    <w:szCs w:val="24"/>
                    <w:lang w:eastAsia="lt-LT"/>
                  </w:rPr>
                </w:pPr>
              </w:p>
              <w:p w14:paraId="6370194B" w14:textId="77777777">
                <w:pPr>
                  <w:rPr>
                    <w:strike/>
                    <w:szCs w:val="24"/>
                    <w:lang w:eastAsia="lt-LT"/>
                  </w:rPr>
                </w:pPr>
              </w:p>
            </w:tc>
          </w:tr>
          <w:tr w14:paraId="63701957" w14:textId="77777777">
            <w:trPr>
              <w:cantSplit/>
              <w:trHeight w:val="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4D" w14:textId="77777777">
                <w:pPr>
                  <w:rPr>
                    <w:szCs w:val="24"/>
                    <w:lang w:eastAsia="lt-LT"/>
                  </w:rPr>
                </w:pPr>
                <w:r>
                  <w:rPr>
                    <w:bCs/>
                    <w:szCs w:val="24"/>
                    <w:lang w:eastAsia="lt-LT"/>
                  </w:rPr>
                  <w:t>1.3.</w:t>
                </w:r>
                <w:r>
                  <w:rPr>
                    <w:szCs w:val="24"/>
                    <w:lang w:eastAsia="lt-LT"/>
                  </w:rPr>
                  <w:t xml:space="preserve"> Moksleivių užimtumo priemonių vykdymas (jaunimo užimtumo po pamokų, savaitgaliais, per atostogas organizavimas)</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4F" w14:textId="33E0BED7">
                <w:pPr>
                  <w:rPr>
                    <w:szCs w:val="24"/>
                    <w:lang w:eastAsia="lt-LT"/>
                  </w:rPr>
                </w:pPr>
                <w:r>
                  <w:rPr>
                    <w:szCs w:val="24"/>
                    <w:lang w:eastAsia="lt-LT"/>
                  </w:rPr>
                  <w:t>Joniškio rajono policijos komisariatas, savivaldybės administracija, ugdymo įstaigos, nevyriausybinės organizacijos, Valstybė sienos apsaugos tarnyba</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50" w14:textId="7CC7B322">
                <w:pPr>
                  <w:ind w:firstLine="34"/>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51" w14:textId="3EA45555">
                <w:pPr>
                  <w:jc w:val="center"/>
                  <w:rPr>
                    <w:szCs w:val="24"/>
                    <w:lang w:eastAsia="lt-LT"/>
                  </w:rPr>
                </w:pPr>
                <w:r>
                  <w:rPr>
                    <w:szCs w:val="24"/>
                    <w:lang w:eastAsia="lt-LT"/>
                  </w:rPr>
                  <w:t>800</w:t>
                </w:r>
              </w:p>
            </w:tc>
            <w:tc>
              <w:tcPr>
                <w:tcW w:w="1110" w:type="dxa"/>
                <w:gridSpan w:val="3"/>
                <w:tcBorders>
                  <w:top w:val="nil"/>
                  <w:left w:val="single" w:sz="4" w:space="0" w:color="auto"/>
                  <w:bottom w:val="single" w:sz="8" w:space="0" w:color="auto"/>
                  <w:right w:val="single" w:sz="4" w:space="0" w:color="auto"/>
                </w:tcBorders>
              </w:tcPr>
              <w:p w14:paraId="63701952" w14:textId="65CB8F84">
                <w:pPr>
                  <w:jc w:val="center"/>
                  <w:rPr>
                    <w:szCs w:val="24"/>
                    <w:lang w:eastAsia="lt-LT"/>
                  </w:rPr>
                </w:pPr>
                <w:r>
                  <w:rPr>
                    <w:szCs w:val="24"/>
                    <w:lang w:eastAsia="lt-LT"/>
                  </w:rPr>
                  <w:t>800</w:t>
                </w:r>
              </w:p>
            </w:tc>
            <w:tc>
              <w:tcPr>
                <w:tcW w:w="992" w:type="dxa"/>
                <w:gridSpan w:val="2"/>
                <w:tcBorders>
                  <w:top w:val="nil"/>
                  <w:left w:val="single" w:sz="4" w:space="0" w:color="auto"/>
                  <w:bottom w:val="single" w:sz="8" w:space="0" w:color="auto"/>
                  <w:right w:val="single" w:sz="8" w:space="0" w:color="auto"/>
                </w:tcBorders>
              </w:tcPr>
              <w:p w14:paraId="63701953" w14:textId="5A854029">
                <w:pPr>
                  <w:jc w:val="center"/>
                  <w:rPr>
                    <w:szCs w:val="24"/>
                    <w:lang w:eastAsia="lt-LT"/>
                  </w:rPr>
                </w:pPr>
                <w:r>
                  <w:rPr>
                    <w:szCs w:val="24"/>
                    <w:lang w:eastAsia="lt-LT"/>
                  </w:rPr>
                  <w:t>800</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54" w14:textId="77777777">
                <w:pPr>
                  <w:rPr>
                    <w:szCs w:val="24"/>
                    <w:lang w:eastAsia="lt-LT"/>
                  </w:rPr>
                </w:pPr>
                <w:r>
                  <w:rPr>
                    <w:szCs w:val="24"/>
                    <w:lang w:eastAsia="lt-LT"/>
                  </w:rPr>
                  <w:t>Užimtumo veiklose dalyvaujančių moksleivių skaičius, prevencinių renginių skaičius /</w:t>
                </w:r>
              </w:p>
              <w:p w14:paraId="63701955" w14:textId="77777777">
                <w:pPr>
                  <w:rPr>
                    <w:szCs w:val="24"/>
                    <w:lang w:eastAsia="lt-LT"/>
                  </w:rPr>
                </w:pPr>
                <w:r>
                  <w:rPr>
                    <w:szCs w:val="24"/>
                    <w:lang w:eastAsia="lt-LT"/>
                  </w:rPr>
                  <w:t>Organizuotos ne mažiau kaip 2 prevencinės stovyklos vaikams ir jaunimui</w:t>
                </w:r>
              </w:p>
              <w:p w14:paraId="63701956" w14:textId="77777777">
                <w:pPr>
                  <w:ind w:firstLine="34"/>
                  <w:rPr>
                    <w:strike/>
                    <w:szCs w:val="24"/>
                    <w:lang w:eastAsia="lt-LT"/>
                  </w:rPr>
                </w:pPr>
              </w:p>
            </w:tc>
          </w:tr>
          <w:tr w14:paraId="63701960" w14:textId="77777777">
            <w:trPr>
              <w:cantSplit/>
              <w:trHeight w:val="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58" w14:textId="77777777">
                <w:pPr>
                  <w:rPr>
                    <w:szCs w:val="24"/>
                    <w:lang w:eastAsia="lt-LT"/>
                  </w:rPr>
                </w:pPr>
                <w:r>
                  <w:rPr>
                    <w:bCs/>
                    <w:szCs w:val="24"/>
                    <w:lang w:eastAsia="lt-LT"/>
                  </w:rPr>
                  <w:t>1.4.</w:t>
                </w:r>
                <w:r>
                  <w:rPr>
                    <w:szCs w:val="24"/>
                    <w:lang w:eastAsia="lt-LT"/>
                  </w:rPr>
                  <w:t xml:space="preserve"> Informacinės sklaidos  nusikaltimų prevencijos tema organizavimas</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59" w14:textId="77777777">
                <w:pPr>
                  <w:rPr>
                    <w:szCs w:val="24"/>
                    <w:lang w:eastAsia="lt-LT"/>
                  </w:rPr>
                </w:pPr>
                <w:r>
                  <w:rPr>
                    <w:szCs w:val="24"/>
                    <w:lang w:eastAsia="lt-LT"/>
                  </w:rPr>
                  <w:t>Joniškio rajono policijos komisariatas, savivaldybės administracija</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5A" w14:textId="3E817869">
                <w:pPr>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5B" w14:textId="77777777">
                <w:pPr>
                  <w:jc w:val="center"/>
                  <w:rPr>
                    <w:szCs w:val="24"/>
                    <w:lang w:eastAsia="lt-LT"/>
                  </w:rPr>
                </w:pPr>
                <w:r>
                  <w:rPr>
                    <w:szCs w:val="24"/>
                    <w:lang w:eastAsia="lt-LT"/>
                  </w:rPr>
                  <w:t>300</w:t>
                </w:r>
              </w:p>
            </w:tc>
            <w:tc>
              <w:tcPr>
                <w:tcW w:w="1110" w:type="dxa"/>
                <w:gridSpan w:val="3"/>
                <w:tcBorders>
                  <w:top w:val="nil"/>
                  <w:left w:val="single" w:sz="4" w:space="0" w:color="auto"/>
                  <w:bottom w:val="single" w:sz="8" w:space="0" w:color="auto"/>
                  <w:right w:val="single" w:sz="4" w:space="0" w:color="auto"/>
                </w:tcBorders>
              </w:tcPr>
              <w:p w14:paraId="6370195C" w14:textId="77777777">
                <w:pPr>
                  <w:jc w:val="center"/>
                  <w:rPr>
                    <w:szCs w:val="24"/>
                    <w:lang w:eastAsia="lt-LT"/>
                  </w:rPr>
                </w:pPr>
                <w:r>
                  <w:rPr>
                    <w:szCs w:val="24"/>
                    <w:lang w:eastAsia="lt-LT"/>
                  </w:rPr>
                  <w:t>300</w:t>
                </w:r>
              </w:p>
            </w:tc>
            <w:tc>
              <w:tcPr>
                <w:tcW w:w="992" w:type="dxa"/>
                <w:gridSpan w:val="2"/>
                <w:tcBorders>
                  <w:top w:val="nil"/>
                  <w:left w:val="single" w:sz="4" w:space="0" w:color="auto"/>
                  <w:bottom w:val="single" w:sz="8" w:space="0" w:color="auto"/>
                  <w:right w:val="single" w:sz="8" w:space="0" w:color="auto"/>
                </w:tcBorders>
              </w:tcPr>
              <w:p w14:paraId="6370195D" w14:textId="77777777">
                <w:pPr>
                  <w:jc w:val="center"/>
                  <w:rPr>
                    <w:szCs w:val="24"/>
                    <w:lang w:eastAsia="lt-LT"/>
                  </w:rPr>
                </w:pPr>
                <w:r>
                  <w:rPr>
                    <w:szCs w:val="24"/>
                    <w:lang w:eastAsia="lt-LT"/>
                  </w:rPr>
                  <w:t>300</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5E" w14:textId="77777777">
                <w:pPr>
                  <w:rPr>
                    <w:szCs w:val="24"/>
                    <w:lang w:eastAsia="lt-LT"/>
                  </w:rPr>
                </w:pPr>
                <w:r>
                  <w:rPr>
                    <w:szCs w:val="24"/>
                    <w:lang w:eastAsia="lt-LT"/>
                  </w:rPr>
                  <w:t>Įgyvendintų priemonių skaičius /</w:t>
                </w:r>
              </w:p>
              <w:p w14:paraId="6370195F" w14:textId="77777777">
                <w:pPr>
                  <w:rPr>
                    <w:szCs w:val="24"/>
                    <w:lang w:eastAsia="lt-LT"/>
                  </w:rPr>
                </w:pPr>
                <w:r>
                  <w:rPr>
                    <w:szCs w:val="24"/>
                    <w:lang w:eastAsia="lt-LT"/>
                  </w:rPr>
                  <w:t xml:space="preserve">Parengta išorinė reklama, organizuotas  gyventojų perspėjamas panaudojant korinio transliavimo technologiją ir pan.</w:t>
                </w:r>
              </w:p>
            </w:tc>
          </w:tr>
          <w:tr w14:paraId="6370196A" w14:textId="77777777">
            <w:trPr>
              <w:cantSplit/>
              <w:trHeight w:val="1373"/>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61" w14:textId="77777777">
                <w:pPr>
                  <w:rPr>
                    <w:szCs w:val="24"/>
                    <w:lang w:eastAsia="lt-LT"/>
                  </w:rPr>
                </w:pPr>
                <w:r>
                  <w:rPr>
                    <w:bCs/>
                    <w:szCs w:val="24"/>
                    <w:lang w:eastAsia="lt-LT"/>
                  </w:rPr>
                  <w:t>1.5.</w:t>
                </w:r>
                <w:r>
                  <w:rPr>
                    <w:szCs w:val="24"/>
                    <w:lang w:eastAsia="lt-LT"/>
                  </w:rPr>
                  <w:t xml:space="preserve"> Teisėtvarkos pažeidimų prevencija jaunimo susibūrimo ir pasilinksminimo vietose, bendrų reidų vykdymas nustatytose rizikos vietose</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62" w14:textId="0E25FFFE">
                <w:pPr>
                  <w:rPr>
                    <w:szCs w:val="24"/>
                    <w:lang w:eastAsia="lt-LT"/>
                  </w:rPr>
                </w:pPr>
                <w:r>
                  <w:rPr>
                    <w:szCs w:val="24"/>
                    <w:lang w:eastAsia="lt-LT"/>
                  </w:rPr>
                  <w:t>Joniškio rajono policijos komisariatas, policijos rėmėjai, savivaldybės administracija, ugdymo įstaigos, Lietuvos probacijos tarnyba</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63" w14:textId="1B6F5642">
                <w:pPr>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64" w14:textId="77777777">
                <w:pPr>
                  <w:jc w:val="center"/>
                  <w:rPr>
                    <w:szCs w:val="24"/>
                    <w:lang w:eastAsia="lt-LT"/>
                  </w:rPr>
                </w:pPr>
                <w:r>
                  <w:rPr>
                    <w:szCs w:val="24"/>
                    <w:lang w:eastAsia="lt-LT"/>
                  </w:rPr>
                  <w:t>-</w:t>
                </w:r>
              </w:p>
            </w:tc>
            <w:tc>
              <w:tcPr>
                <w:tcW w:w="1110" w:type="dxa"/>
                <w:gridSpan w:val="3"/>
                <w:tcBorders>
                  <w:top w:val="nil"/>
                  <w:left w:val="single" w:sz="4" w:space="0" w:color="auto"/>
                  <w:bottom w:val="single" w:sz="8" w:space="0" w:color="auto"/>
                  <w:right w:val="single" w:sz="4" w:space="0" w:color="auto"/>
                </w:tcBorders>
              </w:tcPr>
              <w:p w14:paraId="63701965" w14:textId="77777777">
                <w:pPr>
                  <w:jc w:val="center"/>
                  <w:rPr>
                    <w:szCs w:val="24"/>
                    <w:lang w:eastAsia="lt-LT"/>
                  </w:rPr>
                </w:pPr>
                <w:r>
                  <w:rPr>
                    <w:szCs w:val="24"/>
                    <w:lang w:eastAsia="lt-LT"/>
                  </w:rPr>
                  <w:t>-</w:t>
                </w:r>
              </w:p>
            </w:tc>
            <w:tc>
              <w:tcPr>
                <w:tcW w:w="992" w:type="dxa"/>
                <w:gridSpan w:val="2"/>
                <w:tcBorders>
                  <w:top w:val="nil"/>
                  <w:left w:val="single" w:sz="4" w:space="0" w:color="auto"/>
                  <w:bottom w:val="single" w:sz="8" w:space="0" w:color="auto"/>
                  <w:right w:val="single" w:sz="8" w:space="0" w:color="auto"/>
                </w:tcBorders>
              </w:tcPr>
              <w:p w14:paraId="63701966" w14:textId="77777777">
                <w:pPr>
                  <w:jc w:val="center"/>
                  <w:rPr>
                    <w:szCs w:val="24"/>
                    <w:lang w:eastAsia="lt-LT"/>
                  </w:rPr>
                </w:pPr>
                <w:r>
                  <w:rPr>
                    <w:szCs w:val="24"/>
                    <w:lang w:eastAsia="lt-LT"/>
                  </w:rPr>
                  <w:t>-</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67" w14:textId="77777777">
                <w:pPr>
                  <w:rPr>
                    <w:szCs w:val="24"/>
                    <w:lang w:eastAsia="lt-LT"/>
                  </w:rPr>
                </w:pPr>
                <w:r>
                  <w:rPr>
                    <w:szCs w:val="24"/>
                    <w:lang w:eastAsia="lt-LT"/>
                  </w:rPr>
                  <w:t>Įvykdytų reidų skaičius /</w:t>
                </w:r>
              </w:p>
              <w:p w14:paraId="63701968" w14:textId="77777777">
                <w:pPr>
                  <w:rPr>
                    <w:szCs w:val="24"/>
                    <w:lang w:eastAsia="lt-LT"/>
                  </w:rPr>
                </w:pPr>
                <w:r>
                  <w:rPr>
                    <w:szCs w:val="24"/>
                    <w:lang w:eastAsia="lt-LT"/>
                  </w:rPr>
                  <w:t>Sumažėjęs nusikalstamų veikų skaičius jaunimo susibūrimo vietose</w:t>
                </w:r>
              </w:p>
              <w:p w14:paraId="63701969" w14:textId="77777777">
                <w:pPr>
                  <w:rPr>
                    <w:szCs w:val="24"/>
                    <w:lang w:eastAsia="lt-LT"/>
                  </w:rPr>
                </w:pPr>
              </w:p>
            </w:tc>
          </w:tr>
          <w:tr w14:paraId="63701974" w14:textId="77777777">
            <w:trPr>
              <w:cantSplit/>
              <w:trHeight w:val="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6B" w14:textId="77777777">
                <w:pPr>
                  <w:rPr>
                    <w:szCs w:val="24"/>
                    <w:lang w:eastAsia="lt-LT"/>
                  </w:rPr>
                </w:pPr>
                <w:r>
                  <w:rPr>
                    <w:bCs/>
                    <w:szCs w:val="24"/>
                    <w:lang w:eastAsia="lt-LT"/>
                  </w:rPr>
                  <w:t>1.6.</w:t>
                </w:r>
                <w:r>
                  <w:rPr>
                    <w:szCs w:val="24"/>
                    <w:lang w:eastAsia="lt-LT"/>
                  </w:rPr>
                  <w:t xml:space="preserve"> Patyčių prevencijos vykdymas ugdymo įstaigose (paskaitų, renginių organizavimas)</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6C" w14:textId="77777777">
                <w:pPr>
                  <w:rPr>
                    <w:szCs w:val="24"/>
                    <w:lang w:eastAsia="lt-LT"/>
                  </w:rPr>
                </w:pPr>
                <w:r>
                  <w:rPr>
                    <w:szCs w:val="24"/>
                    <w:lang w:eastAsia="lt-LT"/>
                  </w:rPr>
                  <w:t>Joniškio rajono policijos komisariatas, savivaldybės administracija,</w:t>
                </w:r>
              </w:p>
              <w:p w14:paraId="6370196D" w14:textId="77777777">
                <w:pPr>
                  <w:rPr>
                    <w:szCs w:val="24"/>
                    <w:lang w:eastAsia="lt-LT"/>
                  </w:rPr>
                </w:pPr>
                <w:r>
                  <w:rPr>
                    <w:szCs w:val="24"/>
                    <w:lang w:eastAsia="lt-LT"/>
                  </w:rPr>
                  <w:t>ugdymo įstaigos</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6E" w14:textId="702BCA14">
                <w:pPr>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6F" w14:textId="77777777">
                <w:pPr>
                  <w:jc w:val="center"/>
                  <w:rPr>
                    <w:szCs w:val="24"/>
                    <w:lang w:eastAsia="lt-LT"/>
                  </w:rPr>
                </w:pPr>
                <w:r>
                  <w:rPr>
                    <w:szCs w:val="24"/>
                    <w:lang w:eastAsia="lt-LT"/>
                  </w:rPr>
                  <w:t>-</w:t>
                </w:r>
              </w:p>
            </w:tc>
            <w:tc>
              <w:tcPr>
                <w:tcW w:w="1110" w:type="dxa"/>
                <w:gridSpan w:val="3"/>
                <w:tcBorders>
                  <w:top w:val="nil"/>
                  <w:left w:val="single" w:sz="4" w:space="0" w:color="auto"/>
                  <w:bottom w:val="single" w:sz="8" w:space="0" w:color="auto"/>
                  <w:right w:val="single" w:sz="4" w:space="0" w:color="auto"/>
                </w:tcBorders>
              </w:tcPr>
              <w:p w14:paraId="63701970" w14:textId="77777777">
                <w:pPr>
                  <w:jc w:val="center"/>
                  <w:rPr>
                    <w:szCs w:val="24"/>
                    <w:lang w:eastAsia="lt-LT"/>
                  </w:rPr>
                </w:pPr>
                <w:r>
                  <w:rPr>
                    <w:szCs w:val="24"/>
                    <w:lang w:eastAsia="lt-LT"/>
                  </w:rPr>
                  <w:t>-</w:t>
                </w:r>
              </w:p>
            </w:tc>
            <w:tc>
              <w:tcPr>
                <w:tcW w:w="992" w:type="dxa"/>
                <w:gridSpan w:val="2"/>
                <w:tcBorders>
                  <w:top w:val="nil"/>
                  <w:left w:val="single" w:sz="4" w:space="0" w:color="auto"/>
                  <w:bottom w:val="single" w:sz="8" w:space="0" w:color="auto"/>
                  <w:right w:val="single" w:sz="8" w:space="0" w:color="auto"/>
                </w:tcBorders>
              </w:tcPr>
              <w:p w14:paraId="63701971" w14:textId="77777777">
                <w:pPr>
                  <w:jc w:val="center"/>
                  <w:rPr>
                    <w:szCs w:val="24"/>
                    <w:lang w:eastAsia="lt-LT"/>
                  </w:rPr>
                </w:pPr>
                <w:r>
                  <w:rPr>
                    <w:szCs w:val="24"/>
                    <w:lang w:eastAsia="lt-LT"/>
                  </w:rPr>
                  <w:t>-</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72" w14:textId="77777777">
                <w:pPr>
                  <w:rPr>
                    <w:szCs w:val="24"/>
                    <w:lang w:eastAsia="lt-LT"/>
                  </w:rPr>
                </w:pPr>
                <w:r>
                  <w:rPr>
                    <w:szCs w:val="24"/>
                    <w:lang w:eastAsia="lt-LT"/>
                  </w:rPr>
                  <w:t>Įtrauktų į patyčių prevencijos veiklą jaunuolių skaičius /</w:t>
                </w:r>
              </w:p>
              <w:p w14:paraId="63701973" w14:textId="77777777">
                <w:pPr>
                  <w:rPr>
                    <w:szCs w:val="24"/>
                    <w:lang w:eastAsia="lt-LT"/>
                  </w:rPr>
                </w:pPr>
                <w:r>
                  <w:rPr>
                    <w:szCs w:val="24"/>
                    <w:lang w:eastAsia="lt-LT"/>
                  </w:rPr>
                  <w:t>Sumažėję patyčių atvejų ugdymo įstaigose</w:t>
                </w:r>
              </w:p>
            </w:tc>
          </w:tr>
          <w:tr w14:paraId="63701976" w14:textId="77777777">
            <w:trPr>
              <w:cantSplit/>
              <w:trHeight w:val="221"/>
            </w:trPr>
            <w:tc>
              <w:tcPr>
                <w:tcW w:w="14928" w:type="dxa"/>
                <w:gridSpan w:val="13"/>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75" w14:textId="77777777">
                <w:pPr>
                  <w:keepNext/>
                  <w:jc w:val="center"/>
                  <w:rPr>
                    <w:szCs w:val="24"/>
                    <w:lang w:eastAsia="lt-LT"/>
                  </w:rPr>
                </w:pPr>
                <w:r>
                  <w:rPr>
                    <w:b/>
                    <w:bCs/>
                    <w:szCs w:val="24"/>
                    <w:lang w:eastAsia="lt-LT"/>
                  </w:rPr>
                  <w:t>2. TURTINIŲ NUSIKALSTAMŲ VEIKŲ PREVENCIJA IR KONTROLĖ</w:t>
                </w:r>
                <w:r>
                  <w:rPr>
                    <w:szCs w:val="24"/>
                    <w:lang w:eastAsia="lt-LT"/>
                  </w:rPr>
                  <w:t>  </w:t>
                </w:r>
              </w:p>
            </w:tc>
          </w:tr>
          <w:tr w14:paraId="6370197F" w14:textId="77777777">
            <w:trPr>
              <w:trHeight w:val="3090"/>
            </w:trPr>
            <w:tc>
              <w:tcPr>
                <w:tcW w:w="3772" w:type="dxa"/>
                <w:gridSpan w:val="2"/>
                <w:tcBorders>
                  <w:top w:val="nil"/>
                  <w:left w:val="single" w:sz="8" w:space="0" w:color="auto"/>
                  <w:bottom w:val="single" w:sz="4" w:space="0" w:color="auto"/>
                  <w:right w:val="single" w:sz="8" w:space="0" w:color="auto"/>
                </w:tcBorders>
                <w:tcMar>
                  <w:top w:w="28" w:type="dxa"/>
                  <w:left w:w="57" w:type="dxa"/>
                  <w:bottom w:w="28" w:type="dxa"/>
                  <w:right w:w="57" w:type="dxa"/>
                </w:tcMar>
                <w:hideMark/>
              </w:tcPr>
              <w:p w14:paraId="63701977" w14:textId="77777777">
                <w:pPr>
                  <w:ind w:right="-66"/>
                  <w:rPr>
                    <w:szCs w:val="24"/>
                    <w:lang w:eastAsia="lt-LT"/>
                  </w:rPr>
                </w:pPr>
                <w:r>
                  <w:rPr>
                    <w:bCs/>
                    <w:szCs w:val="24"/>
                    <w:lang w:eastAsia="lt-LT"/>
                  </w:rPr>
                  <w:t>2.1.</w:t>
                </w:r>
                <w:r>
                  <w:rPr>
                    <w:szCs w:val="24"/>
                    <w:lang w:eastAsia="lt-LT"/>
                  </w:rPr>
                  <w:t xml:space="preserve"> Organizuoti prevencijos priemones, skirtas gyventojų turto apsaugai stiprinti, skatinti gyvenamųjų vietovių bendruomenes steigti saugios kaimynystės grupes, vykdyti informacinę sklaidą apie apsisaugojimo nuo nusikalstamų veikų būdus ir priemones (daugiabučių, individualių valdų gyventojų daiktų žymėjimas, skatinimas naudoti apsaugos sistemas)</w:t>
                </w:r>
              </w:p>
            </w:tc>
            <w:tc>
              <w:tcPr>
                <w:tcW w:w="2651" w:type="dxa"/>
                <w:tcBorders>
                  <w:top w:val="nil"/>
                  <w:left w:val="nil"/>
                  <w:bottom w:val="single" w:sz="4" w:space="0" w:color="auto"/>
                  <w:right w:val="single" w:sz="8" w:space="0" w:color="auto"/>
                </w:tcBorders>
                <w:tcMar>
                  <w:top w:w="28" w:type="dxa"/>
                  <w:left w:w="57" w:type="dxa"/>
                  <w:bottom w:w="28" w:type="dxa"/>
                  <w:right w:w="57" w:type="dxa"/>
                </w:tcMar>
                <w:hideMark/>
              </w:tcPr>
              <w:p w14:paraId="63701978" w14:textId="77777777">
                <w:pPr>
                  <w:rPr>
                    <w:szCs w:val="24"/>
                    <w:lang w:eastAsia="lt-LT"/>
                  </w:rPr>
                </w:pPr>
                <w:r>
                  <w:rPr>
                    <w:szCs w:val="24"/>
                    <w:lang w:eastAsia="lt-LT"/>
                  </w:rPr>
                  <w:t xml:space="preserve">Joniškio rajono policijos komisariatas, policijos rėmėjai,  savivaldybės administracija, seniūnaičiai</w:t>
                </w:r>
              </w:p>
            </w:tc>
            <w:tc>
              <w:tcPr>
                <w:tcW w:w="1698" w:type="dxa"/>
                <w:tcBorders>
                  <w:top w:val="nil"/>
                  <w:left w:val="nil"/>
                  <w:bottom w:val="single" w:sz="4" w:space="0" w:color="auto"/>
                  <w:right w:val="single" w:sz="4" w:space="0" w:color="auto"/>
                </w:tcBorders>
                <w:tcMar>
                  <w:top w:w="28" w:type="dxa"/>
                  <w:left w:w="57" w:type="dxa"/>
                  <w:bottom w:w="28" w:type="dxa"/>
                  <w:right w:w="57" w:type="dxa"/>
                </w:tcMar>
                <w:hideMark/>
              </w:tcPr>
              <w:p w14:paraId="63701979" w14:textId="1A9F0E7F">
                <w:pPr>
                  <w:jc w:val="center"/>
                  <w:rPr>
                    <w:szCs w:val="24"/>
                    <w:lang w:eastAsia="lt-LT"/>
                  </w:rPr>
                </w:pPr>
                <w:r>
                  <w:rPr>
                    <w:szCs w:val="24"/>
                    <w:lang w:eastAsia="lt-LT"/>
                  </w:rPr>
                  <w:t>2021–2023 m.</w:t>
                </w:r>
              </w:p>
            </w:tc>
            <w:tc>
              <w:tcPr>
                <w:tcW w:w="986" w:type="dxa"/>
                <w:gridSpan w:val="2"/>
                <w:tcBorders>
                  <w:top w:val="nil"/>
                  <w:left w:val="single" w:sz="4" w:space="0" w:color="auto"/>
                  <w:bottom w:val="single" w:sz="4" w:space="0" w:color="auto"/>
                  <w:right w:val="single" w:sz="4" w:space="0" w:color="auto"/>
                </w:tcBorders>
              </w:tcPr>
              <w:p w14:paraId="6370197A" w14:textId="77777777">
                <w:pPr>
                  <w:jc w:val="center"/>
                  <w:rPr>
                    <w:szCs w:val="24"/>
                    <w:lang w:eastAsia="lt-LT"/>
                  </w:rPr>
                </w:pPr>
                <w:r>
                  <w:rPr>
                    <w:szCs w:val="24"/>
                    <w:lang w:eastAsia="lt-LT"/>
                  </w:rPr>
                  <w:t>1400</w:t>
                </w:r>
              </w:p>
            </w:tc>
            <w:tc>
              <w:tcPr>
                <w:tcW w:w="1144" w:type="dxa"/>
                <w:gridSpan w:val="4"/>
                <w:tcBorders>
                  <w:top w:val="nil"/>
                  <w:left w:val="single" w:sz="4" w:space="0" w:color="auto"/>
                  <w:bottom w:val="single" w:sz="4" w:space="0" w:color="auto"/>
                  <w:right w:val="single" w:sz="4" w:space="0" w:color="auto"/>
                </w:tcBorders>
              </w:tcPr>
              <w:p w14:paraId="6370197B" w14:textId="77777777">
                <w:pPr>
                  <w:jc w:val="center"/>
                  <w:rPr>
                    <w:szCs w:val="24"/>
                    <w:lang w:eastAsia="lt-LT"/>
                  </w:rPr>
                </w:pPr>
                <w:r>
                  <w:rPr>
                    <w:szCs w:val="24"/>
                    <w:lang w:eastAsia="lt-LT"/>
                  </w:rPr>
                  <w:t>1400</w:t>
                </w:r>
              </w:p>
            </w:tc>
            <w:tc>
              <w:tcPr>
                <w:tcW w:w="992" w:type="dxa"/>
                <w:gridSpan w:val="2"/>
                <w:tcBorders>
                  <w:top w:val="nil"/>
                  <w:left w:val="single" w:sz="4" w:space="0" w:color="auto"/>
                  <w:bottom w:val="single" w:sz="4" w:space="0" w:color="auto"/>
                  <w:right w:val="single" w:sz="8" w:space="0" w:color="auto"/>
                </w:tcBorders>
              </w:tcPr>
              <w:p w14:paraId="6370197C" w14:textId="77777777">
                <w:pPr>
                  <w:jc w:val="center"/>
                  <w:rPr>
                    <w:szCs w:val="24"/>
                    <w:lang w:eastAsia="lt-LT"/>
                  </w:rPr>
                </w:pPr>
                <w:r>
                  <w:rPr>
                    <w:szCs w:val="24"/>
                    <w:lang w:eastAsia="lt-LT"/>
                  </w:rPr>
                  <w:t>1400</w:t>
                </w:r>
              </w:p>
            </w:tc>
            <w:tc>
              <w:tcPr>
                <w:tcW w:w="3685" w:type="dxa"/>
                <w:tcBorders>
                  <w:top w:val="nil"/>
                  <w:left w:val="nil"/>
                  <w:bottom w:val="single" w:sz="4" w:space="0" w:color="auto"/>
                  <w:right w:val="single" w:sz="8" w:space="0" w:color="auto"/>
                </w:tcBorders>
                <w:tcMar>
                  <w:top w:w="28" w:type="dxa"/>
                  <w:left w:w="57" w:type="dxa"/>
                  <w:bottom w:w="28" w:type="dxa"/>
                  <w:right w:w="57" w:type="dxa"/>
                </w:tcMar>
                <w:hideMark/>
              </w:tcPr>
              <w:p w14:paraId="6370197D" w14:textId="50E6AA1E">
                <w:pPr>
                  <w:rPr>
                    <w:szCs w:val="24"/>
                    <w:lang w:eastAsia="lt-LT"/>
                  </w:rPr>
                </w:pPr>
                <w:r>
                  <w:rPr>
                    <w:szCs w:val="24"/>
                    <w:lang w:eastAsia="lt-LT"/>
                  </w:rPr>
                  <w:t xml:space="preserve">Nustatytų aktyvių saugios kaimynystės grupių skaičius per metus, susitikimų, vykdytų prevencinių renginių  su grupių atstovais skaičius /</w:t>
                </w:r>
              </w:p>
              <w:p w14:paraId="6370197E" w14:textId="77777777">
                <w:pPr>
                  <w:rPr>
                    <w:szCs w:val="24"/>
                    <w:lang w:eastAsia="lt-LT"/>
                  </w:rPr>
                </w:pPr>
                <w:r>
                  <w:rPr>
                    <w:szCs w:val="24"/>
                    <w:lang w:eastAsia="lt-LT"/>
                  </w:rPr>
                  <w:t xml:space="preserve">Sumažėję turtinių nusikaltimų, sustiprėjusi pilietinė savisauga </w:t>
                </w:r>
              </w:p>
            </w:tc>
          </w:tr>
          <w:tr w14:paraId="63701989" w14:textId="77777777">
            <w:trPr>
              <w:trHeight w:val="270"/>
            </w:trPr>
            <w:tc>
              <w:tcPr>
                <w:tcW w:w="3772" w:type="dxa"/>
                <w:gridSpan w:val="2"/>
                <w:tcBorders>
                  <w:top w:val="single" w:sz="4" w:space="0" w:color="auto"/>
                  <w:left w:val="single" w:sz="8" w:space="0" w:color="auto"/>
                  <w:bottom w:val="single" w:sz="8" w:space="0" w:color="auto"/>
                  <w:right w:val="single" w:sz="8" w:space="0" w:color="auto"/>
                </w:tcBorders>
                <w:tcMar>
                  <w:top w:w="28" w:type="dxa"/>
                  <w:left w:w="57" w:type="dxa"/>
                  <w:bottom w:w="28" w:type="dxa"/>
                  <w:right w:w="57" w:type="dxa"/>
                </w:tcMar>
              </w:tcPr>
              <w:p w14:paraId="63701980" w14:textId="77777777">
                <w:pPr>
                  <w:ind w:right="-66"/>
                  <w:rPr>
                    <w:bCs/>
                    <w:szCs w:val="24"/>
                    <w:lang w:eastAsia="lt-LT"/>
                  </w:rPr>
                </w:pPr>
                <w:r>
                  <w:rPr>
                    <w:bCs/>
                    <w:szCs w:val="24"/>
                    <w:lang w:eastAsia="lt-LT"/>
                  </w:rPr>
                  <w:t>2.2. Seniūnijų veiklos stiprinimas gyventojų saugumo srityje</w:t>
                </w:r>
              </w:p>
            </w:tc>
            <w:tc>
              <w:tcPr>
                <w:tcW w:w="2651"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63701981" w14:textId="77777777">
                <w:pPr>
                  <w:rPr>
                    <w:szCs w:val="24"/>
                    <w:lang w:eastAsia="lt-LT"/>
                  </w:rPr>
                </w:pPr>
                <w:r>
                  <w:rPr>
                    <w:szCs w:val="24"/>
                    <w:lang w:eastAsia="lt-LT"/>
                  </w:rPr>
                  <w:t xml:space="preserve">Savivaldybės administracija, Joniškio rajono policijos komisariatas, Joniškio rajono savivaldybės priešgaisrinė tarnyba, Joniškio priešgaisrinė gelbėjimo tarnyba, bendruomenės, seniūnaičiai </w:t>
                </w:r>
              </w:p>
            </w:tc>
            <w:tc>
              <w:tcPr>
                <w:tcW w:w="1698" w:type="dxa"/>
                <w:tcBorders>
                  <w:top w:val="single" w:sz="4" w:space="0" w:color="auto"/>
                  <w:left w:val="nil"/>
                  <w:bottom w:val="single" w:sz="8" w:space="0" w:color="auto"/>
                  <w:right w:val="single" w:sz="4" w:space="0" w:color="auto"/>
                </w:tcBorders>
                <w:tcMar>
                  <w:top w:w="28" w:type="dxa"/>
                  <w:left w:w="57" w:type="dxa"/>
                  <w:bottom w:w="28" w:type="dxa"/>
                  <w:right w:w="57" w:type="dxa"/>
                </w:tcMar>
              </w:tcPr>
              <w:p w14:paraId="63701982" w14:textId="784047D1">
                <w:pPr>
                  <w:jc w:val="center"/>
                  <w:rPr>
                    <w:szCs w:val="24"/>
                    <w:lang w:eastAsia="lt-LT"/>
                  </w:rPr>
                </w:pPr>
                <w:r>
                  <w:rPr>
                    <w:szCs w:val="24"/>
                    <w:lang w:eastAsia="lt-LT"/>
                  </w:rPr>
                  <w:t xml:space="preserve">2021–2023 m. </w:t>
                </w:r>
              </w:p>
            </w:tc>
            <w:tc>
              <w:tcPr>
                <w:tcW w:w="986" w:type="dxa"/>
                <w:gridSpan w:val="2"/>
                <w:tcBorders>
                  <w:top w:val="single" w:sz="4" w:space="0" w:color="auto"/>
                  <w:left w:val="single" w:sz="4" w:space="0" w:color="auto"/>
                  <w:bottom w:val="single" w:sz="8" w:space="0" w:color="auto"/>
                  <w:right w:val="single" w:sz="4" w:space="0" w:color="auto"/>
                </w:tcBorders>
              </w:tcPr>
              <w:p w14:paraId="63701983" w14:textId="77777777">
                <w:pPr>
                  <w:jc w:val="center"/>
                  <w:rPr>
                    <w:szCs w:val="24"/>
                    <w:lang w:eastAsia="lt-LT"/>
                  </w:rPr>
                </w:pPr>
                <w:r>
                  <w:rPr>
                    <w:szCs w:val="24"/>
                    <w:lang w:eastAsia="lt-LT"/>
                  </w:rPr>
                  <w:t>200</w:t>
                </w:r>
              </w:p>
            </w:tc>
            <w:tc>
              <w:tcPr>
                <w:tcW w:w="1144" w:type="dxa"/>
                <w:gridSpan w:val="4"/>
                <w:tcBorders>
                  <w:top w:val="single" w:sz="4" w:space="0" w:color="auto"/>
                  <w:left w:val="single" w:sz="4" w:space="0" w:color="auto"/>
                  <w:bottom w:val="single" w:sz="8" w:space="0" w:color="auto"/>
                  <w:right w:val="single" w:sz="4" w:space="0" w:color="auto"/>
                </w:tcBorders>
              </w:tcPr>
              <w:p w14:paraId="63701984" w14:textId="77777777">
                <w:pPr>
                  <w:jc w:val="center"/>
                  <w:rPr>
                    <w:szCs w:val="24"/>
                    <w:lang w:eastAsia="lt-LT"/>
                  </w:rPr>
                </w:pPr>
                <w:r>
                  <w:rPr>
                    <w:szCs w:val="24"/>
                    <w:lang w:eastAsia="lt-LT"/>
                  </w:rPr>
                  <w:t>200</w:t>
                </w:r>
              </w:p>
            </w:tc>
            <w:tc>
              <w:tcPr>
                <w:tcW w:w="992" w:type="dxa"/>
                <w:gridSpan w:val="2"/>
                <w:tcBorders>
                  <w:top w:val="single" w:sz="4" w:space="0" w:color="auto"/>
                  <w:left w:val="single" w:sz="4" w:space="0" w:color="auto"/>
                  <w:bottom w:val="single" w:sz="8" w:space="0" w:color="auto"/>
                  <w:right w:val="single" w:sz="8" w:space="0" w:color="auto"/>
                </w:tcBorders>
              </w:tcPr>
              <w:p w14:paraId="63701985" w14:textId="77777777">
                <w:pPr>
                  <w:jc w:val="center"/>
                  <w:rPr>
                    <w:szCs w:val="24"/>
                    <w:lang w:eastAsia="lt-LT"/>
                  </w:rPr>
                </w:pPr>
                <w:r>
                  <w:rPr>
                    <w:szCs w:val="24"/>
                    <w:lang w:eastAsia="lt-LT"/>
                  </w:rPr>
                  <w:t>200</w:t>
                </w:r>
              </w:p>
            </w:tc>
            <w:tc>
              <w:tcPr>
                <w:tcW w:w="3685"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63701986" w14:textId="77777777">
                <w:pPr>
                  <w:rPr>
                    <w:szCs w:val="24"/>
                    <w:lang w:eastAsia="lt-LT"/>
                  </w:rPr>
                </w:pPr>
                <w:r>
                  <w:rPr>
                    <w:szCs w:val="24"/>
                    <w:lang w:eastAsia="lt-LT"/>
                  </w:rPr>
                  <w:t>Telkti gyventojus saugiai aplinkai kurti nusikalstamumo, viešosios tvarkos, saugaus eismo, priešgaisrinės ir civilinės saugos</w:t>
                </w:r>
              </w:p>
              <w:p w14:paraId="63701987" w14:textId="77777777">
                <w:pPr>
                  <w:rPr>
                    <w:szCs w:val="24"/>
                    <w:lang w:eastAsia="lt-LT"/>
                  </w:rPr>
                </w:pPr>
                <w:r>
                  <w:rPr>
                    <w:szCs w:val="24"/>
                    <w:lang w:eastAsia="lt-LT"/>
                  </w:rPr>
                  <w:t>srityse /</w:t>
                </w:r>
              </w:p>
              <w:p w14:paraId="63701988" w14:textId="77777777">
                <w:pPr>
                  <w:rPr>
                    <w:szCs w:val="24"/>
                    <w:lang w:eastAsia="lt-LT"/>
                  </w:rPr>
                </w:pPr>
                <w:r>
                  <w:rPr>
                    <w:szCs w:val="24"/>
                    <w:lang w:eastAsia="lt-LT"/>
                  </w:rPr>
                  <w:t xml:space="preserve">Organizuotas konkursas „Saugiausia seniūnija“  ir kt. prevenciniai renginiai gyventojams (ne mažiau kaip 2 renginiai per metus)</w:t>
                </w:r>
              </w:p>
            </w:tc>
          </w:tr>
          <w:tr w14:paraId="63701993" w14:textId="77777777">
            <w:trPr>
              <w:cantSplit/>
              <w:trHeight w:val="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8A" w14:textId="77777777">
                <w:pPr>
                  <w:rPr>
                    <w:szCs w:val="24"/>
                    <w:lang w:eastAsia="lt-LT"/>
                  </w:rPr>
                </w:pPr>
                <w:r>
                  <w:rPr>
                    <w:bCs/>
                    <w:szCs w:val="24"/>
                    <w:lang w:eastAsia="lt-LT"/>
                  </w:rPr>
                  <w:t>2.3.</w:t>
                </w:r>
                <w:r>
                  <w:rPr>
                    <w:szCs w:val="24"/>
                    <w:lang w:eastAsia="lt-LT"/>
                  </w:rPr>
                  <w:t xml:space="preserve"> Policijos rėmėjų veiklos skatinimas</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8C" w14:textId="251B512E">
                <w:pPr>
                  <w:rPr>
                    <w:szCs w:val="24"/>
                    <w:lang w:eastAsia="lt-LT"/>
                  </w:rPr>
                </w:pPr>
                <w:r>
                  <w:rPr>
                    <w:szCs w:val="24"/>
                    <w:lang w:eastAsia="lt-LT"/>
                  </w:rPr>
                  <w:t>Joniškio rajono policijos komisariatas, savivaldybės administracija, ugdymo įstaigos, seniūnaičiai, nevyriausybinės organizacijos</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8D" w14:textId="346BDFE1">
                <w:pPr>
                  <w:ind w:firstLine="34"/>
                  <w:jc w:val="center"/>
                  <w:rPr>
                    <w:szCs w:val="24"/>
                    <w:lang w:eastAsia="lt-LT"/>
                  </w:rPr>
                </w:pPr>
                <w:r>
                  <w:rPr>
                    <w:szCs w:val="24"/>
                    <w:lang w:eastAsia="lt-LT"/>
                  </w:rPr>
                  <w:t>2021–2023 m.</w:t>
                </w:r>
              </w:p>
            </w:tc>
            <w:tc>
              <w:tcPr>
                <w:tcW w:w="971" w:type="dxa"/>
                <w:tcBorders>
                  <w:top w:val="nil"/>
                  <w:left w:val="single" w:sz="4" w:space="0" w:color="auto"/>
                  <w:bottom w:val="single" w:sz="8" w:space="0" w:color="auto"/>
                  <w:right w:val="single" w:sz="4" w:space="0" w:color="auto"/>
                </w:tcBorders>
              </w:tcPr>
              <w:p w14:paraId="6370198E" w14:textId="77777777">
                <w:pPr>
                  <w:jc w:val="center"/>
                  <w:rPr>
                    <w:szCs w:val="24"/>
                    <w:lang w:eastAsia="lt-LT"/>
                  </w:rPr>
                </w:pPr>
                <w:r>
                  <w:rPr>
                    <w:szCs w:val="24"/>
                    <w:lang w:eastAsia="lt-LT"/>
                  </w:rPr>
                  <w:t>400</w:t>
                </w:r>
              </w:p>
            </w:tc>
            <w:tc>
              <w:tcPr>
                <w:tcW w:w="1174" w:type="dxa"/>
                <w:gridSpan w:val="6"/>
                <w:tcBorders>
                  <w:top w:val="nil"/>
                  <w:left w:val="single" w:sz="4" w:space="0" w:color="auto"/>
                  <w:bottom w:val="single" w:sz="8" w:space="0" w:color="auto"/>
                  <w:right w:val="single" w:sz="4" w:space="0" w:color="auto"/>
                </w:tcBorders>
              </w:tcPr>
              <w:p w14:paraId="6370198F" w14:textId="77777777">
                <w:pPr>
                  <w:jc w:val="center"/>
                  <w:rPr>
                    <w:szCs w:val="24"/>
                    <w:lang w:eastAsia="lt-LT"/>
                  </w:rPr>
                </w:pPr>
                <w:r>
                  <w:rPr>
                    <w:szCs w:val="24"/>
                    <w:lang w:eastAsia="lt-LT"/>
                  </w:rPr>
                  <w:t>400</w:t>
                </w:r>
              </w:p>
            </w:tc>
            <w:tc>
              <w:tcPr>
                <w:tcW w:w="977" w:type="dxa"/>
                <w:tcBorders>
                  <w:top w:val="nil"/>
                  <w:left w:val="single" w:sz="4" w:space="0" w:color="auto"/>
                  <w:bottom w:val="single" w:sz="8" w:space="0" w:color="auto"/>
                  <w:right w:val="single" w:sz="8" w:space="0" w:color="auto"/>
                </w:tcBorders>
              </w:tcPr>
              <w:p w14:paraId="63701990" w14:textId="77777777">
                <w:pPr>
                  <w:jc w:val="center"/>
                  <w:rPr>
                    <w:szCs w:val="24"/>
                    <w:lang w:eastAsia="lt-LT"/>
                  </w:rPr>
                </w:pPr>
                <w:r>
                  <w:rPr>
                    <w:szCs w:val="24"/>
                    <w:lang w:eastAsia="lt-LT"/>
                  </w:rPr>
                  <w:t>400</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91" w14:textId="77777777">
                <w:pPr>
                  <w:ind w:firstLine="34"/>
                  <w:rPr>
                    <w:szCs w:val="24"/>
                    <w:lang w:eastAsia="lt-LT"/>
                  </w:rPr>
                </w:pPr>
                <w:r>
                  <w:rPr>
                    <w:szCs w:val="24"/>
                    <w:lang w:eastAsia="lt-LT"/>
                  </w:rPr>
                  <w:t>Policijos rėmėjų skaičius per metus /</w:t>
                </w:r>
              </w:p>
              <w:p w14:paraId="63701992" w14:textId="77777777">
                <w:pPr>
                  <w:ind w:firstLine="34"/>
                  <w:rPr>
                    <w:szCs w:val="24"/>
                    <w:lang w:eastAsia="lt-LT"/>
                  </w:rPr>
                </w:pPr>
                <w:r>
                  <w:rPr>
                    <w:szCs w:val="24"/>
                    <w:lang w:eastAsia="lt-LT"/>
                  </w:rPr>
                  <w:t>Bus skatinamas gyventojų pilietiškumas kurti saugią aplinką, padėti policijos pareigūnams užkardyti nusikalstamas veikas</w:t>
                </w:r>
              </w:p>
            </w:tc>
          </w:tr>
          <w:tr w14:paraId="63701995" w14:textId="77777777">
            <w:trPr>
              <w:cantSplit/>
              <w:trHeight w:val="20"/>
            </w:trPr>
            <w:tc>
              <w:tcPr>
                <w:tcW w:w="14928" w:type="dxa"/>
                <w:gridSpan w:val="13"/>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94" w14:textId="77777777">
                <w:pPr>
                  <w:jc w:val="center"/>
                  <w:rPr>
                    <w:szCs w:val="24"/>
                    <w:lang w:eastAsia="lt-LT"/>
                  </w:rPr>
                </w:pPr>
                <w:r>
                  <w:rPr>
                    <w:b/>
                    <w:bCs/>
                    <w:szCs w:val="24"/>
                    <w:lang w:eastAsia="lt-LT"/>
                  </w:rPr>
                  <w:t>3. SMURTINIŲ NUSIKALSTAMŲ VEIKŲ PREVENCIJA IR KONTROLĖ</w:t>
                </w:r>
                <w:r>
                  <w:rPr>
                    <w:szCs w:val="24"/>
                    <w:lang w:eastAsia="lt-LT"/>
                  </w:rPr>
                  <w:t> </w:t>
                </w:r>
              </w:p>
            </w:tc>
          </w:tr>
          <w:tr w14:paraId="637019A0" w14:textId="77777777">
            <w:trPr>
              <w:cantSplit/>
              <w:trHeight w:val="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96" w14:textId="77777777">
                <w:pPr>
                  <w:rPr>
                    <w:szCs w:val="24"/>
                    <w:lang w:eastAsia="lt-LT"/>
                  </w:rPr>
                </w:pPr>
                <w:r>
                  <w:rPr>
                    <w:bCs/>
                    <w:szCs w:val="24"/>
                    <w:lang w:eastAsia="lt-LT"/>
                  </w:rPr>
                  <w:t>3.1.</w:t>
                </w:r>
                <w:r>
                  <w:rPr>
                    <w:szCs w:val="24"/>
                    <w:lang w:eastAsia="lt-LT"/>
                  </w:rPr>
                  <w:t xml:space="preserve"> Smurto artimoje aplinkoje prevencija</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97" w14:textId="77777777">
                <w:pPr>
                  <w:rPr>
                    <w:szCs w:val="24"/>
                    <w:lang w:eastAsia="lt-LT"/>
                  </w:rPr>
                </w:pPr>
                <w:r>
                  <w:rPr>
                    <w:szCs w:val="24"/>
                    <w:lang w:eastAsia="lt-LT"/>
                  </w:rPr>
                  <w:t>Joniškio rajono policijos komisariatas,</w:t>
                </w:r>
              </w:p>
              <w:p w14:paraId="63701999" w14:textId="40A75E84">
                <w:pPr>
                  <w:rPr>
                    <w:szCs w:val="24"/>
                    <w:lang w:eastAsia="lt-LT"/>
                  </w:rPr>
                </w:pPr>
                <w:r>
                  <w:rPr>
                    <w:szCs w:val="24"/>
                    <w:lang w:eastAsia="lt-LT"/>
                  </w:rPr>
                  <w:t>savivaldybės administracija, Lietuvos probacijos tarnyba, ugdymo įstaigos, nevyriausybinės organizacijos</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9A" w14:textId="1B3B1D71">
                <w:pPr>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9B" w14:textId="77777777">
                <w:pPr>
                  <w:jc w:val="center"/>
                  <w:rPr>
                    <w:szCs w:val="24"/>
                    <w:lang w:eastAsia="lt-LT"/>
                  </w:rPr>
                </w:pPr>
                <w:r>
                  <w:rPr>
                    <w:szCs w:val="24"/>
                    <w:lang w:eastAsia="lt-LT"/>
                  </w:rPr>
                  <w:t>1200</w:t>
                </w:r>
              </w:p>
            </w:tc>
            <w:tc>
              <w:tcPr>
                <w:tcW w:w="1125" w:type="dxa"/>
                <w:gridSpan w:val="4"/>
                <w:tcBorders>
                  <w:top w:val="nil"/>
                  <w:left w:val="single" w:sz="4" w:space="0" w:color="auto"/>
                  <w:bottom w:val="single" w:sz="8" w:space="0" w:color="auto"/>
                  <w:right w:val="single" w:sz="4" w:space="0" w:color="auto"/>
                </w:tcBorders>
              </w:tcPr>
              <w:p w14:paraId="6370199C" w14:textId="77777777">
                <w:pPr>
                  <w:jc w:val="center"/>
                  <w:rPr>
                    <w:szCs w:val="24"/>
                    <w:lang w:eastAsia="lt-LT"/>
                  </w:rPr>
                </w:pPr>
                <w:r>
                  <w:rPr>
                    <w:szCs w:val="24"/>
                    <w:lang w:eastAsia="lt-LT"/>
                  </w:rPr>
                  <w:t>1200</w:t>
                </w:r>
              </w:p>
            </w:tc>
            <w:tc>
              <w:tcPr>
                <w:tcW w:w="977" w:type="dxa"/>
                <w:tcBorders>
                  <w:top w:val="nil"/>
                  <w:left w:val="single" w:sz="4" w:space="0" w:color="auto"/>
                  <w:bottom w:val="single" w:sz="8" w:space="0" w:color="auto"/>
                  <w:right w:val="single" w:sz="8" w:space="0" w:color="auto"/>
                </w:tcBorders>
              </w:tcPr>
              <w:p w14:paraId="6370199D" w14:textId="77777777">
                <w:pPr>
                  <w:jc w:val="center"/>
                  <w:rPr>
                    <w:szCs w:val="24"/>
                    <w:lang w:eastAsia="lt-LT"/>
                  </w:rPr>
                </w:pPr>
                <w:r>
                  <w:rPr>
                    <w:szCs w:val="24"/>
                    <w:lang w:eastAsia="lt-LT"/>
                  </w:rPr>
                  <w:t>1200</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9E" w14:textId="79B4D547">
                <w:pPr>
                  <w:rPr>
                    <w:szCs w:val="24"/>
                    <w:lang w:eastAsia="lt-LT"/>
                  </w:rPr>
                </w:pPr>
                <w:r>
                  <w:rPr>
                    <w:szCs w:val="24"/>
                    <w:lang w:eastAsia="lt-LT"/>
                  </w:rPr>
                  <w:t>Nustatyti rizikos grupės asmenys, organizuota prevencinė veikla /</w:t>
                </w:r>
              </w:p>
              <w:p w14:paraId="6370199F" w14:textId="77777777">
                <w:pPr>
                  <w:rPr>
                    <w:szCs w:val="24"/>
                    <w:lang w:eastAsia="lt-LT"/>
                  </w:rPr>
                </w:pPr>
                <w:r>
                  <w:rPr>
                    <w:szCs w:val="24"/>
                    <w:lang w:eastAsia="lt-LT"/>
                  </w:rPr>
                  <w:t xml:space="preserve">Padidėjęs smurtinių nusikaltimų išaiškinimas </w:t>
                </w:r>
              </w:p>
            </w:tc>
          </w:tr>
          <w:tr w14:paraId="637019A9" w14:textId="77777777">
            <w:trPr>
              <w:cantSplit/>
              <w:trHeight w:val="1034"/>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A1" w14:textId="282A4BEE">
                <w:pPr>
                  <w:rPr>
                    <w:szCs w:val="24"/>
                    <w:lang w:eastAsia="lt-LT"/>
                  </w:rPr>
                </w:pPr>
                <w:r>
                  <w:rPr>
                    <w:bCs/>
                    <w:szCs w:val="24"/>
                    <w:lang w:eastAsia="lt-LT"/>
                  </w:rPr>
                  <w:t>3.2.</w:t>
                </w:r>
                <w:r>
                  <w:rPr>
                    <w:szCs w:val="24"/>
                    <w:lang w:eastAsia="lt-LT"/>
                  </w:rPr>
                  <w:t xml:space="preserve"> Prekybos žmonėmis prevencijos organizavimas savivaldybėje (tikslines prevencines priemones rizikos grupėms, galinčioms nukentėti nuo prekybos žmonėmis)</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A2" w14:textId="77777777">
                <w:pPr>
                  <w:rPr>
                    <w:szCs w:val="24"/>
                    <w:lang w:eastAsia="lt-LT"/>
                  </w:rPr>
                </w:pPr>
                <w:r>
                  <w:rPr>
                    <w:szCs w:val="24"/>
                    <w:lang w:eastAsia="lt-LT"/>
                  </w:rPr>
                  <w:t>Joniškio rajono policijos komisariatas, savivaldybės administracija, Lietuvos Caritas</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A3" w14:textId="608B3BB5">
                <w:pPr>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A4" w14:textId="77777777">
                <w:pPr>
                  <w:jc w:val="center"/>
                  <w:rPr>
                    <w:szCs w:val="24"/>
                    <w:lang w:eastAsia="lt-LT"/>
                  </w:rPr>
                </w:pPr>
                <w:r>
                  <w:rPr>
                    <w:szCs w:val="24"/>
                    <w:lang w:eastAsia="lt-LT"/>
                  </w:rPr>
                  <w:t>-</w:t>
                </w:r>
              </w:p>
            </w:tc>
            <w:tc>
              <w:tcPr>
                <w:tcW w:w="1125" w:type="dxa"/>
                <w:gridSpan w:val="4"/>
                <w:tcBorders>
                  <w:top w:val="nil"/>
                  <w:left w:val="single" w:sz="4" w:space="0" w:color="auto"/>
                  <w:bottom w:val="single" w:sz="8" w:space="0" w:color="auto"/>
                  <w:right w:val="single" w:sz="4" w:space="0" w:color="auto"/>
                </w:tcBorders>
              </w:tcPr>
              <w:p w14:paraId="637019A5" w14:textId="77777777">
                <w:pPr>
                  <w:jc w:val="center"/>
                  <w:rPr>
                    <w:szCs w:val="24"/>
                    <w:lang w:eastAsia="lt-LT"/>
                  </w:rPr>
                </w:pPr>
                <w:r>
                  <w:rPr>
                    <w:szCs w:val="24"/>
                    <w:lang w:eastAsia="lt-LT"/>
                  </w:rPr>
                  <w:t>-</w:t>
                </w:r>
              </w:p>
            </w:tc>
            <w:tc>
              <w:tcPr>
                <w:tcW w:w="977" w:type="dxa"/>
                <w:tcBorders>
                  <w:top w:val="nil"/>
                  <w:left w:val="single" w:sz="4" w:space="0" w:color="auto"/>
                  <w:bottom w:val="single" w:sz="8" w:space="0" w:color="auto"/>
                  <w:right w:val="single" w:sz="8" w:space="0" w:color="auto"/>
                </w:tcBorders>
              </w:tcPr>
              <w:p w14:paraId="637019A6" w14:textId="77777777">
                <w:pPr>
                  <w:jc w:val="center"/>
                  <w:rPr>
                    <w:szCs w:val="24"/>
                    <w:lang w:eastAsia="lt-LT"/>
                  </w:rPr>
                </w:pPr>
                <w:r>
                  <w:rPr>
                    <w:szCs w:val="24"/>
                    <w:lang w:eastAsia="lt-LT"/>
                  </w:rPr>
                  <w:t>-</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A8" w14:textId="29DCA7F7">
                <w:pPr>
                  <w:rPr>
                    <w:szCs w:val="24"/>
                    <w:lang w:eastAsia="lt-LT"/>
                  </w:rPr>
                </w:pPr>
                <w:r>
                  <w:rPr>
                    <w:szCs w:val="24"/>
                    <w:lang w:eastAsia="lt-LT"/>
                  </w:rPr>
                  <w:t>Nustatyti rizikos grupės asmenys, organizuota prevencinė veikla / Padidėjęs tokio pobūdžio nusikaltimų išaiškinimas, visuomenės informavimas</w:t>
                </w:r>
              </w:p>
            </w:tc>
          </w:tr>
          <w:tr w14:paraId="637019B4" w14:textId="77777777">
            <w:trPr>
              <w:cantSplit/>
              <w:trHeight w:val="1186"/>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tcPr>
              <w:p w14:paraId="637019AA" w14:textId="77777777">
                <w:pPr>
                  <w:rPr>
                    <w:bCs/>
                    <w:szCs w:val="24"/>
                    <w:lang w:eastAsia="lt-LT"/>
                  </w:rPr>
                </w:pPr>
                <w:r>
                  <w:rPr>
                    <w:bCs/>
                    <w:szCs w:val="24"/>
                    <w:lang w:eastAsia="lt-LT"/>
                  </w:rPr>
                  <w:t>3.3. Asmenų, grįžusių iš įkalinimo įstaigų, integracija ir tikslinių prevencinių priemonių vykdymas</w:t>
                </w:r>
              </w:p>
            </w:tc>
            <w:tc>
              <w:tcPr>
                <w:tcW w:w="2651" w:type="dxa"/>
                <w:tcBorders>
                  <w:top w:val="nil"/>
                  <w:left w:val="nil"/>
                  <w:bottom w:val="single" w:sz="8" w:space="0" w:color="auto"/>
                  <w:right w:val="single" w:sz="8" w:space="0" w:color="auto"/>
                </w:tcBorders>
                <w:tcMar>
                  <w:top w:w="28" w:type="dxa"/>
                  <w:left w:w="57" w:type="dxa"/>
                  <w:bottom w:w="28" w:type="dxa"/>
                  <w:right w:w="57" w:type="dxa"/>
                </w:tcMar>
              </w:tcPr>
              <w:p w14:paraId="637019AB" w14:textId="72B56C3B">
                <w:pPr>
                  <w:rPr>
                    <w:szCs w:val="24"/>
                    <w:lang w:eastAsia="lt-LT"/>
                  </w:rPr>
                </w:pPr>
                <w:r>
                  <w:rPr>
                    <w:szCs w:val="24"/>
                    <w:lang w:eastAsia="lt-LT"/>
                  </w:rPr>
                  <w:t>Lietuvos probacijos tarnyba, Joniškio rajono policijos komisariatas, Užimtumo tarnyba, savivaldybės administracija</w:t>
                </w:r>
              </w:p>
            </w:tc>
            <w:tc>
              <w:tcPr>
                <w:tcW w:w="1698" w:type="dxa"/>
                <w:tcBorders>
                  <w:top w:val="nil"/>
                  <w:left w:val="nil"/>
                  <w:bottom w:val="single" w:sz="8" w:space="0" w:color="auto"/>
                  <w:right w:val="single" w:sz="4" w:space="0" w:color="auto"/>
                </w:tcBorders>
                <w:tcMar>
                  <w:top w:w="28" w:type="dxa"/>
                  <w:left w:w="57" w:type="dxa"/>
                  <w:bottom w:w="28" w:type="dxa"/>
                  <w:right w:w="57" w:type="dxa"/>
                </w:tcMar>
              </w:tcPr>
              <w:p w14:paraId="637019AC" w14:textId="1AE3D964">
                <w:pPr>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AD" w14:textId="4A5A9F1D">
                <w:pPr>
                  <w:jc w:val="center"/>
                  <w:rPr>
                    <w:szCs w:val="24"/>
                    <w:lang w:eastAsia="lt-LT"/>
                  </w:rPr>
                </w:pPr>
                <w:r>
                  <w:rPr>
                    <w:szCs w:val="24"/>
                    <w:lang w:val="en-US" w:eastAsia="lt-LT"/>
                  </w:rPr>
                  <w:t>3</w:t>
                </w:r>
                <w:r>
                  <w:rPr>
                    <w:szCs w:val="24"/>
                    <w:lang w:eastAsia="lt-LT"/>
                  </w:rPr>
                  <w:t>00</w:t>
                </w:r>
              </w:p>
            </w:tc>
            <w:tc>
              <w:tcPr>
                <w:tcW w:w="1110" w:type="dxa"/>
                <w:gridSpan w:val="3"/>
                <w:tcBorders>
                  <w:top w:val="nil"/>
                  <w:left w:val="single" w:sz="4" w:space="0" w:color="auto"/>
                  <w:bottom w:val="single" w:sz="8" w:space="0" w:color="auto"/>
                  <w:right w:val="single" w:sz="4" w:space="0" w:color="auto"/>
                </w:tcBorders>
              </w:tcPr>
              <w:p w14:paraId="637019AE" w14:textId="3EAD10FA">
                <w:pPr>
                  <w:jc w:val="center"/>
                  <w:rPr>
                    <w:szCs w:val="24"/>
                    <w:lang w:eastAsia="lt-LT"/>
                  </w:rPr>
                </w:pPr>
                <w:r>
                  <w:rPr>
                    <w:szCs w:val="24"/>
                    <w:lang w:eastAsia="lt-LT"/>
                  </w:rPr>
                  <w:t>300</w:t>
                </w:r>
              </w:p>
            </w:tc>
            <w:tc>
              <w:tcPr>
                <w:tcW w:w="992" w:type="dxa"/>
                <w:gridSpan w:val="2"/>
                <w:tcBorders>
                  <w:top w:val="nil"/>
                  <w:left w:val="single" w:sz="4" w:space="0" w:color="auto"/>
                  <w:bottom w:val="single" w:sz="8" w:space="0" w:color="auto"/>
                  <w:right w:val="single" w:sz="8" w:space="0" w:color="auto"/>
                </w:tcBorders>
              </w:tcPr>
              <w:p w14:paraId="637019AF" w14:textId="3989EE37">
                <w:pPr>
                  <w:jc w:val="center"/>
                  <w:rPr>
                    <w:szCs w:val="24"/>
                    <w:lang w:eastAsia="lt-LT"/>
                  </w:rPr>
                </w:pPr>
                <w:r>
                  <w:rPr>
                    <w:szCs w:val="24"/>
                    <w:lang w:eastAsia="lt-LT"/>
                  </w:rPr>
                  <w:t>300</w:t>
                </w:r>
              </w:p>
            </w:tc>
            <w:tc>
              <w:tcPr>
                <w:tcW w:w="3685" w:type="dxa"/>
                <w:tcBorders>
                  <w:top w:val="nil"/>
                  <w:left w:val="nil"/>
                  <w:bottom w:val="single" w:sz="8" w:space="0" w:color="auto"/>
                  <w:right w:val="single" w:sz="8" w:space="0" w:color="auto"/>
                </w:tcBorders>
                <w:tcMar>
                  <w:top w:w="28" w:type="dxa"/>
                  <w:left w:w="57" w:type="dxa"/>
                  <w:bottom w:w="28" w:type="dxa"/>
                  <w:right w:w="57" w:type="dxa"/>
                </w:tcMar>
              </w:tcPr>
              <w:p w14:paraId="637019B0" w14:textId="77777777">
                <w:pPr>
                  <w:rPr>
                    <w:szCs w:val="24"/>
                    <w:lang w:eastAsia="lt-LT"/>
                  </w:rPr>
                </w:pPr>
                <w:r>
                  <w:rPr>
                    <w:szCs w:val="24"/>
                    <w:lang w:eastAsia="lt-LT"/>
                  </w:rPr>
                  <w:t>Asmenų, įtrauktų į prevencinę veiklą skaičius, įvykdytų prevencinių priemonių skaičius /</w:t>
                </w:r>
              </w:p>
              <w:p w14:paraId="5915173E" w14:textId="77777777">
                <w:pPr>
                  <w:rPr>
                    <w:szCs w:val="24"/>
                    <w:lang w:eastAsia="lt-LT"/>
                  </w:rPr>
                </w:pPr>
                <w:r>
                  <w:rPr>
                    <w:szCs w:val="24"/>
                    <w:lang w:eastAsia="lt-LT"/>
                  </w:rPr>
                  <w:t>Bus siekiama suteikti daugiau informacijos apie įsidarbinimo galimybes, socialines paslaugas</w:t>
                </w:r>
              </w:p>
              <w:p w14:paraId="3F5AA68E" w14:textId="77777777">
                <w:pPr>
                  <w:rPr>
                    <w:szCs w:val="24"/>
                    <w:lang w:eastAsia="lt-LT"/>
                  </w:rPr>
                </w:pPr>
              </w:p>
              <w:p w14:paraId="637019B3" w14:textId="41E312F2">
                <w:pPr>
                  <w:rPr>
                    <w:szCs w:val="24"/>
                    <w:lang w:eastAsia="lt-LT"/>
                  </w:rPr>
                </w:pPr>
              </w:p>
            </w:tc>
          </w:tr>
          <w:tr w14:paraId="637019B6" w14:textId="77777777">
            <w:trPr>
              <w:cantSplit/>
              <w:trHeight w:val="20"/>
            </w:trPr>
            <w:tc>
              <w:tcPr>
                <w:tcW w:w="14928" w:type="dxa"/>
                <w:gridSpan w:val="13"/>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B5" w14:textId="77777777">
                <w:pPr>
                  <w:jc w:val="center"/>
                  <w:rPr>
                    <w:szCs w:val="24"/>
                    <w:lang w:eastAsia="lt-LT"/>
                  </w:rPr>
                </w:pPr>
                <w:r>
                  <w:rPr>
                    <w:b/>
                    <w:bCs/>
                    <w:szCs w:val="24"/>
                    <w:lang w:eastAsia="lt-LT"/>
                  </w:rPr>
                  <w:t>4. NUSIKALTIMŲ, DAROMŲ VIEŠOSIOSE VIETOSE, PREVENCIJA IR KONTROLĖ</w:t>
                </w:r>
                <w:r>
                  <w:rPr>
                    <w:szCs w:val="24"/>
                    <w:lang w:eastAsia="lt-LT"/>
                  </w:rPr>
                  <w:t> </w:t>
                </w:r>
              </w:p>
            </w:tc>
          </w:tr>
          <w:tr w14:paraId="637019BF" w14:textId="77777777">
            <w:trPr>
              <w:cantSplit/>
              <w:trHeight w:val="9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B7" w14:textId="77777777">
                <w:pPr>
                  <w:rPr>
                    <w:szCs w:val="24"/>
                    <w:lang w:eastAsia="lt-LT"/>
                  </w:rPr>
                </w:pPr>
                <w:r>
                  <w:rPr>
                    <w:bCs/>
                    <w:szCs w:val="24"/>
                    <w:lang w:eastAsia="lt-LT"/>
                  </w:rPr>
                  <w:t>4.1.</w:t>
                </w:r>
                <w:r>
                  <w:rPr>
                    <w:szCs w:val="24"/>
                    <w:lang w:eastAsia="lt-LT"/>
                  </w:rPr>
                  <w:t xml:space="preserve"> Prevencinė veikla su valkataujančiais ir elgetaujančiais asmenimis (informavimas, konsultavimas)</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B8" w14:textId="77777777">
                <w:pPr>
                  <w:rPr>
                    <w:szCs w:val="24"/>
                    <w:lang w:eastAsia="lt-LT"/>
                  </w:rPr>
                </w:pPr>
                <w:r>
                  <w:rPr>
                    <w:szCs w:val="24"/>
                    <w:lang w:eastAsia="lt-LT"/>
                  </w:rPr>
                  <w:t>Joniškio rajono policijos komisariatas, policijos rėmėjai, savivaldybės administracija, VšĮ Joniškio socialinių paslaugų ir užimtumo centras</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B9" w14:textId="5034D0B4">
                <w:pPr>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BA" w14:textId="77777777">
                <w:pPr>
                  <w:jc w:val="center"/>
                  <w:rPr>
                    <w:szCs w:val="24"/>
                    <w:lang w:eastAsia="lt-LT"/>
                  </w:rPr>
                </w:pPr>
                <w:r>
                  <w:rPr>
                    <w:szCs w:val="24"/>
                    <w:lang w:eastAsia="lt-LT"/>
                  </w:rPr>
                  <w:t>200</w:t>
                </w:r>
              </w:p>
            </w:tc>
            <w:tc>
              <w:tcPr>
                <w:tcW w:w="1110" w:type="dxa"/>
                <w:gridSpan w:val="3"/>
                <w:tcBorders>
                  <w:top w:val="nil"/>
                  <w:left w:val="single" w:sz="4" w:space="0" w:color="auto"/>
                  <w:bottom w:val="single" w:sz="8" w:space="0" w:color="auto"/>
                  <w:right w:val="single" w:sz="4" w:space="0" w:color="auto"/>
                </w:tcBorders>
              </w:tcPr>
              <w:p w14:paraId="637019BB" w14:textId="77777777">
                <w:pPr>
                  <w:jc w:val="center"/>
                  <w:rPr>
                    <w:szCs w:val="24"/>
                    <w:lang w:eastAsia="lt-LT"/>
                  </w:rPr>
                </w:pPr>
                <w:r>
                  <w:rPr>
                    <w:szCs w:val="24"/>
                    <w:lang w:eastAsia="lt-LT"/>
                  </w:rPr>
                  <w:t>200</w:t>
                </w:r>
              </w:p>
            </w:tc>
            <w:tc>
              <w:tcPr>
                <w:tcW w:w="992" w:type="dxa"/>
                <w:gridSpan w:val="2"/>
                <w:tcBorders>
                  <w:top w:val="nil"/>
                  <w:left w:val="single" w:sz="4" w:space="0" w:color="auto"/>
                  <w:bottom w:val="single" w:sz="8" w:space="0" w:color="auto"/>
                  <w:right w:val="single" w:sz="8" w:space="0" w:color="auto"/>
                </w:tcBorders>
              </w:tcPr>
              <w:p w14:paraId="637019BC" w14:textId="77777777">
                <w:pPr>
                  <w:jc w:val="center"/>
                  <w:rPr>
                    <w:szCs w:val="24"/>
                    <w:lang w:eastAsia="lt-LT"/>
                  </w:rPr>
                </w:pPr>
                <w:r>
                  <w:rPr>
                    <w:szCs w:val="24"/>
                    <w:lang w:eastAsia="lt-LT"/>
                  </w:rPr>
                  <w:t>200</w:t>
                </w: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BD" w14:textId="77777777">
                <w:pPr>
                  <w:rPr>
                    <w:szCs w:val="24"/>
                    <w:lang w:eastAsia="lt-LT"/>
                  </w:rPr>
                </w:pPr>
                <w:r>
                  <w:rPr>
                    <w:szCs w:val="24"/>
                    <w:lang w:eastAsia="lt-LT"/>
                  </w:rPr>
                  <w:t>Valkataujančių ir elgetaujančių asmenų skaičius, suteiktų trumpalaikių socialinių paslaugų skaičius /</w:t>
                </w:r>
              </w:p>
              <w:p w14:paraId="637019BE" w14:textId="77777777">
                <w:pPr>
                  <w:rPr>
                    <w:szCs w:val="24"/>
                    <w:lang w:eastAsia="lt-LT"/>
                  </w:rPr>
                </w:pPr>
                <w:r>
                  <w:rPr>
                    <w:szCs w:val="24"/>
                    <w:lang w:eastAsia="lt-LT"/>
                  </w:rPr>
                  <w:t xml:space="preserve">Organizuoti bendri institucijų reidai, vykdyta socialinės rizikos ir socialinės atskirties asmenų viešosios tvarkos pažeidimų prevencija. </w:t>
                </w:r>
                <w:r>
                  <w:rPr>
                    <w:color w:val="0070C0"/>
                    <w:szCs w:val="24"/>
                    <w:lang w:eastAsia="lt-LT"/>
                  </w:rPr>
                  <w:t xml:space="preserve"> </w:t>
                </w:r>
                <w:r>
                  <w:rPr>
                    <w:szCs w:val="24"/>
                    <w:lang w:eastAsia="lt-LT"/>
                  </w:rPr>
                  <w:t>Sumažintas valkataujančių ir elgetaujančių asmenų skaičius viešosiose vietose</w:t>
                </w:r>
              </w:p>
            </w:tc>
          </w:tr>
          <w:tr w14:paraId="637019CD" w14:textId="77777777">
            <w:trPr>
              <w:cantSplit/>
              <w:trHeight w:val="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tcPr>
              <w:p w14:paraId="637019C0" w14:textId="77777777">
                <w:pPr>
                  <w:rPr>
                    <w:bCs/>
                    <w:szCs w:val="24"/>
                    <w:lang w:eastAsia="lt-LT"/>
                  </w:rPr>
                </w:pPr>
                <w:r>
                  <w:rPr>
                    <w:bCs/>
                    <w:szCs w:val="24"/>
                    <w:lang w:eastAsia="lt-LT"/>
                  </w:rPr>
                  <w:t>4.2. Saugaus eismo prevencija</w:t>
                </w:r>
              </w:p>
            </w:tc>
            <w:tc>
              <w:tcPr>
                <w:tcW w:w="2651" w:type="dxa"/>
                <w:tcBorders>
                  <w:top w:val="nil"/>
                  <w:left w:val="nil"/>
                  <w:bottom w:val="single" w:sz="8" w:space="0" w:color="auto"/>
                  <w:right w:val="single" w:sz="8" w:space="0" w:color="auto"/>
                </w:tcBorders>
                <w:tcMar>
                  <w:top w:w="28" w:type="dxa"/>
                  <w:left w:w="57" w:type="dxa"/>
                  <w:bottom w:w="28" w:type="dxa"/>
                  <w:right w:w="57" w:type="dxa"/>
                </w:tcMar>
              </w:tcPr>
              <w:p w14:paraId="637019C1" w14:textId="134EA31E">
                <w:pPr>
                  <w:rPr>
                    <w:szCs w:val="24"/>
                    <w:lang w:eastAsia="lt-LT"/>
                  </w:rPr>
                </w:pPr>
                <w:r>
                  <w:rPr>
                    <w:szCs w:val="24"/>
                    <w:lang w:eastAsia="lt-LT"/>
                  </w:rPr>
                  <w:t>Joniškio rajono policijos komisariatas, policijos rėmėjai, Valstybės sienos apsaugos tarnyba, savivaldybės administracija</w:t>
                </w:r>
              </w:p>
            </w:tc>
            <w:tc>
              <w:tcPr>
                <w:tcW w:w="1698" w:type="dxa"/>
                <w:tcBorders>
                  <w:top w:val="nil"/>
                  <w:left w:val="nil"/>
                  <w:bottom w:val="single" w:sz="8" w:space="0" w:color="auto"/>
                  <w:right w:val="single" w:sz="4" w:space="0" w:color="auto"/>
                </w:tcBorders>
                <w:tcMar>
                  <w:top w:w="28" w:type="dxa"/>
                  <w:left w:w="57" w:type="dxa"/>
                  <w:bottom w:w="28" w:type="dxa"/>
                  <w:right w:w="57" w:type="dxa"/>
                </w:tcMar>
              </w:tcPr>
              <w:p w14:paraId="637019C2" w14:textId="785A2FBE">
                <w:pPr>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C3" w14:textId="77777777">
                <w:pPr>
                  <w:jc w:val="center"/>
                  <w:rPr>
                    <w:szCs w:val="24"/>
                    <w:lang w:eastAsia="lt-LT"/>
                  </w:rPr>
                </w:pPr>
                <w:r>
                  <w:rPr>
                    <w:szCs w:val="24"/>
                    <w:lang w:eastAsia="lt-LT"/>
                  </w:rPr>
                  <w:t>300</w:t>
                </w:r>
              </w:p>
            </w:tc>
            <w:tc>
              <w:tcPr>
                <w:tcW w:w="1110" w:type="dxa"/>
                <w:gridSpan w:val="3"/>
                <w:tcBorders>
                  <w:top w:val="nil"/>
                  <w:left w:val="single" w:sz="4" w:space="0" w:color="auto"/>
                  <w:bottom w:val="single" w:sz="8" w:space="0" w:color="auto"/>
                  <w:right w:val="single" w:sz="4" w:space="0" w:color="auto"/>
                </w:tcBorders>
              </w:tcPr>
              <w:p w14:paraId="637019C4" w14:textId="77777777">
                <w:pPr>
                  <w:jc w:val="center"/>
                  <w:rPr>
                    <w:szCs w:val="24"/>
                    <w:lang w:eastAsia="lt-LT"/>
                  </w:rPr>
                </w:pPr>
                <w:r>
                  <w:rPr>
                    <w:szCs w:val="24"/>
                    <w:lang w:eastAsia="lt-LT"/>
                  </w:rPr>
                  <w:t>300</w:t>
                </w:r>
              </w:p>
            </w:tc>
            <w:tc>
              <w:tcPr>
                <w:tcW w:w="992" w:type="dxa"/>
                <w:gridSpan w:val="2"/>
                <w:tcBorders>
                  <w:top w:val="nil"/>
                  <w:left w:val="single" w:sz="4" w:space="0" w:color="auto"/>
                  <w:bottom w:val="single" w:sz="8" w:space="0" w:color="auto"/>
                  <w:right w:val="single" w:sz="8" w:space="0" w:color="auto"/>
                </w:tcBorders>
              </w:tcPr>
              <w:p w14:paraId="637019C5" w14:textId="77777777">
                <w:pPr>
                  <w:jc w:val="center"/>
                  <w:rPr>
                    <w:szCs w:val="24"/>
                    <w:lang w:eastAsia="lt-LT"/>
                  </w:rPr>
                </w:pPr>
                <w:r>
                  <w:rPr>
                    <w:szCs w:val="24"/>
                    <w:lang w:eastAsia="lt-LT"/>
                  </w:rPr>
                  <w:t>300</w:t>
                </w:r>
              </w:p>
            </w:tc>
            <w:tc>
              <w:tcPr>
                <w:tcW w:w="3685" w:type="dxa"/>
                <w:tcBorders>
                  <w:top w:val="nil"/>
                  <w:left w:val="nil"/>
                  <w:bottom w:val="single" w:sz="8" w:space="0" w:color="auto"/>
                  <w:right w:val="single" w:sz="8" w:space="0" w:color="auto"/>
                </w:tcBorders>
                <w:tcMar>
                  <w:top w:w="28" w:type="dxa"/>
                  <w:left w:w="57" w:type="dxa"/>
                  <w:bottom w:w="28" w:type="dxa"/>
                  <w:right w:w="57" w:type="dxa"/>
                </w:tcMar>
              </w:tcPr>
              <w:p w14:paraId="637019C6" w14:textId="77777777">
                <w:pPr>
                  <w:rPr>
                    <w:szCs w:val="24"/>
                    <w:lang w:eastAsia="lt-LT"/>
                  </w:rPr>
                </w:pPr>
                <w:r>
                  <w:rPr>
                    <w:szCs w:val="24"/>
                    <w:lang w:eastAsia="lt-LT"/>
                  </w:rPr>
                  <w:t>Prevencinių renginių skaičius /</w:t>
                </w:r>
              </w:p>
              <w:p w14:paraId="637019C7" w14:textId="71B8C8F8">
                <w:pPr>
                  <w:rPr>
                    <w:szCs w:val="24"/>
                    <w:lang w:eastAsia="lt-LT"/>
                  </w:rPr>
                </w:pPr>
                <w:r>
                  <w:rPr>
                    <w:szCs w:val="24"/>
                    <w:lang w:eastAsia="lt-LT"/>
                  </w:rPr>
                  <w:t>Organizuoti prevenciniai renginiai rajono ugdymo įstaigose, kaimų bendruomenėse, seniūnijose. Vykdoma saugaus eismo prevencija viešosiose vietose, priežiūra ir kontrolė</w:t>
                </w:r>
              </w:p>
              <w:p w14:paraId="5902D85D" w14:textId="5D3354CE">
                <w:pPr>
                  <w:rPr>
                    <w:szCs w:val="24"/>
                    <w:lang w:eastAsia="lt-LT"/>
                  </w:rPr>
                </w:pPr>
              </w:p>
              <w:p w14:paraId="154947B1" w14:textId="37501782">
                <w:pPr>
                  <w:rPr>
                    <w:szCs w:val="24"/>
                    <w:lang w:eastAsia="lt-LT"/>
                  </w:rPr>
                </w:pPr>
              </w:p>
              <w:p w14:paraId="16A2B7A3" w14:textId="77777777">
                <w:pPr>
                  <w:rPr>
                    <w:szCs w:val="24"/>
                    <w:lang w:eastAsia="lt-LT"/>
                  </w:rPr>
                </w:pPr>
              </w:p>
              <w:p w14:paraId="637019CC" w14:textId="764E697F">
                <w:pPr>
                  <w:rPr>
                    <w:szCs w:val="24"/>
                    <w:lang w:eastAsia="lt-LT"/>
                  </w:rPr>
                </w:pPr>
              </w:p>
            </w:tc>
          </w:tr>
          <w:tr w14:paraId="637019CF" w14:textId="77777777">
            <w:trPr>
              <w:cantSplit/>
              <w:trHeight w:val="222"/>
            </w:trPr>
            <w:tc>
              <w:tcPr>
                <w:tcW w:w="14928" w:type="dxa"/>
                <w:gridSpan w:val="13"/>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CE" w14:textId="77777777">
                <w:pPr>
                  <w:jc w:val="center"/>
                  <w:rPr>
                    <w:b/>
                    <w:szCs w:val="24"/>
                    <w:lang w:eastAsia="lt-LT"/>
                  </w:rPr>
                </w:pPr>
                <w:r>
                  <w:rPr>
                    <w:b/>
                    <w:szCs w:val="24"/>
                    <w:lang w:eastAsia="lt-LT"/>
                  </w:rPr>
                  <w:t>5. PREVENCINĖ VEIKLA PRIEŠGAISRINĖS SAUGOS SRITYJE</w:t>
                </w:r>
              </w:p>
            </w:tc>
          </w:tr>
          <w:tr w14:paraId="637019D8" w14:textId="77777777">
            <w:trPr>
              <w:cantSplit/>
              <w:trHeight w:val="541"/>
            </w:trPr>
            <w:tc>
              <w:tcPr>
                <w:tcW w:w="3730" w:type="dxa"/>
                <w:tcBorders>
                  <w:top w:val="nil"/>
                  <w:left w:val="single" w:sz="8" w:space="0" w:color="auto"/>
                  <w:bottom w:val="single" w:sz="8" w:space="0" w:color="auto"/>
                  <w:right w:val="single" w:sz="4" w:space="0" w:color="auto"/>
                </w:tcBorders>
                <w:tcMar>
                  <w:top w:w="28" w:type="dxa"/>
                  <w:left w:w="57" w:type="dxa"/>
                  <w:bottom w:w="28" w:type="dxa"/>
                  <w:right w:w="57" w:type="dxa"/>
                </w:tcMar>
              </w:tcPr>
              <w:p w14:paraId="637019D0" w14:textId="77777777">
                <w:pPr>
                  <w:rPr>
                    <w:szCs w:val="24"/>
                    <w:lang w:eastAsia="lt-LT"/>
                  </w:rPr>
                </w:pPr>
                <w:r>
                  <w:rPr>
                    <w:szCs w:val="24"/>
                    <w:lang w:eastAsia="lt-LT"/>
                  </w:rPr>
                  <w:t xml:space="preserve">5.1. Prevencinė veikla, siekiant išvengti gaisrų </w:t>
                </w:r>
              </w:p>
            </w:tc>
            <w:tc>
              <w:tcPr>
                <w:tcW w:w="2693" w:type="dxa"/>
                <w:gridSpan w:val="2"/>
                <w:tcBorders>
                  <w:top w:val="single" w:sz="4" w:space="0" w:color="auto"/>
                  <w:left w:val="single" w:sz="4" w:space="0" w:color="auto"/>
                  <w:bottom w:val="single" w:sz="8" w:space="0" w:color="auto"/>
                  <w:right w:val="single" w:sz="4" w:space="0" w:color="auto"/>
                </w:tcBorders>
              </w:tcPr>
              <w:p w14:paraId="637019D1" w14:textId="77777777">
                <w:pPr>
                  <w:ind w:left="19"/>
                  <w:rPr>
                    <w:szCs w:val="24"/>
                    <w:lang w:eastAsia="lt-LT"/>
                  </w:rPr>
                </w:pPr>
                <w:r>
                  <w:rPr>
                    <w:szCs w:val="24"/>
                    <w:lang w:eastAsia="lt-LT"/>
                  </w:rPr>
                  <w:t>Joniškio rajono savivaldybės priešgaisrinė tarnyba, Joniškio priešgaisrinė gelbėjimo tarnyba,</w:t>
                </w:r>
                <w:r>
                  <w:rPr>
                    <w:lang w:eastAsia="lt-LT"/>
                  </w:rPr>
                  <w:t xml:space="preserve"> </w:t>
                </w:r>
                <w:r>
                  <w:rPr>
                    <w:szCs w:val="24"/>
                    <w:lang w:eastAsia="lt-LT"/>
                  </w:rPr>
                  <w:t xml:space="preserve">Joniškio rajono policijos komisariatas, savivaldybės administracija, seniūnaičiai </w:t>
                </w:r>
              </w:p>
            </w:tc>
            <w:tc>
              <w:tcPr>
                <w:tcW w:w="1698" w:type="dxa"/>
                <w:tcBorders>
                  <w:top w:val="single" w:sz="4" w:space="0" w:color="auto"/>
                  <w:left w:val="single" w:sz="4" w:space="0" w:color="auto"/>
                  <w:bottom w:val="single" w:sz="8" w:space="0" w:color="auto"/>
                  <w:right w:val="single" w:sz="4" w:space="0" w:color="auto"/>
                </w:tcBorders>
              </w:tcPr>
              <w:p w14:paraId="637019D2" w14:textId="7EA72690">
                <w:pPr>
                  <w:jc w:val="center"/>
                  <w:rPr>
                    <w:szCs w:val="24"/>
                    <w:lang w:eastAsia="lt-LT"/>
                  </w:rPr>
                </w:pPr>
                <w:r>
                  <w:rPr>
                    <w:szCs w:val="24"/>
                    <w:lang w:eastAsia="lt-LT"/>
                  </w:rPr>
                  <w:t>2021–2023 m.</w:t>
                </w:r>
              </w:p>
            </w:tc>
            <w:tc>
              <w:tcPr>
                <w:tcW w:w="1020" w:type="dxa"/>
                <w:gridSpan w:val="3"/>
                <w:tcBorders>
                  <w:top w:val="single" w:sz="4" w:space="0" w:color="auto"/>
                  <w:left w:val="single" w:sz="4" w:space="0" w:color="auto"/>
                  <w:bottom w:val="single" w:sz="8" w:space="0" w:color="auto"/>
                  <w:right w:val="single" w:sz="4" w:space="0" w:color="auto"/>
                </w:tcBorders>
              </w:tcPr>
              <w:p w14:paraId="637019D3" w14:textId="30CB1F79">
                <w:pPr>
                  <w:jc w:val="center"/>
                  <w:rPr>
                    <w:szCs w:val="24"/>
                    <w:lang w:eastAsia="lt-LT"/>
                  </w:rPr>
                </w:pPr>
                <w:r>
                  <w:rPr>
                    <w:szCs w:val="24"/>
                    <w:lang w:eastAsia="lt-LT"/>
                  </w:rPr>
                  <w:t>250</w:t>
                </w:r>
              </w:p>
            </w:tc>
            <w:tc>
              <w:tcPr>
                <w:tcW w:w="1020" w:type="dxa"/>
                <w:gridSpan w:val="2"/>
                <w:tcBorders>
                  <w:top w:val="single" w:sz="4" w:space="0" w:color="auto"/>
                  <w:left w:val="single" w:sz="4" w:space="0" w:color="auto"/>
                  <w:bottom w:val="single" w:sz="8" w:space="0" w:color="auto"/>
                  <w:right w:val="single" w:sz="4" w:space="0" w:color="auto"/>
                </w:tcBorders>
              </w:tcPr>
              <w:p w14:paraId="637019D4" w14:textId="38FF33EC">
                <w:pPr>
                  <w:jc w:val="center"/>
                  <w:rPr>
                    <w:szCs w:val="24"/>
                    <w:lang w:eastAsia="lt-LT"/>
                  </w:rPr>
                </w:pPr>
                <w:r>
                  <w:rPr>
                    <w:szCs w:val="24"/>
                    <w:lang w:eastAsia="lt-LT"/>
                  </w:rPr>
                  <w:t>250</w:t>
                </w:r>
              </w:p>
            </w:tc>
            <w:tc>
              <w:tcPr>
                <w:tcW w:w="1082" w:type="dxa"/>
                <w:gridSpan w:val="3"/>
                <w:tcBorders>
                  <w:top w:val="single" w:sz="4" w:space="0" w:color="auto"/>
                  <w:left w:val="single" w:sz="4" w:space="0" w:color="auto"/>
                  <w:bottom w:val="single" w:sz="8" w:space="0" w:color="auto"/>
                  <w:right w:val="single" w:sz="4" w:space="0" w:color="auto"/>
                </w:tcBorders>
              </w:tcPr>
              <w:p w14:paraId="637019D5" w14:textId="6794A9CB">
                <w:pPr>
                  <w:jc w:val="center"/>
                  <w:rPr>
                    <w:szCs w:val="24"/>
                    <w:lang w:eastAsia="lt-LT"/>
                  </w:rPr>
                </w:pPr>
                <w:r>
                  <w:rPr>
                    <w:szCs w:val="24"/>
                    <w:lang w:eastAsia="lt-LT"/>
                  </w:rPr>
                  <w:t>250</w:t>
                </w:r>
              </w:p>
            </w:tc>
            <w:tc>
              <w:tcPr>
                <w:tcW w:w="3685" w:type="dxa"/>
                <w:tcBorders>
                  <w:top w:val="single" w:sz="4" w:space="0" w:color="auto"/>
                  <w:left w:val="single" w:sz="4" w:space="0" w:color="auto"/>
                  <w:bottom w:val="single" w:sz="8" w:space="0" w:color="auto"/>
                  <w:right w:val="single" w:sz="8" w:space="0" w:color="auto"/>
                </w:tcBorders>
              </w:tcPr>
              <w:p w14:paraId="637019D6" w14:textId="77777777">
                <w:pPr>
                  <w:ind w:left="142"/>
                  <w:rPr>
                    <w:szCs w:val="24"/>
                    <w:lang w:eastAsia="lt-LT"/>
                  </w:rPr>
                </w:pPr>
                <w:r>
                  <w:rPr>
                    <w:szCs w:val="24"/>
                    <w:lang w:eastAsia="lt-LT"/>
                  </w:rPr>
                  <w:t>Prevencinių renginių švietimo ir ugdymo įstaigose, kaimų bendruomenėse, seniūnijose skaičius /</w:t>
                </w:r>
              </w:p>
              <w:p w14:paraId="637019D7" w14:textId="1CB62822">
                <w:pPr>
                  <w:ind w:left="142"/>
                  <w:rPr>
                    <w:szCs w:val="24"/>
                    <w:lang w:eastAsia="lt-LT"/>
                  </w:rPr>
                </w:pPr>
                <w:r>
                  <w:rPr>
                    <w:szCs w:val="24"/>
                    <w:lang w:eastAsia="lt-LT"/>
                  </w:rPr>
                  <w:t>Bus siekiama vykdyti akcijas, prevencinius renginius tėvams ir vaikams apie be priežiūros paliktų vaikų sukeliamo gaisro pavojų</w:t>
                </w:r>
              </w:p>
            </w:tc>
          </w:tr>
          <w:tr w14:paraId="637019E2" w14:textId="77777777">
            <w:trPr>
              <w:cantSplit/>
              <w:trHeight w:val="541"/>
            </w:trPr>
            <w:tc>
              <w:tcPr>
                <w:tcW w:w="3730" w:type="dxa"/>
                <w:tcBorders>
                  <w:top w:val="nil"/>
                  <w:left w:val="single" w:sz="8" w:space="0" w:color="auto"/>
                  <w:bottom w:val="single" w:sz="8" w:space="0" w:color="auto"/>
                  <w:right w:val="single" w:sz="4" w:space="0" w:color="auto"/>
                </w:tcBorders>
                <w:tcMar>
                  <w:top w:w="28" w:type="dxa"/>
                  <w:left w:w="57" w:type="dxa"/>
                  <w:bottom w:w="28" w:type="dxa"/>
                  <w:right w:w="57" w:type="dxa"/>
                </w:tcMar>
              </w:tcPr>
              <w:p w14:paraId="637019D9" w14:textId="2FF47EA3">
                <w:pPr>
                  <w:rPr>
                    <w:szCs w:val="24"/>
                    <w:lang w:eastAsia="lt-LT"/>
                  </w:rPr>
                </w:pPr>
                <w:r>
                  <w:rPr>
                    <w:szCs w:val="24"/>
                    <w:lang w:eastAsia="lt-LT"/>
                  </w:rPr>
                  <w:t>5.2. Gyventojų priešgaisrinės saugos užtikrinimas, savisaugos kultūros ir atsakingo elgesio propagavimas</w:t>
                </w:r>
              </w:p>
            </w:tc>
            <w:tc>
              <w:tcPr>
                <w:tcW w:w="2693" w:type="dxa"/>
                <w:gridSpan w:val="2"/>
                <w:tcBorders>
                  <w:top w:val="single" w:sz="4" w:space="0" w:color="auto"/>
                  <w:left w:val="single" w:sz="4" w:space="0" w:color="auto"/>
                  <w:bottom w:val="single" w:sz="8" w:space="0" w:color="auto"/>
                  <w:right w:val="single" w:sz="4" w:space="0" w:color="auto"/>
                </w:tcBorders>
              </w:tcPr>
              <w:p w14:paraId="637019DA" w14:textId="77777777">
                <w:pPr>
                  <w:ind w:left="4"/>
                  <w:rPr>
                    <w:szCs w:val="24"/>
                    <w:lang w:eastAsia="lt-LT"/>
                  </w:rPr>
                </w:pPr>
                <w:r>
                  <w:rPr>
                    <w:szCs w:val="24"/>
                    <w:lang w:eastAsia="lt-LT"/>
                  </w:rPr>
                  <w:t>Joniškio rajono savivaldybės priešgaisrinė tarnyba, Joniškio priešgaisrinė gelbėjimo tarnyba, savivaldybės administracija, bendruomenių atstovai</w:t>
                </w:r>
              </w:p>
            </w:tc>
            <w:tc>
              <w:tcPr>
                <w:tcW w:w="1698" w:type="dxa"/>
                <w:tcBorders>
                  <w:top w:val="single" w:sz="4" w:space="0" w:color="auto"/>
                  <w:left w:val="single" w:sz="4" w:space="0" w:color="auto"/>
                  <w:bottom w:val="single" w:sz="8" w:space="0" w:color="auto"/>
                  <w:right w:val="single" w:sz="4" w:space="0" w:color="auto"/>
                </w:tcBorders>
              </w:tcPr>
              <w:p w14:paraId="637019DB" w14:textId="756BD732">
                <w:pPr>
                  <w:jc w:val="center"/>
                  <w:rPr>
                    <w:szCs w:val="24"/>
                    <w:lang w:eastAsia="lt-LT"/>
                  </w:rPr>
                </w:pPr>
                <w:r>
                  <w:rPr>
                    <w:szCs w:val="24"/>
                    <w:lang w:eastAsia="lt-LT"/>
                  </w:rPr>
                  <w:t>2021–2023 m.</w:t>
                </w:r>
              </w:p>
            </w:tc>
            <w:tc>
              <w:tcPr>
                <w:tcW w:w="1020" w:type="dxa"/>
                <w:gridSpan w:val="3"/>
                <w:tcBorders>
                  <w:top w:val="single" w:sz="4" w:space="0" w:color="auto"/>
                  <w:left w:val="single" w:sz="4" w:space="0" w:color="auto"/>
                  <w:bottom w:val="single" w:sz="8" w:space="0" w:color="auto"/>
                  <w:right w:val="single" w:sz="4" w:space="0" w:color="auto"/>
                </w:tcBorders>
              </w:tcPr>
              <w:p w14:paraId="637019DC" w14:textId="51E6795E">
                <w:pPr>
                  <w:jc w:val="center"/>
                  <w:rPr>
                    <w:szCs w:val="24"/>
                    <w:lang w:eastAsia="lt-LT"/>
                  </w:rPr>
                </w:pPr>
                <w:r>
                  <w:rPr>
                    <w:szCs w:val="24"/>
                    <w:lang w:eastAsia="lt-LT"/>
                  </w:rPr>
                  <w:t>550</w:t>
                </w:r>
              </w:p>
            </w:tc>
            <w:tc>
              <w:tcPr>
                <w:tcW w:w="1020" w:type="dxa"/>
                <w:gridSpan w:val="2"/>
                <w:tcBorders>
                  <w:top w:val="single" w:sz="4" w:space="0" w:color="auto"/>
                  <w:left w:val="single" w:sz="4" w:space="0" w:color="auto"/>
                  <w:bottom w:val="single" w:sz="8" w:space="0" w:color="auto"/>
                  <w:right w:val="single" w:sz="4" w:space="0" w:color="auto"/>
                </w:tcBorders>
              </w:tcPr>
              <w:p w14:paraId="637019DD" w14:textId="795400DD">
                <w:pPr>
                  <w:jc w:val="center"/>
                  <w:rPr>
                    <w:szCs w:val="24"/>
                    <w:lang w:eastAsia="lt-LT"/>
                  </w:rPr>
                </w:pPr>
                <w:r>
                  <w:rPr>
                    <w:szCs w:val="24"/>
                    <w:lang w:eastAsia="lt-LT"/>
                  </w:rPr>
                  <w:t>550</w:t>
                </w:r>
              </w:p>
            </w:tc>
            <w:tc>
              <w:tcPr>
                <w:tcW w:w="1082" w:type="dxa"/>
                <w:gridSpan w:val="3"/>
                <w:tcBorders>
                  <w:top w:val="single" w:sz="4" w:space="0" w:color="auto"/>
                  <w:left w:val="single" w:sz="4" w:space="0" w:color="auto"/>
                  <w:bottom w:val="single" w:sz="8" w:space="0" w:color="auto"/>
                  <w:right w:val="single" w:sz="4" w:space="0" w:color="auto"/>
                </w:tcBorders>
              </w:tcPr>
              <w:p w14:paraId="637019DE" w14:textId="1C11E762">
                <w:pPr>
                  <w:jc w:val="center"/>
                  <w:rPr>
                    <w:szCs w:val="24"/>
                    <w:lang w:eastAsia="lt-LT"/>
                  </w:rPr>
                </w:pPr>
                <w:r>
                  <w:rPr>
                    <w:szCs w:val="24"/>
                    <w:lang w:eastAsia="lt-LT"/>
                  </w:rPr>
                  <w:t>550</w:t>
                </w:r>
              </w:p>
            </w:tc>
            <w:tc>
              <w:tcPr>
                <w:tcW w:w="3685" w:type="dxa"/>
                <w:tcBorders>
                  <w:top w:val="single" w:sz="4" w:space="0" w:color="auto"/>
                  <w:left w:val="single" w:sz="4" w:space="0" w:color="auto"/>
                  <w:bottom w:val="single" w:sz="8" w:space="0" w:color="auto"/>
                  <w:right w:val="single" w:sz="8" w:space="0" w:color="auto"/>
                </w:tcBorders>
              </w:tcPr>
              <w:p w14:paraId="637019DF" w14:textId="77777777">
                <w:pPr>
                  <w:ind w:left="142"/>
                  <w:rPr>
                    <w:szCs w:val="24"/>
                    <w:lang w:eastAsia="lt-LT"/>
                  </w:rPr>
                </w:pPr>
                <w:r>
                  <w:rPr>
                    <w:szCs w:val="24"/>
                    <w:lang w:eastAsia="lt-LT"/>
                  </w:rPr>
                  <w:t xml:space="preserve">Reidų, organizuojamų socialiai remtinų šeimų, vienišų pagyvenusių asmenų, eksploatuojančių kietojo kuro šildymo įrenginius gyvenamuosiuose būstuose, skaičius </w:t>
                </w:r>
              </w:p>
              <w:p w14:paraId="637019E0" w14:textId="77777777">
                <w:pPr>
                  <w:ind w:left="142"/>
                  <w:rPr>
                    <w:szCs w:val="24"/>
                    <w:lang w:eastAsia="lt-LT"/>
                  </w:rPr>
                </w:pPr>
              </w:p>
              <w:p w14:paraId="637019E1" w14:textId="77777777">
                <w:pPr>
                  <w:ind w:left="142"/>
                  <w:rPr>
                    <w:szCs w:val="24"/>
                    <w:lang w:eastAsia="lt-LT"/>
                  </w:rPr>
                </w:pPr>
                <w:r>
                  <w:rPr>
                    <w:szCs w:val="24"/>
                    <w:lang w:eastAsia="lt-LT"/>
                  </w:rPr>
                  <w:t>Prevencinių priemonių (lankstinukų, atmintinių) parengimas, dūmų detektorių įrengimas būstuose</w:t>
                </w:r>
              </w:p>
            </w:tc>
          </w:tr>
          <w:tr w14:paraId="637019EC" w14:textId="77777777">
            <w:trPr>
              <w:cantSplit/>
              <w:trHeight w:val="1920"/>
            </w:trPr>
            <w:tc>
              <w:tcPr>
                <w:tcW w:w="3730" w:type="dxa"/>
                <w:tcBorders>
                  <w:top w:val="nil"/>
                  <w:left w:val="single" w:sz="8" w:space="0" w:color="auto"/>
                  <w:bottom w:val="single" w:sz="4" w:space="0" w:color="auto"/>
                  <w:right w:val="single" w:sz="4" w:space="0" w:color="auto"/>
                </w:tcBorders>
                <w:tcMar>
                  <w:top w:w="28" w:type="dxa"/>
                  <w:left w:w="57" w:type="dxa"/>
                  <w:bottom w:w="28" w:type="dxa"/>
                  <w:right w:w="57" w:type="dxa"/>
                </w:tcMar>
              </w:tcPr>
              <w:p w14:paraId="637019E3" w14:textId="77777777">
                <w:pPr>
                  <w:rPr>
                    <w:szCs w:val="24"/>
                    <w:lang w:eastAsia="lt-LT"/>
                  </w:rPr>
                </w:pPr>
                <w:r>
                  <w:rPr>
                    <w:szCs w:val="24"/>
                    <w:lang w:eastAsia="lt-LT"/>
                  </w:rPr>
                  <w:t xml:space="preserve">5.3. Prevencinių priemonių įgyvendinimas dėl sausos žolės deginimo, padidėjusio gaisringumo </w:t>
                </w:r>
              </w:p>
            </w:tc>
            <w:tc>
              <w:tcPr>
                <w:tcW w:w="2693" w:type="dxa"/>
                <w:gridSpan w:val="2"/>
                <w:tcBorders>
                  <w:top w:val="single" w:sz="4" w:space="0" w:color="auto"/>
                  <w:left w:val="single" w:sz="4" w:space="0" w:color="auto"/>
                  <w:bottom w:val="single" w:sz="4" w:space="0" w:color="auto"/>
                  <w:right w:val="single" w:sz="4" w:space="0" w:color="auto"/>
                </w:tcBorders>
              </w:tcPr>
              <w:p w14:paraId="637019E5" w14:textId="7BDF6EC9">
                <w:pPr>
                  <w:ind w:left="4"/>
                  <w:rPr>
                    <w:szCs w:val="24"/>
                    <w:lang w:eastAsia="lt-LT"/>
                  </w:rPr>
                </w:pPr>
                <w:r>
                  <w:rPr>
                    <w:szCs w:val="24"/>
                    <w:lang w:eastAsia="lt-LT"/>
                  </w:rPr>
                  <w:t>Joniškio rajono savivaldybės priešgaisrinė tarnyba, Joniškio priešgaisrinė gelbėjimo tarnyba, Aplinkos apsaugos agentūra, savivaldybės administracija, seniūnaičiai</w:t>
                </w:r>
              </w:p>
            </w:tc>
            <w:tc>
              <w:tcPr>
                <w:tcW w:w="1698" w:type="dxa"/>
                <w:tcBorders>
                  <w:top w:val="single" w:sz="4" w:space="0" w:color="auto"/>
                  <w:left w:val="single" w:sz="4" w:space="0" w:color="auto"/>
                  <w:bottom w:val="single" w:sz="4" w:space="0" w:color="auto"/>
                  <w:right w:val="single" w:sz="4" w:space="0" w:color="auto"/>
                </w:tcBorders>
              </w:tcPr>
              <w:p w14:paraId="637019E6" w14:textId="39B22F6B">
                <w:pPr>
                  <w:jc w:val="center"/>
                  <w:rPr>
                    <w:szCs w:val="24"/>
                    <w:lang w:eastAsia="lt-LT"/>
                  </w:rPr>
                </w:pPr>
                <w:r>
                  <w:rPr>
                    <w:szCs w:val="24"/>
                    <w:lang w:eastAsia="lt-LT"/>
                  </w:rPr>
                  <w:t>2021–2023 m.</w:t>
                </w:r>
              </w:p>
            </w:tc>
            <w:tc>
              <w:tcPr>
                <w:tcW w:w="1020" w:type="dxa"/>
                <w:gridSpan w:val="3"/>
                <w:tcBorders>
                  <w:top w:val="single" w:sz="4" w:space="0" w:color="auto"/>
                  <w:left w:val="single" w:sz="4" w:space="0" w:color="auto"/>
                  <w:bottom w:val="single" w:sz="4" w:space="0" w:color="auto"/>
                  <w:right w:val="single" w:sz="4" w:space="0" w:color="auto"/>
                </w:tcBorders>
              </w:tcPr>
              <w:p w14:paraId="637019E7" w14:textId="77777777">
                <w:pPr>
                  <w:jc w:val="center"/>
                  <w:rPr>
                    <w:szCs w:val="24"/>
                    <w:lang w:eastAsia="lt-LT"/>
                  </w:rPr>
                </w:pPr>
                <w:r>
                  <w:rPr>
                    <w:szCs w:val="24"/>
                    <w:lang w:eastAsia="lt-LT"/>
                  </w:rPr>
                  <w:t>-</w:t>
                </w:r>
              </w:p>
            </w:tc>
            <w:tc>
              <w:tcPr>
                <w:tcW w:w="1020" w:type="dxa"/>
                <w:gridSpan w:val="2"/>
                <w:tcBorders>
                  <w:top w:val="single" w:sz="4" w:space="0" w:color="auto"/>
                  <w:left w:val="single" w:sz="4" w:space="0" w:color="auto"/>
                  <w:bottom w:val="single" w:sz="4" w:space="0" w:color="auto"/>
                  <w:right w:val="single" w:sz="4" w:space="0" w:color="auto"/>
                </w:tcBorders>
              </w:tcPr>
              <w:p w14:paraId="637019E8" w14:textId="77777777">
                <w:pPr>
                  <w:jc w:val="center"/>
                  <w:rPr>
                    <w:szCs w:val="24"/>
                    <w:lang w:eastAsia="lt-LT"/>
                  </w:rPr>
                </w:pPr>
                <w:r>
                  <w:rPr>
                    <w:szCs w:val="24"/>
                    <w:lang w:eastAsia="lt-LT"/>
                  </w:rPr>
                  <w:t>-</w:t>
                </w:r>
              </w:p>
            </w:tc>
            <w:tc>
              <w:tcPr>
                <w:tcW w:w="1082" w:type="dxa"/>
                <w:gridSpan w:val="3"/>
                <w:tcBorders>
                  <w:top w:val="single" w:sz="4" w:space="0" w:color="auto"/>
                  <w:left w:val="single" w:sz="4" w:space="0" w:color="auto"/>
                  <w:bottom w:val="single" w:sz="4" w:space="0" w:color="auto"/>
                  <w:right w:val="single" w:sz="4" w:space="0" w:color="auto"/>
                </w:tcBorders>
              </w:tcPr>
              <w:p w14:paraId="637019E9" w14:textId="77777777">
                <w:pPr>
                  <w:jc w:val="center"/>
                  <w:rPr>
                    <w:szCs w:val="24"/>
                    <w:lang w:eastAsia="lt-LT"/>
                  </w:rPr>
                </w:pPr>
                <w:r>
                  <w:rPr>
                    <w:szCs w:val="24"/>
                    <w:lang w:eastAsia="lt-LT"/>
                  </w:rPr>
                  <w:t>-</w:t>
                </w:r>
              </w:p>
            </w:tc>
            <w:tc>
              <w:tcPr>
                <w:tcW w:w="3685" w:type="dxa"/>
                <w:tcBorders>
                  <w:top w:val="single" w:sz="4" w:space="0" w:color="auto"/>
                  <w:left w:val="single" w:sz="4" w:space="0" w:color="auto"/>
                  <w:bottom w:val="single" w:sz="4" w:space="0" w:color="auto"/>
                  <w:right w:val="single" w:sz="8" w:space="0" w:color="auto"/>
                </w:tcBorders>
              </w:tcPr>
              <w:p w14:paraId="637019EA" w14:textId="152FE315">
                <w:pPr>
                  <w:ind w:left="142"/>
                  <w:rPr>
                    <w:szCs w:val="24"/>
                    <w:lang w:eastAsia="lt-LT"/>
                  </w:rPr>
                </w:pPr>
                <w:r>
                  <w:rPr>
                    <w:szCs w:val="24"/>
                    <w:lang w:eastAsia="lt-LT"/>
                  </w:rPr>
                  <w:t>Organizuotų reidų sausros ar padidėjusio gaisringumo metu skaičius /</w:t>
                </w:r>
              </w:p>
              <w:p w14:paraId="637019EB" w14:textId="77777777">
                <w:pPr>
                  <w:ind w:left="142"/>
                  <w:rPr>
                    <w:szCs w:val="24"/>
                    <w:lang w:eastAsia="lt-LT"/>
                  </w:rPr>
                </w:pPr>
                <w:r>
                  <w:rPr>
                    <w:szCs w:val="24"/>
                    <w:lang w:eastAsia="lt-LT"/>
                  </w:rPr>
                  <w:t>Bus siekiama informuoti gyventojus apie teisė aktuose numatytus draudimus deginti žolę miestuose ir miesteliuose, gyvenvietėse</w:t>
                </w:r>
              </w:p>
            </w:tc>
          </w:tr>
          <w:tr w14:paraId="72CA63B2" w14:textId="77777777">
            <w:trPr>
              <w:cantSplit/>
              <w:trHeight w:val="315"/>
            </w:trPr>
            <w:tc>
              <w:tcPr>
                <w:tcW w:w="3730" w:type="dxa"/>
                <w:tcBorders>
                  <w:top w:val="single" w:sz="4" w:space="0" w:color="auto"/>
                  <w:left w:val="single" w:sz="8" w:space="0" w:color="auto"/>
                  <w:bottom w:val="single" w:sz="8" w:space="0" w:color="auto"/>
                  <w:right w:val="single" w:sz="4" w:space="0" w:color="auto"/>
                </w:tcBorders>
                <w:tcMar>
                  <w:top w:w="28" w:type="dxa"/>
                  <w:left w:w="57" w:type="dxa"/>
                  <w:bottom w:w="28" w:type="dxa"/>
                  <w:right w:w="57" w:type="dxa"/>
                </w:tcMar>
              </w:tcPr>
              <w:p w14:paraId="4E670EB6" w14:textId="5AD68B45">
                <w:pPr>
                  <w:rPr>
                    <w:szCs w:val="24"/>
                    <w:lang w:eastAsia="lt-LT"/>
                  </w:rPr>
                </w:pPr>
                <w:r>
                  <w:rPr>
                    <w:szCs w:val="24"/>
                    <w:lang w:eastAsia="lt-LT"/>
                  </w:rPr>
                  <w:t xml:space="preserve">5.4. Organizuoti savanorių ugniagesių veiklą propaguojančius renginius </w:t>
                </w:r>
              </w:p>
            </w:tc>
            <w:tc>
              <w:tcPr>
                <w:tcW w:w="2693" w:type="dxa"/>
                <w:gridSpan w:val="2"/>
                <w:tcBorders>
                  <w:top w:val="single" w:sz="4" w:space="0" w:color="auto"/>
                  <w:left w:val="single" w:sz="4" w:space="0" w:color="auto"/>
                  <w:bottom w:val="single" w:sz="8" w:space="0" w:color="auto"/>
                  <w:right w:val="single" w:sz="4" w:space="0" w:color="auto"/>
                </w:tcBorders>
              </w:tcPr>
              <w:p w14:paraId="62AC2B64" w14:textId="0E226249">
                <w:pPr>
                  <w:ind w:left="160"/>
                  <w:rPr>
                    <w:szCs w:val="24"/>
                    <w:lang w:eastAsia="lt-LT"/>
                  </w:rPr>
                </w:pPr>
                <w:r>
                  <w:rPr>
                    <w:szCs w:val="24"/>
                    <w:lang w:eastAsia="lt-LT"/>
                  </w:rPr>
                  <w:t>Joniškio rajono savivaldybės priešgaisrinė tarnyba, Joniškio priešgaisrinė gelbėjimo tarnyba, savivaldybės administracija, bendruomenių atstovai</w:t>
                </w:r>
              </w:p>
            </w:tc>
            <w:tc>
              <w:tcPr>
                <w:tcW w:w="1698" w:type="dxa"/>
                <w:tcBorders>
                  <w:top w:val="single" w:sz="4" w:space="0" w:color="auto"/>
                  <w:left w:val="single" w:sz="4" w:space="0" w:color="auto"/>
                  <w:bottom w:val="single" w:sz="8" w:space="0" w:color="auto"/>
                  <w:right w:val="single" w:sz="4" w:space="0" w:color="auto"/>
                </w:tcBorders>
              </w:tcPr>
              <w:p w14:paraId="02097BEA" w14:textId="24C8A704">
                <w:pPr>
                  <w:jc w:val="center"/>
                  <w:rPr>
                    <w:szCs w:val="24"/>
                    <w:lang w:eastAsia="lt-LT"/>
                  </w:rPr>
                </w:pPr>
                <w:r>
                  <w:rPr>
                    <w:szCs w:val="24"/>
                    <w:lang w:eastAsia="lt-LT"/>
                  </w:rPr>
                  <w:t>2021–2023 m.</w:t>
                </w:r>
              </w:p>
            </w:tc>
            <w:tc>
              <w:tcPr>
                <w:tcW w:w="1020" w:type="dxa"/>
                <w:gridSpan w:val="3"/>
                <w:tcBorders>
                  <w:top w:val="single" w:sz="4" w:space="0" w:color="auto"/>
                  <w:left w:val="single" w:sz="4" w:space="0" w:color="auto"/>
                  <w:bottom w:val="single" w:sz="8" w:space="0" w:color="auto"/>
                  <w:right w:val="single" w:sz="4" w:space="0" w:color="auto"/>
                </w:tcBorders>
              </w:tcPr>
              <w:p w14:paraId="40E378A7" w14:textId="3D894DAC">
                <w:pPr>
                  <w:jc w:val="center"/>
                  <w:rPr>
                    <w:szCs w:val="24"/>
                    <w:lang w:eastAsia="lt-LT"/>
                  </w:rPr>
                </w:pPr>
                <w:r>
                  <w:rPr>
                    <w:szCs w:val="24"/>
                    <w:lang w:eastAsia="lt-LT"/>
                  </w:rPr>
                  <w:t>200</w:t>
                </w:r>
              </w:p>
            </w:tc>
            <w:tc>
              <w:tcPr>
                <w:tcW w:w="1020" w:type="dxa"/>
                <w:gridSpan w:val="2"/>
                <w:tcBorders>
                  <w:top w:val="single" w:sz="4" w:space="0" w:color="auto"/>
                  <w:left w:val="single" w:sz="4" w:space="0" w:color="auto"/>
                  <w:bottom w:val="single" w:sz="8" w:space="0" w:color="auto"/>
                  <w:right w:val="single" w:sz="4" w:space="0" w:color="auto"/>
                </w:tcBorders>
              </w:tcPr>
              <w:p w14:paraId="719884CB" w14:textId="3C74B260">
                <w:pPr>
                  <w:jc w:val="center"/>
                  <w:rPr>
                    <w:szCs w:val="24"/>
                    <w:lang w:eastAsia="lt-LT"/>
                  </w:rPr>
                </w:pPr>
                <w:r>
                  <w:rPr>
                    <w:szCs w:val="24"/>
                    <w:lang w:eastAsia="lt-LT"/>
                  </w:rPr>
                  <w:t>200</w:t>
                </w:r>
              </w:p>
            </w:tc>
            <w:tc>
              <w:tcPr>
                <w:tcW w:w="1082" w:type="dxa"/>
                <w:gridSpan w:val="3"/>
                <w:tcBorders>
                  <w:top w:val="single" w:sz="4" w:space="0" w:color="auto"/>
                  <w:left w:val="single" w:sz="4" w:space="0" w:color="auto"/>
                  <w:bottom w:val="single" w:sz="8" w:space="0" w:color="auto"/>
                  <w:right w:val="single" w:sz="4" w:space="0" w:color="auto"/>
                </w:tcBorders>
              </w:tcPr>
              <w:p w14:paraId="032B66B2" w14:textId="74BA4C80">
                <w:pPr>
                  <w:jc w:val="center"/>
                  <w:rPr>
                    <w:szCs w:val="24"/>
                    <w:lang w:eastAsia="lt-LT"/>
                  </w:rPr>
                </w:pPr>
                <w:r>
                  <w:rPr>
                    <w:szCs w:val="24"/>
                    <w:lang w:eastAsia="lt-LT"/>
                  </w:rPr>
                  <w:t>200</w:t>
                </w:r>
              </w:p>
            </w:tc>
            <w:tc>
              <w:tcPr>
                <w:tcW w:w="3685" w:type="dxa"/>
                <w:tcBorders>
                  <w:top w:val="single" w:sz="4" w:space="0" w:color="auto"/>
                  <w:left w:val="single" w:sz="4" w:space="0" w:color="auto"/>
                  <w:bottom w:val="single" w:sz="8" w:space="0" w:color="auto"/>
                  <w:right w:val="single" w:sz="8" w:space="0" w:color="auto"/>
                </w:tcBorders>
              </w:tcPr>
              <w:p w14:paraId="1B0B75C2" w14:textId="77777777">
                <w:pPr>
                  <w:ind w:left="142"/>
                  <w:rPr>
                    <w:szCs w:val="24"/>
                    <w:lang w:eastAsia="lt-LT"/>
                  </w:rPr>
                </w:pPr>
                <w:r>
                  <w:rPr>
                    <w:szCs w:val="24"/>
                    <w:lang w:eastAsia="lt-LT"/>
                  </w:rPr>
                  <w:t>Renginių skaičius,</w:t>
                </w:r>
              </w:p>
              <w:p w14:paraId="330F7363" w14:textId="24238ECF">
                <w:pPr>
                  <w:ind w:left="142"/>
                  <w:rPr>
                    <w:szCs w:val="24"/>
                    <w:lang w:eastAsia="lt-LT"/>
                  </w:rPr>
                </w:pPr>
                <w:r>
                  <w:rPr>
                    <w:szCs w:val="24"/>
                    <w:lang w:eastAsia="lt-LT"/>
                  </w:rPr>
                  <w:t xml:space="preserve">susidomėjusių savanorių ugniagesių veikla ir įstojusių į  savanorių ugniagesių gertas asmenų skaičius.</w:t>
                </w:r>
              </w:p>
            </w:tc>
          </w:tr>
          <w:tr w14:paraId="637019EE" w14:textId="77777777">
            <w:trPr>
              <w:cantSplit/>
              <w:trHeight w:val="20"/>
            </w:trPr>
            <w:tc>
              <w:tcPr>
                <w:tcW w:w="14928" w:type="dxa"/>
                <w:gridSpan w:val="13"/>
                <w:tcBorders>
                  <w:top w:val="nil"/>
                  <w:left w:val="single" w:sz="8" w:space="0" w:color="auto"/>
                  <w:bottom w:val="single" w:sz="8" w:space="0" w:color="auto"/>
                  <w:right w:val="single" w:sz="8" w:space="0" w:color="auto"/>
                </w:tcBorders>
                <w:tcMar>
                  <w:top w:w="28" w:type="dxa"/>
                  <w:left w:w="57" w:type="dxa"/>
                  <w:bottom w:w="28" w:type="dxa"/>
                  <w:right w:w="57" w:type="dxa"/>
                </w:tcMar>
              </w:tcPr>
              <w:p w14:paraId="637019ED" w14:textId="77777777">
                <w:pPr>
                  <w:jc w:val="center"/>
                  <w:rPr>
                    <w:szCs w:val="24"/>
                    <w:lang w:eastAsia="lt-LT"/>
                  </w:rPr>
                </w:pPr>
                <w:r>
                  <w:rPr>
                    <w:b/>
                    <w:bCs/>
                    <w:szCs w:val="24"/>
                    <w:lang w:eastAsia="lt-LT"/>
                  </w:rPr>
                  <w:t>6. KITOS NUSIKALTIMŲ PREVENCIJOS PRIEMONĖS</w:t>
                </w:r>
              </w:p>
            </w:tc>
          </w:tr>
          <w:tr w14:paraId="637019F6" w14:textId="77777777">
            <w:trPr>
              <w:cantSplit/>
              <w:trHeight w:val="20"/>
            </w:trPr>
            <w:tc>
              <w:tcPr>
                <w:tcW w:w="3772" w:type="dxa"/>
                <w:gridSpan w:val="2"/>
                <w:tcBorders>
                  <w:top w:val="nil"/>
                  <w:left w:val="single" w:sz="8" w:space="0" w:color="auto"/>
                  <w:bottom w:val="single" w:sz="8" w:space="0" w:color="auto"/>
                  <w:right w:val="single" w:sz="8" w:space="0" w:color="auto"/>
                </w:tcBorders>
                <w:tcMar>
                  <w:top w:w="28" w:type="dxa"/>
                  <w:left w:w="57" w:type="dxa"/>
                  <w:bottom w:w="28" w:type="dxa"/>
                  <w:right w:w="57" w:type="dxa"/>
                </w:tcMar>
                <w:hideMark/>
              </w:tcPr>
              <w:p w14:paraId="637019EF" w14:textId="77777777">
                <w:pPr>
                  <w:rPr>
                    <w:szCs w:val="24"/>
                    <w:lang w:eastAsia="lt-LT"/>
                  </w:rPr>
                </w:pPr>
                <w:r>
                  <w:rPr>
                    <w:bCs/>
                    <w:szCs w:val="24"/>
                    <w:lang w:eastAsia="lt-LT"/>
                  </w:rPr>
                  <w:t>6.1.</w:t>
                </w:r>
                <w:r>
                  <w:rPr>
                    <w:szCs w:val="24"/>
                    <w:lang w:eastAsia="lt-LT"/>
                  </w:rPr>
                  <w:t xml:space="preserve"> Pasiūlymų kompetentingoms institucijoms dėl nusikaltimų prevencijos ir kontrolės priemonių įgyvendinimo teikimas</w:t>
                </w:r>
              </w:p>
            </w:tc>
            <w:tc>
              <w:tcPr>
                <w:tcW w:w="2651" w:type="dxa"/>
                <w:tcBorders>
                  <w:top w:val="nil"/>
                  <w:left w:val="nil"/>
                  <w:bottom w:val="single" w:sz="8" w:space="0" w:color="auto"/>
                  <w:right w:val="single" w:sz="8" w:space="0" w:color="auto"/>
                </w:tcBorders>
                <w:tcMar>
                  <w:top w:w="28" w:type="dxa"/>
                  <w:left w:w="57" w:type="dxa"/>
                  <w:bottom w:w="28" w:type="dxa"/>
                  <w:right w:w="57" w:type="dxa"/>
                </w:tcMar>
                <w:hideMark/>
              </w:tcPr>
              <w:p w14:paraId="637019F0" w14:textId="77777777">
                <w:pPr>
                  <w:rPr>
                    <w:szCs w:val="24"/>
                    <w:lang w:eastAsia="lt-LT"/>
                  </w:rPr>
                </w:pPr>
                <w:r>
                  <w:rPr>
                    <w:szCs w:val="24"/>
                    <w:lang w:eastAsia="lt-LT"/>
                  </w:rPr>
                  <w:t>Nusikaltimų prevencijos ir kontrolės komisija</w:t>
                </w:r>
              </w:p>
            </w:tc>
            <w:tc>
              <w:tcPr>
                <w:tcW w:w="1698" w:type="dxa"/>
                <w:tcBorders>
                  <w:top w:val="nil"/>
                  <w:left w:val="nil"/>
                  <w:bottom w:val="single" w:sz="8" w:space="0" w:color="auto"/>
                  <w:right w:val="single" w:sz="4" w:space="0" w:color="auto"/>
                </w:tcBorders>
                <w:tcMar>
                  <w:top w:w="28" w:type="dxa"/>
                  <w:left w:w="57" w:type="dxa"/>
                  <w:bottom w:w="28" w:type="dxa"/>
                  <w:right w:w="57" w:type="dxa"/>
                </w:tcMar>
                <w:hideMark/>
              </w:tcPr>
              <w:p w14:paraId="637019F1" w14:textId="72B1C555">
                <w:pPr>
                  <w:jc w:val="center"/>
                  <w:rPr>
                    <w:szCs w:val="24"/>
                    <w:lang w:eastAsia="lt-LT"/>
                  </w:rPr>
                </w:pPr>
                <w:r>
                  <w:rPr>
                    <w:szCs w:val="24"/>
                    <w:lang w:eastAsia="lt-LT"/>
                  </w:rPr>
                  <w:t>2021–2023 m.</w:t>
                </w:r>
              </w:p>
            </w:tc>
            <w:tc>
              <w:tcPr>
                <w:tcW w:w="1020" w:type="dxa"/>
                <w:gridSpan w:val="3"/>
                <w:tcBorders>
                  <w:top w:val="nil"/>
                  <w:left w:val="single" w:sz="4" w:space="0" w:color="auto"/>
                  <w:bottom w:val="single" w:sz="8" w:space="0" w:color="auto"/>
                  <w:right w:val="single" w:sz="4" w:space="0" w:color="auto"/>
                </w:tcBorders>
              </w:tcPr>
              <w:p w14:paraId="637019F2" w14:textId="77777777">
                <w:pPr>
                  <w:jc w:val="center"/>
                  <w:rPr>
                    <w:szCs w:val="24"/>
                    <w:lang w:eastAsia="lt-LT"/>
                  </w:rPr>
                </w:pPr>
              </w:p>
            </w:tc>
            <w:tc>
              <w:tcPr>
                <w:tcW w:w="1125" w:type="dxa"/>
                <w:gridSpan w:val="4"/>
                <w:tcBorders>
                  <w:top w:val="nil"/>
                  <w:left w:val="single" w:sz="4" w:space="0" w:color="auto"/>
                  <w:bottom w:val="single" w:sz="8" w:space="0" w:color="auto"/>
                  <w:right w:val="single" w:sz="4" w:space="0" w:color="auto"/>
                </w:tcBorders>
              </w:tcPr>
              <w:p w14:paraId="637019F3" w14:textId="77777777">
                <w:pPr>
                  <w:jc w:val="center"/>
                  <w:rPr>
                    <w:szCs w:val="24"/>
                    <w:lang w:eastAsia="lt-LT"/>
                  </w:rPr>
                </w:pPr>
              </w:p>
            </w:tc>
            <w:tc>
              <w:tcPr>
                <w:tcW w:w="977" w:type="dxa"/>
                <w:tcBorders>
                  <w:top w:val="nil"/>
                  <w:left w:val="single" w:sz="4" w:space="0" w:color="auto"/>
                  <w:bottom w:val="single" w:sz="8" w:space="0" w:color="auto"/>
                  <w:right w:val="single" w:sz="8" w:space="0" w:color="auto"/>
                </w:tcBorders>
              </w:tcPr>
              <w:p w14:paraId="637019F4" w14:textId="77777777">
                <w:pPr>
                  <w:jc w:val="center"/>
                  <w:rPr>
                    <w:szCs w:val="24"/>
                    <w:lang w:eastAsia="lt-LT"/>
                  </w:rPr>
                </w:pPr>
              </w:p>
            </w:tc>
            <w:tc>
              <w:tcPr>
                <w:tcW w:w="3685" w:type="dxa"/>
                <w:tcBorders>
                  <w:top w:val="nil"/>
                  <w:left w:val="nil"/>
                  <w:bottom w:val="single" w:sz="8" w:space="0" w:color="auto"/>
                  <w:right w:val="single" w:sz="8" w:space="0" w:color="auto"/>
                </w:tcBorders>
                <w:tcMar>
                  <w:top w:w="28" w:type="dxa"/>
                  <w:left w:w="57" w:type="dxa"/>
                  <w:bottom w:w="28" w:type="dxa"/>
                  <w:right w:w="57" w:type="dxa"/>
                </w:tcMar>
                <w:hideMark/>
              </w:tcPr>
              <w:p w14:paraId="637019F5" w14:textId="77777777">
                <w:pPr>
                  <w:rPr>
                    <w:szCs w:val="24"/>
                    <w:lang w:eastAsia="lt-LT"/>
                  </w:rPr>
                </w:pPr>
                <w:r>
                  <w:rPr>
                    <w:szCs w:val="24"/>
                    <w:lang w:eastAsia="lt-LT"/>
                  </w:rPr>
                  <w:t>Plėtojamas socialinių partnerių bendradarbiavimas, į priemonių vykdymą įtraukiamos bendruomenių, privataus sektoriaus iniciatyvos</w:t>
                </w:r>
              </w:p>
            </w:tc>
          </w:tr>
          <w:tr w14:paraId="637019FE" w14:textId="77777777">
            <w:trPr>
              <w:cantSplit/>
              <w:trHeight w:val="1635"/>
            </w:trPr>
            <w:tc>
              <w:tcPr>
                <w:tcW w:w="3772" w:type="dxa"/>
                <w:gridSpan w:val="2"/>
                <w:tcBorders>
                  <w:top w:val="nil"/>
                  <w:left w:val="single" w:sz="8" w:space="0" w:color="auto"/>
                  <w:bottom w:val="single" w:sz="4" w:space="0" w:color="auto"/>
                  <w:right w:val="single" w:sz="8" w:space="0" w:color="auto"/>
                </w:tcBorders>
                <w:tcMar>
                  <w:top w:w="28" w:type="dxa"/>
                  <w:left w:w="57" w:type="dxa"/>
                  <w:bottom w:w="28" w:type="dxa"/>
                  <w:right w:w="57" w:type="dxa"/>
                </w:tcMar>
                <w:hideMark/>
              </w:tcPr>
              <w:p w14:paraId="637019F7" w14:textId="77777777">
                <w:pPr>
                  <w:rPr>
                    <w:szCs w:val="24"/>
                    <w:lang w:eastAsia="lt-LT"/>
                  </w:rPr>
                </w:pPr>
                <w:r>
                  <w:rPr>
                    <w:bCs/>
                    <w:szCs w:val="24"/>
                    <w:lang w:eastAsia="lt-LT"/>
                  </w:rPr>
                  <w:t>6.2.</w:t>
                </w:r>
                <w:r>
                  <w:rPr>
                    <w:szCs w:val="24"/>
                    <w:lang w:eastAsia="lt-LT"/>
                  </w:rPr>
                  <w:t xml:space="preserve"> Informacijos, susijusios su Joniškio rajono savivaldybės nusikaltimų prevencijos ir kontrolės komisijos veikla ir priemonių plano įgyvendinimu, viešinimas savivaldybės interneto svetainėje</w:t>
                </w:r>
              </w:p>
            </w:tc>
            <w:tc>
              <w:tcPr>
                <w:tcW w:w="2651" w:type="dxa"/>
                <w:tcBorders>
                  <w:top w:val="nil"/>
                  <w:left w:val="nil"/>
                  <w:bottom w:val="single" w:sz="4" w:space="0" w:color="auto"/>
                  <w:right w:val="single" w:sz="8" w:space="0" w:color="auto"/>
                </w:tcBorders>
                <w:tcMar>
                  <w:top w:w="28" w:type="dxa"/>
                  <w:left w:w="57" w:type="dxa"/>
                  <w:bottom w:w="28" w:type="dxa"/>
                  <w:right w:w="57" w:type="dxa"/>
                </w:tcMar>
                <w:hideMark/>
              </w:tcPr>
              <w:p w14:paraId="637019F8" w14:textId="77777777">
                <w:pPr>
                  <w:rPr>
                    <w:szCs w:val="24"/>
                    <w:lang w:eastAsia="lt-LT"/>
                  </w:rPr>
                </w:pPr>
                <w:r>
                  <w:rPr>
                    <w:szCs w:val="24"/>
                    <w:lang w:eastAsia="lt-LT"/>
                  </w:rPr>
                  <w:t>Savivaldybės administracija, programos vykdytojai</w:t>
                </w:r>
              </w:p>
            </w:tc>
            <w:tc>
              <w:tcPr>
                <w:tcW w:w="1698" w:type="dxa"/>
                <w:tcBorders>
                  <w:top w:val="nil"/>
                  <w:left w:val="nil"/>
                  <w:bottom w:val="single" w:sz="4" w:space="0" w:color="auto"/>
                  <w:right w:val="single" w:sz="4" w:space="0" w:color="auto"/>
                </w:tcBorders>
                <w:tcMar>
                  <w:top w:w="28" w:type="dxa"/>
                  <w:left w:w="57" w:type="dxa"/>
                  <w:bottom w:w="28" w:type="dxa"/>
                  <w:right w:w="57" w:type="dxa"/>
                </w:tcMar>
                <w:hideMark/>
              </w:tcPr>
              <w:p w14:paraId="637019F9" w14:textId="655AEF8A">
                <w:pPr>
                  <w:jc w:val="center"/>
                  <w:rPr>
                    <w:szCs w:val="24"/>
                    <w:lang w:eastAsia="lt-LT"/>
                  </w:rPr>
                </w:pPr>
                <w:r>
                  <w:rPr>
                    <w:szCs w:val="24"/>
                    <w:lang w:eastAsia="lt-LT"/>
                  </w:rPr>
                  <w:t>2021–2023 m.</w:t>
                </w:r>
              </w:p>
            </w:tc>
            <w:tc>
              <w:tcPr>
                <w:tcW w:w="1020" w:type="dxa"/>
                <w:gridSpan w:val="3"/>
                <w:tcBorders>
                  <w:top w:val="nil"/>
                  <w:left w:val="single" w:sz="4" w:space="0" w:color="auto"/>
                  <w:bottom w:val="single" w:sz="4" w:space="0" w:color="auto"/>
                  <w:right w:val="single" w:sz="4" w:space="0" w:color="auto"/>
                </w:tcBorders>
              </w:tcPr>
              <w:p w14:paraId="637019FA" w14:textId="77777777">
                <w:pPr>
                  <w:jc w:val="center"/>
                  <w:rPr>
                    <w:szCs w:val="24"/>
                    <w:lang w:eastAsia="lt-LT"/>
                  </w:rPr>
                </w:pPr>
              </w:p>
            </w:tc>
            <w:tc>
              <w:tcPr>
                <w:tcW w:w="1125" w:type="dxa"/>
                <w:gridSpan w:val="4"/>
                <w:tcBorders>
                  <w:top w:val="nil"/>
                  <w:left w:val="single" w:sz="4" w:space="0" w:color="auto"/>
                  <w:bottom w:val="single" w:sz="4" w:space="0" w:color="auto"/>
                  <w:right w:val="single" w:sz="4" w:space="0" w:color="auto"/>
                </w:tcBorders>
              </w:tcPr>
              <w:p w14:paraId="637019FB" w14:textId="77777777">
                <w:pPr>
                  <w:jc w:val="center"/>
                  <w:rPr>
                    <w:szCs w:val="24"/>
                    <w:lang w:eastAsia="lt-LT"/>
                  </w:rPr>
                </w:pPr>
              </w:p>
            </w:tc>
            <w:tc>
              <w:tcPr>
                <w:tcW w:w="977" w:type="dxa"/>
                <w:tcBorders>
                  <w:top w:val="nil"/>
                  <w:left w:val="single" w:sz="4" w:space="0" w:color="auto"/>
                  <w:bottom w:val="single" w:sz="4" w:space="0" w:color="auto"/>
                  <w:right w:val="single" w:sz="8" w:space="0" w:color="auto"/>
                </w:tcBorders>
              </w:tcPr>
              <w:p w14:paraId="637019FC" w14:textId="77777777">
                <w:pPr>
                  <w:jc w:val="center"/>
                  <w:rPr>
                    <w:szCs w:val="24"/>
                    <w:lang w:eastAsia="lt-LT"/>
                  </w:rPr>
                </w:pPr>
              </w:p>
            </w:tc>
            <w:tc>
              <w:tcPr>
                <w:tcW w:w="3685" w:type="dxa"/>
                <w:tcBorders>
                  <w:top w:val="nil"/>
                  <w:left w:val="nil"/>
                  <w:bottom w:val="single" w:sz="4" w:space="0" w:color="auto"/>
                  <w:right w:val="single" w:sz="8" w:space="0" w:color="auto"/>
                </w:tcBorders>
                <w:tcMar>
                  <w:top w:w="28" w:type="dxa"/>
                  <w:left w:w="57" w:type="dxa"/>
                  <w:bottom w:w="28" w:type="dxa"/>
                  <w:right w:w="57" w:type="dxa"/>
                </w:tcMar>
                <w:hideMark/>
              </w:tcPr>
              <w:p w14:paraId="637019FD" w14:textId="166815ED">
                <w:pPr>
                  <w:rPr>
                    <w:szCs w:val="24"/>
                    <w:lang w:eastAsia="lt-LT"/>
                  </w:rPr>
                </w:pPr>
                <w:r>
                  <w:rPr>
                    <w:szCs w:val="24"/>
                    <w:lang w:eastAsia="lt-LT"/>
                  </w:rPr>
                  <w:t>Viešinamas Nusikaltimų prevencijos ir kontrolės 2021–2023 metų programos priemonių vykdymas.</w:t>
                </w:r>
              </w:p>
            </w:tc>
          </w:tr>
          <w:tr w14:paraId="63701A06" w14:textId="77777777">
            <w:trPr>
              <w:cantSplit/>
              <w:trHeight w:val="105"/>
            </w:trPr>
            <w:tc>
              <w:tcPr>
                <w:tcW w:w="3772" w:type="dxa"/>
                <w:gridSpan w:val="2"/>
                <w:tcBorders>
                  <w:top w:val="single" w:sz="4" w:space="0" w:color="auto"/>
                  <w:left w:val="single" w:sz="8" w:space="0" w:color="auto"/>
                  <w:bottom w:val="single" w:sz="8" w:space="0" w:color="auto"/>
                  <w:right w:val="single" w:sz="8" w:space="0" w:color="auto"/>
                </w:tcBorders>
                <w:tcMar>
                  <w:top w:w="28" w:type="dxa"/>
                  <w:left w:w="57" w:type="dxa"/>
                  <w:bottom w:w="28" w:type="dxa"/>
                  <w:right w:w="57" w:type="dxa"/>
                </w:tcMar>
              </w:tcPr>
              <w:p w14:paraId="637019FF" w14:textId="77777777">
                <w:pPr>
                  <w:rPr>
                    <w:bCs/>
                    <w:szCs w:val="24"/>
                    <w:lang w:eastAsia="lt-LT"/>
                  </w:rPr>
                </w:pPr>
                <w:r>
                  <w:rPr>
                    <w:bCs/>
                    <w:szCs w:val="24"/>
                    <w:lang w:eastAsia="lt-LT"/>
                  </w:rPr>
                  <w:t>Iš viso</w:t>
                </w:r>
              </w:p>
            </w:tc>
            <w:tc>
              <w:tcPr>
                <w:tcW w:w="2651"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63701A00" w14:textId="77777777">
                <w:pPr>
                  <w:rPr>
                    <w:szCs w:val="24"/>
                    <w:lang w:eastAsia="lt-LT"/>
                  </w:rPr>
                </w:pPr>
              </w:p>
            </w:tc>
            <w:tc>
              <w:tcPr>
                <w:tcW w:w="1698" w:type="dxa"/>
                <w:tcBorders>
                  <w:top w:val="single" w:sz="4" w:space="0" w:color="auto"/>
                  <w:left w:val="nil"/>
                  <w:bottom w:val="single" w:sz="8" w:space="0" w:color="auto"/>
                  <w:right w:val="single" w:sz="4" w:space="0" w:color="auto"/>
                </w:tcBorders>
                <w:tcMar>
                  <w:top w:w="28" w:type="dxa"/>
                  <w:left w:w="57" w:type="dxa"/>
                  <w:bottom w:w="28" w:type="dxa"/>
                  <w:right w:w="57" w:type="dxa"/>
                </w:tcMar>
              </w:tcPr>
              <w:p w14:paraId="63701A01" w14:textId="77777777">
                <w:pPr>
                  <w:jc w:val="center"/>
                  <w:rPr>
                    <w:szCs w:val="24"/>
                    <w:lang w:eastAsia="lt-LT"/>
                  </w:rPr>
                </w:pPr>
              </w:p>
            </w:tc>
            <w:tc>
              <w:tcPr>
                <w:tcW w:w="1020" w:type="dxa"/>
                <w:gridSpan w:val="3"/>
                <w:tcBorders>
                  <w:top w:val="single" w:sz="4" w:space="0" w:color="auto"/>
                  <w:left w:val="single" w:sz="4" w:space="0" w:color="auto"/>
                  <w:bottom w:val="single" w:sz="8" w:space="0" w:color="auto"/>
                  <w:right w:val="single" w:sz="4" w:space="0" w:color="auto"/>
                </w:tcBorders>
              </w:tcPr>
              <w:p w14:paraId="63701A02" w14:textId="77777777">
                <w:pPr>
                  <w:jc w:val="center"/>
                  <w:rPr>
                    <w:b/>
                    <w:szCs w:val="24"/>
                    <w:lang w:eastAsia="lt-LT"/>
                  </w:rPr>
                </w:pPr>
                <w:r>
                  <w:rPr>
                    <w:b/>
                    <w:szCs w:val="24"/>
                    <w:lang w:eastAsia="lt-LT"/>
                  </w:rPr>
                  <w:t>7 000</w:t>
                </w:r>
              </w:p>
            </w:tc>
            <w:tc>
              <w:tcPr>
                <w:tcW w:w="1125" w:type="dxa"/>
                <w:gridSpan w:val="4"/>
                <w:tcBorders>
                  <w:top w:val="single" w:sz="4" w:space="0" w:color="auto"/>
                  <w:left w:val="single" w:sz="4" w:space="0" w:color="auto"/>
                  <w:bottom w:val="single" w:sz="8" w:space="0" w:color="auto"/>
                  <w:right w:val="single" w:sz="4" w:space="0" w:color="auto"/>
                </w:tcBorders>
              </w:tcPr>
              <w:p w14:paraId="63701A03" w14:textId="77777777">
                <w:pPr>
                  <w:jc w:val="center"/>
                  <w:rPr>
                    <w:b/>
                    <w:szCs w:val="24"/>
                    <w:lang w:eastAsia="lt-LT"/>
                  </w:rPr>
                </w:pPr>
                <w:r>
                  <w:rPr>
                    <w:b/>
                    <w:szCs w:val="24"/>
                    <w:lang w:eastAsia="lt-LT"/>
                  </w:rPr>
                  <w:t>7 000</w:t>
                </w:r>
              </w:p>
            </w:tc>
            <w:tc>
              <w:tcPr>
                <w:tcW w:w="977" w:type="dxa"/>
                <w:tcBorders>
                  <w:top w:val="single" w:sz="4" w:space="0" w:color="auto"/>
                  <w:left w:val="single" w:sz="4" w:space="0" w:color="auto"/>
                  <w:bottom w:val="single" w:sz="8" w:space="0" w:color="auto"/>
                  <w:right w:val="single" w:sz="8" w:space="0" w:color="auto"/>
                </w:tcBorders>
              </w:tcPr>
              <w:p w14:paraId="63701A04" w14:textId="77777777">
                <w:pPr>
                  <w:jc w:val="center"/>
                  <w:rPr>
                    <w:b/>
                    <w:szCs w:val="24"/>
                    <w:lang w:eastAsia="lt-LT"/>
                  </w:rPr>
                </w:pPr>
                <w:r>
                  <w:rPr>
                    <w:b/>
                    <w:szCs w:val="24"/>
                    <w:lang w:eastAsia="lt-LT"/>
                  </w:rPr>
                  <w:t>7 000</w:t>
                </w:r>
              </w:p>
            </w:tc>
            <w:tc>
              <w:tcPr>
                <w:tcW w:w="3685" w:type="dxa"/>
                <w:tcBorders>
                  <w:top w:val="single" w:sz="4" w:space="0" w:color="auto"/>
                  <w:left w:val="nil"/>
                  <w:bottom w:val="single" w:sz="8" w:space="0" w:color="auto"/>
                  <w:right w:val="single" w:sz="8" w:space="0" w:color="auto"/>
                </w:tcBorders>
                <w:tcMar>
                  <w:top w:w="28" w:type="dxa"/>
                  <w:left w:w="57" w:type="dxa"/>
                  <w:bottom w:w="28" w:type="dxa"/>
                  <w:right w:w="57" w:type="dxa"/>
                </w:tcMar>
              </w:tcPr>
              <w:p w14:paraId="63701A05" w14:textId="77777777">
                <w:pPr>
                  <w:rPr>
                    <w:szCs w:val="24"/>
                    <w:lang w:eastAsia="lt-LT"/>
                  </w:rPr>
                </w:pPr>
              </w:p>
            </w:tc>
          </w:tr>
        </w:tbl>
        <w:p w14:paraId="63701A07" w14:textId="29D08B58">
          <w:pPr>
            <w:jc w:val="center"/>
            <w:rPr>
              <w:szCs w:val="24"/>
              <w:lang w:eastAsia="lt-LT"/>
            </w:rPr>
          </w:pPr>
        </w:p>
        <w:p w14:paraId="63701A09" w14:textId="5FD9408D">
          <w:pPr>
            <w:jc w:val="center"/>
            <w:rPr>
              <w:szCs w:val="22"/>
              <w:lang w:eastAsia="lt-LT"/>
            </w:rPr>
          </w:pPr>
          <w:r>
            <w:rPr>
              <w:szCs w:val="24"/>
              <w:lang w:eastAsia="lt-LT"/>
            </w:rPr>
            <w:t>_________________________________</w:t>
          </w:r>
        </w:p>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1134" w:bottom="567" w:left="1134" w:header="408"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8D65B7" w14:textId="77777777">
      <w:pPr>
        <w:rPr>
          <w:lang w:val="en-AU" w:eastAsia="lt-LT"/>
        </w:rPr>
      </w:pPr>
      <w:r>
        <w:rPr>
          <w:lang w:val="en-AU" w:eastAsia="lt-LT"/>
        </w:rPr>
        <w:separator/>
      </w:r>
    </w:p>
  </w:endnote>
  <w:endnote w:type="continuationSeparator" w:id="0">
    <w:p w14:paraId="075ABA79" w14:textId="77777777">
      <w:pPr>
        <w:rPr>
          <w:lang w:val="en-AU" w:eastAsia="lt-LT"/>
        </w:rPr>
      </w:pPr>
      <w:r>
        <w:rPr>
          <w:lang w:val="en-AU"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26D61C"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F54EB"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FC1A4"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8FAB30" w14:textId="77777777">
      <w:pPr>
        <w:rPr>
          <w:lang w:val="en-AU" w:eastAsia="lt-LT"/>
        </w:rPr>
      </w:pPr>
      <w:r>
        <w:rPr>
          <w:lang w:val="en-AU" w:eastAsia="lt-LT"/>
        </w:rPr>
        <w:separator/>
      </w:r>
    </w:p>
  </w:footnote>
  <w:footnote w:type="continuationSeparator" w:id="0">
    <w:p w14:paraId="475336E4" w14:textId="77777777">
      <w:pPr>
        <w:rPr>
          <w:lang w:val="en-AU" w:eastAsia="lt-LT"/>
        </w:rPr>
      </w:pPr>
      <w:r>
        <w:rPr>
          <w:lang w:val="en-AU"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70D5B0" w14:textId="77777777">
    <w:pPr>
      <w:tabs>
        <w:tab w:val="center" w:pos="4680"/>
        <w:tab w:val="right" w:pos="9360"/>
      </w:tabs>
      <w:rPr>
        <w:sz w:val="22"/>
        <w:szCs w:val="22"/>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701A1B" w14:textId="79FFFB98">
    <w:pPr>
      <w:tabs>
        <w:tab w:val="center" w:pos="4153"/>
        <w:tab w:val="right" w:pos="8306"/>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14:paraId="63701A1C" w14:textId="77777777">
    <w:pPr>
      <w:tabs>
        <w:tab w:val="center" w:pos="4153"/>
        <w:tab w:val="right" w:pos="8306"/>
      </w:tabs>
      <w:rPr>
        <w:sz w:val="20"/>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F0E723"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637018B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Abbr="pr." Title="2021–2023 METŲ JONIŠKIO RAJONO SAVIVALDYBĖS NUSIKALTIMŲ PREVENCIJOS PRIEMONIŲ PLANAS" DocPartId="5c01e6350dcc4e9d92ae51ec014dcc10" PartId="9d40b8105ea6490692c6a5944ba175b0"/>
</Parts>
</file>

<file path=customXml/itemProps1.xml><?xml version="1.0" encoding="utf-8"?>
<ds:datastoreItem xmlns:ds="http://schemas.openxmlformats.org/officeDocument/2006/customXml" ds:itemID="{3CD2FC10-D1CB-40DA-B298-D54023469DF7}">
  <ds:schemaRefs>
    <ds:schemaRef ds:uri="http://schemas.openxmlformats.org/officeDocument/2006/bibliography"/>
  </ds:schemaRefs>
</ds:datastoreItem>
</file>

<file path=customXml/itemProps2.xml><?xml version="1.0" encoding="utf-8"?>
<ds:datastoreItem xmlns:ds="http://schemas.openxmlformats.org/officeDocument/2006/customXml" ds:itemID="{1CAA652E-26EF-495B-882D-564D44B61E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1037</Words>
  <Characters>7971</Characters>
  <Application>Microsoft Office Word</Application>
  <DocSecurity>4</DocSecurity>
  <Lines>442</Lines>
  <Paragraphs>200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8808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2021-03-24T23:02:00Z</dcterms:created>
  <dc:creator>Laimute Vasiliauskiene</dc:creator>
  <lastModifiedBy>adlibuser</lastModifiedBy>
  <lastPrinted>2014-03-04T09:11:00Z</lastPrinted>
  <dcterms:modified xsi:type="dcterms:W3CDTF">2021-03-24T23:02:00Z</dcterms:modified>
  <revision>2</revision>
  <dc:title>DĖL JONIŠKIO RAJONO SAVIVALDYBĖS ADMINISTRACIJOS</dc:title>
</coreProperties>
</file>