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9D1EC" w14:textId="77777777" w:rsidR="002D6518" w:rsidRDefault="00842FCC" w:rsidP="008A1C0B">
      <w:pPr>
        <w:jc w:val="center"/>
        <w:rPr>
          <w:rFonts w:ascii="Times New Roman" w:hAnsi="Times New Roman"/>
          <w:b/>
          <w:bCs/>
          <w:caps/>
          <w:sz w:val="24"/>
          <w:szCs w:val="24"/>
          <w:lang w:val="lt-LT"/>
        </w:rPr>
      </w:pPr>
      <w:r w:rsidRPr="003E77B9">
        <w:rPr>
          <w:rFonts w:ascii="Times New Roman" w:hAnsi="Times New Roman"/>
          <w:b/>
          <w:bCs/>
          <w:caps/>
          <w:sz w:val="24"/>
          <w:szCs w:val="24"/>
          <w:lang w:val="lt-LT"/>
        </w:rPr>
        <w:t>LIETUVOS RESPUBLIKOS VYRIAUSIOSIOS RINKIMŲ KOMISIJOS</w:t>
      </w:r>
    </w:p>
    <w:p w14:paraId="21826E74" w14:textId="53D15294" w:rsidR="00006CB0" w:rsidRPr="003E77B9" w:rsidRDefault="00842FCC" w:rsidP="008A1C0B">
      <w:pPr>
        <w:jc w:val="center"/>
        <w:rPr>
          <w:rFonts w:ascii="Times New Roman" w:hAnsi="Times New Roman"/>
          <w:b/>
          <w:bCs/>
          <w:caps/>
          <w:sz w:val="24"/>
          <w:szCs w:val="24"/>
          <w:lang w:val="lt-LT"/>
        </w:rPr>
      </w:pPr>
      <w:r w:rsidRPr="003E77B9">
        <w:rPr>
          <w:rFonts w:ascii="Times New Roman" w:hAnsi="Times New Roman"/>
          <w:b/>
          <w:bCs/>
          <w:caps/>
          <w:sz w:val="24"/>
          <w:szCs w:val="24"/>
          <w:lang w:val="lt-LT"/>
        </w:rPr>
        <w:t>POLITINIŲ PARTIJŲ IR POLITINIŲ KAMPANIJŲ FINANSAVIMO KONTROLĖS SKYRIUS</w:t>
      </w:r>
    </w:p>
    <w:p w14:paraId="23D41103" w14:textId="77777777" w:rsidR="00E03F87" w:rsidRPr="003E77B9" w:rsidRDefault="00E03F87" w:rsidP="00066D65">
      <w:pPr>
        <w:rPr>
          <w:rFonts w:ascii="Times New Roman" w:hAnsi="Times New Roman"/>
          <w:b/>
          <w:bCs/>
          <w:caps/>
          <w:sz w:val="24"/>
          <w:szCs w:val="24"/>
          <w:lang w:val="lt-LT"/>
        </w:rPr>
      </w:pPr>
    </w:p>
    <w:p w14:paraId="199D74C3" w14:textId="77777777" w:rsidR="006977C4" w:rsidRPr="003E77B9" w:rsidRDefault="00E10E6E" w:rsidP="00006CB0">
      <w:pPr>
        <w:jc w:val="center"/>
        <w:rPr>
          <w:rFonts w:ascii="Times New Roman" w:hAnsi="Times New Roman"/>
          <w:b/>
          <w:bCs/>
          <w:caps/>
          <w:sz w:val="24"/>
          <w:szCs w:val="24"/>
          <w:lang w:val="lt-LT"/>
        </w:rPr>
      </w:pPr>
      <w:r w:rsidRPr="003E77B9">
        <w:rPr>
          <w:rFonts w:ascii="Times New Roman" w:hAnsi="Times New Roman"/>
          <w:b/>
          <w:bCs/>
          <w:caps/>
          <w:sz w:val="24"/>
          <w:szCs w:val="24"/>
          <w:lang w:val="lt-LT"/>
        </w:rPr>
        <w:t>PAŽYMA</w:t>
      </w:r>
    </w:p>
    <w:p w14:paraId="48951A0E" w14:textId="4500D73F" w:rsidR="00C54C9F" w:rsidRPr="003E77B9" w:rsidRDefault="009740ED" w:rsidP="00D70C0D">
      <w:pPr>
        <w:jc w:val="center"/>
        <w:rPr>
          <w:rFonts w:ascii="Times New Roman" w:hAnsi="Times New Roman"/>
          <w:b/>
          <w:bCs/>
          <w:caps/>
          <w:sz w:val="24"/>
          <w:szCs w:val="24"/>
          <w:lang w:val="lt-LT"/>
        </w:rPr>
      </w:pPr>
      <w:bookmarkStart w:id="0" w:name="_Hlk3377144"/>
      <w:r w:rsidRPr="003E77B9">
        <w:rPr>
          <w:rFonts w:ascii="Times New Roman" w:hAnsi="Times New Roman" w:cs="Times New Roman"/>
          <w:b/>
          <w:iCs/>
          <w:sz w:val="24"/>
          <w:szCs w:val="24"/>
          <w:lang w:val="lt-LT"/>
        </w:rPr>
        <w:t xml:space="preserve">DĖL </w:t>
      </w:r>
      <w:r w:rsidR="00DF6E82">
        <w:rPr>
          <w:rFonts w:ascii="Times New Roman" w:hAnsi="Times New Roman" w:cs="Times New Roman"/>
          <w:b/>
          <w:iCs/>
          <w:sz w:val="24"/>
          <w:szCs w:val="24"/>
          <w:lang w:val="lt-LT"/>
        </w:rPr>
        <w:t>CENTRO PARTIJOS „GEROVĖS LIETUVA“</w:t>
      </w:r>
      <w:r w:rsidR="00AA508C" w:rsidRPr="003E77B9">
        <w:rPr>
          <w:rFonts w:ascii="Times New Roman" w:hAnsi="Times New Roman" w:cs="Times New Roman"/>
          <w:b/>
          <w:iCs/>
          <w:sz w:val="24"/>
          <w:szCs w:val="24"/>
          <w:lang w:val="lt-LT"/>
        </w:rPr>
        <w:t xml:space="preserve"> </w:t>
      </w:r>
      <w:bookmarkEnd w:id="0"/>
      <w:r w:rsidR="00836E6F" w:rsidRPr="00833A0D">
        <w:rPr>
          <w:rFonts w:ascii="Times New Roman" w:hAnsi="Times New Roman" w:cs="Times New Roman"/>
          <w:b/>
          <w:iCs/>
          <w:sz w:val="24"/>
          <w:szCs w:val="24"/>
          <w:lang w:val="lt-LT"/>
        </w:rPr>
        <w:t xml:space="preserve">(BUVUSIOS LIETUVOS CENTRO PARTIJOS) </w:t>
      </w:r>
      <w:r w:rsidR="00836E6F" w:rsidRPr="00D95B02">
        <w:rPr>
          <w:lang w:val="lt-LT"/>
        </w:rPr>
        <w:t xml:space="preserve"> </w:t>
      </w:r>
      <w:r w:rsidR="004E6532" w:rsidRPr="00833A0D">
        <w:rPr>
          <w:rFonts w:ascii="Times New Roman" w:hAnsi="Times New Roman" w:cs="Times New Roman"/>
          <w:b/>
          <w:iCs/>
          <w:sz w:val="24"/>
          <w:szCs w:val="24"/>
          <w:lang w:val="lt-LT"/>
        </w:rPr>
        <w:t>LĖŠŲ IŠ NELEISTINŲ FINANSAV</w:t>
      </w:r>
      <w:r w:rsidR="004E6532" w:rsidRPr="004E6532">
        <w:rPr>
          <w:rFonts w:ascii="Times New Roman" w:hAnsi="Times New Roman" w:cs="Times New Roman"/>
          <w:b/>
          <w:iCs/>
          <w:sz w:val="24"/>
          <w:szCs w:val="24"/>
          <w:lang w:val="lt-LT"/>
        </w:rPr>
        <w:t>IMO ŠALTINIŲ PANAUDOJIMO</w:t>
      </w:r>
      <w:r w:rsidR="00836E6F">
        <w:rPr>
          <w:rFonts w:ascii="Times New Roman" w:hAnsi="Times New Roman" w:cs="Times New Roman"/>
          <w:b/>
          <w:iCs/>
          <w:sz w:val="24"/>
          <w:szCs w:val="24"/>
          <w:lang w:val="lt-LT"/>
        </w:rPr>
        <w:t xml:space="preserve"> IKI JŲ </w:t>
      </w:r>
      <w:r w:rsidR="004E6532" w:rsidRPr="004E6532">
        <w:rPr>
          <w:rFonts w:ascii="Times New Roman" w:hAnsi="Times New Roman" w:cs="Times New Roman"/>
          <w:b/>
          <w:iCs/>
          <w:sz w:val="24"/>
          <w:szCs w:val="24"/>
          <w:lang w:val="lt-LT"/>
        </w:rPr>
        <w:t>GRĄŽIN</w:t>
      </w:r>
      <w:r w:rsidR="00836E6F">
        <w:rPr>
          <w:rFonts w:ascii="Times New Roman" w:hAnsi="Times New Roman" w:cs="Times New Roman"/>
          <w:b/>
          <w:iCs/>
          <w:sz w:val="24"/>
          <w:szCs w:val="24"/>
          <w:lang w:val="lt-LT"/>
        </w:rPr>
        <w:t>IMO</w:t>
      </w:r>
      <w:r w:rsidR="00574F95">
        <w:rPr>
          <w:rFonts w:ascii="Times New Roman" w:hAnsi="Times New Roman" w:cs="Times New Roman"/>
          <w:b/>
          <w:iCs/>
          <w:sz w:val="24"/>
          <w:szCs w:val="24"/>
          <w:lang w:val="lt-LT"/>
        </w:rPr>
        <w:t xml:space="preserve"> MOKĖTOJAMS AR PERVED</w:t>
      </w:r>
      <w:r w:rsidR="00836E6F">
        <w:rPr>
          <w:rFonts w:ascii="Times New Roman" w:hAnsi="Times New Roman" w:cs="Times New Roman"/>
          <w:b/>
          <w:iCs/>
          <w:sz w:val="24"/>
          <w:szCs w:val="24"/>
          <w:lang w:val="lt-LT"/>
        </w:rPr>
        <w:t>IMO</w:t>
      </w:r>
      <w:r w:rsidR="00574F95">
        <w:rPr>
          <w:rFonts w:ascii="Times New Roman" w:hAnsi="Times New Roman" w:cs="Times New Roman"/>
          <w:b/>
          <w:iCs/>
          <w:sz w:val="24"/>
          <w:szCs w:val="24"/>
          <w:lang w:val="lt-LT"/>
        </w:rPr>
        <w:t xml:space="preserve"> Į VALSTYBĖS BIUDŽETĄ</w:t>
      </w:r>
    </w:p>
    <w:p w14:paraId="78AF1329" w14:textId="77777777" w:rsidR="004E6532" w:rsidRDefault="004E6532" w:rsidP="00730101">
      <w:pPr>
        <w:shd w:val="clear" w:color="auto" w:fill="FFFFFF"/>
        <w:jc w:val="center"/>
        <w:rPr>
          <w:rFonts w:ascii="Times New Roman" w:hAnsi="Times New Roman" w:cs="Times New Roman"/>
          <w:sz w:val="24"/>
          <w:szCs w:val="24"/>
          <w:lang w:val="lt-LT"/>
        </w:rPr>
      </w:pPr>
    </w:p>
    <w:p w14:paraId="211AEF43" w14:textId="5D8BDE39" w:rsidR="004041FA" w:rsidRPr="003E77B9" w:rsidRDefault="005B64AD" w:rsidP="00730101">
      <w:pPr>
        <w:shd w:val="clear" w:color="auto" w:fill="FFFFFF"/>
        <w:jc w:val="center"/>
        <w:rPr>
          <w:rFonts w:ascii="Times New Roman" w:hAnsi="Times New Roman" w:cs="Times New Roman"/>
          <w:sz w:val="24"/>
          <w:szCs w:val="24"/>
          <w:lang w:val="lt-LT"/>
        </w:rPr>
      </w:pPr>
      <w:r w:rsidRPr="003E77B9">
        <w:rPr>
          <w:rFonts w:ascii="Times New Roman" w:hAnsi="Times New Roman" w:cs="Times New Roman"/>
          <w:sz w:val="24"/>
          <w:szCs w:val="24"/>
          <w:lang w:val="lt-LT"/>
        </w:rPr>
        <w:t>20</w:t>
      </w:r>
      <w:r w:rsidR="00194B80" w:rsidRPr="003E77B9">
        <w:rPr>
          <w:rFonts w:ascii="Times New Roman" w:hAnsi="Times New Roman" w:cs="Times New Roman"/>
          <w:sz w:val="24"/>
          <w:szCs w:val="24"/>
          <w:lang w:val="lt-LT"/>
        </w:rPr>
        <w:t>20</w:t>
      </w:r>
      <w:r w:rsidRPr="003E77B9">
        <w:rPr>
          <w:rFonts w:ascii="Times New Roman" w:hAnsi="Times New Roman" w:cs="Times New Roman"/>
          <w:sz w:val="24"/>
          <w:szCs w:val="24"/>
          <w:lang w:val="lt-LT"/>
        </w:rPr>
        <w:t xml:space="preserve"> </w:t>
      </w:r>
      <w:r w:rsidR="00730101" w:rsidRPr="003E77B9">
        <w:rPr>
          <w:rFonts w:ascii="Times New Roman" w:hAnsi="Times New Roman" w:cs="Times New Roman"/>
          <w:sz w:val="24"/>
          <w:szCs w:val="24"/>
          <w:lang w:val="lt-LT"/>
        </w:rPr>
        <w:t>m.</w:t>
      </w:r>
      <w:r w:rsidR="0099314A" w:rsidRPr="003E77B9">
        <w:rPr>
          <w:rFonts w:ascii="Times New Roman" w:hAnsi="Times New Roman" w:cs="Times New Roman"/>
          <w:sz w:val="24"/>
          <w:szCs w:val="24"/>
          <w:lang w:val="lt-LT"/>
        </w:rPr>
        <w:t xml:space="preserve"> </w:t>
      </w:r>
      <w:r w:rsidR="003A5AFB">
        <w:rPr>
          <w:rFonts w:ascii="Times New Roman" w:hAnsi="Times New Roman" w:cs="Times New Roman"/>
          <w:sz w:val="24"/>
          <w:szCs w:val="24"/>
          <w:lang w:val="lt-LT"/>
        </w:rPr>
        <w:t>balandžio</w:t>
      </w:r>
      <w:r w:rsidR="00266531" w:rsidRPr="003E77B9">
        <w:rPr>
          <w:rFonts w:ascii="Times New Roman" w:hAnsi="Times New Roman" w:cs="Times New Roman"/>
          <w:sz w:val="24"/>
          <w:szCs w:val="24"/>
          <w:lang w:val="lt-LT"/>
        </w:rPr>
        <w:t xml:space="preserve"> </w:t>
      </w:r>
      <w:r w:rsidR="008D468A">
        <w:rPr>
          <w:rFonts w:ascii="Times New Roman" w:hAnsi="Times New Roman" w:cs="Times New Roman"/>
          <w:sz w:val="24"/>
          <w:szCs w:val="24"/>
          <w:lang w:val="lt-LT"/>
        </w:rPr>
        <w:t>29</w:t>
      </w:r>
      <w:r w:rsidR="008D468A" w:rsidRPr="003E77B9">
        <w:rPr>
          <w:rFonts w:ascii="Times New Roman" w:hAnsi="Times New Roman" w:cs="Times New Roman"/>
          <w:sz w:val="24"/>
          <w:szCs w:val="24"/>
          <w:lang w:val="lt-LT"/>
        </w:rPr>
        <w:t xml:space="preserve"> </w:t>
      </w:r>
      <w:r w:rsidR="00730101" w:rsidRPr="003E77B9">
        <w:rPr>
          <w:rFonts w:ascii="Times New Roman" w:hAnsi="Times New Roman" w:cs="Times New Roman"/>
          <w:sz w:val="24"/>
          <w:szCs w:val="24"/>
          <w:lang w:val="lt-LT"/>
        </w:rPr>
        <w:t xml:space="preserve">d. Nr. </w:t>
      </w:r>
      <w:r w:rsidR="00CC5782" w:rsidRPr="003E77B9">
        <w:rPr>
          <w:rFonts w:ascii="Times New Roman" w:hAnsi="Times New Roman" w:cs="Times New Roman"/>
          <w:sz w:val="24"/>
          <w:szCs w:val="24"/>
          <w:lang w:val="lt-LT"/>
        </w:rPr>
        <w:t>3</w:t>
      </w:r>
      <w:r w:rsidR="00266531" w:rsidRPr="003E77B9">
        <w:rPr>
          <w:rFonts w:ascii="Times New Roman" w:hAnsi="Times New Roman" w:cs="Times New Roman"/>
          <w:sz w:val="24"/>
          <w:szCs w:val="24"/>
          <w:lang w:val="lt-LT"/>
        </w:rPr>
        <w:t>-</w:t>
      </w:r>
      <w:r w:rsidR="0034254A">
        <w:rPr>
          <w:rFonts w:ascii="Times New Roman" w:hAnsi="Times New Roman" w:cs="Times New Roman"/>
          <w:sz w:val="24"/>
          <w:szCs w:val="24"/>
          <w:lang w:val="lt-LT"/>
        </w:rPr>
        <w:t xml:space="preserve">42 </w:t>
      </w:r>
      <w:r w:rsidR="00730101" w:rsidRPr="003E77B9">
        <w:rPr>
          <w:rFonts w:ascii="Times New Roman" w:hAnsi="Times New Roman" w:cs="Times New Roman"/>
          <w:sz w:val="24"/>
          <w:szCs w:val="24"/>
          <w:lang w:val="lt-LT"/>
        </w:rPr>
        <w:t>(1.</w:t>
      </w:r>
      <w:r w:rsidR="00695DC5" w:rsidRPr="003E77B9">
        <w:rPr>
          <w:rFonts w:ascii="Times New Roman" w:hAnsi="Times New Roman" w:cs="Times New Roman"/>
          <w:sz w:val="24"/>
          <w:szCs w:val="24"/>
          <w:lang w:val="lt-LT"/>
        </w:rPr>
        <w:t>1</w:t>
      </w:r>
      <w:r w:rsidR="00730101" w:rsidRPr="003E77B9">
        <w:rPr>
          <w:rFonts w:ascii="Times New Roman" w:hAnsi="Times New Roman" w:cs="Times New Roman"/>
          <w:sz w:val="24"/>
          <w:szCs w:val="24"/>
          <w:lang w:val="lt-LT"/>
        </w:rPr>
        <w:t xml:space="preserve">2) </w:t>
      </w:r>
    </w:p>
    <w:p w14:paraId="21598F8B" w14:textId="77777777" w:rsidR="004041FA" w:rsidRPr="003E77B9" w:rsidRDefault="00730101" w:rsidP="004041FA">
      <w:pPr>
        <w:shd w:val="clear" w:color="auto" w:fill="FFFFFF"/>
        <w:jc w:val="center"/>
        <w:rPr>
          <w:rFonts w:ascii="Times New Roman" w:hAnsi="Times New Roman" w:cs="Times New Roman"/>
          <w:sz w:val="24"/>
          <w:szCs w:val="24"/>
          <w:lang w:val="lt-LT"/>
        </w:rPr>
      </w:pPr>
      <w:r w:rsidRPr="003E77B9">
        <w:rPr>
          <w:rFonts w:ascii="Times New Roman" w:hAnsi="Times New Roman" w:cs="Times New Roman"/>
          <w:sz w:val="24"/>
          <w:szCs w:val="24"/>
          <w:lang w:val="lt-LT"/>
        </w:rPr>
        <w:t>Vilnius</w:t>
      </w:r>
    </w:p>
    <w:p w14:paraId="03E495CD" w14:textId="51513422" w:rsidR="004041FA" w:rsidRPr="003E77B9" w:rsidRDefault="004041FA" w:rsidP="004041FA">
      <w:pPr>
        <w:shd w:val="clear" w:color="auto" w:fill="FFFFFF"/>
        <w:jc w:val="center"/>
        <w:rPr>
          <w:rFonts w:ascii="Times New Roman" w:hAnsi="Times New Roman" w:cs="Times New Roman"/>
          <w:sz w:val="24"/>
          <w:szCs w:val="24"/>
          <w:lang w:val="lt-LT"/>
        </w:rPr>
      </w:pPr>
    </w:p>
    <w:p w14:paraId="735385D4" w14:textId="77777777" w:rsidR="002E5BDC" w:rsidRPr="003E77B9" w:rsidRDefault="002E5BDC" w:rsidP="00E36A0E">
      <w:pPr>
        <w:tabs>
          <w:tab w:val="left" w:pos="993"/>
        </w:tabs>
        <w:spacing w:line="336" w:lineRule="auto"/>
        <w:ind w:left="567"/>
        <w:jc w:val="both"/>
        <w:rPr>
          <w:rFonts w:ascii="Times New Roman" w:hAnsi="Times New Roman"/>
          <w:b/>
          <w:sz w:val="24"/>
          <w:szCs w:val="24"/>
          <w:lang w:val="lt-LT"/>
        </w:rPr>
      </w:pPr>
      <w:bookmarkStart w:id="1" w:name="_Hlk526148822"/>
      <w:r w:rsidRPr="003E77B9">
        <w:rPr>
          <w:rFonts w:ascii="Times New Roman" w:hAnsi="Times New Roman"/>
          <w:b/>
          <w:sz w:val="24"/>
          <w:szCs w:val="24"/>
          <w:lang w:val="lt-LT"/>
        </w:rPr>
        <w:t>Dėl tyrimo pagrindo</w:t>
      </w:r>
    </w:p>
    <w:bookmarkEnd w:id="1"/>
    <w:p w14:paraId="7A7FC25A" w14:textId="6CD7B77B" w:rsidR="004933AC" w:rsidRPr="00FB01E2" w:rsidRDefault="00AB0CCD" w:rsidP="00E36A0E">
      <w:pPr>
        <w:numPr>
          <w:ilvl w:val="0"/>
          <w:numId w:val="36"/>
        </w:numPr>
        <w:tabs>
          <w:tab w:val="left" w:pos="993"/>
        </w:tabs>
        <w:spacing w:line="336" w:lineRule="auto"/>
        <w:ind w:left="0" w:firstLine="567"/>
        <w:jc w:val="both"/>
        <w:rPr>
          <w:lang w:val="lt-LT"/>
        </w:rPr>
      </w:pPr>
      <w:r w:rsidRPr="003E77B9">
        <w:rPr>
          <w:rFonts w:ascii="Times New Roman" w:hAnsi="Times New Roman" w:cs="Times New Roman"/>
          <w:sz w:val="24"/>
          <w:szCs w:val="24"/>
          <w:lang w:val="lt-LT"/>
        </w:rPr>
        <w:t>Lietuvos Respublikos vyriausioji rinkimų komisija (toliau – VRK) 20</w:t>
      </w:r>
      <w:r w:rsidR="00194B80" w:rsidRPr="003E77B9">
        <w:rPr>
          <w:rFonts w:ascii="Times New Roman" w:hAnsi="Times New Roman" w:cs="Times New Roman"/>
          <w:sz w:val="24"/>
          <w:szCs w:val="24"/>
          <w:lang w:val="lt-LT"/>
        </w:rPr>
        <w:t>20</w:t>
      </w:r>
      <w:r w:rsidRPr="003E77B9">
        <w:rPr>
          <w:rFonts w:ascii="Times New Roman" w:hAnsi="Times New Roman" w:cs="Times New Roman"/>
          <w:sz w:val="24"/>
          <w:szCs w:val="24"/>
          <w:lang w:val="lt-LT"/>
        </w:rPr>
        <w:t xml:space="preserve"> m. </w:t>
      </w:r>
      <w:r w:rsidR="00D23EFF">
        <w:rPr>
          <w:rFonts w:ascii="Times New Roman" w:hAnsi="Times New Roman" w:cs="Times New Roman"/>
          <w:sz w:val="24"/>
          <w:szCs w:val="24"/>
          <w:lang w:val="lt-LT"/>
        </w:rPr>
        <w:t>kovo 31</w:t>
      </w:r>
      <w:r w:rsidRPr="003E77B9">
        <w:rPr>
          <w:rFonts w:ascii="Times New Roman" w:hAnsi="Times New Roman" w:cs="Times New Roman"/>
          <w:sz w:val="24"/>
          <w:szCs w:val="24"/>
          <w:lang w:val="lt-LT"/>
        </w:rPr>
        <w:t xml:space="preserve"> d. gavo </w:t>
      </w:r>
      <w:r w:rsidR="00BD3EDC">
        <w:rPr>
          <w:rFonts w:ascii="Times New Roman" w:hAnsi="Times New Roman" w:cs="Times New Roman"/>
          <w:sz w:val="24"/>
          <w:szCs w:val="24"/>
          <w:lang w:val="lt-LT"/>
        </w:rPr>
        <w:t>(VRK reg. Nr. 1-</w:t>
      </w:r>
      <w:r w:rsidR="00D23EFF">
        <w:rPr>
          <w:rFonts w:ascii="Times New Roman" w:hAnsi="Times New Roman" w:cs="Times New Roman"/>
          <w:sz w:val="24"/>
          <w:szCs w:val="24"/>
          <w:lang w:val="lt-LT"/>
        </w:rPr>
        <w:t>578</w:t>
      </w:r>
      <w:r w:rsidR="00BD3EDC">
        <w:rPr>
          <w:rFonts w:ascii="Times New Roman" w:hAnsi="Times New Roman" w:cs="Times New Roman"/>
          <w:sz w:val="24"/>
          <w:szCs w:val="24"/>
          <w:lang w:val="lt-LT"/>
        </w:rPr>
        <w:t xml:space="preserve"> (7.</w:t>
      </w:r>
      <w:r w:rsidR="00D23EFF">
        <w:rPr>
          <w:rFonts w:ascii="Times New Roman" w:hAnsi="Times New Roman" w:cs="Times New Roman"/>
          <w:sz w:val="24"/>
          <w:szCs w:val="24"/>
          <w:lang w:val="lt-LT"/>
        </w:rPr>
        <w:t>9</w:t>
      </w:r>
      <w:r w:rsidR="00BD3EDC">
        <w:rPr>
          <w:rFonts w:ascii="Times New Roman" w:hAnsi="Times New Roman" w:cs="Times New Roman"/>
          <w:sz w:val="24"/>
          <w:szCs w:val="24"/>
          <w:lang w:val="lt-LT"/>
        </w:rPr>
        <w:t xml:space="preserve">) </w:t>
      </w:r>
      <w:r w:rsidR="00194B80" w:rsidRPr="003E77B9">
        <w:rPr>
          <w:rFonts w:ascii="Times New Roman" w:hAnsi="Times New Roman" w:cs="Times New Roman"/>
          <w:sz w:val="24"/>
          <w:szCs w:val="24"/>
          <w:lang w:val="lt-LT"/>
        </w:rPr>
        <w:t>pranešimą</w:t>
      </w:r>
      <w:r w:rsidR="003B6808">
        <w:rPr>
          <w:rFonts w:ascii="Times New Roman" w:hAnsi="Times New Roman" w:cs="Times New Roman"/>
          <w:sz w:val="24"/>
          <w:szCs w:val="24"/>
          <w:lang w:val="lt-LT"/>
        </w:rPr>
        <w:t xml:space="preserve"> (toliau – Pranešimas)</w:t>
      </w:r>
      <w:r w:rsidRPr="003E77B9">
        <w:rPr>
          <w:rFonts w:ascii="Times New Roman" w:hAnsi="Times New Roman" w:cs="Times New Roman"/>
          <w:sz w:val="24"/>
          <w:szCs w:val="24"/>
          <w:lang w:val="lt-LT"/>
        </w:rPr>
        <w:t xml:space="preserve">, </w:t>
      </w:r>
      <w:r w:rsidR="00A5708D" w:rsidRPr="003E77B9">
        <w:rPr>
          <w:rFonts w:ascii="Times New Roman" w:hAnsi="Times New Roman" w:cs="Times New Roman"/>
          <w:sz w:val="24"/>
          <w:szCs w:val="24"/>
          <w:lang w:val="lt-LT"/>
        </w:rPr>
        <w:t>kuriame</w:t>
      </w:r>
      <w:r w:rsidR="00194B80" w:rsidRPr="003E77B9">
        <w:rPr>
          <w:rFonts w:ascii="Times New Roman" w:hAnsi="Times New Roman" w:cs="Times New Roman"/>
          <w:sz w:val="24"/>
          <w:szCs w:val="24"/>
          <w:lang w:val="lt-LT"/>
        </w:rPr>
        <w:t xml:space="preserve"> </w:t>
      </w:r>
      <w:r w:rsidR="005F59B6" w:rsidRPr="005F59B6">
        <w:rPr>
          <w:rFonts w:ascii="Times New Roman" w:hAnsi="Times New Roman" w:cs="Times New Roman"/>
          <w:sz w:val="24"/>
          <w:szCs w:val="24"/>
          <w:lang w:val="lt-LT"/>
        </w:rPr>
        <w:t>išdėstytų aplinkybių pagrindu teirauja</w:t>
      </w:r>
      <w:r w:rsidR="005F59B6">
        <w:rPr>
          <w:rFonts w:ascii="Times New Roman" w:hAnsi="Times New Roman" w:cs="Times New Roman"/>
          <w:sz w:val="24"/>
          <w:szCs w:val="24"/>
          <w:lang w:val="lt-LT"/>
        </w:rPr>
        <w:t>masi</w:t>
      </w:r>
      <w:r w:rsidR="005F59B6" w:rsidRPr="005F59B6">
        <w:rPr>
          <w:rFonts w:ascii="Times New Roman" w:hAnsi="Times New Roman" w:cs="Times New Roman"/>
          <w:sz w:val="24"/>
          <w:szCs w:val="24"/>
          <w:lang w:val="lt-LT"/>
        </w:rPr>
        <w:t xml:space="preserve">, kodėl </w:t>
      </w:r>
      <w:r w:rsidR="00607424">
        <w:rPr>
          <w:rFonts w:ascii="Times New Roman" w:hAnsi="Times New Roman" w:cs="Times New Roman"/>
          <w:sz w:val="24"/>
          <w:szCs w:val="24"/>
          <w:lang w:val="lt-LT"/>
        </w:rPr>
        <w:t>Lietuvos centro partijos</w:t>
      </w:r>
      <w:r w:rsidR="005F59B6" w:rsidRPr="005F59B6">
        <w:rPr>
          <w:rFonts w:ascii="Times New Roman" w:hAnsi="Times New Roman" w:cs="Times New Roman"/>
          <w:sz w:val="24"/>
          <w:szCs w:val="24"/>
          <w:lang w:val="lt-LT"/>
        </w:rPr>
        <w:t xml:space="preserve"> VRK pateiktame 2019 m. aiškinamajame rašte nurodyta, kad nario mokesčio per ataskaitinį laikotarpį gauta 1 694 Eur, nors, </w:t>
      </w:r>
      <w:r w:rsidR="00C36767">
        <w:rPr>
          <w:rFonts w:ascii="Times New Roman" w:hAnsi="Times New Roman" w:cs="Times New Roman"/>
          <w:sz w:val="24"/>
          <w:szCs w:val="24"/>
          <w:lang w:val="lt-LT"/>
        </w:rPr>
        <w:t>P</w:t>
      </w:r>
      <w:r w:rsidR="005F59B6">
        <w:rPr>
          <w:rFonts w:ascii="Times New Roman" w:hAnsi="Times New Roman" w:cs="Times New Roman"/>
          <w:sz w:val="24"/>
          <w:szCs w:val="24"/>
          <w:lang w:val="lt-LT"/>
        </w:rPr>
        <w:t>ranešimo autoriaus</w:t>
      </w:r>
      <w:r w:rsidR="005F59B6" w:rsidRPr="005F59B6">
        <w:rPr>
          <w:rFonts w:ascii="Times New Roman" w:hAnsi="Times New Roman" w:cs="Times New Roman"/>
          <w:sz w:val="24"/>
          <w:szCs w:val="24"/>
          <w:lang w:val="lt-LT"/>
        </w:rPr>
        <w:t xml:space="preserve"> žiniomis, 2019 m. </w:t>
      </w:r>
      <w:r w:rsidR="005F59B6">
        <w:rPr>
          <w:rFonts w:ascii="Times New Roman" w:hAnsi="Times New Roman" w:cs="Times New Roman"/>
          <w:sz w:val="24"/>
          <w:szCs w:val="24"/>
          <w:lang w:val="lt-LT"/>
        </w:rPr>
        <w:t xml:space="preserve">rugsėjo 12, 17, 18, 20 dienomis </w:t>
      </w:r>
      <w:r w:rsidR="005F59B6" w:rsidRPr="005F59B6">
        <w:rPr>
          <w:rFonts w:ascii="Times New Roman" w:hAnsi="Times New Roman" w:cs="Times New Roman"/>
          <w:sz w:val="24"/>
          <w:szCs w:val="24"/>
          <w:lang w:val="lt-LT"/>
        </w:rPr>
        <w:t xml:space="preserve">partija </w:t>
      </w:r>
      <w:r w:rsidR="005F59B6">
        <w:rPr>
          <w:rFonts w:ascii="Times New Roman" w:hAnsi="Times New Roman" w:cs="Times New Roman"/>
          <w:sz w:val="24"/>
          <w:szCs w:val="24"/>
          <w:lang w:val="lt-LT"/>
        </w:rPr>
        <w:t xml:space="preserve">iš </w:t>
      </w:r>
      <w:r w:rsidR="00C36767">
        <w:rPr>
          <w:rFonts w:ascii="Times New Roman" w:hAnsi="Times New Roman" w:cs="Times New Roman"/>
          <w:sz w:val="24"/>
          <w:szCs w:val="24"/>
          <w:lang w:val="lt-LT"/>
        </w:rPr>
        <w:t>P</w:t>
      </w:r>
      <w:r w:rsidR="00FB01E2">
        <w:rPr>
          <w:rFonts w:ascii="Times New Roman" w:hAnsi="Times New Roman" w:cs="Times New Roman"/>
          <w:sz w:val="24"/>
          <w:szCs w:val="24"/>
          <w:lang w:val="lt-LT"/>
        </w:rPr>
        <w:t xml:space="preserve">ranešime </w:t>
      </w:r>
      <w:r w:rsidR="005F59B6">
        <w:rPr>
          <w:rFonts w:ascii="Times New Roman" w:hAnsi="Times New Roman" w:cs="Times New Roman"/>
          <w:sz w:val="24"/>
          <w:szCs w:val="24"/>
          <w:lang w:val="lt-LT"/>
        </w:rPr>
        <w:t xml:space="preserve">nurodyto jos nario (VRK žinomas) </w:t>
      </w:r>
      <w:r w:rsidR="005F59B6" w:rsidRPr="005F59B6">
        <w:rPr>
          <w:rFonts w:ascii="Times New Roman" w:hAnsi="Times New Roman" w:cs="Times New Roman"/>
          <w:sz w:val="24"/>
          <w:szCs w:val="24"/>
          <w:lang w:val="lt-LT"/>
        </w:rPr>
        <w:t xml:space="preserve">buvo gavusi </w:t>
      </w:r>
      <w:r w:rsidR="005F59B6">
        <w:rPr>
          <w:rFonts w:ascii="Times New Roman" w:hAnsi="Times New Roman" w:cs="Times New Roman"/>
          <w:sz w:val="24"/>
          <w:szCs w:val="24"/>
          <w:lang w:val="lt-LT"/>
        </w:rPr>
        <w:t xml:space="preserve">ne mažiau kaip </w:t>
      </w:r>
      <w:r w:rsidR="005F59B6" w:rsidRPr="005F59B6">
        <w:rPr>
          <w:rFonts w:ascii="Times New Roman" w:hAnsi="Times New Roman" w:cs="Times New Roman"/>
          <w:sz w:val="24"/>
          <w:szCs w:val="24"/>
          <w:lang w:val="lt-LT"/>
        </w:rPr>
        <w:t xml:space="preserve">5 000 Eur </w:t>
      </w:r>
      <w:r w:rsidR="005F59B6">
        <w:rPr>
          <w:rFonts w:ascii="Times New Roman" w:hAnsi="Times New Roman" w:cs="Times New Roman"/>
          <w:sz w:val="24"/>
          <w:szCs w:val="24"/>
          <w:lang w:val="lt-LT"/>
        </w:rPr>
        <w:t xml:space="preserve">nario </w:t>
      </w:r>
      <w:r w:rsidR="005F59B6" w:rsidRPr="005F59B6">
        <w:rPr>
          <w:rFonts w:ascii="Times New Roman" w:hAnsi="Times New Roman" w:cs="Times New Roman"/>
          <w:sz w:val="24"/>
          <w:szCs w:val="24"/>
          <w:lang w:val="lt-LT"/>
        </w:rPr>
        <w:t>mokesči</w:t>
      </w:r>
      <w:r w:rsidR="005F59B6">
        <w:rPr>
          <w:rFonts w:ascii="Times New Roman" w:hAnsi="Times New Roman" w:cs="Times New Roman"/>
          <w:sz w:val="24"/>
          <w:szCs w:val="24"/>
          <w:lang w:val="lt-LT"/>
        </w:rPr>
        <w:t>ų</w:t>
      </w:r>
      <w:r w:rsidR="004933AC" w:rsidRPr="003E77B9">
        <w:rPr>
          <w:rFonts w:ascii="Times New Roman" w:hAnsi="Times New Roman" w:cs="Times New Roman"/>
          <w:sz w:val="24"/>
          <w:szCs w:val="24"/>
          <w:lang w:val="lt-LT"/>
        </w:rPr>
        <w:t>.</w:t>
      </w:r>
    </w:p>
    <w:p w14:paraId="1A53B7DC" w14:textId="2B8F8F14" w:rsidR="00FB01E2" w:rsidRPr="00FB01E2" w:rsidRDefault="00FB01E2" w:rsidP="00E36A0E">
      <w:pPr>
        <w:numPr>
          <w:ilvl w:val="0"/>
          <w:numId w:val="36"/>
        </w:numPr>
        <w:tabs>
          <w:tab w:val="left" w:pos="993"/>
        </w:tabs>
        <w:spacing w:line="336" w:lineRule="auto"/>
        <w:ind w:left="0" w:firstLine="567"/>
        <w:jc w:val="both"/>
        <w:rPr>
          <w:rFonts w:ascii="Times New Roman" w:hAnsi="Times New Roman" w:cs="Times New Roman"/>
          <w:sz w:val="24"/>
          <w:szCs w:val="24"/>
          <w:lang w:val="lt-LT"/>
        </w:rPr>
      </w:pPr>
      <w:r w:rsidRPr="00FB01E2">
        <w:rPr>
          <w:rFonts w:ascii="Times New Roman" w:hAnsi="Times New Roman" w:cs="Times New Roman"/>
          <w:sz w:val="24"/>
          <w:szCs w:val="24"/>
          <w:lang w:val="lt-LT"/>
        </w:rPr>
        <w:t xml:space="preserve">Pranešime nurodyta, kad </w:t>
      </w:r>
      <w:r w:rsidR="00AF6781">
        <w:rPr>
          <w:rFonts w:ascii="Times New Roman" w:hAnsi="Times New Roman" w:cs="Times New Roman"/>
          <w:sz w:val="24"/>
          <w:szCs w:val="24"/>
          <w:lang w:val="lt-LT"/>
        </w:rPr>
        <w:t xml:space="preserve">partijos narių mokesčių registracijos žurnale galimai neužregistruotos nario įneštos </w:t>
      </w:r>
      <w:r w:rsidR="00AF6781" w:rsidRPr="00FB01E2">
        <w:rPr>
          <w:rFonts w:ascii="Times New Roman" w:hAnsi="Times New Roman" w:cs="Times New Roman"/>
          <w:sz w:val="24"/>
          <w:szCs w:val="24"/>
          <w:lang w:val="lt-LT"/>
        </w:rPr>
        <w:t>lėšos</w:t>
      </w:r>
      <w:r w:rsidRPr="00FB01E2">
        <w:rPr>
          <w:rFonts w:ascii="Times New Roman" w:hAnsi="Times New Roman" w:cs="Times New Roman"/>
          <w:sz w:val="24"/>
          <w:szCs w:val="24"/>
          <w:lang w:val="lt-LT"/>
        </w:rPr>
        <w:t xml:space="preserve"> buvo panaudotos </w:t>
      </w:r>
      <w:r w:rsidR="00C36767">
        <w:rPr>
          <w:rFonts w:ascii="Times New Roman" w:hAnsi="Times New Roman" w:cs="Times New Roman"/>
          <w:sz w:val="24"/>
          <w:szCs w:val="24"/>
          <w:lang w:val="lt-LT"/>
        </w:rPr>
        <w:t xml:space="preserve">partijos iškeltų kandidatų </w:t>
      </w:r>
      <w:r w:rsidRPr="00FB01E2">
        <w:rPr>
          <w:rFonts w:ascii="Times New Roman" w:hAnsi="Times New Roman" w:cs="Times New Roman"/>
          <w:sz w:val="24"/>
          <w:szCs w:val="24"/>
          <w:lang w:val="lt-LT"/>
        </w:rPr>
        <w:t>K</w:t>
      </w:r>
      <w:r w:rsidR="008571DD">
        <w:rPr>
          <w:rFonts w:ascii="Times New Roman" w:hAnsi="Times New Roman" w:cs="Times New Roman"/>
          <w:sz w:val="24"/>
          <w:szCs w:val="24"/>
          <w:lang w:val="lt-LT"/>
        </w:rPr>
        <w:t xml:space="preserve">ristupo Augusto </w:t>
      </w:r>
      <w:r w:rsidRPr="00FB01E2">
        <w:rPr>
          <w:rFonts w:ascii="Times New Roman" w:hAnsi="Times New Roman" w:cs="Times New Roman"/>
          <w:sz w:val="24"/>
          <w:szCs w:val="24"/>
          <w:lang w:val="lt-LT"/>
        </w:rPr>
        <w:t xml:space="preserve">Krivicko </w:t>
      </w:r>
      <w:r>
        <w:rPr>
          <w:rFonts w:ascii="Times New Roman" w:hAnsi="Times New Roman" w:cs="Times New Roman"/>
          <w:sz w:val="24"/>
          <w:szCs w:val="24"/>
          <w:lang w:val="lt-LT"/>
        </w:rPr>
        <w:t>ir Rūtos Janutienės</w:t>
      </w:r>
      <w:r w:rsidR="008571DD">
        <w:rPr>
          <w:rFonts w:ascii="Times New Roman" w:hAnsi="Times New Roman" w:cs="Times New Roman"/>
          <w:sz w:val="24"/>
          <w:szCs w:val="24"/>
          <w:lang w:val="lt-LT"/>
        </w:rPr>
        <w:t xml:space="preserve"> politinėms kampanijoms finansuoti</w:t>
      </w:r>
      <w:r w:rsidR="00AF6781">
        <w:rPr>
          <w:rFonts w:ascii="Times New Roman" w:hAnsi="Times New Roman" w:cs="Times New Roman"/>
          <w:sz w:val="24"/>
          <w:szCs w:val="24"/>
          <w:lang w:val="lt-LT"/>
        </w:rPr>
        <w:t xml:space="preserve">, o partijai gavus lėšų iš kito finansavimo šaltinio, lėšos galimai grąžintos mokėtojui. </w:t>
      </w:r>
    </w:p>
    <w:p w14:paraId="773BBA18" w14:textId="37A9E92F" w:rsidR="00775F1C" w:rsidRPr="00E36A0E" w:rsidRDefault="00EF2894" w:rsidP="00E36A0E">
      <w:pPr>
        <w:numPr>
          <w:ilvl w:val="0"/>
          <w:numId w:val="36"/>
        </w:numPr>
        <w:tabs>
          <w:tab w:val="left" w:pos="993"/>
        </w:tabs>
        <w:spacing w:line="336" w:lineRule="auto"/>
        <w:ind w:left="0" w:firstLine="567"/>
        <w:jc w:val="both"/>
        <w:rPr>
          <w:lang w:val="lt-LT"/>
        </w:rPr>
      </w:pPr>
      <w:r w:rsidRPr="003E77B9">
        <w:rPr>
          <w:rFonts w:ascii="Times New Roman" w:hAnsi="Times New Roman" w:cs="Times New Roman"/>
          <w:sz w:val="24"/>
          <w:szCs w:val="24"/>
          <w:lang w:val="lt-LT"/>
        </w:rPr>
        <w:t xml:space="preserve">Pranešimo autorius VRK teiraujasi, </w:t>
      </w:r>
      <w:r w:rsidR="00FB01E2">
        <w:rPr>
          <w:rFonts w:ascii="Times New Roman" w:hAnsi="Times New Roman" w:cs="Times New Roman"/>
          <w:sz w:val="24"/>
          <w:szCs w:val="24"/>
          <w:lang w:val="lt-LT"/>
        </w:rPr>
        <w:t>„</w:t>
      </w:r>
      <w:r w:rsidR="00FB01E2" w:rsidRPr="00FB01E2">
        <w:rPr>
          <w:rFonts w:ascii="Times New Roman" w:hAnsi="Times New Roman" w:cs="Times New Roman"/>
          <w:i/>
          <w:iCs/>
          <w:sz w:val="24"/>
          <w:szCs w:val="24"/>
          <w:lang w:val="lt-LT"/>
        </w:rPr>
        <w:t>kodėl aiškinamajame rašte nurodyta, kad nario mokesčio gauta tik 1 694 Eur</w:t>
      </w:r>
      <w:r w:rsidR="00FB01E2">
        <w:rPr>
          <w:rFonts w:ascii="Times New Roman" w:hAnsi="Times New Roman" w:cs="Times New Roman"/>
          <w:sz w:val="24"/>
          <w:szCs w:val="24"/>
          <w:lang w:val="lt-LT"/>
        </w:rPr>
        <w:t>“</w:t>
      </w:r>
      <w:r w:rsidR="00FB01E2" w:rsidRPr="002F0AFD">
        <w:rPr>
          <w:rFonts w:ascii="Times New Roman" w:hAnsi="Times New Roman" w:cs="Times New Roman"/>
          <w:sz w:val="24"/>
          <w:szCs w:val="24"/>
          <w:lang w:val="lt-LT"/>
        </w:rPr>
        <w:t xml:space="preserve"> ir</w:t>
      </w:r>
      <w:r w:rsidR="00FB01E2">
        <w:rPr>
          <w:rFonts w:ascii="Times New Roman" w:hAnsi="Times New Roman" w:cs="Times New Roman"/>
          <w:sz w:val="24"/>
          <w:szCs w:val="24"/>
          <w:lang w:val="lt-LT"/>
        </w:rPr>
        <w:t xml:space="preserve"> ar nurodyto partijos nario „</w:t>
      </w:r>
      <w:r w:rsidR="00FB01E2" w:rsidRPr="00FB01E2">
        <w:rPr>
          <w:rFonts w:ascii="Times New Roman" w:hAnsi="Times New Roman" w:cs="Times New Roman"/>
          <w:i/>
          <w:iCs/>
          <w:sz w:val="24"/>
          <w:szCs w:val="24"/>
          <w:lang w:val="lt-LT"/>
        </w:rPr>
        <w:t>įnešti pinigai buvo užregistruoti nario mokesčio registracijos žurnale</w:t>
      </w:r>
      <w:r w:rsidR="00FB01E2">
        <w:rPr>
          <w:rFonts w:ascii="Times New Roman" w:hAnsi="Times New Roman" w:cs="Times New Roman"/>
          <w:sz w:val="24"/>
          <w:szCs w:val="24"/>
          <w:lang w:val="lt-LT"/>
        </w:rPr>
        <w:t>“</w:t>
      </w:r>
      <w:r w:rsidR="004933AC" w:rsidRPr="003E77B9">
        <w:rPr>
          <w:rFonts w:ascii="Times New Roman" w:hAnsi="Times New Roman" w:cs="Times New Roman"/>
          <w:sz w:val="24"/>
          <w:szCs w:val="24"/>
          <w:lang w:val="lt-LT"/>
        </w:rPr>
        <w:t>.</w:t>
      </w:r>
    </w:p>
    <w:p w14:paraId="0DA95322" w14:textId="77777777" w:rsidR="002E5BDC" w:rsidRPr="003E77B9" w:rsidRDefault="002E5BDC" w:rsidP="00E36A0E">
      <w:pPr>
        <w:keepNext/>
        <w:tabs>
          <w:tab w:val="left" w:pos="993"/>
        </w:tabs>
        <w:spacing w:before="240" w:line="336" w:lineRule="auto"/>
        <w:ind w:left="567"/>
        <w:jc w:val="both"/>
        <w:rPr>
          <w:rFonts w:ascii="Times New Roman" w:hAnsi="Times New Roman"/>
          <w:b/>
          <w:sz w:val="24"/>
          <w:szCs w:val="24"/>
          <w:lang w:val="lt-LT"/>
        </w:rPr>
      </w:pPr>
      <w:r w:rsidRPr="003E77B9">
        <w:rPr>
          <w:rFonts w:ascii="Times New Roman" w:hAnsi="Times New Roman"/>
          <w:b/>
          <w:sz w:val="24"/>
          <w:szCs w:val="24"/>
          <w:lang w:val="lt-LT"/>
        </w:rPr>
        <w:t>Dėl teisinio reglamentavimo</w:t>
      </w:r>
    </w:p>
    <w:p w14:paraId="33E6F0F5" w14:textId="102B40C7" w:rsidR="00CF47B6" w:rsidRDefault="00126131" w:rsidP="00E36A0E">
      <w:pPr>
        <w:numPr>
          <w:ilvl w:val="0"/>
          <w:numId w:val="36"/>
        </w:numPr>
        <w:tabs>
          <w:tab w:val="left" w:pos="993"/>
        </w:tabs>
        <w:spacing w:line="336" w:lineRule="auto"/>
        <w:ind w:left="0" w:firstLine="567"/>
        <w:jc w:val="both"/>
        <w:rPr>
          <w:rFonts w:ascii="Times New Roman" w:hAnsi="Times New Roman"/>
          <w:sz w:val="24"/>
          <w:szCs w:val="24"/>
          <w:lang w:val="lt-LT"/>
        </w:rPr>
      </w:pPr>
      <w:bookmarkStart w:id="2" w:name="_Ref534623672"/>
      <w:r>
        <w:rPr>
          <w:rFonts w:ascii="Times New Roman" w:hAnsi="Times New Roman"/>
          <w:sz w:val="24"/>
          <w:szCs w:val="24"/>
          <w:lang w:val="lt-LT"/>
        </w:rPr>
        <w:t xml:space="preserve">Pagal </w:t>
      </w:r>
      <w:r w:rsidR="00947495" w:rsidRPr="003E77B9">
        <w:rPr>
          <w:rFonts w:ascii="Times New Roman" w:hAnsi="Times New Roman"/>
          <w:sz w:val="24"/>
          <w:szCs w:val="24"/>
          <w:lang w:val="lt-LT"/>
        </w:rPr>
        <w:t xml:space="preserve">Lietuvos Respublikos </w:t>
      </w:r>
      <w:r>
        <w:rPr>
          <w:rFonts w:ascii="Times New Roman" w:hAnsi="Times New Roman"/>
          <w:sz w:val="24"/>
          <w:szCs w:val="24"/>
          <w:lang w:val="lt-LT"/>
        </w:rPr>
        <w:t>politinių partijų</w:t>
      </w:r>
      <w:r w:rsidR="00947495" w:rsidRPr="003E77B9">
        <w:rPr>
          <w:rFonts w:ascii="Times New Roman" w:hAnsi="Times New Roman"/>
          <w:sz w:val="24"/>
          <w:szCs w:val="24"/>
          <w:lang w:val="lt-LT"/>
        </w:rPr>
        <w:t xml:space="preserve"> įstatymo (toliau – Įstatymas)</w:t>
      </w:r>
      <w:r w:rsidR="001F510B">
        <w:rPr>
          <w:rFonts w:ascii="Times New Roman" w:hAnsi="Times New Roman"/>
          <w:sz w:val="24"/>
          <w:szCs w:val="24"/>
          <w:lang w:val="lt-LT"/>
        </w:rPr>
        <w:t xml:space="preserve"> 19</w:t>
      </w:r>
      <w:r w:rsidR="00947495" w:rsidRPr="003E77B9">
        <w:rPr>
          <w:rFonts w:ascii="Times New Roman" w:hAnsi="Times New Roman"/>
          <w:sz w:val="24"/>
          <w:szCs w:val="24"/>
          <w:lang w:val="lt-LT"/>
        </w:rPr>
        <w:t xml:space="preserve"> straipsnio</w:t>
      </w:r>
      <w:r w:rsidR="001F510B">
        <w:rPr>
          <w:rFonts w:ascii="Times New Roman" w:hAnsi="Times New Roman"/>
          <w:sz w:val="24"/>
          <w:szCs w:val="24"/>
          <w:lang w:val="lt-LT"/>
        </w:rPr>
        <w:t xml:space="preserve"> 4</w:t>
      </w:r>
      <w:r w:rsidR="00947495" w:rsidRPr="003E77B9">
        <w:rPr>
          <w:rFonts w:ascii="Times New Roman" w:hAnsi="Times New Roman"/>
          <w:sz w:val="24"/>
          <w:szCs w:val="24"/>
          <w:lang w:val="lt-LT"/>
        </w:rPr>
        <w:t xml:space="preserve"> </w:t>
      </w:r>
      <w:r w:rsidR="009740ED" w:rsidRPr="003E77B9">
        <w:rPr>
          <w:rFonts w:ascii="Times New Roman" w:hAnsi="Times New Roman"/>
          <w:sz w:val="24"/>
          <w:szCs w:val="24"/>
          <w:lang w:val="lt-LT"/>
        </w:rPr>
        <w:t>dal</w:t>
      </w:r>
      <w:r w:rsidR="001F510B">
        <w:rPr>
          <w:rFonts w:ascii="Times New Roman" w:hAnsi="Times New Roman"/>
          <w:sz w:val="24"/>
          <w:szCs w:val="24"/>
          <w:lang w:val="lt-LT"/>
        </w:rPr>
        <w:t>į</w:t>
      </w:r>
      <w:r w:rsidR="00395841">
        <w:rPr>
          <w:rStyle w:val="Puslapioinaosnuoroda"/>
          <w:rFonts w:ascii="Times New Roman" w:hAnsi="Times New Roman"/>
          <w:sz w:val="24"/>
          <w:szCs w:val="24"/>
          <w:lang w:val="lt-LT"/>
        </w:rPr>
        <w:footnoteReference w:id="1"/>
      </w:r>
      <w:r w:rsidR="001F510B">
        <w:rPr>
          <w:rFonts w:ascii="Times New Roman" w:hAnsi="Times New Roman"/>
          <w:sz w:val="24"/>
          <w:szCs w:val="24"/>
          <w:lang w:val="lt-LT"/>
        </w:rPr>
        <w:t xml:space="preserve">, </w:t>
      </w:r>
      <w:r w:rsidR="001F510B" w:rsidRPr="001F510B">
        <w:rPr>
          <w:rFonts w:ascii="Times New Roman" w:hAnsi="Times New Roman"/>
          <w:i/>
          <w:iCs/>
          <w:sz w:val="24"/>
          <w:szCs w:val="24"/>
          <w:lang w:val="lt-LT"/>
        </w:rPr>
        <w:t>politinės partijos narys per metus politinei partijai gali sumokėti nario mokestį, neviršijantį 20 paskelbto praėjusių kalendorinių metų ketvirto ketvirčio vidutinio mėnesinio darbo užmokesčio (toliau – VMDU) dydžių. Bendra politinės partijos nario mokesčio politinei partijai suma per metus negali viršyti 10 procentų politinės partijos nario deklaruotų praėjusių kalendorinių metų metinių pajamų. Jeigu bendra politinės partijos nario mokesčių politinei partijai suma per metus viršija 360 eurų, politinės partijos narys privalo deklaruoti savo turtą ir pajamas. Prieš priimdamas politinės partijos nario mokestį, kurio suma per metus viršija 360 eurų, už politinės partijos apskaitą atsakingas asmuo Vyriausiosios rinkimų komisijos informacinėje sistemoje patikrina, ar politinės partijos nario mokestis atitinka šio įstatymo reikalavimus dėl jo dydžio. Priimamas tik šio įstatymo reikalavimus atitinkantis nario mokestis. Šio įstatymo reikalavimų neatitinkantis nario mokestis laikomas neleistinu politinės partijos finansavimo šaltiniu</w:t>
      </w:r>
      <w:r w:rsidR="00C07DC4" w:rsidRPr="00C07DC4">
        <w:rPr>
          <w:rFonts w:ascii="Times New Roman" w:hAnsi="Times New Roman"/>
          <w:i/>
          <w:sz w:val="24"/>
          <w:szCs w:val="24"/>
          <w:lang w:val="lt-LT"/>
        </w:rPr>
        <w:t>.</w:t>
      </w:r>
      <w:bookmarkStart w:id="3" w:name="_Hlk486506104"/>
      <w:bookmarkEnd w:id="2"/>
    </w:p>
    <w:p w14:paraId="63419D01" w14:textId="6BCF22D1" w:rsidR="007C7F0F" w:rsidRDefault="007C7F0F" w:rsidP="00E36A0E">
      <w:pPr>
        <w:numPr>
          <w:ilvl w:val="0"/>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lastRenderedPageBreak/>
        <w:t>Įstatymo 19 straipsnio</w:t>
      </w:r>
      <w:r w:rsidR="00A92DE4">
        <w:rPr>
          <w:rFonts w:ascii="Times New Roman" w:hAnsi="Times New Roman"/>
          <w:sz w:val="24"/>
          <w:szCs w:val="24"/>
          <w:lang w:val="lt-LT"/>
        </w:rPr>
        <w:t xml:space="preserve"> 9 </w:t>
      </w:r>
      <w:r>
        <w:rPr>
          <w:rFonts w:ascii="Times New Roman" w:hAnsi="Times New Roman"/>
          <w:sz w:val="24"/>
          <w:szCs w:val="24"/>
          <w:lang w:val="lt-LT"/>
        </w:rPr>
        <w:t>daly</w:t>
      </w:r>
      <w:r w:rsidR="00395841">
        <w:rPr>
          <w:rFonts w:ascii="Times New Roman" w:hAnsi="Times New Roman"/>
          <w:sz w:val="24"/>
          <w:szCs w:val="24"/>
          <w:lang w:val="lt-LT"/>
        </w:rPr>
        <w:t>j</w:t>
      </w:r>
      <w:r w:rsidR="00A92DE4">
        <w:rPr>
          <w:rFonts w:ascii="Times New Roman" w:hAnsi="Times New Roman"/>
          <w:sz w:val="24"/>
          <w:szCs w:val="24"/>
          <w:lang w:val="lt-LT"/>
        </w:rPr>
        <w:t>e</w:t>
      </w:r>
      <w:r>
        <w:rPr>
          <w:rFonts w:ascii="Times New Roman" w:hAnsi="Times New Roman"/>
          <w:sz w:val="24"/>
          <w:szCs w:val="24"/>
          <w:lang w:val="lt-LT"/>
        </w:rPr>
        <w:t xml:space="preserve"> nustatyta, kad </w:t>
      </w:r>
      <w:r w:rsidR="00A92DE4" w:rsidRPr="00A92DE4">
        <w:rPr>
          <w:rFonts w:ascii="Times New Roman" w:hAnsi="Times New Roman"/>
          <w:i/>
          <w:iCs/>
          <w:sz w:val="24"/>
          <w:szCs w:val="24"/>
          <w:lang w:val="lt-LT"/>
        </w:rPr>
        <w:t>finansuoti politines partijas kitomis, šiame straipsnyje nenurodytomis, lėšomis draudžiama</w:t>
      </w:r>
      <w:r w:rsidR="00A92DE4">
        <w:rPr>
          <w:rFonts w:ascii="Times New Roman" w:hAnsi="Times New Roman"/>
          <w:sz w:val="24"/>
          <w:szCs w:val="24"/>
          <w:lang w:val="lt-LT"/>
        </w:rPr>
        <w:t xml:space="preserve"> . </w:t>
      </w:r>
      <w:r w:rsidR="00395841">
        <w:rPr>
          <w:rFonts w:ascii="Times New Roman" w:hAnsi="Times New Roman"/>
          <w:sz w:val="24"/>
          <w:szCs w:val="24"/>
          <w:lang w:val="lt-LT"/>
        </w:rPr>
        <w:t xml:space="preserve">To paties straipsnio 10 dalyje – </w:t>
      </w:r>
      <w:r w:rsidR="00AB153F">
        <w:rPr>
          <w:rFonts w:ascii="Times New Roman" w:hAnsi="Times New Roman"/>
          <w:i/>
          <w:iCs/>
          <w:sz w:val="24"/>
          <w:szCs w:val="24"/>
          <w:lang w:val="lt-LT"/>
        </w:rPr>
        <w:t>p</w:t>
      </w:r>
      <w:r w:rsidR="00AB153F" w:rsidRPr="007C7F0F">
        <w:rPr>
          <w:rFonts w:ascii="Times New Roman" w:hAnsi="Times New Roman"/>
          <w:i/>
          <w:iCs/>
          <w:sz w:val="24"/>
          <w:szCs w:val="24"/>
          <w:lang w:val="lt-LT"/>
        </w:rPr>
        <w:t xml:space="preserve">olitinei </w:t>
      </w:r>
      <w:r w:rsidRPr="007C7F0F">
        <w:rPr>
          <w:rFonts w:ascii="Times New Roman" w:hAnsi="Times New Roman"/>
          <w:i/>
          <w:iCs/>
          <w:sz w:val="24"/>
          <w:szCs w:val="24"/>
          <w:lang w:val="lt-LT"/>
        </w:rPr>
        <w:t>partijai gavus lėšų iš kitų, šiame įstatyme nenumatytų, finansavimo šaltinių, kai lėšų šaltinis yra žinomas, už politinės partijos apskaitą atsakingas asmuo per 5 darbo dienas nuo tokių lėšų gavimo dienos turi lėšas grąžinti jas pervedusiam asmeniui, nurodydamas atsisakymo priimti lėšas priežastis. Jeigu lėšų šaltinis per 10 darbo dienų nenustatomas, už politinės partijos apskaitą atsakingas asmuo lėšas perveda į valstybės biudžetą</w:t>
      </w:r>
      <w:r w:rsidRPr="007C7F0F">
        <w:rPr>
          <w:rFonts w:ascii="Times New Roman" w:hAnsi="Times New Roman"/>
          <w:sz w:val="24"/>
          <w:szCs w:val="24"/>
          <w:lang w:val="lt-LT"/>
        </w:rPr>
        <w:t>.</w:t>
      </w:r>
    </w:p>
    <w:p w14:paraId="3E731DC0" w14:textId="3152FEF5" w:rsidR="007C7F0F" w:rsidRDefault="007C7F0F" w:rsidP="00E36A0E">
      <w:pPr>
        <w:numPr>
          <w:ilvl w:val="0"/>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Pagal </w:t>
      </w:r>
      <w:r w:rsidRPr="007C7F0F">
        <w:rPr>
          <w:rFonts w:ascii="Times New Roman" w:hAnsi="Times New Roman"/>
          <w:sz w:val="24"/>
          <w:szCs w:val="24"/>
          <w:lang w:val="lt-LT"/>
        </w:rPr>
        <w:t xml:space="preserve">2014 m. balandžio 7 d. </w:t>
      </w:r>
      <w:r>
        <w:rPr>
          <w:rFonts w:ascii="Times New Roman" w:hAnsi="Times New Roman"/>
          <w:sz w:val="24"/>
          <w:szCs w:val="24"/>
          <w:lang w:val="lt-LT"/>
        </w:rPr>
        <w:t xml:space="preserve">VRK </w:t>
      </w:r>
      <w:r w:rsidRPr="007C7F0F">
        <w:rPr>
          <w:rFonts w:ascii="Times New Roman" w:hAnsi="Times New Roman"/>
          <w:sz w:val="24"/>
          <w:szCs w:val="24"/>
          <w:lang w:val="lt-LT"/>
        </w:rPr>
        <w:t>sprendimu Nr. Sp-107 patvirtin</w:t>
      </w:r>
      <w:r>
        <w:rPr>
          <w:rFonts w:ascii="Times New Roman" w:hAnsi="Times New Roman"/>
          <w:sz w:val="24"/>
          <w:szCs w:val="24"/>
          <w:lang w:val="lt-LT"/>
        </w:rPr>
        <w:t>to</w:t>
      </w:r>
      <w:r w:rsidRPr="007C7F0F">
        <w:rPr>
          <w:rFonts w:ascii="Times New Roman" w:hAnsi="Times New Roman"/>
          <w:sz w:val="24"/>
          <w:szCs w:val="24"/>
          <w:lang w:val="lt-LT"/>
        </w:rPr>
        <w:t xml:space="preserve"> Politinės partijos narių mokesčių žurnalo formos, jo užpildymo ir pateikimo tvarkos apraš</w:t>
      </w:r>
      <w:r>
        <w:rPr>
          <w:rFonts w:ascii="Times New Roman" w:hAnsi="Times New Roman"/>
          <w:sz w:val="24"/>
          <w:szCs w:val="24"/>
          <w:lang w:val="lt-LT"/>
        </w:rPr>
        <w:t xml:space="preserve">o 28 punktą, </w:t>
      </w:r>
      <w:r w:rsidRPr="007C7F0F">
        <w:rPr>
          <w:rFonts w:ascii="Times New Roman" w:hAnsi="Times New Roman"/>
          <w:i/>
          <w:iCs/>
          <w:sz w:val="24"/>
          <w:szCs w:val="24"/>
          <w:lang w:val="lt-LT"/>
        </w:rPr>
        <w:t>nario mokestis laikomas užregistruotu žurnale užpildžius visas privalomas skiltis (laukus) ir nurodžius, kad mokestis priimtas (nepriimtas). Žurnale neužregistravus nario mokesčio priimtu jo naudoti negalima</w:t>
      </w:r>
      <w:r w:rsidRPr="007C7F0F">
        <w:rPr>
          <w:rFonts w:ascii="Times New Roman" w:hAnsi="Times New Roman"/>
          <w:sz w:val="24"/>
          <w:szCs w:val="24"/>
          <w:lang w:val="lt-LT"/>
        </w:rPr>
        <w:t>.</w:t>
      </w:r>
    </w:p>
    <w:p w14:paraId="69580FF9" w14:textId="578EC18A" w:rsidR="004A176F" w:rsidRPr="003E77B9" w:rsidRDefault="004A176F" w:rsidP="00E36A0E">
      <w:pPr>
        <w:numPr>
          <w:ilvl w:val="0"/>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Valstybės įmonės Registrų centr</w:t>
      </w:r>
      <w:r w:rsidR="009B3F88">
        <w:rPr>
          <w:rFonts w:ascii="Times New Roman" w:hAnsi="Times New Roman"/>
          <w:sz w:val="24"/>
          <w:szCs w:val="24"/>
          <w:lang w:val="lt-LT"/>
        </w:rPr>
        <w:t>o</w:t>
      </w:r>
      <w:r>
        <w:rPr>
          <w:rFonts w:ascii="Times New Roman" w:hAnsi="Times New Roman"/>
          <w:sz w:val="24"/>
          <w:szCs w:val="24"/>
          <w:lang w:val="lt-LT"/>
        </w:rPr>
        <w:t xml:space="preserve"> duomenimis, Lietuvos centro partija 2019 m. gruodžio 18 d. pakeitė pavadinimą į Centro partija „Gerovės Lietuva“.</w:t>
      </w:r>
    </w:p>
    <w:bookmarkEnd w:id="3"/>
    <w:p w14:paraId="09ADC4AD" w14:textId="77777777" w:rsidR="002E5BDC" w:rsidRPr="003E77B9" w:rsidRDefault="002E5BDC" w:rsidP="00E36A0E">
      <w:pPr>
        <w:tabs>
          <w:tab w:val="left" w:pos="993"/>
        </w:tabs>
        <w:spacing w:before="240" w:line="336" w:lineRule="auto"/>
        <w:ind w:left="567"/>
        <w:jc w:val="both"/>
        <w:rPr>
          <w:rFonts w:ascii="Times New Roman" w:hAnsi="Times New Roman"/>
          <w:b/>
          <w:sz w:val="24"/>
          <w:szCs w:val="24"/>
          <w:lang w:val="lt-LT"/>
        </w:rPr>
      </w:pPr>
      <w:r w:rsidRPr="003E77B9">
        <w:rPr>
          <w:rFonts w:ascii="Times New Roman" w:hAnsi="Times New Roman" w:cs="Times New Roman"/>
          <w:b/>
          <w:sz w:val="24"/>
          <w:szCs w:val="24"/>
          <w:lang w:val="lt-LT"/>
        </w:rPr>
        <w:t xml:space="preserve">Dėl tyrimo </w:t>
      </w:r>
      <w:r w:rsidR="005F24C5" w:rsidRPr="003E77B9">
        <w:rPr>
          <w:rFonts w:ascii="Times New Roman" w:hAnsi="Times New Roman" w:cs="Times New Roman"/>
          <w:b/>
          <w:sz w:val="24"/>
          <w:szCs w:val="24"/>
          <w:lang w:val="lt-LT"/>
        </w:rPr>
        <w:t>aplinkybių</w:t>
      </w:r>
      <w:r w:rsidR="005F24C5" w:rsidRPr="003E77B9">
        <w:rPr>
          <w:rFonts w:ascii="Times New Roman" w:hAnsi="Times New Roman"/>
          <w:b/>
          <w:sz w:val="24"/>
          <w:szCs w:val="24"/>
          <w:lang w:val="lt-LT"/>
        </w:rPr>
        <w:t xml:space="preserve"> nustatymo</w:t>
      </w:r>
    </w:p>
    <w:p w14:paraId="0E23FA0A" w14:textId="216CC2CA" w:rsidR="00395841" w:rsidRDefault="00FC235E" w:rsidP="00250783">
      <w:pPr>
        <w:numPr>
          <w:ilvl w:val="0"/>
          <w:numId w:val="36"/>
        </w:numPr>
        <w:tabs>
          <w:tab w:val="left" w:pos="993"/>
        </w:tabs>
        <w:spacing w:line="336" w:lineRule="auto"/>
        <w:ind w:left="0" w:firstLine="567"/>
        <w:jc w:val="both"/>
        <w:rPr>
          <w:rFonts w:ascii="Times New Roman" w:hAnsi="Times New Roman"/>
          <w:sz w:val="24"/>
          <w:szCs w:val="24"/>
          <w:lang w:val="lt-LT"/>
        </w:rPr>
      </w:pPr>
      <w:r w:rsidRPr="00250783">
        <w:rPr>
          <w:rFonts w:ascii="Times New Roman" w:hAnsi="Times New Roman"/>
          <w:sz w:val="24"/>
          <w:szCs w:val="24"/>
          <w:lang w:val="lt-LT"/>
        </w:rPr>
        <w:t>Patikrinus</w:t>
      </w:r>
      <w:r w:rsidR="00ED1C59" w:rsidRPr="00250783">
        <w:rPr>
          <w:rFonts w:ascii="Times New Roman" w:hAnsi="Times New Roman"/>
          <w:sz w:val="24"/>
          <w:szCs w:val="24"/>
          <w:lang w:val="lt-LT"/>
        </w:rPr>
        <w:t xml:space="preserve"> </w:t>
      </w:r>
      <w:r w:rsidR="00C36767">
        <w:rPr>
          <w:rFonts w:ascii="Times New Roman" w:hAnsi="Times New Roman"/>
          <w:sz w:val="24"/>
          <w:szCs w:val="24"/>
          <w:lang w:val="lt-LT"/>
        </w:rPr>
        <w:t>P</w:t>
      </w:r>
      <w:r w:rsidR="002B2DCF" w:rsidRPr="00250783">
        <w:rPr>
          <w:rFonts w:ascii="Times New Roman" w:hAnsi="Times New Roman"/>
          <w:sz w:val="24"/>
          <w:szCs w:val="24"/>
          <w:lang w:val="lt-LT"/>
        </w:rPr>
        <w:t>ranešime</w:t>
      </w:r>
      <w:r w:rsidR="00ED1C59" w:rsidRPr="00250783">
        <w:rPr>
          <w:rFonts w:ascii="Times New Roman" w:hAnsi="Times New Roman"/>
          <w:sz w:val="24"/>
          <w:szCs w:val="24"/>
          <w:lang w:val="lt-LT"/>
        </w:rPr>
        <w:t xml:space="preserve"> pateikt</w:t>
      </w:r>
      <w:r w:rsidRPr="00250783">
        <w:rPr>
          <w:rFonts w:ascii="Times New Roman" w:hAnsi="Times New Roman"/>
          <w:sz w:val="24"/>
          <w:szCs w:val="24"/>
          <w:lang w:val="lt-LT"/>
        </w:rPr>
        <w:t>ą</w:t>
      </w:r>
      <w:r w:rsidR="00ED1C59" w:rsidRPr="00250783">
        <w:rPr>
          <w:rFonts w:ascii="Times New Roman" w:hAnsi="Times New Roman"/>
          <w:sz w:val="24"/>
          <w:szCs w:val="24"/>
          <w:lang w:val="lt-LT"/>
        </w:rPr>
        <w:t xml:space="preserve"> </w:t>
      </w:r>
      <w:r w:rsidR="007C7F0F" w:rsidRPr="00250783">
        <w:rPr>
          <w:rFonts w:ascii="Times New Roman" w:hAnsi="Times New Roman"/>
          <w:sz w:val="24"/>
          <w:szCs w:val="24"/>
          <w:lang w:val="lt-LT"/>
        </w:rPr>
        <w:t>informacij</w:t>
      </w:r>
      <w:r w:rsidRPr="00250783">
        <w:rPr>
          <w:rFonts w:ascii="Times New Roman" w:hAnsi="Times New Roman"/>
          <w:sz w:val="24"/>
          <w:szCs w:val="24"/>
          <w:lang w:val="lt-LT"/>
        </w:rPr>
        <w:t xml:space="preserve">ą, </w:t>
      </w:r>
      <w:r w:rsidR="007C7F0F" w:rsidRPr="00250783">
        <w:rPr>
          <w:rFonts w:ascii="Times New Roman" w:hAnsi="Times New Roman"/>
          <w:sz w:val="24"/>
          <w:szCs w:val="24"/>
          <w:lang w:val="lt-LT"/>
        </w:rPr>
        <w:t>2020 m. kovo 19 d. gauto</w:t>
      </w:r>
      <w:r w:rsidR="00CC33E4">
        <w:rPr>
          <w:rFonts w:ascii="Times New Roman" w:hAnsi="Times New Roman"/>
          <w:sz w:val="24"/>
          <w:szCs w:val="24"/>
          <w:lang w:val="lt-LT"/>
        </w:rPr>
        <w:t xml:space="preserve"> ir 2020 m. balandžio 7 d. patikslinto</w:t>
      </w:r>
      <w:r w:rsidR="007C7F0F" w:rsidRPr="00250783">
        <w:rPr>
          <w:rFonts w:ascii="Times New Roman" w:hAnsi="Times New Roman"/>
          <w:sz w:val="24"/>
          <w:szCs w:val="24"/>
          <w:lang w:val="lt-LT"/>
        </w:rPr>
        <w:t xml:space="preserve"> </w:t>
      </w:r>
      <w:r w:rsidR="00607424">
        <w:rPr>
          <w:rFonts w:ascii="Times New Roman" w:hAnsi="Times New Roman"/>
          <w:sz w:val="24"/>
          <w:szCs w:val="24"/>
          <w:lang w:val="lt-LT"/>
        </w:rPr>
        <w:t>Lietuvos centro partijos</w:t>
      </w:r>
      <w:r w:rsidR="007C7F0F" w:rsidRPr="00250783">
        <w:rPr>
          <w:rFonts w:ascii="Times New Roman" w:hAnsi="Times New Roman"/>
          <w:sz w:val="24"/>
          <w:szCs w:val="24"/>
          <w:lang w:val="lt-LT"/>
        </w:rPr>
        <w:t xml:space="preserve"> 2019 m. finansinių ataskaitų rinkinio</w:t>
      </w:r>
      <w:r w:rsidR="00E76DE3">
        <w:rPr>
          <w:rFonts w:ascii="Times New Roman" w:hAnsi="Times New Roman"/>
          <w:sz w:val="24"/>
          <w:szCs w:val="24"/>
          <w:lang w:val="lt-LT"/>
        </w:rPr>
        <w:t>,</w:t>
      </w:r>
      <w:r w:rsidR="007C7F0F" w:rsidRPr="00250783">
        <w:rPr>
          <w:rFonts w:ascii="Times New Roman" w:hAnsi="Times New Roman"/>
          <w:sz w:val="24"/>
          <w:szCs w:val="24"/>
          <w:lang w:val="lt-LT"/>
        </w:rPr>
        <w:t xml:space="preserve"> jo priedų</w:t>
      </w:r>
      <w:r w:rsidR="00E76DE3">
        <w:rPr>
          <w:rFonts w:ascii="Times New Roman" w:hAnsi="Times New Roman"/>
          <w:sz w:val="24"/>
          <w:szCs w:val="24"/>
          <w:lang w:val="lt-LT"/>
        </w:rPr>
        <w:t>, taip pat partijos nario mokesčių registracijos žurnalo</w:t>
      </w:r>
      <w:r w:rsidR="007C7F0F" w:rsidRPr="00250783">
        <w:rPr>
          <w:rFonts w:ascii="Times New Roman" w:hAnsi="Times New Roman"/>
          <w:sz w:val="24"/>
          <w:szCs w:val="24"/>
          <w:lang w:val="lt-LT"/>
        </w:rPr>
        <w:t xml:space="preserve"> duomenis</w:t>
      </w:r>
      <w:r w:rsidRPr="00250783">
        <w:rPr>
          <w:rFonts w:ascii="Times New Roman" w:hAnsi="Times New Roman"/>
          <w:sz w:val="24"/>
          <w:szCs w:val="24"/>
          <w:lang w:val="lt-LT"/>
        </w:rPr>
        <w:t xml:space="preserve"> bei iš už politinės partijos apskaitą atsakingo asmens gautą (VRK reg. Nr. 1-701 (7.9) partijos 2019 m. einamosios banko sąskaitos išrašą, </w:t>
      </w:r>
      <w:r>
        <w:rPr>
          <w:rFonts w:ascii="Times New Roman" w:hAnsi="Times New Roman"/>
          <w:sz w:val="24"/>
          <w:szCs w:val="24"/>
          <w:lang w:val="lt-LT"/>
        </w:rPr>
        <w:t>nustatyta, kad</w:t>
      </w:r>
      <w:r w:rsidR="00FB75AA">
        <w:rPr>
          <w:rFonts w:ascii="Times New Roman" w:hAnsi="Times New Roman"/>
          <w:sz w:val="24"/>
          <w:szCs w:val="24"/>
          <w:lang w:val="lt-LT"/>
        </w:rPr>
        <w:t>:</w:t>
      </w:r>
      <w:r>
        <w:rPr>
          <w:rFonts w:ascii="Times New Roman" w:hAnsi="Times New Roman"/>
          <w:sz w:val="24"/>
          <w:szCs w:val="24"/>
          <w:lang w:val="lt-LT"/>
        </w:rPr>
        <w:t xml:space="preserve"> </w:t>
      </w:r>
    </w:p>
    <w:p w14:paraId="31F30A74" w14:textId="5BEAD10A" w:rsidR="00395841" w:rsidRDefault="00FC235E" w:rsidP="00395841">
      <w:pPr>
        <w:numPr>
          <w:ilvl w:val="1"/>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iš viso </w:t>
      </w:r>
      <w:r w:rsidR="00FB75AA">
        <w:rPr>
          <w:rFonts w:ascii="Times New Roman" w:hAnsi="Times New Roman"/>
          <w:sz w:val="24"/>
          <w:szCs w:val="24"/>
          <w:lang w:val="lt-LT"/>
        </w:rPr>
        <w:t>2019 metais</w:t>
      </w:r>
      <w:r>
        <w:rPr>
          <w:rFonts w:ascii="Times New Roman" w:hAnsi="Times New Roman"/>
          <w:sz w:val="24"/>
          <w:szCs w:val="24"/>
          <w:lang w:val="lt-LT"/>
        </w:rPr>
        <w:t xml:space="preserve"> </w:t>
      </w:r>
      <w:r w:rsidR="00607424">
        <w:rPr>
          <w:rFonts w:ascii="Times New Roman" w:hAnsi="Times New Roman"/>
          <w:sz w:val="24"/>
          <w:szCs w:val="24"/>
          <w:lang w:val="lt-LT"/>
        </w:rPr>
        <w:t>Lietuvos centro partija</w:t>
      </w:r>
      <w:r w:rsidRPr="00250783">
        <w:rPr>
          <w:rFonts w:ascii="Times New Roman" w:hAnsi="Times New Roman"/>
          <w:sz w:val="24"/>
          <w:szCs w:val="24"/>
          <w:lang w:val="lt-LT"/>
        </w:rPr>
        <w:t xml:space="preserve"> </w:t>
      </w:r>
      <w:r>
        <w:rPr>
          <w:rFonts w:ascii="Times New Roman" w:hAnsi="Times New Roman"/>
          <w:sz w:val="24"/>
          <w:szCs w:val="24"/>
          <w:lang w:val="lt-LT"/>
        </w:rPr>
        <w:t xml:space="preserve">gavo </w:t>
      </w:r>
      <w:r w:rsidRPr="008C69CC">
        <w:rPr>
          <w:rFonts w:ascii="Times New Roman" w:hAnsi="Times New Roman"/>
          <w:sz w:val="24"/>
          <w:szCs w:val="24"/>
          <w:lang w:val="lt-LT"/>
        </w:rPr>
        <w:t xml:space="preserve">6 062 Eur </w:t>
      </w:r>
      <w:r w:rsidR="00395841">
        <w:rPr>
          <w:rFonts w:ascii="Times New Roman" w:hAnsi="Times New Roman"/>
          <w:sz w:val="24"/>
          <w:szCs w:val="24"/>
          <w:lang w:val="lt-LT"/>
        </w:rPr>
        <w:t xml:space="preserve">partijos </w:t>
      </w:r>
      <w:r w:rsidRPr="008C69CC">
        <w:rPr>
          <w:rFonts w:ascii="Times New Roman" w:hAnsi="Times New Roman"/>
          <w:sz w:val="24"/>
          <w:szCs w:val="24"/>
          <w:lang w:val="lt-LT"/>
        </w:rPr>
        <w:t>narių mokesčių</w:t>
      </w:r>
      <w:r w:rsidR="00395841">
        <w:rPr>
          <w:rFonts w:ascii="Times New Roman" w:hAnsi="Times New Roman"/>
          <w:sz w:val="24"/>
          <w:szCs w:val="24"/>
          <w:lang w:val="lt-LT"/>
        </w:rPr>
        <w:t>;</w:t>
      </w:r>
    </w:p>
    <w:p w14:paraId="3409B867" w14:textId="64798703" w:rsidR="00B639B7" w:rsidRDefault="00FC235E" w:rsidP="00395841">
      <w:pPr>
        <w:numPr>
          <w:ilvl w:val="1"/>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iš jų, laikantis </w:t>
      </w:r>
      <w:r w:rsidR="001E2C2F">
        <w:rPr>
          <w:rFonts w:ascii="Times New Roman" w:hAnsi="Times New Roman"/>
          <w:sz w:val="24"/>
          <w:szCs w:val="24"/>
          <w:lang w:val="lt-LT"/>
        </w:rPr>
        <w:t>Įstatymo</w:t>
      </w:r>
      <w:r>
        <w:rPr>
          <w:rFonts w:ascii="Times New Roman" w:hAnsi="Times New Roman"/>
          <w:sz w:val="24"/>
          <w:szCs w:val="24"/>
          <w:lang w:val="lt-LT"/>
        </w:rPr>
        <w:t xml:space="preserve"> nuostatų, priimta 1 694 Eur</w:t>
      </w:r>
      <w:r w:rsidR="00B34A84">
        <w:rPr>
          <w:rFonts w:ascii="Times New Roman" w:hAnsi="Times New Roman"/>
          <w:sz w:val="24"/>
          <w:szCs w:val="24"/>
          <w:lang w:val="lt-LT"/>
        </w:rPr>
        <w:t xml:space="preserve">, įskaitant ir </w:t>
      </w:r>
      <w:r w:rsidR="00395841">
        <w:rPr>
          <w:rFonts w:ascii="Times New Roman" w:hAnsi="Times New Roman"/>
          <w:sz w:val="24"/>
          <w:szCs w:val="24"/>
          <w:lang w:val="lt-LT"/>
        </w:rPr>
        <w:t xml:space="preserve">iš </w:t>
      </w:r>
      <w:r w:rsidR="00C36767">
        <w:rPr>
          <w:rFonts w:ascii="Times New Roman" w:hAnsi="Times New Roman"/>
          <w:sz w:val="24"/>
          <w:szCs w:val="24"/>
          <w:lang w:val="lt-LT"/>
        </w:rPr>
        <w:t>P</w:t>
      </w:r>
      <w:r w:rsidR="00B34A84">
        <w:rPr>
          <w:rFonts w:ascii="Times New Roman" w:hAnsi="Times New Roman"/>
          <w:sz w:val="24"/>
          <w:szCs w:val="24"/>
          <w:lang w:val="lt-LT"/>
        </w:rPr>
        <w:t xml:space="preserve">ranešime nurodyto asmens 2019 m. rugsėjo 12 d. </w:t>
      </w:r>
      <w:r w:rsidR="00395841">
        <w:rPr>
          <w:rFonts w:ascii="Times New Roman" w:hAnsi="Times New Roman"/>
          <w:sz w:val="24"/>
          <w:szCs w:val="24"/>
          <w:lang w:val="lt-LT"/>
        </w:rPr>
        <w:t xml:space="preserve">gautą </w:t>
      </w:r>
      <w:r w:rsidR="00B34A84">
        <w:rPr>
          <w:rFonts w:ascii="Times New Roman" w:hAnsi="Times New Roman"/>
          <w:sz w:val="24"/>
          <w:szCs w:val="24"/>
          <w:lang w:val="lt-LT"/>
        </w:rPr>
        <w:t>1 500 Eur nario mokestį</w:t>
      </w:r>
      <w:r w:rsidR="00B639B7">
        <w:rPr>
          <w:rFonts w:ascii="Times New Roman" w:hAnsi="Times New Roman"/>
          <w:sz w:val="24"/>
          <w:szCs w:val="24"/>
          <w:lang w:val="lt-LT"/>
        </w:rPr>
        <w:t>;</w:t>
      </w:r>
    </w:p>
    <w:p w14:paraId="576D08C5" w14:textId="3826C685" w:rsidR="005E4950" w:rsidRDefault="00CD549C" w:rsidP="00CC33E4">
      <w:pPr>
        <w:numPr>
          <w:ilvl w:val="1"/>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likusi narių mokesčių suma (</w:t>
      </w:r>
      <w:r w:rsidR="00FC235E">
        <w:rPr>
          <w:rFonts w:ascii="Times New Roman" w:hAnsi="Times New Roman"/>
          <w:sz w:val="24"/>
          <w:szCs w:val="24"/>
          <w:lang w:val="lt-LT"/>
        </w:rPr>
        <w:t>4 36</w:t>
      </w:r>
      <w:r w:rsidR="006E5240">
        <w:rPr>
          <w:rFonts w:ascii="Times New Roman" w:hAnsi="Times New Roman"/>
          <w:sz w:val="24"/>
          <w:szCs w:val="24"/>
          <w:lang w:val="lt-LT"/>
        </w:rPr>
        <w:t>8</w:t>
      </w:r>
      <w:r w:rsidR="00FC235E">
        <w:rPr>
          <w:rFonts w:ascii="Times New Roman" w:hAnsi="Times New Roman"/>
          <w:sz w:val="24"/>
          <w:szCs w:val="24"/>
          <w:lang w:val="lt-LT"/>
        </w:rPr>
        <w:t xml:space="preserve"> Eur</w:t>
      </w:r>
      <w:r>
        <w:rPr>
          <w:rFonts w:ascii="Times New Roman" w:hAnsi="Times New Roman"/>
          <w:sz w:val="24"/>
          <w:szCs w:val="24"/>
          <w:lang w:val="lt-LT"/>
        </w:rPr>
        <w:t>)</w:t>
      </w:r>
      <w:r w:rsidR="001E2C2F">
        <w:rPr>
          <w:rFonts w:ascii="Times New Roman" w:hAnsi="Times New Roman"/>
          <w:sz w:val="24"/>
          <w:szCs w:val="24"/>
          <w:lang w:val="lt-LT"/>
        </w:rPr>
        <w:t>, pažeidžiant Įstatymo 19 straipsnio 10 dalį,</w:t>
      </w:r>
      <w:r w:rsidR="00FC235E">
        <w:rPr>
          <w:rFonts w:ascii="Times New Roman" w:hAnsi="Times New Roman"/>
          <w:sz w:val="24"/>
          <w:szCs w:val="24"/>
          <w:lang w:val="lt-LT"/>
        </w:rPr>
        <w:t xml:space="preserve"> buvo </w:t>
      </w:r>
      <w:r w:rsidR="00CB58EE" w:rsidRPr="001E2C2F">
        <w:rPr>
          <w:rFonts w:ascii="Times New Roman" w:hAnsi="Times New Roman"/>
          <w:sz w:val="24"/>
          <w:szCs w:val="24"/>
          <w:lang w:val="lt-LT"/>
        </w:rPr>
        <w:t>pavėluotai</w:t>
      </w:r>
      <w:r w:rsidR="00CB58EE">
        <w:rPr>
          <w:rFonts w:ascii="Times New Roman" w:hAnsi="Times New Roman"/>
          <w:sz w:val="24"/>
          <w:szCs w:val="24"/>
          <w:lang w:val="lt-LT"/>
        </w:rPr>
        <w:t xml:space="preserve"> </w:t>
      </w:r>
      <w:r>
        <w:rPr>
          <w:rFonts w:ascii="Times New Roman" w:hAnsi="Times New Roman"/>
          <w:sz w:val="24"/>
          <w:szCs w:val="24"/>
          <w:lang w:val="lt-LT"/>
        </w:rPr>
        <w:t xml:space="preserve">grąžinta </w:t>
      </w:r>
      <w:r w:rsidR="00FC235E">
        <w:rPr>
          <w:rFonts w:ascii="Times New Roman" w:hAnsi="Times New Roman"/>
          <w:sz w:val="24"/>
          <w:szCs w:val="24"/>
          <w:lang w:val="lt-LT"/>
        </w:rPr>
        <w:t>juos mokėjusiems asmenims</w:t>
      </w:r>
      <w:r w:rsidR="006E5240">
        <w:rPr>
          <w:rFonts w:ascii="Times New Roman" w:hAnsi="Times New Roman"/>
          <w:sz w:val="24"/>
          <w:szCs w:val="24"/>
          <w:lang w:val="lt-LT"/>
        </w:rPr>
        <w:t xml:space="preserve"> (4 362 Eur) </w:t>
      </w:r>
      <w:r w:rsidR="00D60866">
        <w:rPr>
          <w:rFonts w:ascii="Times New Roman" w:hAnsi="Times New Roman"/>
          <w:sz w:val="24"/>
          <w:szCs w:val="24"/>
          <w:lang w:val="lt-LT"/>
        </w:rPr>
        <w:t xml:space="preserve">(vietoj 5 darbo dienų </w:t>
      </w:r>
      <w:r w:rsidR="009B3F88">
        <w:rPr>
          <w:rFonts w:ascii="Times New Roman" w:hAnsi="Times New Roman"/>
          <w:sz w:val="24"/>
          <w:szCs w:val="24"/>
          <w:lang w:val="lt-LT"/>
        </w:rPr>
        <w:t xml:space="preserve">grąžinta </w:t>
      </w:r>
      <w:r w:rsidR="00D60866">
        <w:rPr>
          <w:rFonts w:ascii="Times New Roman" w:hAnsi="Times New Roman"/>
          <w:sz w:val="24"/>
          <w:szCs w:val="24"/>
          <w:lang w:val="lt-LT"/>
        </w:rPr>
        <w:t>po 1</w:t>
      </w:r>
      <w:r w:rsidR="009B3F88">
        <w:rPr>
          <w:rFonts w:ascii="Times New Roman" w:hAnsi="Times New Roman"/>
          <w:sz w:val="24"/>
          <w:szCs w:val="24"/>
          <w:lang w:val="lt-LT"/>
        </w:rPr>
        <w:t>–</w:t>
      </w:r>
      <w:r w:rsidR="00D60866">
        <w:rPr>
          <w:rFonts w:ascii="Times New Roman" w:hAnsi="Times New Roman"/>
          <w:sz w:val="24"/>
          <w:szCs w:val="24"/>
          <w:lang w:val="lt-LT"/>
        </w:rPr>
        <w:t>1</w:t>
      </w:r>
      <w:r w:rsidR="00105D47">
        <w:rPr>
          <w:rFonts w:ascii="Times New Roman" w:hAnsi="Times New Roman"/>
          <w:sz w:val="24"/>
          <w:szCs w:val="24"/>
          <w:lang w:val="lt-LT"/>
        </w:rPr>
        <w:t>3</w:t>
      </w:r>
      <w:r w:rsidR="00D60866">
        <w:rPr>
          <w:rFonts w:ascii="Times New Roman" w:hAnsi="Times New Roman"/>
          <w:sz w:val="24"/>
          <w:szCs w:val="24"/>
          <w:lang w:val="lt-LT"/>
        </w:rPr>
        <w:t xml:space="preserve"> mėnesių) </w:t>
      </w:r>
      <w:r w:rsidR="006E5240">
        <w:rPr>
          <w:rFonts w:ascii="Times New Roman" w:hAnsi="Times New Roman"/>
          <w:sz w:val="24"/>
          <w:szCs w:val="24"/>
          <w:lang w:val="lt-LT"/>
        </w:rPr>
        <w:t xml:space="preserve">ir </w:t>
      </w:r>
      <w:r>
        <w:rPr>
          <w:rFonts w:ascii="Times New Roman" w:hAnsi="Times New Roman"/>
          <w:sz w:val="24"/>
          <w:szCs w:val="24"/>
          <w:lang w:val="lt-LT"/>
        </w:rPr>
        <w:t xml:space="preserve">pervesta </w:t>
      </w:r>
      <w:r w:rsidR="006E5240">
        <w:rPr>
          <w:rFonts w:ascii="Times New Roman" w:hAnsi="Times New Roman"/>
          <w:sz w:val="24"/>
          <w:szCs w:val="24"/>
          <w:lang w:val="lt-LT"/>
        </w:rPr>
        <w:t>į valstybės biudžetą (6 Eur)</w:t>
      </w:r>
      <w:r w:rsidR="00FC235E">
        <w:rPr>
          <w:rFonts w:ascii="Times New Roman" w:hAnsi="Times New Roman"/>
          <w:sz w:val="24"/>
          <w:szCs w:val="24"/>
          <w:lang w:val="lt-LT"/>
        </w:rPr>
        <w:t xml:space="preserve"> </w:t>
      </w:r>
      <w:r w:rsidR="00105D47">
        <w:rPr>
          <w:rFonts w:ascii="Times New Roman" w:hAnsi="Times New Roman"/>
          <w:sz w:val="24"/>
          <w:szCs w:val="24"/>
          <w:lang w:val="lt-LT"/>
        </w:rPr>
        <w:t xml:space="preserve">(vietoj 10 darbo dienų po 11 mėnesių) </w:t>
      </w:r>
      <w:r w:rsidR="00FC235E">
        <w:rPr>
          <w:rFonts w:ascii="Times New Roman" w:hAnsi="Times New Roman"/>
          <w:sz w:val="24"/>
          <w:szCs w:val="24"/>
          <w:lang w:val="lt-LT"/>
        </w:rPr>
        <w:t>kaip nepriimtini</w:t>
      </w:r>
      <w:r>
        <w:rPr>
          <w:rFonts w:ascii="Times New Roman" w:hAnsi="Times New Roman"/>
          <w:sz w:val="24"/>
          <w:szCs w:val="24"/>
          <w:lang w:val="lt-LT"/>
        </w:rPr>
        <w:t xml:space="preserve"> nario mokesčiai</w:t>
      </w:r>
      <w:r w:rsidR="0079397D">
        <w:rPr>
          <w:rFonts w:ascii="Times New Roman" w:hAnsi="Times New Roman"/>
          <w:sz w:val="24"/>
          <w:szCs w:val="24"/>
          <w:lang w:val="lt-LT"/>
        </w:rPr>
        <w:t>.</w:t>
      </w:r>
    </w:p>
    <w:p w14:paraId="28BF01A6" w14:textId="153B224B" w:rsidR="00B85945" w:rsidRDefault="00C36767" w:rsidP="008C2F02">
      <w:pPr>
        <w:numPr>
          <w:ilvl w:val="0"/>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P</w:t>
      </w:r>
      <w:r w:rsidR="008C2F02">
        <w:rPr>
          <w:rFonts w:ascii="Times New Roman" w:hAnsi="Times New Roman"/>
          <w:sz w:val="24"/>
          <w:szCs w:val="24"/>
          <w:lang w:val="lt-LT"/>
        </w:rPr>
        <w:t xml:space="preserve">ranešime minimo </w:t>
      </w:r>
      <w:r w:rsidR="008C2F02" w:rsidRPr="003D2F71">
        <w:rPr>
          <w:rFonts w:ascii="Times New Roman" w:hAnsi="Times New Roman"/>
          <w:sz w:val="24"/>
          <w:szCs w:val="24"/>
          <w:lang w:val="lt-LT"/>
        </w:rPr>
        <w:t>partijos nario</w:t>
      </w:r>
      <w:r w:rsidR="008C2F02">
        <w:rPr>
          <w:rFonts w:ascii="Times New Roman" w:hAnsi="Times New Roman"/>
          <w:sz w:val="24"/>
          <w:szCs w:val="24"/>
          <w:lang w:val="lt-LT"/>
        </w:rPr>
        <w:t xml:space="preserve"> sumokėti </w:t>
      </w:r>
      <w:r w:rsidR="007350E3">
        <w:rPr>
          <w:rFonts w:ascii="Times New Roman" w:hAnsi="Times New Roman"/>
          <w:sz w:val="24"/>
          <w:szCs w:val="24"/>
          <w:lang w:val="lt-LT"/>
        </w:rPr>
        <w:t xml:space="preserve">nepriimtini </w:t>
      </w:r>
      <w:r w:rsidR="008C2F02">
        <w:rPr>
          <w:rFonts w:ascii="Times New Roman" w:hAnsi="Times New Roman"/>
          <w:sz w:val="24"/>
          <w:szCs w:val="24"/>
          <w:lang w:val="lt-LT"/>
        </w:rPr>
        <w:t xml:space="preserve">mokesčiai </w:t>
      </w:r>
      <w:r w:rsidR="00B85945">
        <w:rPr>
          <w:rFonts w:ascii="Times New Roman" w:hAnsi="Times New Roman"/>
          <w:sz w:val="24"/>
          <w:szCs w:val="24"/>
          <w:lang w:val="lt-LT"/>
        </w:rPr>
        <w:t>(</w:t>
      </w:r>
      <w:r w:rsidR="00B85945" w:rsidRPr="00F13CF6">
        <w:rPr>
          <w:rFonts w:ascii="Times New Roman" w:hAnsi="Times New Roman"/>
          <w:sz w:val="24"/>
          <w:szCs w:val="24"/>
          <w:lang w:val="lt-LT"/>
        </w:rPr>
        <w:t xml:space="preserve">4 </w:t>
      </w:r>
      <w:r w:rsidR="00084419">
        <w:rPr>
          <w:rFonts w:ascii="Times New Roman" w:hAnsi="Times New Roman"/>
          <w:sz w:val="24"/>
          <w:szCs w:val="24"/>
          <w:lang w:val="lt-LT"/>
        </w:rPr>
        <w:t>350</w:t>
      </w:r>
      <w:r w:rsidR="00B85945" w:rsidRPr="00F13CF6">
        <w:rPr>
          <w:rFonts w:ascii="Times New Roman" w:hAnsi="Times New Roman"/>
          <w:sz w:val="24"/>
          <w:szCs w:val="24"/>
          <w:lang w:val="lt-LT"/>
        </w:rPr>
        <w:t xml:space="preserve"> Eur</w:t>
      </w:r>
      <w:r w:rsidR="00B85945">
        <w:rPr>
          <w:rFonts w:ascii="Times New Roman" w:hAnsi="Times New Roman"/>
          <w:sz w:val="24"/>
          <w:szCs w:val="24"/>
          <w:lang w:val="lt-LT"/>
        </w:rPr>
        <w:t xml:space="preserve">) </w:t>
      </w:r>
      <w:r w:rsidR="00B85945" w:rsidRPr="00F13CF6">
        <w:rPr>
          <w:rFonts w:ascii="Times New Roman" w:hAnsi="Times New Roman"/>
          <w:sz w:val="24"/>
          <w:szCs w:val="24"/>
          <w:lang w:val="lt-LT"/>
        </w:rPr>
        <w:t xml:space="preserve">buvo užregistruoti </w:t>
      </w:r>
      <w:r w:rsidR="009B3F88" w:rsidRPr="003D2F71">
        <w:rPr>
          <w:rFonts w:ascii="Times New Roman" w:hAnsi="Times New Roman"/>
          <w:sz w:val="24"/>
          <w:szCs w:val="24"/>
          <w:lang w:val="lt-LT"/>
        </w:rPr>
        <w:t>partijos</w:t>
      </w:r>
      <w:r w:rsidR="009B3F88" w:rsidRPr="00F13CF6">
        <w:rPr>
          <w:rFonts w:ascii="Times New Roman" w:hAnsi="Times New Roman"/>
          <w:sz w:val="24"/>
          <w:szCs w:val="24"/>
          <w:lang w:val="lt-LT"/>
        </w:rPr>
        <w:t xml:space="preserve"> </w:t>
      </w:r>
      <w:r w:rsidR="00B85945" w:rsidRPr="00F13CF6">
        <w:rPr>
          <w:rFonts w:ascii="Times New Roman" w:hAnsi="Times New Roman"/>
          <w:sz w:val="24"/>
          <w:szCs w:val="24"/>
          <w:lang w:val="lt-LT"/>
        </w:rPr>
        <w:t>nario mokesčio registracijos žurnale tik</w:t>
      </w:r>
      <w:r w:rsidR="00B85945">
        <w:rPr>
          <w:rFonts w:ascii="Times New Roman" w:hAnsi="Times New Roman"/>
          <w:sz w:val="24"/>
          <w:szCs w:val="24"/>
          <w:lang w:val="lt-LT"/>
        </w:rPr>
        <w:t xml:space="preserve"> </w:t>
      </w:r>
      <w:r w:rsidR="00B85945" w:rsidRPr="003D2F71">
        <w:rPr>
          <w:rFonts w:ascii="Times New Roman" w:hAnsi="Times New Roman"/>
          <w:sz w:val="24"/>
          <w:szCs w:val="24"/>
          <w:lang w:val="lt-LT"/>
        </w:rPr>
        <w:t xml:space="preserve">2019 m. gruodžio 23 d. ir </w:t>
      </w:r>
      <w:r w:rsidR="00B85945">
        <w:rPr>
          <w:rFonts w:ascii="Times New Roman" w:hAnsi="Times New Roman"/>
          <w:sz w:val="24"/>
          <w:szCs w:val="24"/>
          <w:lang w:val="lt-LT"/>
        </w:rPr>
        <w:t xml:space="preserve">grąžinti mokėtojui </w:t>
      </w:r>
      <w:r w:rsidR="00B85945" w:rsidRPr="003D2F71">
        <w:rPr>
          <w:rFonts w:ascii="Times New Roman" w:hAnsi="Times New Roman"/>
          <w:sz w:val="24"/>
          <w:szCs w:val="24"/>
          <w:lang w:val="lt-LT"/>
        </w:rPr>
        <w:t>gruodžio 27 d.</w:t>
      </w:r>
      <w:r w:rsidR="00B85945">
        <w:rPr>
          <w:rFonts w:ascii="Times New Roman" w:hAnsi="Times New Roman"/>
          <w:sz w:val="24"/>
          <w:szCs w:val="24"/>
          <w:lang w:val="lt-LT"/>
        </w:rPr>
        <w:t xml:space="preserve"> kaip nepriimtini mokesčiai, nes jų dydis viršijo 10 proc. praėjusių kalendorinių metų mokėtojo deklaruotų pajamų dydį:</w:t>
      </w:r>
    </w:p>
    <w:p w14:paraId="45A4AF33" w14:textId="429AB4BB" w:rsidR="00B85945" w:rsidRDefault="00B85945" w:rsidP="00B85945">
      <w:pPr>
        <w:numPr>
          <w:ilvl w:val="1"/>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2019 </w:t>
      </w:r>
      <w:r w:rsidR="008C2F02">
        <w:rPr>
          <w:rFonts w:ascii="Times New Roman" w:hAnsi="Times New Roman"/>
          <w:sz w:val="24"/>
          <w:szCs w:val="24"/>
          <w:lang w:val="lt-LT"/>
        </w:rPr>
        <w:t>m. rugsėjo 17 d. – 1 500 Eur</w:t>
      </w:r>
      <w:r w:rsidR="00084419">
        <w:rPr>
          <w:rFonts w:ascii="Times New Roman" w:hAnsi="Times New Roman"/>
          <w:sz w:val="24"/>
          <w:szCs w:val="24"/>
          <w:lang w:val="lt-LT"/>
        </w:rPr>
        <w:t xml:space="preserve"> (</w:t>
      </w:r>
      <w:r w:rsidR="008C2F02">
        <w:rPr>
          <w:rFonts w:ascii="Times New Roman" w:hAnsi="Times New Roman"/>
          <w:sz w:val="24"/>
          <w:szCs w:val="24"/>
          <w:lang w:val="lt-LT"/>
        </w:rPr>
        <w:t>mokėjimo paskirtis – „</w:t>
      </w:r>
      <w:r w:rsidR="008C2F02" w:rsidRPr="00324186">
        <w:rPr>
          <w:rFonts w:ascii="Times New Roman" w:hAnsi="Times New Roman"/>
          <w:i/>
          <w:iCs/>
          <w:sz w:val="24"/>
          <w:szCs w:val="24"/>
          <w:lang w:val="lt-LT"/>
        </w:rPr>
        <w:t xml:space="preserve">Antra dalis nario mokestis už 2018 m. </w:t>
      </w:r>
      <w:r w:rsidR="009B3F88">
        <w:rPr>
          <w:rFonts w:ascii="Times New Roman" w:hAnsi="Times New Roman"/>
          <w:i/>
          <w:iCs/>
          <w:sz w:val="24"/>
          <w:szCs w:val="24"/>
          <w:lang w:val="lt-LT"/>
        </w:rPr>
        <w:t>–</w:t>
      </w:r>
      <w:r w:rsidR="008C2F02" w:rsidRPr="00324186">
        <w:rPr>
          <w:rFonts w:ascii="Times New Roman" w:hAnsi="Times New Roman"/>
          <w:i/>
          <w:iCs/>
          <w:sz w:val="24"/>
          <w:szCs w:val="24"/>
          <w:lang w:val="lt-LT"/>
        </w:rPr>
        <w:t xml:space="preserve"> 10</w:t>
      </w:r>
      <w:r w:rsidR="009B3F88">
        <w:rPr>
          <w:rFonts w:ascii="Times New Roman" w:hAnsi="Times New Roman"/>
          <w:i/>
          <w:iCs/>
          <w:sz w:val="24"/>
          <w:szCs w:val="24"/>
          <w:lang w:val="lt-LT"/>
        </w:rPr>
        <w:t xml:space="preserve"> </w:t>
      </w:r>
      <w:r w:rsidR="008C2F02" w:rsidRPr="00324186">
        <w:rPr>
          <w:rFonts w:ascii="Times New Roman" w:hAnsi="Times New Roman"/>
          <w:i/>
          <w:iCs/>
          <w:sz w:val="24"/>
          <w:szCs w:val="24"/>
          <w:lang w:val="lt-LT"/>
        </w:rPr>
        <w:t>% nuo 2017 m. pajamų</w:t>
      </w:r>
      <w:r w:rsidR="008C2F02">
        <w:rPr>
          <w:rFonts w:ascii="Times New Roman" w:hAnsi="Times New Roman"/>
          <w:sz w:val="24"/>
          <w:szCs w:val="24"/>
          <w:lang w:val="lt-LT"/>
        </w:rPr>
        <w:t>“</w:t>
      </w:r>
      <w:r w:rsidR="00084419">
        <w:rPr>
          <w:rFonts w:ascii="Times New Roman" w:hAnsi="Times New Roman"/>
          <w:sz w:val="24"/>
          <w:szCs w:val="24"/>
          <w:lang w:val="lt-LT"/>
        </w:rPr>
        <w:t>)</w:t>
      </w:r>
      <w:r w:rsidR="009B3F88">
        <w:rPr>
          <w:rFonts w:ascii="Times New Roman" w:hAnsi="Times New Roman"/>
          <w:sz w:val="24"/>
          <w:szCs w:val="24"/>
          <w:lang w:val="lt-LT"/>
        </w:rPr>
        <w:t>,</w:t>
      </w:r>
    </w:p>
    <w:p w14:paraId="4561B140" w14:textId="441450A9" w:rsidR="00BF19BB" w:rsidRDefault="00B85945" w:rsidP="00B85945">
      <w:pPr>
        <w:numPr>
          <w:ilvl w:val="1"/>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2019 m. </w:t>
      </w:r>
      <w:r w:rsidR="008C2F02">
        <w:rPr>
          <w:rFonts w:ascii="Times New Roman" w:hAnsi="Times New Roman"/>
          <w:sz w:val="24"/>
          <w:szCs w:val="24"/>
          <w:lang w:val="lt-LT"/>
        </w:rPr>
        <w:t>rugsėjo 18 d. – 1 000 Eur (mokėjimo paskirtis – „</w:t>
      </w:r>
      <w:r w:rsidR="008C2F02" w:rsidRPr="00324186">
        <w:rPr>
          <w:rFonts w:ascii="Times New Roman" w:hAnsi="Times New Roman"/>
          <w:i/>
          <w:iCs/>
          <w:sz w:val="24"/>
          <w:szCs w:val="24"/>
          <w:lang w:val="lt-LT"/>
        </w:rPr>
        <w:t xml:space="preserve">Pirma dalis nario mokestis už 2019 m. </w:t>
      </w:r>
      <w:r w:rsidR="009B3F88">
        <w:rPr>
          <w:rFonts w:ascii="Times New Roman" w:hAnsi="Times New Roman"/>
          <w:i/>
          <w:iCs/>
          <w:sz w:val="24"/>
          <w:szCs w:val="24"/>
          <w:lang w:val="lt-LT"/>
        </w:rPr>
        <w:t>–</w:t>
      </w:r>
      <w:r w:rsidR="008C2F02" w:rsidRPr="00324186">
        <w:rPr>
          <w:rFonts w:ascii="Times New Roman" w:hAnsi="Times New Roman"/>
          <w:i/>
          <w:iCs/>
          <w:sz w:val="24"/>
          <w:szCs w:val="24"/>
          <w:lang w:val="lt-LT"/>
        </w:rPr>
        <w:t xml:space="preserve"> 10</w:t>
      </w:r>
      <w:r w:rsidR="009B3F88">
        <w:rPr>
          <w:rFonts w:ascii="Times New Roman" w:hAnsi="Times New Roman"/>
          <w:i/>
          <w:iCs/>
          <w:sz w:val="24"/>
          <w:szCs w:val="24"/>
          <w:lang w:val="lt-LT"/>
        </w:rPr>
        <w:t xml:space="preserve"> </w:t>
      </w:r>
      <w:r w:rsidR="008C2F02" w:rsidRPr="00324186">
        <w:rPr>
          <w:rFonts w:ascii="Times New Roman" w:hAnsi="Times New Roman"/>
          <w:i/>
          <w:iCs/>
          <w:sz w:val="24"/>
          <w:szCs w:val="24"/>
          <w:lang w:val="lt-LT"/>
        </w:rPr>
        <w:t>% nuo 2018 m. pajamų</w:t>
      </w:r>
      <w:r w:rsidR="008C2F02">
        <w:rPr>
          <w:rFonts w:ascii="Times New Roman" w:hAnsi="Times New Roman"/>
          <w:sz w:val="24"/>
          <w:szCs w:val="24"/>
          <w:lang w:val="lt-LT"/>
        </w:rPr>
        <w:t>“)</w:t>
      </w:r>
      <w:r w:rsidR="009B3F88">
        <w:rPr>
          <w:rFonts w:ascii="Times New Roman" w:hAnsi="Times New Roman"/>
          <w:sz w:val="24"/>
          <w:szCs w:val="24"/>
          <w:lang w:val="lt-LT"/>
        </w:rPr>
        <w:t>,</w:t>
      </w:r>
    </w:p>
    <w:p w14:paraId="7A83DD79" w14:textId="45D01687" w:rsidR="00B85945" w:rsidRDefault="00BF19BB" w:rsidP="00B85945">
      <w:pPr>
        <w:numPr>
          <w:ilvl w:val="1"/>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2019 m. rugsėjo 18 d. – </w:t>
      </w:r>
      <w:r w:rsidR="008C2F02">
        <w:rPr>
          <w:rFonts w:ascii="Times New Roman" w:hAnsi="Times New Roman"/>
          <w:sz w:val="24"/>
          <w:szCs w:val="24"/>
          <w:lang w:val="lt-LT"/>
        </w:rPr>
        <w:t>500 Eur (mokėjimo paskirtis – „</w:t>
      </w:r>
      <w:r w:rsidR="008C2F02">
        <w:rPr>
          <w:rFonts w:ascii="Times New Roman" w:hAnsi="Times New Roman"/>
          <w:i/>
          <w:iCs/>
          <w:sz w:val="24"/>
          <w:szCs w:val="24"/>
          <w:lang w:val="lt-LT"/>
        </w:rPr>
        <w:t>Antra</w:t>
      </w:r>
      <w:r w:rsidR="008C2F02" w:rsidRPr="00324186">
        <w:rPr>
          <w:rFonts w:ascii="Times New Roman" w:hAnsi="Times New Roman"/>
          <w:i/>
          <w:iCs/>
          <w:sz w:val="24"/>
          <w:szCs w:val="24"/>
          <w:lang w:val="lt-LT"/>
        </w:rPr>
        <w:t xml:space="preserve"> dalis nario mokestis už 2019</w:t>
      </w:r>
      <w:r w:rsidR="009B3F88">
        <w:rPr>
          <w:rFonts w:ascii="Times New Roman" w:hAnsi="Times New Roman"/>
          <w:i/>
          <w:iCs/>
          <w:sz w:val="24"/>
          <w:szCs w:val="24"/>
          <w:lang w:val="lt-LT"/>
        </w:rPr>
        <w:t> </w:t>
      </w:r>
      <w:r w:rsidR="008C2F02" w:rsidRPr="00324186">
        <w:rPr>
          <w:rFonts w:ascii="Times New Roman" w:hAnsi="Times New Roman"/>
          <w:i/>
          <w:iCs/>
          <w:sz w:val="24"/>
          <w:szCs w:val="24"/>
          <w:lang w:val="lt-LT"/>
        </w:rPr>
        <w:t xml:space="preserve">m. </w:t>
      </w:r>
      <w:r w:rsidR="009B3F88">
        <w:rPr>
          <w:rFonts w:ascii="Times New Roman" w:hAnsi="Times New Roman"/>
          <w:i/>
          <w:iCs/>
          <w:sz w:val="24"/>
          <w:szCs w:val="24"/>
          <w:lang w:val="lt-LT"/>
        </w:rPr>
        <w:t>–</w:t>
      </w:r>
      <w:r w:rsidR="009B3F88" w:rsidRPr="00324186">
        <w:rPr>
          <w:rFonts w:ascii="Times New Roman" w:hAnsi="Times New Roman"/>
          <w:i/>
          <w:iCs/>
          <w:sz w:val="24"/>
          <w:szCs w:val="24"/>
          <w:lang w:val="lt-LT"/>
        </w:rPr>
        <w:t xml:space="preserve"> </w:t>
      </w:r>
      <w:r w:rsidR="008C2F02" w:rsidRPr="00324186">
        <w:rPr>
          <w:rFonts w:ascii="Times New Roman" w:hAnsi="Times New Roman"/>
          <w:i/>
          <w:iCs/>
          <w:sz w:val="24"/>
          <w:szCs w:val="24"/>
          <w:lang w:val="lt-LT"/>
        </w:rPr>
        <w:t>10</w:t>
      </w:r>
      <w:r w:rsidR="009B3F88">
        <w:rPr>
          <w:rFonts w:ascii="Times New Roman" w:hAnsi="Times New Roman"/>
          <w:i/>
          <w:iCs/>
          <w:sz w:val="24"/>
          <w:szCs w:val="24"/>
          <w:lang w:val="lt-LT"/>
        </w:rPr>
        <w:t xml:space="preserve"> </w:t>
      </w:r>
      <w:r w:rsidR="008C2F02" w:rsidRPr="00324186">
        <w:rPr>
          <w:rFonts w:ascii="Times New Roman" w:hAnsi="Times New Roman"/>
          <w:i/>
          <w:iCs/>
          <w:sz w:val="24"/>
          <w:szCs w:val="24"/>
          <w:lang w:val="lt-LT"/>
        </w:rPr>
        <w:t xml:space="preserve">% nuo 2018 m. </w:t>
      </w:r>
      <w:r w:rsidR="008C2F02" w:rsidRPr="00F13CF6">
        <w:rPr>
          <w:rFonts w:ascii="Times New Roman" w:hAnsi="Times New Roman"/>
          <w:i/>
          <w:iCs/>
          <w:sz w:val="24"/>
          <w:szCs w:val="24"/>
          <w:lang w:val="lt-LT"/>
        </w:rPr>
        <w:t>pajamų</w:t>
      </w:r>
      <w:r w:rsidR="008C2F02" w:rsidRPr="00F13CF6">
        <w:rPr>
          <w:rFonts w:ascii="Times New Roman" w:hAnsi="Times New Roman"/>
          <w:sz w:val="24"/>
          <w:szCs w:val="24"/>
          <w:lang w:val="lt-LT"/>
        </w:rPr>
        <w:t>“</w:t>
      </w:r>
      <w:r w:rsidR="00084419">
        <w:rPr>
          <w:rFonts w:ascii="Times New Roman" w:hAnsi="Times New Roman"/>
          <w:sz w:val="24"/>
          <w:szCs w:val="24"/>
          <w:lang w:val="lt-LT"/>
        </w:rPr>
        <w:t>)</w:t>
      </w:r>
      <w:r w:rsidR="008C2F02" w:rsidRPr="00F13CF6">
        <w:rPr>
          <w:rFonts w:ascii="Times New Roman" w:hAnsi="Times New Roman"/>
          <w:sz w:val="24"/>
          <w:szCs w:val="24"/>
          <w:lang w:val="lt-LT"/>
        </w:rPr>
        <w:t>,</w:t>
      </w:r>
    </w:p>
    <w:p w14:paraId="3FED3129" w14:textId="5AFD2158" w:rsidR="00084419" w:rsidRDefault="00B85945" w:rsidP="00BF19BB">
      <w:pPr>
        <w:numPr>
          <w:ilvl w:val="1"/>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lastRenderedPageBreak/>
        <w:t xml:space="preserve">2019 m. </w:t>
      </w:r>
      <w:r w:rsidR="008C2F02" w:rsidRPr="00F13CF6">
        <w:rPr>
          <w:rFonts w:ascii="Times New Roman" w:hAnsi="Times New Roman"/>
          <w:sz w:val="24"/>
          <w:szCs w:val="24"/>
          <w:lang w:val="lt-LT"/>
        </w:rPr>
        <w:t>rugsėjo 20 d. – 1 000 Eur (mokėjimo paskirtis – „</w:t>
      </w:r>
      <w:r w:rsidR="008C2F02" w:rsidRPr="00F13CF6">
        <w:rPr>
          <w:rFonts w:ascii="Times New Roman" w:hAnsi="Times New Roman"/>
          <w:i/>
          <w:iCs/>
          <w:sz w:val="24"/>
          <w:szCs w:val="24"/>
          <w:lang w:val="lt-LT"/>
        </w:rPr>
        <w:t xml:space="preserve">Trečia dalis nario mokesčio už 2019 m. </w:t>
      </w:r>
      <w:r w:rsidR="009B3F88">
        <w:rPr>
          <w:rFonts w:ascii="Times New Roman" w:hAnsi="Times New Roman"/>
          <w:i/>
          <w:iCs/>
          <w:sz w:val="24"/>
          <w:szCs w:val="24"/>
          <w:lang w:val="lt-LT"/>
        </w:rPr>
        <w:t xml:space="preserve">– </w:t>
      </w:r>
      <w:r w:rsidR="008C2F02" w:rsidRPr="00F13CF6">
        <w:rPr>
          <w:rFonts w:ascii="Times New Roman" w:hAnsi="Times New Roman"/>
          <w:i/>
          <w:iCs/>
          <w:sz w:val="24"/>
          <w:szCs w:val="24"/>
          <w:lang w:val="lt-LT"/>
        </w:rPr>
        <w:t>10</w:t>
      </w:r>
      <w:r w:rsidR="009B3F88">
        <w:rPr>
          <w:rFonts w:ascii="Times New Roman" w:hAnsi="Times New Roman"/>
          <w:i/>
          <w:iCs/>
          <w:sz w:val="24"/>
          <w:szCs w:val="24"/>
          <w:lang w:val="lt-LT"/>
        </w:rPr>
        <w:t xml:space="preserve"> </w:t>
      </w:r>
      <w:r w:rsidR="008C2F02" w:rsidRPr="00F13CF6">
        <w:rPr>
          <w:rFonts w:ascii="Times New Roman" w:hAnsi="Times New Roman"/>
          <w:i/>
          <w:iCs/>
          <w:sz w:val="24"/>
          <w:szCs w:val="24"/>
          <w:lang w:val="lt-LT"/>
        </w:rPr>
        <w:t>% nuo 2018 m. pajamų</w:t>
      </w:r>
      <w:r w:rsidR="008C2F02" w:rsidRPr="00F13CF6">
        <w:rPr>
          <w:rFonts w:ascii="Times New Roman" w:hAnsi="Times New Roman"/>
          <w:sz w:val="24"/>
          <w:szCs w:val="24"/>
          <w:lang w:val="lt-LT"/>
        </w:rPr>
        <w:t>“</w:t>
      </w:r>
      <w:r w:rsidR="00084419">
        <w:rPr>
          <w:rFonts w:ascii="Times New Roman" w:hAnsi="Times New Roman"/>
          <w:sz w:val="24"/>
          <w:szCs w:val="24"/>
          <w:lang w:val="lt-LT"/>
        </w:rPr>
        <w:t>),</w:t>
      </w:r>
    </w:p>
    <w:p w14:paraId="00FAC73F" w14:textId="3BF500D0" w:rsidR="008C2F02" w:rsidRPr="003E77B9" w:rsidRDefault="00084419" w:rsidP="007350E3">
      <w:pPr>
        <w:numPr>
          <w:ilvl w:val="1"/>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2019 m. lapkričio 20 d. – 350 Eur (mokėjimo paskirtis – „Dalis nario mokesčio už 2019</w:t>
      </w:r>
      <w:r w:rsidR="009B3F88">
        <w:rPr>
          <w:rFonts w:ascii="Times New Roman" w:hAnsi="Times New Roman"/>
          <w:sz w:val="24"/>
          <w:szCs w:val="24"/>
          <w:lang w:val="lt-LT"/>
        </w:rPr>
        <w:t> </w:t>
      </w:r>
      <w:r>
        <w:rPr>
          <w:rFonts w:ascii="Times New Roman" w:hAnsi="Times New Roman"/>
          <w:sz w:val="24"/>
          <w:szCs w:val="24"/>
          <w:lang w:val="lt-LT"/>
        </w:rPr>
        <w:t>m.).</w:t>
      </w:r>
    </w:p>
    <w:p w14:paraId="598FF311" w14:textId="5FF05E20" w:rsidR="008539DF" w:rsidRDefault="008539DF" w:rsidP="007350E3">
      <w:pPr>
        <w:numPr>
          <w:ilvl w:val="0"/>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Atkreiptinas dėmesys</w:t>
      </w:r>
      <w:r w:rsidR="009B3F88">
        <w:rPr>
          <w:rFonts w:ascii="Times New Roman" w:hAnsi="Times New Roman"/>
          <w:sz w:val="24"/>
          <w:szCs w:val="24"/>
          <w:lang w:val="lt-LT"/>
        </w:rPr>
        <w:t xml:space="preserve"> į tai</w:t>
      </w:r>
      <w:r>
        <w:rPr>
          <w:rFonts w:ascii="Times New Roman" w:hAnsi="Times New Roman"/>
          <w:sz w:val="24"/>
          <w:szCs w:val="24"/>
          <w:lang w:val="lt-LT"/>
        </w:rPr>
        <w:t xml:space="preserve">, kad šis asmuo 2018 </w:t>
      </w:r>
      <w:r w:rsidR="009B3F88">
        <w:rPr>
          <w:rFonts w:ascii="Times New Roman" w:hAnsi="Times New Roman"/>
          <w:sz w:val="24"/>
          <w:szCs w:val="24"/>
          <w:lang w:val="lt-LT"/>
        </w:rPr>
        <w:t xml:space="preserve">metų </w:t>
      </w:r>
      <w:r>
        <w:rPr>
          <w:rFonts w:ascii="Times New Roman" w:hAnsi="Times New Roman"/>
          <w:sz w:val="24"/>
          <w:szCs w:val="24"/>
          <w:lang w:val="lt-LT"/>
        </w:rPr>
        <w:t xml:space="preserve">sausio–gruodžio mėnesiais sumokėjo </w:t>
      </w:r>
      <w:r w:rsidRPr="008539DF">
        <w:rPr>
          <w:rFonts w:ascii="Times New Roman" w:hAnsi="Times New Roman"/>
          <w:sz w:val="24"/>
          <w:szCs w:val="24"/>
          <w:lang w:val="lt-LT"/>
        </w:rPr>
        <w:t xml:space="preserve">5 040 Eur </w:t>
      </w:r>
      <w:r>
        <w:rPr>
          <w:rFonts w:ascii="Times New Roman" w:hAnsi="Times New Roman"/>
          <w:sz w:val="24"/>
          <w:szCs w:val="24"/>
          <w:lang w:val="lt-LT"/>
        </w:rPr>
        <w:t xml:space="preserve">nario mokesčių, iš kurių </w:t>
      </w:r>
      <w:r w:rsidRPr="008539DF">
        <w:rPr>
          <w:rFonts w:ascii="Times New Roman" w:hAnsi="Times New Roman"/>
          <w:sz w:val="24"/>
          <w:szCs w:val="24"/>
          <w:lang w:val="lt-LT"/>
        </w:rPr>
        <w:t>3</w:t>
      </w:r>
      <w:r>
        <w:rPr>
          <w:rFonts w:ascii="Times New Roman" w:hAnsi="Times New Roman"/>
          <w:sz w:val="24"/>
          <w:szCs w:val="24"/>
          <w:lang w:val="lt-LT"/>
        </w:rPr>
        <w:t> </w:t>
      </w:r>
      <w:r w:rsidRPr="008539DF">
        <w:rPr>
          <w:rFonts w:ascii="Times New Roman" w:hAnsi="Times New Roman"/>
          <w:sz w:val="24"/>
          <w:szCs w:val="24"/>
          <w:lang w:val="lt-LT"/>
        </w:rPr>
        <w:t>280</w:t>
      </w:r>
      <w:r>
        <w:rPr>
          <w:rFonts w:ascii="Times New Roman" w:hAnsi="Times New Roman"/>
          <w:sz w:val="24"/>
          <w:szCs w:val="24"/>
          <w:lang w:val="lt-LT"/>
        </w:rPr>
        <w:t xml:space="preserve"> Eur grąžinta </w:t>
      </w:r>
      <w:r w:rsidR="00F57DB3">
        <w:rPr>
          <w:rFonts w:ascii="Times New Roman" w:hAnsi="Times New Roman"/>
          <w:sz w:val="24"/>
          <w:szCs w:val="24"/>
          <w:lang w:val="lt-LT"/>
        </w:rPr>
        <w:t>liepos–gruodžio mėnesiais</w:t>
      </w:r>
      <w:r w:rsidR="009B3F88">
        <w:rPr>
          <w:rFonts w:ascii="Times New Roman" w:hAnsi="Times New Roman"/>
          <w:sz w:val="24"/>
          <w:szCs w:val="24"/>
          <w:lang w:val="lt-LT"/>
        </w:rPr>
        <w:t>,</w:t>
      </w:r>
      <w:r w:rsidR="00F57DB3">
        <w:rPr>
          <w:rFonts w:ascii="Times New Roman" w:hAnsi="Times New Roman"/>
          <w:sz w:val="24"/>
          <w:szCs w:val="24"/>
          <w:lang w:val="lt-LT"/>
        </w:rPr>
        <w:t xml:space="preserve"> </w:t>
      </w:r>
      <w:r>
        <w:rPr>
          <w:rFonts w:ascii="Times New Roman" w:hAnsi="Times New Roman"/>
          <w:sz w:val="24"/>
          <w:szCs w:val="24"/>
          <w:lang w:val="lt-LT"/>
        </w:rPr>
        <w:t>VRK informacinėje sistemoje gavus VMI informaciją, kad mokestis nepriimtinas.</w:t>
      </w:r>
    </w:p>
    <w:p w14:paraId="734909CB" w14:textId="4D6A067A" w:rsidR="00F57DB3" w:rsidRDefault="00F57DB3" w:rsidP="00F57DB3">
      <w:pPr>
        <w:numPr>
          <w:ilvl w:val="1"/>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Taip pat 2018 m. sausio 11 d. VRK buvo gautas (VRK reg. Nr. 1-56 (7.5) šio asmens paklausimas,</w:t>
      </w:r>
      <w:r w:rsidR="00F1540B">
        <w:rPr>
          <w:rFonts w:ascii="Times New Roman" w:hAnsi="Times New Roman"/>
          <w:sz w:val="24"/>
          <w:szCs w:val="24"/>
          <w:lang w:val="lt-LT"/>
        </w:rPr>
        <w:t xml:space="preserve"> kuriame teiraujasi</w:t>
      </w:r>
      <w:r w:rsidR="00EF34EA">
        <w:rPr>
          <w:rFonts w:ascii="Times New Roman" w:hAnsi="Times New Roman"/>
          <w:sz w:val="24"/>
          <w:szCs w:val="24"/>
          <w:lang w:val="lt-LT"/>
        </w:rPr>
        <w:t xml:space="preserve"> „</w:t>
      </w:r>
      <w:r w:rsidR="00520EF3" w:rsidRPr="00EF34EA">
        <w:rPr>
          <w:rFonts w:ascii="Times New Roman" w:hAnsi="Times New Roman"/>
          <w:i/>
          <w:iCs/>
          <w:sz w:val="24"/>
          <w:szCs w:val="24"/>
          <w:lang w:val="lt-LT"/>
        </w:rPr>
        <w:t xml:space="preserve">kaip galėtų </w:t>
      </w:r>
      <w:r w:rsidR="00EF34EA" w:rsidRPr="00EF34EA">
        <w:rPr>
          <w:rFonts w:ascii="Times New Roman" w:hAnsi="Times New Roman"/>
          <w:i/>
          <w:iCs/>
          <w:sz w:val="24"/>
          <w:szCs w:val="24"/>
          <w:lang w:val="lt-LT"/>
        </w:rPr>
        <w:t xml:space="preserve">2018 m. </w:t>
      </w:r>
      <w:r w:rsidR="00520EF3" w:rsidRPr="00EF34EA">
        <w:rPr>
          <w:rFonts w:ascii="Times New Roman" w:hAnsi="Times New Roman"/>
          <w:i/>
          <w:iCs/>
          <w:sz w:val="24"/>
          <w:szCs w:val="24"/>
          <w:lang w:val="lt-LT"/>
        </w:rPr>
        <w:t xml:space="preserve">sumokėti </w:t>
      </w:r>
      <w:r w:rsidR="00EF34EA" w:rsidRPr="00EF34EA">
        <w:rPr>
          <w:rFonts w:ascii="Times New Roman" w:hAnsi="Times New Roman"/>
          <w:sz w:val="24"/>
          <w:szCs w:val="24"/>
          <w:lang w:val="lt-LT"/>
        </w:rPr>
        <w:t>[nario mokesčio]</w:t>
      </w:r>
      <w:r w:rsidR="00EF34EA" w:rsidRPr="00EF34EA">
        <w:rPr>
          <w:rFonts w:ascii="Times New Roman" w:hAnsi="Times New Roman"/>
          <w:i/>
          <w:iCs/>
          <w:sz w:val="24"/>
          <w:szCs w:val="24"/>
          <w:lang w:val="lt-LT"/>
        </w:rPr>
        <w:t xml:space="preserve"> po 10 proc. nuo nurodytų </w:t>
      </w:r>
      <w:r w:rsidR="00520EF3" w:rsidRPr="00EF34EA">
        <w:rPr>
          <w:rFonts w:ascii="Times New Roman" w:hAnsi="Times New Roman"/>
          <w:i/>
          <w:iCs/>
          <w:sz w:val="24"/>
          <w:szCs w:val="24"/>
          <w:lang w:val="lt-LT"/>
        </w:rPr>
        <w:t xml:space="preserve">2015, 2016 ir 2017 m. gautų </w:t>
      </w:r>
      <w:r w:rsidR="00EF34EA" w:rsidRPr="00EF34EA">
        <w:rPr>
          <w:rFonts w:ascii="Times New Roman" w:hAnsi="Times New Roman"/>
          <w:i/>
          <w:iCs/>
          <w:sz w:val="24"/>
          <w:szCs w:val="24"/>
          <w:lang w:val="lt-LT"/>
        </w:rPr>
        <w:t xml:space="preserve">ir deklaruotų metinių </w:t>
      </w:r>
      <w:r w:rsidR="00520EF3" w:rsidRPr="00EF34EA">
        <w:rPr>
          <w:rFonts w:ascii="Times New Roman" w:hAnsi="Times New Roman"/>
          <w:i/>
          <w:iCs/>
          <w:sz w:val="24"/>
          <w:szCs w:val="24"/>
          <w:lang w:val="lt-LT"/>
        </w:rPr>
        <w:t>pajamų</w:t>
      </w:r>
      <w:r w:rsidR="00EF34EA">
        <w:rPr>
          <w:rFonts w:ascii="Times New Roman" w:hAnsi="Times New Roman"/>
          <w:sz w:val="24"/>
          <w:szCs w:val="24"/>
          <w:lang w:val="lt-LT"/>
        </w:rPr>
        <w:t>“</w:t>
      </w:r>
      <w:r>
        <w:rPr>
          <w:rFonts w:ascii="Times New Roman" w:hAnsi="Times New Roman"/>
          <w:sz w:val="24"/>
          <w:szCs w:val="24"/>
          <w:lang w:val="lt-LT"/>
        </w:rPr>
        <w:t>. 2018 m. sausio 19 d.</w:t>
      </w:r>
      <w:r w:rsidR="00EF34EA">
        <w:rPr>
          <w:rFonts w:ascii="Times New Roman" w:hAnsi="Times New Roman"/>
          <w:sz w:val="24"/>
          <w:szCs w:val="24"/>
          <w:lang w:val="lt-LT"/>
        </w:rPr>
        <w:t xml:space="preserve"> VRK atsakyme</w:t>
      </w:r>
      <w:r>
        <w:rPr>
          <w:rFonts w:ascii="Times New Roman" w:hAnsi="Times New Roman"/>
          <w:sz w:val="24"/>
          <w:szCs w:val="24"/>
          <w:lang w:val="lt-LT"/>
        </w:rPr>
        <w:t xml:space="preserve"> (VRK reg. Nr. 2-109 (7.9) paklausimo autoriui nurod</w:t>
      </w:r>
      <w:r w:rsidR="00EF34EA">
        <w:rPr>
          <w:rFonts w:ascii="Times New Roman" w:hAnsi="Times New Roman"/>
          <w:sz w:val="24"/>
          <w:szCs w:val="24"/>
          <w:lang w:val="lt-LT"/>
        </w:rPr>
        <w:t>yta</w:t>
      </w:r>
      <w:r>
        <w:rPr>
          <w:rFonts w:ascii="Times New Roman" w:hAnsi="Times New Roman"/>
          <w:sz w:val="24"/>
          <w:szCs w:val="24"/>
          <w:lang w:val="lt-LT"/>
        </w:rPr>
        <w:t xml:space="preserve"> Įstatymo 19 straipsnio 4 dalies nuostat</w:t>
      </w:r>
      <w:r w:rsidR="00EF34EA">
        <w:rPr>
          <w:rFonts w:ascii="Times New Roman" w:hAnsi="Times New Roman"/>
          <w:sz w:val="24"/>
          <w:szCs w:val="24"/>
          <w:lang w:val="lt-LT"/>
        </w:rPr>
        <w:t>a</w:t>
      </w:r>
      <w:r>
        <w:rPr>
          <w:rFonts w:ascii="Times New Roman" w:hAnsi="Times New Roman"/>
          <w:sz w:val="24"/>
          <w:szCs w:val="24"/>
          <w:lang w:val="lt-LT"/>
        </w:rPr>
        <w:t xml:space="preserve">, kad </w:t>
      </w:r>
      <w:r w:rsidRPr="00517214">
        <w:rPr>
          <w:rFonts w:ascii="Times New Roman" w:hAnsi="Times New Roman"/>
          <w:i/>
          <w:iCs/>
          <w:sz w:val="24"/>
          <w:szCs w:val="24"/>
          <w:lang w:val="lt-LT"/>
        </w:rPr>
        <w:t xml:space="preserve">bendra politinės partijos nario mokesčio politinei partijai suma </w:t>
      </w:r>
      <w:r w:rsidRPr="00517214">
        <w:rPr>
          <w:rFonts w:ascii="Times New Roman" w:hAnsi="Times New Roman"/>
          <w:b/>
          <w:bCs/>
          <w:i/>
          <w:iCs/>
          <w:sz w:val="24"/>
          <w:szCs w:val="24"/>
          <w:u w:val="single"/>
          <w:lang w:val="lt-LT"/>
        </w:rPr>
        <w:t>per metus</w:t>
      </w:r>
      <w:r w:rsidRPr="00517214">
        <w:rPr>
          <w:rFonts w:ascii="Times New Roman" w:hAnsi="Times New Roman"/>
          <w:i/>
          <w:iCs/>
          <w:sz w:val="24"/>
          <w:szCs w:val="24"/>
          <w:lang w:val="lt-LT"/>
        </w:rPr>
        <w:t xml:space="preserve"> negali viršyti 10 procentų politinės partijos nario deklaruotų praėjusių kalendorinių metų metinių pajamų</w:t>
      </w:r>
      <w:r>
        <w:rPr>
          <w:rFonts w:ascii="Times New Roman" w:hAnsi="Times New Roman"/>
          <w:sz w:val="24"/>
          <w:szCs w:val="24"/>
          <w:lang w:val="lt-LT"/>
        </w:rPr>
        <w:t>, bei atsak</w:t>
      </w:r>
      <w:r w:rsidR="00EF34EA">
        <w:rPr>
          <w:rFonts w:ascii="Times New Roman" w:hAnsi="Times New Roman"/>
          <w:sz w:val="24"/>
          <w:szCs w:val="24"/>
          <w:lang w:val="lt-LT"/>
        </w:rPr>
        <w:t>yta</w:t>
      </w:r>
      <w:r>
        <w:rPr>
          <w:rFonts w:ascii="Times New Roman" w:hAnsi="Times New Roman"/>
          <w:sz w:val="24"/>
          <w:szCs w:val="24"/>
          <w:lang w:val="lt-LT"/>
        </w:rPr>
        <w:t xml:space="preserve">, kad </w:t>
      </w:r>
      <w:r w:rsidR="00EF34EA">
        <w:rPr>
          <w:rFonts w:ascii="Times New Roman" w:hAnsi="Times New Roman"/>
          <w:sz w:val="24"/>
          <w:szCs w:val="24"/>
          <w:lang w:val="lt-LT"/>
        </w:rPr>
        <w:t>„</w:t>
      </w:r>
      <w:r w:rsidRPr="00EF34EA">
        <w:rPr>
          <w:rFonts w:ascii="Times New Roman" w:hAnsi="Times New Roman"/>
          <w:i/>
          <w:iCs/>
          <w:sz w:val="24"/>
          <w:szCs w:val="24"/>
          <w:lang w:val="lt-LT"/>
        </w:rPr>
        <w:t>Įstatyme nenumatyta, kad per vienerius metus partijos nariui sumokėjus nario mokestį už kelerius metus būtų vertinamos kelerių metų pajamos</w:t>
      </w:r>
      <w:r w:rsidR="00EF34EA">
        <w:rPr>
          <w:rFonts w:ascii="Times New Roman" w:hAnsi="Times New Roman"/>
          <w:sz w:val="24"/>
          <w:szCs w:val="24"/>
          <w:lang w:val="lt-LT"/>
        </w:rPr>
        <w:t>“</w:t>
      </w:r>
      <w:r w:rsidRPr="00D25B4D">
        <w:rPr>
          <w:rFonts w:ascii="Times New Roman" w:hAnsi="Times New Roman"/>
          <w:sz w:val="24"/>
          <w:szCs w:val="24"/>
          <w:lang w:val="lt-LT"/>
        </w:rPr>
        <w:t>.</w:t>
      </w:r>
      <w:r>
        <w:rPr>
          <w:rFonts w:ascii="Times New Roman" w:hAnsi="Times New Roman"/>
          <w:sz w:val="24"/>
          <w:szCs w:val="24"/>
          <w:lang w:val="lt-LT"/>
        </w:rPr>
        <w:t xml:space="preserve"> </w:t>
      </w:r>
    </w:p>
    <w:p w14:paraId="7333DEF7" w14:textId="5F8E9400" w:rsidR="00F57DB3" w:rsidRDefault="00F57DB3" w:rsidP="00F57DB3">
      <w:pPr>
        <w:numPr>
          <w:ilvl w:val="1"/>
          <w:numId w:val="36"/>
        </w:numPr>
        <w:tabs>
          <w:tab w:val="left" w:pos="993"/>
        </w:tabs>
        <w:spacing w:line="336" w:lineRule="auto"/>
        <w:ind w:left="0" w:firstLine="567"/>
        <w:jc w:val="both"/>
        <w:rPr>
          <w:rFonts w:ascii="Times New Roman" w:hAnsi="Times New Roman"/>
          <w:sz w:val="24"/>
          <w:szCs w:val="24"/>
          <w:lang w:val="lt-LT"/>
        </w:rPr>
      </w:pPr>
      <w:r>
        <w:rPr>
          <w:rFonts w:ascii="Times New Roman" w:hAnsi="Times New Roman"/>
          <w:sz w:val="24"/>
          <w:szCs w:val="24"/>
          <w:lang w:val="lt-LT"/>
        </w:rPr>
        <w:t>Laikytina, kad Pranešime nurodytas asmuo ir politinė partija 2018 metų sausio mėn. buvo informuoti apie nario mokesčio dydžio vertinimą gautų pajamų atžvilgiu.</w:t>
      </w:r>
    </w:p>
    <w:p w14:paraId="287D1C95" w14:textId="054E66FA" w:rsidR="00250783" w:rsidRPr="00AA629C" w:rsidRDefault="00250783" w:rsidP="00250783">
      <w:pPr>
        <w:numPr>
          <w:ilvl w:val="0"/>
          <w:numId w:val="36"/>
        </w:numPr>
        <w:tabs>
          <w:tab w:val="left" w:pos="993"/>
        </w:tabs>
        <w:spacing w:line="336" w:lineRule="auto"/>
        <w:ind w:left="0" w:firstLine="567"/>
        <w:jc w:val="both"/>
        <w:rPr>
          <w:rFonts w:ascii="Times New Roman" w:hAnsi="Times New Roman"/>
          <w:sz w:val="24"/>
          <w:szCs w:val="24"/>
          <w:lang w:val="lt-LT"/>
        </w:rPr>
      </w:pPr>
      <w:r w:rsidRPr="00AA629C">
        <w:rPr>
          <w:rFonts w:ascii="Times New Roman" w:hAnsi="Times New Roman"/>
          <w:sz w:val="24"/>
          <w:szCs w:val="24"/>
          <w:lang w:val="lt-LT"/>
        </w:rPr>
        <w:t xml:space="preserve">Laikotarpiu nuo 2019 m. sausio 1 d. iki rugsėjo 16 d. </w:t>
      </w:r>
      <w:r w:rsidR="00607424">
        <w:rPr>
          <w:rFonts w:ascii="Times New Roman" w:hAnsi="Times New Roman"/>
          <w:sz w:val="24"/>
          <w:szCs w:val="24"/>
          <w:lang w:val="lt-LT"/>
        </w:rPr>
        <w:t>Lietuvos centro partija</w:t>
      </w:r>
      <w:r w:rsidR="00303AC2">
        <w:rPr>
          <w:rFonts w:ascii="Times New Roman" w:hAnsi="Times New Roman"/>
          <w:sz w:val="24"/>
          <w:szCs w:val="24"/>
          <w:lang w:val="lt-LT"/>
        </w:rPr>
        <w:t xml:space="preserve"> dar</w:t>
      </w:r>
      <w:r w:rsidRPr="00AA629C">
        <w:rPr>
          <w:rFonts w:ascii="Times New Roman" w:hAnsi="Times New Roman"/>
          <w:sz w:val="24"/>
          <w:szCs w:val="24"/>
          <w:lang w:val="lt-LT"/>
        </w:rPr>
        <w:t xml:space="preserve"> iš trijų</w:t>
      </w:r>
      <w:r w:rsidR="00303AC2">
        <w:rPr>
          <w:rFonts w:ascii="Times New Roman" w:hAnsi="Times New Roman"/>
          <w:sz w:val="24"/>
          <w:szCs w:val="24"/>
          <w:lang w:val="lt-LT"/>
        </w:rPr>
        <w:t xml:space="preserve">, </w:t>
      </w:r>
      <w:r w:rsidR="00C36767">
        <w:rPr>
          <w:rFonts w:ascii="Times New Roman" w:hAnsi="Times New Roman"/>
          <w:sz w:val="24"/>
          <w:szCs w:val="24"/>
          <w:lang w:val="lt-LT"/>
        </w:rPr>
        <w:t>P</w:t>
      </w:r>
      <w:r w:rsidR="00303AC2">
        <w:rPr>
          <w:rFonts w:ascii="Times New Roman" w:hAnsi="Times New Roman"/>
          <w:sz w:val="24"/>
          <w:szCs w:val="24"/>
          <w:lang w:val="lt-LT"/>
        </w:rPr>
        <w:t>ranešime nenurodytų,</w:t>
      </w:r>
      <w:r w:rsidRPr="00AA629C">
        <w:rPr>
          <w:rFonts w:ascii="Times New Roman" w:hAnsi="Times New Roman"/>
          <w:sz w:val="24"/>
          <w:szCs w:val="24"/>
          <w:lang w:val="lt-LT"/>
        </w:rPr>
        <w:t xml:space="preserve"> asmenų gavo iš viso 30 Eur nepriimtinų lėšų, kurias grąžino mokėtojams arba pervedė į valstybės biudžetą 2019 m. gruodžio, 2020 m. kovo mėnesiais:</w:t>
      </w:r>
    </w:p>
    <w:p w14:paraId="77DBE8AE" w14:textId="4FF7CD25" w:rsidR="00032E93" w:rsidRPr="00AA629C" w:rsidRDefault="006B7213" w:rsidP="00250783">
      <w:pPr>
        <w:numPr>
          <w:ilvl w:val="1"/>
          <w:numId w:val="36"/>
        </w:numPr>
        <w:tabs>
          <w:tab w:val="left" w:pos="1080"/>
          <w:tab w:val="left" w:pos="1170"/>
        </w:tabs>
        <w:spacing w:line="336" w:lineRule="auto"/>
        <w:ind w:left="0" w:firstLine="540"/>
        <w:jc w:val="both"/>
        <w:rPr>
          <w:rFonts w:ascii="Times New Roman" w:hAnsi="Times New Roman"/>
          <w:sz w:val="24"/>
          <w:szCs w:val="24"/>
          <w:lang w:val="lt-LT"/>
        </w:rPr>
      </w:pPr>
      <w:r w:rsidRPr="00AA629C">
        <w:rPr>
          <w:rFonts w:ascii="Times New Roman" w:hAnsi="Times New Roman"/>
          <w:sz w:val="24"/>
          <w:szCs w:val="24"/>
          <w:lang w:val="lt-LT"/>
        </w:rPr>
        <w:t>2019 m. vasario 21 d. iš a</w:t>
      </w:r>
      <w:r w:rsidR="00760CF9" w:rsidRPr="00AA629C">
        <w:rPr>
          <w:rFonts w:ascii="Times New Roman" w:hAnsi="Times New Roman"/>
          <w:sz w:val="24"/>
          <w:szCs w:val="24"/>
          <w:lang w:val="lt-LT"/>
        </w:rPr>
        <w:t xml:space="preserve">smens </w:t>
      </w:r>
      <w:r w:rsidRPr="00AA629C">
        <w:rPr>
          <w:rFonts w:ascii="Times New Roman" w:hAnsi="Times New Roman"/>
          <w:sz w:val="24"/>
          <w:szCs w:val="24"/>
          <w:lang w:val="lt-LT"/>
        </w:rPr>
        <w:t>„</w:t>
      </w:r>
      <w:r w:rsidR="00760CF9" w:rsidRPr="00AA629C">
        <w:rPr>
          <w:rFonts w:ascii="Times New Roman" w:hAnsi="Times New Roman"/>
          <w:sz w:val="24"/>
          <w:szCs w:val="24"/>
          <w:lang w:val="lt-LT"/>
        </w:rPr>
        <w:t>A</w:t>
      </w:r>
      <w:r w:rsidRPr="00AA629C">
        <w:rPr>
          <w:rFonts w:ascii="Times New Roman" w:hAnsi="Times New Roman"/>
          <w:sz w:val="24"/>
          <w:szCs w:val="24"/>
          <w:lang w:val="lt-LT"/>
        </w:rPr>
        <w:t>“</w:t>
      </w:r>
      <w:r w:rsidR="00760CF9" w:rsidRPr="00AA629C">
        <w:rPr>
          <w:rFonts w:ascii="Times New Roman" w:hAnsi="Times New Roman"/>
          <w:sz w:val="24"/>
          <w:szCs w:val="24"/>
          <w:lang w:val="lt-LT"/>
        </w:rPr>
        <w:t xml:space="preserve"> </w:t>
      </w:r>
      <w:r w:rsidRPr="00AA629C">
        <w:rPr>
          <w:rFonts w:ascii="Times New Roman" w:hAnsi="Times New Roman"/>
          <w:sz w:val="24"/>
          <w:szCs w:val="24"/>
          <w:lang w:val="lt-LT"/>
        </w:rPr>
        <w:t>gautas</w:t>
      </w:r>
      <w:r w:rsidR="00760CF9" w:rsidRPr="00AA629C">
        <w:rPr>
          <w:rFonts w:ascii="Times New Roman" w:hAnsi="Times New Roman"/>
          <w:sz w:val="24"/>
          <w:szCs w:val="24"/>
          <w:lang w:val="lt-LT"/>
        </w:rPr>
        <w:t xml:space="preserve"> mokestis (12 Eur</w:t>
      </w:r>
      <w:r w:rsidRPr="00AA629C">
        <w:rPr>
          <w:rFonts w:ascii="Times New Roman" w:hAnsi="Times New Roman"/>
          <w:sz w:val="24"/>
          <w:szCs w:val="24"/>
          <w:lang w:val="lt-LT"/>
        </w:rPr>
        <w:t>, mokėjimo paskirtis – „</w:t>
      </w:r>
      <w:r w:rsidRPr="00AA629C">
        <w:rPr>
          <w:rFonts w:ascii="Times New Roman" w:hAnsi="Times New Roman"/>
          <w:i/>
          <w:iCs/>
          <w:sz w:val="24"/>
          <w:szCs w:val="24"/>
          <w:lang w:val="lt-LT"/>
        </w:rPr>
        <w:t>Narystės mokestis</w:t>
      </w:r>
      <w:r w:rsidRPr="00AA629C">
        <w:rPr>
          <w:rFonts w:ascii="Times New Roman" w:hAnsi="Times New Roman"/>
          <w:sz w:val="24"/>
          <w:szCs w:val="24"/>
          <w:lang w:val="lt-LT"/>
        </w:rPr>
        <w:t>“</w:t>
      </w:r>
      <w:r w:rsidR="00760CF9" w:rsidRPr="00AA629C">
        <w:rPr>
          <w:rFonts w:ascii="Times New Roman" w:hAnsi="Times New Roman"/>
          <w:sz w:val="24"/>
          <w:szCs w:val="24"/>
          <w:lang w:val="lt-LT"/>
        </w:rPr>
        <w:t xml:space="preserve">) </w:t>
      </w:r>
      <w:r w:rsidR="00625323">
        <w:rPr>
          <w:rFonts w:ascii="Times New Roman" w:hAnsi="Times New Roman"/>
          <w:sz w:val="24"/>
          <w:szCs w:val="24"/>
          <w:lang w:val="lt-LT"/>
        </w:rPr>
        <w:t xml:space="preserve">partijos </w:t>
      </w:r>
      <w:r w:rsidR="00760CF9" w:rsidRPr="00AA629C">
        <w:rPr>
          <w:rFonts w:ascii="Times New Roman" w:hAnsi="Times New Roman"/>
          <w:sz w:val="24"/>
          <w:szCs w:val="24"/>
          <w:lang w:val="lt-LT"/>
        </w:rPr>
        <w:t>nari</w:t>
      </w:r>
      <w:r w:rsidR="007F4B75" w:rsidRPr="00AA629C">
        <w:rPr>
          <w:rFonts w:ascii="Times New Roman" w:hAnsi="Times New Roman"/>
          <w:sz w:val="24"/>
          <w:szCs w:val="24"/>
          <w:lang w:val="lt-LT"/>
        </w:rPr>
        <w:t>o</w:t>
      </w:r>
      <w:r w:rsidR="00760CF9" w:rsidRPr="00AA629C">
        <w:rPr>
          <w:rFonts w:ascii="Times New Roman" w:hAnsi="Times New Roman"/>
          <w:sz w:val="24"/>
          <w:szCs w:val="24"/>
          <w:lang w:val="lt-LT"/>
        </w:rPr>
        <w:t xml:space="preserve"> mokesči</w:t>
      </w:r>
      <w:r w:rsidR="007F4B75" w:rsidRPr="00AA629C">
        <w:rPr>
          <w:rFonts w:ascii="Times New Roman" w:hAnsi="Times New Roman"/>
          <w:sz w:val="24"/>
          <w:szCs w:val="24"/>
          <w:lang w:val="lt-LT"/>
        </w:rPr>
        <w:t>o registracijos</w:t>
      </w:r>
      <w:r w:rsidR="00760CF9" w:rsidRPr="00AA629C">
        <w:rPr>
          <w:rFonts w:ascii="Times New Roman" w:hAnsi="Times New Roman"/>
          <w:sz w:val="24"/>
          <w:szCs w:val="24"/>
          <w:lang w:val="lt-LT"/>
        </w:rPr>
        <w:t xml:space="preserve"> žurnale </w:t>
      </w:r>
      <w:r w:rsidR="00CD549C" w:rsidRPr="00AA629C">
        <w:rPr>
          <w:rFonts w:ascii="Times New Roman" w:hAnsi="Times New Roman"/>
          <w:sz w:val="24"/>
          <w:szCs w:val="24"/>
          <w:lang w:val="lt-LT"/>
        </w:rPr>
        <w:t xml:space="preserve">buvo užregistruotas </w:t>
      </w:r>
      <w:r w:rsidR="00CD549C">
        <w:rPr>
          <w:rFonts w:ascii="Times New Roman" w:hAnsi="Times New Roman"/>
          <w:sz w:val="24"/>
          <w:szCs w:val="24"/>
          <w:lang w:val="lt-LT"/>
        </w:rPr>
        <w:t xml:space="preserve">daugiau nei po metų, </w:t>
      </w:r>
      <w:r w:rsidR="00D07277" w:rsidRPr="00AA629C">
        <w:rPr>
          <w:rFonts w:ascii="Times New Roman" w:hAnsi="Times New Roman"/>
          <w:sz w:val="24"/>
          <w:szCs w:val="24"/>
          <w:lang w:val="lt-LT"/>
        </w:rPr>
        <w:t xml:space="preserve">tik </w:t>
      </w:r>
      <w:r w:rsidR="00760CF9" w:rsidRPr="00AA629C">
        <w:rPr>
          <w:rFonts w:ascii="Times New Roman" w:hAnsi="Times New Roman"/>
          <w:sz w:val="24"/>
          <w:szCs w:val="24"/>
          <w:lang w:val="lt-LT"/>
        </w:rPr>
        <w:t>2020 m. kovo 18 d. ir tą pačią dieną grąžintas mokėtojui kaip nepriimtinas mokestis, nes asmuo</w:t>
      </w:r>
      <w:r w:rsidR="00625323">
        <w:rPr>
          <w:rFonts w:ascii="Times New Roman" w:hAnsi="Times New Roman"/>
          <w:sz w:val="24"/>
          <w:szCs w:val="24"/>
          <w:lang w:val="lt-LT"/>
        </w:rPr>
        <w:t>,</w:t>
      </w:r>
      <w:r w:rsidR="00760CF9" w:rsidRPr="00AA629C">
        <w:rPr>
          <w:rFonts w:ascii="Times New Roman" w:hAnsi="Times New Roman"/>
          <w:sz w:val="24"/>
          <w:szCs w:val="24"/>
          <w:lang w:val="lt-LT"/>
        </w:rPr>
        <w:t xml:space="preserve"> Lietuvos Respublikos teisingumo ministerijos duomenimis </w:t>
      </w:r>
      <w:r w:rsidR="005B4170">
        <w:rPr>
          <w:rFonts w:ascii="Times New Roman" w:hAnsi="Times New Roman"/>
          <w:sz w:val="24"/>
          <w:szCs w:val="24"/>
          <w:lang w:val="lt-LT"/>
        </w:rPr>
        <w:t xml:space="preserve">(VRK </w:t>
      </w:r>
      <w:r w:rsidR="00F63832">
        <w:rPr>
          <w:rFonts w:ascii="Times New Roman" w:hAnsi="Times New Roman"/>
          <w:sz w:val="24"/>
          <w:szCs w:val="24"/>
          <w:lang w:val="lt-LT"/>
        </w:rPr>
        <w:t>IS gaut</w:t>
      </w:r>
      <w:r w:rsidR="00620AE7">
        <w:rPr>
          <w:rFonts w:ascii="Times New Roman" w:hAnsi="Times New Roman"/>
          <w:sz w:val="24"/>
          <w:szCs w:val="24"/>
          <w:lang w:val="lt-LT"/>
        </w:rPr>
        <w:t>a Teisingumo ministerijos informacija ir atsakymas (</w:t>
      </w:r>
      <w:r w:rsidR="005B4170">
        <w:rPr>
          <w:rFonts w:ascii="Times New Roman" w:hAnsi="Times New Roman"/>
          <w:sz w:val="24"/>
          <w:szCs w:val="24"/>
          <w:lang w:val="lt-LT"/>
        </w:rPr>
        <w:t xml:space="preserve">reg. Nr. </w:t>
      </w:r>
      <w:r w:rsidR="005B4170" w:rsidRPr="005B4170">
        <w:rPr>
          <w:rFonts w:ascii="Times New Roman" w:hAnsi="Times New Roman"/>
          <w:sz w:val="24"/>
          <w:szCs w:val="24"/>
          <w:lang w:val="lt-LT"/>
        </w:rPr>
        <w:t>1-742</w:t>
      </w:r>
      <w:r w:rsidR="005B4170">
        <w:rPr>
          <w:rFonts w:ascii="Times New Roman" w:hAnsi="Times New Roman"/>
          <w:sz w:val="24"/>
          <w:szCs w:val="24"/>
          <w:lang w:val="lt-LT"/>
        </w:rPr>
        <w:t xml:space="preserve"> </w:t>
      </w:r>
      <w:r w:rsidR="005B4170" w:rsidRPr="005B4170">
        <w:rPr>
          <w:rFonts w:ascii="Times New Roman" w:hAnsi="Times New Roman"/>
          <w:sz w:val="24"/>
          <w:szCs w:val="24"/>
          <w:lang w:val="lt-LT"/>
        </w:rPr>
        <w:t>(7.9)</w:t>
      </w:r>
      <w:r w:rsidR="00620AE7">
        <w:rPr>
          <w:rFonts w:ascii="Times New Roman" w:hAnsi="Times New Roman"/>
          <w:sz w:val="24"/>
          <w:szCs w:val="24"/>
          <w:lang w:val="lt-LT"/>
        </w:rPr>
        <w:t xml:space="preserve"> į VRK paklausimą)</w:t>
      </w:r>
      <w:r w:rsidR="00625323">
        <w:rPr>
          <w:rFonts w:ascii="Times New Roman" w:hAnsi="Times New Roman"/>
          <w:sz w:val="24"/>
          <w:szCs w:val="24"/>
          <w:lang w:val="lt-LT"/>
        </w:rPr>
        <w:t>,</w:t>
      </w:r>
      <w:r w:rsidR="005B4170">
        <w:rPr>
          <w:rFonts w:ascii="Times New Roman" w:hAnsi="Times New Roman"/>
          <w:sz w:val="24"/>
          <w:szCs w:val="24"/>
          <w:lang w:val="lt-LT"/>
        </w:rPr>
        <w:t xml:space="preserve"> mokesčio mokėjimo metu </w:t>
      </w:r>
      <w:r w:rsidR="00760CF9" w:rsidRPr="00AA629C">
        <w:rPr>
          <w:rFonts w:ascii="Times New Roman" w:hAnsi="Times New Roman"/>
          <w:sz w:val="24"/>
          <w:szCs w:val="24"/>
          <w:lang w:val="lt-LT"/>
        </w:rPr>
        <w:t>nepriklaus</w:t>
      </w:r>
      <w:r w:rsidR="005B4170">
        <w:rPr>
          <w:rFonts w:ascii="Times New Roman" w:hAnsi="Times New Roman"/>
          <w:sz w:val="24"/>
          <w:szCs w:val="24"/>
          <w:lang w:val="lt-LT"/>
        </w:rPr>
        <w:t>ė</w:t>
      </w:r>
      <w:r w:rsidR="00760CF9" w:rsidRPr="00AA629C">
        <w:rPr>
          <w:rFonts w:ascii="Times New Roman" w:hAnsi="Times New Roman"/>
          <w:sz w:val="24"/>
          <w:szCs w:val="24"/>
          <w:lang w:val="lt-LT"/>
        </w:rPr>
        <w:t xml:space="preserve"> partijai;</w:t>
      </w:r>
    </w:p>
    <w:p w14:paraId="4AAF0E46" w14:textId="2357D61B" w:rsidR="00032E93" w:rsidRPr="00AA629C" w:rsidRDefault="006B7213" w:rsidP="00250783">
      <w:pPr>
        <w:numPr>
          <w:ilvl w:val="1"/>
          <w:numId w:val="36"/>
        </w:numPr>
        <w:tabs>
          <w:tab w:val="left" w:pos="1080"/>
          <w:tab w:val="left" w:pos="1170"/>
        </w:tabs>
        <w:spacing w:line="336" w:lineRule="auto"/>
        <w:ind w:left="0" w:firstLine="540"/>
        <w:jc w:val="both"/>
        <w:rPr>
          <w:rFonts w:ascii="Times New Roman" w:hAnsi="Times New Roman"/>
          <w:sz w:val="24"/>
          <w:szCs w:val="24"/>
          <w:lang w:val="lt-LT"/>
        </w:rPr>
      </w:pPr>
      <w:r w:rsidRPr="00AA629C">
        <w:rPr>
          <w:rFonts w:ascii="Times New Roman" w:hAnsi="Times New Roman"/>
          <w:sz w:val="24"/>
          <w:szCs w:val="24"/>
          <w:lang w:val="lt-LT"/>
        </w:rPr>
        <w:t xml:space="preserve">2019 m. balandžio 11 d. Biržų skyriaus pirmininko atliktu </w:t>
      </w:r>
      <w:r w:rsidR="000320EF">
        <w:rPr>
          <w:rFonts w:ascii="Times New Roman" w:hAnsi="Times New Roman"/>
          <w:sz w:val="24"/>
          <w:szCs w:val="24"/>
          <w:lang w:val="lt-LT"/>
        </w:rPr>
        <w:t xml:space="preserve">iš </w:t>
      </w:r>
      <w:r w:rsidRPr="00AA629C">
        <w:rPr>
          <w:rFonts w:ascii="Times New Roman" w:hAnsi="Times New Roman"/>
          <w:sz w:val="24"/>
          <w:szCs w:val="24"/>
          <w:lang w:val="lt-LT"/>
        </w:rPr>
        <w:t xml:space="preserve">8 asmenų </w:t>
      </w:r>
      <w:r w:rsidR="000320EF">
        <w:rPr>
          <w:rFonts w:ascii="Times New Roman" w:hAnsi="Times New Roman"/>
          <w:sz w:val="24"/>
          <w:szCs w:val="24"/>
          <w:lang w:val="lt-LT"/>
        </w:rPr>
        <w:t xml:space="preserve">gautų </w:t>
      </w:r>
      <w:r w:rsidRPr="00AA629C">
        <w:rPr>
          <w:rFonts w:ascii="Times New Roman" w:hAnsi="Times New Roman"/>
          <w:sz w:val="24"/>
          <w:szCs w:val="24"/>
          <w:lang w:val="lt-LT"/>
        </w:rPr>
        <w:t xml:space="preserve">įnašų </w:t>
      </w:r>
      <w:r w:rsidR="00632BFB">
        <w:rPr>
          <w:rFonts w:ascii="Times New Roman" w:hAnsi="Times New Roman"/>
          <w:sz w:val="24"/>
          <w:szCs w:val="24"/>
          <w:lang w:val="lt-LT"/>
        </w:rPr>
        <w:t xml:space="preserve">(iš viso 50 Eur) </w:t>
      </w:r>
      <w:r w:rsidRPr="00AA629C">
        <w:rPr>
          <w:rFonts w:ascii="Times New Roman" w:hAnsi="Times New Roman"/>
          <w:sz w:val="24"/>
          <w:szCs w:val="24"/>
          <w:lang w:val="lt-LT"/>
        </w:rPr>
        <w:t xml:space="preserve">pavedimu gautas </w:t>
      </w:r>
      <w:r w:rsidR="00F63832">
        <w:rPr>
          <w:rFonts w:ascii="Times New Roman" w:hAnsi="Times New Roman"/>
          <w:sz w:val="24"/>
          <w:szCs w:val="24"/>
          <w:lang w:val="lt-LT"/>
        </w:rPr>
        <w:t xml:space="preserve">ir </w:t>
      </w:r>
      <w:r w:rsidRPr="00AA629C">
        <w:rPr>
          <w:rFonts w:ascii="Times New Roman" w:hAnsi="Times New Roman"/>
          <w:sz w:val="24"/>
          <w:szCs w:val="24"/>
          <w:lang w:val="lt-LT"/>
        </w:rPr>
        <w:t>a</w:t>
      </w:r>
      <w:r w:rsidR="00760CF9" w:rsidRPr="00AA629C">
        <w:rPr>
          <w:rFonts w:ascii="Times New Roman" w:hAnsi="Times New Roman"/>
          <w:sz w:val="24"/>
          <w:szCs w:val="24"/>
          <w:lang w:val="lt-LT"/>
        </w:rPr>
        <w:t xml:space="preserve">smens </w:t>
      </w:r>
      <w:r w:rsidRPr="00AA629C">
        <w:rPr>
          <w:rFonts w:ascii="Times New Roman" w:hAnsi="Times New Roman"/>
          <w:sz w:val="24"/>
          <w:szCs w:val="24"/>
          <w:lang w:val="lt-LT"/>
        </w:rPr>
        <w:t>„</w:t>
      </w:r>
      <w:r w:rsidR="00760CF9" w:rsidRPr="00AA629C">
        <w:rPr>
          <w:rFonts w:ascii="Times New Roman" w:hAnsi="Times New Roman"/>
          <w:sz w:val="24"/>
          <w:szCs w:val="24"/>
          <w:lang w:val="lt-LT"/>
        </w:rPr>
        <w:t>B</w:t>
      </w:r>
      <w:r w:rsidRPr="00AA629C">
        <w:rPr>
          <w:rFonts w:ascii="Times New Roman" w:hAnsi="Times New Roman"/>
          <w:sz w:val="24"/>
          <w:szCs w:val="24"/>
          <w:lang w:val="lt-LT"/>
        </w:rPr>
        <w:t>“</w:t>
      </w:r>
      <w:r w:rsidR="00760CF9" w:rsidRPr="00AA629C">
        <w:rPr>
          <w:rFonts w:ascii="Times New Roman" w:hAnsi="Times New Roman"/>
          <w:sz w:val="24"/>
          <w:szCs w:val="24"/>
          <w:lang w:val="lt-LT"/>
        </w:rPr>
        <w:t xml:space="preserve"> mokestis (</w:t>
      </w:r>
      <w:r w:rsidR="00D07277" w:rsidRPr="00AA629C">
        <w:rPr>
          <w:rFonts w:ascii="Times New Roman" w:hAnsi="Times New Roman"/>
          <w:sz w:val="24"/>
          <w:szCs w:val="24"/>
          <w:lang w:val="lt-LT"/>
        </w:rPr>
        <w:t xml:space="preserve">6 </w:t>
      </w:r>
      <w:r w:rsidR="00760CF9" w:rsidRPr="00AA629C">
        <w:rPr>
          <w:rFonts w:ascii="Times New Roman" w:hAnsi="Times New Roman"/>
          <w:sz w:val="24"/>
          <w:szCs w:val="24"/>
          <w:lang w:val="lt-LT"/>
        </w:rPr>
        <w:t>Eur</w:t>
      </w:r>
      <w:r w:rsidRPr="00AA629C">
        <w:rPr>
          <w:rFonts w:ascii="Times New Roman" w:hAnsi="Times New Roman"/>
          <w:sz w:val="24"/>
          <w:szCs w:val="24"/>
          <w:lang w:val="lt-LT"/>
        </w:rPr>
        <w:t>, mokėjimo paskirtis – „</w:t>
      </w:r>
      <w:r w:rsidRPr="00AA629C">
        <w:rPr>
          <w:rFonts w:ascii="Times New Roman" w:hAnsi="Times New Roman"/>
          <w:i/>
          <w:iCs/>
          <w:sz w:val="24"/>
          <w:szCs w:val="24"/>
          <w:lang w:val="lt-LT"/>
        </w:rPr>
        <w:t>Biržų skyriaus nario mokestis už 2018.10-2019.03 mėn.</w:t>
      </w:r>
      <w:r w:rsidRPr="00AA629C">
        <w:rPr>
          <w:rFonts w:ascii="Times New Roman" w:hAnsi="Times New Roman"/>
          <w:sz w:val="24"/>
          <w:szCs w:val="24"/>
          <w:lang w:val="lt-LT"/>
        </w:rPr>
        <w:t>“</w:t>
      </w:r>
      <w:r w:rsidR="00760CF9" w:rsidRPr="00AA629C">
        <w:rPr>
          <w:rFonts w:ascii="Times New Roman" w:hAnsi="Times New Roman"/>
          <w:sz w:val="24"/>
          <w:szCs w:val="24"/>
          <w:lang w:val="lt-LT"/>
        </w:rPr>
        <w:t xml:space="preserve">) buvo užregistruotas </w:t>
      </w:r>
      <w:r w:rsidR="00625323">
        <w:rPr>
          <w:rFonts w:ascii="Times New Roman" w:hAnsi="Times New Roman"/>
          <w:sz w:val="24"/>
          <w:szCs w:val="24"/>
          <w:lang w:val="lt-LT"/>
        </w:rPr>
        <w:t xml:space="preserve">partijos </w:t>
      </w:r>
      <w:r w:rsidR="00760CF9" w:rsidRPr="00AA629C">
        <w:rPr>
          <w:rFonts w:ascii="Times New Roman" w:hAnsi="Times New Roman"/>
          <w:sz w:val="24"/>
          <w:szCs w:val="24"/>
          <w:lang w:val="lt-LT"/>
        </w:rPr>
        <w:t>nari</w:t>
      </w:r>
      <w:r w:rsidR="007F4B75" w:rsidRPr="00AA629C">
        <w:rPr>
          <w:rFonts w:ascii="Times New Roman" w:hAnsi="Times New Roman"/>
          <w:sz w:val="24"/>
          <w:szCs w:val="24"/>
          <w:lang w:val="lt-LT"/>
        </w:rPr>
        <w:t>o</w:t>
      </w:r>
      <w:r w:rsidR="00760CF9" w:rsidRPr="00AA629C">
        <w:rPr>
          <w:rFonts w:ascii="Times New Roman" w:hAnsi="Times New Roman"/>
          <w:sz w:val="24"/>
          <w:szCs w:val="24"/>
          <w:lang w:val="lt-LT"/>
        </w:rPr>
        <w:t xml:space="preserve"> mokesči</w:t>
      </w:r>
      <w:r w:rsidR="007F4B75" w:rsidRPr="00AA629C">
        <w:rPr>
          <w:rFonts w:ascii="Times New Roman" w:hAnsi="Times New Roman"/>
          <w:sz w:val="24"/>
          <w:szCs w:val="24"/>
          <w:lang w:val="lt-LT"/>
        </w:rPr>
        <w:t>o registracijos</w:t>
      </w:r>
      <w:r w:rsidR="00760CF9" w:rsidRPr="00AA629C">
        <w:rPr>
          <w:rFonts w:ascii="Times New Roman" w:hAnsi="Times New Roman"/>
          <w:sz w:val="24"/>
          <w:szCs w:val="24"/>
          <w:lang w:val="lt-LT"/>
        </w:rPr>
        <w:t xml:space="preserve"> žurnale</w:t>
      </w:r>
      <w:r w:rsidR="00D07277" w:rsidRPr="00AA629C">
        <w:rPr>
          <w:rFonts w:ascii="Times New Roman" w:hAnsi="Times New Roman"/>
          <w:sz w:val="24"/>
          <w:szCs w:val="24"/>
          <w:lang w:val="lt-LT"/>
        </w:rPr>
        <w:t xml:space="preserve"> </w:t>
      </w:r>
      <w:r w:rsidR="00002654">
        <w:rPr>
          <w:rFonts w:ascii="Times New Roman" w:hAnsi="Times New Roman"/>
          <w:sz w:val="24"/>
          <w:szCs w:val="24"/>
          <w:lang w:val="lt-LT"/>
        </w:rPr>
        <w:t>2019 m. gegužės 6</w:t>
      </w:r>
      <w:r w:rsidR="00607424" w:rsidRPr="006E7CCF">
        <w:rPr>
          <w:rFonts w:ascii="Times New Roman" w:hAnsi="Times New Roman"/>
          <w:sz w:val="24"/>
          <w:szCs w:val="24"/>
          <w:lang w:val="lt-LT"/>
        </w:rPr>
        <w:t xml:space="preserve"> </w:t>
      </w:r>
      <w:r w:rsidR="00760CF9" w:rsidRPr="006E7CCF">
        <w:rPr>
          <w:rFonts w:ascii="Times New Roman" w:hAnsi="Times New Roman"/>
          <w:sz w:val="24"/>
          <w:szCs w:val="24"/>
          <w:lang w:val="lt-LT"/>
        </w:rPr>
        <w:t>d.</w:t>
      </w:r>
      <w:r w:rsidR="00760CF9" w:rsidRPr="00AA629C">
        <w:rPr>
          <w:rFonts w:ascii="Times New Roman" w:hAnsi="Times New Roman"/>
          <w:sz w:val="24"/>
          <w:szCs w:val="24"/>
          <w:lang w:val="lt-LT"/>
        </w:rPr>
        <w:t xml:space="preserve"> ir</w:t>
      </w:r>
      <w:r w:rsidR="00D07277" w:rsidRPr="00AA629C">
        <w:rPr>
          <w:rFonts w:ascii="Times New Roman" w:hAnsi="Times New Roman"/>
          <w:sz w:val="24"/>
          <w:szCs w:val="24"/>
          <w:lang w:val="lt-LT"/>
        </w:rPr>
        <w:t xml:space="preserve"> </w:t>
      </w:r>
      <w:r w:rsidR="00002654">
        <w:rPr>
          <w:rFonts w:ascii="Times New Roman" w:hAnsi="Times New Roman"/>
          <w:sz w:val="24"/>
          <w:szCs w:val="24"/>
          <w:lang w:val="lt-LT"/>
        </w:rPr>
        <w:t>2020 m. kovo 18 d.</w:t>
      </w:r>
      <w:r w:rsidR="00D07277" w:rsidRPr="00AA629C">
        <w:rPr>
          <w:rFonts w:ascii="Times New Roman" w:hAnsi="Times New Roman"/>
          <w:sz w:val="24"/>
          <w:szCs w:val="24"/>
          <w:lang w:val="lt-LT"/>
        </w:rPr>
        <w:t xml:space="preserve"> </w:t>
      </w:r>
      <w:r w:rsidRPr="00AA629C">
        <w:rPr>
          <w:rFonts w:ascii="Times New Roman" w:hAnsi="Times New Roman"/>
          <w:sz w:val="24"/>
          <w:szCs w:val="24"/>
          <w:lang w:val="lt-LT"/>
        </w:rPr>
        <w:t>pervestas į valstybės biudžetą</w:t>
      </w:r>
      <w:r w:rsidR="00760CF9" w:rsidRPr="00AA629C">
        <w:rPr>
          <w:rFonts w:ascii="Times New Roman" w:hAnsi="Times New Roman"/>
          <w:sz w:val="24"/>
          <w:szCs w:val="24"/>
          <w:lang w:val="lt-LT"/>
        </w:rPr>
        <w:t xml:space="preserve"> kaip nepriimtinas mokestis, nes asmuo</w:t>
      </w:r>
      <w:r w:rsidR="00625323">
        <w:rPr>
          <w:rFonts w:ascii="Times New Roman" w:hAnsi="Times New Roman"/>
          <w:sz w:val="24"/>
          <w:szCs w:val="24"/>
          <w:lang w:val="lt-LT"/>
        </w:rPr>
        <w:t>,</w:t>
      </w:r>
      <w:r w:rsidR="00760CF9" w:rsidRPr="00AA629C">
        <w:rPr>
          <w:rFonts w:ascii="Times New Roman" w:hAnsi="Times New Roman"/>
          <w:sz w:val="24"/>
          <w:szCs w:val="24"/>
          <w:lang w:val="lt-LT"/>
        </w:rPr>
        <w:t xml:space="preserve"> </w:t>
      </w:r>
      <w:r w:rsidR="00607424">
        <w:rPr>
          <w:rFonts w:ascii="Times New Roman" w:hAnsi="Times New Roman"/>
          <w:sz w:val="24"/>
          <w:szCs w:val="24"/>
          <w:lang w:val="lt-LT"/>
        </w:rPr>
        <w:t>T</w:t>
      </w:r>
      <w:r w:rsidR="00760CF9" w:rsidRPr="00AA629C">
        <w:rPr>
          <w:rFonts w:ascii="Times New Roman" w:hAnsi="Times New Roman"/>
          <w:sz w:val="24"/>
          <w:szCs w:val="24"/>
          <w:lang w:val="lt-LT"/>
        </w:rPr>
        <w:t xml:space="preserve">eisingumo ministerijos duomenimis </w:t>
      </w:r>
      <w:r w:rsidR="00632BFB" w:rsidRPr="00632BFB">
        <w:rPr>
          <w:rFonts w:ascii="Times New Roman" w:hAnsi="Times New Roman"/>
          <w:sz w:val="24"/>
          <w:szCs w:val="24"/>
          <w:lang w:val="lt-LT"/>
        </w:rPr>
        <w:t>(VRK IS gauta Teisingumo ministerijos informacija ir atsakymas (reg. Nr. 1-742 (7.9) į VRK paklausimą)</w:t>
      </w:r>
      <w:r w:rsidR="00625323">
        <w:rPr>
          <w:rFonts w:ascii="Times New Roman" w:hAnsi="Times New Roman"/>
          <w:sz w:val="24"/>
          <w:szCs w:val="24"/>
          <w:lang w:val="lt-LT"/>
        </w:rPr>
        <w:t>,</w:t>
      </w:r>
      <w:r w:rsidR="00632BFB" w:rsidRPr="00632BFB">
        <w:rPr>
          <w:rFonts w:ascii="Times New Roman" w:hAnsi="Times New Roman"/>
          <w:sz w:val="24"/>
          <w:szCs w:val="24"/>
          <w:lang w:val="lt-LT"/>
        </w:rPr>
        <w:t xml:space="preserve"> </w:t>
      </w:r>
      <w:r w:rsidR="005B4170">
        <w:rPr>
          <w:rFonts w:ascii="Times New Roman" w:hAnsi="Times New Roman"/>
          <w:sz w:val="24"/>
          <w:szCs w:val="24"/>
          <w:lang w:val="lt-LT"/>
        </w:rPr>
        <w:t xml:space="preserve">mokesčio mokėjimo metu </w:t>
      </w:r>
      <w:r w:rsidR="00760CF9" w:rsidRPr="00AA629C">
        <w:rPr>
          <w:rFonts w:ascii="Times New Roman" w:hAnsi="Times New Roman"/>
          <w:sz w:val="24"/>
          <w:szCs w:val="24"/>
          <w:lang w:val="lt-LT"/>
        </w:rPr>
        <w:t>nepriklaus</w:t>
      </w:r>
      <w:r w:rsidR="005B4170">
        <w:rPr>
          <w:rFonts w:ascii="Times New Roman" w:hAnsi="Times New Roman"/>
          <w:sz w:val="24"/>
          <w:szCs w:val="24"/>
          <w:lang w:val="lt-LT"/>
        </w:rPr>
        <w:t>ė</w:t>
      </w:r>
      <w:r w:rsidR="00760CF9" w:rsidRPr="00AA629C">
        <w:rPr>
          <w:rFonts w:ascii="Times New Roman" w:hAnsi="Times New Roman"/>
          <w:sz w:val="24"/>
          <w:szCs w:val="24"/>
          <w:lang w:val="lt-LT"/>
        </w:rPr>
        <w:t xml:space="preserve"> partijai</w:t>
      </w:r>
      <w:r w:rsidR="00607951" w:rsidRPr="00AA629C">
        <w:rPr>
          <w:rFonts w:ascii="Times New Roman" w:hAnsi="Times New Roman"/>
          <w:sz w:val="24"/>
          <w:szCs w:val="24"/>
          <w:lang w:val="lt-LT"/>
        </w:rPr>
        <w:t>.</w:t>
      </w:r>
    </w:p>
    <w:p w14:paraId="13120888" w14:textId="0DF47B00" w:rsidR="00032E93" w:rsidRPr="00AA629C" w:rsidRDefault="00032E93" w:rsidP="00250783">
      <w:pPr>
        <w:numPr>
          <w:ilvl w:val="1"/>
          <w:numId w:val="36"/>
        </w:numPr>
        <w:tabs>
          <w:tab w:val="left" w:pos="1080"/>
          <w:tab w:val="left" w:pos="1170"/>
        </w:tabs>
        <w:spacing w:line="336" w:lineRule="auto"/>
        <w:ind w:left="0" w:firstLine="540"/>
        <w:jc w:val="both"/>
        <w:rPr>
          <w:rFonts w:ascii="Times New Roman" w:hAnsi="Times New Roman"/>
          <w:sz w:val="24"/>
          <w:szCs w:val="24"/>
          <w:lang w:val="lt-LT"/>
        </w:rPr>
      </w:pPr>
      <w:r w:rsidRPr="00AA629C">
        <w:rPr>
          <w:rFonts w:ascii="Times New Roman" w:hAnsi="Times New Roman"/>
          <w:sz w:val="24"/>
          <w:szCs w:val="24"/>
          <w:lang w:val="lt-LT"/>
        </w:rPr>
        <w:t xml:space="preserve">Asmens </w:t>
      </w:r>
      <w:r w:rsidR="006B7213" w:rsidRPr="00AA629C">
        <w:rPr>
          <w:rFonts w:ascii="Times New Roman" w:hAnsi="Times New Roman"/>
          <w:sz w:val="24"/>
          <w:szCs w:val="24"/>
          <w:lang w:val="lt-LT"/>
        </w:rPr>
        <w:t>„</w:t>
      </w:r>
      <w:r w:rsidRPr="00AA629C">
        <w:rPr>
          <w:rFonts w:ascii="Times New Roman" w:hAnsi="Times New Roman"/>
          <w:sz w:val="24"/>
          <w:szCs w:val="24"/>
          <w:lang w:val="lt-LT"/>
        </w:rPr>
        <w:t>C</w:t>
      </w:r>
      <w:r w:rsidR="006B7213" w:rsidRPr="00AA629C">
        <w:rPr>
          <w:rFonts w:ascii="Times New Roman" w:hAnsi="Times New Roman"/>
          <w:sz w:val="24"/>
          <w:szCs w:val="24"/>
          <w:lang w:val="lt-LT"/>
        </w:rPr>
        <w:t>“</w:t>
      </w:r>
      <w:r w:rsidRPr="00AA629C">
        <w:rPr>
          <w:rFonts w:ascii="Times New Roman" w:hAnsi="Times New Roman"/>
          <w:sz w:val="24"/>
          <w:szCs w:val="24"/>
          <w:lang w:val="lt-LT"/>
        </w:rPr>
        <w:t xml:space="preserve"> 2019 m. rugsėjo 16 d. į partijos einamąją sąskaitą pervesta 12 Eur suma (mokėjimo paskirtis – „</w:t>
      </w:r>
      <w:r w:rsidRPr="00AA629C">
        <w:rPr>
          <w:rFonts w:ascii="Times New Roman" w:hAnsi="Times New Roman"/>
          <w:i/>
          <w:iCs/>
          <w:sz w:val="24"/>
          <w:szCs w:val="24"/>
          <w:lang w:val="lt-LT"/>
        </w:rPr>
        <w:t>Auka rinkimams</w:t>
      </w:r>
      <w:r w:rsidRPr="00AA629C">
        <w:rPr>
          <w:rFonts w:ascii="Times New Roman" w:hAnsi="Times New Roman"/>
          <w:sz w:val="24"/>
          <w:szCs w:val="24"/>
          <w:lang w:val="lt-LT"/>
        </w:rPr>
        <w:t xml:space="preserve">“) ir </w:t>
      </w:r>
      <w:r w:rsidR="00250783" w:rsidRPr="00AA629C">
        <w:rPr>
          <w:rFonts w:ascii="Times New Roman" w:hAnsi="Times New Roman"/>
          <w:sz w:val="24"/>
          <w:szCs w:val="24"/>
          <w:lang w:val="lt-LT"/>
        </w:rPr>
        <w:t>20</w:t>
      </w:r>
      <w:r w:rsidR="00AA629C" w:rsidRPr="00AA629C">
        <w:rPr>
          <w:rFonts w:ascii="Times New Roman" w:hAnsi="Times New Roman"/>
          <w:sz w:val="24"/>
          <w:szCs w:val="24"/>
          <w:lang w:val="lt-LT"/>
        </w:rPr>
        <w:t>19</w:t>
      </w:r>
      <w:r w:rsidR="00250783" w:rsidRPr="00AA629C">
        <w:rPr>
          <w:rFonts w:ascii="Times New Roman" w:hAnsi="Times New Roman"/>
          <w:sz w:val="24"/>
          <w:szCs w:val="24"/>
          <w:lang w:val="lt-LT"/>
        </w:rPr>
        <w:t xml:space="preserve"> m. </w:t>
      </w:r>
      <w:r w:rsidR="00AA629C" w:rsidRPr="00AA629C">
        <w:rPr>
          <w:rFonts w:ascii="Times New Roman" w:hAnsi="Times New Roman"/>
          <w:sz w:val="24"/>
          <w:szCs w:val="24"/>
          <w:lang w:val="lt-LT"/>
        </w:rPr>
        <w:t xml:space="preserve">gruodžio 27 </w:t>
      </w:r>
      <w:r w:rsidR="00250783" w:rsidRPr="00AA629C">
        <w:rPr>
          <w:rFonts w:ascii="Times New Roman" w:hAnsi="Times New Roman"/>
          <w:sz w:val="24"/>
          <w:szCs w:val="24"/>
          <w:lang w:val="lt-LT"/>
        </w:rPr>
        <w:t xml:space="preserve">d. </w:t>
      </w:r>
      <w:r w:rsidRPr="00AA629C">
        <w:rPr>
          <w:rFonts w:ascii="Times New Roman" w:hAnsi="Times New Roman"/>
          <w:sz w:val="24"/>
          <w:szCs w:val="24"/>
          <w:lang w:val="lt-LT"/>
        </w:rPr>
        <w:t xml:space="preserve">buvo grąžinta </w:t>
      </w:r>
      <w:r w:rsidR="00C36767" w:rsidRPr="00AA629C">
        <w:rPr>
          <w:rFonts w:ascii="Times New Roman" w:hAnsi="Times New Roman"/>
          <w:sz w:val="24"/>
          <w:szCs w:val="24"/>
          <w:lang w:val="lt-LT"/>
        </w:rPr>
        <w:t>mokėtoj</w:t>
      </w:r>
      <w:r w:rsidR="00C36767">
        <w:rPr>
          <w:rFonts w:ascii="Times New Roman" w:hAnsi="Times New Roman"/>
          <w:sz w:val="24"/>
          <w:szCs w:val="24"/>
          <w:lang w:val="lt-LT"/>
        </w:rPr>
        <w:t>ui</w:t>
      </w:r>
      <w:r w:rsidR="00C36767" w:rsidRPr="00AA629C">
        <w:rPr>
          <w:rFonts w:ascii="Times New Roman" w:hAnsi="Times New Roman"/>
          <w:sz w:val="24"/>
          <w:szCs w:val="24"/>
          <w:lang w:val="lt-LT"/>
        </w:rPr>
        <w:t xml:space="preserve"> </w:t>
      </w:r>
      <w:r w:rsidRPr="00AA629C">
        <w:rPr>
          <w:rFonts w:ascii="Times New Roman" w:hAnsi="Times New Roman"/>
          <w:sz w:val="24"/>
          <w:szCs w:val="24"/>
          <w:lang w:val="lt-LT"/>
        </w:rPr>
        <w:t xml:space="preserve">kaip </w:t>
      </w:r>
      <w:r w:rsidR="00250783" w:rsidRPr="00AA629C">
        <w:rPr>
          <w:rFonts w:ascii="Times New Roman" w:hAnsi="Times New Roman"/>
          <w:sz w:val="24"/>
          <w:szCs w:val="24"/>
          <w:lang w:val="lt-LT"/>
        </w:rPr>
        <w:t>klaidingas mokėjimas.</w:t>
      </w:r>
      <w:r w:rsidR="00B66F59">
        <w:rPr>
          <w:rFonts w:ascii="Times New Roman" w:hAnsi="Times New Roman"/>
          <w:sz w:val="24"/>
          <w:szCs w:val="24"/>
          <w:lang w:val="lt-LT"/>
        </w:rPr>
        <w:t xml:space="preserve"> </w:t>
      </w:r>
    </w:p>
    <w:p w14:paraId="7656AA2B" w14:textId="32D1E4C8" w:rsidR="006E7CCF" w:rsidRDefault="007F4B75" w:rsidP="00C03634">
      <w:pPr>
        <w:numPr>
          <w:ilvl w:val="0"/>
          <w:numId w:val="36"/>
        </w:numPr>
        <w:tabs>
          <w:tab w:val="left" w:pos="993"/>
        </w:tabs>
        <w:spacing w:line="336" w:lineRule="auto"/>
        <w:ind w:left="0" w:firstLine="567"/>
        <w:jc w:val="both"/>
        <w:rPr>
          <w:rFonts w:ascii="Times New Roman" w:hAnsi="Times New Roman" w:cs="Times New Roman"/>
          <w:color w:val="000000"/>
          <w:sz w:val="24"/>
          <w:szCs w:val="24"/>
          <w:shd w:val="clear" w:color="auto" w:fill="FFFFFF"/>
          <w:lang w:val="lt-LT"/>
        </w:rPr>
      </w:pPr>
      <w:r w:rsidRPr="00C03634">
        <w:rPr>
          <w:rFonts w:ascii="Times New Roman" w:hAnsi="Times New Roman"/>
          <w:sz w:val="24"/>
          <w:szCs w:val="24"/>
          <w:lang w:val="lt-LT"/>
        </w:rPr>
        <w:t>9 punkt</w:t>
      </w:r>
      <w:r w:rsidR="006E7CCF">
        <w:rPr>
          <w:rFonts w:ascii="Times New Roman" w:hAnsi="Times New Roman"/>
          <w:sz w:val="24"/>
          <w:szCs w:val="24"/>
          <w:lang w:val="lt-LT"/>
        </w:rPr>
        <w:t xml:space="preserve">e ir </w:t>
      </w:r>
      <w:r w:rsidR="00F57DB3">
        <w:rPr>
          <w:rFonts w:ascii="Times New Roman" w:hAnsi="Times New Roman"/>
          <w:sz w:val="24"/>
          <w:szCs w:val="24"/>
          <w:lang w:val="lt-LT"/>
        </w:rPr>
        <w:t>11</w:t>
      </w:r>
      <w:r w:rsidR="006E7CCF">
        <w:rPr>
          <w:rFonts w:ascii="Times New Roman" w:hAnsi="Times New Roman"/>
          <w:sz w:val="24"/>
          <w:szCs w:val="24"/>
          <w:lang w:val="lt-LT"/>
        </w:rPr>
        <w:t xml:space="preserve">.1, </w:t>
      </w:r>
      <w:r w:rsidR="00F57DB3">
        <w:rPr>
          <w:rFonts w:ascii="Times New Roman" w:hAnsi="Times New Roman"/>
          <w:sz w:val="24"/>
          <w:szCs w:val="24"/>
          <w:lang w:val="lt-LT"/>
        </w:rPr>
        <w:t>11</w:t>
      </w:r>
      <w:r w:rsidR="006E7CCF">
        <w:rPr>
          <w:rFonts w:ascii="Times New Roman" w:hAnsi="Times New Roman"/>
          <w:sz w:val="24"/>
          <w:szCs w:val="24"/>
          <w:lang w:val="lt-LT"/>
        </w:rPr>
        <w:t>.2 papunkči</w:t>
      </w:r>
      <w:r w:rsidRPr="00C03634">
        <w:rPr>
          <w:rFonts w:ascii="Times New Roman" w:hAnsi="Times New Roman"/>
          <w:sz w:val="24"/>
          <w:szCs w:val="24"/>
          <w:lang w:val="lt-LT"/>
        </w:rPr>
        <w:t>uose nurodyt</w:t>
      </w:r>
      <w:r w:rsidR="006E7CCF">
        <w:rPr>
          <w:rFonts w:ascii="Times New Roman" w:hAnsi="Times New Roman"/>
          <w:sz w:val="24"/>
          <w:szCs w:val="24"/>
          <w:lang w:val="lt-LT"/>
        </w:rPr>
        <w:t>i</w:t>
      </w:r>
      <w:r w:rsidRPr="00C03634">
        <w:rPr>
          <w:rFonts w:ascii="Times New Roman" w:hAnsi="Times New Roman"/>
          <w:sz w:val="24"/>
          <w:szCs w:val="24"/>
          <w:lang w:val="lt-LT"/>
        </w:rPr>
        <w:t xml:space="preserve"> </w:t>
      </w:r>
      <w:r w:rsidRPr="0063538C">
        <w:rPr>
          <w:rFonts w:ascii="Times New Roman" w:hAnsi="Times New Roman" w:cs="Times New Roman"/>
          <w:sz w:val="24"/>
          <w:szCs w:val="24"/>
          <w:lang w:val="lt-LT"/>
        </w:rPr>
        <w:t xml:space="preserve">gauti </w:t>
      </w:r>
      <w:r w:rsidR="00E51860" w:rsidRPr="0063538C">
        <w:rPr>
          <w:rFonts w:ascii="Times New Roman" w:hAnsi="Times New Roman" w:cs="Times New Roman"/>
          <w:sz w:val="24"/>
          <w:szCs w:val="24"/>
          <w:lang w:val="lt-LT"/>
        </w:rPr>
        <w:t xml:space="preserve">nario </w:t>
      </w:r>
      <w:r w:rsidRPr="0063538C">
        <w:rPr>
          <w:rFonts w:ascii="Times New Roman" w:hAnsi="Times New Roman" w:cs="Times New Roman"/>
          <w:sz w:val="24"/>
          <w:szCs w:val="24"/>
          <w:lang w:val="lt-LT"/>
        </w:rPr>
        <w:t>mokesčiai</w:t>
      </w:r>
      <w:r w:rsidR="006E7CCF" w:rsidRPr="0063538C">
        <w:rPr>
          <w:rFonts w:ascii="Times New Roman" w:hAnsi="Times New Roman" w:cs="Times New Roman"/>
          <w:sz w:val="24"/>
          <w:szCs w:val="24"/>
          <w:lang w:val="lt-LT"/>
        </w:rPr>
        <w:t xml:space="preserve"> n</w:t>
      </w:r>
      <w:r w:rsidR="006E7CCF" w:rsidRPr="0063538C">
        <w:rPr>
          <w:rFonts w:ascii="Times New Roman" w:hAnsi="Times New Roman" w:cs="Times New Roman"/>
          <w:color w:val="000000"/>
          <w:sz w:val="24"/>
          <w:szCs w:val="24"/>
          <w:shd w:val="clear" w:color="auto" w:fill="FFFFFF"/>
          <w:lang w:val="lt-LT"/>
        </w:rPr>
        <w:t>eatitinka Įstatymo reikalavimų (viršija 10 procentų partijos nario deklaruotų metinių pajamų</w:t>
      </w:r>
      <w:r w:rsidR="0031250E">
        <w:rPr>
          <w:rFonts w:ascii="Times New Roman" w:hAnsi="Times New Roman" w:cs="Times New Roman"/>
          <w:color w:val="000000"/>
          <w:sz w:val="24"/>
          <w:szCs w:val="24"/>
          <w:shd w:val="clear" w:color="auto" w:fill="FFFFFF"/>
          <w:lang w:val="lt-LT"/>
        </w:rPr>
        <w:t xml:space="preserve"> arba</w:t>
      </w:r>
      <w:r w:rsidR="00B66F59" w:rsidRPr="0063538C">
        <w:rPr>
          <w:rFonts w:ascii="Times New Roman" w:hAnsi="Times New Roman" w:cs="Times New Roman"/>
          <w:color w:val="000000"/>
          <w:sz w:val="24"/>
          <w:szCs w:val="24"/>
          <w:shd w:val="clear" w:color="auto" w:fill="FFFFFF"/>
          <w:lang w:val="lt-LT"/>
        </w:rPr>
        <w:t xml:space="preserve"> </w:t>
      </w:r>
      <w:r w:rsidR="00625323" w:rsidRPr="0063538C">
        <w:rPr>
          <w:rFonts w:ascii="Times New Roman" w:hAnsi="Times New Roman" w:cs="Times New Roman"/>
          <w:color w:val="000000"/>
          <w:sz w:val="24"/>
          <w:szCs w:val="24"/>
          <w:shd w:val="clear" w:color="auto" w:fill="FFFFFF"/>
          <w:lang w:val="lt-LT"/>
        </w:rPr>
        <w:t>sumokė</w:t>
      </w:r>
      <w:r w:rsidR="00625323">
        <w:rPr>
          <w:rFonts w:ascii="Times New Roman" w:hAnsi="Times New Roman" w:cs="Times New Roman"/>
          <w:color w:val="000000"/>
          <w:sz w:val="24"/>
          <w:szCs w:val="24"/>
          <w:shd w:val="clear" w:color="auto" w:fill="FFFFFF"/>
          <w:lang w:val="lt-LT"/>
        </w:rPr>
        <w:t>ti</w:t>
      </w:r>
      <w:r w:rsidR="00625323" w:rsidRPr="0063538C">
        <w:rPr>
          <w:rFonts w:ascii="Times New Roman" w:hAnsi="Times New Roman" w:cs="Times New Roman"/>
          <w:color w:val="000000"/>
          <w:sz w:val="24"/>
          <w:szCs w:val="24"/>
          <w:shd w:val="clear" w:color="auto" w:fill="FFFFFF"/>
          <w:lang w:val="lt-LT"/>
        </w:rPr>
        <w:t xml:space="preserve"> </w:t>
      </w:r>
      <w:r w:rsidR="006E7CCF" w:rsidRPr="0063538C">
        <w:rPr>
          <w:rFonts w:ascii="Times New Roman" w:hAnsi="Times New Roman" w:cs="Times New Roman"/>
          <w:color w:val="000000"/>
          <w:sz w:val="24"/>
          <w:szCs w:val="24"/>
          <w:shd w:val="clear" w:color="auto" w:fill="FFFFFF"/>
          <w:lang w:val="lt-LT"/>
        </w:rPr>
        <w:t xml:space="preserve">ne partijos </w:t>
      </w:r>
      <w:r w:rsidR="00625323" w:rsidRPr="0063538C">
        <w:rPr>
          <w:rFonts w:ascii="Times New Roman" w:hAnsi="Times New Roman" w:cs="Times New Roman"/>
          <w:color w:val="000000"/>
          <w:sz w:val="24"/>
          <w:szCs w:val="24"/>
          <w:shd w:val="clear" w:color="auto" w:fill="FFFFFF"/>
          <w:lang w:val="lt-LT"/>
        </w:rPr>
        <w:lastRenderedPageBreak/>
        <w:t>nari</w:t>
      </w:r>
      <w:r w:rsidR="00625323">
        <w:rPr>
          <w:rFonts w:ascii="Times New Roman" w:hAnsi="Times New Roman" w:cs="Times New Roman"/>
          <w:color w:val="000000"/>
          <w:sz w:val="24"/>
          <w:szCs w:val="24"/>
          <w:shd w:val="clear" w:color="auto" w:fill="FFFFFF"/>
          <w:lang w:val="lt-LT"/>
        </w:rPr>
        <w:t>ų</w:t>
      </w:r>
      <w:r w:rsidR="00B66F59" w:rsidRPr="0063538C">
        <w:rPr>
          <w:rFonts w:ascii="Times New Roman" w:hAnsi="Times New Roman" w:cs="Times New Roman"/>
          <w:color w:val="000000"/>
          <w:sz w:val="24"/>
          <w:szCs w:val="24"/>
          <w:shd w:val="clear" w:color="auto" w:fill="FFFFFF"/>
          <w:lang w:val="lt-LT"/>
        </w:rPr>
        <w:t>), todėl pagal Įstatymo 19 straipsnio 4 dalį laikytini</w:t>
      </w:r>
      <w:r w:rsidR="006E7CCF" w:rsidRPr="0063538C">
        <w:rPr>
          <w:rFonts w:ascii="Times New Roman" w:hAnsi="Times New Roman" w:cs="Times New Roman"/>
          <w:color w:val="000000"/>
          <w:sz w:val="24"/>
          <w:szCs w:val="24"/>
          <w:shd w:val="clear" w:color="auto" w:fill="FFFFFF"/>
          <w:lang w:val="lt-LT"/>
        </w:rPr>
        <w:t xml:space="preserve"> neleistinu politinės partijos finansavimo šaltiniu</w:t>
      </w:r>
      <w:r w:rsidR="00B66F59" w:rsidRPr="0063538C">
        <w:rPr>
          <w:rFonts w:ascii="Times New Roman" w:hAnsi="Times New Roman" w:cs="Times New Roman"/>
          <w:color w:val="000000"/>
          <w:sz w:val="24"/>
          <w:szCs w:val="24"/>
          <w:shd w:val="clear" w:color="auto" w:fill="FFFFFF"/>
          <w:lang w:val="lt-LT"/>
        </w:rPr>
        <w:t>.</w:t>
      </w:r>
    </w:p>
    <w:p w14:paraId="7954F1F7" w14:textId="5B710CC7" w:rsidR="00B66F59" w:rsidRPr="0063538C" w:rsidRDefault="00B66F59" w:rsidP="00C03634">
      <w:pPr>
        <w:numPr>
          <w:ilvl w:val="0"/>
          <w:numId w:val="36"/>
        </w:numPr>
        <w:tabs>
          <w:tab w:val="left" w:pos="993"/>
        </w:tabs>
        <w:spacing w:line="336" w:lineRule="auto"/>
        <w:ind w:left="0" w:firstLine="567"/>
        <w:jc w:val="both"/>
        <w:rPr>
          <w:rFonts w:ascii="Times New Roman" w:hAnsi="Times New Roman" w:cs="Times New Roman"/>
          <w:color w:val="000000"/>
          <w:sz w:val="24"/>
          <w:szCs w:val="24"/>
          <w:shd w:val="clear" w:color="auto" w:fill="FFFFFF"/>
          <w:lang w:val="lt-LT"/>
        </w:rPr>
      </w:pPr>
      <w:r w:rsidRPr="0063538C">
        <w:rPr>
          <w:rFonts w:ascii="Times New Roman" w:hAnsi="Times New Roman" w:cs="Times New Roman"/>
          <w:color w:val="000000"/>
          <w:sz w:val="24"/>
          <w:szCs w:val="24"/>
          <w:shd w:val="clear" w:color="auto" w:fill="FFFFFF"/>
          <w:lang w:val="lt-LT"/>
        </w:rPr>
        <w:t>Pagal Įstatymo 19 straipsnio 1 dalies 7 punktą, politinės partijos politinės kampanijos laikotarpiu gali gauti turinčių teisę aukoti fizinių asmenų aukų šios politinės partijos politinei kampanijai finansuoti. Atsižvelgiant į</w:t>
      </w:r>
      <w:r w:rsidR="007339EF" w:rsidRPr="0063538C">
        <w:rPr>
          <w:rFonts w:ascii="Times New Roman" w:hAnsi="Times New Roman" w:cs="Times New Roman"/>
          <w:color w:val="000000"/>
          <w:sz w:val="24"/>
          <w:szCs w:val="24"/>
          <w:shd w:val="clear" w:color="auto" w:fill="FFFFFF"/>
          <w:lang w:val="lt-LT"/>
        </w:rPr>
        <w:t xml:space="preserve"> Įstatymo 2 straipsnio 6 dalį ir</w:t>
      </w:r>
      <w:r w:rsidRPr="0063538C">
        <w:rPr>
          <w:rFonts w:ascii="Times New Roman" w:hAnsi="Times New Roman" w:cs="Times New Roman"/>
          <w:color w:val="000000"/>
          <w:sz w:val="24"/>
          <w:szCs w:val="24"/>
          <w:shd w:val="clear" w:color="auto" w:fill="FFFFFF"/>
          <w:lang w:val="lt-LT"/>
        </w:rPr>
        <w:t xml:space="preserve"> Lietuvos Respublikos politinių kampanijų finansavimo ir finansavimo kontrolės įstatymo </w:t>
      </w:r>
      <w:r w:rsidR="007339EF" w:rsidRPr="0063538C">
        <w:rPr>
          <w:rFonts w:ascii="Times New Roman" w:hAnsi="Times New Roman" w:cs="Times New Roman"/>
          <w:color w:val="000000"/>
          <w:sz w:val="24"/>
          <w:szCs w:val="24"/>
          <w:shd w:val="clear" w:color="auto" w:fill="FFFFFF"/>
          <w:lang w:val="lt-LT"/>
        </w:rPr>
        <w:t xml:space="preserve">2 straipsnio </w:t>
      </w:r>
      <w:r w:rsidRPr="0063538C">
        <w:rPr>
          <w:rFonts w:ascii="Times New Roman" w:hAnsi="Times New Roman" w:cs="Times New Roman"/>
          <w:color w:val="000000"/>
          <w:sz w:val="24"/>
          <w:szCs w:val="24"/>
          <w:shd w:val="clear" w:color="auto" w:fill="FFFFFF"/>
          <w:lang w:val="lt-LT"/>
        </w:rPr>
        <w:t xml:space="preserve">14 </w:t>
      </w:r>
      <w:r w:rsidR="007339EF" w:rsidRPr="0063538C">
        <w:rPr>
          <w:rFonts w:ascii="Times New Roman" w:hAnsi="Times New Roman" w:cs="Times New Roman"/>
          <w:color w:val="000000"/>
          <w:sz w:val="24"/>
          <w:szCs w:val="24"/>
          <w:shd w:val="clear" w:color="auto" w:fill="FFFFFF"/>
          <w:lang w:val="lt-LT"/>
        </w:rPr>
        <w:t xml:space="preserve">dalį ir 14 </w:t>
      </w:r>
      <w:r w:rsidRPr="0063538C">
        <w:rPr>
          <w:rFonts w:ascii="Times New Roman" w:hAnsi="Times New Roman" w:cs="Times New Roman"/>
          <w:color w:val="000000"/>
          <w:sz w:val="24"/>
          <w:szCs w:val="24"/>
          <w:shd w:val="clear" w:color="auto" w:fill="FFFFFF"/>
          <w:lang w:val="lt-LT"/>
        </w:rPr>
        <w:t>straipsnio 1 dalį</w:t>
      </w:r>
      <w:r w:rsidR="007339EF" w:rsidRPr="0063538C">
        <w:rPr>
          <w:rFonts w:ascii="Times New Roman" w:hAnsi="Times New Roman" w:cs="Times New Roman"/>
          <w:color w:val="000000"/>
          <w:sz w:val="24"/>
          <w:szCs w:val="24"/>
          <w:shd w:val="clear" w:color="auto" w:fill="FFFFFF"/>
          <w:lang w:val="lt-LT"/>
        </w:rPr>
        <w:t xml:space="preserve">, politinei kampanijai finansuoti skirtos aukos privalo būti pervestos į politinės kampanijos, o ne einamąją partijos sąskaitą. </w:t>
      </w:r>
      <w:r w:rsidR="00F35E23" w:rsidRPr="0063538C">
        <w:rPr>
          <w:rFonts w:ascii="Times New Roman" w:hAnsi="Times New Roman" w:cs="Times New Roman"/>
          <w:color w:val="000000"/>
          <w:sz w:val="24"/>
          <w:szCs w:val="24"/>
          <w:shd w:val="clear" w:color="auto" w:fill="FFFFFF"/>
          <w:lang w:val="lt-LT"/>
        </w:rPr>
        <w:t>Taigi,</w:t>
      </w:r>
      <w:r w:rsidR="00DF5A43" w:rsidRPr="0063538C">
        <w:rPr>
          <w:rFonts w:ascii="Times New Roman" w:hAnsi="Times New Roman" w:cs="Times New Roman"/>
          <w:color w:val="000000"/>
          <w:sz w:val="24"/>
          <w:szCs w:val="24"/>
          <w:shd w:val="clear" w:color="auto" w:fill="FFFFFF"/>
          <w:lang w:val="lt-LT"/>
        </w:rPr>
        <w:t xml:space="preserve"> </w:t>
      </w:r>
      <w:r w:rsidR="00D056F5" w:rsidRPr="0063538C">
        <w:rPr>
          <w:rFonts w:ascii="Times New Roman" w:hAnsi="Times New Roman" w:cs="Times New Roman"/>
          <w:color w:val="000000"/>
          <w:sz w:val="24"/>
          <w:szCs w:val="24"/>
          <w:shd w:val="clear" w:color="auto" w:fill="FFFFFF"/>
          <w:lang w:val="lt-LT"/>
        </w:rPr>
        <w:t>1</w:t>
      </w:r>
      <w:r w:rsidR="00D056F5">
        <w:rPr>
          <w:rFonts w:ascii="Times New Roman" w:hAnsi="Times New Roman" w:cs="Times New Roman"/>
          <w:color w:val="000000"/>
          <w:sz w:val="24"/>
          <w:szCs w:val="24"/>
          <w:shd w:val="clear" w:color="auto" w:fill="FFFFFF"/>
          <w:lang w:val="lt-LT"/>
        </w:rPr>
        <w:t>1</w:t>
      </w:r>
      <w:r w:rsidR="00DF5A43" w:rsidRPr="0063538C">
        <w:rPr>
          <w:rFonts w:ascii="Times New Roman" w:hAnsi="Times New Roman" w:cs="Times New Roman"/>
          <w:color w:val="000000"/>
          <w:sz w:val="24"/>
          <w:szCs w:val="24"/>
          <w:shd w:val="clear" w:color="auto" w:fill="FFFFFF"/>
          <w:lang w:val="lt-LT"/>
        </w:rPr>
        <w:t>.3 papunktyje nurodyta</w:t>
      </w:r>
      <w:r w:rsidR="00F35E23" w:rsidRPr="0063538C">
        <w:rPr>
          <w:rFonts w:ascii="Times New Roman" w:hAnsi="Times New Roman" w:cs="Times New Roman"/>
          <w:color w:val="000000"/>
          <w:sz w:val="24"/>
          <w:szCs w:val="24"/>
          <w:shd w:val="clear" w:color="auto" w:fill="FFFFFF"/>
          <w:lang w:val="lt-LT"/>
        </w:rPr>
        <w:t xml:space="preserve"> auka, </w:t>
      </w:r>
      <w:r w:rsidR="00DF5A43" w:rsidRPr="0063538C">
        <w:rPr>
          <w:rFonts w:ascii="Times New Roman" w:hAnsi="Times New Roman" w:cs="Times New Roman"/>
          <w:color w:val="000000"/>
          <w:sz w:val="24"/>
          <w:szCs w:val="24"/>
          <w:shd w:val="clear" w:color="auto" w:fill="FFFFFF"/>
          <w:lang w:val="lt-LT"/>
        </w:rPr>
        <w:t xml:space="preserve">kuri </w:t>
      </w:r>
      <w:r w:rsidR="00F35E23" w:rsidRPr="0063538C">
        <w:rPr>
          <w:rFonts w:ascii="Times New Roman" w:hAnsi="Times New Roman" w:cs="Times New Roman"/>
          <w:color w:val="000000"/>
          <w:sz w:val="24"/>
          <w:szCs w:val="24"/>
          <w:shd w:val="clear" w:color="auto" w:fill="FFFFFF"/>
          <w:lang w:val="lt-LT"/>
        </w:rPr>
        <w:t xml:space="preserve">gauta ne į politinės kampanijos sąskaitą politinės kampanijos laikotarpiu, laikytina neleistinu politinės partijos finansavimo šaltiniu. </w:t>
      </w:r>
    </w:p>
    <w:p w14:paraId="5777A684" w14:textId="27F03CC8" w:rsidR="00BD29FF" w:rsidRPr="00632BFB" w:rsidRDefault="00F57DB3" w:rsidP="0068016B">
      <w:pPr>
        <w:numPr>
          <w:ilvl w:val="0"/>
          <w:numId w:val="36"/>
        </w:numPr>
        <w:tabs>
          <w:tab w:val="left" w:pos="993"/>
        </w:tabs>
        <w:spacing w:line="336" w:lineRule="auto"/>
        <w:ind w:left="0" w:firstLine="709"/>
        <w:jc w:val="both"/>
        <w:rPr>
          <w:rFonts w:ascii="Times New Roman" w:hAnsi="Times New Roman"/>
          <w:sz w:val="24"/>
          <w:szCs w:val="24"/>
          <w:lang w:val="lt-LT"/>
        </w:rPr>
      </w:pPr>
      <w:r w:rsidRPr="00BD29FF">
        <w:rPr>
          <w:rFonts w:ascii="Times New Roman" w:hAnsi="Times New Roman"/>
          <w:sz w:val="24"/>
          <w:szCs w:val="24"/>
          <w:lang w:val="lt-LT"/>
        </w:rPr>
        <w:t xml:space="preserve">Kaip jau minėta, Lietuvos centro partija 9 ir 11 punktuose nurodytus narių mokesčius ir gautą auką </w:t>
      </w:r>
      <w:r w:rsidR="00625323" w:rsidRPr="00BD29FF">
        <w:rPr>
          <w:rFonts w:ascii="Times New Roman" w:hAnsi="Times New Roman"/>
          <w:sz w:val="24"/>
          <w:szCs w:val="24"/>
          <w:lang w:val="lt-LT"/>
        </w:rPr>
        <w:t>gr</w:t>
      </w:r>
      <w:r w:rsidR="00625323">
        <w:rPr>
          <w:rFonts w:ascii="Times New Roman" w:hAnsi="Times New Roman"/>
          <w:sz w:val="24"/>
          <w:szCs w:val="24"/>
          <w:lang w:val="lt-LT"/>
        </w:rPr>
        <w:t>ą</w:t>
      </w:r>
      <w:r w:rsidR="00625323" w:rsidRPr="00BD29FF">
        <w:rPr>
          <w:rFonts w:ascii="Times New Roman" w:hAnsi="Times New Roman"/>
          <w:sz w:val="24"/>
          <w:szCs w:val="24"/>
          <w:lang w:val="lt-LT"/>
        </w:rPr>
        <w:t xml:space="preserve">žino </w:t>
      </w:r>
      <w:r w:rsidRPr="00BD29FF">
        <w:rPr>
          <w:rFonts w:ascii="Times New Roman" w:hAnsi="Times New Roman"/>
          <w:sz w:val="24"/>
          <w:szCs w:val="24"/>
          <w:lang w:val="lt-LT"/>
        </w:rPr>
        <w:t>juos sumokėjusiems</w:t>
      </w:r>
      <w:r w:rsidRPr="007350E3">
        <w:rPr>
          <w:rFonts w:ascii="Times New Roman" w:hAnsi="Times New Roman"/>
          <w:sz w:val="24"/>
          <w:szCs w:val="24"/>
          <w:lang w:val="lt-LT"/>
        </w:rPr>
        <w:t xml:space="preserve"> asmenims arba pervedė į valstybės biudžetą, pažei</w:t>
      </w:r>
      <w:r w:rsidRPr="00CF08AB">
        <w:rPr>
          <w:rFonts w:ascii="Times New Roman" w:hAnsi="Times New Roman"/>
          <w:sz w:val="24"/>
          <w:szCs w:val="24"/>
          <w:lang w:val="lt-LT"/>
        </w:rPr>
        <w:t xml:space="preserve">sdama Įstatymo 19 straipsnio 10 dalyje </w:t>
      </w:r>
      <w:r w:rsidRPr="00C662CD">
        <w:rPr>
          <w:rFonts w:ascii="Times New Roman" w:hAnsi="Times New Roman"/>
          <w:sz w:val="24"/>
          <w:szCs w:val="24"/>
          <w:lang w:val="lt-LT"/>
        </w:rPr>
        <w:t>nu</w:t>
      </w:r>
      <w:r w:rsidRPr="00D03985">
        <w:rPr>
          <w:rFonts w:ascii="Times New Roman" w:hAnsi="Times New Roman"/>
          <w:sz w:val="24"/>
          <w:szCs w:val="24"/>
          <w:lang w:val="lt-LT"/>
        </w:rPr>
        <w:t>sta</w:t>
      </w:r>
      <w:r w:rsidRPr="004C7152">
        <w:rPr>
          <w:rFonts w:ascii="Times New Roman" w:hAnsi="Times New Roman"/>
          <w:sz w:val="24"/>
          <w:szCs w:val="24"/>
          <w:lang w:val="lt-LT"/>
        </w:rPr>
        <w:t xml:space="preserve">tytus </w:t>
      </w:r>
      <w:r w:rsidRPr="00632BFB">
        <w:rPr>
          <w:rFonts w:ascii="Times New Roman" w:hAnsi="Times New Roman"/>
          <w:sz w:val="24"/>
          <w:szCs w:val="24"/>
          <w:lang w:val="lt-LT"/>
        </w:rPr>
        <w:t xml:space="preserve">terminus. Kadangi 2019 m. spalio 1 d. likutis einamoje banko sąskaitoje buvo neigiamas </w:t>
      </w:r>
      <w:r w:rsidRPr="00BD29FF">
        <w:rPr>
          <w:rFonts w:ascii="Times New Roman" w:hAnsi="Times New Roman"/>
          <w:sz w:val="24"/>
          <w:szCs w:val="24"/>
          <w:lang w:val="lt-LT"/>
        </w:rPr>
        <w:t>(-8,99 Eur), laikytina, kad 9</w:t>
      </w:r>
      <w:r w:rsidRPr="007350E3">
        <w:rPr>
          <w:rFonts w:ascii="Times New Roman" w:hAnsi="Times New Roman"/>
          <w:sz w:val="24"/>
          <w:szCs w:val="24"/>
          <w:lang w:val="lt-LT"/>
        </w:rPr>
        <w:t>.1–9.4 papunkčiuose ir 11 punkt</w:t>
      </w:r>
      <w:r w:rsidRPr="00CF08AB">
        <w:rPr>
          <w:rFonts w:ascii="Times New Roman" w:hAnsi="Times New Roman"/>
          <w:sz w:val="24"/>
          <w:szCs w:val="24"/>
          <w:lang w:val="lt-LT"/>
        </w:rPr>
        <w:t>e nurodytos lėšos</w:t>
      </w:r>
      <w:r w:rsidR="00CF08AB">
        <w:rPr>
          <w:rFonts w:ascii="Times New Roman" w:hAnsi="Times New Roman"/>
          <w:sz w:val="24"/>
          <w:szCs w:val="24"/>
          <w:lang w:val="lt-LT"/>
        </w:rPr>
        <w:t>,</w:t>
      </w:r>
      <w:r w:rsidRPr="00CF08AB">
        <w:rPr>
          <w:rFonts w:ascii="Times New Roman" w:hAnsi="Times New Roman"/>
          <w:sz w:val="24"/>
          <w:szCs w:val="24"/>
          <w:lang w:val="lt-LT"/>
        </w:rPr>
        <w:t xml:space="preserve"> </w:t>
      </w:r>
      <w:r w:rsidR="00BD29FF" w:rsidRPr="00CF08AB">
        <w:rPr>
          <w:rFonts w:ascii="Times New Roman" w:hAnsi="Times New Roman"/>
          <w:sz w:val="24"/>
          <w:szCs w:val="24"/>
          <w:lang w:val="lt-LT"/>
        </w:rPr>
        <w:t>prie</w:t>
      </w:r>
      <w:r w:rsidR="00BD29FF" w:rsidRPr="00C662CD">
        <w:rPr>
          <w:rFonts w:ascii="Times New Roman" w:hAnsi="Times New Roman"/>
          <w:sz w:val="24"/>
          <w:szCs w:val="24"/>
          <w:lang w:val="lt-LT"/>
        </w:rPr>
        <w:t>š jas</w:t>
      </w:r>
      <w:r w:rsidRPr="00C662CD">
        <w:rPr>
          <w:rFonts w:ascii="Times New Roman" w:hAnsi="Times New Roman"/>
          <w:sz w:val="24"/>
          <w:szCs w:val="24"/>
          <w:lang w:val="lt-LT"/>
        </w:rPr>
        <w:t xml:space="preserve"> grąžin</w:t>
      </w:r>
      <w:r w:rsidR="00BD29FF" w:rsidRPr="00D03985">
        <w:rPr>
          <w:rFonts w:ascii="Times New Roman" w:hAnsi="Times New Roman"/>
          <w:sz w:val="24"/>
          <w:szCs w:val="24"/>
          <w:lang w:val="lt-LT"/>
        </w:rPr>
        <w:t>ant</w:t>
      </w:r>
      <w:r w:rsidRPr="004C7152">
        <w:rPr>
          <w:rFonts w:ascii="Times New Roman" w:hAnsi="Times New Roman"/>
          <w:sz w:val="24"/>
          <w:szCs w:val="24"/>
          <w:lang w:val="lt-LT"/>
        </w:rPr>
        <w:t xml:space="preserve"> </w:t>
      </w:r>
      <w:r w:rsidRPr="00632BFB">
        <w:rPr>
          <w:rFonts w:ascii="Times New Roman" w:hAnsi="Times New Roman"/>
          <w:sz w:val="24"/>
          <w:szCs w:val="24"/>
          <w:lang w:val="lt-LT"/>
        </w:rPr>
        <w:t>mokėtojams ar perve</w:t>
      </w:r>
      <w:r w:rsidR="00BD29FF" w:rsidRPr="00632BFB">
        <w:rPr>
          <w:rFonts w:ascii="Times New Roman" w:hAnsi="Times New Roman"/>
          <w:sz w:val="24"/>
          <w:szCs w:val="24"/>
          <w:lang w:val="lt-LT"/>
        </w:rPr>
        <w:t>dant</w:t>
      </w:r>
      <w:r w:rsidRPr="00632BFB">
        <w:rPr>
          <w:rFonts w:ascii="Times New Roman" w:hAnsi="Times New Roman"/>
          <w:sz w:val="24"/>
          <w:szCs w:val="24"/>
          <w:lang w:val="lt-LT"/>
        </w:rPr>
        <w:t xml:space="preserve"> į valstybės biudžetą,</w:t>
      </w:r>
      <w:r w:rsidR="00BD29FF" w:rsidRPr="00632BFB">
        <w:rPr>
          <w:rFonts w:ascii="Times New Roman" w:hAnsi="Times New Roman"/>
          <w:sz w:val="24"/>
          <w:szCs w:val="24"/>
          <w:lang w:val="lt-LT"/>
        </w:rPr>
        <w:t xml:space="preserve"> buvo</w:t>
      </w:r>
      <w:r w:rsidRPr="00632BFB">
        <w:rPr>
          <w:rFonts w:ascii="Times New Roman" w:hAnsi="Times New Roman"/>
          <w:sz w:val="24"/>
          <w:szCs w:val="24"/>
          <w:lang w:val="lt-LT"/>
        </w:rPr>
        <w:t xml:space="preserve"> panaudo</w:t>
      </w:r>
      <w:r w:rsidR="00BD29FF" w:rsidRPr="00632BFB">
        <w:rPr>
          <w:rFonts w:ascii="Times New Roman" w:hAnsi="Times New Roman"/>
          <w:sz w:val="24"/>
          <w:szCs w:val="24"/>
          <w:lang w:val="lt-LT"/>
        </w:rPr>
        <w:t xml:space="preserve">tos. </w:t>
      </w:r>
    </w:p>
    <w:p w14:paraId="0F279C43" w14:textId="46288172" w:rsidR="000C1AD5" w:rsidRPr="00116134" w:rsidRDefault="000C1AD5" w:rsidP="00116134">
      <w:pPr>
        <w:numPr>
          <w:ilvl w:val="1"/>
          <w:numId w:val="36"/>
        </w:numPr>
        <w:tabs>
          <w:tab w:val="left" w:pos="993"/>
        </w:tabs>
        <w:spacing w:line="336" w:lineRule="auto"/>
        <w:ind w:left="0" w:firstLine="709"/>
        <w:jc w:val="both"/>
        <w:rPr>
          <w:rFonts w:ascii="Times New Roman" w:hAnsi="Times New Roman"/>
          <w:sz w:val="24"/>
          <w:szCs w:val="24"/>
          <w:lang w:val="lt-LT"/>
        </w:rPr>
      </w:pPr>
      <w:r>
        <w:rPr>
          <w:rFonts w:ascii="Times New Roman" w:hAnsi="Times New Roman"/>
          <w:sz w:val="24"/>
          <w:szCs w:val="24"/>
          <w:lang w:val="lt-LT"/>
        </w:rPr>
        <w:t xml:space="preserve">11.1 papunktyje </w:t>
      </w:r>
      <w:r w:rsidR="00AF4DE5">
        <w:rPr>
          <w:rFonts w:ascii="Times New Roman" w:hAnsi="Times New Roman"/>
          <w:sz w:val="24"/>
          <w:szCs w:val="24"/>
          <w:lang w:val="lt-LT"/>
        </w:rPr>
        <w:t xml:space="preserve">nurodyto </w:t>
      </w:r>
      <w:r>
        <w:rPr>
          <w:rFonts w:ascii="Times New Roman" w:hAnsi="Times New Roman"/>
          <w:sz w:val="24"/>
          <w:szCs w:val="24"/>
          <w:lang w:val="lt-LT"/>
        </w:rPr>
        <w:t>2019 m. vasario 21 d. gaut</w:t>
      </w:r>
      <w:r w:rsidR="00AF4DE5">
        <w:rPr>
          <w:rFonts w:ascii="Times New Roman" w:hAnsi="Times New Roman"/>
          <w:sz w:val="24"/>
          <w:szCs w:val="24"/>
          <w:lang w:val="lt-LT"/>
        </w:rPr>
        <w:t>o</w:t>
      </w:r>
      <w:r>
        <w:rPr>
          <w:rFonts w:ascii="Times New Roman" w:hAnsi="Times New Roman"/>
          <w:sz w:val="24"/>
          <w:szCs w:val="24"/>
          <w:lang w:val="lt-LT"/>
        </w:rPr>
        <w:t xml:space="preserve"> nepriimtin</w:t>
      </w:r>
      <w:r w:rsidR="00F50A7D">
        <w:rPr>
          <w:rFonts w:ascii="Times New Roman" w:hAnsi="Times New Roman"/>
          <w:sz w:val="24"/>
          <w:szCs w:val="24"/>
          <w:lang w:val="lt-LT"/>
        </w:rPr>
        <w:t xml:space="preserve">o </w:t>
      </w:r>
      <w:r>
        <w:rPr>
          <w:rFonts w:ascii="Times New Roman" w:hAnsi="Times New Roman"/>
          <w:sz w:val="24"/>
          <w:szCs w:val="24"/>
          <w:lang w:val="lt-LT"/>
        </w:rPr>
        <w:t>mokes</w:t>
      </w:r>
      <w:r w:rsidR="00F50A7D">
        <w:rPr>
          <w:rFonts w:ascii="Times New Roman" w:hAnsi="Times New Roman"/>
          <w:sz w:val="24"/>
          <w:szCs w:val="24"/>
          <w:lang w:val="lt-LT"/>
        </w:rPr>
        <w:t>čio</w:t>
      </w:r>
      <w:r>
        <w:rPr>
          <w:rFonts w:ascii="Times New Roman" w:hAnsi="Times New Roman"/>
          <w:sz w:val="24"/>
          <w:szCs w:val="24"/>
          <w:lang w:val="lt-LT"/>
        </w:rPr>
        <w:t xml:space="preserve"> (12 Eur) </w:t>
      </w:r>
      <w:r w:rsidR="00F50A7D">
        <w:rPr>
          <w:rFonts w:ascii="Times New Roman" w:hAnsi="Times New Roman"/>
          <w:sz w:val="24"/>
          <w:szCs w:val="24"/>
          <w:lang w:val="lt-LT"/>
        </w:rPr>
        <w:t>dalis</w:t>
      </w:r>
      <w:r>
        <w:rPr>
          <w:rFonts w:ascii="Times New Roman" w:hAnsi="Times New Roman"/>
          <w:sz w:val="24"/>
          <w:szCs w:val="24"/>
          <w:lang w:val="lt-LT"/>
        </w:rPr>
        <w:t xml:space="preserve"> (4,96 Eur) </w:t>
      </w:r>
      <w:r w:rsidR="00F50A7D">
        <w:rPr>
          <w:rFonts w:ascii="Times New Roman" w:hAnsi="Times New Roman"/>
          <w:sz w:val="24"/>
          <w:szCs w:val="24"/>
          <w:lang w:val="lt-LT"/>
        </w:rPr>
        <w:t xml:space="preserve">buvo </w:t>
      </w:r>
      <w:r>
        <w:rPr>
          <w:rFonts w:ascii="Times New Roman" w:hAnsi="Times New Roman"/>
          <w:sz w:val="24"/>
          <w:szCs w:val="24"/>
          <w:lang w:val="lt-LT"/>
        </w:rPr>
        <w:t xml:space="preserve">panaudota jau 2019 m. balandžio 1 d., kai po tą dieną patirtų išlaidų banko komisiniam mokesčiui </w:t>
      </w:r>
      <w:r w:rsidR="00EB7AFC">
        <w:rPr>
          <w:rFonts w:ascii="Times New Roman" w:hAnsi="Times New Roman"/>
          <w:sz w:val="24"/>
          <w:szCs w:val="24"/>
          <w:lang w:val="lt-LT"/>
        </w:rPr>
        <w:t>einamo</w:t>
      </w:r>
      <w:r w:rsidR="00F50A7D">
        <w:rPr>
          <w:rFonts w:ascii="Times New Roman" w:hAnsi="Times New Roman"/>
          <w:sz w:val="24"/>
          <w:szCs w:val="24"/>
          <w:lang w:val="lt-LT"/>
        </w:rPr>
        <w:t>sios</w:t>
      </w:r>
      <w:r w:rsidR="00EB7AFC">
        <w:rPr>
          <w:rFonts w:ascii="Times New Roman" w:hAnsi="Times New Roman"/>
          <w:sz w:val="24"/>
          <w:szCs w:val="24"/>
          <w:lang w:val="lt-LT"/>
        </w:rPr>
        <w:t xml:space="preserve"> </w:t>
      </w:r>
      <w:r>
        <w:rPr>
          <w:rFonts w:ascii="Times New Roman" w:hAnsi="Times New Roman"/>
          <w:sz w:val="24"/>
          <w:szCs w:val="24"/>
          <w:lang w:val="lt-LT"/>
        </w:rPr>
        <w:t>sąskait</w:t>
      </w:r>
      <w:r w:rsidR="00EB7AFC">
        <w:rPr>
          <w:rFonts w:ascii="Times New Roman" w:hAnsi="Times New Roman"/>
          <w:sz w:val="24"/>
          <w:szCs w:val="24"/>
          <w:lang w:val="lt-LT"/>
        </w:rPr>
        <w:t>o</w:t>
      </w:r>
      <w:r w:rsidR="00F50A7D">
        <w:rPr>
          <w:rFonts w:ascii="Times New Roman" w:hAnsi="Times New Roman"/>
          <w:sz w:val="24"/>
          <w:szCs w:val="24"/>
          <w:lang w:val="lt-LT"/>
        </w:rPr>
        <w:t>s likutis</w:t>
      </w:r>
      <w:r w:rsidR="00EB7AFC">
        <w:rPr>
          <w:rFonts w:ascii="Times New Roman" w:hAnsi="Times New Roman"/>
          <w:sz w:val="24"/>
          <w:szCs w:val="24"/>
          <w:lang w:val="lt-LT"/>
        </w:rPr>
        <w:t xml:space="preserve"> </w:t>
      </w:r>
      <w:r w:rsidR="00F50A7D">
        <w:rPr>
          <w:rFonts w:ascii="Times New Roman" w:hAnsi="Times New Roman"/>
          <w:sz w:val="24"/>
          <w:szCs w:val="24"/>
          <w:lang w:val="lt-LT"/>
        </w:rPr>
        <w:t>sudarė</w:t>
      </w:r>
      <w:r w:rsidR="00EB7AFC">
        <w:rPr>
          <w:rFonts w:ascii="Times New Roman" w:hAnsi="Times New Roman"/>
          <w:sz w:val="24"/>
          <w:szCs w:val="24"/>
          <w:lang w:val="lt-LT"/>
        </w:rPr>
        <w:t xml:space="preserve"> </w:t>
      </w:r>
      <w:r>
        <w:rPr>
          <w:rFonts w:ascii="Times New Roman" w:hAnsi="Times New Roman"/>
          <w:sz w:val="24"/>
          <w:szCs w:val="24"/>
          <w:lang w:val="lt-LT"/>
        </w:rPr>
        <w:t xml:space="preserve">7,04 Eur. </w:t>
      </w:r>
      <w:r w:rsidR="00EB7AFC">
        <w:rPr>
          <w:rFonts w:ascii="Times New Roman" w:hAnsi="Times New Roman"/>
          <w:sz w:val="24"/>
          <w:szCs w:val="24"/>
          <w:lang w:val="lt-LT"/>
        </w:rPr>
        <w:t xml:space="preserve">2019 m. balandžio 11 d. gavus 11.2 </w:t>
      </w:r>
      <w:r w:rsidR="00625323">
        <w:rPr>
          <w:rFonts w:ascii="Times New Roman" w:hAnsi="Times New Roman"/>
          <w:sz w:val="24"/>
          <w:szCs w:val="24"/>
          <w:lang w:val="lt-LT"/>
        </w:rPr>
        <w:t xml:space="preserve">papunktyje </w:t>
      </w:r>
      <w:r w:rsidR="00EB7AFC">
        <w:rPr>
          <w:rFonts w:ascii="Times New Roman" w:hAnsi="Times New Roman"/>
          <w:sz w:val="24"/>
          <w:szCs w:val="24"/>
          <w:lang w:val="lt-LT"/>
        </w:rPr>
        <w:t>nurodytą nepriimtiną mokestį (6 Eur)</w:t>
      </w:r>
      <w:r w:rsidR="00625323">
        <w:rPr>
          <w:rFonts w:ascii="Times New Roman" w:hAnsi="Times New Roman"/>
          <w:sz w:val="24"/>
          <w:szCs w:val="24"/>
          <w:lang w:val="lt-LT"/>
        </w:rPr>
        <w:t>,</w:t>
      </w:r>
      <w:r w:rsidR="00EB7AFC">
        <w:rPr>
          <w:rFonts w:ascii="Times New Roman" w:hAnsi="Times New Roman"/>
          <w:sz w:val="24"/>
          <w:szCs w:val="24"/>
          <w:lang w:val="lt-LT"/>
        </w:rPr>
        <w:t xml:space="preserve"> bendra nepriimtinų</w:t>
      </w:r>
      <w:r w:rsidR="00C13F5C">
        <w:rPr>
          <w:rFonts w:ascii="Times New Roman" w:hAnsi="Times New Roman"/>
          <w:sz w:val="24"/>
          <w:szCs w:val="24"/>
          <w:lang w:val="lt-LT"/>
        </w:rPr>
        <w:t xml:space="preserve"> </w:t>
      </w:r>
      <w:r w:rsidR="00EB7AFC">
        <w:rPr>
          <w:rFonts w:ascii="Times New Roman" w:hAnsi="Times New Roman"/>
          <w:sz w:val="24"/>
          <w:szCs w:val="24"/>
          <w:lang w:val="lt-LT"/>
        </w:rPr>
        <w:t>ir negrąžintų mokesčių suma sudarė 13,04 Eur</w:t>
      </w:r>
      <w:r w:rsidR="00AB5033">
        <w:rPr>
          <w:rFonts w:ascii="Times New Roman" w:hAnsi="Times New Roman"/>
          <w:sz w:val="24"/>
          <w:szCs w:val="24"/>
          <w:lang w:val="lt-LT"/>
        </w:rPr>
        <w:t>.</w:t>
      </w:r>
      <w:r w:rsidR="008366F8">
        <w:rPr>
          <w:rFonts w:ascii="Times New Roman" w:hAnsi="Times New Roman"/>
          <w:sz w:val="24"/>
          <w:szCs w:val="24"/>
          <w:lang w:val="lt-LT"/>
        </w:rPr>
        <w:t xml:space="preserve"> </w:t>
      </w:r>
      <w:r w:rsidR="00C13F5C">
        <w:rPr>
          <w:rFonts w:ascii="Times New Roman" w:hAnsi="Times New Roman"/>
          <w:sz w:val="24"/>
          <w:szCs w:val="24"/>
          <w:lang w:val="lt-LT"/>
        </w:rPr>
        <w:t>2019 m. rugsėjo 16 d. gavus 11.3</w:t>
      </w:r>
      <w:r w:rsidR="00625323">
        <w:rPr>
          <w:rFonts w:ascii="Times New Roman" w:hAnsi="Times New Roman"/>
          <w:sz w:val="24"/>
          <w:szCs w:val="24"/>
          <w:lang w:val="lt-LT"/>
        </w:rPr>
        <w:t xml:space="preserve"> papunktyje</w:t>
      </w:r>
      <w:r w:rsidR="00C13F5C">
        <w:rPr>
          <w:rFonts w:ascii="Times New Roman" w:hAnsi="Times New Roman"/>
          <w:sz w:val="24"/>
          <w:szCs w:val="24"/>
          <w:lang w:val="lt-LT"/>
        </w:rPr>
        <w:t xml:space="preserve"> nurodytą nepriimtiną auką (12</w:t>
      </w:r>
      <w:r w:rsidR="00625323">
        <w:rPr>
          <w:rFonts w:ascii="Times New Roman" w:hAnsi="Times New Roman"/>
          <w:sz w:val="24"/>
          <w:szCs w:val="24"/>
          <w:lang w:val="lt-LT"/>
        </w:rPr>
        <w:t> </w:t>
      </w:r>
      <w:r w:rsidR="00C13F5C">
        <w:rPr>
          <w:rFonts w:ascii="Times New Roman" w:hAnsi="Times New Roman"/>
          <w:sz w:val="24"/>
          <w:szCs w:val="24"/>
          <w:lang w:val="lt-LT"/>
        </w:rPr>
        <w:t xml:space="preserve">Eur), bendra nepriimtinų, galimai nepanaudotų ir negrąžintų mokesčių suma sudarė 25,04 Eur. </w:t>
      </w:r>
      <w:r w:rsidR="00AB5033">
        <w:rPr>
          <w:rFonts w:ascii="Times New Roman" w:hAnsi="Times New Roman"/>
          <w:sz w:val="24"/>
          <w:szCs w:val="24"/>
          <w:lang w:val="lt-LT"/>
        </w:rPr>
        <w:t>Atsižvelgiant į tai, kad nuo</w:t>
      </w:r>
      <w:r w:rsidR="00116134">
        <w:rPr>
          <w:rFonts w:ascii="Times New Roman" w:hAnsi="Times New Roman"/>
          <w:sz w:val="24"/>
          <w:szCs w:val="24"/>
          <w:lang w:val="lt-LT"/>
        </w:rPr>
        <w:t xml:space="preserve"> 2019</w:t>
      </w:r>
      <w:r w:rsidR="00625323">
        <w:rPr>
          <w:rFonts w:ascii="Times New Roman" w:hAnsi="Times New Roman"/>
          <w:sz w:val="24"/>
          <w:szCs w:val="24"/>
          <w:lang w:val="lt-LT"/>
        </w:rPr>
        <w:t> </w:t>
      </w:r>
      <w:r w:rsidR="00116134">
        <w:rPr>
          <w:rFonts w:ascii="Times New Roman" w:hAnsi="Times New Roman"/>
          <w:sz w:val="24"/>
          <w:szCs w:val="24"/>
          <w:lang w:val="lt-LT"/>
        </w:rPr>
        <w:t>m.</w:t>
      </w:r>
      <w:r w:rsidR="00AB5033">
        <w:rPr>
          <w:rFonts w:ascii="Times New Roman" w:hAnsi="Times New Roman"/>
          <w:sz w:val="24"/>
          <w:szCs w:val="24"/>
          <w:lang w:val="lt-LT"/>
        </w:rPr>
        <w:t xml:space="preserve"> </w:t>
      </w:r>
      <w:r w:rsidR="00116134">
        <w:rPr>
          <w:rFonts w:ascii="Times New Roman" w:hAnsi="Times New Roman"/>
          <w:sz w:val="24"/>
          <w:szCs w:val="24"/>
          <w:lang w:val="lt-LT"/>
        </w:rPr>
        <w:t>balandžio 11 d. iki rugsėjo 16 d.</w:t>
      </w:r>
      <w:r w:rsidR="00C13F5C">
        <w:rPr>
          <w:rFonts w:ascii="Times New Roman" w:hAnsi="Times New Roman"/>
          <w:sz w:val="24"/>
          <w:szCs w:val="24"/>
          <w:lang w:val="lt-LT"/>
        </w:rPr>
        <w:t xml:space="preserve"> </w:t>
      </w:r>
      <w:r w:rsidR="00AB5033">
        <w:rPr>
          <w:rFonts w:ascii="Times New Roman" w:hAnsi="Times New Roman"/>
          <w:sz w:val="24"/>
          <w:szCs w:val="24"/>
          <w:lang w:val="lt-LT"/>
        </w:rPr>
        <w:t>partija</w:t>
      </w:r>
      <w:r w:rsidR="008366F8">
        <w:rPr>
          <w:rFonts w:ascii="Times New Roman" w:hAnsi="Times New Roman"/>
          <w:sz w:val="24"/>
          <w:szCs w:val="24"/>
          <w:lang w:val="lt-LT"/>
        </w:rPr>
        <w:t xml:space="preserve"> gavo lėšų iš teisėtų finansavimo šaltinių,</w:t>
      </w:r>
      <w:r w:rsidR="00AB5033">
        <w:rPr>
          <w:rFonts w:ascii="Times New Roman" w:hAnsi="Times New Roman"/>
          <w:sz w:val="24"/>
          <w:szCs w:val="24"/>
          <w:lang w:val="lt-LT"/>
        </w:rPr>
        <w:t xml:space="preserve"> </w:t>
      </w:r>
      <w:r w:rsidR="00AB5033" w:rsidRPr="00C662CD">
        <w:rPr>
          <w:rFonts w:ascii="Times New Roman" w:hAnsi="Times New Roman"/>
          <w:sz w:val="24"/>
          <w:szCs w:val="24"/>
          <w:lang w:val="lt-LT"/>
        </w:rPr>
        <w:t xml:space="preserve">partijos einamojoje sąskaitoje visą laiką </w:t>
      </w:r>
      <w:r w:rsidR="00AB5033">
        <w:rPr>
          <w:rFonts w:ascii="Times New Roman" w:hAnsi="Times New Roman"/>
          <w:sz w:val="24"/>
          <w:szCs w:val="24"/>
          <w:lang w:val="lt-LT"/>
        </w:rPr>
        <w:t xml:space="preserve">likutis </w:t>
      </w:r>
      <w:r w:rsidR="00AB5033" w:rsidRPr="00C662CD">
        <w:rPr>
          <w:rFonts w:ascii="Times New Roman" w:hAnsi="Times New Roman"/>
          <w:sz w:val="24"/>
          <w:szCs w:val="24"/>
          <w:lang w:val="lt-LT"/>
        </w:rPr>
        <w:t>buvo didesnis negu gauta nepriimtin</w:t>
      </w:r>
      <w:r w:rsidR="00AB5033">
        <w:rPr>
          <w:rFonts w:ascii="Times New Roman" w:hAnsi="Times New Roman"/>
          <w:sz w:val="24"/>
          <w:szCs w:val="24"/>
          <w:lang w:val="lt-LT"/>
        </w:rPr>
        <w:t>ų</w:t>
      </w:r>
      <w:r w:rsidR="00AB5033" w:rsidRPr="00C662CD">
        <w:rPr>
          <w:rFonts w:ascii="Times New Roman" w:hAnsi="Times New Roman"/>
          <w:sz w:val="24"/>
          <w:szCs w:val="24"/>
          <w:lang w:val="lt-LT"/>
        </w:rPr>
        <w:t xml:space="preserve"> mokesči</w:t>
      </w:r>
      <w:r w:rsidR="00AB5033">
        <w:rPr>
          <w:rFonts w:ascii="Times New Roman" w:hAnsi="Times New Roman"/>
          <w:sz w:val="24"/>
          <w:szCs w:val="24"/>
          <w:lang w:val="lt-LT"/>
        </w:rPr>
        <w:t>ų</w:t>
      </w:r>
      <w:r w:rsidR="00AB5033" w:rsidRPr="00C662CD">
        <w:rPr>
          <w:rFonts w:ascii="Times New Roman" w:hAnsi="Times New Roman"/>
          <w:sz w:val="24"/>
          <w:szCs w:val="24"/>
          <w:lang w:val="lt-LT"/>
        </w:rPr>
        <w:t xml:space="preserve"> suma (</w:t>
      </w:r>
      <w:r w:rsidR="00AB5033">
        <w:rPr>
          <w:rFonts w:ascii="Times New Roman" w:hAnsi="Times New Roman"/>
          <w:sz w:val="24"/>
          <w:szCs w:val="24"/>
          <w:lang w:val="lt-LT"/>
        </w:rPr>
        <w:t>13,04</w:t>
      </w:r>
      <w:r w:rsidR="00AB5033" w:rsidRPr="00D03985">
        <w:rPr>
          <w:rFonts w:ascii="Times New Roman" w:hAnsi="Times New Roman"/>
          <w:sz w:val="24"/>
          <w:szCs w:val="24"/>
          <w:lang w:val="lt-LT"/>
        </w:rPr>
        <w:t> </w:t>
      </w:r>
      <w:r w:rsidR="00AB5033" w:rsidRPr="004C7152">
        <w:rPr>
          <w:rFonts w:ascii="Times New Roman" w:hAnsi="Times New Roman"/>
          <w:sz w:val="24"/>
          <w:szCs w:val="24"/>
          <w:lang w:val="lt-LT"/>
        </w:rPr>
        <w:t>E</w:t>
      </w:r>
      <w:r w:rsidR="00AB5033" w:rsidRPr="00CF08AB">
        <w:rPr>
          <w:rFonts w:ascii="Times New Roman" w:hAnsi="Times New Roman"/>
          <w:sz w:val="24"/>
          <w:szCs w:val="24"/>
          <w:lang w:val="lt-LT"/>
        </w:rPr>
        <w:t>ur)</w:t>
      </w:r>
      <w:r w:rsidR="008366F8">
        <w:rPr>
          <w:rFonts w:ascii="Times New Roman" w:hAnsi="Times New Roman"/>
          <w:sz w:val="24"/>
          <w:szCs w:val="24"/>
          <w:lang w:val="lt-LT"/>
        </w:rPr>
        <w:t xml:space="preserve">, </w:t>
      </w:r>
      <w:r w:rsidR="00C13F5C">
        <w:rPr>
          <w:rFonts w:ascii="Times New Roman" w:hAnsi="Times New Roman"/>
          <w:sz w:val="24"/>
          <w:szCs w:val="24"/>
          <w:lang w:val="lt-LT"/>
        </w:rPr>
        <w:t>o nuo 2019 m. rugsėjo 16 d.</w:t>
      </w:r>
      <w:r w:rsidR="00116134">
        <w:rPr>
          <w:rFonts w:ascii="Times New Roman" w:hAnsi="Times New Roman"/>
          <w:sz w:val="24"/>
          <w:szCs w:val="24"/>
          <w:lang w:val="lt-LT"/>
        </w:rPr>
        <w:t xml:space="preserve"> iki rugsėjo 24 d.</w:t>
      </w:r>
      <w:r w:rsidR="00C13F5C">
        <w:rPr>
          <w:rFonts w:ascii="Times New Roman" w:hAnsi="Times New Roman"/>
          <w:sz w:val="24"/>
          <w:szCs w:val="24"/>
          <w:lang w:val="lt-LT"/>
        </w:rPr>
        <w:t xml:space="preserve"> </w:t>
      </w:r>
      <w:r w:rsidR="00116134">
        <w:rPr>
          <w:rFonts w:ascii="Times New Roman" w:hAnsi="Times New Roman"/>
          <w:sz w:val="24"/>
          <w:szCs w:val="24"/>
          <w:lang w:val="lt-LT"/>
        </w:rPr>
        <w:t xml:space="preserve">– didesnis negu bendra nepriimtinų lėšų suma (25,04 Eur), todėl laikoma, kad ši suma galimai nebuvo panaudota iki 2019 m. </w:t>
      </w:r>
      <w:r w:rsidR="0079176A">
        <w:rPr>
          <w:rFonts w:ascii="Times New Roman" w:hAnsi="Times New Roman"/>
          <w:sz w:val="24"/>
          <w:szCs w:val="24"/>
          <w:lang w:val="lt-LT"/>
        </w:rPr>
        <w:t>rugsėjo 25 d. ir spalio 1</w:t>
      </w:r>
      <w:r w:rsidR="00116134">
        <w:rPr>
          <w:rFonts w:ascii="Times New Roman" w:hAnsi="Times New Roman"/>
          <w:sz w:val="24"/>
          <w:szCs w:val="24"/>
          <w:lang w:val="lt-LT"/>
        </w:rPr>
        <w:t xml:space="preserve"> d.</w:t>
      </w:r>
      <w:r w:rsidR="0079176A">
        <w:rPr>
          <w:rFonts w:ascii="Times New Roman" w:hAnsi="Times New Roman"/>
          <w:sz w:val="24"/>
          <w:szCs w:val="24"/>
          <w:lang w:val="lt-LT"/>
        </w:rPr>
        <w:t xml:space="preserve"> patirtų išlaidų</w:t>
      </w:r>
      <w:r w:rsidR="00116134">
        <w:rPr>
          <w:rFonts w:ascii="Times New Roman" w:hAnsi="Times New Roman"/>
          <w:sz w:val="24"/>
          <w:szCs w:val="24"/>
          <w:lang w:val="lt-LT"/>
        </w:rPr>
        <w:t xml:space="preserve">, </w:t>
      </w:r>
      <w:r w:rsidR="0079176A">
        <w:rPr>
          <w:rFonts w:ascii="Times New Roman" w:hAnsi="Times New Roman"/>
          <w:sz w:val="24"/>
          <w:szCs w:val="24"/>
          <w:lang w:val="lt-LT"/>
        </w:rPr>
        <w:t>kurias patyrus</w:t>
      </w:r>
      <w:r w:rsidR="00116134">
        <w:rPr>
          <w:rFonts w:ascii="Times New Roman" w:hAnsi="Times New Roman"/>
          <w:sz w:val="24"/>
          <w:szCs w:val="24"/>
          <w:lang w:val="lt-LT"/>
        </w:rPr>
        <w:t xml:space="preserve"> sąskaitoje buvo neigiamas likutis</w:t>
      </w:r>
      <w:r w:rsidR="00625323">
        <w:rPr>
          <w:rFonts w:ascii="Times New Roman" w:hAnsi="Times New Roman"/>
          <w:sz w:val="24"/>
          <w:szCs w:val="24"/>
          <w:lang w:val="lt-LT"/>
        </w:rPr>
        <w:br/>
      </w:r>
      <w:r w:rsidR="00116134">
        <w:rPr>
          <w:rFonts w:ascii="Times New Roman" w:hAnsi="Times New Roman"/>
          <w:sz w:val="24"/>
          <w:szCs w:val="24"/>
          <w:lang w:val="lt-LT"/>
        </w:rPr>
        <w:t>(-8,99 Eur)</w:t>
      </w:r>
      <w:r w:rsidR="006D1381">
        <w:rPr>
          <w:rFonts w:ascii="Times New Roman" w:hAnsi="Times New Roman"/>
          <w:sz w:val="24"/>
          <w:szCs w:val="24"/>
          <w:lang w:val="lt-LT"/>
        </w:rPr>
        <w:t>.</w:t>
      </w:r>
    </w:p>
    <w:p w14:paraId="2492DA5F" w14:textId="62735AAA" w:rsidR="00CF08AB" w:rsidRDefault="00BD29FF" w:rsidP="00BD29FF">
      <w:pPr>
        <w:numPr>
          <w:ilvl w:val="1"/>
          <w:numId w:val="36"/>
        </w:numPr>
        <w:tabs>
          <w:tab w:val="left" w:pos="993"/>
        </w:tabs>
        <w:spacing w:line="336" w:lineRule="auto"/>
        <w:ind w:left="0" w:firstLine="709"/>
        <w:jc w:val="both"/>
        <w:rPr>
          <w:rFonts w:ascii="Times New Roman" w:hAnsi="Times New Roman"/>
          <w:sz w:val="24"/>
          <w:szCs w:val="24"/>
          <w:lang w:val="lt-LT"/>
        </w:rPr>
      </w:pPr>
      <w:r>
        <w:rPr>
          <w:rFonts w:ascii="Times New Roman" w:hAnsi="Times New Roman"/>
          <w:sz w:val="24"/>
          <w:szCs w:val="24"/>
          <w:lang w:val="lt-LT"/>
        </w:rPr>
        <w:t xml:space="preserve">Didžioji dalis </w:t>
      </w:r>
      <w:r w:rsidR="00CF08AB">
        <w:rPr>
          <w:rFonts w:ascii="Times New Roman" w:hAnsi="Times New Roman"/>
          <w:sz w:val="24"/>
          <w:szCs w:val="24"/>
          <w:lang w:val="lt-LT"/>
        </w:rPr>
        <w:t>(</w:t>
      </w:r>
      <w:r w:rsidR="00C232BF">
        <w:rPr>
          <w:rFonts w:ascii="Times New Roman" w:hAnsi="Times New Roman"/>
          <w:sz w:val="24"/>
          <w:szCs w:val="24"/>
          <w:lang w:val="lt-LT"/>
        </w:rPr>
        <w:t>97,42</w:t>
      </w:r>
      <w:r w:rsidR="00CF08AB">
        <w:rPr>
          <w:rFonts w:ascii="Times New Roman" w:hAnsi="Times New Roman"/>
          <w:sz w:val="24"/>
          <w:szCs w:val="24"/>
          <w:lang w:val="lt-LT"/>
        </w:rPr>
        <w:t xml:space="preserve"> proc.) </w:t>
      </w:r>
      <w:r w:rsidR="007350E3">
        <w:rPr>
          <w:rFonts w:ascii="Times New Roman" w:hAnsi="Times New Roman"/>
          <w:sz w:val="24"/>
          <w:szCs w:val="24"/>
          <w:lang w:val="lt-LT"/>
        </w:rPr>
        <w:t>partijos išlaidų</w:t>
      </w:r>
      <w:r>
        <w:rPr>
          <w:rFonts w:ascii="Times New Roman" w:hAnsi="Times New Roman"/>
          <w:sz w:val="24"/>
          <w:szCs w:val="24"/>
          <w:lang w:val="lt-LT"/>
        </w:rPr>
        <w:t xml:space="preserve"> nuo 2019 m. rugsėjo 17 d.</w:t>
      </w:r>
      <w:r w:rsidR="00CF08AB">
        <w:rPr>
          <w:rFonts w:ascii="Times New Roman" w:hAnsi="Times New Roman"/>
          <w:sz w:val="24"/>
          <w:szCs w:val="24"/>
          <w:lang w:val="lt-LT"/>
        </w:rPr>
        <w:t>, kai</w:t>
      </w:r>
      <w:r>
        <w:rPr>
          <w:rFonts w:ascii="Times New Roman" w:hAnsi="Times New Roman"/>
          <w:sz w:val="24"/>
          <w:szCs w:val="24"/>
          <w:lang w:val="lt-LT"/>
        </w:rPr>
        <w:t xml:space="preserve"> </w:t>
      </w:r>
      <w:r w:rsidR="000078A0">
        <w:rPr>
          <w:rFonts w:ascii="Times New Roman" w:hAnsi="Times New Roman"/>
          <w:sz w:val="24"/>
          <w:szCs w:val="24"/>
          <w:lang w:val="lt-LT"/>
        </w:rPr>
        <w:t xml:space="preserve">buvo </w:t>
      </w:r>
      <w:r>
        <w:rPr>
          <w:rFonts w:ascii="Times New Roman" w:hAnsi="Times New Roman"/>
          <w:sz w:val="24"/>
          <w:szCs w:val="24"/>
          <w:lang w:val="lt-LT"/>
        </w:rPr>
        <w:t xml:space="preserve">gauti </w:t>
      </w:r>
      <w:r w:rsidR="000078A0">
        <w:rPr>
          <w:rFonts w:ascii="Times New Roman" w:hAnsi="Times New Roman"/>
          <w:sz w:val="24"/>
          <w:szCs w:val="24"/>
          <w:lang w:val="lt-LT"/>
        </w:rPr>
        <w:t>9</w:t>
      </w:r>
      <w:r w:rsidR="0095796D">
        <w:rPr>
          <w:rFonts w:ascii="Times New Roman" w:hAnsi="Times New Roman"/>
          <w:sz w:val="24"/>
          <w:szCs w:val="24"/>
          <w:lang w:val="lt-LT"/>
        </w:rPr>
        <w:t>.1–9.4</w:t>
      </w:r>
      <w:r w:rsidR="000078A0">
        <w:rPr>
          <w:rFonts w:ascii="Times New Roman" w:hAnsi="Times New Roman"/>
          <w:sz w:val="24"/>
          <w:szCs w:val="24"/>
          <w:lang w:val="lt-LT"/>
        </w:rPr>
        <w:t xml:space="preserve"> </w:t>
      </w:r>
      <w:r w:rsidR="0095796D">
        <w:rPr>
          <w:rFonts w:ascii="Times New Roman" w:hAnsi="Times New Roman"/>
          <w:sz w:val="24"/>
          <w:szCs w:val="24"/>
          <w:lang w:val="lt-LT"/>
        </w:rPr>
        <w:t>pa</w:t>
      </w:r>
      <w:r w:rsidR="000078A0">
        <w:rPr>
          <w:rFonts w:ascii="Times New Roman" w:hAnsi="Times New Roman"/>
          <w:sz w:val="24"/>
          <w:szCs w:val="24"/>
          <w:lang w:val="lt-LT"/>
        </w:rPr>
        <w:t>pun</w:t>
      </w:r>
      <w:r w:rsidR="0095796D">
        <w:rPr>
          <w:rFonts w:ascii="Times New Roman" w:hAnsi="Times New Roman"/>
          <w:sz w:val="24"/>
          <w:szCs w:val="24"/>
          <w:lang w:val="lt-LT"/>
        </w:rPr>
        <w:t>kčiuose</w:t>
      </w:r>
      <w:r w:rsidR="000078A0">
        <w:rPr>
          <w:rFonts w:ascii="Times New Roman" w:hAnsi="Times New Roman"/>
          <w:sz w:val="24"/>
          <w:szCs w:val="24"/>
          <w:lang w:val="lt-LT"/>
        </w:rPr>
        <w:t xml:space="preserve"> </w:t>
      </w:r>
      <w:r w:rsidR="009D1283">
        <w:rPr>
          <w:rFonts w:ascii="Times New Roman" w:hAnsi="Times New Roman"/>
          <w:sz w:val="24"/>
          <w:szCs w:val="24"/>
          <w:lang w:val="lt-LT"/>
        </w:rPr>
        <w:t xml:space="preserve">nurodyti </w:t>
      </w:r>
      <w:r>
        <w:rPr>
          <w:rFonts w:ascii="Times New Roman" w:hAnsi="Times New Roman"/>
          <w:sz w:val="24"/>
          <w:szCs w:val="24"/>
          <w:lang w:val="lt-LT"/>
        </w:rPr>
        <w:t>nep</w:t>
      </w:r>
      <w:r w:rsidR="007350E3">
        <w:rPr>
          <w:rFonts w:ascii="Times New Roman" w:hAnsi="Times New Roman"/>
          <w:sz w:val="24"/>
          <w:szCs w:val="24"/>
          <w:lang w:val="lt-LT"/>
        </w:rPr>
        <w:t>r</w:t>
      </w:r>
      <w:r>
        <w:rPr>
          <w:rFonts w:ascii="Times New Roman" w:hAnsi="Times New Roman"/>
          <w:sz w:val="24"/>
          <w:szCs w:val="24"/>
          <w:lang w:val="lt-LT"/>
        </w:rPr>
        <w:t>iimt</w:t>
      </w:r>
      <w:r w:rsidR="007350E3">
        <w:rPr>
          <w:rFonts w:ascii="Times New Roman" w:hAnsi="Times New Roman"/>
          <w:sz w:val="24"/>
          <w:szCs w:val="24"/>
          <w:lang w:val="lt-LT"/>
        </w:rPr>
        <w:t>i</w:t>
      </w:r>
      <w:r>
        <w:rPr>
          <w:rFonts w:ascii="Times New Roman" w:hAnsi="Times New Roman"/>
          <w:sz w:val="24"/>
          <w:szCs w:val="24"/>
          <w:lang w:val="lt-LT"/>
        </w:rPr>
        <w:t>n</w:t>
      </w:r>
      <w:r w:rsidR="00C232BF">
        <w:rPr>
          <w:rFonts w:ascii="Times New Roman" w:hAnsi="Times New Roman"/>
          <w:sz w:val="24"/>
          <w:szCs w:val="24"/>
          <w:lang w:val="lt-LT"/>
        </w:rPr>
        <w:t xml:space="preserve">i </w:t>
      </w:r>
      <w:r w:rsidR="009D1283">
        <w:rPr>
          <w:rFonts w:ascii="Times New Roman" w:hAnsi="Times New Roman"/>
          <w:sz w:val="24"/>
          <w:szCs w:val="24"/>
          <w:lang w:val="lt-LT"/>
        </w:rPr>
        <w:t xml:space="preserve">Pranešime minimo nario </w:t>
      </w:r>
      <w:r>
        <w:rPr>
          <w:rFonts w:ascii="Times New Roman" w:hAnsi="Times New Roman"/>
          <w:sz w:val="24"/>
          <w:szCs w:val="24"/>
          <w:lang w:val="lt-LT"/>
        </w:rPr>
        <w:t>mokes</w:t>
      </w:r>
      <w:r w:rsidR="007350E3">
        <w:rPr>
          <w:rFonts w:ascii="Times New Roman" w:hAnsi="Times New Roman"/>
          <w:sz w:val="24"/>
          <w:szCs w:val="24"/>
          <w:lang w:val="lt-LT"/>
        </w:rPr>
        <w:t>čiai</w:t>
      </w:r>
      <w:r w:rsidR="009D1283">
        <w:rPr>
          <w:rFonts w:ascii="Times New Roman" w:hAnsi="Times New Roman"/>
          <w:sz w:val="24"/>
          <w:szCs w:val="24"/>
          <w:lang w:val="lt-LT"/>
        </w:rPr>
        <w:t xml:space="preserve"> (4 000 Eur)</w:t>
      </w:r>
      <w:r w:rsidR="00CF08AB">
        <w:rPr>
          <w:rFonts w:ascii="Times New Roman" w:hAnsi="Times New Roman"/>
          <w:sz w:val="24"/>
          <w:szCs w:val="24"/>
          <w:lang w:val="lt-LT"/>
        </w:rPr>
        <w:t>,</w:t>
      </w:r>
      <w:r w:rsidR="007350E3">
        <w:rPr>
          <w:rFonts w:ascii="Times New Roman" w:hAnsi="Times New Roman"/>
          <w:sz w:val="24"/>
          <w:szCs w:val="24"/>
          <w:lang w:val="lt-LT"/>
        </w:rPr>
        <w:t xml:space="preserve"> iki </w:t>
      </w:r>
      <w:r w:rsidR="007350E3" w:rsidRPr="00AF291F">
        <w:rPr>
          <w:rFonts w:ascii="Times New Roman" w:hAnsi="Times New Roman"/>
          <w:sz w:val="24"/>
          <w:szCs w:val="24"/>
          <w:lang w:val="lt-LT"/>
        </w:rPr>
        <w:t>2019</w:t>
      </w:r>
      <w:r w:rsidR="00625323">
        <w:rPr>
          <w:rFonts w:ascii="Times New Roman" w:hAnsi="Times New Roman"/>
          <w:sz w:val="24"/>
          <w:szCs w:val="24"/>
          <w:lang w:val="lt-LT"/>
        </w:rPr>
        <w:t> </w:t>
      </w:r>
      <w:r w:rsidR="007350E3" w:rsidRPr="00AF291F">
        <w:rPr>
          <w:rFonts w:ascii="Times New Roman" w:hAnsi="Times New Roman"/>
          <w:sz w:val="24"/>
          <w:szCs w:val="24"/>
          <w:lang w:val="lt-LT"/>
        </w:rPr>
        <w:t>m. spalio 1 d.</w:t>
      </w:r>
      <w:r w:rsidR="00CF08AB">
        <w:rPr>
          <w:rFonts w:ascii="Times New Roman" w:hAnsi="Times New Roman"/>
          <w:sz w:val="24"/>
          <w:szCs w:val="24"/>
          <w:lang w:val="lt-LT"/>
        </w:rPr>
        <w:t>, kai</w:t>
      </w:r>
      <w:r w:rsidR="007350E3">
        <w:rPr>
          <w:rFonts w:ascii="Times New Roman" w:hAnsi="Times New Roman"/>
          <w:sz w:val="24"/>
          <w:szCs w:val="24"/>
          <w:lang w:val="lt-LT"/>
        </w:rPr>
        <w:t xml:space="preserve"> sąskaitos likutis tapo neigiam</w:t>
      </w:r>
      <w:r w:rsidR="0079176A">
        <w:rPr>
          <w:rFonts w:ascii="Times New Roman" w:hAnsi="Times New Roman"/>
          <w:sz w:val="24"/>
          <w:szCs w:val="24"/>
          <w:lang w:val="lt-LT"/>
        </w:rPr>
        <w:t>as</w:t>
      </w:r>
      <w:r w:rsidR="00CF08AB">
        <w:rPr>
          <w:rFonts w:ascii="Times New Roman" w:hAnsi="Times New Roman"/>
          <w:sz w:val="24"/>
          <w:szCs w:val="24"/>
          <w:lang w:val="lt-LT"/>
        </w:rPr>
        <w:t>,</w:t>
      </w:r>
      <w:r w:rsidR="007350E3">
        <w:rPr>
          <w:rFonts w:ascii="Times New Roman" w:hAnsi="Times New Roman"/>
          <w:sz w:val="24"/>
          <w:szCs w:val="24"/>
          <w:lang w:val="lt-LT"/>
        </w:rPr>
        <w:t xml:space="preserve"> buvo skirt</w:t>
      </w:r>
      <w:r w:rsidR="009D1283">
        <w:rPr>
          <w:rFonts w:ascii="Times New Roman" w:hAnsi="Times New Roman"/>
          <w:sz w:val="24"/>
          <w:szCs w:val="24"/>
          <w:lang w:val="lt-LT"/>
        </w:rPr>
        <w:t>i</w:t>
      </w:r>
      <w:r w:rsidR="007350E3">
        <w:rPr>
          <w:rFonts w:ascii="Times New Roman" w:hAnsi="Times New Roman"/>
          <w:sz w:val="24"/>
          <w:szCs w:val="24"/>
          <w:lang w:val="lt-LT"/>
        </w:rPr>
        <w:t xml:space="preserve"> dviejų partijos iškeltų </w:t>
      </w:r>
      <w:r w:rsidR="00F57DB3" w:rsidRPr="00BD29FF">
        <w:rPr>
          <w:rFonts w:ascii="Times New Roman" w:hAnsi="Times New Roman"/>
          <w:sz w:val="24"/>
          <w:szCs w:val="24"/>
          <w:lang w:val="lt-LT"/>
        </w:rPr>
        <w:t>2019 m. rugsėjo 8 d. naujų rinkimų į Lietuvos Respublikos Seimą vienmandatėse Žirmūnų Nr. 4, Gargždų Nr.</w:t>
      </w:r>
      <w:r w:rsidR="00625323">
        <w:rPr>
          <w:rFonts w:ascii="Times New Roman" w:hAnsi="Times New Roman"/>
          <w:sz w:val="24"/>
          <w:szCs w:val="24"/>
          <w:lang w:val="lt-LT"/>
        </w:rPr>
        <w:t> </w:t>
      </w:r>
      <w:r w:rsidR="00F57DB3" w:rsidRPr="00BD29FF">
        <w:rPr>
          <w:rFonts w:ascii="Times New Roman" w:hAnsi="Times New Roman"/>
          <w:sz w:val="24"/>
          <w:szCs w:val="24"/>
          <w:lang w:val="lt-LT"/>
        </w:rPr>
        <w:t xml:space="preserve">31 ir Žiemgalos Nr. 46 rinkimų apygardose </w:t>
      </w:r>
      <w:r w:rsidR="00265B62">
        <w:rPr>
          <w:rFonts w:ascii="Times New Roman" w:hAnsi="Times New Roman"/>
          <w:sz w:val="24"/>
          <w:szCs w:val="24"/>
          <w:lang w:val="lt-LT"/>
        </w:rPr>
        <w:t xml:space="preserve">kandidatų </w:t>
      </w:r>
      <w:r w:rsidR="007350E3">
        <w:rPr>
          <w:rFonts w:ascii="Times New Roman" w:hAnsi="Times New Roman"/>
          <w:sz w:val="24"/>
          <w:szCs w:val="24"/>
          <w:lang w:val="lt-LT"/>
        </w:rPr>
        <w:t>politin</w:t>
      </w:r>
      <w:r w:rsidR="0095796D">
        <w:rPr>
          <w:rFonts w:ascii="Times New Roman" w:hAnsi="Times New Roman"/>
          <w:sz w:val="24"/>
          <w:szCs w:val="24"/>
          <w:lang w:val="lt-LT"/>
        </w:rPr>
        <w:t>ėms</w:t>
      </w:r>
      <w:r w:rsidR="007350E3">
        <w:rPr>
          <w:rFonts w:ascii="Times New Roman" w:hAnsi="Times New Roman"/>
          <w:sz w:val="24"/>
          <w:szCs w:val="24"/>
          <w:lang w:val="lt-LT"/>
        </w:rPr>
        <w:t xml:space="preserve"> kampanij</w:t>
      </w:r>
      <w:r w:rsidR="0095796D">
        <w:rPr>
          <w:rFonts w:ascii="Times New Roman" w:hAnsi="Times New Roman"/>
          <w:sz w:val="24"/>
          <w:szCs w:val="24"/>
          <w:lang w:val="lt-LT"/>
        </w:rPr>
        <w:t>oms</w:t>
      </w:r>
      <w:r w:rsidR="007350E3">
        <w:rPr>
          <w:rFonts w:ascii="Times New Roman" w:hAnsi="Times New Roman"/>
          <w:sz w:val="24"/>
          <w:szCs w:val="24"/>
          <w:lang w:val="lt-LT"/>
        </w:rPr>
        <w:t xml:space="preserve"> finan</w:t>
      </w:r>
      <w:r w:rsidR="0095796D">
        <w:rPr>
          <w:rFonts w:ascii="Times New Roman" w:hAnsi="Times New Roman"/>
          <w:sz w:val="24"/>
          <w:szCs w:val="24"/>
          <w:lang w:val="lt-LT"/>
        </w:rPr>
        <w:t>suoti</w:t>
      </w:r>
      <w:r w:rsidR="007350E3">
        <w:rPr>
          <w:rFonts w:ascii="Times New Roman" w:hAnsi="Times New Roman"/>
          <w:sz w:val="24"/>
          <w:szCs w:val="24"/>
          <w:lang w:val="lt-LT"/>
        </w:rPr>
        <w:t xml:space="preserve"> (</w:t>
      </w:r>
      <w:r w:rsidR="00CF08AB" w:rsidRPr="00CF08AB">
        <w:rPr>
          <w:rFonts w:ascii="Times New Roman" w:hAnsi="Times New Roman"/>
          <w:sz w:val="24"/>
          <w:szCs w:val="24"/>
          <w:lang w:val="lt-LT"/>
        </w:rPr>
        <w:t>4</w:t>
      </w:r>
      <w:r w:rsidR="00CF08AB">
        <w:rPr>
          <w:rFonts w:ascii="Times New Roman" w:hAnsi="Times New Roman"/>
          <w:sz w:val="24"/>
          <w:szCs w:val="24"/>
          <w:lang w:val="lt-LT"/>
        </w:rPr>
        <w:t> </w:t>
      </w:r>
      <w:r w:rsidR="00CF08AB" w:rsidRPr="00CF08AB">
        <w:rPr>
          <w:rFonts w:ascii="Times New Roman" w:hAnsi="Times New Roman"/>
          <w:sz w:val="24"/>
          <w:szCs w:val="24"/>
          <w:lang w:val="lt-LT"/>
        </w:rPr>
        <w:t>125,00</w:t>
      </w:r>
      <w:r w:rsidR="00CF08AB">
        <w:rPr>
          <w:rFonts w:ascii="Times New Roman" w:hAnsi="Times New Roman"/>
          <w:sz w:val="24"/>
          <w:szCs w:val="24"/>
          <w:lang w:val="lt-LT"/>
        </w:rPr>
        <w:t> Eur</w:t>
      </w:r>
      <w:r w:rsidR="007350E3">
        <w:rPr>
          <w:rFonts w:ascii="Times New Roman" w:hAnsi="Times New Roman"/>
          <w:sz w:val="24"/>
          <w:szCs w:val="24"/>
          <w:lang w:val="lt-LT"/>
        </w:rPr>
        <w:t>)</w:t>
      </w:r>
      <w:r w:rsidR="00CF08AB">
        <w:rPr>
          <w:rFonts w:ascii="Times New Roman" w:hAnsi="Times New Roman"/>
          <w:sz w:val="24"/>
          <w:szCs w:val="24"/>
          <w:lang w:val="lt-LT"/>
        </w:rPr>
        <w:t>.</w:t>
      </w:r>
      <w:r w:rsidR="007350E3">
        <w:rPr>
          <w:rFonts w:ascii="Times New Roman" w:hAnsi="Times New Roman"/>
          <w:sz w:val="24"/>
          <w:szCs w:val="24"/>
          <w:lang w:val="lt-LT"/>
        </w:rPr>
        <w:t xml:space="preserve"> </w:t>
      </w:r>
      <w:r w:rsidR="00CF08AB">
        <w:rPr>
          <w:rFonts w:ascii="Times New Roman" w:hAnsi="Times New Roman"/>
          <w:sz w:val="24"/>
          <w:szCs w:val="24"/>
          <w:lang w:val="lt-LT"/>
        </w:rPr>
        <w:t>K</w:t>
      </w:r>
      <w:r w:rsidR="00F57DB3" w:rsidRPr="007350E3">
        <w:rPr>
          <w:rFonts w:ascii="Times New Roman" w:hAnsi="Times New Roman"/>
          <w:sz w:val="24"/>
          <w:szCs w:val="24"/>
          <w:lang w:val="lt-LT"/>
        </w:rPr>
        <w:t>itos išlaidos</w:t>
      </w:r>
      <w:r w:rsidR="00CF08AB">
        <w:rPr>
          <w:rFonts w:ascii="Times New Roman" w:hAnsi="Times New Roman"/>
          <w:sz w:val="24"/>
          <w:szCs w:val="24"/>
          <w:lang w:val="lt-LT"/>
        </w:rPr>
        <w:t xml:space="preserve"> sudar</w:t>
      </w:r>
      <w:r w:rsidR="0079176A">
        <w:rPr>
          <w:rFonts w:ascii="Times New Roman" w:hAnsi="Times New Roman"/>
          <w:sz w:val="24"/>
          <w:szCs w:val="24"/>
          <w:lang w:val="lt-LT"/>
        </w:rPr>
        <w:t>ė</w:t>
      </w:r>
      <w:r w:rsidR="00CF08AB">
        <w:rPr>
          <w:rFonts w:ascii="Times New Roman" w:hAnsi="Times New Roman"/>
          <w:sz w:val="24"/>
          <w:szCs w:val="24"/>
          <w:lang w:val="lt-LT"/>
        </w:rPr>
        <w:t xml:space="preserve"> </w:t>
      </w:r>
      <w:r w:rsidR="00C232BF">
        <w:rPr>
          <w:rFonts w:ascii="Times New Roman" w:hAnsi="Times New Roman"/>
          <w:sz w:val="24"/>
          <w:szCs w:val="24"/>
          <w:lang w:val="lt-LT"/>
        </w:rPr>
        <w:t>109,14</w:t>
      </w:r>
      <w:r w:rsidR="00CF08AB">
        <w:rPr>
          <w:rFonts w:ascii="Times New Roman" w:hAnsi="Times New Roman"/>
          <w:sz w:val="24"/>
          <w:szCs w:val="24"/>
          <w:lang w:val="lt-LT"/>
        </w:rPr>
        <w:t xml:space="preserve"> Eur</w:t>
      </w:r>
      <w:r w:rsidR="00C232BF">
        <w:rPr>
          <w:rFonts w:ascii="Times New Roman" w:hAnsi="Times New Roman"/>
          <w:sz w:val="24"/>
          <w:szCs w:val="24"/>
          <w:lang w:val="lt-LT"/>
        </w:rPr>
        <w:t xml:space="preserve"> (2,58 proc.</w:t>
      </w:r>
      <w:r w:rsidR="009D1283">
        <w:rPr>
          <w:rFonts w:ascii="Times New Roman" w:hAnsi="Times New Roman"/>
          <w:sz w:val="24"/>
          <w:szCs w:val="24"/>
          <w:lang w:val="lt-LT"/>
        </w:rPr>
        <w:t xml:space="preserve">), </w:t>
      </w:r>
      <w:r w:rsidR="0079176A">
        <w:rPr>
          <w:rFonts w:ascii="Times New Roman" w:hAnsi="Times New Roman"/>
          <w:sz w:val="24"/>
          <w:szCs w:val="24"/>
          <w:lang w:val="lt-LT"/>
        </w:rPr>
        <w:t>jos</w:t>
      </w:r>
      <w:r w:rsidR="008366F8">
        <w:rPr>
          <w:rFonts w:ascii="Times New Roman" w:hAnsi="Times New Roman"/>
          <w:sz w:val="24"/>
          <w:szCs w:val="24"/>
          <w:lang w:val="lt-LT"/>
        </w:rPr>
        <w:t xml:space="preserve"> buvo </w:t>
      </w:r>
      <w:r w:rsidR="0079176A">
        <w:rPr>
          <w:rFonts w:ascii="Times New Roman" w:hAnsi="Times New Roman"/>
          <w:sz w:val="24"/>
          <w:szCs w:val="24"/>
          <w:lang w:val="lt-LT"/>
        </w:rPr>
        <w:t xml:space="preserve">patirtos, </w:t>
      </w:r>
      <w:r w:rsidR="008366F8">
        <w:rPr>
          <w:rFonts w:ascii="Times New Roman" w:hAnsi="Times New Roman"/>
          <w:sz w:val="24"/>
          <w:szCs w:val="24"/>
          <w:lang w:val="lt-LT"/>
        </w:rPr>
        <w:t>panaudo</w:t>
      </w:r>
      <w:r w:rsidR="0079176A">
        <w:rPr>
          <w:rFonts w:ascii="Times New Roman" w:hAnsi="Times New Roman"/>
          <w:sz w:val="24"/>
          <w:szCs w:val="24"/>
          <w:lang w:val="lt-LT"/>
        </w:rPr>
        <w:t>jus</w:t>
      </w:r>
      <w:r w:rsidR="009D1283">
        <w:rPr>
          <w:rFonts w:ascii="Times New Roman" w:hAnsi="Times New Roman"/>
          <w:sz w:val="24"/>
          <w:szCs w:val="24"/>
          <w:lang w:val="lt-LT"/>
        </w:rPr>
        <w:t xml:space="preserve"> ir </w:t>
      </w:r>
      <w:r w:rsidR="00F50A7D">
        <w:rPr>
          <w:rFonts w:ascii="Times New Roman" w:hAnsi="Times New Roman"/>
          <w:sz w:val="24"/>
          <w:szCs w:val="24"/>
          <w:lang w:val="lt-LT"/>
        </w:rPr>
        <w:t>kit</w:t>
      </w:r>
      <w:r w:rsidR="0079176A">
        <w:rPr>
          <w:rFonts w:ascii="Times New Roman" w:hAnsi="Times New Roman"/>
          <w:sz w:val="24"/>
          <w:szCs w:val="24"/>
          <w:lang w:val="lt-LT"/>
        </w:rPr>
        <w:t>a</w:t>
      </w:r>
      <w:r w:rsidR="00F50A7D">
        <w:rPr>
          <w:rFonts w:ascii="Times New Roman" w:hAnsi="Times New Roman"/>
          <w:sz w:val="24"/>
          <w:szCs w:val="24"/>
          <w:lang w:val="lt-LT"/>
        </w:rPr>
        <w:t>s likusi</w:t>
      </w:r>
      <w:r w:rsidR="0079176A">
        <w:rPr>
          <w:rFonts w:ascii="Times New Roman" w:hAnsi="Times New Roman"/>
          <w:sz w:val="24"/>
          <w:szCs w:val="24"/>
          <w:lang w:val="lt-LT"/>
        </w:rPr>
        <w:t>a</w:t>
      </w:r>
      <w:r w:rsidR="00F50A7D">
        <w:rPr>
          <w:rFonts w:ascii="Times New Roman" w:hAnsi="Times New Roman"/>
          <w:sz w:val="24"/>
          <w:szCs w:val="24"/>
          <w:lang w:val="lt-LT"/>
        </w:rPr>
        <w:t>s</w:t>
      </w:r>
      <w:r w:rsidR="00625323">
        <w:rPr>
          <w:rFonts w:ascii="Times New Roman" w:hAnsi="Times New Roman"/>
          <w:sz w:val="24"/>
          <w:szCs w:val="24"/>
          <w:lang w:val="lt-LT"/>
        </w:rPr>
        <w:t>,</w:t>
      </w:r>
      <w:r w:rsidR="00F50A7D">
        <w:rPr>
          <w:rFonts w:ascii="Times New Roman" w:hAnsi="Times New Roman"/>
          <w:sz w:val="24"/>
          <w:szCs w:val="24"/>
          <w:lang w:val="lt-LT"/>
        </w:rPr>
        <w:t xml:space="preserve"> galimai nepanaudot</w:t>
      </w:r>
      <w:r w:rsidR="0079176A">
        <w:rPr>
          <w:rFonts w:ascii="Times New Roman" w:hAnsi="Times New Roman"/>
          <w:sz w:val="24"/>
          <w:szCs w:val="24"/>
          <w:lang w:val="lt-LT"/>
        </w:rPr>
        <w:t>a</w:t>
      </w:r>
      <w:r w:rsidR="00F50A7D">
        <w:rPr>
          <w:rFonts w:ascii="Times New Roman" w:hAnsi="Times New Roman"/>
          <w:sz w:val="24"/>
          <w:szCs w:val="24"/>
          <w:lang w:val="lt-LT"/>
        </w:rPr>
        <w:t>s</w:t>
      </w:r>
      <w:r w:rsidR="00625323">
        <w:rPr>
          <w:rFonts w:ascii="Times New Roman" w:hAnsi="Times New Roman"/>
          <w:sz w:val="24"/>
          <w:szCs w:val="24"/>
          <w:lang w:val="lt-LT"/>
        </w:rPr>
        <w:t>,</w:t>
      </w:r>
      <w:r w:rsidR="00F50A7D">
        <w:rPr>
          <w:rFonts w:ascii="Times New Roman" w:hAnsi="Times New Roman"/>
          <w:sz w:val="24"/>
          <w:szCs w:val="24"/>
          <w:lang w:val="lt-LT"/>
        </w:rPr>
        <w:t xml:space="preserve"> </w:t>
      </w:r>
      <w:r w:rsidR="009D1283">
        <w:rPr>
          <w:rFonts w:ascii="Times New Roman" w:hAnsi="Times New Roman"/>
          <w:sz w:val="24"/>
          <w:szCs w:val="24"/>
          <w:lang w:val="lt-LT"/>
        </w:rPr>
        <w:t>11 punkte nurodyt</w:t>
      </w:r>
      <w:r w:rsidR="0079176A">
        <w:rPr>
          <w:rFonts w:ascii="Times New Roman" w:hAnsi="Times New Roman"/>
          <w:sz w:val="24"/>
          <w:szCs w:val="24"/>
          <w:lang w:val="lt-LT"/>
        </w:rPr>
        <w:t>a</w:t>
      </w:r>
      <w:r w:rsidR="009D1283">
        <w:rPr>
          <w:rFonts w:ascii="Times New Roman" w:hAnsi="Times New Roman"/>
          <w:sz w:val="24"/>
          <w:szCs w:val="24"/>
          <w:lang w:val="lt-LT"/>
        </w:rPr>
        <w:t>s nepriimtin</w:t>
      </w:r>
      <w:r w:rsidR="0079176A">
        <w:rPr>
          <w:rFonts w:ascii="Times New Roman" w:hAnsi="Times New Roman"/>
          <w:sz w:val="24"/>
          <w:szCs w:val="24"/>
          <w:lang w:val="lt-LT"/>
        </w:rPr>
        <w:t>a</w:t>
      </w:r>
      <w:r w:rsidR="009D1283">
        <w:rPr>
          <w:rFonts w:ascii="Times New Roman" w:hAnsi="Times New Roman"/>
          <w:sz w:val="24"/>
          <w:szCs w:val="24"/>
          <w:lang w:val="lt-LT"/>
        </w:rPr>
        <w:t>s lėš</w:t>
      </w:r>
      <w:r w:rsidR="0079176A">
        <w:rPr>
          <w:rFonts w:ascii="Times New Roman" w:hAnsi="Times New Roman"/>
          <w:sz w:val="24"/>
          <w:szCs w:val="24"/>
          <w:lang w:val="lt-LT"/>
        </w:rPr>
        <w:t>a</w:t>
      </w:r>
      <w:r w:rsidR="009D1283">
        <w:rPr>
          <w:rFonts w:ascii="Times New Roman" w:hAnsi="Times New Roman"/>
          <w:sz w:val="24"/>
          <w:szCs w:val="24"/>
          <w:lang w:val="lt-LT"/>
        </w:rPr>
        <w:t>s (</w:t>
      </w:r>
      <w:r w:rsidR="00F50A7D">
        <w:rPr>
          <w:rFonts w:ascii="Times New Roman" w:hAnsi="Times New Roman"/>
          <w:sz w:val="24"/>
          <w:szCs w:val="24"/>
          <w:lang w:val="lt-LT"/>
        </w:rPr>
        <w:t xml:space="preserve">25,04 </w:t>
      </w:r>
      <w:r w:rsidR="009D1283">
        <w:rPr>
          <w:rFonts w:ascii="Times New Roman" w:hAnsi="Times New Roman"/>
          <w:sz w:val="24"/>
          <w:szCs w:val="24"/>
          <w:lang w:val="lt-LT"/>
        </w:rPr>
        <w:t>Eur</w:t>
      </w:r>
      <w:r w:rsidR="00CF08AB">
        <w:rPr>
          <w:rFonts w:ascii="Times New Roman" w:hAnsi="Times New Roman"/>
          <w:sz w:val="24"/>
          <w:szCs w:val="24"/>
          <w:lang w:val="lt-LT"/>
        </w:rPr>
        <w:t>)</w:t>
      </w:r>
      <w:r w:rsidR="006D1381">
        <w:rPr>
          <w:rFonts w:ascii="Times New Roman" w:hAnsi="Times New Roman"/>
          <w:sz w:val="24"/>
          <w:szCs w:val="24"/>
          <w:lang w:val="lt-LT"/>
        </w:rPr>
        <w:t>.</w:t>
      </w:r>
    </w:p>
    <w:p w14:paraId="20DCE65C" w14:textId="472E702E" w:rsidR="00C662CD" w:rsidRDefault="0079176A" w:rsidP="00BD29FF">
      <w:pPr>
        <w:numPr>
          <w:ilvl w:val="1"/>
          <w:numId w:val="36"/>
        </w:numPr>
        <w:tabs>
          <w:tab w:val="left" w:pos="993"/>
        </w:tabs>
        <w:spacing w:line="336" w:lineRule="auto"/>
        <w:ind w:left="0" w:firstLine="709"/>
        <w:jc w:val="both"/>
        <w:rPr>
          <w:rFonts w:ascii="Times New Roman" w:hAnsi="Times New Roman"/>
          <w:sz w:val="24"/>
          <w:szCs w:val="24"/>
          <w:lang w:val="lt-LT"/>
        </w:rPr>
      </w:pPr>
      <w:r>
        <w:rPr>
          <w:rFonts w:ascii="Times New Roman" w:hAnsi="Times New Roman"/>
          <w:sz w:val="24"/>
          <w:szCs w:val="24"/>
          <w:lang w:val="lt-LT"/>
        </w:rPr>
        <w:t>9 punkte ir 11.3</w:t>
      </w:r>
      <w:r w:rsidR="00A10CFF">
        <w:rPr>
          <w:rFonts w:ascii="Times New Roman" w:hAnsi="Times New Roman"/>
          <w:sz w:val="24"/>
          <w:szCs w:val="24"/>
          <w:lang w:val="lt-LT"/>
        </w:rPr>
        <w:t xml:space="preserve"> papunktyje</w:t>
      </w:r>
      <w:r>
        <w:rPr>
          <w:rFonts w:ascii="Times New Roman" w:hAnsi="Times New Roman"/>
          <w:sz w:val="24"/>
          <w:szCs w:val="24"/>
          <w:lang w:val="lt-LT"/>
        </w:rPr>
        <w:t xml:space="preserve"> nurodytos nepriimtinos</w:t>
      </w:r>
      <w:r w:rsidR="00C662CD">
        <w:rPr>
          <w:rFonts w:ascii="Times New Roman" w:hAnsi="Times New Roman"/>
          <w:sz w:val="24"/>
          <w:szCs w:val="24"/>
          <w:lang w:val="lt-LT"/>
        </w:rPr>
        <w:t xml:space="preserve"> lėšos </w:t>
      </w:r>
      <w:r w:rsidR="00A10CFF">
        <w:rPr>
          <w:rFonts w:ascii="Times New Roman" w:hAnsi="Times New Roman"/>
          <w:sz w:val="24"/>
          <w:szCs w:val="24"/>
          <w:lang w:val="lt-LT"/>
        </w:rPr>
        <w:t xml:space="preserve">2019 m. gruodžio 27 d. </w:t>
      </w:r>
      <w:r w:rsidR="00C662CD">
        <w:rPr>
          <w:rFonts w:ascii="Times New Roman" w:hAnsi="Times New Roman"/>
          <w:sz w:val="24"/>
          <w:szCs w:val="24"/>
          <w:lang w:val="lt-LT"/>
        </w:rPr>
        <w:t xml:space="preserve">grąžintos </w:t>
      </w:r>
      <w:r w:rsidR="00C662CD">
        <w:rPr>
          <w:rFonts w:ascii="Times New Roman" w:hAnsi="Times New Roman" w:cs="Times New Roman"/>
          <w:sz w:val="24"/>
          <w:szCs w:val="24"/>
          <w:lang w:val="lt-LT"/>
        </w:rPr>
        <w:t>panaudojus 20</w:t>
      </w:r>
      <w:r>
        <w:rPr>
          <w:rFonts w:ascii="Times New Roman" w:hAnsi="Times New Roman" w:cs="Times New Roman"/>
          <w:sz w:val="24"/>
          <w:szCs w:val="24"/>
          <w:lang w:val="lt-LT"/>
        </w:rPr>
        <w:t>19</w:t>
      </w:r>
      <w:r w:rsidR="00C662CD">
        <w:rPr>
          <w:rFonts w:ascii="Times New Roman" w:hAnsi="Times New Roman" w:cs="Times New Roman"/>
          <w:sz w:val="24"/>
          <w:szCs w:val="24"/>
          <w:lang w:val="lt-LT"/>
        </w:rPr>
        <w:t xml:space="preserve"> m. lapkričio 11 d. iš VMI gautą savanoriškai gyventojų skirtą </w:t>
      </w:r>
      <w:r w:rsidR="00C662CD" w:rsidRPr="00C662CD">
        <w:rPr>
          <w:rFonts w:ascii="Times New Roman" w:hAnsi="Times New Roman" w:cs="Times New Roman"/>
          <w:sz w:val="24"/>
          <w:szCs w:val="24"/>
          <w:lang w:val="lt-LT"/>
        </w:rPr>
        <w:t>sumokėto metinio pajamų mokesčio dal</w:t>
      </w:r>
      <w:r w:rsidR="00C662CD">
        <w:rPr>
          <w:rFonts w:ascii="Times New Roman" w:hAnsi="Times New Roman" w:cs="Times New Roman"/>
          <w:sz w:val="24"/>
          <w:szCs w:val="24"/>
          <w:lang w:val="lt-LT"/>
        </w:rPr>
        <w:t xml:space="preserve">į (1 proc.) </w:t>
      </w:r>
      <w:r w:rsidR="003417C1">
        <w:rPr>
          <w:rFonts w:ascii="Times New Roman" w:hAnsi="Times New Roman" w:cs="Times New Roman"/>
          <w:sz w:val="24"/>
          <w:szCs w:val="24"/>
          <w:lang w:val="lt-LT"/>
        </w:rPr>
        <w:t>11 566,38</w:t>
      </w:r>
      <w:r w:rsidR="00C662CD">
        <w:rPr>
          <w:rFonts w:ascii="Times New Roman" w:hAnsi="Times New Roman" w:cs="Times New Roman"/>
          <w:sz w:val="24"/>
          <w:szCs w:val="24"/>
          <w:lang w:val="lt-LT"/>
        </w:rPr>
        <w:t xml:space="preserve"> Eur</w:t>
      </w:r>
      <w:r w:rsidR="00A10CFF">
        <w:rPr>
          <w:rFonts w:ascii="Times New Roman" w:hAnsi="Times New Roman" w:cs="Times New Roman"/>
          <w:sz w:val="24"/>
          <w:szCs w:val="24"/>
          <w:lang w:val="lt-LT"/>
        </w:rPr>
        <w:t xml:space="preserve">, </w:t>
      </w:r>
      <w:r w:rsidR="006D1381">
        <w:rPr>
          <w:rFonts w:ascii="Times New Roman" w:hAnsi="Times New Roman" w:cs="Times New Roman"/>
          <w:sz w:val="24"/>
          <w:szCs w:val="24"/>
          <w:lang w:val="lt-LT"/>
        </w:rPr>
        <w:t xml:space="preserve">o </w:t>
      </w:r>
      <w:r w:rsidR="00A10CFF">
        <w:rPr>
          <w:rFonts w:ascii="Times New Roman" w:hAnsi="Times New Roman" w:cs="Times New Roman"/>
          <w:sz w:val="24"/>
          <w:szCs w:val="24"/>
          <w:lang w:val="lt-LT"/>
        </w:rPr>
        <w:t xml:space="preserve">11.1 </w:t>
      </w:r>
      <w:r w:rsidR="00625323">
        <w:rPr>
          <w:rFonts w:ascii="Times New Roman" w:hAnsi="Times New Roman" w:cs="Times New Roman"/>
          <w:sz w:val="24"/>
          <w:szCs w:val="24"/>
          <w:lang w:val="lt-LT"/>
        </w:rPr>
        <w:t>ir</w:t>
      </w:r>
      <w:r w:rsidR="00A10CFF">
        <w:rPr>
          <w:rFonts w:ascii="Times New Roman" w:hAnsi="Times New Roman" w:cs="Times New Roman"/>
          <w:sz w:val="24"/>
          <w:szCs w:val="24"/>
          <w:lang w:val="lt-LT"/>
        </w:rPr>
        <w:t xml:space="preserve"> 11.2 </w:t>
      </w:r>
      <w:r w:rsidR="00625323">
        <w:rPr>
          <w:rFonts w:ascii="Times New Roman" w:hAnsi="Times New Roman" w:cs="Times New Roman"/>
          <w:sz w:val="24"/>
          <w:szCs w:val="24"/>
          <w:lang w:val="lt-LT"/>
        </w:rPr>
        <w:t xml:space="preserve">papunkčiuose </w:t>
      </w:r>
      <w:r w:rsidR="00A10CFF">
        <w:rPr>
          <w:rFonts w:ascii="Times New Roman" w:hAnsi="Times New Roman" w:cs="Times New Roman"/>
          <w:sz w:val="24"/>
          <w:szCs w:val="24"/>
          <w:lang w:val="lt-LT"/>
        </w:rPr>
        <w:t xml:space="preserve">nurodytos nepriimtinos lėšos </w:t>
      </w:r>
      <w:r w:rsidR="00095791">
        <w:rPr>
          <w:rFonts w:ascii="Times New Roman" w:hAnsi="Times New Roman" w:cs="Times New Roman"/>
          <w:sz w:val="24"/>
          <w:szCs w:val="24"/>
          <w:lang w:val="lt-LT"/>
        </w:rPr>
        <w:t xml:space="preserve">(18 Eur) </w:t>
      </w:r>
      <w:r w:rsidR="00A10CFF">
        <w:rPr>
          <w:rFonts w:ascii="Times New Roman" w:hAnsi="Times New Roman" w:cs="Times New Roman"/>
          <w:sz w:val="24"/>
          <w:szCs w:val="24"/>
          <w:lang w:val="lt-LT"/>
        </w:rPr>
        <w:t>grąžintos 2020 m. balandžio 18 d.</w:t>
      </w:r>
    </w:p>
    <w:p w14:paraId="142CB024" w14:textId="19698746" w:rsidR="00F57DB3" w:rsidRDefault="00F57DB3" w:rsidP="00C662CD">
      <w:pPr>
        <w:numPr>
          <w:ilvl w:val="1"/>
          <w:numId w:val="36"/>
        </w:numPr>
        <w:tabs>
          <w:tab w:val="left" w:pos="993"/>
        </w:tabs>
        <w:spacing w:line="336" w:lineRule="auto"/>
        <w:ind w:left="0" w:firstLine="709"/>
        <w:jc w:val="both"/>
        <w:rPr>
          <w:rFonts w:ascii="Times New Roman" w:hAnsi="Times New Roman"/>
          <w:sz w:val="24"/>
          <w:szCs w:val="24"/>
          <w:lang w:val="lt-LT"/>
        </w:rPr>
      </w:pPr>
      <w:r w:rsidRPr="00CF08AB">
        <w:rPr>
          <w:rFonts w:ascii="Times New Roman" w:hAnsi="Times New Roman"/>
          <w:sz w:val="24"/>
          <w:szCs w:val="24"/>
          <w:lang w:val="lt-LT"/>
        </w:rPr>
        <w:lastRenderedPageBreak/>
        <w:t xml:space="preserve">Dėl 9.5 papunktyje nurodytų nepriimtinų lėšų panaudojimo nėra įrodančių duomenų, nes nuo </w:t>
      </w:r>
      <w:r w:rsidRPr="00C662CD">
        <w:rPr>
          <w:rFonts w:ascii="Times New Roman" w:hAnsi="Times New Roman"/>
          <w:sz w:val="24"/>
          <w:szCs w:val="24"/>
          <w:lang w:val="lt-LT"/>
        </w:rPr>
        <w:t xml:space="preserve">lėšų gavimo (2019 m. lapkričio 20 d.) iki grąžinimo 2019 m. gruodžio 27 d. partijos einamojoje sąskaitoje visą laiką </w:t>
      </w:r>
      <w:r w:rsidR="003417C1">
        <w:rPr>
          <w:rFonts w:ascii="Times New Roman" w:hAnsi="Times New Roman"/>
          <w:sz w:val="24"/>
          <w:szCs w:val="24"/>
          <w:lang w:val="lt-LT"/>
        </w:rPr>
        <w:t xml:space="preserve">likutis </w:t>
      </w:r>
      <w:r w:rsidRPr="00C662CD">
        <w:rPr>
          <w:rFonts w:ascii="Times New Roman" w:hAnsi="Times New Roman"/>
          <w:sz w:val="24"/>
          <w:szCs w:val="24"/>
          <w:lang w:val="lt-LT"/>
        </w:rPr>
        <w:t>buvo didesnis negu gauta nepriimtin</w:t>
      </w:r>
      <w:r w:rsidR="00CF08AB" w:rsidRPr="00C662CD">
        <w:rPr>
          <w:rFonts w:ascii="Times New Roman" w:hAnsi="Times New Roman"/>
          <w:sz w:val="24"/>
          <w:szCs w:val="24"/>
          <w:lang w:val="lt-LT"/>
        </w:rPr>
        <w:t>o nario mokesčio</w:t>
      </w:r>
      <w:r w:rsidRPr="00C662CD">
        <w:rPr>
          <w:rFonts w:ascii="Times New Roman" w:hAnsi="Times New Roman"/>
          <w:sz w:val="24"/>
          <w:szCs w:val="24"/>
          <w:lang w:val="lt-LT"/>
        </w:rPr>
        <w:t xml:space="preserve"> suma (350</w:t>
      </w:r>
      <w:r w:rsidR="00CF08AB" w:rsidRPr="00D03985">
        <w:rPr>
          <w:rFonts w:ascii="Times New Roman" w:hAnsi="Times New Roman"/>
          <w:sz w:val="24"/>
          <w:szCs w:val="24"/>
          <w:lang w:val="lt-LT"/>
        </w:rPr>
        <w:t> </w:t>
      </w:r>
      <w:r w:rsidRPr="004C7152">
        <w:rPr>
          <w:rFonts w:ascii="Times New Roman" w:hAnsi="Times New Roman"/>
          <w:sz w:val="24"/>
          <w:szCs w:val="24"/>
          <w:lang w:val="lt-LT"/>
        </w:rPr>
        <w:t>E</w:t>
      </w:r>
      <w:r w:rsidRPr="00CF08AB">
        <w:rPr>
          <w:rFonts w:ascii="Times New Roman" w:hAnsi="Times New Roman"/>
          <w:sz w:val="24"/>
          <w:szCs w:val="24"/>
          <w:lang w:val="lt-LT"/>
        </w:rPr>
        <w:t>ur).</w:t>
      </w:r>
      <w:r w:rsidR="007350E3" w:rsidRPr="00CF08AB">
        <w:rPr>
          <w:rFonts w:ascii="Times New Roman" w:hAnsi="Times New Roman"/>
          <w:sz w:val="24"/>
          <w:szCs w:val="24"/>
          <w:lang w:val="lt-LT"/>
        </w:rPr>
        <w:t xml:space="preserve"> </w:t>
      </w:r>
    </w:p>
    <w:p w14:paraId="7A3486EA" w14:textId="5E3796F6" w:rsidR="006E792C" w:rsidRDefault="00851DE9" w:rsidP="006E792C">
      <w:pPr>
        <w:numPr>
          <w:ilvl w:val="0"/>
          <w:numId w:val="36"/>
        </w:numPr>
        <w:tabs>
          <w:tab w:val="left" w:pos="993"/>
        </w:tabs>
        <w:spacing w:line="336" w:lineRule="auto"/>
        <w:ind w:left="0" w:firstLine="709"/>
        <w:jc w:val="both"/>
        <w:rPr>
          <w:rFonts w:ascii="Times New Roman" w:hAnsi="Times New Roman"/>
          <w:sz w:val="24"/>
          <w:szCs w:val="24"/>
          <w:lang w:val="lt-LT"/>
        </w:rPr>
      </w:pPr>
      <w:r>
        <w:rPr>
          <w:rFonts w:ascii="Times New Roman" w:hAnsi="Times New Roman"/>
          <w:sz w:val="24"/>
          <w:szCs w:val="24"/>
          <w:lang w:val="lt-LT"/>
        </w:rPr>
        <w:t>Įstatymo 19 straipsnio 4 dalyje imperatyviai nurodyta, kad</w:t>
      </w:r>
      <w:r w:rsidR="00E51860">
        <w:rPr>
          <w:rFonts w:ascii="Times New Roman" w:hAnsi="Times New Roman"/>
          <w:sz w:val="24"/>
          <w:szCs w:val="24"/>
          <w:lang w:val="lt-LT"/>
        </w:rPr>
        <w:t xml:space="preserve">, </w:t>
      </w:r>
      <w:r w:rsidRPr="00CF08AB">
        <w:rPr>
          <w:rFonts w:ascii="Times New Roman" w:hAnsi="Times New Roman"/>
          <w:sz w:val="24"/>
          <w:szCs w:val="24"/>
          <w:lang w:val="lt-LT"/>
        </w:rPr>
        <w:t>prieš priimdamas politinės partijos nario mokestį, kurio suma per metus viršija 360 eurų, už politinės partijos apskaitą atsakingas asmuo VRK informacinėje sistemoje patikrina, ar politinės partijos nario mokestis atitinka šio įstatymo reikalavimus dėl jo dydžio. Priimamas tik šio įstatymo reikalavimus atitinkantis nario mokestis</w:t>
      </w:r>
      <w:r w:rsidRPr="00851DE9">
        <w:rPr>
          <w:rFonts w:ascii="Times New Roman" w:hAnsi="Times New Roman"/>
          <w:sz w:val="24"/>
          <w:szCs w:val="24"/>
          <w:lang w:val="lt-LT"/>
        </w:rPr>
        <w:t xml:space="preserve">. </w:t>
      </w:r>
      <w:r w:rsidR="00132AF7">
        <w:rPr>
          <w:rFonts w:ascii="Times New Roman" w:hAnsi="Times New Roman"/>
          <w:sz w:val="24"/>
          <w:szCs w:val="24"/>
          <w:lang w:val="lt-LT"/>
        </w:rPr>
        <w:t xml:space="preserve">Tai nebuvo atlikta gavus </w:t>
      </w:r>
      <w:r w:rsidR="00C36767">
        <w:rPr>
          <w:rFonts w:ascii="Times New Roman" w:hAnsi="Times New Roman"/>
          <w:sz w:val="24"/>
          <w:szCs w:val="24"/>
          <w:lang w:val="lt-LT"/>
        </w:rPr>
        <w:t>P</w:t>
      </w:r>
      <w:r w:rsidR="00132AF7">
        <w:rPr>
          <w:rFonts w:ascii="Times New Roman" w:hAnsi="Times New Roman"/>
          <w:sz w:val="24"/>
          <w:szCs w:val="24"/>
          <w:lang w:val="lt-LT"/>
        </w:rPr>
        <w:t>ranešime nurodyto partijos nario pervestus nario mokesčius, viršijančius 360 Eur sumą.</w:t>
      </w:r>
    </w:p>
    <w:p w14:paraId="658B5458" w14:textId="671003AC" w:rsidR="002F64B4" w:rsidRPr="006E792C" w:rsidRDefault="002F64B4" w:rsidP="002F64B4">
      <w:pPr>
        <w:numPr>
          <w:ilvl w:val="0"/>
          <w:numId w:val="36"/>
        </w:numPr>
        <w:tabs>
          <w:tab w:val="left" w:pos="993"/>
        </w:tabs>
        <w:spacing w:line="336" w:lineRule="auto"/>
        <w:ind w:left="0" w:firstLine="709"/>
        <w:jc w:val="both"/>
        <w:rPr>
          <w:rFonts w:ascii="Times New Roman" w:hAnsi="Times New Roman"/>
          <w:sz w:val="24"/>
          <w:szCs w:val="24"/>
          <w:lang w:val="lt-LT"/>
        </w:rPr>
      </w:pPr>
      <w:bookmarkStart w:id="4" w:name="_Hlk38986112"/>
      <w:r w:rsidRPr="002F64B4">
        <w:rPr>
          <w:rFonts w:ascii="Times New Roman" w:hAnsi="Times New Roman"/>
          <w:sz w:val="24"/>
          <w:szCs w:val="24"/>
          <w:lang w:val="lt-LT"/>
        </w:rPr>
        <w:t>Nors Įstatyme išreikštai</w:t>
      </w:r>
      <w:r w:rsidRPr="00987D06">
        <w:rPr>
          <w:rFonts w:ascii="Times New Roman" w:hAnsi="Times New Roman"/>
          <w:sz w:val="24"/>
          <w:szCs w:val="24"/>
          <w:lang w:val="lt-LT"/>
        </w:rPr>
        <w:t xml:space="preserve"> nenurodytas partijos nario mokesčio priėmimo termina</w:t>
      </w:r>
      <w:r w:rsidRPr="002F64B4">
        <w:rPr>
          <w:rFonts w:ascii="Times New Roman" w:hAnsi="Times New Roman"/>
          <w:sz w:val="24"/>
          <w:szCs w:val="24"/>
          <w:lang w:val="lt-LT"/>
        </w:rPr>
        <w:t xml:space="preserve">s, sistemiškai vertinant </w:t>
      </w:r>
      <w:r w:rsidR="006E792C" w:rsidRPr="002F64B4">
        <w:rPr>
          <w:rFonts w:ascii="Times New Roman" w:hAnsi="Times New Roman"/>
          <w:sz w:val="24"/>
          <w:szCs w:val="24"/>
          <w:lang w:val="lt-LT"/>
        </w:rPr>
        <w:t xml:space="preserve">Įstatymo 19 straipsnio </w:t>
      </w:r>
      <w:r w:rsidRPr="002F64B4">
        <w:rPr>
          <w:rFonts w:ascii="Times New Roman" w:hAnsi="Times New Roman"/>
          <w:sz w:val="24"/>
          <w:szCs w:val="24"/>
          <w:lang w:val="lt-LT"/>
        </w:rPr>
        <w:t xml:space="preserve">4 ir 10 </w:t>
      </w:r>
      <w:r w:rsidR="000C0225" w:rsidRPr="002F64B4">
        <w:rPr>
          <w:rFonts w:ascii="Times New Roman" w:hAnsi="Times New Roman"/>
          <w:sz w:val="24"/>
          <w:szCs w:val="24"/>
          <w:lang w:val="lt-LT"/>
        </w:rPr>
        <w:t>dal</w:t>
      </w:r>
      <w:r w:rsidRPr="002F64B4">
        <w:rPr>
          <w:rFonts w:ascii="Times New Roman" w:hAnsi="Times New Roman"/>
          <w:sz w:val="24"/>
          <w:szCs w:val="24"/>
          <w:lang w:val="lt-LT"/>
        </w:rPr>
        <w:t>is,</w:t>
      </w:r>
      <w:r w:rsidR="000C0225" w:rsidRPr="002F64B4">
        <w:rPr>
          <w:rFonts w:ascii="Times New Roman" w:hAnsi="Times New Roman"/>
          <w:sz w:val="24"/>
          <w:szCs w:val="24"/>
          <w:lang w:val="lt-LT"/>
        </w:rPr>
        <w:t xml:space="preserve"> </w:t>
      </w:r>
      <w:r w:rsidRPr="002F64B4">
        <w:rPr>
          <w:rFonts w:ascii="Times New Roman" w:hAnsi="Times New Roman"/>
          <w:sz w:val="24"/>
          <w:szCs w:val="24"/>
          <w:lang w:val="lt-LT"/>
        </w:rPr>
        <w:t xml:space="preserve">politinė partija, gavusi nario mokestį, per 5 darbo dienas, tai yra </w:t>
      </w:r>
      <w:r w:rsidR="00577663">
        <w:rPr>
          <w:rFonts w:ascii="Times New Roman" w:hAnsi="Times New Roman"/>
          <w:sz w:val="24"/>
          <w:szCs w:val="24"/>
          <w:lang w:val="lt-LT"/>
        </w:rPr>
        <w:t>Į</w:t>
      </w:r>
      <w:r w:rsidRPr="002F64B4">
        <w:rPr>
          <w:rFonts w:ascii="Times New Roman" w:hAnsi="Times New Roman"/>
          <w:sz w:val="24"/>
          <w:szCs w:val="24"/>
          <w:lang w:val="lt-LT"/>
        </w:rPr>
        <w:t xml:space="preserve">statymo reikalavimų neatitinkančio nario mokesčio grąžinimo </w:t>
      </w:r>
      <w:r w:rsidR="000C0225" w:rsidRPr="002F64B4">
        <w:rPr>
          <w:rFonts w:ascii="Times New Roman" w:hAnsi="Times New Roman"/>
          <w:sz w:val="24"/>
          <w:szCs w:val="24"/>
          <w:lang w:val="lt-LT"/>
        </w:rPr>
        <w:t>termin</w:t>
      </w:r>
      <w:r w:rsidRPr="002F64B4">
        <w:rPr>
          <w:rFonts w:ascii="Times New Roman" w:hAnsi="Times New Roman"/>
          <w:sz w:val="24"/>
          <w:szCs w:val="24"/>
          <w:lang w:val="lt-LT"/>
        </w:rPr>
        <w:t>ą</w:t>
      </w:r>
      <w:r w:rsidR="004D0596">
        <w:rPr>
          <w:rFonts w:ascii="Times New Roman" w:hAnsi="Times New Roman"/>
          <w:sz w:val="24"/>
          <w:szCs w:val="24"/>
          <w:lang w:val="lt-LT"/>
        </w:rPr>
        <w:t>,</w:t>
      </w:r>
      <w:r w:rsidR="000C0225" w:rsidRPr="002F64B4">
        <w:rPr>
          <w:rFonts w:ascii="Times New Roman" w:hAnsi="Times New Roman"/>
          <w:sz w:val="24"/>
          <w:szCs w:val="24"/>
          <w:lang w:val="lt-LT"/>
        </w:rPr>
        <w:t xml:space="preserve"> </w:t>
      </w:r>
      <w:r w:rsidRPr="002F64B4">
        <w:rPr>
          <w:rFonts w:ascii="Times New Roman" w:hAnsi="Times New Roman"/>
          <w:sz w:val="24"/>
          <w:szCs w:val="24"/>
          <w:lang w:val="lt-LT"/>
        </w:rPr>
        <w:t>turėtų įsitikinti, kad gauta</w:t>
      </w:r>
      <w:r w:rsidR="00577663">
        <w:rPr>
          <w:rFonts w:ascii="Times New Roman" w:hAnsi="Times New Roman"/>
          <w:sz w:val="24"/>
          <w:szCs w:val="24"/>
          <w:lang w:val="lt-LT"/>
        </w:rPr>
        <w:t>s</w:t>
      </w:r>
      <w:r w:rsidRPr="002F64B4">
        <w:rPr>
          <w:rFonts w:ascii="Times New Roman" w:hAnsi="Times New Roman"/>
          <w:sz w:val="24"/>
          <w:szCs w:val="24"/>
          <w:lang w:val="lt-LT"/>
        </w:rPr>
        <w:t xml:space="preserve"> nario mokestis </w:t>
      </w:r>
      <w:r w:rsidR="000C0225" w:rsidRPr="002F64B4">
        <w:rPr>
          <w:rFonts w:ascii="Times New Roman" w:hAnsi="Times New Roman"/>
          <w:sz w:val="24"/>
          <w:szCs w:val="24"/>
          <w:lang w:val="lt-LT"/>
        </w:rPr>
        <w:t>atitinka Įstatymo reikalavimus</w:t>
      </w:r>
      <w:r w:rsidRPr="002F64B4">
        <w:rPr>
          <w:rFonts w:ascii="Times New Roman" w:hAnsi="Times New Roman"/>
          <w:sz w:val="24"/>
          <w:szCs w:val="24"/>
          <w:lang w:val="lt-LT"/>
        </w:rPr>
        <w:t>: nario mokestį sumokėjo partijos narys</w:t>
      </w:r>
      <w:r w:rsidR="00987D06">
        <w:rPr>
          <w:rFonts w:ascii="Times New Roman" w:hAnsi="Times New Roman"/>
          <w:sz w:val="24"/>
          <w:szCs w:val="24"/>
          <w:lang w:val="lt-LT"/>
        </w:rPr>
        <w:t xml:space="preserve"> bei</w:t>
      </w:r>
      <w:r w:rsidRPr="00987D06">
        <w:rPr>
          <w:rFonts w:ascii="Times New Roman" w:hAnsi="Times New Roman"/>
          <w:sz w:val="24"/>
          <w:szCs w:val="24"/>
          <w:lang w:val="lt-LT"/>
        </w:rPr>
        <w:t xml:space="preserve"> </w:t>
      </w:r>
      <w:r w:rsidR="004D0596">
        <w:rPr>
          <w:rFonts w:ascii="Times New Roman" w:hAnsi="Times New Roman"/>
          <w:sz w:val="24"/>
          <w:szCs w:val="24"/>
          <w:lang w:val="lt-LT"/>
        </w:rPr>
        <w:t>mokesčio priimtinumą, kai jis viršija 360 Eur sumą per metus</w:t>
      </w:r>
      <w:r w:rsidRPr="002F64B4">
        <w:rPr>
          <w:rFonts w:ascii="Times New Roman" w:hAnsi="Times New Roman"/>
          <w:sz w:val="24"/>
          <w:szCs w:val="24"/>
          <w:lang w:val="lt-LT"/>
        </w:rPr>
        <w:t>.</w:t>
      </w:r>
      <w:r w:rsidR="00987D06">
        <w:rPr>
          <w:rFonts w:ascii="Times New Roman" w:hAnsi="Times New Roman"/>
          <w:sz w:val="24"/>
          <w:szCs w:val="24"/>
          <w:lang w:val="lt-LT"/>
        </w:rPr>
        <w:t xml:space="preserve"> Šie reikalavimai tikrinami gautus nario mokesčius registruojant VRK </w:t>
      </w:r>
      <w:r w:rsidR="004D0596">
        <w:rPr>
          <w:rFonts w:ascii="Times New Roman" w:hAnsi="Times New Roman"/>
          <w:sz w:val="24"/>
          <w:szCs w:val="24"/>
          <w:lang w:val="lt-LT"/>
        </w:rPr>
        <w:t>informacinėje sistemoje</w:t>
      </w:r>
      <w:r w:rsidR="00987D06">
        <w:rPr>
          <w:rFonts w:ascii="Times New Roman" w:hAnsi="Times New Roman"/>
          <w:sz w:val="24"/>
          <w:szCs w:val="24"/>
          <w:lang w:val="lt-LT"/>
        </w:rPr>
        <w:t>.</w:t>
      </w:r>
    </w:p>
    <w:bookmarkEnd w:id="4"/>
    <w:p w14:paraId="6AE17226" w14:textId="2F9F66D9" w:rsidR="00132AF7" w:rsidRDefault="00132AF7" w:rsidP="00DE0E7B">
      <w:pPr>
        <w:numPr>
          <w:ilvl w:val="0"/>
          <w:numId w:val="36"/>
        </w:numPr>
        <w:tabs>
          <w:tab w:val="left" w:pos="993"/>
        </w:tabs>
        <w:spacing w:line="336" w:lineRule="auto"/>
        <w:ind w:left="0" w:firstLine="709"/>
        <w:jc w:val="both"/>
        <w:rPr>
          <w:rFonts w:ascii="Times New Roman" w:hAnsi="Times New Roman"/>
          <w:sz w:val="24"/>
          <w:szCs w:val="24"/>
          <w:lang w:val="lt-LT"/>
        </w:rPr>
      </w:pPr>
      <w:r>
        <w:rPr>
          <w:rFonts w:ascii="Times New Roman" w:hAnsi="Times New Roman"/>
          <w:sz w:val="24"/>
          <w:szCs w:val="24"/>
          <w:lang w:val="lt-LT"/>
        </w:rPr>
        <w:t xml:space="preserve">Įstatymo </w:t>
      </w:r>
      <w:r w:rsidRPr="00132AF7">
        <w:rPr>
          <w:rFonts w:ascii="Times New Roman" w:hAnsi="Times New Roman"/>
          <w:sz w:val="24"/>
          <w:szCs w:val="24"/>
          <w:lang w:val="lt-LT"/>
        </w:rPr>
        <w:t>29 straipsni</w:t>
      </w:r>
      <w:r>
        <w:rPr>
          <w:rFonts w:ascii="Times New Roman" w:hAnsi="Times New Roman"/>
          <w:sz w:val="24"/>
          <w:szCs w:val="24"/>
          <w:lang w:val="lt-LT"/>
        </w:rPr>
        <w:t xml:space="preserve">o 3 dalies 1 punkte numatyta, kad </w:t>
      </w:r>
      <w:r w:rsidRPr="00132AF7">
        <w:rPr>
          <w:rFonts w:ascii="Times New Roman" w:hAnsi="Times New Roman"/>
          <w:i/>
          <w:iCs/>
          <w:sz w:val="24"/>
          <w:szCs w:val="24"/>
          <w:lang w:val="lt-LT"/>
        </w:rPr>
        <w:t>netinkama politinės partijos veikla laikytina tokie veiksmai, kai politinė partija priima sprendimus politinės partijos veiklai naudoti lėšas, gautas iš neleistinų politinės partijos finansavimo šaltinių</w:t>
      </w:r>
      <w:r w:rsidRPr="00132AF7">
        <w:rPr>
          <w:rFonts w:ascii="Times New Roman" w:hAnsi="Times New Roman"/>
          <w:sz w:val="24"/>
          <w:szCs w:val="24"/>
          <w:lang w:val="lt-LT"/>
        </w:rPr>
        <w:t>.</w:t>
      </w:r>
      <w:r w:rsidR="00DE0E7B">
        <w:rPr>
          <w:rFonts w:ascii="Times New Roman" w:hAnsi="Times New Roman"/>
          <w:sz w:val="24"/>
          <w:szCs w:val="24"/>
          <w:lang w:val="lt-LT"/>
        </w:rPr>
        <w:t xml:space="preserve"> Pagal to paties straipsnio 2 dalį, </w:t>
      </w:r>
      <w:r w:rsidR="00DE0E7B" w:rsidRPr="00DE0E7B">
        <w:rPr>
          <w:rFonts w:ascii="Times New Roman" w:hAnsi="Times New Roman"/>
          <w:i/>
          <w:iCs/>
          <w:sz w:val="24"/>
          <w:szCs w:val="24"/>
          <w:lang w:val="lt-LT"/>
        </w:rPr>
        <w:t>prokuroras turi teisę prašyti teismo paskirti ekspertus, kad šie ištirtų, ar politinė partija, jos valdymo organai ar jų nariai veikė tinkamai</w:t>
      </w:r>
      <w:r w:rsidR="00DE0E7B">
        <w:rPr>
          <w:rFonts w:ascii="Times New Roman" w:hAnsi="Times New Roman"/>
          <w:sz w:val="24"/>
          <w:szCs w:val="24"/>
          <w:lang w:val="lt-LT"/>
        </w:rPr>
        <w:t xml:space="preserve">, o pagal 4 dalį, </w:t>
      </w:r>
      <w:bookmarkStart w:id="5" w:name="part_f7411e25034944c2a58ee04d69b1e55b"/>
      <w:bookmarkStart w:id="6" w:name="part_37780590db714f59bc47596763013ea0"/>
      <w:bookmarkStart w:id="7" w:name="part_09f7863143584ce98f09de62731ce95a"/>
      <w:bookmarkStart w:id="8" w:name="part_ba997abc70a040ba9e4708f7c158fe84"/>
      <w:bookmarkStart w:id="9" w:name="part_eb280661000a4652b680649e76c9b78f"/>
      <w:bookmarkStart w:id="10" w:name="part_29e9cff07f1b446789e0725f373c0801"/>
      <w:bookmarkEnd w:id="5"/>
      <w:bookmarkEnd w:id="6"/>
      <w:bookmarkEnd w:id="7"/>
      <w:bookmarkEnd w:id="8"/>
      <w:bookmarkEnd w:id="9"/>
      <w:bookmarkEnd w:id="10"/>
      <w:r w:rsidR="00DE0E7B" w:rsidRPr="00E869E3">
        <w:rPr>
          <w:rFonts w:ascii="Times New Roman" w:hAnsi="Times New Roman"/>
          <w:i/>
          <w:iCs/>
          <w:sz w:val="24"/>
          <w:szCs w:val="24"/>
          <w:lang w:val="lt-LT"/>
        </w:rPr>
        <w:t>j</w:t>
      </w:r>
      <w:r w:rsidRPr="00E869E3">
        <w:rPr>
          <w:rFonts w:ascii="Times New Roman" w:hAnsi="Times New Roman"/>
          <w:i/>
          <w:iCs/>
          <w:sz w:val="24"/>
          <w:szCs w:val="24"/>
          <w:lang w:val="lt-LT"/>
        </w:rPr>
        <w:t>eigu nustatoma, kad politinės partijos veikla yra netinkama, priemon</w:t>
      </w:r>
      <w:r w:rsidR="00DE0E7B" w:rsidRPr="00E869E3">
        <w:rPr>
          <w:rFonts w:ascii="Times New Roman" w:hAnsi="Times New Roman"/>
          <w:i/>
          <w:iCs/>
          <w:sz w:val="24"/>
          <w:szCs w:val="24"/>
          <w:lang w:val="lt-LT"/>
        </w:rPr>
        <w:t>es gali taikyti teismas</w:t>
      </w:r>
      <w:r w:rsidR="00DE0E7B" w:rsidRPr="00DE0E7B">
        <w:rPr>
          <w:rFonts w:ascii="Times New Roman" w:hAnsi="Times New Roman"/>
          <w:sz w:val="24"/>
          <w:szCs w:val="24"/>
          <w:lang w:val="lt-LT"/>
        </w:rPr>
        <w:t xml:space="preserve">. </w:t>
      </w:r>
      <w:bookmarkStart w:id="11" w:name="part_b249fb2d9c1441dd9b4d9f625e93e228"/>
      <w:bookmarkStart w:id="12" w:name="part_ce7b51ed22f94caaaeb7d34a1b952d53"/>
      <w:bookmarkStart w:id="13" w:name="part_ffb8101a92c14c87b8b00537a141f44a"/>
      <w:bookmarkEnd w:id="11"/>
      <w:bookmarkEnd w:id="12"/>
      <w:bookmarkEnd w:id="13"/>
    </w:p>
    <w:p w14:paraId="462F94B1" w14:textId="5A69760F" w:rsidR="00DE0E7B" w:rsidRPr="00DE0E7B" w:rsidRDefault="00DE0E7B" w:rsidP="00DE0E7B">
      <w:pPr>
        <w:numPr>
          <w:ilvl w:val="0"/>
          <w:numId w:val="36"/>
        </w:numPr>
        <w:tabs>
          <w:tab w:val="left" w:pos="993"/>
        </w:tabs>
        <w:spacing w:line="336" w:lineRule="auto"/>
        <w:ind w:left="0" w:firstLine="709"/>
        <w:jc w:val="both"/>
        <w:rPr>
          <w:rFonts w:ascii="Times New Roman" w:hAnsi="Times New Roman"/>
          <w:sz w:val="24"/>
          <w:szCs w:val="24"/>
          <w:lang w:val="lt-LT"/>
        </w:rPr>
      </w:pPr>
      <w:r>
        <w:rPr>
          <w:rFonts w:ascii="Times New Roman" w:hAnsi="Times New Roman"/>
          <w:sz w:val="24"/>
          <w:szCs w:val="24"/>
          <w:lang w:val="lt-LT"/>
        </w:rPr>
        <w:t>Atsižvelgiant į tai, kad Lietuvos centro partija lėšas (</w:t>
      </w:r>
      <w:r w:rsidR="00E869E3">
        <w:rPr>
          <w:rFonts w:ascii="Times New Roman" w:hAnsi="Times New Roman"/>
          <w:sz w:val="24"/>
          <w:szCs w:val="24"/>
          <w:lang w:val="lt-LT"/>
        </w:rPr>
        <w:t xml:space="preserve">4 </w:t>
      </w:r>
      <w:r w:rsidR="00D00A84">
        <w:rPr>
          <w:rFonts w:ascii="Times New Roman" w:hAnsi="Times New Roman"/>
          <w:sz w:val="24"/>
          <w:szCs w:val="24"/>
          <w:lang w:val="lt-LT"/>
        </w:rPr>
        <w:t xml:space="preserve">030 </w:t>
      </w:r>
      <w:r w:rsidR="002849EB">
        <w:rPr>
          <w:rFonts w:ascii="Times New Roman" w:hAnsi="Times New Roman"/>
          <w:sz w:val="24"/>
          <w:szCs w:val="24"/>
          <w:lang w:val="lt-LT"/>
        </w:rPr>
        <w:t>Eur</w:t>
      </w:r>
      <w:r>
        <w:rPr>
          <w:rFonts w:ascii="Times New Roman" w:hAnsi="Times New Roman"/>
          <w:sz w:val="24"/>
          <w:szCs w:val="24"/>
          <w:lang w:val="lt-LT"/>
        </w:rPr>
        <w:t>) iš neleistinų finansavimo šaltinių, kurias buvo panaudojusi, vėliau savo iniciatyva grąžino ar pervedė į valstybės biudžetą lėšas, svarstytina, ar tikslinga surink</w:t>
      </w:r>
      <w:r w:rsidR="00E869E3">
        <w:rPr>
          <w:rFonts w:ascii="Times New Roman" w:hAnsi="Times New Roman"/>
          <w:sz w:val="24"/>
          <w:szCs w:val="24"/>
          <w:lang w:val="lt-LT"/>
        </w:rPr>
        <w:t>t</w:t>
      </w:r>
      <w:r>
        <w:rPr>
          <w:rFonts w:ascii="Times New Roman" w:hAnsi="Times New Roman"/>
          <w:sz w:val="24"/>
          <w:szCs w:val="24"/>
          <w:lang w:val="lt-LT"/>
        </w:rPr>
        <w:t xml:space="preserve">ą informaciją perduoti </w:t>
      </w:r>
      <w:r w:rsidR="009E61A2">
        <w:rPr>
          <w:rFonts w:ascii="Times New Roman" w:hAnsi="Times New Roman"/>
          <w:sz w:val="24"/>
          <w:szCs w:val="24"/>
          <w:lang w:val="lt-LT"/>
        </w:rPr>
        <w:t>Lietuvos Respublikos g</w:t>
      </w:r>
      <w:r>
        <w:rPr>
          <w:rFonts w:ascii="Times New Roman" w:hAnsi="Times New Roman"/>
          <w:sz w:val="24"/>
          <w:szCs w:val="24"/>
          <w:lang w:val="lt-LT"/>
        </w:rPr>
        <w:t>eneralinei prokuratūrai.</w:t>
      </w:r>
    </w:p>
    <w:p w14:paraId="6FF2FA59" w14:textId="543C5A6D" w:rsidR="00C03634" w:rsidRDefault="00C03634" w:rsidP="00EB7632">
      <w:pPr>
        <w:numPr>
          <w:ilvl w:val="0"/>
          <w:numId w:val="36"/>
        </w:numPr>
        <w:tabs>
          <w:tab w:val="left" w:pos="993"/>
        </w:tabs>
        <w:spacing w:line="336" w:lineRule="auto"/>
        <w:ind w:left="0" w:firstLine="567"/>
        <w:jc w:val="both"/>
        <w:rPr>
          <w:rFonts w:ascii="Times New Roman" w:hAnsi="Times New Roman"/>
          <w:sz w:val="24"/>
          <w:szCs w:val="24"/>
          <w:lang w:val="lt-LT"/>
        </w:rPr>
      </w:pPr>
      <w:r w:rsidRPr="00C03634">
        <w:rPr>
          <w:rFonts w:ascii="Times New Roman" w:hAnsi="Times New Roman"/>
          <w:sz w:val="24"/>
          <w:szCs w:val="24"/>
          <w:lang w:val="lt-LT"/>
        </w:rPr>
        <w:t>Pagal Lietuvos Respublikos a</w:t>
      </w:r>
      <w:r w:rsidRPr="00EB7632">
        <w:rPr>
          <w:rFonts w:ascii="Times New Roman" w:hAnsi="Times New Roman"/>
          <w:sz w:val="24"/>
          <w:szCs w:val="24"/>
          <w:lang w:val="lt-LT"/>
        </w:rPr>
        <w:t>dministracinių nusižengimų kodekso 544 straipsnio 3 dal</w:t>
      </w:r>
      <w:r w:rsidR="00903393" w:rsidRPr="00EB7632">
        <w:rPr>
          <w:rFonts w:ascii="Times New Roman" w:hAnsi="Times New Roman"/>
          <w:sz w:val="24"/>
          <w:szCs w:val="24"/>
          <w:lang w:val="lt-LT"/>
        </w:rPr>
        <w:t xml:space="preserve">į, </w:t>
      </w:r>
      <w:r w:rsidR="00903393" w:rsidRPr="00EB7632">
        <w:rPr>
          <w:rFonts w:ascii="Times New Roman" w:hAnsi="Times New Roman"/>
          <w:i/>
          <w:iCs/>
          <w:sz w:val="24"/>
          <w:szCs w:val="24"/>
          <w:lang w:val="lt-LT"/>
        </w:rPr>
        <w:t>k</w:t>
      </w:r>
      <w:r w:rsidRPr="00C03634">
        <w:rPr>
          <w:rFonts w:ascii="Times New Roman" w:hAnsi="Times New Roman"/>
          <w:i/>
          <w:iCs/>
          <w:sz w:val="24"/>
          <w:szCs w:val="24"/>
          <w:lang w:val="lt-LT"/>
        </w:rPr>
        <w:t>itoks, negu nustatyta šio straipsnio 1, 2 dalyse, politinės partijos finansavimo tvarkos pažeidimas</w:t>
      </w:r>
      <w:r w:rsidRPr="00EB7632">
        <w:rPr>
          <w:rFonts w:ascii="Times New Roman" w:hAnsi="Times New Roman"/>
          <w:i/>
          <w:iCs/>
          <w:sz w:val="24"/>
          <w:szCs w:val="24"/>
          <w:lang w:val="lt-LT"/>
        </w:rPr>
        <w:t xml:space="preserve"> </w:t>
      </w:r>
      <w:r w:rsidRPr="00C03634">
        <w:rPr>
          <w:rFonts w:ascii="Times New Roman" w:hAnsi="Times New Roman"/>
          <w:i/>
          <w:iCs/>
          <w:sz w:val="24"/>
          <w:szCs w:val="24"/>
          <w:lang w:val="lt-LT"/>
        </w:rPr>
        <w:t>užtraukia baudą už politinės partijos apskaitą atsakingam asmeniui ar politinės partijos pirmininkui nuo vieno šimto penkiasdešimt iki aštuonių šimtų penkiasdešimt eurų</w:t>
      </w:r>
      <w:r w:rsidRPr="00EB7632">
        <w:rPr>
          <w:rFonts w:ascii="Times New Roman" w:hAnsi="Times New Roman"/>
          <w:sz w:val="24"/>
          <w:szCs w:val="24"/>
          <w:lang w:val="lt-LT"/>
        </w:rPr>
        <w:t>.</w:t>
      </w:r>
    </w:p>
    <w:p w14:paraId="2A65D78C" w14:textId="5B927C09" w:rsidR="00936A7E" w:rsidRPr="00EB7632" w:rsidRDefault="00936A7E" w:rsidP="00F1540B">
      <w:pPr>
        <w:numPr>
          <w:ilvl w:val="1"/>
          <w:numId w:val="36"/>
        </w:numPr>
        <w:tabs>
          <w:tab w:val="left" w:pos="993"/>
        </w:tabs>
        <w:spacing w:line="336" w:lineRule="auto"/>
        <w:ind w:left="0" w:firstLine="709"/>
        <w:jc w:val="both"/>
        <w:rPr>
          <w:rFonts w:ascii="Times New Roman" w:hAnsi="Times New Roman"/>
          <w:sz w:val="24"/>
          <w:szCs w:val="24"/>
          <w:lang w:val="lt-LT"/>
        </w:rPr>
      </w:pPr>
      <w:r>
        <w:rPr>
          <w:rFonts w:ascii="Times New Roman" w:hAnsi="Times New Roman"/>
          <w:sz w:val="24"/>
          <w:szCs w:val="24"/>
          <w:lang w:val="lt-LT"/>
        </w:rPr>
        <w:t xml:space="preserve">Pažymėtina, kad Lietuvos centro partija apie už politinės partijos apskaitą atsakingo asmens pakeitimą VRK informavo 2019 m. gruodžio 4 d., taigi nepriimtinų lėšų gavimo laikotarpiu (nuo 2019 m. vasario 21 d. iki lapkričio 20 d.) už politinės partijos apskaitą buvo atsakingas kitas asmuo. </w:t>
      </w:r>
    </w:p>
    <w:p w14:paraId="5C2BCD47" w14:textId="1C687F93" w:rsidR="00E36A0E" w:rsidRPr="00E36A0E" w:rsidRDefault="003E77B9" w:rsidP="00EB7632">
      <w:pPr>
        <w:numPr>
          <w:ilvl w:val="0"/>
          <w:numId w:val="36"/>
        </w:numPr>
        <w:tabs>
          <w:tab w:val="left" w:pos="993"/>
        </w:tabs>
        <w:spacing w:line="336" w:lineRule="auto"/>
        <w:ind w:left="0" w:firstLine="567"/>
        <w:jc w:val="both"/>
        <w:rPr>
          <w:rFonts w:ascii="Times New Roman" w:hAnsi="Times New Roman"/>
          <w:sz w:val="24"/>
          <w:szCs w:val="24"/>
          <w:lang w:val="lt-LT"/>
        </w:rPr>
      </w:pPr>
      <w:r w:rsidRPr="00EB7632">
        <w:rPr>
          <w:rFonts w:ascii="Times New Roman" w:hAnsi="Times New Roman"/>
          <w:sz w:val="24"/>
          <w:szCs w:val="24"/>
          <w:lang w:val="lt-LT"/>
        </w:rPr>
        <w:t xml:space="preserve">Administracinių nusižengimų kodekso 589 straipsnio </w:t>
      </w:r>
      <w:r w:rsidR="00C03634" w:rsidRPr="00EB7632">
        <w:rPr>
          <w:rFonts w:ascii="Times New Roman" w:hAnsi="Times New Roman"/>
          <w:sz w:val="24"/>
          <w:szCs w:val="24"/>
          <w:lang w:val="lt-LT"/>
        </w:rPr>
        <w:t>5</w:t>
      </w:r>
      <w:r w:rsidRPr="00EB7632">
        <w:rPr>
          <w:rFonts w:ascii="Times New Roman" w:hAnsi="Times New Roman"/>
          <w:sz w:val="24"/>
          <w:szCs w:val="24"/>
          <w:lang w:val="lt-LT"/>
        </w:rPr>
        <w:t xml:space="preserve"> punkte nustatyta, kad administracinių nusižengimų</w:t>
      </w:r>
      <w:r w:rsidRPr="00CE0CEA">
        <w:rPr>
          <w:rFonts w:ascii="Times New Roman" w:hAnsi="Times New Roman" w:cs="Times New Roman"/>
          <w:i/>
          <w:iCs/>
          <w:sz w:val="24"/>
          <w:szCs w:val="24"/>
          <w:lang w:val="lt-LT"/>
        </w:rPr>
        <w:t xml:space="preserve"> teiseną pradeda, administracinių nusižengimų tyrimą atlieka ir administracinių nusižengimų protokolus surašo Lietuvos Respublikos vyriausiosios rinkimų </w:t>
      </w:r>
      <w:r w:rsidRPr="00CE0CEA">
        <w:rPr>
          <w:rFonts w:ascii="Times New Roman" w:hAnsi="Times New Roman" w:cs="Times New Roman"/>
          <w:i/>
          <w:iCs/>
          <w:sz w:val="24"/>
          <w:szCs w:val="24"/>
          <w:lang w:val="lt-LT"/>
        </w:rPr>
        <w:lastRenderedPageBreak/>
        <w:t xml:space="preserve">komisijos pirmininkas </w:t>
      </w:r>
      <w:r w:rsidR="00C03634" w:rsidRPr="00C03634">
        <w:rPr>
          <w:rFonts w:ascii="Times New Roman" w:hAnsi="Times New Roman" w:cs="Times New Roman"/>
          <w:i/>
          <w:iCs/>
          <w:sz w:val="24"/>
          <w:szCs w:val="24"/>
          <w:lang w:val="lt-LT"/>
        </w:rPr>
        <w:t>ar jo įgaliotas šios komisijos narys –</w:t>
      </w:r>
      <w:r w:rsidRPr="00CE0CEA">
        <w:rPr>
          <w:rFonts w:ascii="Times New Roman" w:hAnsi="Times New Roman" w:cs="Times New Roman"/>
          <w:i/>
          <w:iCs/>
          <w:sz w:val="24"/>
          <w:szCs w:val="24"/>
          <w:lang w:val="lt-LT"/>
        </w:rPr>
        <w:t xml:space="preserve"> dėl šio kodekso </w:t>
      </w:r>
      <w:r w:rsidR="00C03634">
        <w:rPr>
          <w:rFonts w:ascii="Times New Roman" w:hAnsi="Times New Roman" w:cs="Times New Roman"/>
          <w:i/>
          <w:iCs/>
          <w:sz w:val="24"/>
          <w:szCs w:val="24"/>
          <w:lang w:val="lt-LT"/>
        </w:rPr>
        <w:t>544</w:t>
      </w:r>
      <w:r w:rsidRPr="00CE0CEA">
        <w:rPr>
          <w:rFonts w:ascii="Times New Roman" w:hAnsi="Times New Roman" w:cs="Times New Roman"/>
          <w:i/>
          <w:iCs/>
          <w:sz w:val="24"/>
          <w:szCs w:val="24"/>
          <w:lang w:val="lt-LT"/>
        </w:rPr>
        <w:t xml:space="preserve"> straipsnyje numatyt</w:t>
      </w:r>
      <w:r w:rsidR="00C03634">
        <w:rPr>
          <w:rFonts w:ascii="Times New Roman" w:hAnsi="Times New Roman" w:cs="Times New Roman"/>
          <w:i/>
          <w:iCs/>
          <w:sz w:val="24"/>
          <w:szCs w:val="24"/>
          <w:lang w:val="lt-LT"/>
        </w:rPr>
        <w:t>ų</w:t>
      </w:r>
      <w:r w:rsidRPr="00CE0CEA">
        <w:rPr>
          <w:rFonts w:ascii="Times New Roman" w:hAnsi="Times New Roman" w:cs="Times New Roman"/>
          <w:i/>
          <w:iCs/>
          <w:sz w:val="24"/>
          <w:szCs w:val="24"/>
          <w:lang w:val="lt-LT"/>
        </w:rPr>
        <w:t xml:space="preserve"> administracini</w:t>
      </w:r>
      <w:r w:rsidR="00C03634">
        <w:rPr>
          <w:rFonts w:ascii="Times New Roman" w:hAnsi="Times New Roman" w:cs="Times New Roman"/>
          <w:i/>
          <w:iCs/>
          <w:sz w:val="24"/>
          <w:szCs w:val="24"/>
          <w:lang w:val="lt-LT"/>
        </w:rPr>
        <w:t>ų</w:t>
      </w:r>
      <w:r w:rsidRPr="00CE0CEA">
        <w:rPr>
          <w:rFonts w:ascii="Times New Roman" w:hAnsi="Times New Roman" w:cs="Times New Roman"/>
          <w:i/>
          <w:iCs/>
          <w:sz w:val="24"/>
          <w:szCs w:val="24"/>
          <w:lang w:val="lt-LT"/>
        </w:rPr>
        <w:t xml:space="preserve"> nusižengim</w:t>
      </w:r>
      <w:r w:rsidR="00C03634">
        <w:rPr>
          <w:rFonts w:ascii="Times New Roman" w:hAnsi="Times New Roman" w:cs="Times New Roman"/>
          <w:i/>
          <w:iCs/>
          <w:sz w:val="24"/>
          <w:szCs w:val="24"/>
          <w:lang w:val="lt-LT"/>
        </w:rPr>
        <w:t>ų</w:t>
      </w:r>
      <w:r w:rsidRPr="003E77B9">
        <w:rPr>
          <w:rFonts w:ascii="Times New Roman" w:hAnsi="Times New Roman" w:cs="Times New Roman"/>
          <w:sz w:val="24"/>
          <w:szCs w:val="24"/>
          <w:lang w:val="lt-LT"/>
        </w:rPr>
        <w:t>.</w:t>
      </w:r>
    </w:p>
    <w:p w14:paraId="4C5FB2F4" w14:textId="00FEC3A0" w:rsidR="005A530B" w:rsidRPr="003E77B9" w:rsidRDefault="00C03E50" w:rsidP="00E36A0E">
      <w:pPr>
        <w:pStyle w:val="Sraopastraipa"/>
        <w:tabs>
          <w:tab w:val="left" w:pos="993"/>
        </w:tabs>
        <w:spacing w:before="240" w:line="336" w:lineRule="auto"/>
        <w:ind w:left="0" w:firstLine="567"/>
        <w:jc w:val="both"/>
        <w:rPr>
          <w:rFonts w:ascii="Times New Roman" w:hAnsi="Times New Roman"/>
          <w:sz w:val="24"/>
          <w:szCs w:val="24"/>
          <w:lang w:val="lt-LT"/>
        </w:rPr>
      </w:pPr>
      <w:r w:rsidRPr="003E77B9">
        <w:rPr>
          <w:rFonts w:ascii="Times New Roman" w:hAnsi="Times New Roman"/>
          <w:b/>
          <w:sz w:val="24"/>
          <w:szCs w:val="24"/>
          <w:lang w:val="lt-LT"/>
        </w:rPr>
        <w:t>Atsižvelgiant į tai, kas išdėstyta, siūloma:</w:t>
      </w:r>
    </w:p>
    <w:p w14:paraId="588100ED" w14:textId="4692B93B" w:rsidR="00F941B9" w:rsidRDefault="00F941B9" w:rsidP="00E36A0E">
      <w:pPr>
        <w:pStyle w:val="Sraopastraipa"/>
        <w:numPr>
          <w:ilvl w:val="0"/>
          <w:numId w:val="43"/>
        </w:numPr>
        <w:tabs>
          <w:tab w:val="left" w:pos="993"/>
        </w:tabs>
        <w:spacing w:before="240" w:line="336" w:lineRule="auto"/>
        <w:ind w:left="0" w:firstLine="567"/>
        <w:jc w:val="both"/>
        <w:rPr>
          <w:rFonts w:ascii="Times New Roman" w:hAnsi="Times New Roman"/>
          <w:sz w:val="24"/>
          <w:szCs w:val="24"/>
          <w:lang w:val="lt-LT"/>
        </w:rPr>
      </w:pPr>
      <w:r w:rsidRPr="000221F4">
        <w:rPr>
          <w:rFonts w:ascii="Times New Roman" w:hAnsi="Times New Roman"/>
          <w:sz w:val="24"/>
          <w:szCs w:val="24"/>
          <w:lang w:val="lt-LT"/>
        </w:rPr>
        <w:t xml:space="preserve">Pripažinti, kad </w:t>
      </w:r>
      <w:r w:rsidR="00836E6F" w:rsidRPr="000221F4">
        <w:rPr>
          <w:rFonts w:ascii="Times New Roman" w:hAnsi="Times New Roman"/>
          <w:sz w:val="24"/>
          <w:szCs w:val="24"/>
          <w:lang w:val="lt-LT"/>
        </w:rPr>
        <w:t>Centro partij</w:t>
      </w:r>
      <w:r w:rsidR="00836E6F">
        <w:rPr>
          <w:rFonts w:ascii="Times New Roman" w:hAnsi="Times New Roman"/>
          <w:sz w:val="24"/>
          <w:szCs w:val="24"/>
          <w:lang w:val="lt-LT"/>
        </w:rPr>
        <w:t>a</w:t>
      </w:r>
      <w:r w:rsidR="00836E6F" w:rsidRPr="000221F4">
        <w:rPr>
          <w:rFonts w:ascii="Times New Roman" w:hAnsi="Times New Roman"/>
          <w:sz w:val="24"/>
          <w:szCs w:val="24"/>
          <w:lang w:val="lt-LT"/>
        </w:rPr>
        <w:t xml:space="preserve"> „Gerovės Lietuva“ </w:t>
      </w:r>
      <w:r w:rsidR="00836E6F">
        <w:rPr>
          <w:rFonts w:ascii="Times New Roman" w:hAnsi="Times New Roman"/>
          <w:sz w:val="24"/>
          <w:szCs w:val="24"/>
          <w:lang w:val="lt-LT"/>
        </w:rPr>
        <w:t xml:space="preserve">(buvusi </w:t>
      </w:r>
      <w:r w:rsidR="004C3D8A">
        <w:rPr>
          <w:rFonts w:ascii="Times New Roman" w:hAnsi="Times New Roman"/>
          <w:sz w:val="24"/>
          <w:szCs w:val="24"/>
          <w:lang w:val="lt-LT"/>
        </w:rPr>
        <w:t>Lietuvos centro partija</w:t>
      </w:r>
      <w:r w:rsidR="00836E6F">
        <w:rPr>
          <w:rFonts w:ascii="Times New Roman" w:hAnsi="Times New Roman"/>
          <w:sz w:val="24"/>
          <w:szCs w:val="24"/>
          <w:lang w:val="lt-LT"/>
        </w:rPr>
        <w:t>)</w:t>
      </w:r>
      <w:r w:rsidRPr="000221F4">
        <w:rPr>
          <w:rFonts w:ascii="Times New Roman" w:hAnsi="Times New Roman"/>
          <w:sz w:val="24"/>
          <w:szCs w:val="24"/>
          <w:lang w:val="lt-LT"/>
        </w:rPr>
        <w:t xml:space="preserve"> pažeidė Lietuvos Respublikos politinių partijų įstatymo 19 straipsnio 10 dal</w:t>
      </w:r>
      <w:r w:rsidR="00CF4AD0">
        <w:rPr>
          <w:rFonts w:ascii="Times New Roman" w:hAnsi="Times New Roman"/>
          <w:sz w:val="24"/>
          <w:szCs w:val="24"/>
          <w:lang w:val="lt-LT"/>
        </w:rPr>
        <w:t>į</w:t>
      </w:r>
      <w:r w:rsidRPr="000221F4">
        <w:rPr>
          <w:rFonts w:ascii="Times New Roman" w:hAnsi="Times New Roman"/>
          <w:sz w:val="24"/>
          <w:szCs w:val="24"/>
          <w:lang w:val="lt-LT"/>
        </w:rPr>
        <w:t xml:space="preserve">, </w:t>
      </w:r>
      <w:r w:rsidR="002849EB">
        <w:rPr>
          <w:rFonts w:ascii="Times New Roman" w:hAnsi="Times New Roman"/>
          <w:sz w:val="24"/>
          <w:szCs w:val="24"/>
          <w:lang w:val="lt-LT"/>
        </w:rPr>
        <w:t>pavėluotai</w:t>
      </w:r>
      <w:r w:rsidR="002849EB" w:rsidRPr="000221F4">
        <w:rPr>
          <w:rFonts w:ascii="Times New Roman" w:hAnsi="Times New Roman"/>
          <w:sz w:val="24"/>
          <w:szCs w:val="24"/>
          <w:lang w:val="lt-LT"/>
        </w:rPr>
        <w:t xml:space="preserve"> </w:t>
      </w:r>
      <w:r w:rsidR="002849EB">
        <w:rPr>
          <w:rFonts w:ascii="Times New Roman" w:hAnsi="Times New Roman"/>
          <w:sz w:val="24"/>
          <w:szCs w:val="24"/>
          <w:lang w:val="lt-LT"/>
        </w:rPr>
        <w:t xml:space="preserve">(2019 m. gruodžio mėn., 2020 m. kovo mėn.) </w:t>
      </w:r>
      <w:r w:rsidR="00CF4AD0">
        <w:rPr>
          <w:rFonts w:ascii="Times New Roman" w:hAnsi="Times New Roman"/>
          <w:sz w:val="24"/>
          <w:szCs w:val="24"/>
          <w:lang w:val="lt-LT"/>
        </w:rPr>
        <w:t>grąžinusi mokėtojams ar pervedusi į valstybės biudžetą</w:t>
      </w:r>
      <w:r w:rsidRPr="000221F4">
        <w:rPr>
          <w:rFonts w:ascii="Times New Roman" w:hAnsi="Times New Roman"/>
          <w:sz w:val="24"/>
          <w:szCs w:val="24"/>
          <w:lang w:val="lt-LT"/>
        </w:rPr>
        <w:t xml:space="preserve"> 2019 m. vasario 21 d., balandžio 11 d., rugsėjo</w:t>
      </w:r>
      <w:r w:rsidR="00CF4AD0">
        <w:rPr>
          <w:rFonts w:ascii="Times New Roman" w:hAnsi="Times New Roman"/>
          <w:sz w:val="24"/>
          <w:szCs w:val="24"/>
          <w:lang w:val="lt-LT"/>
        </w:rPr>
        <w:t xml:space="preserve"> 16–</w:t>
      </w:r>
      <w:r w:rsidRPr="000221F4">
        <w:rPr>
          <w:rFonts w:ascii="Times New Roman" w:hAnsi="Times New Roman"/>
          <w:sz w:val="24"/>
          <w:szCs w:val="24"/>
          <w:lang w:val="lt-LT"/>
        </w:rPr>
        <w:t>18, 20 d.</w:t>
      </w:r>
      <w:r w:rsidR="00D00A84">
        <w:rPr>
          <w:rFonts w:ascii="Times New Roman" w:hAnsi="Times New Roman"/>
          <w:sz w:val="24"/>
          <w:szCs w:val="24"/>
          <w:lang w:val="lt-LT"/>
        </w:rPr>
        <w:t>, lapkričio 20 d.</w:t>
      </w:r>
      <w:r w:rsidRPr="000221F4">
        <w:rPr>
          <w:rFonts w:ascii="Times New Roman" w:hAnsi="Times New Roman"/>
          <w:sz w:val="24"/>
          <w:szCs w:val="24"/>
          <w:lang w:val="lt-LT"/>
        </w:rPr>
        <w:t xml:space="preserve"> </w:t>
      </w:r>
      <w:r w:rsidR="002849EB" w:rsidRPr="000221F4">
        <w:rPr>
          <w:rFonts w:ascii="Times New Roman" w:hAnsi="Times New Roman"/>
          <w:sz w:val="24"/>
          <w:szCs w:val="24"/>
          <w:lang w:val="lt-LT"/>
        </w:rPr>
        <w:t>gaut</w:t>
      </w:r>
      <w:r w:rsidR="002849EB">
        <w:rPr>
          <w:rFonts w:ascii="Times New Roman" w:hAnsi="Times New Roman"/>
          <w:sz w:val="24"/>
          <w:szCs w:val="24"/>
          <w:lang w:val="lt-LT"/>
        </w:rPr>
        <w:t xml:space="preserve">as </w:t>
      </w:r>
      <w:r w:rsidR="002849EB" w:rsidRPr="000221F4">
        <w:rPr>
          <w:rFonts w:ascii="Times New Roman" w:hAnsi="Times New Roman"/>
          <w:sz w:val="24"/>
          <w:szCs w:val="24"/>
          <w:lang w:val="lt-LT"/>
        </w:rPr>
        <w:t>nepriimtin</w:t>
      </w:r>
      <w:r w:rsidR="002849EB">
        <w:rPr>
          <w:rFonts w:ascii="Times New Roman" w:hAnsi="Times New Roman"/>
          <w:sz w:val="24"/>
          <w:szCs w:val="24"/>
          <w:lang w:val="lt-LT"/>
        </w:rPr>
        <w:t>as</w:t>
      </w:r>
      <w:r w:rsidR="002849EB" w:rsidRPr="000221F4">
        <w:rPr>
          <w:rFonts w:ascii="Times New Roman" w:hAnsi="Times New Roman"/>
          <w:sz w:val="24"/>
          <w:szCs w:val="24"/>
          <w:lang w:val="lt-LT"/>
        </w:rPr>
        <w:t xml:space="preserve"> lėš</w:t>
      </w:r>
      <w:r w:rsidR="002849EB">
        <w:rPr>
          <w:rFonts w:ascii="Times New Roman" w:hAnsi="Times New Roman"/>
          <w:sz w:val="24"/>
          <w:szCs w:val="24"/>
          <w:lang w:val="lt-LT"/>
        </w:rPr>
        <w:t>as</w:t>
      </w:r>
      <w:r w:rsidR="002849EB" w:rsidRPr="000221F4">
        <w:rPr>
          <w:rFonts w:ascii="Times New Roman" w:hAnsi="Times New Roman"/>
          <w:sz w:val="24"/>
          <w:szCs w:val="24"/>
          <w:lang w:val="lt-LT"/>
        </w:rPr>
        <w:t xml:space="preserve"> </w:t>
      </w:r>
      <w:r w:rsidRPr="000221F4">
        <w:rPr>
          <w:rFonts w:ascii="Times New Roman" w:hAnsi="Times New Roman"/>
          <w:sz w:val="24"/>
          <w:szCs w:val="24"/>
          <w:lang w:val="lt-LT"/>
        </w:rPr>
        <w:t>(iš viso 4</w:t>
      </w:r>
      <w:r w:rsidR="00836E6F">
        <w:rPr>
          <w:rFonts w:ascii="Times New Roman" w:hAnsi="Times New Roman"/>
          <w:sz w:val="24"/>
          <w:szCs w:val="24"/>
          <w:lang w:val="lt-LT"/>
        </w:rPr>
        <w:t> </w:t>
      </w:r>
      <w:r w:rsidR="00D00A84">
        <w:rPr>
          <w:rFonts w:ascii="Times New Roman" w:hAnsi="Times New Roman"/>
          <w:sz w:val="24"/>
          <w:szCs w:val="24"/>
          <w:lang w:val="lt-LT"/>
        </w:rPr>
        <w:t>380</w:t>
      </w:r>
      <w:r w:rsidR="00836E6F">
        <w:rPr>
          <w:rFonts w:ascii="Times New Roman" w:hAnsi="Times New Roman"/>
          <w:sz w:val="24"/>
          <w:szCs w:val="24"/>
          <w:lang w:val="lt-LT"/>
        </w:rPr>
        <w:t> </w:t>
      </w:r>
      <w:r w:rsidRPr="000221F4">
        <w:rPr>
          <w:rFonts w:ascii="Times New Roman" w:hAnsi="Times New Roman"/>
          <w:sz w:val="24"/>
          <w:szCs w:val="24"/>
          <w:lang w:val="lt-LT"/>
        </w:rPr>
        <w:t>Eur).</w:t>
      </w:r>
    </w:p>
    <w:p w14:paraId="418F71FD" w14:textId="35BFD6B6" w:rsidR="00CF4AD0" w:rsidRPr="000221F4" w:rsidRDefault="00CF4AD0" w:rsidP="00E36A0E">
      <w:pPr>
        <w:pStyle w:val="Sraopastraipa"/>
        <w:numPr>
          <w:ilvl w:val="0"/>
          <w:numId w:val="43"/>
        </w:numPr>
        <w:tabs>
          <w:tab w:val="left" w:pos="993"/>
        </w:tabs>
        <w:spacing w:before="240"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Pripažinti, kad </w:t>
      </w:r>
      <w:r w:rsidR="00836E6F" w:rsidRPr="000221F4">
        <w:rPr>
          <w:rFonts w:ascii="Times New Roman" w:hAnsi="Times New Roman"/>
          <w:sz w:val="24"/>
          <w:szCs w:val="24"/>
          <w:lang w:val="lt-LT"/>
        </w:rPr>
        <w:t>Centro partij</w:t>
      </w:r>
      <w:r w:rsidR="00836E6F">
        <w:rPr>
          <w:rFonts w:ascii="Times New Roman" w:hAnsi="Times New Roman"/>
          <w:sz w:val="24"/>
          <w:szCs w:val="24"/>
          <w:lang w:val="lt-LT"/>
        </w:rPr>
        <w:t>a</w:t>
      </w:r>
      <w:r w:rsidR="00836E6F" w:rsidRPr="000221F4">
        <w:rPr>
          <w:rFonts w:ascii="Times New Roman" w:hAnsi="Times New Roman"/>
          <w:sz w:val="24"/>
          <w:szCs w:val="24"/>
          <w:lang w:val="lt-LT"/>
        </w:rPr>
        <w:t xml:space="preserve"> „Gerovės Lietuva</w:t>
      </w:r>
      <w:r w:rsidR="00836E6F">
        <w:rPr>
          <w:rFonts w:ascii="Times New Roman" w:hAnsi="Times New Roman"/>
          <w:sz w:val="24"/>
          <w:szCs w:val="24"/>
          <w:lang w:val="lt-LT"/>
        </w:rPr>
        <w:t xml:space="preserve">“ (buvusi </w:t>
      </w:r>
      <w:r w:rsidR="004C3D8A">
        <w:rPr>
          <w:rFonts w:ascii="Times New Roman" w:hAnsi="Times New Roman"/>
          <w:sz w:val="24"/>
          <w:szCs w:val="24"/>
          <w:lang w:val="lt-LT"/>
        </w:rPr>
        <w:t>Lietuvos centro partija</w:t>
      </w:r>
      <w:r w:rsidR="00836E6F">
        <w:rPr>
          <w:rFonts w:ascii="Times New Roman" w:hAnsi="Times New Roman"/>
          <w:sz w:val="24"/>
          <w:szCs w:val="24"/>
          <w:lang w:val="lt-LT"/>
        </w:rPr>
        <w:t>)</w:t>
      </w:r>
      <w:r w:rsidRPr="000221F4">
        <w:rPr>
          <w:rFonts w:ascii="Times New Roman" w:hAnsi="Times New Roman"/>
          <w:sz w:val="24"/>
          <w:szCs w:val="24"/>
          <w:lang w:val="lt-LT"/>
        </w:rPr>
        <w:t xml:space="preserve"> pažeidė Lietuvos Respublikos politinių partijų įstatymo 19 straipsnio </w:t>
      </w:r>
      <w:r>
        <w:rPr>
          <w:rFonts w:ascii="Times New Roman" w:hAnsi="Times New Roman"/>
          <w:sz w:val="24"/>
          <w:szCs w:val="24"/>
          <w:lang w:val="lt-LT"/>
        </w:rPr>
        <w:t>9</w:t>
      </w:r>
      <w:r w:rsidRPr="000221F4">
        <w:rPr>
          <w:rFonts w:ascii="Times New Roman" w:hAnsi="Times New Roman"/>
          <w:sz w:val="24"/>
          <w:szCs w:val="24"/>
          <w:lang w:val="lt-LT"/>
        </w:rPr>
        <w:t xml:space="preserve"> dal</w:t>
      </w:r>
      <w:r>
        <w:rPr>
          <w:rFonts w:ascii="Times New Roman" w:hAnsi="Times New Roman"/>
          <w:sz w:val="24"/>
          <w:szCs w:val="24"/>
          <w:lang w:val="lt-LT"/>
        </w:rPr>
        <w:t>į</w:t>
      </w:r>
      <w:r w:rsidRPr="000221F4">
        <w:rPr>
          <w:rFonts w:ascii="Times New Roman" w:hAnsi="Times New Roman"/>
          <w:sz w:val="24"/>
          <w:szCs w:val="24"/>
          <w:lang w:val="lt-LT"/>
        </w:rPr>
        <w:t>,</w:t>
      </w:r>
      <w:r>
        <w:rPr>
          <w:rFonts w:ascii="Times New Roman" w:hAnsi="Times New Roman"/>
          <w:sz w:val="24"/>
          <w:szCs w:val="24"/>
          <w:lang w:val="lt-LT"/>
        </w:rPr>
        <w:t xml:space="preserve"> panaudojus</w:t>
      </w:r>
      <w:r w:rsidR="002849EB">
        <w:rPr>
          <w:rFonts w:ascii="Times New Roman" w:hAnsi="Times New Roman"/>
          <w:sz w:val="24"/>
          <w:szCs w:val="24"/>
          <w:lang w:val="lt-LT"/>
        </w:rPr>
        <w:t>i</w:t>
      </w:r>
      <w:r>
        <w:rPr>
          <w:rFonts w:ascii="Times New Roman" w:hAnsi="Times New Roman"/>
          <w:sz w:val="24"/>
          <w:szCs w:val="24"/>
          <w:lang w:val="lt-LT"/>
        </w:rPr>
        <w:t xml:space="preserve"> </w:t>
      </w:r>
      <w:r w:rsidR="002849EB">
        <w:rPr>
          <w:rFonts w:ascii="Times New Roman" w:hAnsi="Times New Roman"/>
          <w:sz w:val="24"/>
          <w:szCs w:val="24"/>
          <w:lang w:val="lt-LT"/>
        </w:rPr>
        <w:t xml:space="preserve">lėšas </w:t>
      </w:r>
      <w:r w:rsidR="00C662CD">
        <w:rPr>
          <w:rFonts w:ascii="Times New Roman" w:hAnsi="Times New Roman"/>
          <w:sz w:val="24"/>
          <w:szCs w:val="24"/>
          <w:lang w:val="lt-LT"/>
        </w:rPr>
        <w:t>(4 030 Eur)</w:t>
      </w:r>
      <w:r w:rsidR="00D00A84">
        <w:rPr>
          <w:rFonts w:ascii="Times New Roman" w:hAnsi="Times New Roman"/>
          <w:sz w:val="24"/>
          <w:szCs w:val="24"/>
          <w:lang w:val="lt-LT"/>
        </w:rPr>
        <w:t xml:space="preserve"> </w:t>
      </w:r>
      <w:r w:rsidR="002849EB">
        <w:rPr>
          <w:rFonts w:ascii="Times New Roman" w:hAnsi="Times New Roman"/>
          <w:sz w:val="24"/>
          <w:szCs w:val="24"/>
          <w:lang w:val="lt-LT"/>
        </w:rPr>
        <w:t>i</w:t>
      </w:r>
      <w:r w:rsidR="002849EB" w:rsidRPr="002849EB">
        <w:rPr>
          <w:rFonts w:ascii="Times New Roman" w:hAnsi="Times New Roman"/>
          <w:sz w:val="24"/>
          <w:szCs w:val="24"/>
          <w:lang w:val="lt-LT"/>
        </w:rPr>
        <w:t>š neleistinų finansavimo šaltinių</w:t>
      </w:r>
      <w:r w:rsidR="002849EB">
        <w:rPr>
          <w:rFonts w:ascii="Times New Roman" w:hAnsi="Times New Roman"/>
          <w:sz w:val="24"/>
          <w:szCs w:val="24"/>
          <w:lang w:val="lt-LT"/>
        </w:rPr>
        <w:t xml:space="preserve"> </w:t>
      </w:r>
      <w:r w:rsidR="001D4F67">
        <w:rPr>
          <w:rFonts w:ascii="Times New Roman" w:hAnsi="Times New Roman"/>
          <w:sz w:val="24"/>
          <w:szCs w:val="24"/>
          <w:lang w:val="lt-LT"/>
        </w:rPr>
        <w:t>(</w:t>
      </w:r>
      <w:r w:rsidR="001D4F67" w:rsidRPr="001D4F67">
        <w:rPr>
          <w:rFonts w:ascii="Times New Roman" w:hAnsi="Times New Roman"/>
          <w:sz w:val="24"/>
          <w:szCs w:val="24"/>
          <w:lang w:val="lt-LT"/>
        </w:rPr>
        <w:t xml:space="preserve">įstatymo </w:t>
      </w:r>
      <w:r w:rsidR="001D4F67" w:rsidRPr="00E869E3">
        <w:rPr>
          <w:rFonts w:ascii="Times New Roman" w:hAnsi="Times New Roman"/>
          <w:sz w:val="24"/>
          <w:szCs w:val="24"/>
          <w:lang w:val="lt-LT"/>
        </w:rPr>
        <w:t xml:space="preserve">reikalavimų neatitinkančius nario mokesčius ir fizinio asmens auką) </w:t>
      </w:r>
      <w:r w:rsidR="006D1381">
        <w:rPr>
          <w:rFonts w:ascii="Times New Roman" w:hAnsi="Times New Roman"/>
          <w:sz w:val="24"/>
          <w:szCs w:val="24"/>
          <w:lang w:val="lt-LT"/>
        </w:rPr>
        <w:t>iki jų</w:t>
      </w:r>
      <w:r w:rsidR="001D4F67" w:rsidRPr="00E869E3">
        <w:rPr>
          <w:rFonts w:ascii="Times New Roman" w:hAnsi="Times New Roman"/>
          <w:sz w:val="24"/>
          <w:szCs w:val="24"/>
          <w:lang w:val="lt-LT"/>
        </w:rPr>
        <w:t xml:space="preserve"> </w:t>
      </w:r>
      <w:r w:rsidR="006D1381" w:rsidRPr="00E869E3">
        <w:rPr>
          <w:rFonts w:ascii="Times New Roman" w:hAnsi="Times New Roman"/>
          <w:sz w:val="24"/>
          <w:szCs w:val="24"/>
          <w:lang w:val="lt-LT"/>
        </w:rPr>
        <w:t>grąžin</w:t>
      </w:r>
      <w:r w:rsidR="006D1381">
        <w:rPr>
          <w:rFonts w:ascii="Times New Roman" w:hAnsi="Times New Roman"/>
          <w:sz w:val="24"/>
          <w:szCs w:val="24"/>
          <w:lang w:val="lt-LT"/>
        </w:rPr>
        <w:t xml:space="preserve">imo mokėtojams </w:t>
      </w:r>
      <w:r w:rsidR="001D4F67" w:rsidRPr="00E869E3">
        <w:rPr>
          <w:rFonts w:ascii="Times New Roman" w:hAnsi="Times New Roman"/>
          <w:sz w:val="24"/>
          <w:szCs w:val="24"/>
          <w:lang w:val="lt-LT"/>
        </w:rPr>
        <w:t>arba perve</w:t>
      </w:r>
      <w:r w:rsidR="006D1381">
        <w:rPr>
          <w:rFonts w:ascii="Times New Roman" w:hAnsi="Times New Roman"/>
          <w:sz w:val="24"/>
          <w:szCs w:val="24"/>
          <w:lang w:val="lt-LT"/>
        </w:rPr>
        <w:t>dimo</w:t>
      </w:r>
      <w:r w:rsidR="001D4F67" w:rsidRPr="00E869E3">
        <w:rPr>
          <w:rFonts w:ascii="Times New Roman" w:hAnsi="Times New Roman"/>
          <w:sz w:val="24"/>
          <w:szCs w:val="24"/>
          <w:lang w:val="lt-LT"/>
        </w:rPr>
        <w:t xml:space="preserve"> į valstybės biudžetą.</w:t>
      </w:r>
    </w:p>
    <w:p w14:paraId="5185F928" w14:textId="3B6EB066" w:rsidR="001D4F67" w:rsidRPr="00274ED8" w:rsidRDefault="001D4F67" w:rsidP="00E36A0E">
      <w:pPr>
        <w:pStyle w:val="Sraopastraipa"/>
        <w:numPr>
          <w:ilvl w:val="0"/>
          <w:numId w:val="43"/>
        </w:numPr>
        <w:tabs>
          <w:tab w:val="left" w:pos="993"/>
        </w:tabs>
        <w:spacing w:before="240" w:line="336" w:lineRule="auto"/>
        <w:ind w:left="0" w:firstLine="567"/>
        <w:jc w:val="both"/>
        <w:rPr>
          <w:rFonts w:ascii="Times New Roman" w:hAnsi="Times New Roman"/>
          <w:sz w:val="24"/>
          <w:szCs w:val="24"/>
          <w:lang w:val="lt-LT"/>
        </w:rPr>
      </w:pPr>
      <w:r w:rsidRPr="00274ED8">
        <w:rPr>
          <w:rFonts w:ascii="Times New Roman" w:hAnsi="Times New Roman"/>
          <w:sz w:val="24"/>
          <w:szCs w:val="24"/>
          <w:lang w:val="lt-LT"/>
        </w:rPr>
        <w:t xml:space="preserve">Spręsti dėl </w:t>
      </w:r>
      <w:r w:rsidR="009E61A2" w:rsidRPr="00274ED8">
        <w:rPr>
          <w:rFonts w:ascii="Times New Roman" w:hAnsi="Times New Roman"/>
          <w:sz w:val="24"/>
          <w:szCs w:val="24"/>
          <w:lang w:val="lt-LT"/>
        </w:rPr>
        <w:t xml:space="preserve">surinktos medžiagos </w:t>
      </w:r>
      <w:r w:rsidRPr="00274ED8">
        <w:rPr>
          <w:rFonts w:ascii="Times New Roman" w:hAnsi="Times New Roman"/>
          <w:sz w:val="24"/>
          <w:szCs w:val="24"/>
          <w:lang w:val="lt-LT"/>
        </w:rPr>
        <w:t xml:space="preserve">perdavimo </w:t>
      </w:r>
      <w:r w:rsidR="009E61A2" w:rsidRPr="00274ED8">
        <w:rPr>
          <w:rFonts w:ascii="Times New Roman" w:hAnsi="Times New Roman"/>
          <w:sz w:val="24"/>
          <w:szCs w:val="24"/>
          <w:lang w:val="lt-LT"/>
        </w:rPr>
        <w:t>Lietuvos Respublikos g</w:t>
      </w:r>
      <w:r w:rsidR="00E869E3" w:rsidRPr="00274ED8">
        <w:rPr>
          <w:rFonts w:ascii="Times New Roman" w:hAnsi="Times New Roman"/>
          <w:sz w:val="24"/>
          <w:szCs w:val="24"/>
          <w:lang w:val="lt-LT"/>
        </w:rPr>
        <w:t xml:space="preserve">eneralinei </w:t>
      </w:r>
      <w:r w:rsidRPr="00274ED8">
        <w:rPr>
          <w:rFonts w:ascii="Times New Roman" w:hAnsi="Times New Roman"/>
          <w:sz w:val="24"/>
          <w:szCs w:val="24"/>
          <w:lang w:val="lt-LT"/>
        </w:rPr>
        <w:t>prokuratūrai</w:t>
      </w:r>
      <w:r w:rsidR="00FD60A6" w:rsidRPr="00274ED8">
        <w:rPr>
          <w:rFonts w:ascii="Times New Roman" w:hAnsi="Times New Roman"/>
          <w:sz w:val="24"/>
          <w:szCs w:val="24"/>
          <w:lang w:val="lt-LT"/>
        </w:rPr>
        <w:t>.</w:t>
      </w:r>
    </w:p>
    <w:p w14:paraId="2CA64427" w14:textId="559AB1D0" w:rsidR="003E77B9" w:rsidRDefault="00C07DC4" w:rsidP="00E36A0E">
      <w:pPr>
        <w:pStyle w:val="Sraopastraipa"/>
        <w:numPr>
          <w:ilvl w:val="0"/>
          <w:numId w:val="43"/>
        </w:numPr>
        <w:tabs>
          <w:tab w:val="left" w:pos="993"/>
        </w:tabs>
        <w:spacing w:before="240" w:line="336" w:lineRule="auto"/>
        <w:ind w:left="0" w:firstLine="567"/>
        <w:jc w:val="both"/>
        <w:rPr>
          <w:rFonts w:ascii="Times New Roman" w:hAnsi="Times New Roman"/>
          <w:sz w:val="24"/>
          <w:szCs w:val="24"/>
          <w:lang w:val="lt-LT"/>
        </w:rPr>
      </w:pPr>
      <w:r w:rsidRPr="000221F4">
        <w:rPr>
          <w:rFonts w:ascii="Times New Roman" w:hAnsi="Times New Roman"/>
          <w:sz w:val="24"/>
          <w:szCs w:val="24"/>
          <w:lang w:val="lt-LT"/>
        </w:rPr>
        <w:t>T</w:t>
      </w:r>
      <w:r w:rsidR="0065046D" w:rsidRPr="000221F4">
        <w:rPr>
          <w:rFonts w:ascii="Times New Roman" w:hAnsi="Times New Roman"/>
          <w:sz w:val="24"/>
          <w:szCs w:val="24"/>
          <w:lang w:val="lt-LT"/>
        </w:rPr>
        <w:t xml:space="preserve">aikyti </w:t>
      </w:r>
      <w:r w:rsidRPr="000221F4">
        <w:rPr>
          <w:rFonts w:ascii="Times New Roman" w:hAnsi="Times New Roman"/>
          <w:sz w:val="24"/>
          <w:szCs w:val="24"/>
          <w:lang w:val="lt-LT"/>
        </w:rPr>
        <w:t xml:space="preserve">administracinę atsakomybę </w:t>
      </w:r>
      <w:r w:rsidR="000221F4" w:rsidRPr="000221F4">
        <w:rPr>
          <w:rFonts w:ascii="Times New Roman" w:hAnsi="Times New Roman"/>
          <w:sz w:val="24"/>
          <w:szCs w:val="24"/>
          <w:lang w:val="lt-LT"/>
        </w:rPr>
        <w:t>Centro partijos „Gerovės Lietuva“ pirmininkui už</w:t>
      </w:r>
      <w:r w:rsidR="000221F4" w:rsidRPr="000221F4">
        <w:t xml:space="preserve"> </w:t>
      </w:r>
      <w:r w:rsidR="000221F4" w:rsidRPr="000221F4">
        <w:rPr>
          <w:rFonts w:ascii="Times New Roman" w:hAnsi="Times New Roman"/>
          <w:sz w:val="24"/>
          <w:szCs w:val="24"/>
          <w:lang w:val="lt-LT"/>
        </w:rPr>
        <w:t>politinės partijos finansavimo tvarkos pažeidimus</w:t>
      </w:r>
      <w:r w:rsidRPr="000221F4">
        <w:rPr>
          <w:rFonts w:ascii="Times New Roman" w:hAnsi="Times New Roman"/>
          <w:sz w:val="24"/>
          <w:szCs w:val="24"/>
          <w:lang w:val="lt-LT"/>
        </w:rPr>
        <w:t>.</w:t>
      </w:r>
    </w:p>
    <w:p w14:paraId="2AA4491D" w14:textId="74817BC3" w:rsidR="000C0225" w:rsidRPr="000221F4" w:rsidRDefault="000C0225" w:rsidP="00E36A0E">
      <w:pPr>
        <w:pStyle w:val="Sraopastraipa"/>
        <w:numPr>
          <w:ilvl w:val="0"/>
          <w:numId w:val="43"/>
        </w:numPr>
        <w:tabs>
          <w:tab w:val="left" w:pos="993"/>
        </w:tabs>
        <w:spacing w:before="240" w:line="336"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Rekomenduoti </w:t>
      </w:r>
      <w:r w:rsidR="00836E6F" w:rsidRPr="000221F4">
        <w:rPr>
          <w:rFonts w:ascii="Times New Roman" w:hAnsi="Times New Roman"/>
          <w:sz w:val="24"/>
          <w:szCs w:val="24"/>
          <w:lang w:val="lt-LT"/>
        </w:rPr>
        <w:t xml:space="preserve">Centro partijos „Gerovės Lietuva“ </w:t>
      </w:r>
      <w:r w:rsidR="00987D06">
        <w:rPr>
          <w:rFonts w:ascii="Times New Roman" w:hAnsi="Times New Roman"/>
          <w:sz w:val="24"/>
          <w:szCs w:val="24"/>
          <w:lang w:val="lt-LT"/>
        </w:rPr>
        <w:t xml:space="preserve">pirmininkui </w:t>
      </w:r>
      <w:r w:rsidRPr="006E792C">
        <w:rPr>
          <w:rFonts w:ascii="Times New Roman" w:hAnsi="Times New Roman"/>
          <w:sz w:val="24"/>
          <w:szCs w:val="24"/>
          <w:lang w:val="lt-LT"/>
        </w:rPr>
        <w:t>imtis kontrolės priemonių, kad dėl</w:t>
      </w:r>
      <w:r>
        <w:rPr>
          <w:rFonts w:ascii="Times New Roman" w:hAnsi="Times New Roman"/>
          <w:sz w:val="24"/>
          <w:szCs w:val="24"/>
          <w:lang w:val="lt-LT"/>
        </w:rPr>
        <w:t xml:space="preserve"> </w:t>
      </w:r>
      <w:r w:rsidR="00274ED8">
        <w:rPr>
          <w:rFonts w:ascii="Times New Roman" w:hAnsi="Times New Roman"/>
          <w:sz w:val="24"/>
          <w:szCs w:val="24"/>
          <w:lang w:val="lt-LT"/>
        </w:rPr>
        <w:t xml:space="preserve">gauto </w:t>
      </w:r>
      <w:r>
        <w:rPr>
          <w:rFonts w:ascii="Times New Roman" w:hAnsi="Times New Roman"/>
          <w:sz w:val="24"/>
          <w:szCs w:val="24"/>
          <w:lang w:val="lt-LT"/>
        </w:rPr>
        <w:t>nario</w:t>
      </w:r>
      <w:r w:rsidRPr="006E792C">
        <w:rPr>
          <w:rFonts w:ascii="Times New Roman" w:hAnsi="Times New Roman"/>
          <w:sz w:val="24"/>
          <w:szCs w:val="24"/>
          <w:lang w:val="lt-LT"/>
        </w:rPr>
        <w:t xml:space="preserve"> mokesčio priimtin</w:t>
      </w:r>
      <w:r>
        <w:rPr>
          <w:rFonts w:ascii="Times New Roman" w:hAnsi="Times New Roman"/>
          <w:sz w:val="24"/>
          <w:szCs w:val="24"/>
          <w:lang w:val="lt-LT"/>
        </w:rPr>
        <w:t>u</w:t>
      </w:r>
      <w:r w:rsidRPr="006E792C">
        <w:rPr>
          <w:rFonts w:ascii="Times New Roman" w:hAnsi="Times New Roman"/>
          <w:sz w:val="24"/>
          <w:szCs w:val="24"/>
          <w:lang w:val="lt-LT"/>
        </w:rPr>
        <w:t xml:space="preserve">mo būtų </w:t>
      </w:r>
      <w:r w:rsidR="006D1381">
        <w:rPr>
          <w:rFonts w:ascii="Times New Roman" w:hAnsi="Times New Roman"/>
          <w:sz w:val="24"/>
          <w:szCs w:val="24"/>
          <w:lang w:val="lt-LT"/>
        </w:rPr>
        <w:t>nustatyta</w:t>
      </w:r>
      <w:r w:rsidR="006D1381" w:rsidRPr="006E792C">
        <w:rPr>
          <w:rFonts w:ascii="Times New Roman" w:hAnsi="Times New Roman"/>
          <w:sz w:val="24"/>
          <w:szCs w:val="24"/>
          <w:lang w:val="lt-LT"/>
        </w:rPr>
        <w:t xml:space="preserve"> </w:t>
      </w:r>
      <w:r w:rsidRPr="006E792C">
        <w:rPr>
          <w:rFonts w:ascii="Times New Roman" w:hAnsi="Times New Roman"/>
          <w:sz w:val="24"/>
          <w:szCs w:val="24"/>
          <w:lang w:val="lt-LT"/>
        </w:rPr>
        <w:t xml:space="preserve">per 5 </w:t>
      </w:r>
      <w:r>
        <w:rPr>
          <w:rFonts w:ascii="Times New Roman" w:hAnsi="Times New Roman"/>
          <w:sz w:val="24"/>
          <w:szCs w:val="24"/>
          <w:lang w:val="lt-LT"/>
        </w:rPr>
        <w:t xml:space="preserve">darbo </w:t>
      </w:r>
      <w:r w:rsidRPr="006E792C">
        <w:rPr>
          <w:rFonts w:ascii="Times New Roman" w:hAnsi="Times New Roman"/>
          <w:sz w:val="24"/>
          <w:szCs w:val="24"/>
          <w:lang w:val="lt-LT"/>
        </w:rPr>
        <w:t xml:space="preserve">dienas, </w:t>
      </w:r>
      <w:r w:rsidR="00274ED8">
        <w:rPr>
          <w:rFonts w:ascii="Times New Roman" w:hAnsi="Times New Roman"/>
          <w:sz w:val="24"/>
          <w:szCs w:val="24"/>
          <w:lang w:val="lt-LT"/>
        </w:rPr>
        <w:t>siekiant nepa</w:t>
      </w:r>
      <w:r w:rsidRPr="006E792C">
        <w:rPr>
          <w:rFonts w:ascii="Times New Roman" w:hAnsi="Times New Roman"/>
          <w:sz w:val="24"/>
          <w:szCs w:val="24"/>
          <w:lang w:val="lt-LT"/>
        </w:rPr>
        <w:t xml:space="preserve">žeisti </w:t>
      </w:r>
      <w:r>
        <w:rPr>
          <w:rFonts w:ascii="Times New Roman" w:hAnsi="Times New Roman"/>
          <w:sz w:val="24"/>
          <w:szCs w:val="24"/>
          <w:lang w:val="lt-LT"/>
        </w:rPr>
        <w:t>nepriimtin</w:t>
      </w:r>
      <w:r w:rsidR="00274ED8">
        <w:rPr>
          <w:rFonts w:ascii="Times New Roman" w:hAnsi="Times New Roman"/>
          <w:sz w:val="24"/>
          <w:szCs w:val="24"/>
          <w:lang w:val="lt-LT"/>
        </w:rPr>
        <w:t>o</w:t>
      </w:r>
      <w:r>
        <w:rPr>
          <w:rFonts w:ascii="Times New Roman" w:hAnsi="Times New Roman"/>
          <w:sz w:val="24"/>
          <w:szCs w:val="24"/>
          <w:lang w:val="lt-LT"/>
        </w:rPr>
        <w:t xml:space="preserve"> mokesči</w:t>
      </w:r>
      <w:r w:rsidR="00274ED8">
        <w:rPr>
          <w:rFonts w:ascii="Times New Roman" w:hAnsi="Times New Roman"/>
          <w:sz w:val="24"/>
          <w:szCs w:val="24"/>
          <w:lang w:val="lt-LT"/>
        </w:rPr>
        <w:t>o</w:t>
      </w:r>
      <w:r>
        <w:rPr>
          <w:rFonts w:ascii="Times New Roman" w:hAnsi="Times New Roman"/>
          <w:sz w:val="24"/>
          <w:szCs w:val="24"/>
          <w:lang w:val="lt-LT"/>
        </w:rPr>
        <w:t xml:space="preserve"> </w:t>
      </w:r>
      <w:r w:rsidRPr="006E792C">
        <w:rPr>
          <w:rFonts w:ascii="Times New Roman" w:hAnsi="Times New Roman"/>
          <w:sz w:val="24"/>
          <w:szCs w:val="24"/>
          <w:lang w:val="lt-LT"/>
        </w:rPr>
        <w:t>grąžinimo termin</w:t>
      </w:r>
      <w:r w:rsidR="00274ED8">
        <w:rPr>
          <w:rFonts w:ascii="Times New Roman" w:hAnsi="Times New Roman"/>
          <w:sz w:val="24"/>
          <w:szCs w:val="24"/>
          <w:lang w:val="lt-LT"/>
        </w:rPr>
        <w:t>ų</w:t>
      </w:r>
      <w:r>
        <w:rPr>
          <w:rFonts w:ascii="Times New Roman" w:hAnsi="Times New Roman"/>
          <w:sz w:val="24"/>
          <w:szCs w:val="24"/>
          <w:lang w:val="lt-LT"/>
        </w:rPr>
        <w:t xml:space="preserve"> ir</w:t>
      </w:r>
      <w:r w:rsidR="00274ED8">
        <w:rPr>
          <w:rFonts w:ascii="Times New Roman" w:hAnsi="Times New Roman"/>
          <w:sz w:val="24"/>
          <w:szCs w:val="24"/>
          <w:lang w:val="lt-LT"/>
        </w:rPr>
        <w:t xml:space="preserve"> išvengti</w:t>
      </w:r>
      <w:r>
        <w:rPr>
          <w:rFonts w:ascii="Times New Roman" w:hAnsi="Times New Roman"/>
          <w:sz w:val="24"/>
          <w:szCs w:val="24"/>
          <w:lang w:val="lt-LT"/>
        </w:rPr>
        <w:t xml:space="preserve"> galimo neteisėt</w:t>
      </w:r>
      <w:r w:rsidR="00274ED8">
        <w:rPr>
          <w:rFonts w:ascii="Times New Roman" w:hAnsi="Times New Roman"/>
          <w:sz w:val="24"/>
          <w:szCs w:val="24"/>
          <w:lang w:val="lt-LT"/>
        </w:rPr>
        <w:t>ų lėšų</w:t>
      </w:r>
      <w:r>
        <w:rPr>
          <w:rFonts w:ascii="Times New Roman" w:hAnsi="Times New Roman"/>
          <w:sz w:val="24"/>
          <w:szCs w:val="24"/>
          <w:lang w:val="lt-LT"/>
        </w:rPr>
        <w:t xml:space="preserve"> panaudojimo.</w:t>
      </w:r>
    </w:p>
    <w:p w14:paraId="1B27AD51" w14:textId="2A2E4BA8" w:rsidR="00841C8D" w:rsidRDefault="00841C8D" w:rsidP="007348FC">
      <w:pPr>
        <w:spacing w:line="360" w:lineRule="auto"/>
        <w:jc w:val="both"/>
        <w:rPr>
          <w:rFonts w:ascii="Times New Roman" w:hAnsi="Times New Roman" w:cs="Times New Roman"/>
          <w:sz w:val="24"/>
          <w:szCs w:val="24"/>
          <w:lang w:val="lt-LT"/>
        </w:rPr>
      </w:pPr>
    </w:p>
    <w:p w14:paraId="37625E56" w14:textId="77777777" w:rsidR="00E869E3" w:rsidRPr="003E77B9" w:rsidRDefault="00E869E3" w:rsidP="00E869E3">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Vedėja</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Lina Petronienė</w:t>
      </w:r>
    </w:p>
    <w:p w14:paraId="4D19383C" w14:textId="77777777" w:rsidR="00E869E3" w:rsidRDefault="00E869E3" w:rsidP="007348FC">
      <w:pPr>
        <w:spacing w:line="360" w:lineRule="auto"/>
        <w:jc w:val="both"/>
        <w:rPr>
          <w:rFonts w:ascii="Times New Roman" w:hAnsi="Times New Roman" w:cs="Times New Roman"/>
          <w:sz w:val="24"/>
          <w:szCs w:val="24"/>
          <w:lang w:val="lt-LT"/>
        </w:rPr>
      </w:pPr>
    </w:p>
    <w:p w14:paraId="110A6059" w14:textId="730C3D02" w:rsidR="00BB0FD3" w:rsidRPr="003E77B9" w:rsidRDefault="0065046D" w:rsidP="00137952">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V</w:t>
      </w:r>
      <w:r w:rsidR="003B7F3E" w:rsidRPr="003E77B9">
        <w:rPr>
          <w:rFonts w:ascii="Times New Roman" w:hAnsi="Times New Roman" w:cs="Times New Roman"/>
          <w:sz w:val="24"/>
          <w:szCs w:val="24"/>
          <w:lang w:val="lt-LT"/>
        </w:rPr>
        <w:t>yr</w:t>
      </w:r>
      <w:r w:rsidR="006C7FF5" w:rsidRPr="003E77B9">
        <w:rPr>
          <w:rFonts w:ascii="Times New Roman" w:hAnsi="Times New Roman" w:cs="Times New Roman"/>
          <w:sz w:val="24"/>
          <w:szCs w:val="24"/>
          <w:lang w:val="lt-LT"/>
        </w:rPr>
        <w:t>iausiasis</w:t>
      </w:r>
      <w:r w:rsidR="003B7F3E" w:rsidRPr="003E77B9">
        <w:rPr>
          <w:rFonts w:ascii="Times New Roman" w:hAnsi="Times New Roman" w:cs="Times New Roman"/>
          <w:sz w:val="24"/>
          <w:szCs w:val="24"/>
          <w:lang w:val="lt-LT"/>
        </w:rPr>
        <w:t xml:space="preserve"> specialistas</w:t>
      </w:r>
      <w:r w:rsidR="003B7F3E" w:rsidRPr="003E77B9">
        <w:rPr>
          <w:rFonts w:ascii="Times New Roman" w:hAnsi="Times New Roman" w:cs="Times New Roman"/>
          <w:sz w:val="24"/>
          <w:szCs w:val="24"/>
          <w:lang w:val="lt-LT"/>
        </w:rPr>
        <w:tab/>
      </w:r>
      <w:r w:rsidR="003B7F3E" w:rsidRPr="003E77B9">
        <w:rPr>
          <w:rFonts w:ascii="Times New Roman" w:hAnsi="Times New Roman" w:cs="Times New Roman"/>
          <w:sz w:val="24"/>
          <w:szCs w:val="24"/>
          <w:lang w:val="lt-LT"/>
        </w:rPr>
        <w:tab/>
      </w:r>
      <w:r>
        <w:rPr>
          <w:rFonts w:ascii="Times New Roman" w:hAnsi="Times New Roman" w:cs="Times New Roman"/>
          <w:sz w:val="24"/>
          <w:szCs w:val="24"/>
          <w:lang w:val="lt-LT"/>
        </w:rPr>
        <w:tab/>
      </w:r>
      <w:r w:rsidR="003B7F3E" w:rsidRPr="003E77B9">
        <w:rPr>
          <w:rFonts w:ascii="Times New Roman" w:hAnsi="Times New Roman" w:cs="Times New Roman"/>
          <w:sz w:val="24"/>
          <w:szCs w:val="24"/>
          <w:lang w:val="lt-LT"/>
        </w:rPr>
        <w:tab/>
      </w:r>
      <w:r w:rsidR="003B7F3E" w:rsidRPr="003E77B9">
        <w:rPr>
          <w:rFonts w:ascii="Times New Roman" w:hAnsi="Times New Roman" w:cs="Times New Roman"/>
          <w:sz w:val="24"/>
          <w:szCs w:val="24"/>
          <w:lang w:val="lt-LT"/>
        </w:rPr>
        <w:tab/>
      </w:r>
      <w:r w:rsidR="00AD69A1" w:rsidRPr="003E77B9">
        <w:rPr>
          <w:rFonts w:ascii="Times New Roman" w:hAnsi="Times New Roman" w:cs="Times New Roman"/>
          <w:sz w:val="24"/>
          <w:szCs w:val="24"/>
          <w:lang w:val="lt-LT"/>
        </w:rPr>
        <w:t xml:space="preserve">    </w:t>
      </w:r>
      <w:r w:rsidR="00E36A0E">
        <w:rPr>
          <w:rFonts w:ascii="Times New Roman" w:hAnsi="Times New Roman" w:cs="Times New Roman"/>
          <w:sz w:val="24"/>
          <w:szCs w:val="24"/>
          <w:lang w:val="lt-LT"/>
        </w:rPr>
        <w:t xml:space="preserve">  </w:t>
      </w:r>
      <w:r w:rsidR="003B7F3E" w:rsidRPr="003E77B9">
        <w:rPr>
          <w:rFonts w:ascii="Times New Roman" w:hAnsi="Times New Roman" w:cs="Times New Roman"/>
          <w:sz w:val="24"/>
          <w:szCs w:val="24"/>
          <w:lang w:val="lt-LT"/>
        </w:rPr>
        <w:t>Vytautas Vilys</w:t>
      </w:r>
    </w:p>
    <w:sectPr w:rsidR="00BB0FD3" w:rsidRPr="003E77B9" w:rsidSect="006C7FF5">
      <w:headerReference w:type="default" r:id="rId8"/>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D6544" w14:textId="77777777" w:rsidR="00E43C48" w:rsidRDefault="00E43C48">
      <w:r>
        <w:separator/>
      </w:r>
    </w:p>
  </w:endnote>
  <w:endnote w:type="continuationSeparator" w:id="0">
    <w:p w14:paraId="0B0510B4" w14:textId="77777777" w:rsidR="00E43C48" w:rsidRDefault="00E4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54A3" w14:textId="77777777" w:rsidR="00E43C48" w:rsidRDefault="00E43C48">
      <w:r>
        <w:separator/>
      </w:r>
    </w:p>
  </w:footnote>
  <w:footnote w:type="continuationSeparator" w:id="0">
    <w:p w14:paraId="52E3FCA3" w14:textId="77777777" w:rsidR="00E43C48" w:rsidRDefault="00E43C48">
      <w:r>
        <w:continuationSeparator/>
      </w:r>
    </w:p>
  </w:footnote>
  <w:footnote w:id="1">
    <w:p w14:paraId="5C2C63A9" w14:textId="5F3C9FC7" w:rsidR="00095791" w:rsidRPr="00395841" w:rsidRDefault="00095791">
      <w:pPr>
        <w:pStyle w:val="Puslapioinaostekstas"/>
        <w:rPr>
          <w:lang w:val="lt-LT"/>
        </w:rPr>
      </w:pPr>
      <w:r>
        <w:rPr>
          <w:rStyle w:val="Puslapioinaosnuoroda"/>
        </w:rPr>
        <w:footnoteRef/>
      </w:r>
      <w:r>
        <w:t xml:space="preserve"> </w:t>
      </w:r>
      <w:r w:rsidRPr="00395841">
        <w:rPr>
          <w:lang w:val="lt-LT"/>
        </w:rPr>
        <w:t>2019 m. kovo 1 d. – gruodžio 31 d. galiojusi</w:t>
      </w:r>
      <w:r>
        <w:rPr>
          <w:lang w:val="lt-LT"/>
        </w:rPr>
        <w:t xml:space="preserve">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7760" w14:textId="7260BC44" w:rsidR="00095791" w:rsidRDefault="00095791">
    <w:pPr>
      <w:pStyle w:val="Antrats"/>
      <w:framePr w:wrap="auto" w:vAnchor="text" w:hAnchor="margin" w:xAlign="center" w:y="1"/>
      <w:rPr>
        <w:rStyle w:val="Puslapionumeris"/>
        <w:rFonts w:ascii="Times New Roman" w:hAnsi="Times New Roman" w:cs="TimesLT"/>
        <w:sz w:val="24"/>
        <w:szCs w:val="24"/>
      </w:rPr>
    </w:pPr>
    <w:r>
      <w:rPr>
        <w:rStyle w:val="Puslapionumeris"/>
        <w:rFonts w:ascii="Times New Roman" w:hAnsi="Times New Roman" w:cs="TimesLT"/>
        <w:sz w:val="24"/>
        <w:szCs w:val="24"/>
      </w:rPr>
      <w:fldChar w:fldCharType="begin"/>
    </w:r>
    <w:r>
      <w:rPr>
        <w:rStyle w:val="Puslapionumeris"/>
        <w:rFonts w:ascii="Times New Roman" w:hAnsi="Times New Roman" w:cs="TimesLT"/>
        <w:sz w:val="24"/>
        <w:szCs w:val="24"/>
      </w:rPr>
      <w:instrText xml:space="preserve">PAGE  </w:instrText>
    </w:r>
    <w:r>
      <w:rPr>
        <w:rStyle w:val="Puslapionumeris"/>
        <w:rFonts w:ascii="Times New Roman" w:hAnsi="Times New Roman" w:cs="TimesLT"/>
        <w:sz w:val="24"/>
        <w:szCs w:val="24"/>
      </w:rPr>
      <w:fldChar w:fldCharType="separate"/>
    </w:r>
    <w:r w:rsidR="00836E6F">
      <w:rPr>
        <w:rStyle w:val="Puslapionumeris"/>
        <w:rFonts w:ascii="Times New Roman" w:hAnsi="Times New Roman" w:cs="TimesLT"/>
        <w:noProof/>
        <w:sz w:val="24"/>
        <w:szCs w:val="24"/>
      </w:rPr>
      <w:t>5</w:t>
    </w:r>
    <w:r>
      <w:rPr>
        <w:rStyle w:val="Puslapionumeris"/>
        <w:rFonts w:ascii="Times New Roman" w:hAnsi="Times New Roman" w:cs="TimesLT"/>
        <w:sz w:val="24"/>
        <w:szCs w:val="24"/>
      </w:rPr>
      <w:fldChar w:fldCharType="end"/>
    </w:r>
  </w:p>
  <w:p w14:paraId="02386882" w14:textId="77777777" w:rsidR="00095791" w:rsidRDefault="0009579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FC0840E0"/>
    <w:name w:val="WW8Num8"/>
    <w:lvl w:ilvl="0">
      <w:start w:val="1"/>
      <w:numFmt w:val="decimal"/>
      <w:lvlText w:val="%1."/>
      <w:lvlJc w:val="left"/>
      <w:pPr>
        <w:tabs>
          <w:tab w:val="num" w:pos="1211"/>
        </w:tabs>
        <w:ind w:left="1211" w:hanging="360"/>
      </w:pPr>
      <w:rPr>
        <w:rFonts w:ascii="Times New Roman" w:hAnsi="Times New Roman" w:cs="Times New Roman" w:hint="default"/>
        <w:b w:val="0"/>
        <w:bCs/>
        <w:i w:val="0"/>
        <w:strike w:val="0"/>
        <w:dstrike w:val="0"/>
        <w:sz w:val="24"/>
        <w:szCs w:val="24"/>
        <w:lang w:val="lt-LT"/>
      </w:rPr>
    </w:lvl>
    <w:lvl w:ilvl="1">
      <w:start w:val="1"/>
      <w:numFmt w:val="decimal"/>
      <w:lvlText w:val="%1.%2."/>
      <w:lvlJc w:val="left"/>
      <w:pPr>
        <w:tabs>
          <w:tab w:val="num" w:pos="1000"/>
        </w:tabs>
        <w:ind w:left="1000" w:hanging="432"/>
      </w:pPr>
      <w:rPr>
        <w:rFonts w:ascii="Times New Roman" w:hAnsi="Times New Roman" w:cs="Times New Roman" w:hint="default"/>
        <w:bCs/>
        <w:sz w:val="24"/>
        <w:szCs w:val="24"/>
        <w:lang w:val="lt-LT"/>
      </w:rPr>
    </w:lvl>
    <w:lvl w:ilvl="2">
      <w:start w:val="1"/>
      <w:numFmt w:val="decimal"/>
      <w:lvlText w:val="%1.%2.%3."/>
      <w:lvlJc w:val="left"/>
      <w:pPr>
        <w:tabs>
          <w:tab w:val="num" w:pos="1260"/>
        </w:tabs>
        <w:ind w:left="1044" w:hanging="504"/>
      </w:pPr>
      <w:rPr>
        <w:rFonts w:ascii="Times New Roman" w:hAnsi="Times New Roman" w:cs="Times New Roman" w:hint="default"/>
        <w:bCs/>
        <w:sz w:val="24"/>
        <w:szCs w:val="24"/>
        <w:lang w:val="lt-LT"/>
      </w:rPr>
    </w:lvl>
    <w:lvl w:ilvl="3">
      <w:start w:val="1"/>
      <w:numFmt w:val="decimal"/>
      <w:lvlText w:val="%1.%2.%3.%4."/>
      <w:lvlJc w:val="left"/>
      <w:pPr>
        <w:tabs>
          <w:tab w:val="num" w:pos="1620"/>
        </w:tabs>
        <w:ind w:left="1548" w:hanging="648"/>
      </w:pPr>
      <w:rPr>
        <w:rFonts w:ascii="Times New Roman" w:hAnsi="Times New Roman" w:cs="Times New Roman" w:hint="default"/>
        <w:bCs/>
        <w:sz w:val="24"/>
        <w:szCs w:val="24"/>
        <w:lang w:val="lt-LT"/>
      </w:rPr>
    </w:lvl>
    <w:lvl w:ilvl="4">
      <w:start w:val="1"/>
      <w:numFmt w:val="decimal"/>
      <w:lvlText w:val="%1.%2.%3.%4.%5."/>
      <w:lvlJc w:val="left"/>
      <w:pPr>
        <w:tabs>
          <w:tab w:val="num" w:pos="2340"/>
        </w:tabs>
        <w:ind w:left="2052" w:hanging="792"/>
      </w:pPr>
      <w:rPr>
        <w:rFonts w:ascii="Times New Roman" w:hAnsi="Times New Roman" w:cs="Times New Roman" w:hint="default"/>
        <w:bCs/>
        <w:sz w:val="24"/>
        <w:szCs w:val="24"/>
        <w:lang w:val="lt-LT"/>
      </w:rPr>
    </w:lvl>
    <w:lvl w:ilvl="5">
      <w:start w:val="1"/>
      <w:numFmt w:val="decimal"/>
      <w:lvlText w:val="%1.%2.%3.%4.%5.%6."/>
      <w:lvlJc w:val="left"/>
      <w:pPr>
        <w:tabs>
          <w:tab w:val="num" w:pos="2700"/>
        </w:tabs>
        <w:ind w:left="2556" w:hanging="936"/>
      </w:pPr>
      <w:rPr>
        <w:rFonts w:ascii="Times New Roman" w:hAnsi="Times New Roman" w:cs="Times New Roman" w:hint="default"/>
        <w:bCs/>
        <w:sz w:val="24"/>
        <w:szCs w:val="24"/>
        <w:lang w:val="lt-LT"/>
      </w:rPr>
    </w:lvl>
    <w:lvl w:ilvl="6">
      <w:start w:val="1"/>
      <w:numFmt w:val="decimal"/>
      <w:lvlText w:val="%1.%2.%3.%4.%5.%6.%7."/>
      <w:lvlJc w:val="left"/>
      <w:pPr>
        <w:tabs>
          <w:tab w:val="num" w:pos="3420"/>
        </w:tabs>
        <w:ind w:left="3060" w:hanging="1080"/>
      </w:pPr>
      <w:rPr>
        <w:rFonts w:ascii="Times New Roman" w:hAnsi="Times New Roman" w:cs="Times New Roman" w:hint="default"/>
        <w:bCs/>
        <w:sz w:val="24"/>
        <w:szCs w:val="24"/>
        <w:lang w:val="lt-LT"/>
      </w:rPr>
    </w:lvl>
    <w:lvl w:ilvl="7">
      <w:start w:val="1"/>
      <w:numFmt w:val="decimal"/>
      <w:lvlText w:val="%1.%2.%3.%4.%5.%6.%7.%8."/>
      <w:lvlJc w:val="left"/>
      <w:pPr>
        <w:tabs>
          <w:tab w:val="num" w:pos="3780"/>
        </w:tabs>
        <w:ind w:left="3564" w:hanging="1224"/>
      </w:pPr>
      <w:rPr>
        <w:rFonts w:ascii="Times New Roman" w:hAnsi="Times New Roman" w:cs="Times New Roman" w:hint="default"/>
        <w:bCs/>
        <w:sz w:val="24"/>
        <w:szCs w:val="24"/>
        <w:lang w:val="lt-LT"/>
      </w:rPr>
    </w:lvl>
    <w:lvl w:ilvl="8">
      <w:start w:val="1"/>
      <w:numFmt w:val="decimal"/>
      <w:lvlText w:val="%1.%2.%3.%4.%5.%6.%7.%8.%9."/>
      <w:lvlJc w:val="left"/>
      <w:pPr>
        <w:tabs>
          <w:tab w:val="num" w:pos="4500"/>
        </w:tabs>
        <w:ind w:left="4140" w:hanging="1440"/>
      </w:pPr>
      <w:rPr>
        <w:rFonts w:ascii="Times New Roman" w:hAnsi="Times New Roman" w:cs="Times New Roman" w:hint="default"/>
        <w:bCs/>
        <w:sz w:val="24"/>
        <w:szCs w:val="24"/>
        <w:lang w:val="lt-LT"/>
      </w:rPr>
    </w:lvl>
  </w:abstractNum>
  <w:abstractNum w:abstractNumId="1" w15:restartNumberingAfterBreak="0">
    <w:nsid w:val="023147D9"/>
    <w:multiLevelType w:val="hybridMultilevel"/>
    <w:tmpl w:val="28F49C70"/>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2ED7AF5"/>
    <w:multiLevelType w:val="hybridMultilevel"/>
    <w:tmpl w:val="404AEC12"/>
    <w:lvl w:ilvl="0" w:tplc="329CD1B8">
      <w:start w:val="1"/>
      <w:numFmt w:val="decimal"/>
      <w:lvlText w:val="%1)"/>
      <w:lvlJc w:val="left"/>
      <w:pPr>
        <w:ind w:left="720" w:hanging="360"/>
      </w:pPr>
      <w:rPr>
        <w:rFonts w:hint="default"/>
      </w:rPr>
    </w:lvl>
    <w:lvl w:ilvl="1" w:tplc="0427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31A13"/>
    <w:multiLevelType w:val="hybridMultilevel"/>
    <w:tmpl w:val="1BE0D2E4"/>
    <w:lvl w:ilvl="0" w:tplc="04270011">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070D317B"/>
    <w:multiLevelType w:val="hybridMultilevel"/>
    <w:tmpl w:val="F47A933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08222B4D"/>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89405F"/>
    <w:multiLevelType w:val="hybridMultilevel"/>
    <w:tmpl w:val="B52602FC"/>
    <w:lvl w:ilvl="0" w:tplc="67323F8E">
      <w:start w:val="1"/>
      <w:numFmt w:val="decimal"/>
      <w:lvlText w:val="%1."/>
      <w:lvlJc w:val="left"/>
      <w:pPr>
        <w:ind w:left="2156" w:hanging="130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0EE51351"/>
    <w:multiLevelType w:val="hybridMultilevel"/>
    <w:tmpl w:val="E12E62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7432A"/>
    <w:multiLevelType w:val="multilevel"/>
    <w:tmpl w:val="CBAABE5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color w:val="00000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444AA"/>
    <w:multiLevelType w:val="multilevel"/>
    <w:tmpl w:val="583672F2"/>
    <w:lvl w:ilvl="0">
      <w:start w:val="1"/>
      <w:numFmt w:val="decimal"/>
      <w:lvlText w:val="%1."/>
      <w:lvlJc w:val="left"/>
      <w:pPr>
        <w:ind w:left="1778"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E96AA9"/>
    <w:multiLevelType w:val="hybridMultilevel"/>
    <w:tmpl w:val="6CB4A7C2"/>
    <w:lvl w:ilvl="0" w:tplc="04270017">
      <w:start w:val="1"/>
      <w:numFmt w:val="lowerLetter"/>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15:restartNumberingAfterBreak="0">
    <w:nsid w:val="1C4778EC"/>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786B19"/>
    <w:multiLevelType w:val="multilevel"/>
    <w:tmpl w:val="2F1E073A"/>
    <w:lvl w:ilvl="0">
      <w:start w:val="1"/>
      <w:numFmt w:val="decimal"/>
      <w:lvlText w:val="%1."/>
      <w:lvlJc w:val="left"/>
      <w:pPr>
        <w:ind w:left="1353" w:hanging="360"/>
      </w:pPr>
      <w:rPr>
        <w:rFonts w:hint="default"/>
        <w:i w:val="0"/>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800DFF"/>
    <w:multiLevelType w:val="hybridMultilevel"/>
    <w:tmpl w:val="8272F926"/>
    <w:lvl w:ilvl="0" w:tplc="04270015">
      <w:start w:val="1"/>
      <w:numFmt w:val="upperLetter"/>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15:restartNumberingAfterBreak="0">
    <w:nsid w:val="1F872D53"/>
    <w:multiLevelType w:val="hybridMultilevel"/>
    <w:tmpl w:val="E85211E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5" w15:restartNumberingAfterBreak="0">
    <w:nsid w:val="23F360B6"/>
    <w:multiLevelType w:val="hybridMultilevel"/>
    <w:tmpl w:val="FEA0E504"/>
    <w:lvl w:ilvl="0" w:tplc="AABA11C0">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2891732E"/>
    <w:multiLevelType w:val="hybridMultilevel"/>
    <w:tmpl w:val="BF06BEEC"/>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9654B27"/>
    <w:multiLevelType w:val="hybridMultilevel"/>
    <w:tmpl w:val="DA601EF0"/>
    <w:lvl w:ilvl="0" w:tplc="04270011">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15:restartNumberingAfterBreak="0">
    <w:nsid w:val="2FD960D4"/>
    <w:multiLevelType w:val="hybridMultilevel"/>
    <w:tmpl w:val="E7D2FEE2"/>
    <w:lvl w:ilvl="0" w:tplc="E31E8F3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319B3D82"/>
    <w:multiLevelType w:val="hybridMultilevel"/>
    <w:tmpl w:val="A8EE2B16"/>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330F74FF"/>
    <w:multiLevelType w:val="hybridMultilevel"/>
    <w:tmpl w:val="742C3964"/>
    <w:lvl w:ilvl="0" w:tplc="AABA11C0">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1" w15:restartNumberingAfterBreak="0">
    <w:nsid w:val="33B44E6A"/>
    <w:multiLevelType w:val="hybridMultilevel"/>
    <w:tmpl w:val="07C800C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4461A2"/>
    <w:multiLevelType w:val="multilevel"/>
    <w:tmpl w:val="80C804D4"/>
    <w:lvl w:ilvl="0">
      <w:start w:val="1"/>
      <w:numFmt w:val="decimal"/>
      <w:lvlText w:val="%1."/>
      <w:lvlJc w:val="left"/>
      <w:pPr>
        <w:tabs>
          <w:tab w:val="num" w:pos="1211"/>
        </w:tabs>
        <w:ind w:left="1211" w:hanging="360"/>
      </w:pPr>
      <w:rPr>
        <w:rFonts w:ascii="Times New Roman" w:hAnsi="Times New Roman" w:cs="Times New Roman" w:hint="default"/>
        <w:b w:val="0"/>
        <w:bCs/>
        <w:i w:val="0"/>
        <w:strike w:val="0"/>
        <w:dstrike w:val="0"/>
        <w:sz w:val="24"/>
        <w:szCs w:val="24"/>
        <w:lang w:val="lt-LT"/>
      </w:rPr>
    </w:lvl>
    <w:lvl w:ilvl="1">
      <w:start w:val="1"/>
      <w:numFmt w:val="decimal"/>
      <w:lvlText w:val="%2)"/>
      <w:lvlJc w:val="left"/>
      <w:pPr>
        <w:tabs>
          <w:tab w:val="num" w:pos="1000"/>
        </w:tabs>
        <w:ind w:left="1000" w:hanging="432"/>
      </w:pPr>
      <w:rPr>
        <w:rFonts w:cs="Times New Roman" w:hint="default"/>
        <w:bCs/>
        <w:sz w:val="24"/>
        <w:szCs w:val="24"/>
        <w:lang w:val="lt-LT"/>
      </w:rPr>
    </w:lvl>
    <w:lvl w:ilvl="2">
      <w:start w:val="1"/>
      <w:numFmt w:val="decimal"/>
      <w:lvlText w:val="%1.%2.%3."/>
      <w:lvlJc w:val="left"/>
      <w:pPr>
        <w:tabs>
          <w:tab w:val="num" w:pos="1260"/>
        </w:tabs>
        <w:ind w:left="1044" w:hanging="504"/>
      </w:pPr>
      <w:rPr>
        <w:rFonts w:ascii="Times New Roman" w:hAnsi="Times New Roman" w:cs="Times New Roman" w:hint="default"/>
        <w:bCs/>
        <w:sz w:val="24"/>
        <w:szCs w:val="24"/>
        <w:lang w:val="lt-LT"/>
      </w:rPr>
    </w:lvl>
    <w:lvl w:ilvl="3">
      <w:start w:val="1"/>
      <w:numFmt w:val="decimal"/>
      <w:lvlText w:val="%1.%2.%3.%4."/>
      <w:lvlJc w:val="left"/>
      <w:pPr>
        <w:tabs>
          <w:tab w:val="num" w:pos="1620"/>
        </w:tabs>
        <w:ind w:left="1548" w:hanging="648"/>
      </w:pPr>
      <w:rPr>
        <w:rFonts w:ascii="Times New Roman" w:hAnsi="Times New Roman" w:cs="Times New Roman" w:hint="default"/>
        <w:bCs/>
        <w:sz w:val="24"/>
        <w:szCs w:val="24"/>
        <w:lang w:val="lt-LT"/>
      </w:rPr>
    </w:lvl>
    <w:lvl w:ilvl="4">
      <w:start w:val="1"/>
      <w:numFmt w:val="decimal"/>
      <w:lvlText w:val="%1.%2.%3.%4.%5."/>
      <w:lvlJc w:val="left"/>
      <w:pPr>
        <w:tabs>
          <w:tab w:val="num" w:pos="2340"/>
        </w:tabs>
        <w:ind w:left="2052" w:hanging="792"/>
      </w:pPr>
      <w:rPr>
        <w:rFonts w:ascii="Times New Roman" w:hAnsi="Times New Roman" w:cs="Times New Roman" w:hint="default"/>
        <w:bCs/>
        <w:sz w:val="24"/>
        <w:szCs w:val="24"/>
        <w:lang w:val="lt-LT"/>
      </w:rPr>
    </w:lvl>
    <w:lvl w:ilvl="5">
      <w:start w:val="1"/>
      <w:numFmt w:val="decimal"/>
      <w:lvlText w:val="%1.%2.%3.%4.%5.%6."/>
      <w:lvlJc w:val="left"/>
      <w:pPr>
        <w:tabs>
          <w:tab w:val="num" w:pos="2700"/>
        </w:tabs>
        <w:ind w:left="2556" w:hanging="936"/>
      </w:pPr>
      <w:rPr>
        <w:rFonts w:ascii="Times New Roman" w:hAnsi="Times New Roman" w:cs="Times New Roman" w:hint="default"/>
        <w:bCs/>
        <w:sz w:val="24"/>
        <w:szCs w:val="24"/>
        <w:lang w:val="lt-LT"/>
      </w:rPr>
    </w:lvl>
    <w:lvl w:ilvl="6">
      <w:start w:val="1"/>
      <w:numFmt w:val="decimal"/>
      <w:lvlText w:val="%1.%2.%3.%4.%5.%6.%7."/>
      <w:lvlJc w:val="left"/>
      <w:pPr>
        <w:tabs>
          <w:tab w:val="num" w:pos="3420"/>
        </w:tabs>
        <w:ind w:left="3060" w:hanging="1080"/>
      </w:pPr>
      <w:rPr>
        <w:rFonts w:ascii="Times New Roman" w:hAnsi="Times New Roman" w:cs="Times New Roman" w:hint="default"/>
        <w:bCs/>
        <w:sz w:val="24"/>
        <w:szCs w:val="24"/>
        <w:lang w:val="lt-LT"/>
      </w:rPr>
    </w:lvl>
    <w:lvl w:ilvl="7">
      <w:start w:val="1"/>
      <w:numFmt w:val="decimal"/>
      <w:lvlText w:val="%1.%2.%3.%4.%5.%6.%7.%8."/>
      <w:lvlJc w:val="left"/>
      <w:pPr>
        <w:tabs>
          <w:tab w:val="num" w:pos="3780"/>
        </w:tabs>
        <w:ind w:left="3564" w:hanging="1224"/>
      </w:pPr>
      <w:rPr>
        <w:rFonts w:ascii="Times New Roman" w:hAnsi="Times New Roman" w:cs="Times New Roman" w:hint="default"/>
        <w:bCs/>
        <w:sz w:val="24"/>
        <w:szCs w:val="24"/>
        <w:lang w:val="lt-LT"/>
      </w:rPr>
    </w:lvl>
    <w:lvl w:ilvl="8">
      <w:start w:val="1"/>
      <w:numFmt w:val="decimal"/>
      <w:lvlText w:val="%1.%2.%3.%4.%5.%6.%7.%8.%9."/>
      <w:lvlJc w:val="left"/>
      <w:pPr>
        <w:tabs>
          <w:tab w:val="num" w:pos="4500"/>
        </w:tabs>
        <w:ind w:left="4140" w:hanging="1440"/>
      </w:pPr>
      <w:rPr>
        <w:rFonts w:ascii="Times New Roman" w:hAnsi="Times New Roman" w:cs="Times New Roman" w:hint="default"/>
        <w:bCs/>
        <w:sz w:val="24"/>
        <w:szCs w:val="24"/>
        <w:lang w:val="lt-LT"/>
      </w:rPr>
    </w:lvl>
  </w:abstractNum>
  <w:abstractNum w:abstractNumId="23" w15:restartNumberingAfterBreak="0">
    <w:nsid w:val="36AA446D"/>
    <w:multiLevelType w:val="hybridMultilevel"/>
    <w:tmpl w:val="E386188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38595DBC"/>
    <w:multiLevelType w:val="multilevel"/>
    <w:tmpl w:val="A23C81FA"/>
    <w:lvl w:ilvl="0">
      <w:start w:val="1"/>
      <w:numFmt w:val="decimal"/>
      <w:lvlText w:val="%1."/>
      <w:lvlJc w:val="left"/>
      <w:pPr>
        <w:tabs>
          <w:tab w:val="num" w:pos="1211"/>
        </w:tabs>
        <w:ind w:left="1211" w:hanging="360"/>
      </w:pPr>
      <w:rPr>
        <w:rFonts w:ascii="Times New Roman" w:hAnsi="Times New Roman" w:cs="Times New Roman" w:hint="default"/>
        <w:b w:val="0"/>
        <w:bCs/>
        <w:i w:val="0"/>
        <w:strike w:val="0"/>
        <w:dstrike w:val="0"/>
        <w:sz w:val="24"/>
        <w:szCs w:val="24"/>
        <w:lang w:val="lt-LT"/>
      </w:rPr>
    </w:lvl>
    <w:lvl w:ilvl="1">
      <w:start w:val="1"/>
      <w:numFmt w:val="decimal"/>
      <w:lvlText w:val="%2)"/>
      <w:lvlJc w:val="left"/>
      <w:pPr>
        <w:tabs>
          <w:tab w:val="num" w:pos="1000"/>
        </w:tabs>
        <w:ind w:left="1000" w:hanging="432"/>
      </w:pPr>
      <w:rPr>
        <w:rFonts w:cs="Times New Roman" w:hint="default"/>
        <w:bCs/>
        <w:sz w:val="24"/>
        <w:szCs w:val="24"/>
        <w:lang w:val="lt-LT"/>
      </w:rPr>
    </w:lvl>
    <w:lvl w:ilvl="2">
      <w:start w:val="1"/>
      <w:numFmt w:val="decimal"/>
      <w:lvlText w:val="%1.%2.%3."/>
      <w:lvlJc w:val="left"/>
      <w:pPr>
        <w:tabs>
          <w:tab w:val="num" w:pos="1260"/>
        </w:tabs>
        <w:ind w:left="1044" w:hanging="504"/>
      </w:pPr>
      <w:rPr>
        <w:rFonts w:ascii="Times New Roman" w:hAnsi="Times New Roman" w:cs="Times New Roman" w:hint="default"/>
        <w:bCs/>
        <w:sz w:val="24"/>
        <w:szCs w:val="24"/>
        <w:lang w:val="lt-LT"/>
      </w:rPr>
    </w:lvl>
    <w:lvl w:ilvl="3">
      <w:start w:val="1"/>
      <w:numFmt w:val="decimal"/>
      <w:lvlText w:val="%1.%2.%3.%4."/>
      <w:lvlJc w:val="left"/>
      <w:pPr>
        <w:tabs>
          <w:tab w:val="num" w:pos="1620"/>
        </w:tabs>
        <w:ind w:left="1548" w:hanging="648"/>
      </w:pPr>
      <w:rPr>
        <w:rFonts w:ascii="Times New Roman" w:hAnsi="Times New Roman" w:cs="Times New Roman" w:hint="default"/>
        <w:bCs/>
        <w:sz w:val="24"/>
        <w:szCs w:val="24"/>
        <w:lang w:val="lt-LT"/>
      </w:rPr>
    </w:lvl>
    <w:lvl w:ilvl="4">
      <w:start w:val="1"/>
      <w:numFmt w:val="decimal"/>
      <w:lvlText w:val="%1.%2.%3.%4.%5."/>
      <w:lvlJc w:val="left"/>
      <w:pPr>
        <w:tabs>
          <w:tab w:val="num" w:pos="2340"/>
        </w:tabs>
        <w:ind w:left="2052" w:hanging="792"/>
      </w:pPr>
      <w:rPr>
        <w:rFonts w:ascii="Times New Roman" w:hAnsi="Times New Roman" w:cs="Times New Roman" w:hint="default"/>
        <w:bCs/>
        <w:sz w:val="24"/>
        <w:szCs w:val="24"/>
        <w:lang w:val="lt-LT"/>
      </w:rPr>
    </w:lvl>
    <w:lvl w:ilvl="5">
      <w:start w:val="1"/>
      <w:numFmt w:val="decimal"/>
      <w:lvlText w:val="%1.%2.%3.%4.%5.%6."/>
      <w:lvlJc w:val="left"/>
      <w:pPr>
        <w:tabs>
          <w:tab w:val="num" w:pos="2700"/>
        </w:tabs>
        <w:ind w:left="2556" w:hanging="936"/>
      </w:pPr>
      <w:rPr>
        <w:rFonts w:ascii="Times New Roman" w:hAnsi="Times New Roman" w:cs="Times New Roman" w:hint="default"/>
        <w:bCs/>
        <w:sz w:val="24"/>
        <w:szCs w:val="24"/>
        <w:lang w:val="lt-LT"/>
      </w:rPr>
    </w:lvl>
    <w:lvl w:ilvl="6">
      <w:start w:val="1"/>
      <w:numFmt w:val="decimal"/>
      <w:lvlText w:val="%1.%2.%3.%4.%5.%6.%7."/>
      <w:lvlJc w:val="left"/>
      <w:pPr>
        <w:tabs>
          <w:tab w:val="num" w:pos="3420"/>
        </w:tabs>
        <w:ind w:left="3060" w:hanging="1080"/>
      </w:pPr>
      <w:rPr>
        <w:rFonts w:ascii="Times New Roman" w:hAnsi="Times New Roman" w:cs="Times New Roman" w:hint="default"/>
        <w:bCs/>
        <w:sz w:val="24"/>
        <w:szCs w:val="24"/>
        <w:lang w:val="lt-LT"/>
      </w:rPr>
    </w:lvl>
    <w:lvl w:ilvl="7">
      <w:start w:val="1"/>
      <w:numFmt w:val="decimal"/>
      <w:lvlText w:val="%1.%2.%3.%4.%5.%6.%7.%8."/>
      <w:lvlJc w:val="left"/>
      <w:pPr>
        <w:tabs>
          <w:tab w:val="num" w:pos="3780"/>
        </w:tabs>
        <w:ind w:left="3564" w:hanging="1224"/>
      </w:pPr>
      <w:rPr>
        <w:rFonts w:ascii="Times New Roman" w:hAnsi="Times New Roman" w:cs="Times New Roman" w:hint="default"/>
        <w:bCs/>
        <w:sz w:val="24"/>
        <w:szCs w:val="24"/>
        <w:lang w:val="lt-LT"/>
      </w:rPr>
    </w:lvl>
    <w:lvl w:ilvl="8">
      <w:start w:val="1"/>
      <w:numFmt w:val="decimal"/>
      <w:lvlText w:val="%1.%2.%3.%4.%5.%6.%7.%8.%9."/>
      <w:lvlJc w:val="left"/>
      <w:pPr>
        <w:tabs>
          <w:tab w:val="num" w:pos="4500"/>
        </w:tabs>
        <w:ind w:left="4140" w:hanging="1440"/>
      </w:pPr>
      <w:rPr>
        <w:rFonts w:ascii="Times New Roman" w:hAnsi="Times New Roman" w:cs="Times New Roman" w:hint="default"/>
        <w:bCs/>
        <w:sz w:val="24"/>
        <w:szCs w:val="24"/>
        <w:lang w:val="lt-LT"/>
      </w:rPr>
    </w:lvl>
  </w:abstractNum>
  <w:abstractNum w:abstractNumId="25" w15:restartNumberingAfterBreak="0">
    <w:nsid w:val="39B47429"/>
    <w:multiLevelType w:val="hybridMultilevel"/>
    <w:tmpl w:val="2550D622"/>
    <w:lvl w:ilvl="0" w:tplc="0427000F">
      <w:start w:val="1"/>
      <w:numFmt w:val="decimal"/>
      <w:lvlText w:val="%1."/>
      <w:lvlJc w:val="left"/>
      <w:pPr>
        <w:ind w:left="1778"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6" w15:restartNumberingAfterBreak="0">
    <w:nsid w:val="465A28DF"/>
    <w:multiLevelType w:val="hybridMultilevel"/>
    <w:tmpl w:val="AF7CDAAE"/>
    <w:lvl w:ilvl="0" w:tplc="559CBB30">
      <w:start w:val="1"/>
      <w:numFmt w:val="upperLetter"/>
      <w:lvlText w:val="%1."/>
      <w:lvlJc w:val="left"/>
      <w:pPr>
        <w:ind w:left="899" w:hanging="360"/>
      </w:pPr>
      <w:rPr>
        <w:rFonts w:hint="default"/>
      </w:rPr>
    </w:lvl>
    <w:lvl w:ilvl="1" w:tplc="04270019" w:tentative="1">
      <w:start w:val="1"/>
      <w:numFmt w:val="lowerLetter"/>
      <w:lvlText w:val="%2."/>
      <w:lvlJc w:val="left"/>
      <w:pPr>
        <w:ind w:left="1619" w:hanging="360"/>
      </w:pPr>
    </w:lvl>
    <w:lvl w:ilvl="2" w:tplc="0427001B" w:tentative="1">
      <w:start w:val="1"/>
      <w:numFmt w:val="lowerRoman"/>
      <w:lvlText w:val="%3."/>
      <w:lvlJc w:val="right"/>
      <w:pPr>
        <w:ind w:left="2339" w:hanging="180"/>
      </w:pPr>
    </w:lvl>
    <w:lvl w:ilvl="3" w:tplc="0427000F" w:tentative="1">
      <w:start w:val="1"/>
      <w:numFmt w:val="decimal"/>
      <w:lvlText w:val="%4."/>
      <w:lvlJc w:val="left"/>
      <w:pPr>
        <w:ind w:left="3059" w:hanging="360"/>
      </w:pPr>
    </w:lvl>
    <w:lvl w:ilvl="4" w:tplc="04270019" w:tentative="1">
      <w:start w:val="1"/>
      <w:numFmt w:val="lowerLetter"/>
      <w:lvlText w:val="%5."/>
      <w:lvlJc w:val="left"/>
      <w:pPr>
        <w:ind w:left="3779" w:hanging="360"/>
      </w:pPr>
    </w:lvl>
    <w:lvl w:ilvl="5" w:tplc="0427001B" w:tentative="1">
      <w:start w:val="1"/>
      <w:numFmt w:val="lowerRoman"/>
      <w:lvlText w:val="%6."/>
      <w:lvlJc w:val="right"/>
      <w:pPr>
        <w:ind w:left="4499" w:hanging="180"/>
      </w:pPr>
    </w:lvl>
    <w:lvl w:ilvl="6" w:tplc="0427000F" w:tentative="1">
      <w:start w:val="1"/>
      <w:numFmt w:val="decimal"/>
      <w:lvlText w:val="%7."/>
      <w:lvlJc w:val="left"/>
      <w:pPr>
        <w:ind w:left="5219" w:hanging="360"/>
      </w:pPr>
    </w:lvl>
    <w:lvl w:ilvl="7" w:tplc="04270019" w:tentative="1">
      <w:start w:val="1"/>
      <w:numFmt w:val="lowerLetter"/>
      <w:lvlText w:val="%8."/>
      <w:lvlJc w:val="left"/>
      <w:pPr>
        <w:ind w:left="5939" w:hanging="360"/>
      </w:pPr>
    </w:lvl>
    <w:lvl w:ilvl="8" w:tplc="0427001B" w:tentative="1">
      <w:start w:val="1"/>
      <w:numFmt w:val="lowerRoman"/>
      <w:lvlText w:val="%9."/>
      <w:lvlJc w:val="right"/>
      <w:pPr>
        <w:ind w:left="6659" w:hanging="180"/>
      </w:pPr>
    </w:lvl>
  </w:abstractNum>
  <w:abstractNum w:abstractNumId="27" w15:restartNumberingAfterBreak="0">
    <w:nsid w:val="4793280B"/>
    <w:multiLevelType w:val="multilevel"/>
    <w:tmpl w:val="4DD8D7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9CD71C4"/>
    <w:multiLevelType w:val="hybridMultilevel"/>
    <w:tmpl w:val="955C693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9" w15:restartNumberingAfterBreak="0">
    <w:nsid w:val="4A377433"/>
    <w:multiLevelType w:val="hybridMultilevel"/>
    <w:tmpl w:val="12884602"/>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30" w15:restartNumberingAfterBreak="0">
    <w:nsid w:val="4E7F3457"/>
    <w:multiLevelType w:val="hybridMultilevel"/>
    <w:tmpl w:val="E7EE4B32"/>
    <w:lvl w:ilvl="0" w:tplc="04270011">
      <w:start w:val="1"/>
      <w:numFmt w:val="decimal"/>
      <w:lvlText w:val="%1)"/>
      <w:lvlJc w:val="left"/>
      <w:pPr>
        <w:ind w:left="2211" w:hanging="360"/>
      </w:pPr>
    </w:lvl>
    <w:lvl w:ilvl="1" w:tplc="04270019" w:tentative="1">
      <w:start w:val="1"/>
      <w:numFmt w:val="lowerLetter"/>
      <w:lvlText w:val="%2."/>
      <w:lvlJc w:val="left"/>
      <w:pPr>
        <w:ind w:left="2931" w:hanging="360"/>
      </w:pPr>
    </w:lvl>
    <w:lvl w:ilvl="2" w:tplc="0427001B" w:tentative="1">
      <w:start w:val="1"/>
      <w:numFmt w:val="lowerRoman"/>
      <w:lvlText w:val="%3."/>
      <w:lvlJc w:val="right"/>
      <w:pPr>
        <w:ind w:left="3651" w:hanging="180"/>
      </w:pPr>
    </w:lvl>
    <w:lvl w:ilvl="3" w:tplc="0427000F" w:tentative="1">
      <w:start w:val="1"/>
      <w:numFmt w:val="decimal"/>
      <w:lvlText w:val="%4."/>
      <w:lvlJc w:val="left"/>
      <w:pPr>
        <w:ind w:left="4371" w:hanging="360"/>
      </w:pPr>
    </w:lvl>
    <w:lvl w:ilvl="4" w:tplc="04270019" w:tentative="1">
      <w:start w:val="1"/>
      <w:numFmt w:val="lowerLetter"/>
      <w:lvlText w:val="%5."/>
      <w:lvlJc w:val="left"/>
      <w:pPr>
        <w:ind w:left="5091" w:hanging="360"/>
      </w:pPr>
    </w:lvl>
    <w:lvl w:ilvl="5" w:tplc="0427001B" w:tentative="1">
      <w:start w:val="1"/>
      <w:numFmt w:val="lowerRoman"/>
      <w:lvlText w:val="%6."/>
      <w:lvlJc w:val="right"/>
      <w:pPr>
        <w:ind w:left="5811" w:hanging="180"/>
      </w:pPr>
    </w:lvl>
    <w:lvl w:ilvl="6" w:tplc="0427000F" w:tentative="1">
      <w:start w:val="1"/>
      <w:numFmt w:val="decimal"/>
      <w:lvlText w:val="%7."/>
      <w:lvlJc w:val="left"/>
      <w:pPr>
        <w:ind w:left="6531" w:hanging="360"/>
      </w:pPr>
    </w:lvl>
    <w:lvl w:ilvl="7" w:tplc="04270019" w:tentative="1">
      <w:start w:val="1"/>
      <w:numFmt w:val="lowerLetter"/>
      <w:lvlText w:val="%8."/>
      <w:lvlJc w:val="left"/>
      <w:pPr>
        <w:ind w:left="7251" w:hanging="360"/>
      </w:pPr>
    </w:lvl>
    <w:lvl w:ilvl="8" w:tplc="0427001B" w:tentative="1">
      <w:start w:val="1"/>
      <w:numFmt w:val="lowerRoman"/>
      <w:lvlText w:val="%9."/>
      <w:lvlJc w:val="right"/>
      <w:pPr>
        <w:ind w:left="7971" w:hanging="180"/>
      </w:pPr>
    </w:lvl>
  </w:abstractNum>
  <w:abstractNum w:abstractNumId="31" w15:restartNumberingAfterBreak="0">
    <w:nsid w:val="50F46E85"/>
    <w:multiLevelType w:val="hybridMultilevel"/>
    <w:tmpl w:val="646A96C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2" w15:restartNumberingAfterBreak="0">
    <w:nsid w:val="53332016"/>
    <w:multiLevelType w:val="hybridMultilevel"/>
    <w:tmpl w:val="4AB8C8A6"/>
    <w:lvl w:ilvl="0" w:tplc="445AC544">
      <w:start w:val="2014"/>
      <w:numFmt w:val="bullet"/>
      <w:lvlText w:val="-"/>
      <w:lvlJc w:val="left"/>
      <w:pPr>
        <w:ind w:left="1260" w:hanging="360"/>
      </w:pPr>
      <w:rPr>
        <w:rFonts w:ascii="Times New Roman" w:eastAsia="Times New Roman" w:hAnsi="Times New Roman"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3" w15:restartNumberingAfterBreak="0">
    <w:nsid w:val="559161F1"/>
    <w:multiLevelType w:val="hybridMultilevel"/>
    <w:tmpl w:val="34063C62"/>
    <w:lvl w:ilvl="0" w:tplc="83EEA338">
      <w:start w:val="1"/>
      <w:numFmt w:val="decimal"/>
      <w:lvlText w:val="%1."/>
      <w:lvlJc w:val="left"/>
      <w:pPr>
        <w:ind w:left="1999" w:hanging="129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4" w15:restartNumberingAfterBreak="0">
    <w:nsid w:val="56A70193"/>
    <w:multiLevelType w:val="multilevel"/>
    <w:tmpl w:val="042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7785F55"/>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3E78CD"/>
    <w:multiLevelType w:val="hybridMultilevel"/>
    <w:tmpl w:val="425E8A3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7" w15:restartNumberingAfterBreak="0">
    <w:nsid w:val="5A301DEE"/>
    <w:multiLevelType w:val="multilevel"/>
    <w:tmpl w:val="222C5732"/>
    <w:lvl w:ilvl="0">
      <w:start w:val="1"/>
      <w:numFmt w:val="decimal"/>
      <w:lvlText w:val="%1."/>
      <w:lvlJc w:val="left"/>
      <w:pPr>
        <w:ind w:left="1778" w:hanging="360"/>
      </w:pPr>
      <w:rPr>
        <w:rFonts w:hint="default"/>
        <w:strike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EB0150"/>
    <w:multiLevelType w:val="hybridMultilevel"/>
    <w:tmpl w:val="F7449298"/>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9" w15:restartNumberingAfterBreak="0">
    <w:nsid w:val="66D6705C"/>
    <w:multiLevelType w:val="multilevel"/>
    <w:tmpl w:val="583672F2"/>
    <w:lvl w:ilvl="0">
      <w:start w:val="1"/>
      <w:numFmt w:val="decimal"/>
      <w:lvlText w:val="%1."/>
      <w:lvlJc w:val="left"/>
      <w:pPr>
        <w:ind w:left="1778"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DC7C0C"/>
    <w:multiLevelType w:val="multilevel"/>
    <w:tmpl w:val="50E4C28E"/>
    <w:lvl w:ilvl="0">
      <w:start w:val="1"/>
      <w:numFmt w:val="decimal"/>
      <w:lvlText w:val="%1."/>
      <w:lvlJc w:val="left"/>
      <w:pPr>
        <w:ind w:left="1778" w:hanging="360"/>
      </w:pPr>
      <w:rPr>
        <w:rFonts w:ascii="Times New Roman" w:hAnsi="Times New Roman" w:cs="Times New Roman" w:hint="default"/>
        <w:i w:val="0"/>
        <w:strike w:val="0"/>
        <w:sz w:val="24"/>
      </w:rPr>
    </w:lvl>
    <w:lvl w:ilvl="1">
      <w:start w:val="1"/>
      <w:numFmt w:val="decimal"/>
      <w:lvlText w:val="%1.%2."/>
      <w:lvlJc w:val="left"/>
      <w:pPr>
        <w:ind w:left="4685"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901079"/>
    <w:multiLevelType w:val="multilevel"/>
    <w:tmpl w:val="D7C678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80107ED"/>
    <w:multiLevelType w:val="multilevel"/>
    <w:tmpl w:val="4DD8D7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CD47FD"/>
    <w:multiLevelType w:val="hybridMultilevel"/>
    <w:tmpl w:val="A630EA4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F02416C"/>
    <w:multiLevelType w:val="hybridMultilevel"/>
    <w:tmpl w:val="1E80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31"/>
  </w:num>
  <w:num w:numId="4">
    <w:abstractNumId w:val="4"/>
  </w:num>
  <w:num w:numId="5">
    <w:abstractNumId w:val="11"/>
  </w:num>
  <w:num w:numId="6">
    <w:abstractNumId w:val="36"/>
  </w:num>
  <w:num w:numId="7">
    <w:abstractNumId w:val="33"/>
  </w:num>
  <w:num w:numId="8">
    <w:abstractNumId w:val="34"/>
  </w:num>
  <w:num w:numId="9">
    <w:abstractNumId w:val="1"/>
  </w:num>
  <w:num w:numId="10">
    <w:abstractNumId w:val="38"/>
  </w:num>
  <w:num w:numId="11">
    <w:abstractNumId w:val="0"/>
  </w:num>
  <w:num w:numId="12">
    <w:abstractNumId w:val="22"/>
  </w:num>
  <w:num w:numId="13">
    <w:abstractNumId w:val="24"/>
  </w:num>
  <w:num w:numId="14">
    <w:abstractNumId w:val="35"/>
  </w:num>
  <w:num w:numId="15">
    <w:abstractNumId w:val="41"/>
  </w:num>
  <w:num w:numId="16">
    <w:abstractNumId w:val="29"/>
  </w:num>
  <w:num w:numId="17">
    <w:abstractNumId w:val="21"/>
  </w:num>
  <w:num w:numId="18">
    <w:abstractNumId w:val="23"/>
  </w:num>
  <w:num w:numId="19">
    <w:abstractNumId w:val="25"/>
  </w:num>
  <w:num w:numId="20">
    <w:abstractNumId w:val="26"/>
  </w:num>
  <w:num w:numId="21">
    <w:abstractNumId w:val="30"/>
  </w:num>
  <w:num w:numId="22">
    <w:abstractNumId w:val="14"/>
  </w:num>
  <w:num w:numId="23">
    <w:abstractNumId w:val="44"/>
  </w:num>
  <w:num w:numId="24">
    <w:abstractNumId w:val="43"/>
  </w:num>
  <w:num w:numId="25">
    <w:abstractNumId w:val="7"/>
  </w:num>
  <w:num w:numId="26">
    <w:abstractNumId w:val="2"/>
  </w:num>
  <w:num w:numId="27">
    <w:abstractNumId w:val="6"/>
  </w:num>
  <w:num w:numId="28">
    <w:abstractNumId w:val="18"/>
  </w:num>
  <w:num w:numId="29">
    <w:abstractNumId w:val="20"/>
  </w:num>
  <w:num w:numId="30">
    <w:abstractNumId w:val="10"/>
  </w:num>
  <w:num w:numId="31">
    <w:abstractNumId w:val="13"/>
  </w:num>
  <w:num w:numId="32">
    <w:abstractNumId w:val="19"/>
  </w:num>
  <w:num w:numId="33">
    <w:abstractNumId w:val="5"/>
  </w:num>
  <w:num w:numId="34">
    <w:abstractNumId w:val="17"/>
  </w:num>
  <w:num w:numId="35">
    <w:abstractNumId w:val="3"/>
  </w:num>
  <w:num w:numId="36">
    <w:abstractNumId w:val="40"/>
  </w:num>
  <w:num w:numId="37">
    <w:abstractNumId w:val="8"/>
  </w:num>
  <w:num w:numId="38">
    <w:abstractNumId w:val="42"/>
  </w:num>
  <w:num w:numId="39">
    <w:abstractNumId w:val="27"/>
  </w:num>
  <w:num w:numId="40">
    <w:abstractNumId w:val="39"/>
  </w:num>
  <w:num w:numId="41">
    <w:abstractNumId w:val="9"/>
  </w:num>
  <w:num w:numId="42">
    <w:abstractNumId w:val="37"/>
  </w:num>
  <w:num w:numId="43">
    <w:abstractNumId w:val="28"/>
  </w:num>
  <w:num w:numId="44">
    <w:abstractNumId w:val="1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9F"/>
    <w:rsid w:val="00000014"/>
    <w:rsid w:val="00002190"/>
    <w:rsid w:val="00002654"/>
    <w:rsid w:val="00003AFF"/>
    <w:rsid w:val="00004D1F"/>
    <w:rsid w:val="00005037"/>
    <w:rsid w:val="0000526F"/>
    <w:rsid w:val="00006CB0"/>
    <w:rsid w:val="000078A0"/>
    <w:rsid w:val="00007B35"/>
    <w:rsid w:val="00007DEF"/>
    <w:rsid w:val="00010A42"/>
    <w:rsid w:val="000136D1"/>
    <w:rsid w:val="0001444A"/>
    <w:rsid w:val="00014DAB"/>
    <w:rsid w:val="0001512E"/>
    <w:rsid w:val="00015144"/>
    <w:rsid w:val="0001542C"/>
    <w:rsid w:val="0001572D"/>
    <w:rsid w:val="000161B3"/>
    <w:rsid w:val="0001673C"/>
    <w:rsid w:val="00016D58"/>
    <w:rsid w:val="00021450"/>
    <w:rsid w:val="000221F4"/>
    <w:rsid w:val="00022986"/>
    <w:rsid w:val="000248B0"/>
    <w:rsid w:val="00024A7B"/>
    <w:rsid w:val="00024FE5"/>
    <w:rsid w:val="000252E3"/>
    <w:rsid w:val="000260D2"/>
    <w:rsid w:val="000263CE"/>
    <w:rsid w:val="000271AB"/>
    <w:rsid w:val="00027B79"/>
    <w:rsid w:val="00027C53"/>
    <w:rsid w:val="000320EF"/>
    <w:rsid w:val="00032D6A"/>
    <w:rsid w:val="00032E93"/>
    <w:rsid w:val="00033891"/>
    <w:rsid w:val="0003435D"/>
    <w:rsid w:val="00034EEB"/>
    <w:rsid w:val="0004330E"/>
    <w:rsid w:val="00043831"/>
    <w:rsid w:val="000441BC"/>
    <w:rsid w:val="00045361"/>
    <w:rsid w:val="00045A10"/>
    <w:rsid w:val="0004693D"/>
    <w:rsid w:val="00047E24"/>
    <w:rsid w:val="00050685"/>
    <w:rsid w:val="000509BD"/>
    <w:rsid w:val="00051900"/>
    <w:rsid w:val="000524A3"/>
    <w:rsid w:val="00052C9E"/>
    <w:rsid w:val="00053597"/>
    <w:rsid w:val="0005506B"/>
    <w:rsid w:val="000558AA"/>
    <w:rsid w:val="00056566"/>
    <w:rsid w:val="000576AE"/>
    <w:rsid w:val="00060E33"/>
    <w:rsid w:val="00061EF3"/>
    <w:rsid w:val="0006249B"/>
    <w:rsid w:val="00063692"/>
    <w:rsid w:val="000657DD"/>
    <w:rsid w:val="00066546"/>
    <w:rsid w:val="00066791"/>
    <w:rsid w:val="00066D65"/>
    <w:rsid w:val="00066F04"/>
    <w:rsid w:val="00066F1B"/>
    <w:rsid w:val="00066F27"/>
    <w:rsid w:val="00066F58"/>
    <w:rsid w:val="000671BF"/>
    <w:rsid w:val="00070110"/>
    <w:rsid w:val="000702D9"/>
    <w:rsid w:val="0007074F"/>
    <w:rsid w:val="00071708"/>
    <w:rsid w:val="00072641"/>
    <w:rsid w:val="00073483"/>
    <w:rsid w:val="000741A4"/>
    <w:rsid w:val="0007572F"/>
    <w:rsid w:val="00077A2E"/>
    <w:rsid w:val="0008321C"/>
    <w:rsid w:val="00083A67"/>
    <w:rsid w:val="00084419"/>
    <w:rsid w:val="00087C87"/>
    <w:rsid w:val="000908C1"/>
    <w:rsid w:val="00091117"/>
    <w:rsid w:val="000935A4"/>
    <w:rsid w:val="000935AC"/>
    <w:rsid w:val="00094D14"/>
    <w:rsid w:val="00095791"/>
    <w:rsid w:val="000961D0"/>
    <w:rsid w:val="0009734D"/>
    <w:rsid w:val="00097A78"/>
    <w:rsid w:val="000A245C"/>
    <w:rsid w:val="000A590B"/>
    <w:rsid w:val="000A5F6B"/>
    <w:rsid w:val="000A75BC"/>
    <w:rsid w:val="000A7AA4"/>
    <w:rsid w:val="000B05D2"/>
    <w:rsid w:val="000B0D60"/>
    <w:rsid w:val="000B12B9"/>
    <w:rsid w:val="000B14A7"/>
    <w:rsid w:val="000B25B7"/>
    <w:rsid w:val="000B3535"/>
    <w:rsid w:val="000B422B"/>
    <w:rsid w:val="000C0225"/>
    <w:rsid w:val="000C02F0"/>
    <w:rsid w:val="000C034D"/>
    <w:rsid w:val="000C09F8"/>
    <w:rsid w:val="000C0F14"/>
    <w:rsid w:val="000C1AD5"/>
    <w:rsid w:val="000C2E77"/>
    <w:rsid w:val="000C3972"/>
    <w:rsid w:val="000C4D26"/>
    <w:rsid w:val="000C615D"/>
    <w:rsid w:val="000C7BB5"/>
    <w:rsid w:val="000D1CB5"/>
    <w:rsid w:val="000D1F54"/>
    <w:rsid w:val="000D28C9"/>
    <w:rsid w:val="000D3DE1"/>
    <w:rsid w:val="000D47D8"/>
    <w:rsid w:val="000D5D30"/>
    <w:rsid w:val="000E1680"/>
    <w:rsid w:val="000E2D21"/>
    <w:rsid w:val="000E2ECB"/>
    <w:rsid w:val="000E6262"/>
    <w:rsid w:val="000E6BBC"/>
    <w:rsid w:val="000F0399"/>
    <w:rsid w:val="000F049E"/>
    <w:rsid w:val="000F0548"/>
    <w:rsid w:val="000F0ABF"/>
    <w:rsid w:val="000F33E5"/>
    <w:rsid w:val="000F3442"/>
    <w:rsid w:val="000F37FF"/>
    <w:rsid w:val="000F3B2C"/>
    <w:rsid w:val="000F4875"/>
    <w:rsid w:val="000F5AA3"/>
    <w:rsid w:val="000F5B2C"/>
    <w:rsid w:val="000F5D62"/>
    <w:rsid w:val="000F6011"/>
    <w:rsid w:val="000F74C0"/>
    <w:rsid w:val="001003CE"/>
    <w:rsid w:val="00102499"/>
    <w:rsid w:val="00102B66"/>
    <w:rsid w:val="0010310B"/>
    <w:rsid w:val="0010319D"/>
    <w:rsid w:val="0010354B"/>
    <w:rsid w:val="00105B4E"/>
    <w:rsid w:val="00105D47"/>
    <w:rsid w:val="00106E6E"/>
    <w:rsid w:val="001100C3"/>
    <w:rsid w:val="00110177"/>
    <w:rsid w:val="00110608"/>
    <w:rsid w:val="00111770"/>
    <w:rsid w:val="00111D63"/>
    <w:rsid w:val="001127AF"/>
    <w:rsid w:val="00112B95"/>
    <w:rsid w:val="00114D09"/>
    <w:rsid w:val="00115447"/>
    <w:rsid w:val="00116134"/>
    <w:rsid w:val="00116329"/>
    <w:rsid w:val="00116D58"/>
    <w:rsid w:val="001209CD"/>
    <w:rsid w:val="00121586"/>
    <w:rsid w:val="0012235F"/>
    <w:rsid w:val="00122B8F"/>
    <w:rsid w:val="00122B9C"/>
    <w:rsid w:val="001231D6"/>
    <w:rsid w:val="001232BE"/>
    <w:rsid w:val="00123540"/>
    <w:rsid w:val="0012406A"/>
    <w:rsid w:val="00124F8F"/>
    <w:rsid w:val="00125358"/>
    <w:rsid w:val="00126131"/>
    <w:rsid w:val="001270B3"/>
    <w:rsid w:val="00127173"/>
    <w:rsid w:val="001276EA"/>
    <w:rsid w:val="00127D24"/>
    <w:rsid w:val="0013018F"/>
    <w:rsid w:val="00132AF7"/>
    <w:rsid w:val="00132F5D"/>
    <w:rsid w:val="00134924"/>
    <w:rsid w:val="001352F3"/>
    <w:rsid w:val="00135B09"/>
    <w:rsid w:val="00137720"/>
    <w:rsid w:val="00137777"/>
    <w:rsid w:val="00137952"/>
    <w:rsid w:val="00137A5F"/>
    <w:rsid w:val="00137CC4"/>
    <w:rsid w:val="001404C2"/>
    <w:rsid w:val="00142328"/>
    <w:rsid w:val="0014340C"/>
    <w:rsid w:val="00143820"/>
    <w:rsid w:val="00143C62"/>
    <w:rsid w:val="00143DEC"/>
    <w:rsid w:val="00143FF2"/>
    <w:rsid w:val="001442A3"/>
    <w:rsid w:val="001454D6"/>
    <w:rsid w:val="00145913"/>
    <w:rsid w:val="00146526"/>
    <w:rsid w:val="00150BC1"/>
    <w:rsid w:val="00152584"/>
    <w:rsid w:val="0015356F"/>
    <w:rsid w:val="00153857"/>
    <w:rsid w:val="00153A7D"/>
    <w:rsid w:val="0015465C"/>
    <w:rsid w:val="0015513F"/>
    <w:rsid w:val="001553C6"/>
    <w:rsid w:val="0015591B"/>
    <w:rsid w:val="00155C8A"/>
    <w:rsid w:val="00156214"/>
    <w:rsid w:val="00157029"/>
    <w:rsid w:val="00160197"/>
    <w:rsid w:val="0016025D"/>
    <w:rsid w:val="00161BB4"/>
    <w:rsid w:val="0016245A"/>
    <w:rsid w:val="00166291"/>
    <w:rsid w:val="0017142B"/>
    <w:rsid w:val="00171787"/>
    <w:rsid w:val="0017196F"/>
    <w:rsid w:val="001737E7"/>
    <w:rsid w:val="00174722"/>
    <w:rsid w:val="00175229"/>
    <w:rsid w:val="00175AF3"/>
    <w:rsid w:val="0017614E"/>
    <w:rsid w:val="00176236"/>
    <w:rsid w:val="00180610"/>
    <w:rsid w:val="001810AC"/>
    <w:rsid w:val="00181E32"/>
    <w:rsid w:val="00183C06"/>
    <w:rsid w:val="001847FB"/>
    <w:rsid w:val="00185BE6"/>
    <w:rsid w:val="00186762"/>
    <w:rsid w:val="001903C3"/>
    <w:rsid w:val="00192E03"/>
    <w:rsid w:val="001933C6"/>
    <w:rsid w:val="00193ECD"/>
    <w:rsid w:val="00194B52"/>
    <w:rsid w:val="00194B80"/>
    <w:rsid w:val="0019619A"/>
    <w:rsid w:val="00197DB3"/>
    <w:rsid w:val="00197FC9"/>
    <w:rsid w:val="001A0F01"/>
    <w:rsid w:val="001A3808"/>
    <w:rsid w:val="001A44B9"/>
    <w:rsid w:val="001A584A"/>
    <w:rsid w:val="001B018B"/>
    <w:rsid w:val="001B3C15"/>
    <w:rsid w:val="001B53B8"/>
    <w:rsid w:val="001B6181"/>
    <w:rsid w:val="001B789E"/>
    <w:rsid w:val="001C0E68"/>
    <w:rsid w:val="001C11FB"/>
    <w:rsid w:val="001C126D"/>
    <w:rsid w:val="001C1ED8"/>
    <w:rsid w:val="001C239D"/>
    <w:rsid w:val="001C2E90"/>
    <w:rsid w:val="001C3095"/>
    <w:rsid w:val="001C3662"/>
    <w:rsid w:val="001C3A9E"/>
    <w:rsid w:val="001C4274"/>
    <w:rsid w:val="001C580E"/>
    <w:rsid w:val="001C7878"/>
    <w:rsid w:val="001D1847"/>
    <w:rsid w:val="001D221D"/>
    <w:rsid w:val="001D27E6"/>
    <w:rsid w:val="001D2F26"/>
    <w:rsid w:val="001D33CD"/>
    <w:rsid w:val="001D3525"/>
    <w:rsid w:val="001D4B73"/>
    <w:rsid w:val="001D4F67"/>
    <w:rsid w:val="001D54D0"/>
    <w:rsid w:val="001D5D02"/>
    <w:rsid w:val="001D7509"/>
    <w:rsid w:val="001D7FD8"/>
    <w:rsid w:val="001E1433"/>
    <w:rsid w:val="001E2816"/>
    <w:rsid w:val="001E29B6"/>
    <w:rsid w:val="001E2C2F"/>
    <w:rsid w:val="001E30B9"/>
    <w:rsid w:val="001E3678"/>
    <w:rsid w:val="001E3FC5"/>
    <w:rsid w:val="001E4E4C"/>
    <w:rsid w:val="001E5350"/>
    <w:rsid w:val="001E7EA0"/>
    <w:rsid w:val="001F0323"/>
    <w:rsid w:val="001F1021"/>
    <w:rsid w:val="001F4322"/>
    <w:rsid w:val="001F461B"/>
    <w:rsid w:val="001F510B"/>
    <w:rsid w:val="001F59A4"/>
    <w:rsid w:val="001F6811"/>
    <w:rsid w:val="001F7A1D"/>
    <w:rsid w:val="001F7FF3"/>
    <w:rsid w:val="00200288"/>
    <w:rsid w:val="0020168A"/>
    <w:rsid w:val="00201A19"/>
    <w:rsid w:val="00201A41"/>
    <w:rsid w:val="00201A97"/>
    <w:rsid w:val="00201C51"/>
    <w:rsid w:val="0020641A"/>
    <w:rsid w:val="00210494"/>
    <w:rsid w:val="00210CE1"/>
    <w:rsid w:val="002110F1"/>
    <w:rsid w:val="002112FA"/>
    <w:rsid w:val="00212282"/>
    <w:rsid w:val="002128CF"/>
    <w:rsid w:val="00214E6C"/>
    <w:rsid w:val="00215606"/>
    <w:rsid w:val="00215698"/>
    <w:rsid w:val="00216056"/>
    <w:rsid w:val="00216ACA"/>
    <w:rsid w:val="00217F26"/>
    <w:rsid w:val="002226E8"/>
    <w:rsid w:val="002243B3"/>
    <w:rsid w:val="002256CD"/>
    <w:rsid w:val="0022714B"/>
    <w:rsid w:val="0023000E"/>
    <w:rsid w:val="00230F2F"/>
    <w:rsid w:val="0023150A"/>
    <w:rsid w:val="00232389"/>
    <w:rsid w:val="00234545"/>
    <w:rsid w:val="00235666"/>
    <w:rsid w:val="002364E2"/>
    <w:rsid w:val="0023748F"/>
    <w:rsid w:val="002378E2"/>
    <w:rsid w:val="00241CBD"/>
    <w:rsid w:val="002440F1"/>
    <w:rsid w:val="0024441E"/>
    <w:rsid w:val="002469F8"/>
    <w:rsid w:val="002470A5"/>
    <w:rsid w:val="00250783"/>
    <w:rsid w:val="00250AF2"/>
    <w:rsid w:val="00251364"/>
    <w:rsid w:val="00255229"/>
    <w:rsid w:val="00257BC4"/>
    <w:rsid w:val="002612F3"/>
    <w:rsid w:val="00262CCD"/>
    <w:rsid w:val="00263E07"/>
    <w:rsid w:val="0026420A"/>
    <w:rsid w:val="002656D9"/>
    <w:rsid w:val="00265B62"/>
    <w:rsid w:val="00266511"/>
    <w:rsid w:val="00266531"/>
    <w:rsid w:val="002671B6"/>
    <w:rsid w:val="00267684"/>
    <w:rsid w:val="00270FB5"/>
    <w:rsid w:val="0027137C"/>
    <w:rsid w:val="00273903"/>
    <w:rsid w:val="00273E73"/>
    <w:rsid w:val="00274444"/>
    <w:rsid w:val="00274ED8"/>
    <w:rsid w:val="00275466"/>
    <w:rsid w:val="002763F4"/>
    <w:rsid w:val="002766D7"/>
    <w:rsid w:val="002766E0"/>
    <w:rsid w:val="00280C61"/>
    <w:rsid w:val="00281711"/>
    <w:rsid w:val="002830E9"/>
    <w:rsid w:val="002839A3"/>
    <w:rsid w:val="002849EB"/>
    <w:rsid w:val="00285A82"/>
    <w:rsid w:val="00285C34"/>
    <w:rsid w:val="002864BB"/>
    <w:rsid w:val="00290CCB"/>
    <w:rsid w:val="002910B9"/>
    <w:rsid w:val="00292FFA"/>
    <w:rsid w:val="002930EF"/>
    <w:rsid w:val="00293359"/>
    <w:rsid w:val="00293B97"/>
    <w:rsid w:val="00294DC5"/>
    <w:rsid w:val="00295A16"/>
    <w:rsid w:val="00295F2D"/>
    <w:rsid w:val="00296036"/>
    <w:rsid w:val="0029703B"/>
    <w:rsid w:val="002977CB"/>
    <w:rsid w:val="002A00D5"/>
    <w:rsid w:val="002A0991"/>
    <w:rsid w:val="002A0A05"/>
    <w:rsid w:val="002A1281"/>
    <w:rsid w:val="002A1C1E"/>
    <w:rsid w:val="002A21E9"/>
    <w:rsid w:val="002A25A1"/>
    <w:rsid w:val="002A2AB2"/>
    <w:rsid w:val="002A30E9"/>
    <w:rsid w:val="002A3E58"/>
    <w:rsid w:val="002A4182"/>
    <w:rsid w:val="002A43E4"/>
    <w:rsid w:val="002A5CAB"/>
    <w:rsid w:val="002A5EE4"/>
    <w:rsid w:val="002A6374"/>
    <w:rsid w:val="002A6878"/>
    <w:rsid w:val="002A68E4"/>
    <w:rsid w:val="002A68E6"/>
    <w:rsid w:val="002B034C"/>
    <w:rsid w:val="002B03C1"/>
    <w:rsid w:val="002B12F9"/>
    <w:rsid w:val="002B1314"/>
    <w:rsid w:val="002B19C9"/>
    <w:rsid w:val="002B2D50"/>
    <w:rsid w:val="002B2DCF"/>
    <w:rsid w:val="002B3CFF"/>
    <w:rsid w:val="002B4094"/>
    <w:rsid w:val="002B5DC1"/>
    <w:rsid w:val="002B5E86"/>
    <w:rsid w:val="002B6A88"/>
    <w:rsid w:val="002C01FE"/>
    <w:rsid w:val="002C0965"/>
    <w:rsid w:val="002C4606"/>
    <w:rsid w:val="002C6515"/>
    <w:rsid w:val="002C6AFF"/>
    <w:rsid w:val="002D1F27"/>
    <w:rsid w:val="002D2C11"/>
    <w:rsid w:val="002D3243"/>
    <w:rsid w:val="002D3E58"/>
    <w:rsid w:val="002D47C7"/>
    <w:rsid w:val="002D55D2"/>
    <w:rsid w:val="002D61D9"/>
    <w:rsid w:val="002D6518"/>
    <w:rsid w:val="002D7478"/>
    <w:rsid w:val="002D76D0"/>
    <w:rsid w:val="002E064C"/>
    <w:rsid w:val="002E0E87"/>
    <w:rsid w:val="002E28FD"/>
    <w:rsid w:val="002E3DCF"/>
    <w:rsid w:val="002E4075"/>
    <w:rsid w:val="002E44AE"/>
    <w:rsid w:val="002E52DE"/>
    <w:rsid w:val="002E570D"/>
    <w:rsid w:val="002E5BDC"/>
    <w:rsid w:val="002E60A5"/>
    <w:rsid w:val="002F0AFD"/>
    <w:rsid w:val="002F1E4A"/>
    <w:rsid w:val="002F372A"/>
    <w:rsid w:val="002F4ED7"/>
    <w:rsid w:val="002F527D"/>
    <w:rsid w:val="002F64B4"/>
    <w:rsid w:val="002F7CFC"/>
    <w:rsid w:val="00300E77"/>
    <w:rsid w:val="00301DED"/>
    <w:rsid w:val="003020EA"/>
    <w:rsid w:val="00303AB0"/>
    <w:rsid w:val="00303AC2"/>
    <w:rsid w:val="0030476B"/>
    <w:rsid w:val="003056F3"/>
    <w:rsid w:val="0030591D"/>
    <w:rsid w:val="0031236B"/>
    <w:rsid w:val="0031250E"/>
    <w:rsid w:val="00312887"/>
    <w:rsid w:val="00313145"/>
    <w:rsid w:val="00317731"/>
    <w:rsid w:val="00317855"/>
    <w:rsid w:val="00317DC0"/>
    <w:rsid w:val="00320C73"/>
    <w:rsid w:val="00322164"/>
    <w:rsid w:val="00324186"/>
    <w:rsid w:val="00324873"/>
    <w:rsid w:val="00324D4E"/>
    <w:rsid w:val="00325FCA"/>
    <w:rsid w:val="003263C5"/>
    <w:rsid w:val="00326CE0"/>
    <w:rsid w:val="003274C7"/>
    <w:rsid w:val="00332027"/>
    <w:rsid w:val="00333C02"/>
    <w:rsid w:val="00336149"/>
    <w:rsid w:val="00336203"/>
    <w:rsid w:val="003371AE"/>
    <w:rsid w:val="00337510"/>
    <w:rsid w:val="00337AF8"/>
    <w:rsid w:val="003417C1"/>
    <w:rsid w:val="0034254A"/>
    <w:rsid w:val="003431A2"/>
    <w:rsid w:val="00344D35"/>
    <w:rsid w:val="00344E0A"/>
    <w:rsid w:val="00345757"/>
    <w:rsid w:val="0034769A"/>
    <w:rsid w:val="00351385"/>
    <w:rsid w:val="00351A26"/>
    <w:rsid w:val="003527EA"/>
    <w:rsid w:val="003533AD"/>
    <w:rsid w:val="003538B2"/>
    <w:rsid w:val="00354ED7"/>
    <w:rsid w:val="00355FD1"/>
    <w:rsid w:val="00360F61"/>
    <w:rsid w:val="00362A16"/>
    <w:rsid w:val="00362B64"/>
    <w:rsid w:val="003647AF"/>
    <w:rsid w:val="00365822"/>
    <w:rsid w:val="00366E0B"/>
    <w:rsid w:val="0036770D"/>
    <w:rsid w:val="00367861"/>
    <w:rsid w:val="003679D4"/>
    <w:rsid w:val="00367EE7"/>
    <w:rsid w:val="00370797"/>
    <w:rsid w:val="00373228"/>
    <w:rsid w:val="003736D5"/>
    <w:rsid w:val="00374BE1"/>
    <w:rsid w:val="00374F30"/>
    <w:rsid w:val="00375FBD"/>
    <w:rsid w:val="00383493"/>
    <w:rsid w:val="00383BEB"/>
    <w:rsid w:val="0038750C"/>
    <w:rsid w:val="00387752"/>
    <w:rsid w:val="00392512"/>
    <w:rsid w:val="00395841"/>
    <w:rsid w:val="003A0349"/>
    <w:rsid w:val="003A0899"/>
    <w:rsid w:val="003A0E94"/>
    <w:rsid w:val="003A252F"/>
    <w:rsid w:val="003A3121"/>
    <w:rsid w:val="003A3B30"/>
    <w:rsid w:val="003A4793"/>
    <w:rsid w:val="003A4CD3"/>
    <w:rsid w:val="003A5248"/>
    <w:rsid w:val="003A5AFB"/>
    <w:rsid w:val="003A63FC"/>
    <w:rsid w:val="003A7AEB"/>
    <w:rsid w:val="003B0E94"/>
    <w:rsid w:val="003B144F"/>
    <w:rsid w:val="003B1BC8"/>
    <w:rsid w:val="003B2157"/>
    <w:rsid w:val="003B3394"/>
    <w:rsid w:val="003B355F"/>
    <w:rsid w:val="003B4F54"/>
    <w:rsid w:val="003B6808"/>
    <w:rsid w:val="003B7F3E"/>
    <w:rsid w:val="003C06C3"/>
    <w:rsid w:val="003C2059"/>
    <w:rsid w:val="003C274E"/>
    <w:rsid w:val="003C63FD"/>
    <w:rsid w:val="003C734E"/>
    <w:rsid w:val="003D1D60"/>
    <w:rsid w:val="003D2F71"/>
    <w:rsid w:val="003D3DF4"/>
    <w:rsid w:val="003D418E"/>
    <w:rsid w:val="003D6A3D"/>
    <w:rsid w:val="003D6AF7"/>
    <w:rsid w:val="003D704B"/>
    <w:rsid w:val="003E15D7"/>
    <w:rsid w:val="003E1870"/>
    <w:rsid w:val="003E1C5D"/>
    <w:rsid w:val="003E1FED"/>
    <w:rsid w:val="003E2EE5"/>
    <w:rsid w:val="003E3D55"/>
    <w:rsid w:val="003E519B"/>
    <w:rsid w:val="003E5ACE"/>
    <w:rsid w:val="003E5C45"/>
    <w:rsid w:val="003E5D0A"/>
    <w:rsid w:val="003E6F7B"/>
    <w:rsid w:val="003E7741"/>
    <w:rsid w:val="003E77B9"/>
    <w:rsid w:val="003F0301"/>
    <w:rsid w:val="003F1388"/>
    <w:rsid w:val="003F2DD3"/>
    <w:rsid w:val="003F2F1C"/>
    <w:rsid w:val="003F3417"/>
    <w:rsid w:val="003F3DE7"/>
    <w:rsid w:val="003F3F6F"/>
    <w:rsid w:val="003F4F3B"/>
    <w:rsid w:val="003F5822"/>
    <w:rsid w:val="003F5F10"/>
    <w:rsid w:val="003F6359"/>
    <w:rsid w:val="003F72FA"/>
    <w:rsid w:val="003F7C94"/>
    <w:rsid w:val="00400B1C"/>
    <w:rsid w:val="0040113B"/>
    <w:rsid w:val="00401DFF"/>
    <w:rsid w:val="00401ECA"/>
    <w:rsid w:val="0040210F"/>
    <w:rsid w:val="004041FA"/>
    <w:rsid w:val="004047CB"/>
    <w:rsid w:val="00404FE6"/>
    <w:rsid w:val="00405375"/>
    <w:rsid w:val="004056C5"/>
    <w:rsid w:val="00406AD5"/>
    <w:rsid w:val="00407B2F"/>
    <w:rsid w:val="00407CF1"/>
    <w:rsid w:val="00410187"/>
    <w:rsid w:val="004105BA"/>
    <w:rsid w:val="00410801"/>
    <w:rsid w:val="00410945"/>
    <w:rsid w:val="00410FC2"/>
    <w:rsid w:val="004112CC"/>
    <w:rsid w:val="00412AC4"/>
    <w:rsid w:val="00412CEC"/>
    <w:rsid w:val="00414BFE"/>
    <w:rsid w:val="0041539D"/>
    <w:rsid w:val="00415C51"/>
    <w:rsid w:val="0042092F"/>
    <w:rsid w:val="0042166B"/>
    <w:rsid w:val="00421BF7"/>
    <w:rsid w:val="00422158"/>
    <w:rsid w:val="00422F0B"/>
    <w:rsid w:val="00423BD8"/>
    <w:rsid w:val="004248B3"/>
    <w:rsid w:val="0042511A"/>
    <w:rsid w:val="00425921"/>
    <w:rsid w:val="00426F21"/>
    <w:rsid w:val="0042716D"/>
    <w:rsid w:val="00431044"/>
    <w:rsid w:val="004314ED"/>
    <w:rsid w:val="00433016"/>
    <w:rsid w:val="00433033"/>
    <w:rsid w:val="004338AE"/>
    <w:rsid w:val="0043576B"/>
    <w:rsid w:val="00437A77"/>
    <w:rsid w:val="0044009F"/>
    <w:rsid w:val="004417F4"/>
    <w:rsid w:val="00442E22"/>
    <w:rsid w:val="0044366F"/>
    <w:rsid w:val="0044432F"/>
    <w:rsid w:val="00445110"/>
    <w:rsid w:val="0044739F"/>
    <w:rsid w:val="004502AB"/>
    <w:rsid w:val="00451ED9"/>
    <w:rsid w:val="004526D5"/>
    <w:rsid w:val="0045328C"/>
    <w:rsid w:val="00454E26"/>
    <w:rsid w:val="00454E45"/>
    <w:rsid w:val="0045719E"/>
    <w:rsid w:val="00457F26"/>
    <w:rsid w:val="00460B53"/>
    <w:rsid w:val="0046258B"/>
    <w:rsid w:val="00462C13"/>
    <w:rsid w:val="00463256"/>
    <w:rsid w:val="004632B6"/>
    <w:rsid w:val="00464D39"/>
    <w:rsid w:val="00467A02"/>
    <w:rsid w:val="0047088B"/>
    <w:rsid w:val="00470A26"/>
    <w:rsid w:val="00471861"/>
    <w:rsid w:val="00472908"/>
    <w:rsid w:val="0047515D"/>
    <w:rsid w:val="00475CC5"/>
    <w:rsid w:val="0047695F"/>
    <w:rsid w:val="00476C95"/>
    <w:rsid w:val="00476CBD"/>
    <w:rsid w:val="00477FF2"/>
    <w:rsid w:val="00480D6E"/>
    <w:rsid w:val="00480E4B"/>
    <w:rsid w:val="00480E94"/>
    <w:rsid w:val="004816CD"/>
    <w:rsid w:val="00481E41"/>
    <w:rsid w:val="00482224"/>
    <w:rsid w:val="0048284A"/>
    <w:rsid w:val="00482957"/>
    <w:rsid w:val="00482E2A"/>
    <w:rsid w:val="004834D8"/>
    <w:rsid w:val="0048407D"/>
    <w:rsid w:val="0048427B"/>
    <w:rsid w:val="00484801"/>
    <w:rsid w:val="00490F16"/>
    <w:rsid w:val="00491515"/>
    <w:rsid w:val="004933AC"/>
    <w:rsid w:val="004934B1"/>
    <w:rsid w:val="0049453D"/>
    <w:rsid w:val="00495C02"/>
    <w:rsid w:val="00496812"/>
    <w:rsid w:val="00496B67"/>
    <w:rsid w:val="00497EA6"/>
    <w:rsid w:val="004A031A"/>
    <w:rsid w:val="004A0FB0"/>
    <w:rsid w:val="004A176F"/>
    <w:rsid w:val="004A17B2"/>
    <w:rsid w:val="004A3FAC"/>
    <w:rsid w:val="004A3FEE"/>
    <w:rsid w:val="004A41D7"/>
    <w:rsid w:val="004A44E6"/>
    <w:rsid w:val="004A5982"/>
    <w:rsid w:val="004A5A27"/>
    <w:rsid w:val="004A6AF7"/>
    <w:rsid w:val="004A6E3E"/>
    <w:rsid w:val="004B08F5"/>
    <w:rsid w:val="004B0E40"/>
    <w:rsid w:val="004B0FDC"/>
    <w:rsid w:val="004B3B70"/>
    <w:rsid w:val="004B54B1"/>
    <w:rsid w:val="004C05D7"/>
    <w:rsid w:val="004C133E"/>
    <w:rsid w:val="004C1436"/>
    <w:rsid w:val="004C1C62"/>
    <w:rsid w:val="004C2DA6"/>
    <w:rsid w:val="004C3D8A"/>
    <w:rsid w:val="004C4769"/>
    <w:rsid w:val="004C4B39"/>
    <w:rsid w:val="004C7152"/>
    <w:rsid w:val="004D01B5"/>
    <w:rsid w:val="004D0596"/>
    <w:rsid w:val="004D07F1"/>
    <w:rsid w:val="004D3AE9"/>
    <w:rsid w:val="004D51DF"/>
    <w:rsid w:val="004D5A36"/>
    <w:rsid w:val="004D77A5"/>
    <w:rsid w:val="004E0495"/>
    <w:rsid w:val="004E235A"/>
    <w:rsid w:val="004E47B6"/>
    <w:rsid w:val="004E5418"/>
    <w:rsid w:val="004E6532"/>
    <w:rsid w:val="004E690D"/>
    <w:rsid w:val="004E6A7F"/>
    <w:rsid w:val="004E762D"/>
    <w:rsid w:val="004F0E51"/>
    <w:rsid w:val="004F0EB0"/>
    <w:rsid w:val="004F125C"/>
    <w:rsid w:val="004F2388"/>
    <w:rsid w:val="004F249C"/>
    <w:rsid w:val="004F361D"/>
    <w:rsid w:val="004F3A9E"/>
    <w:rsid w:val="004F3CF7"/>
    <w:rsid w:val="004F60BE"/>
    <w:rsid w:val="004F6A32"/>
    <w:rsid w:val="004F7431"/>
    <w:rsid w:val="005008D5"/>
    <w:rsid w:val="0050146E"/>
    <w:rsid w:val="005017C5"/>
    <w:rsid w:val="00501EC8"/>
    <w:rsid w:val="00503983"/>
    <w:rsid w:val="0050444F"/>
    <w:rsid w:val="00504773"/>
    <w:rsid w:val="00505ABA"/>
    <w:rsid w:val="00506A4B"/>
    <w:rsid w:val="00507D3F"/>
    <w:rsid w:val="00510ED9"/>
    <w:rsid w:val="0051169D"/>
    <w:rsid w:val="0051198B"/>
    <w:rsid w:val="00511AFD"/>
    <w:rsid w:val="005133C0"/>
    <w:rsid w:val="00513756"/>
    <w:rsid w:val="00517214"/>
    <w:rsid w:val="00520C07"/>
    <w:rsid w:val="00520EF3"/>
    <w:rsid w:val="00522082"/>
    <w:rsid w:val="005223F0"/>
    <w:rsid w:val="0052265A"/>
    <w:rsid w:val="0052274F"/>
    <w:rsid w:val="00523B72"/>
    <w:rsid w:val="00523EB2"/>
    <w:rsid w:val="0052483E"/>
    <w:rsid w:val="00525F5D"/>
    <w:rsid w:val="00526602"/>
    <w:rsid w:val="005272D3"/>
    <w:rsid w:val="00527DAE"/>
    <w:rsid w:val="00531E69"/>
    <w:rsid w:val="00532586"/>
    <w:rsid w:val="00536381"/>
    <w:rsid w:val="005378EF"/>
    <w:rsid w:val="00537DCA"/>
    <w:rsid w:val="00541EA5"/>
    <w:rsid w:val="0054303F"/>
    <w:rsid w:val="00543D37"/>
    <w:rsid w:val="00543FED"/>
    <w:rsid w:val="00544269"/>
    <w:rsid w:val="00544B9D"/>
    <w:rsid w:val="00545E67"/>
    <w:rsid w:val="00546003"/>
    <w:rsid w:val="00546CD8"/>
    <w:rsid w:val="00547F0E"/>
    <w:rsid w:val="00547F83"/>
    <w:rsid w:val="00550D79"/>
    <w:rsid w:val="005518D4"/>
    <w:rsid w:val="00551EFA"/>
    <w:rsid w:val="00552EBB"/>
    <w:rsid w:val="0055303C"/>
    <w:rsid w:val="005537A1"/>
    <w:rsid w:val="00555DAA"/>
    <w:rsid w:val="00556905"/>
    <w:rsid w:val="00557683"/>
    <w:rsid w:val="005577AD"/>
    <w:rsid w:val="0056038E"/>
    <w:rsid w:val="005636C7"/>
    <w:rsid w:val="00563D94"/>
    <w:rsid w:val="005641A9"/>
    <w:rsid w:val="00565A8A"/>
    <w:rsid w:val="0056673A"/>
    <w:rsid w:val="0056745C"/>
    <w:rsid w:val="00570E56"/>
    <w:rsid w:val="00574F95"/>
    <w:rsid w:val="00577663"/>
    <w:rsid w:val="00580747"/>
    <w:rsid w:val="00580B1D"/>
    <w:rsid w:val="00580EC2"/>
    <w:rsid w:val="0058145B"/>
    <w:rsid w:val="00581713"/>
    <w:rsid w:val="00584732"/>
    <w:rsid w:val="00584CC0"/>
    <w:rsid w:val="00585395"/>
    <w:rsid w:val="00587586"/>
    <w:rsid w:val="005878D9"/>
    <w:rsid w:val="00590AA6"/>
    <w:rsid w:val="00591B8A"/>
    <w:rsid w:val="0059282E"/>
    <w:rsid w:val="005944A4"/>
    <w:rsid w:val="00594540"/>
    <w:rsid w:val="0059485F"/>
    <w:rsid w:val="00595DED"/>
    <w:rsid w:val="005967F4"/>
    <w:rsid w:val="005969A6"/>
    <w:rsid w:val="00596BC8"/>
    <w:rsid w:val="005A18CE"/>
    <w:rsid w:val="005A3EC4"/>
    <w:rsid w:val="005A47FC"/>
    <w:rsid w:val="005A486C"/>
    <w:rsid w:val="005A48FC"/>
    <w:rsid w:val="005A530B"/>
    <w:rsid w:val="005A5D37"/>
    <w:rsid w:val="005A5EA0"/>
    <w:rsid w:val="005A732C"/>
    <w:rsid w:val="005B10CA"/>
    <w:rsid w:val="005B15ED"/>
    <w:rsid w:val="005B4170"/>
    <w:rsid w:val="005B475D"/>
    <w:rsid w:val="005B5A25"/>
    <w:rsid w:val="005B64AD"/>
    <w:rsid w:val="005B714C"/>
    <w:rsid w:val="005B781F"/>
    <w:rsid w:val="005B78FB"/>
    <w:rsid w:val="005C0C7B"/>
    <w:rsid w:val="005C16D8"/>
    <w:rsid w:val="005C2C33"/>
    <w:rsid w:val="005C3D70"/>
    <w:rsid w:val="005C483D"/>
    <w:rsid w:val="005C6639"/>
    <w:rsid w:val="005C7BCD"/>
    <w:rsid w:val="005D1123"/>
    <w:rsid w:val="005D3231"/>
    <w:rsid w:val="005D542E"/>
    <w:rsid w:val="005D6CC1"/>
    <w:rsid w:val="005E0272"/>
    <w:rsid w:val="005E0445"/>
    <w:rsid w:val="005E3B00"/>
    <w:rsid w:val="005E4209"/>
    <w:rsid w:val="005E4950"/>
    <w:rsid w:val="005E4EE2"/>
    <w:rsid w:val="005E5CCA"/>
    <w:rsid w:val="005E6597"/>
    <w:rsid w:val="005E68BF"/>
    <w:rsid w:val="005E71B9"/>
    <w:rsid w:val="005F148B"/>
    <w:rsid w:val="005F17D3"/>
    <w:rsid w:val="005F24C5"/>
    <w:rsid w:val="005F3707"/>
    <w:rsid w:val="005F3BC7"/>
    <w:rsid w:val="005F3E11"/>
    <w:rsid w:val="005F427F"/>
    <w:rsid w:val="005F4F5C"/>
    <w:rsid w:val="005F5212"/>
    <w:rsid w:val="005F55E6"/>
    <w:rsid w:val="005F59B6"/>
    <w:rsid w:val="005F5E14"/>
    <w:rsid w:val="005F6601"/>
    <w:rsid w:val="005F6807"/>
    <w:rsid w:val="005F6A50"/>
    <w:rsid w:val="005F6AAB"/>
    <w:rsid w:val="005F70E5"/>
    <w:rsid w:val="005F776E"/>
    <w:rsid w:val="00600A3A"/>
    <w:rsid w:val="00600BF0"/>
    <w:rsid w:val="00600E63"/>
    <w:rsid w:val="0060192B"/>
    <w:rsid w:val="00601A78"/>
    <w:rsid w:val="006028FC"/>
    <w:rsid w:val="00602BBE"/>
    <w:rsid w:val="00604520"/>
    <w:rsid w:val="00604769"/>
    <w:rsid w:val="006057D0"/>
    <w:rsid w:val="00605B2A"/>
    <w:rsid w:val="00606275"/>
    <w:rsid w:val="00606E98"/>
    <w:rsid w:val="00607424"/>
    <w:rsid w:val="00607951"/>
    <w:rsid w:val="00610743"/>
    <w:rsid w:val="006116D9"/>
    <w:rsid w:val="00611952"/>
    <w:rsid w:val="0061282F"/>
    <w:rsid w:val="00614A8A"/>
    <w:rsid w:val="00614F2E"/>
    <w:rsid w:val="0061559C"/>
    <w:rsid w:val="00616438"/>
    <w:rsid w:val="006171DD"/>
    <w:rsid w:val="00617DA0"/>
    <w:rsid w:val="006200BB"/>
    <w:rsid w:val="00620153"/>
    <w:rsid w:val="00620345"/>
    <w:rsid w:val="00620AE7"/>
    <w:rsid w:val="006211A6"/>
    <w:rsid w:val="0062144A"/>
    <w:rsid w:val="006214B5"/>
    <w:rsid w:val="006217EA"/>
    <w:rsid w:val="00622EF2"/>
    <w:rsid w:val="00623003"/>
    <w:rsid w:val="00623DAA"/>
    <w:rsid w:val="006249F3"/>
    <w:rsid w:val="00624D53"/>
    <w:rsid w:val="0062523C"/>
    <w:rsid w:val="00625323"/>
    <w:rsid w:val="00625BEA"/>
    <w:rsid w:val="006262AC"/>
    <w:rsid w:val="00626A64"/>
    <w:rsid w:val="00627272"/>
    <w:rsid w:val="0063130F"/>
    <w:rsid w:val="006314E2"/>
    <w:rsid w:val="00632BFB"/>
    <w:rsid w:val="00633A07"/>
    <w:rsid w:val="00635030"/>
    <w:rsid w:val="0063538C"/>
    <w:rsid w:val="00635B1D"/>
    <w:rsid w:val="00640202"/>
    <w:rsid w:val="00641196"/>
    <w:rsid w:val="00641A81"/>
    <w:rsid w:val="0064252B"/>
    <w:rsid w:val="00643907"/>
    <w:rsid w:val="00644503"/>
    <w:rsid w:val="00645CA8"/>
    <w:rsid w:val="00646E0E"/>
    <w:rsid w:val="0064706B"/>
    <w:rsid w:val="006472D3"/>
    <w:rsid w:val="0065046D"/>
    <w:rsid w:val="0065096F"/>
    <w:rsid w:val="00651379"/>
    <w:rsid w:val="00651B0E"/>
    <w:rsid w:val="006521E6"/>
    <w:rsid w:val="0065224F"/>
    <w:rsid w:val="0065277E"/>
    <w:rsid w:val="00653726"/>
    <w:rsid w:val="006542F5"/>
    <w:rsid w:val="006567BB"/>
    <w:rsid w:val="0065776F"/>
    <w:rsid w:val="00660457"/>
    <w:rsid w:val="006606EA"/>
    <w:rsid w:val="006611DB"/>
    <w:rsid w:val="00661832"/>
    <w:rsid w:val="0066193D"/>
    <w:rsid w:val="00663ADD"/>
    <w:rsid w:val="00664479"/>
    <w:rsid w:val="00664520"/>
    <w:rsid w:val="006652B7"/>
    <w:rsid w:val="00665433"/>
    <w:rsid w:val="00665F5F"/>
    <w:rsid w:val="0066632A"/>
    <w:rsid w:val="00666B3D"/>
    <w:rsid w:val="00670406"/>
    <w:rsid w:val="006709D6"/>
    <w:rsid w:val="00671193"/>
    <w:rsid w:val="00673BE2"/>
    <w:rsid w:val="00673E58"/>
    <w:rsid w:val="0067473A"/>
    <w:rsid w:val="0067571C"/>
    <w:rsid w:val="0067617C"/>
    <w:rsid w:val="00677A41"/>
    <w:rsid w:val="00677F6E"/>
    <w:rsid w:val="0068016B"/>
    <w:rsid w:val="00680F69"/>
    <w:rsid w:val="006819D0"/>
    <w:rsid w:val="00682644"/>
    <w:rsid w:val="006842D5"/>
    <w:rsid w:val="00686041"/>
    <w:rsid w:val="00686094"/>
    <w:rsid w:val="00686456"/>
    <w:rsid w:val="00686495"/>
    <w:rsid w:val="00686E9E"/>
    <w:rsid w:val="0069005C"/>
    <w:rsid w:val="0069049D"/>
    <w:rsid w:val="00690EA1"/>
    <w:rsid w:val="00691163"/>
    <w:rsid w:val="006928AB"/>
    <w:rsid w:val="00693784"/>
    <w:rsid w:val="00693F50"/>
    <w:rsid w:val="00694F30"/>
    <w:rsid w:val="00695642"/>
    <w:rsid w:val="00695DC5"/>
    <w:rsid w:val="006977C4"/>
    <w:rsid w:val="00697A3F"/>
    <w:rsid w:val="006A3E3A"/>
    <w:rsid w:val="006A4899"/>
    <w:rsid w:val="006A507E"/>
    <w:rsid w:val="006A6162"/>
    <w:rsid w:val="006A6ABC"/>
    <w:rsid w:val="006A7011"/>
    <w:rsid w:val="006A702A"/>
    <w:rsid w:val="006B06C8"/>
    <w:rsid w:val="006B114C"/>
    <w:rsid w:val="006B20F4"/>
    <w:rsid w:val="006B30E9"/>
    <w:rsid w:val="006B3530"/>
    <w:rsid w:val="006B472B"/>
    <w:rsid w:val="006B4B3C"/>
    <w:rsid w:val="006B546B"/>
    <w:rsid w:val="006B5B36"/>
    <w:rsid w:val="006B5BA4"/>
    <w:rsid w:val="006B6500"/>
    <w:rsid w:val="006B6BB2"/>
    <w:rsid w:val="006B6D1B"/>
    <w:rsid w:val="006B7213"/>
    <w:rsid w:val="006B7980"/>
    <w:rsid w:val="006B7D33"/>
    <w:rsid w:val="006C0B37"/>
    <w:rsid w:val="006C2887"/>
    <w:rsid w:val="006C28F7"/>
    <w:rsid w:val="006C304A"/>
    <w:rsid w:val="006C4414"/>
    <w:rsid w:val="006C600F"/>
    <w:rsid w:val="006C6158"/>
    <w:rsid w:val="006C689A"/>
    <w:rsid w:val="006C7382"/>
    <w:rsid w:val="006C7DAA"/>
    <w:rsid w:val="006C7FF5"/>
    <w:rsid w:val="006D08F4"/>
    <w:rsid w:val="006D0D66"/>
    <w:rsid w:val="006D1381"/>
    <w:rsid w:val="006D13CF"/>
    <w:rsid w:val="006D1475"/>
    <w:rsid w:val="006D14B9"/>
    <w:rsid w:val="006D2037"/>
    <w:rsid w:val="006D2461"/>
    <w:rsid w:val="006D30BF"/>
    <w:rsid w:val="006D40F6"/>
    <w:rsid w:val="006D45F6"/>
    <w:rsid w:val="006D5C28"/>
    <w:rsid w:val="006D6869"/>
    <w:rsid w:val="006D76D2"/>
    <w:rsid w:val="006D788F"/>
    <w:rsid w:val="006D7B06"/>
    <w:rsid w:val="006E13FE"/>
    <w:rsid w:val="006E142E"/>
    <w:rsid w:val="006E1E65"/>
    <w:rsid w:val="006E2FB0"/>
    <w:rsid w:val="006E40DF"/>
    <w:rsid w:val="006E5240"/>
    <w:rsid w:val="006E62F0"/>
    <w:rsid w:val="006E77F5"/>
    <w:rsid w:val="006E792C"/>
    <w:rsid w:val="006E7CCF"/>
    <w:rsid w:val="006F0E2E"/>
    <w:rsid w:val="006F1312"/>
    <w:rsid w:val="006F138F"/>
    <w:rsid w:val="006F1450"/>
    <w:rsid w:val="006F47BF"/>
    <w:rsid w:val="006F50BA"/>
    <w:rsid w:val="006F5B6C"/>
    <w:rsid w:val="006F6800"/>
    <w:rsid w:val="006F6BF8"/>
    <w:rsid w:val="0070014C"/>
    <w:rsid w:val="00701C02"/>
    <w:rsid w:val="007041DE"/>
    <w:rsid w:val="00705666"/>
    <w:rsid w:val="0070569D"/>
    <w:rsid w:val="007062CC"/>
    <w:rsid w:val="00706A2E"/>
    <w:rsid w:val="007079A4"/>
    <w:rsid w:val="00707F39"/>
    <w:rsid w:val="0071158F"/>
    <w:rsid w:val="00713CA2"/>
    <w:rsid w:val="007159D2"/>
    <w:rsid w:val="00716092"/>
    <w:rsid w:val="00716884"/>
    <w:rsid w:val="00716DA1"/>
    <w:rsid w:val="00717A3C"/>
    <w:rsid w:val="00720B68"/>
    <w:rsid w:val="007222AA"/>
    <w:rsid w:val="0072237F"/>
    <w:rsid w:val="0072673D"/>
    <w:rsid w:val="00727B24"/>
    <w:rsid w:val="00730101"/>
    <w:rsid w:val="00731AA7"/>
    <w:rsid w:val="00731B82"/>
    <w:rsid w:val="00731BB9"/>
    <w:rsid w:val="00733313"/>
    <w:rsid w:val="0073371A"/>
    <w:rsid w:val="0073396C"/>
    <w:rsid w:val="007339EF"/>
    <w:rsid w:val="007348FC"/>
    <w:rsid w:val="00734D70"/>
    <w:rsid w:val="007350E3"/>
    <w:rsid w:val="00735881"/>
    <w:rsid w:val="00736395"/>
    <w:rsid w:val="00737F7A"/>
    <w:rsid w:val="007415E3"/>
    <w:rsid w:val="007420A7"/>
    <w:rsid w:val="00742D3D"/>
    <w:rsid w:val="0074486D"/>
    <w:rsid w:val="00746B27"/>
    <w:rsid w:val="00746C6B"/>
    <w:rsid w:val="0074768A"/>
    <w:rsid w:val="00750439"/>
    <w:rsid w:val="007519B7"/>
    <w:rsid w:val="00752058"/>
    <w:rsid w:val="00752E45"/>
    <w:rsid w:val="00752F2C"/>
    <w:rsid w:val="00756657"/>
    <w:rsid w:val="007609E4"/>
    <w:rsid w:val="00760AA4"/>
    <w:rsid w:val="00760BB5"/>
    <w:rsid w:val="00760CF9"/>
    <w:rsid w:val="00760F68"/>
    <w:rsid w:val="007618C9"/>
    <w:rsid w:val="00761C18"/>
    <w:rsid w:val="00763951"/>
    <w:rsid w:val="00763BCD"/>
    <w:rsid w:val="00766607"/>
    <w:rsid w:val="0076746F"/>
    <w:rsid w:val="00770171"/>
    <w:rsid w:val="00770C0B"/>
    <w:rsid w:val="00773113"/>
    <w:rsid w:val="007741B9"/>
    <w:rsid w:val="00774D99"/>
    <w:rsid w:val="0077569F"/>
    <w:rsid w:val="00775801"/>
    <w:rsid w:val="00775BA9"/>
    <w:rsid w:val="00775F1C"/>
    <w:rsid w:val="0077657C"/>
    <w:rsid w:val="0078177C"/>
    <w:rsid w:val="00781F6E"/>
    <w:rsid w:val="00782825"/>
    <w:rsid w:val="007832A7"/>
    <w:rsid w:val="00785048"/>
    <w:rsid w:val="007854BF"/>
    <w:rsid w:val="007855AE"/>
    <w:rsid w:val="00787B86"/>
    <w:rsid w:val="00787C84"/>
    <w:rsid w:val="00790D43"/>
    <w:rsid w:val="00790D85"/>
    <w:rsid w:val="00791222"/>
    <w:rsid w:val="0079176A"/>
    <w:rsid w:val="00792152"/>
    <w:rsid w:val="00792455"/>
    <w:rsid w:val="007926B8"/>
    <w:rsid w:val="00792873"/>
    <w:rsid w:val="0079397D"/>
    <w:rsid w:val="007939D2"/>
    <w:rsid w:val="00793A74"/>
    <w:rsid w:val="00793C9A"/>
    <w:rsid w:val="007946B3"/>
    <w:rsid w:val="00795AAB"/>
    <w:rsid w:val="00796D26"/>
    <w:rsid w:val="007A11BE"/>
    <w:rsid w:val="007A23F8"/>
    <w:rsid w:val="007A2BA7"/>
    <w:rsid w:val="007A4437"/>
    <w:rsid w:val="007A447D"/>
    <w:rsid w:val="007A4EF2"/>
    <w:rsid w:val="007A75CB"/>
    <w:rsid w:val="007A78E8"/>
    <w:rsid w:val="007B177A"/>
    <w:rsid w:val="007B18B3"/>
    <w:rsid w:val="007B1EEF"/>
    <w:rsid w:val="007B56AC"/>
    <w:rsid w:val="007B58A0"/>
    <w:rsid w:val="007B74BB"/>
    <w:rsid w:val="007B79BE"/>
    <w:rsid w:val="007C01EB"/>
    <w:rsid w:val="007C0219"/>
    <w:rsid w:val="007C1BB6"/>
    <w:rsid w:val="007C30FA"/>
    <w:rsid w:val="007C57E5"/>
    <w:rsid w:val="007C7AE0"/>
    <w:rsid w:val="007C7B9F"/>
    <w:rsid w:val="007C7F0F"/>
    <w:rsid w:val="007D09ED"/>
    <w:rsid w:val="007D0E79"/>
    <w:rsid w:val="007D1723"/>
    <w:rsid w:val="007D26C6"/>
    <w:rsid w:val="007D457A"/>
    <w:rsid w:val="007D4C44"/>
    <w:rsid w:val="007D4D9E"/>
    <w:rsid w:val="007D639A"/>
    <w:rsid w:val="007D642B"/>
    <w:rsid w:val="007D654A"/>
    <w:rsid w:val="007E0225"/>
    <w:rsid w:val="007E0389"/>
    <w:rsid w:val="007E0AA1"/>
    <w:rsid w:val="007E0F48"/>
    <w:rsid w:val="007E1A9B"/>
    <w:rsid w:val="007E2575"/>
    <w:rsid w:val="007E272B"/>
    <w:rsid w:val="007E38FD"/>
    <w:rsid w:val="007E452E"/>
    <w:rsid w:val="007E4FC2"/>
    <w:rsid w:val="007E7A6B"/>
    <w:rsid w:val="007E7DA7"/>
    <w:rsid w:val="007E7F27"/>
    <w:rsid w:val="007F0A23"/>
    <w:rsid w:val="007F18B2"/>
    <w:rsid w:val="007F2554"/>
    <w:rsid w:val="007F25DD"/>
    <w:rsid w:val="007F2B3B"/>
    <w:rsid w:val="007F373D"/>
    <w:rsid w:val="007F4B75"/>
    <w:rsid w:val="007F5029"/>
    <w:rsid w:val="007F5E4C"/>
    <w:rsid w:val="007F77D4"/>
    <w:rsid w:val="00800F0F"/>
    <w:rsid w:val="00802EE0"/>
    <w:rsid w:val="00804A1A"/>
    <w:rsid w:val="00804D69"/>
    <w:rsid w:val="00805752"/>
    <w:rsid w:val="00805AA3"/>
    <w:rsid w:val="00805E1E"/>
    <w:rsid w:val="008060AE"/>
    <w:rsid w:val="00807ABC"/>
    <w:rsid w:val="0081019A"/>
    <w:rsid w:val="008109B9"/>
    <w:rsid w:val="008128E9"/>
    <w:rsid w:val="00812A30"/>
    <w:rsid w:val="0081450C"/>
    <w:rsid w:val="0081506B"/>
    <w:rsid w:val="00815472"/>
    <w:rsid w:val="00821F9D"/>
    <w:rsid w:val="008220AD"/>
    <w:rsid w:val="0082290B"/>
    <w:rsid w:val="0082360D"/>
    <w:rsid w:val="0082362D"/>
    <w:rsid w:val="00825441"/>
    <w:rsid w:val="0082753D"/>
    <w:rsid w:val="008317F0"/>
    <w:rsid w:val="00833285"/>
    <w:rsid w:val="00833A0D"/>
    <w:rsid w:val="00833DC4"/>
    <w:rsid w:val="008344D7"/>
    <w:rsid w:val="008352EF"/>
    <w:rsid w:val="00835467"/>
    <w:rsid w:val="00835EA7"/>
    <w:rsid w:val="008366F8"/>
    <w:rsid w:val="00836E6F"/>
    <w:rsid w:val="00840A29"/>
    <w:rsid w:val="00840B7C"/>
    <w:rsid w:val="008415AE"/>
    <w:rsid w:val="00841C8D"/>
    <w:rsid w:val="008427EA"/>
    <w:rsid w:val="00842FCC"/>
    <w:rsid w:val="0084381E"/>
    <w:rsid w:val="00844F32"/>
    <w:rsid w:val="00844F5C"/>
    <w:rsid w:val="00845DEA"/>
    <w:rsid w:val="008465B0"/>
    <w:rsid w:val="00847F30"/>
    <w:rsid w:val="008507BE"/>
    <w:rsid w:val="00851977"/>
    <w:rsid w:val="00851DE9"/>
    <w:rsid w:val="0085386B"/>
    <w:rsid w:val="008539DF"/>
    <w:rsid w:val="0085442C"/>
    <w:rsid w:val="008550D3"/>
    <w:rsid w:val="00856C49"/>
    <w:rsid w:val="00856D2F"/>
    <w:rsid w:val="008571DD"/>
    <w:rsid w:val="008578D6"/>
    <w:rsid w:val="0086102B"/>
    <w:rsid w:val="0086261B"/>
    <w:rsid w:val="0086349A"/>
    <w:rsid w:val="00863FE8"/>
    <w:rsid w:val="008659FB"/>
    <w:rsid w:val="00870755"/>
    <w:rsid w:val="0087077D"/>
    <w:rsid w:val="00872594"/>
    <w:rsid w:val="00872618"/>
    <w:rsid w:val="0087473C"/>
    <w:rsid w:val="008751D3"/>
    <w:rsid w:val="00876ED7"/>
    <w:rsid w:val="008805B7"/>
    <w:rsid w:val="00880839"/>
    <w:rsid w:val="008815DA"/>
    <w:rsid w:val="00884384"/>
    <w:rsid w:val="00884D89"/>
    <w:rsid w:val="00884F16"/>
    <w:rsid w:val="008868FB"/>
    <w:rsid w:val="00887CAE"/>
    <w:rsid w:val="0089040E"/>
    <w:rsid w:val="00891B06"/>
    <w:rsid w:val="00892138"/>
    <w:rsid w:val="008924BA"/>
    <w:rsid w:val="0089773D"/>
    <w:rsid w:val="00897987"/>
    <w:rsid w:val="008A1822"/>
    <w:rsid w:val="008A1C0B"/>
    <w:rsid w:val="008A2769"/>
    <w:rsid w:val="008A2C30"/>
    <w:rsid w:val="008A5ADA"/>
    <w:rsid w:val="008A61FE"/>
    <w:rsid w:val="008A6261"/>
    <w:rsid w:val="008A68B5"/>
    <w:rsid w:val="008B16BA"/>
    <w:rsid w:val="008B1BBF"/>
    <w:rsid w:val="008B342E"/>
    <w:rsid w:val="008B450C"/>
    <w:rsid w:val="008B51C5"/>
    <w:rsid w:val="008B653F"/>
    <w:rsid w:val="008B71A6"/>
    <w:rsid w:val="008B75CD"/>
    <w:rsid w:val="008C09FD"/>
    <w:rsid w:val="008C1975"/>
    <w:rsid w:val="008C2F02"/>
    <w:rsid w:val="008C3FD0"/>
    <w:rsid w:val="008C69CC"/>
    <w:rsid w:val="008D0C05"/>
    <w:rsid w:val="008D0D5B"/>
    <w:rsid w:val="008D120C"/>
    <w:rsid w:val="008D14C2"/>
    <w:rsid w:val="008D191D"/>
    <w:rsid w:val="008D29DD"/>
    <w:rsid w:val="008D3117"/>
    <w:rsid w:val="008D449D"/>
    <w:rsid w:val="008D468A"/>
    <w:rsid w:val="008D5E02"/>
    <w:rsid w:val="008D6D62"/>
    <w:rsid w:val="008D759B"/>
    <w:rsid w:val="008E327E"/>
    <w:rsid w:val="008E3578"/>
    <w:rsid w:val="008E3731"/>
    <w:rsid w:val="008E4988"/>
    <w:rsid w:val="008E52BE"/>
    <w:rsid w:val="008E5C67"/>
    <w:rsid w:val="008E6C22"/>
    <w:rsid w:val="008F05A6"/>
    <w:rsid w:val="008F06ED"/>
    <w:rsid w:val="008F07BD"/>
    <w:rsid w:val="008F1F80"/>
    <w:rsid w:val="008F2059"/>
    <w:rsid w:val="008F21ED"/>
    <w:rsid w:val="008F54C7"/>
    <w:rsid w:val="008F6C5D"/>
    <w:rsid w:val="008F7156"/>
    <w:rsid w:val="00900517"/>
    <w:rsid w:val="009017CD"/>
    <w:rsid w:val="00903393"/>
    <w:rsid w:val="00905554"/>
    <w:rsid w:val="00905AB4"/>
    <w:rsid w:val="00906638"/>
    <w:rsid w:val="00907D49"/>
    <w:rsid w:val="0091091F"/>
    <w:rsid w:val="00910F11"/>
    <w:rsid w:val="0091650C"/>
    <w:rsid w:val="00921E04"/>
    <w:rsid w:val="009221B7"/>
    <w:rsid w:val="009225AB"/>
    <w:rsid w:val="00923ED6"/>
    <w:rsid w:val="00923FF0"/>
    <w:rsid w:val="009240BA"/>
    <w:rsid w:val="00924606"/>
    <w:rsid w:val="00924B6B"/>
    <w:rsid w:val="00924FEF"/>
    <w:rsid w:val="009267FD"/>
    <w:rsid w:val="0092725C"/>
    <w:rsid w:val="009307E9"/>
    <w:rsid w:val="009313D6"/>
    <w:rsid w:val="009316C5"/>
    <w:rsid w:val="009319C1"/>
    <w:rsid w:val="009327C4"/>
    <w:rsid w:val="00932BEE"/>
    <w:rsid w:val="00932E00"/>
    <w:rsid w:val="00932FA0"/>
    <w:rsid w:val="00933378"/>
    <w:rsid w:val="00933AEF"/>
    <w:rsid w:val="00934773"/>
    <w:rsid w:val="00934B3E"/>
    <w:rsid w:val="0093551F"/>
    <w:rsid w:val="009358CD"/>
    <w:rsid w:val="00936A7E"/>
    <w:rsid w:val="00936ABB"/>
    <w:rsid w:val="0093708B"/>
    <w:rsid w:val="00937A35"/>
    <w:rsid w:val="00940CE3"/>
    <w:rsid w:val="009451D8"/>
    <w:rsid w:val="0094555B"/>
    <w:rsid w:val="00946E30"/>
    <w:rsid w:val="00947254"/>
    <w:rsid w:val="00947495"/>
    <w:rsid w:val="00947C94"/>
    <w:rsid w:val="009504B9"/>
    <w:rsid w:val="00951999"/>
    <w:rsid w:val="00952A89"/>
    <w:rsid w:val="0095394F"/>
    <w:rsid w:val="0095455B"/>
    <w:rsid w:val="00954595"/>
    <w:rsid w:val="0095485C"/>
    <w:rsid w:val="00957109"/>
    <w:rsid w:val="0095796D"/>
    <w:rsid w:val="00961108"/>
    <w:rsid w:val="00961EE8"/>
    <w:rsid w:val="00962FBA"/>
    <w:rsid w:val="0096356F"/>
    <w:rsid w:val="00963D57"/>
    <w:rsid w:val="009643E4"/>
    <w:rsid w:val="00970C71"/>
    <w:rsid w:val="00971B9A"/>
    <w:rsid w:val="009721D6"/>
    <w:rsid w:val="009730E6"/>
    <w:rsid w:val="00973494"/>
    <w:rsid w:val="009737B6"/>
    <w:rsid w:val="00973F5B"/>
    <w:rsid w:val="009740ED"/>
    <w:rsid w:val="0097639A"/>
    <w:rsid w:val="009767C9"/>
    <w:rsid w:val="00977194"/>
    <w:rsid w:val="00980B1E"/>
    <w:rsid w:val="00980BCB"/>
    <w:rsid w:val="00981649"/>
    <w:rsid w:val="009824C4"/>
    <w:rsid w:val="00982E51"/>
    <w:rsid w:val="0098382C"/>
    <w:rsid w:val="00984494"/>
    <w:rsid w:val="00984EDB"/>
    <w:rsid w:val="00987C27"/>
    <w:rsid w:val="00987D06"/>
    <w:rsid w:val="00987EF8"/>
    <w:rsid w:val="00992C31"/>
    <w:rsid w:val="0099314A"/>
    <w:rsid w:val="00993CE2"/>
    <w:rsid w:val="00994015"/>
    <w:rsid w:val="00994C5A"/>
    <w:rsid w:val="00996151"/>
    <w:rsid w:val="00996191"/>
    <w:rsid w:val="009A01CB"/>
    <w:rsid w:val="009A0C70"/>
    <w:rsid w:val="009A2084"/>
    <w:rsid w:val="009A2602"/>
    <w:rsid w:val="009A4655"/>
    <w:rsid w:val="009A4673"/>
    <w:rsid w:val="009A565F"/>
    <w:rsid w:val="009A7DD8"/>
    <w:rsid w:val="009B1D92"/>
    <w:rsid w:val="009B1F9A"/>
    <w:rsid w:val="009B3F88"/>
    <w:rsid w:val="009B5249"/>
    <w:rsid w:val="009B6D86"/>
    <w:rsid w:val="009C0319"/>
    <w:rsid w:val="009C18F4"/>
    <w:rsid w:val="009C424A"/>
    <w:rsid w:val="009C4331"/>
    <w:rsid w:val="009C56AD"/>
    <w:rsid w:val="009C7143"/>
    <w:rsid w:val="009C71AF"/>
    <w:rsid w:val="009D1283"/>
    <w:rsid w:val="009D28B0"/>
    <w:rsid w:val="009D536E"/>
    <w:rsid w:val="009D5B5C"/>
    <w:rsid w:val="009D701A"/>
    <w:rsid w:val="009D7D6B"/>
    <w:rsid w:val="009E1519"/>
    <w:rsid w:val="009E2114"/>
    <w:rsid w:val="009E244E"/>
    <w:rsid w:val="009E29B0"/>
    <w:rsid w:val="009E3818"/>
    <w:rsid w:val="009E3B6C"/>
    <w:rsid w:val="009E55AC"/>
    <w:rsid w:val="009E5ABA"/>
    <w:rsid w:val="009E61A2"/>
    <w:rsid w:val="009F1CE0"/>
    <w:rsid w:val="009F4FF9"/>
    <w:rsid w:val="009F613A"/>
    <w:rsid w:val="009F6C0F"/>
    <w:rsid w:val="00A00F66"/>
    <w:rsid w:val="00A020CE"/>
    <w:rsid w:val="00A02F07"/>
    <w:rsid w:val="00A03B72"/>
    <w:rsid w:val="00A06429"/>
    <w:rsid w:val="00A10CFF"/>
    <w:rsid w:val="00A110EB"/>
    <w:rsid w:val="00A12329"/>
    <w:rsid w:val="00A1282E"/>
    <w:rsid w:val="00A14A4B"/>
    <w:rsid w:val="00A16A0B"/>
    <w:rsid w:val="00A16D01"/>
    <w:rsid w:val="00A17A31"/>
    <w:rsid w:val="00A23356"/>
    <w:rsid w:val="00A2399C"/>
    <w:rsid w:val="00A2567B"/>
    <w:rsid w:val="00A25CE8"/>
    <w:rsid w:val="00A265EB"/>
    <w:rsid w:val="00A303A3"/>
    <w:rsid w:val="00A30795"/>
    <w:rsid w:val="00A30C57"/>
    <w:rsid w:val="00A31F45"/>
    <w:rsid w:val="00A33951"/>
    <w:rsid w:val="00A34C20"/>
    <w:rsid w:val="00A34D06"/>
    <w:rsid w:val="00A356D4"/>
    <w:rsid w:val="00A36097"/>
    <w:rsid w:val="00A37D5E"/>
    <w:rsid w:val="00A40D4F"/>
    <w:rsid w:val="00A42229"/>
    <w:rsid w:val="00A43B4E"/>
    <w:rsid w:val="00A45651"/>
    <w:rsid w:val="00A456DA"/>
    <w:rsid w:val="00A47C0A"/>
    <w:rsid w:val="00A47E25"/>
    <w:rsid w:val="00A500E7"/>
    <w:rsid w:val="00A52612"/>
    <w:rsid w:val="00A5329D"/>
    <w:rsid w:val="00A55505"/>
    <w:rsid w:val="00A5708D"/>
    <w:rsid w:val="00A5748C"/>
    <w:rsid w:val="00A60389"/>
    <w:rsid w:val="00A61FB4"/>
    <w:rsid w:val="00A62FF3"/>
    <w:rsid w:val="00A64BF2"/>
    <w:rsid w:val="00A64D38"/>
    <w:rsid w:val="00A66288"/>
    <w:rsid w:val="00A67A50"/>
    <w:rsid w:val="00A71152"/>
    <w:rsid w:val="00A72348"/>
    <w:rsid w:val="00A73D17"/>
    <w:rsid w:val="00A747FC"/>
    <w:rsid w:val="00A756D3"/>
    <w:rsid w:val="00A7596E"/>
    <w:rsid w:val="00A75EF9"/>
    <w:rsid w:val="00A7678F"/>
    <w:rsid w:val="00A779C9"/>
    <w:rsid w:val="00A77E49"/>
    <w:rsid w:val="00A810C1"/>
    <w:rsid w:val="00A8164A"/>
    <w:rsid w:val="00A84085"/>
    <w:rsid w:val="00A9121D"/>
    <w:rsid w:val="00A914BD"/>
    <w:rsid w:val="00A91E63"/>
    <w:rsid w:val="00A92584"/>
    <w:rsid w:val="00A92DE4"/>
    <w:rsid w:val="00A9426D"/>
    <w:rsid w:val="00A94329"/>
    <w:rsid w:val="00A969ED"/>
    <w:rsid w:val="00A97BBB"/>
    <w:rsid w:val="00A97D8F"/>
    <w:rsid w:val="00A97E3D"/>
    <w:rsid w:val="00AA01F6"/>
    <w:rsid w:val="00AA030E"/>
    <w:rsid w:val="00AA28D3"/>
    <w:rsid w:val="00AA2EC4"/>
    <w:rsid w:val="00AA508C"/>
    <w:rsid w:val="00AA567E"/>
    <w:rsid w:val="00AA629C"/>
    <w:rsid w:val="00AA771C"/>
    <w:rsid w:val="00AB00F1"/>
    <w:rsid w:val="00AB0187"/>
    <w:rsid w:val="00AB0CCD"/>
    <w:rsid w:val="00AB1316"/>
    <w:rsid w:val="00AB153F"/>
    <w:rsid w:val="00AB175E"/>
    <w:rsid w:val="00AB31BA"/>
    <w:rsid w:val="00AB5033"/>
    <w:rsid w:val="00AB6882"/>
    <w:rsid w:val="00AB7BC5"/>
    <w:rsid w:val="00AB7C87"/>
    <w:rsid w:val="00AB7D83"/>
    <w:rsid w:val="00AC097B"/>
    <w:rsid w:val="00AC15E2"/>
    <w:rsid w:val="00AC1FEF"/>
    <w:rsid w:val="00AC3F02"/>
    <w:rsid w:val="00AC4F2D"/>
    <w:rsid w:val="00AC678D"/>
    <w:rsid w:val="00AC6BA9"/>
    <w:rsid w:val="00AC7294"/>
    <w:rsid w:val="00AC7E2E"/>
    <w:rsid w:val="00AD0BC7"/>
    <w:rsid w:val="00AD14C1"/>
    <w:rsid w:val="00AD2513"/>
    <w:rsid w:val="00AD2539"/>
    <w:rsid w:val="00AD4AB0"/>
    <w:rsid w:val="00AD5BB7"/>
    <w:rsid w:val="00AD69A1"/>
    <w:rsid w:val="00AD69AB"/>
    <w:rsid w:val="00AD69C1"/>
    <w:rsid w:val="00AD6C49"/>
    <w:rsid w:val="00AE0C01"/>
    <w:rsid w:val="00AE1A8A"/>
    <w:rsid w:val="00AE1F75"/>
    <w:rsid w:val="00AE2392"/>
    <w:rsid w:val="00AE25A5"/>
    <w:rsid w:val="00AE433E"/>
    <w:rsid w:val="00AE52C8"/>
    <w:rsid w:val="00AE5A3A"/>
    <w:rsid w:val="00AF2A41"/>
    <w:rsid w:val="00AF3884"/>
    <w:rsid w:val="00AF3FCD"/>
    <w:rsid w:val="00AF4832"/>
    <w:rsid w:val="00AF4DE5"/>
    <w:rsid w:val="00AF61AA"/>
    <w:rsid w:val="00AF627D"/>
    <w:rsid w:val="00AF6781"/>
    <w:rsid w:val="00AF6FE8"/>
    <w:rsid w:val="00AF7112"/>
    <w:rsid w:val="00B00F54"/>
    <w:rsid w:val="00B032B1"/>
    <w:rsid w:val="00B034BB"/>
    <w:rsid w:val="00B05029"/>
    <w:rsid w:val="00B06045"/>
    <w:rsid w:val="00B06ACC"/>
    <w:rsid w:val="00B0769A"/>
    <w:rsid w:val="00B07AB8"/>
    <w:rsid w:val="00B10017"/>
    <w:rsid w:val="00B11414"/>
    <w:rsid w:val="00B115DB"/>
    <w:rsid w:val="00B14E5C"/>
    <w:rsid w:val="00B15E27"/>
    <w:rsid w:val="00B172BC"/>
    <w:rsid w:val="00B20F09"/>
    <w:rsid w:val="00B21E45"/>
    <w:rsid w:val="00B21FF6"/>
    <w:rsid w:val="00B22A24"/>
    <w:rsid w:val="00B22A6E"/>
    <w:rsid w:val="00B2456F"/>
    <w:rsid w:val="00B24F79"/>
    <w:rsid w:val="00B25AE8"/>
    <w:rsid w:val="00B27334"/>
    <w:rsid w:val="00B275EA"/>
    <w:rsid w:val="00B27B85"/>
    <w:rsid w:val="00B32603"/>
    <w:rsid w:val="00B329F0"/>
    <w:rsid w:val="00B3331F"/>
    <w:rsid w:val="00B34A84"/>
    <w:rsid w:val="00B36250"/>
    <w:rsid w:val="00B36516"/>
    <w:rsid w:val="00B365E8"/>
    <w:rsid w:val="00B4031E"/>
    <w:rsid w:val="00B40E54"/>
    <w:rsid w:val="00B40FA7"/>
    <w:rsid w:val="00B415E6"/>
    <w:rsid w:val="00B43D5D"/>
    <w:rsid w:val="00B505B0"/>
    <w:rsid w:val="00B5069F"/>
    <w:rsid w:val="00B50775"/>
    <w:rsid w:val="00B5079B"/>
    <w:rsid w:val="00B50EE0"/>
    <w:rsid w:val="00B514A7"/>
    <w:rsid w:val="00B51643"/>
    <w:rsid w:val="00B51712"/>
    <w:rsid w:val="00B5442E"/>
    <w:rsid w:val="00B548C6"/>
    <w:rsid w:val="00B54A22"/>
    <w:rsid w:val="00B56A9C"/>
    <w:rsid w:val="00B579A6"/>
    <w:rsid w:val="00B57EBF"/>
    <w:rsid w:val="00B61B78"/>
    <w:rsid w:val="00B6250A"/>
    <w:rsid w:val="00B639B7"/>
    <w:rsid w:val="00B640CD"/>
    <w:rsid w:val="00B64B05"/>
    <w:rsid w:val="00B64B81"/>
    <w:rsid w:val="00B64D1D"/>
    <w:rsid w:val="00B655D1"/>
    <w:rsid w:val="00B66F59"/>
    <w:rsid w:val="00B67770"/>
    <w:rsid w:val="00B71066"/>
    <w:rsid w:val="00B713E0"/>
    <w:rsid w:val="00B72A91"/>
    <w:rsid w:val="00B72F00"/>
    <w:rsid w:val="00B73813"/>
    <w:rsid w:val="00B74957"/>
    <w:rsid w:val="00B75065"/>
    <w:rsid w:val="00B75BDF"/>
    <w:rsid w:val="00B767D4"/>
    <w:rsid w:val="00B7755D"/>
    <w:rsid w:val="00B80C03"/>
    <w:rsid w:val="00B80F62"/>
    <w:rsid w:val="00B811E9"/>
    <w:rsid w:val="00B812D5"/>
    <w:rsid w:val="00B83285"/>
    <w:rsid w:val="00B83612"/>
    <w:rsid w:val="00B85945"/>
    <w:rsid w:val="00B85C57"/>
    <w:rsid w:val="00B86E79"/>
    <w:rsid w:val="00B877E9"/>
    <w:rsid w:val="00B90C13"/>
    <w:rsid w:val="00B91D06"/>
    <w:rsid w:val="00B9205C"/>
    <w:rsid w:val="00B92079"/>
    <w:rsid w:val="00B92AFE"/>
    <w:rsid w:val="00B9318A"/>
    <w:rsid w:val="00B943E9"/>
    <w:rsid w:val="00B95591"/>
    <w:rsid w:val="00B95892"/>
    <w:rsid w:val="00BA03FA"/>
    <w:rsid w:val="00BA07B0"/>
    <w:rsid w:val="00BA09E0"/>
    <w:rsid w:val="00BA0F00"/>
    <w:rsid w:val="00BA378D"/>
    <w:rsid w:val="00BA3DD3"/>
    <w:rsid w:val="00BA4182"/>
    <w:rsid w:val="00BA44CB"/>
    <w:rsid w:val="00BA562D"/>
    <w:rsid w:val="00BB0A9D"/>
    <w:rsid w:val="00BB0B11"/>
    <w:rsid w:val="00BB0FD3"/>
    <w:rsid w:val="00BB321E"/>
    <w:rsid w:val="00BB3398"/>
    <w:rsid w:val="00BB3F4D"/>
    <w:rsid w:val="00BB4853"/>
    <w:rsid w:val="00BB552C"/>
    <w:rsid w:val="00BB6A9A"/>
    <w:rsid w:val="00BB6EAF"/>
    <w:rsid w:val="00BB7102"/>
    <w:rsid w:val="00BB76FC"/>
    <w:rsid w:val="00BC4DF9"/>
    <w:rsid w:val="00BC4EF8"/>
    <w:rsid w:val="00BC4F8C"/>
    <w:rsid w:val="00BC516F"/>
    <w:rsid w:val="00BC5F5E"/>
    <w:rsid w:val="00BC76A0"/>
    <w:rsid w:val="00BC7CFF"/>
    <w:rsid w:val="00BD08F8"/>
    <w:rsid w:val="00BD0946"/>
    <w:rsid w:val="00BD240B"/>
    <w:rsid w:val="00BD26B3"/>
    <w:rsid w:val="00BD29FF"/>
    <w:rsid w:val="00BD2DBD"/>
    <w:rsid w:val="00BD2E45"/>
    <w:rsid w:val="00BD3EDC"/>
    <w:rsid w:val="00BD4187"/>
    <w:rsid w:val="00BD4D3D"/>
    <w:rsid w:val="00BD4ED3"/>
    <w:rsid w:val="00BD4FDB"/>
    <w:rsid w:val="00BD51BD"/>
    <w:rsid w:val="00BD556E"/>
    <w:rsid w:val="00BD5AF3"/>
    <w:rsid w:val="00BE04CF"/>
    <w:rsid w:val="00BE1772"/>
    <w:rsid w:val="00BE3A11"/>
    <w:rsid w:val="00BE5346"/>
    <w:rsid w:val="00BE5CB0"/>
    <w:rsid w:val="00BE5F96"/>
    <w:rsid w:val="00BE6328"/>
    <w:rsid w:val="00BE7811"/>
    <w:rsid w:val="00BF183C"/>
    <w:rsid w:val="00BF19BB"/>
    <w:rsid w:val="00BF300E"/>
    <w:rsid w:val="00BF3639"/>
    <w:rsid w:val="00BF3BA5"/>
    <w:rsid w:val="00BF47BD"/>
    <w:rsid w:val="00BF4F72"/>
    <w:rsid w:val="00BF598D"/>
    <w:rsid w:val="00C00E95"/>
    <w:rsid w:val="00C01474"/>
    <w:rsid w:val="00C01B16"/>
    <w:rsid w:val="00C032B0"/>
    <w:rsid w:val="00C035F7"/>
    <w:rsid w:val="00C03634"/>
    <w:rsid w:val="00C03E50"/>
    <w:rsid w:val="00C059E4"/>
    <w:rsid w:val="00C06A22"/>
    <w:rsid w:val="00C06F7F"/>
    <w:rsid w:val="00C07C85"/>
    <w:rsid w:val="00C07DC4"/>
    <w:rsid w:val="00C10256"/>
    <w:rsid w:val="00C11729"/>
    <w:rsid w:val="00C1189D"/>
    <w:rsid w:val="00C13F5C"/>
    <w:rsid w:val="00C153F2"/>
    <w:rsid w:val="00C15E22"/>
    <w:rsid w:val="00C16B80"/>
    <w:rsid w:val="00C16FE1"/>
    <w:rsid w:val="00C17851"/>
    <w:rsid w:val="00C20248"/>
    <w:rsid w:val="00C22054"/>
    <w:rsid w:val="00C22101"/>
    <w:rsid w:val="00C22E19"/>
    <w:rsid w:val="00C232BF"/>
    <w:rsid w:val="00C25425"/>
    <w:rsid w:val="00C26E7D"/>
    <w:rsid w:val="00C27FD1"/>
    <w:rsid w:val="00C30125"/>
    <w:rsid w:val="00C30E1E"/>
    <w:rsid w:val="00C31B9E"/>
    <w:rsid w:val="00C3331A"/>
    <w:rsid w:val="00C3427F"/>
    <w:rsid w:val="00C36767"/>
    <w:rsid w:val="00C369C7"/>
    <w:rsid w:val="00C40756"/>
    <w:rsid w:val="00C420BE"/>
    <w:rsid w:val="00C430C2"/>
    <w:rsid w:val="00C4521C"/>
    <w:rsid w:val="00C457A7"/>
    <w:rsid w:val="00C46C6B"/>
    <w:rsid w:val="00C46F70"/>
    <w:rsid w:val="00C47482"/>
    <w:rsid w:val="00C47F2B"/>
    <w:rsid w:val="00C511A6"/>
    <w:rsid w:val="00C524EF"/>
    <w:rsid w:val="00C526C3"/>
    <w:rsid w:val="00C52B40"/>
    <w:rsid w:val="00C52DD6"/>
    <w:rsid w:val="00C530FD"/>
    <w:rsid w:val="00C5342C"/>
    <w:rsid w:val="00C535E9"/>
    <w:rsid w:val="00C53E8A"/>
    <w:rsid w:val="00C54C9F"/>
    <w:rsid w:val="00C55D7A"/>
    <w:rsid w:val="00C57194"/>
    <w:rsid w:val="00C57642"/>
    <w:rsid w:val="00C57759"/>
    <w:rsid w:val="00C6097B"/>
    <w:rsid w:val="00C63ABD"/>
    <w:rsid w:val="00C63F0A"/>
    <w:rsid w:val="00C65B8D"/>
    <w:rsid w:val="00C66271"/>
    <w:rsid w:val="00C662CD"/>
    <w:rsid w:val="00C66DA1"/>
    <w:rsid w:val="00C67512"/>
    <w:rsid w:val="00C724DB"/>
    <w:rsid w:val="00C726D9"/>
    <w:rsid w:val="00C74BDB"/>
    <w:rsid w:val="00C757DD"/>
    <w:rsid w:val="00C7633E"/>
    <w:rsid w:val="00C769EA"/>
    <w:rsid w:val="00C76CC8"/>
    <w:rsid w:val="00C76DCA"/>
    <w:rsid w:val="00C776B3"/>
    <w:rsid w:val="00C77D91"/>
    <w:rsid w:val="00C8068B"/>
    <w:rsid w:val="00C832CF"/>
    <w:rsid w:val="00C83894"/>
    <w:rsid w:val="00C8431E"/>
    <w:rsid w:val="00C85ECA"/>
    <w:rsid w:val="00C86A69"/>
    <w:rsid w:val="00C9079B"/>
    <w:rsid w:val="00C9136A"/>
    <w:rsid w:val="00C92098"/>
    <w:rsid w:val="00C92552"/>
    <w:rsid w:val="00C93AE5"/>
    <w:rsid w:val="00C93ED2"/>
    <w:rsid w:val="00C94293"/>
    <w:rsid w:val="00C94A8B"/>
    <w:rsid w:val="00C95445"/>
    <w:rsid w:val="00C955FC"/>
    <w:rsid w:val="00C95AD4"/>
    <w:rsid w:val="00C95E5A"/>
    <w:rsid w:val="00C9687C"/>
    <w:rsid w:val="00C96B0B"/>
    <w:rsid w:val="00C96B56"/>
    <w:rsid w:val="00C976B0"/>
    <w:rsid w:val="00CA326D"/>
    <w:rsid w:val="00CA3E43"/>
    <w:rsid w:val="00CA690C"/>
    <w:rsid w:val="00CA6B7A"/>
    <w:rsid w:val="00CB03B0"/>
    <w:rsid w:val="00CB09C9"/>
    <w:rsid w:val="00CB0F5A"/>
    <w:rsid w:val="00CB21D0"/>
    <w:rsid w:val="00CB2820"/>
    <w:rsid w:val="00CB45F2"/>
    <w:rsid w:val="00CB493E"/>
    <w:rsid w:val="00CB513B"/>
    <w:rsid w:val="00CB58EE"/>
    <w:rsid w:val="00CC1D04"/>
    <w:rsid w:val="00CC2809"/>
    <w:rsid w:val="00CC2EEC"/>
    <w:rsid w:val="00CC33E4"/>
    <w:rsid w:val="00CC35B2"/>
    <w:rsid w:val="00CC3E3D"/>
    <w:rsid w:val="00CC4913"/>
    <w:rsid w:val="00CC53DA"/>
    <w:rsid w:val="00CC5782"/>
    <w:rsid w:val="00CC6E6C"/>
    <w:rsid w:val="00CD13AC"/>
    <w:rsid w:val="00CD17D5"/>
    <w:rsid w:val="00CD254D"/>
    <w:rsid w:val="00CD3A82"/>
    <w:rsid w:val="00CD3D45"/>
    <w:rsid w:val="00CD4B92"/>
    <w:rsid w:val="00CD523F"/>
    <w:rsid w:val="00CD549C"/>
    <w:rsid w:val="00CD5E39"/>
    <w:rsid w:val="00CD6597"/>
    <w:rsid w:val="00CD70CA"/>
    <w:rsid w:val="00CD7144"/>
    <w:rsid w:val="00CE0CEA"/>
    <w:rsid w:val="00CE1EE0"/>
    <w:rsid w:val="00CE2CC1"/>
    <w:rsid w:val="00CE3515"/>
    <w:rsid w:val="00CE4A18"/>
    <w:rsid w:val="00CE6882"/>
    <w:rsid w:val="00CE7126"/>
    <w:rsid w:val="00CE7DC0"/>
    <w:rsid w:val="00CF0718"/>
    <w:rsid w:val="00CF08AB"/>
    <w:rsid w:val="00CF47B6"/>
    <w:rsid w:val="00CF499C"/>
    <w:rsid w:val="00CF4AD0"/>
    <w:rsid w:val="00CF5155"/>
    <w:rsid w:val="00CF5A8C"/>
    <w:rsid w:val="00CF5D02"/>
    <w:rsid w:val="00CF6578"/>
    <w:rsid w:val="00CF6842"/>
    <w:rsid w:val="00CF6E2E"/>
    <w:rsid w:val="00CF7BA2"/>
    <w:rsid w:val="00CF7D39"/>
    <w:rsid w:val="00CF7EDE"/>
    <w:rsid w:val="00D0063D"/>
    <w:rsid w:val="00D00A84"/>
    <w:rsid w:val="00D020C2"/>
    <w:rsid w:val="00D024FB"/>
    <w:rsid w:val="00D02F5C"/>
    <w:rsid w:val="00D03985"/>
    <w:rsid w:val="00D0417C"/>
    <w:rsid w:val="00D041E9"/>
    <w:rsid w:val="00D051B6"/>
    <w:rsid w:val="00D056F5"/>
    <w:rsid w:val="00D05AF8"/>
    <w:rsid w:val="00D06878"/>
    <w:rsid w:val="00D07277"/>
    <w:rsid w:val="00D07FA6"/>
    <w:rsid w:val="00D119A2"/>
    <w:rsid w:val="00D12EF0"/>
    <w:rsid w:val="00D1519D"/>
    <w:rsid w:val="00D16E9C"/>
    <w:rsid w:val="00D17046"/>
    <w:rsid w:val="00D179CE"/>
    <w:rsid w:val="00D2124E"/>
    <w:rsid w:val="00D229D9"/>
    <w:rsid w:val="00D23EFF"/>
    <w:rsid w:val="00D24B32"/>
    <w:rsid w:val="00D254F6"/>
    <w:rsid w:val="00D25B4D"/>
    <w:rsid w:val="00D319E7"/>
    <w:rsid w:val="00D3436C"/>
    <w:rsid w:val="00D35DBB"/>
    <w:rsid w:val="00D35DC9"/>
    <w:rsid w:val="00D36150"/>
    <w:rsid w:val="00D37851"/>
    <w:rsid w:val="00D37DDF"/>
    <w:rsid w:val="00D37F29"/>
    <w:rsid w:val="00D404AB"/>
    <w:rsid w:val="00D42486"/>
    <w:rsid w:val="00D435F7"/>
    <w:rsid w:val="00D46C34"/>
    <w:rsid w:val="00D51AD9"/>
    <w:rsid w:val="00D534BA"/>
    <w:rsid w:val="00D54228"/>
    <w:rsid w:val="00D559AE"/>
    <w:rsid w:val="00D5747C"/>
    <w:rsid w:val="00D60866"/>
    <w:rsid w:val="00D617F8"/>
    <w:rsid w:val="00D61FEF"/>
    <w:rsid w:val="00D62C27"/>
    <w:rsid w:val="00D63BFF"/>
    <w:rsid w:val="00D6774C"/>
    <w:rsid w:val="00D70C0D"/>
    <w:rsid w:val="00D70F06"/>
    <w:rsid w:val="00D73C19"/>
    <w:rsid w:val="00D7541E"/>
    <w:rsid w:val="00D80801"/>
    <w:rsid w:val="00D81A72"/>
    <w:rsid w:val="00D83F0C"/>
    <w:rsid w:val="00D85F1C"/>
    <w:rsid w:val="00D870D4"/>
    <w:rsid w:val="00D872B4"/>
    <w:rsid w:val="00D878D2"/>
    <w:rsid w:val="00D87B19"/>
    <w:rsid w:val="00D9017E"/>
    <w:rsid w:val="00D90237"/>
    <w:rsid w:val="00D90D3F"/>
    <w:rsid w:val="00D913E5"/>
    <w:rsid w:val="00D91DD8"/>
    <w:rsid w:val="00D92D24"/>
    <w:rsid w:val="00D94CCE"/>
    <w:rsid w:val="00D95312"/>
    <w:rsid w:val="00D95B02"/>
    <w:rsid w:val="00D96341"/>
    <w:rsid w:val="00D9708A"/>
    <w:rsid w:val="00DA02C8"/>
    <w:rsid w:val="00DA06EB"/>
    <w:rsid w:val="00DA1780"/>
    <w:rsid w:val="00DA2DEA"/>
    <w:rsid w:val="00DA3872"/>
    <w:rsid w:val="00DA52BA"/>
    <w:rsid w:val="00DA5CD7"/>
    <w:rsid w:val="00DA6FC3"/>
    <w:rsid w:val="00DA7C70"/>
    <w:rsid w:val="00DA7F7D"/>
    <w:rsid w:val="00DB03D5"/>
    <w:rsid w:val="00DB1DEB"/>
    <w:rsid w:val="00DB1EBB"/>
    <w:rsid w:val="00DB205C"/>
    <w:rsid w:val="00DB22FF"/>
    <w:rsid w:val="00DB232D"/>
    <w:rsid w:val="00DB3054"/>
    <w:rsid w:val="00DB42C2"/>
    <w:rsid w:val="00DB60D3"/>
    <w:rsid w:val="00DB6812"/>
    <w:rsid w:val="00DB6B4C"/>
    <w:rsid w:val="00DB79CA"/>
    <w:rsid w:val="00DC30D7"/>
    <w:rsid w:val="00DC4281"/>
    <w:rsid w:val="00DC5604"/>
    <w:rsid w:val="00DC64D5"/>
    <w:rsid w:val="00DD1B20"/>
    <w:rsid w:val="00DD2050"/>
    <w:rsid w:val="00DD2D8E"/>
    <w:rsid w:val="00DD31AB"/>
    <w:rsid w:val="00DD7337"/>
    <w:rsid w:val="00DE0E7B"/>
    <w:rsid w:val="00DE37A0"/>
    <w:rsid w:val="00DE3D20"/>
    <w:rsid w:val="00DE440F"/>
    <w:rsid w:val="00DE54FD"/>
    <w:rsid w:val="00DE5970"/>
    <w:rsid w:val="00DE70B5"/>
    <w:rsid w:val="00DF0C95"/>
    <w:rsid w:val="00DF1800"/>
    <w:rsid w:val="00DF1873"/>
    <w:rsid w:val="00DF1D6F"/>
    <w:rsid w:val="00DF1ED4"/>
    <w:rsid w:val="00DF3152"/>
    <w:rsid w:val="00DF443F"/>
    <w:rsid w:val="00DF45AE"/>
    <w:rsid w:val="00DF4BE4"/>
    <w:rsid w:val="00DF556E"/>
    <w:rsid w:val="00DF5A01"/>
    <w:rsid w:val="00DF5A43"/>
    <w:rsid w:val="00DF5E81"/>
    <w:rsid w:val="00DF6E82"/>
    <w:rsid w:val="00DF7326"/>
    <w:rsid w:val="00E00663"/>
    <w:rsid w:val="00E00AD6"/>
    <w:rsid w:val="00E00ADE"/>
    <w:rsid w:val="00E02807"/>
    <w:rsid w:val="00E03F87"/>
    <w:rsid w:val="00E04BE1"/>
    <w:rsid w:val="00E06420"/>
    <w:rsid w:val="00E10E6E"/>
    <w:rsid w:val="00E12651"/>
    <w:rsid w:val="00E128FF"/>
    <w:rsid w:val="00E129E3"/>
    <w:rsid w:val="00E13271"/>
    <w:rsid w:val="00E13AA0"/>
    <w:rsid w:val="00E14748"/>
    <w:rsid w:val="00E14B24"/>
    <w:rsid w:val="00E179BC"/>
    <w:rsid w:val="00E204FD"/>
    <w:rsid w:val="00E2195C"/>
    <w:rsid w:val="00E220A6"/>
    <w:rsid w:val="00E22814"/>
    <w:rsid w:val="00E22C30"/>
    <w:rsid w:val="00E253A4"/>
    <w:rsid w:val="00E2610B"/>
    <w:rsid w:val="00E26F1B"/>
    <w:rsid w:val="00E27337"/>
    <w:rsid w:val="00E3079D"/>
    <w:rsid w:val="00E32241"/>
    <w:rsid w:val="00E34472"/>
    <w:rsid w:val="00E3575F"/>
    <w:rsid w:val="00E366C3"/>
    <w:rsid w:val="00E36A0E"/>
    <w:rsid w:val="00E36A1F"/>
    <w:rsid w:val="00E402EA"/>
    <w:rsid w:val="00E4057C"/>
    <w:rsid w:val="00E41211"/>
    <w:rsid w:val="00E433A5"/>
    <w:rsid w:val="00E43AB0"/>
    <w:rsid w:val="00E43C48"/>
    <w:rsid w:val="00E45A66"/>
    <w:rsid w:val="00E463EE"/>
    <w:rsid w:val="00E471E3"/>
    <w:rsid w:val="00E50792"/>
    <w:rsid w:val="00E50A8F"/>
    <w:rsid w:val="00E50DE4"/>
    <w:rsid w:val="00E50ECD"/>
    <w:rsid w:val="00E511A3"/>
    <w:rsid w:val="00E512BA"/>
    <w:rsid w:val="00E51860"/>
    <w:rsid w:val="00E51F77"/>
    <w:rsid w:val="00E553B5"/>
    <w:rsid w:val="00E5693C"/>
    <w:rsid w:val="00E56F2C"/>
    <w:rsid w:val="00E62F0A"/>
    <w:rsid w:val="00E644AC"/>
    <w:rsid w:val="00E6451D"/>
    <w:rsid w:val="00E645CE"/>
    <w:rsid w:val="00E66622"/>
    <w:rsid w:val="00E669FB"/>
    <w:rsid w:val="00E66C84"/>
    <w:rsid w:val="00E71786"/>
    <w:rsid w:val="00E72532"/>
    <w:rsid w:val="00E7370F"/>
    <w:rsid w:val="00E74034"/>
    <w:rsid w:val="00E75602"/>
    <w:rsid w:val="00E7638D"/>
    <w:rsid w:val="00E76704"/>
    <w:rsid w:val="00E76A41"/>
    <w:rsid w:val="00E76DE3"/>
    <w:rsid w:val="00E81123"/>
    <w:rsid w:val="00E81165"/>
    <w:rsid w:val="00E84E14"/>
    <w:rsid w:val="00E862AB"/>
    <w:rsid w:val="00E8634A"/>
    <w:rsid w:val="00E869E3"/>
    <w:rsid w:val="00E875D9"/>
    <w:rsid w:val="00E87FF9"/>
    <w:rsid w:val="00E95269"/>
    <w:rsid w:val="00E97641"/>
    <w:rsid w:val="00E97DC7"/>
    <w:rsid w:val="00EA0B6F"/>
    <w:rsid w:val="00EA10F2"/>
    <w:rsid w:val="00EA30BE"/>
    <w:rsid w:val="00EA3A64"/>
    <w:rsid w:val="00EA45B5"/>
    <w:rsid w:val="00EA4AB5"/>
    <w:rsid w:val="00EA5735"/>
    <w:rsid w:val="00EA5851"/>
    <w:rsid w:val="00EA5A17"/>
    <w:rsid w:val="00EA5F14"/>
    <w:rsid w:val="00EA63D3"/>
    <w:rsid w:val="00EA6557"/>
    <w:rsid w:val="00EA6ED9"/>
    <w:rsid w:val="00EB01AF"/>
    <w:rsid w:val="00EB0A9E"/>
    <w:rsid w:val="00EB13B9"/>
    <w:rsid w:val="00EB28D5"/>
    <w:rsid w:val="00EB2CA9"/>
    <w:rsid w:val="00EB2DD8"/>
    <w:rsid w:val="00EB2E9B"/>
    <w:rsid w:val="00EB3246"/>
    <w:rsid w:val="00EB3995"/>
    <w:rsid w:val="00EB539C"/>
    <w:rsid w:val="00EB6637"/>
    <w:rsid w:val="00EB7632"/>
    <w:rsid w:val="00EB786B"/>
    <w:rsid w:val="00EB7AFC"/>
    <w:rsid w:val="00EB7F2D"/>
    <w:rsid w:val="00EC1470"/>
    <w:rsid w:val="00EC1C0D"/>
    <w:rsid w:val="00EC25CA"/>
    <w:rsid w:val="00EC3585"/>
    <w:rsid w:val="00EC6604"/>
    <w:rsid w:val="00EC77FC"/>
    <w:rsid w:val="00ED0107"/>
    <w:rsid w:val="00ED0B52"/>
    <w:rsid w:val="00ED14FD"/>
    <w:rsid w:val="00ED1C59"/>
    <w:rsid w:val="00ED3B69"/>
    <w:rsid w:val="00ED4080"/>
    <w:rsid w:val="00ED4120"/>
    <w:rsid w:val="00ED602D"/>
    <w:rsid w:val="00ED6E27"/>
    <w:rsid w:val="00ED701A"/>
    <w:rsid w:val="00ED7303"/>
    <w:rsid w:val="00ED7911"/>
    <w:rsid w:val="00ED7B08"/>
    <w:rsid w:val="00EE0790"/>
    <w:rsid w:val="00EE1D85"/>
    <w:rsid w:val="00EE1DAF"/>
    <w:rsid w:val="00EE27BE"/>
    <w:rsid w:val="00EE5CE9"/>
    <w:rsid w:val="00EE6044"/>
    <w:rsid w:val="00EE659E"/>
    <w:rsid w:val="00EE7645"/>
    <w:rsid w:val="00EF1F4B"/>
    <w:rsid w:val="00EF23DA"/>
    <w:rsid w:val="00EF2403"/>
    <w:rsid w:val="00EF2894"/>
    <w:rsid w:val="00EF34EA"/>
    <w:rsid w:val="00EF3551"/>
    <w:rsid w:val="00EF45ED"/>
    <w:rsid w:val="00EF50A6"/>
    <w:rsid w:val="00EF5214"/>
    <w:rsid w:val="00EF6414"/>
    <w:rsid w:val="00EF6FE0"/>
    <w:rsid w:val="00EF7AD8"/>
    <w:rsid w:val="00EF7CD6"/>
    <w:rsid w:val="00F00397"/>
    <w:rsid w:val="00F00755"/>
    <w:rsid w:val="00F013E0"/>
    <w:rsid w:val="00F02EEB"/>
    <w:rsid w:val="00F055D0"/>
    <w:rsid w:val="00F06972"/>
    <w:rsid w:val="00F07294"/>
    <w:rsid w:val="00F07A57"/>
    <w:rsid w:val="00F07F84"/>
    <w:rsid w:val="00F1058D"/>
    <w:rsid w:val="00F10CBD"/>
    <w:rsid w:val="00F11675"/>
    <w:rsid w:val="00F13CF6"/>
    <w:rsid w:val="00F14980"/>
    <w:rsid w:val="00F1540B"/>
    <w:rsid w:val="00F16DE8"/>
    <w:rsid w:val="00F1703C"/>
    <w:rsid w:val="00F207F0"/>
    <w:rsid w:val="00F21155"/>
    <w:rsid w:val="00F21476"/>
    <w:rsid w:val="00F21C88"/>
    <w:rsid w:val="00F2596A"/>
    <w:rsid w:val="00F270C0"/>
    <w:rsid w:val="00F3099F"/>
    <w:rsid w:val="00F315B5"/>
    <w:rsid w:val="00F31A8C"/>
    <w:rsid w:val="00F31AA1"/>
    <w:rsid w:val="00F31D94"/>
    <w:rsid w:val="00F32346"/>
    <w:rsid w:val="00F3271C"/>
    <w:rsid w:val="00F32F07"/>
    <w:rsid w:val="00F33053"/>
    <w:rsid w:val="00F354BE"/>
    <w:rsid w:val="00F35E23"/>
    <w:rsid w:val="00F4127B"/>
    <w:rsid w:val="00F41E8D"/>
    <w:rsid w:val="00F426FA"/>
    <w:rsid w:val="00F42C91"/>
    <w:rsid w:val="00F43666"/>
    <w:rsid w:val="00F44B01"/>
    <w:rsid w:val="00F44FC7"/>
    <w:rsid w:val="00F463B6"/>
    <w:rsid w:val="00F466E8"/>
    <w:rsid w:val="00F50A7D"/>
    <w:rsid w:val="00F51BBF"/>
    <w:rsid w:val="00F52F52"/>
    <w:rsid w:val="00F53998"/>
    <w:rsid w:val="00F53BFA"/>
    <w:rsid w:val="00F54326"/>
    <w:rsid w:val="00F54C29"/>
    <w:rsid w:val="00F57898"/>
    <w:rsid w:val="00F57DB3"/>
    <w:rsid w:val="00F608A4"/>
    <w:rsid w:val="00F61500"/>
    <w:rsid w:val="00F616E8"/>
    <w:rsid w:val="00F61B55"/>
    <w:rsid w:val="00F62BE4"/>
    <w:rsid w:val="00F63832"/>
    <w:rsid w:val="00F63DD4"/>
    <w:rsid w:val="00F652DF"/>
    <w:rsid w:val="00F65CAF"/>
    <w:rsid w:val="00F65ECC"/>
    <w:rsid w:val="00F66F1B"/>
    <w:rsid w:val="00F66F5E"/>
    <w:rsid w:val="00F6754F"/>
    <w:rsid w:val="00F72EA7"/>
    <w:rsid w:val="00F74988"/>
    <w:rsid w:val="00F75B6F"/>
    <w:rsid w:val="00F76113"/>
    <w:rsid w:val="00F8175A"/>
    <w:rsid w:val="00F826CA"/>
    <w:rsid w:val="00F82CF1"/>
    <w:rsid w:val="00F82DAF"/>
    <w:rsid w:val="00F831F7"/>
    <w:rsid w:val="00F83E71"/>
    <w:rsid w:val="00F84065"/>
    <w:rsid w:val="00F84C29"/>
    <w:rsid w:val="00F85026"/>
    <w:rsid w:val="00F852A5"/>
    <w:rsid w:val="00F85896"/>
    <w:rsid w:val="00F859B6"/>
    <w:rsid w:val="00F85D75"/>
    <w:rsid w:val="00F910C5"/>
    <w:rsid w:val="00F91635"/>
    <w:rsid w:val="00F92567"/>
    <w:rsid w:val="00F9284B"/>
    <w:rsid w:val="00F934BB"/>
    <w:rsid w:val="00F93AF1"/>
    <w:rsid w:val="00F941B9"/>
    <w:rsid w:val="00F94921"/>
    <w:rsid w:val="00F9714A"/>
    <w:rsid w:val="00F97C5B"/>
    <w:rsid w:val="00F97E23"/>
    <w:rsid w:val="00FA0705"/>
    <w:rsid w:val="00FA140B"/>
    <w:rsid w:val="00FA2F4D"/>
    <w:rsid w:val="00FA7336"/>
    <w:rsid w:val="00FB01E2"/>
    <w:rsid w:val="00FB08A3"/>
    <w:rsid w:val="00FB1443"/>
    <w:rsid w:val="00FB14BF"/>
    <w:rsid w:val="00FB4537"/>
    <w:rsid w:val="00FB50D0"/>
    <w:rsid w:val="00FB6944"/>
    <w:rsid w:val="00FB75AA"/>
    <w:rsid w:val="00FC050F"/>
    <w:rsid w:val="00FC0B31"/>
    <w:rsid w:val="00FC235E"/>
    <w:rsid w:val="00FC2475"/>
    <w:rsid w:val="00FC2A82"/>
    <w:rsid w:val="00FC58E9"/>
    <w:rsid w:val="00FC5BF9"/>
    <w:rsid w:val="00FC7C5C"/>
    <w:rsid w:val="00FC7E98"/>
    <w:rsid w:val="00FD2B74"/>
    <w:rsid w:val="00FD3D36"/>
    <w:rsid w:val="00FD3ED6"/>
    <w:rsid w:val="00FD55DD"/>
    <w:rsid w:val="00FD5873"/>
    <w:rsid w:val="00FD60A6"/>
    <w:rsid w:val="00FD6182"/>
    <w:rsid w:val="00FD6617"/>
    <w:rsid w:val="00FE162E"/>
    <w:rsid w:val="00FE1AF1"/>
    <w:rsid w:val="00FE2664"/>
    <w:rsid w:val="00FE4B45"/>
    <w:rsid w:val="00FE543C"/>
    <w:rsid w:val="00FE65AB"/>
    <w:rsid w:val="00FF1618"/>
    <w:rsid w:val="00FF1CBA"/>
    <w:rsid w:val="00FF1DA7"/>
    <w:rsid w:val="00FF2631"/>
    <w:rsid w:val="00FF2BC3"/>
    <w:rsid w:val="00FF3172"/>
    <w:rsid w:val="00FF3230"/>
    <w:rsid w:val="00FF4DE5"/>
    <w:rsid w:val="00FF792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9A207"/>
  <w15:docId w15:val="{958AA60D-A4AF-4C1D-9D7A-DE532848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1E41"/>
    <w:rPr>
      <w:rFonts w:ascii="TimesLT" w:hAnsi="TimesLT" w:cs="TimesLT"/>
      <w:lang w:val="en-GB" w:eastAsia="en-US"/>
    </w:rPr>
  </w:style>
  <w:style w:type="paragraph" w:styleId="Antrat1">
    <w:name w:val="heading 1"/>
    <w:basedOn w:val="prastasis"/>
    <w:next w:val="prastasis"/>
    <w:link w:val="Antrat1Diagrama"/>
    <w:qFormat/>
    <w:locked/>
    <w:rsid w:val="00AF4832"/>
    <w:pPr>
      <w:keepNext/>
      <w:spacing w:before="240" w:after="60"/>
      <w:outlineLvl w:val="0"/>
    </w:pPr>
    <w:rPr>
      <w:rFonts w:ascii="Calibri Light" w:hAnsi="Calibri Light" w:cs="Times New Roman"/>
      <w:b/>
      <w:bCs/>
      <w:kern w:val="32"/>
      <w:sz w:val="32"/>
      <w:szCs w:val="32"/>
    </w:rPr>
  </w:style>
  <w:style w:type="paragraph" w:styleId="Antrat2">
    <w:name w:val="heading 2"/>
    <w:basedOn w:val="prastasis"/>
    <w:next w:val="prastasis"/>
    <w:link w:val="Antrat2Diagrama"/>
    <w:unhideWhenUsed/>
    <w:qFormat/>
    <w:locked/>
    <w:rsid w:val="00957109"/>
    <w:pPr>
      <w:keepNext/>
      <w:spacing w:before="240" w:after="60"/>
      <w:outlineLvl w:val="1"/>
    </w:pPr>
    <w:rPr>
      <w:rFonts w:ascii="Cambria" w:hAnsi="Cambria" w:cs="Times New Roman"/>
      <w:b/>
      <w:bCs/>
      <w:i/>
      <w:iCs/>
      <w:sz w:val="28"/>
      <w:szCs w:val="28"/>
    </w:rPr>
  </w:style>
  <w:style w:type="paragraph" w:styleId="Antrat3">
    <w:name w:val="heading 3"/>
    <w:basedOn w:val="prastasis"/>
    <w:next w:val="prastasis"/>
    <w:link w:val="Antrat3Diagrama"/>
    <w:semiHidden/>
    <w:unhideWhenUsed/>
    <w:qFormat/>
    <w:locked/>
    <w:rsid w:val="00FE162E"/>
    <w:pPr>
      <w:keepNext/>
      <w:spacing w:before="240" w:after="60"/>
      <w:outlineLvl w:val="2"/>
    </w:pPr>
    <w:rPr>
      <w:rFonts w:ascii="Cambria" w:hAnsi="Cambria" w:cs="Times New Roman"/>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980B1E"/>
    <w:rPr>
      <w:rFonts w:ascii="Tahoma" w:hAnsi="Tahoma" w:cs="Times New Roman"/>
      <w:sz w:val="16"/>
      <w:szCs w:val="16"/>
    </w:rPr>
  </w:style>
  <w:style w:type="character" w:customStyle="1" w:styleId="DebesliotekstasDiagrama">
    <w:name w:val="Debesėlio tekstas Diagrama"/>
    <w:link w:val="Debesliotekstas"/>
    <w:uiPriority w:val="99"/>
    <w:semiHidden/>
    <w:locked/>
    <w:rsid w:val="00980B1E"/>
    <w:rPr>
      <w:rFonts w:ascii="Tahoma" w:hAnsi="Tahoma" w:cs="Tahoma"/>
      <w:sz w:val="16"/>
      <w:szCs w:val="16"/>
      <w:lang w:val="en-GB" w:eastAsia="en-US"/>
    </w:rPr>
  </w:style>
  <w:style w:type="paragraph" w:styleId="Porat">
    <w:name w:val="footer"/>
    <w:basedOn w:val="prastasis"/>
    <w:link w:val="PoratDiagrama1"/>
    <w:uiPriority w:val="99"/>
    <w:semiHidden/>
    <w:rsid w:val="00481E41"/>
    <w:pPr>
      <w:tabs>
        <w:tab w:val="center" w:pos="4819"/>
        <w:tab w:val="right" w:pos="9638"/>
      </w:tabs>
    </w:pPr>
    <w:rPr>
      <w:rFonts w:cs="Times New Roman"/>
      <w:lang w:eastAsia="x-none"/>
    </w:rPr>
  </w:style>
  <w:style w:type="character" w:customStyle="1" w:styleId="PoratDiagrama1">
    <w:name w:val="Poraštė Diagrama1"/>
    <w:link w:val="Porat"/>
    <w:uiPriority w:val="99"/>
    <w:semiHidden/>
    <w:rsid w:val="006A20C1"/>
    <w:rPr>
      <w:rFonts w:ascii="TimesLT" w:hAnsi="TimesLT" w:cs="TimesLT"/>
      <w:sz w:val="20"/>
      <w:szCs w:val="20"/>
      <w:lang w:val="en-GB"/>
    </w:rPr>
  </w:style>
  <w:style w:type="character" w:customStyle="1" w:styleId="PoratDiagrama">
    <w:name w:val="Poraštė Diagrama"/>
    <w:uiPriority w:val="99"/>
    <w:semiHidden/>
    <w:rsid w:val="00481E41"/>
    <w:rPr>
      <w:rFonts w:ascii="TimesLT" w:hAnsi="TimesLT"/>
      <w:sz w:val="20"/>
      <w:lang w:val="en-GB"/>
    </w:rPr>
  </w:style>
  <w:style w:type="paragraph" w:styleId="Antrats">
    <w:name w:val="header"/>
    <w:basedOn w:val="prastasis"/>
    <w:link w:val="AntratsDiagrama1"/>
    <w:uiPriority w:val="99"/>
    <w:semiHidden/>
    <w:rsid w:val="00481E41"/>
    <w:pPr>
      <w:tabs>
        <w:tab w:val="center" w:pos="4819"/>
        <w:tab w:val="right" w:pos="9638"/>
      </w:tabs>
    </w:pPr>
    <w:rPr>
      <w:rFonts w:cs="Times New Roman"/>
      <w:lang w:eastAsia="x-none"/>
    </w:rPr>
  </w:style>
  <w:style w:type="character" w:customStyle="1" w:styleId="AntratsDiagrama1">
    <w:name w:val="Antraštės Diagrama1"/>
    <w:link w:val="Antrats"/>
    <w:uiPriority w:val="99"/>
    <w:semiHidden/>
    <w:rsid w:val="006A20C1"/>
    <w:rPr>
      <w:rFonts w:ascii="TimesLT" w:hAnsi="TimesLT" w:cs="TimesLT"/>
      <w:sz w:val="20"/>
      <w:szCs w:val="20"/>
      <w:lang w:val="en-GB"/>
    </w:rPr>
  </w:style>
  <w:style w:type="character" w:customStyle="1" w:styleId="AntratsDiagrama">
    <w:name w:val="Antraštės Diagrama"/>
    <w:uiPriority w:val="99"/>
    <w:semiHidden/>
    <w:rsid w:val="00481E41"/>
    <w:rPr>
      <w:rFonts w:ascii="TimesLT" w:hAnsi="TimesLT"/>
      <w:sz w:val="20"/>
      <w:lang w:val="en-GB"/>
    </w:rPr>
  </w:style>
  <w:style w:type="character" w:styleId="Hipersaitas">
    <w:name w:val="Hyperlink"/>
    <w:semiHidden/>
    <w:rsid w:val="00481E41"/>
    <w:rPr>
      <w:rFonts w:cs="Times New Roman"/>
      <w:color w:val="0000FF"/>
      <w:u w:val="single"/>
    </w:rPr>
  </w:style>
  <w:style w:type="character" w:styleId="Puslapionumeris">
    <w:name w:val="page number"/>
    <w:uiPriority w:val="99"/>
    <w:semiHidden/>
    <w:rsid w:val="00481E41"/>
    <w:rPr>
      <w:rFonts w:cs="Times New Roman"/>
    </w:rPr>
  </w:style>
  <w:style w:type="paragraph" w:styleId="Dokumentoinaostekstas">
    <w:name w:val="endnote text"/>
    <w:basedOn w:val="prastasis"/>
    <w:link w:val="DokumentoinaostekstasDiagrama"/>
    <w:uiPriority w:val="99"/>
    <w:semiHidden/>
    <w:rsid w:val="005F6A50"/>
    <w:rPr>
      <w:rFonts w:cs="Times New Roman"/>
    </w:rPr>
  </w:style>
  <w:style w:type="character" w:customStyle="1" w:styleId="DokumentoinaostekstasDiagrama">
    <w:name w:val="Dokumento išnašos tekstas Diagrama"/>
    <w:link w:val="Dokumentoinaostekstas"/>
    <w:uiPriority w:val="99"/>
    <w:semiHidden/>
    <w:locked/>
    <w:rsid w:val="005F6A50"/>
    <w:rPr>
      <w:rFonts w:ascii="TimesLT" w:hAnsi="TimesLT" w:cs="TimesLT"/>
      <w:lang w:val="en-GB" w:eastAsia="en-US"/>
    </w:rPr>
  </w:style>
  <w:style w:type="character" w:styleId="Dokumentoinaosnumeris">
    <w:name w:val="endnote reference"/>
    <w:uiPriority w:val="99"/>
    <w:semiHidden/>
    <w:rsid w:val="005F6A50"/>
    <w:rPr>
      <w:rFonts w:cs="Times New Roman"/>
      <w:vertAlign w:val="superscript"/>
    </w:rPr>
  </w:style>
  <w:style w:type="character" w:styleId="Komentaronuoroda">
    <w:name w:val="annotation reference"/>
    <w:uiPriority w:val="99"/>
    <w:semiHidden/>
    <w:rsid w:val="005F6A50"/>
    <w:rPr>
      <w:rFonts w:cs="Times New Roman"/>
      <w:sz w:val="16"/>
      <w:szCs w:val="16"/>
    </w:rPr>
  </w:style>
  <w:style w:type="paragraph" w:styleId="Komentarotekstas">
    <w:name w:val="annotation text"/>
    <w:basedOn w:val="prastasis"/>
    <w:link w:val="KomentarotekstasDiagrama"/>
    <w:uiPriority w:val="99"/>
    <w:semiHidden/>
    <w:rsid w:val="005F6A50"/>
    <w:rPr>
      <w:rFonts w:cs="Times New Roman"/>
    </w:rPr>
  </w:style>
  <w:style w:type="character" w:customStyle="1" w:styleId="KomentarotekstasDiagrama">
    <w:name w:val="Komentaro tekstas Diagrama"/>
    <w:link w:val="Komentarotekstas"/>
    <w:uiPriority w:val="99"/>
    <w:semiHidden/>
    <w:locked/>
    <w:rsid w:val="005F6A50"/>
    <w:rPr>
      <w:rFonts w:ascii="TimesLT" w:hAnsi="TimesLT" w:cs="TimesLT"/>
      <w:lang w:val="en-GB" w:eastAsia="en-US"/>
    </w:rPr>
  </w:style>
  <w:style w:type="paragraph" w:styleId="Komentarotema">
    <w:name w:val="annotation subject"/>
    <w:basedOn w:val="Komentarotekstas"/>
    <w:next w:val="Komentarotekstas"/>
    <w:link w:val="KomentarotemaDiagrama"/>
    <w:uiPriority w:val="99"/>
    <w:semiHidden/>
    <w:rsid w:val="005F6A50"/>
    <w:rPr>
      <w:b/>
      <w:bCs/>
    </w:rPr>
  </w:style>
  <w:style w:type="character" w:customStyle="1" w:styleId="KomentarotemaDiagrama">
    <w:name w:val="Komentaro tema Diagrama"/>
    <w:link w:val="Komentarotema"/>
    <w:uiPriority w:val="99"/>
    <w:semiHidden/>
    <w:locked/>
    <w:rsid w:val="005F6A50"/>
    <w:rPr>
      <w:rFonts w:ascii="TimesLT" w:hAnsi="TimesLT" w:cs="TimesLT"/>
      <w:b/>
      <w:bCs/>
      <w:lang w:val="en-GB" w:eastAsia="en-US"/>
    </w:rPr>
  </w:style>
  <w:style w:type="paragraph" w:styleId="Sraopastraipa">
    <w:name w:val="List Paragraph"/>
    <w:basedOn w:val="prastasis"/>
    <w:link w:val="SraopastraipaDiagrama"/>
    <w:uiPriority w:val="34"/>
    <w:qFormat/>
    <w:rsid w:val="00E76A41"/>
    <w:pPr>
      <w:ind w:left="720"/>
      <w:contextualSpacing/>
    </w:pPr>
    <w:rPr>
      <w:rFonts w:cs="Times New Roman"/>
    </w:rPr>
  </w:style>
  <w:style w:type="character" w:customStyle="1" w:styleId="email">
    <w:name w:val="email"/>
    <w:basedOn w:val="Numatytasispastraiposriftas"/>
    <w:rsid w:val="004056C5"/>
  </w:style>
  <w:style w:type="paragraph" w:styleId="Puslapioinaostekstas">
    <w:name w:val="footnote text"/>
    <w:basedOn w:val="prastasis"/>
    <w:link w:val="PuslapioinaostekstasDiagrama"/>
    <w:uiPriority w:val="99"/>
    <w:unhideWhenUsed/>
    <w:rsid w:val="00F44FC7"/>
    <w:rPr>
      <w:rFonts w:cs="Times New Roman"/>
    </w:rPr>
  </w:style>
  <w:style w:type="character" w:customStyle="1" w:styleId="PuslapioinaostekstasDiagrama">
    <w:name w:val="Puslapio išnašos tekstas Diagrama"/>
    <w:link w:val="Puslapioinaostekstas"/>
    <w:uiPriority w:val="99"/>
    <w:rsid w:val="00F44FC7"/>
    <w:rPr>
      <w:rFonts w:ascii="TimesLT" w:hAnsi="TimesLT" w:cs="TimesLT"/>
      <w:lang w:val="en-GB" w:eastAsia="en-US"/>
    </w:rPr>
  </w:style>
  <w:style w:type="character" w:styleId="Puslapioinaosnuoroda">
    <w:name w:val="footnote reference"/>
    <w:uiPriority w:val="99"/>
    <w:semiHidden/>
    <w:unhideWhenUsed/>
    <w:rsid w:val="00F44FC7"/>
    <w:rPr>
      <w:vertAlign w:val="superscript"/>
    </w:rPr>
  </w:style>
  <w:style w:type="character" w:customStyle="1" w:styleId="Antrat3Diagrama">
    <w:name w:val="Antraštė 3 Diagrama"/>
    <w:link w:val="Antrat3"/>
    <w:semiHidden/>
    <w:rsid w:val="00FE162E"/>
    <w:rPr>
      <w:rFonts w:ascii="Cambria" w:eastAsia="Times New Roman" w:hAnsi="Cambria" w:cs="Times New Roman"/>
      <w:b/>
      <w:bCs/>
      <w:sz w:val="26"/>
      <w:szCs w:val="26"/>
      <w:lang w:val="en-GB" w:eastAsia="en-US"/>
    </w:rPr>
  </w:style>
  <w:style w:type="character" w:customStyle="1" w:styleId="apple-converted-space">
    <w:name w:val="apple-converted-space"/>
    <w:basedOn w:val="Numatytasispastraiposriftas"/>
    <w:rsid w:val="00D87B19"/>
  </w:style>
  <w:style w:type="character" w:styleId="Grietas">
    <w:name w:val="Strong"/>
    <w:uiPriority w:val="22"/>
    <w:qFormat/>
    <w:locked/>
    <w:rsid w:val="00D87B19"/>
    <w:rPr>
      <w:b/>
      <w:bCs/>
    </w:rPr>
  </w:style>
  <w:style w:type="character" w:customStyle="1" w:styleId="Paminjimas1">
    <w:name w:val="Paminėjimas1"/>
    <w:uiPriority w:val="99"/>
    <w:semiHidden/>
    <w:unhideWhenUsed/>
    <w:rsid w:val="00EA5851"/>
    <w:rPr>
      <w:color w:val="2B579A"/>
      <w:shd w:val="clear" w:color="auto" w:fill="E6E6E6"/>
    </w:rPr>
  </w:style>
  <w:style w:type="character" w:customStyle="1" w:styleId="Antrat2Diagrama">
    <w:name w:val="Antraštė 2 Diagrama"/>
    <w:link w:val="Antrat2"/>
    <w:rsid w:val="00957109"/>
    <w:rPr>
      <w:rFonts w:ascii="Cambria" w:eastAsia="Times New Roman" w:hAnsi="Cambria" w:cs="Times New Roman"/>
      <w:b/>
      <w:bCs/>
      <w:i/>
      <w:iCs/>
      <w:sz w:val="28"/>
      <w:szCs w:val="28"/>
      <w:lang w:val="en-GB" w:eastAsia="en-US"/>
    </w:rPr>
  </w:style>
  <w:style w:type="paragraph" w:styleId="Pataisymai">
    <w:name w:val="Revision"/>
    <w:hidden/>
    <w:uiPriority w:val="99"/>
    <w:semiHidden/>
    <w:rsid w:val="00957109"/>
    <w:rPr>
      <w:rFonts w:ascii="TimesLT" w:hAnsi="TimesLT" w:cs="TimesLT"/>
      <w:lang w:val="en-GB" w:eastAsia="en-US"/>
    </w:rPr>
  </w:style>
  <w:style w:type="character" w:styleId="Emfaz">
    <w:name w:val="Emphasis"/>
    <w:uiPriority w:val="20"/>
    <w:qFormat/>
    <w:locked/>
    <w:rsid w:val="00BB0A9D"/>
    <w:rPr>
      <w:i/>
      <w:iCs/>
    </w:rPr>
  </w:style>
  <w:style w:type="paragraph" w:styleId="prastasiniatinklio">
    <w:name w:val="Normal (Web)"/>
    <w:basedOn w:val="prastasis"/>
    <w:uiPriority w:val="99"/>
    <w:semiHidden/>
    <w:unhideWhenUsed/>
    <w:rsid w:val="00E81165"/>
    <w:pPr>
      <w:spacing w:before="100" w:beforeAutospacing="1" w:after="100" w:afterAutospacing="1"/>
    </w:pPr>
    <w:rPr>
      <w:rFonts w:ascii="Times New Roman" w:hAnsi="Times New Roman" w:cs="Times New Roman"/>
      <w:sz w:val="24"/>
      <w:szCs w:val="24"/>
      <w:lang w:val="en-US"/>
    </w:rPr>
  </w:style>
  <w:style w:type="character" w:customStyle="1" w:styleId="Neapdorotaspaminjimas1">
    <w:name w:val="Neapdorotas paminėjimas1"/>
    <w:uiPriority w:val="99"/>
    <w:semiHidden/>
    <w:unhideWhenUsed/>
    <w:rsid w:val="00924FEF"/>
    <w:rPr>
      <w:color w:val="605E5C"/>
      <w:shd w:val="clear" w:color="auto" w:fill="E1DFDD"/>
    </w:rPr>
  </w:style>
  <w:style w:type="character" w:customStyle="1" w:styleId="SraopastraipaDiagrama">
    <w:name w:val="Sąrašo pastraipa Diagrama"/>
    <w:link w:val="Sraopastraipa"/>
    <w:uiPriority w:val="99"/>
    <w:locked/>
    <w:rsid w:val="000D47D8"/>
    <w:rPr>
      <w:rFonts w:ascii="TimesLT" w:hAnsi="TimesLT" w:cs="TimesLT"/>
      <w:lang w:val="en-GB" w:eastAsia="en-US"/>
    </w:rPr>
  </w:style>
  <w:style w:type="character" w:styleId="Perirtashipersaitas">
    <w:name w:val="FollowedHyperlink"/>
    <w:uiPriority w:val="99"/>
    <w:semiHidden/>
    <w:unhideWhenUsed/>
    <w:rsid w:val="0015465C"/>
    <w:rPr>
      <w:color w:val="954F72"/>
      <w:u w:val="single"/>
    </w:rPr>
  </w:style>
  <w:style w:type="table" w:styleId="Lentelstinklelis">
    <w:name w:val="Table Grid"/>
    <w:basedOn w:val="prastojilentel"/>
    <w:locked/>
    <w:rsid w:val="00E75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AF4832"/>
    <w:rPr>
      <w:rFonts w:ascii="Calibri Light" w:eastAsia="Times New Roman" w:hAnsi="Calibri Light" w:cs="Times New Roman"/>
      <w:b/>
      <w:bCs/>
      <w:kern w:val="32"/>
      <w:sz w:val="32"/>
      <w:szCs w:val="32"/>
      <w:lang w:val="en-GB" w:eastAsia="en-US"/>
    </w:rPr>
  </w:style>
  <w:style w:type="character" w:customStyle="1" w:styleId="textexposedshow">
    <w:name w:val="text_exposed_show"/>
    <w:rsid w:val="00C9079B"/>
  </w:style>
  <w:style w:type="character" w:customStyle="1" w:styleId="fcg">
    <w:name w:val="fcg"/>
    <w:rsid w:val="00C9079B"/>
  </w:style>
  <w:style w:type="character" w:customStyle="1" w:styleId="fbphototaglisttag">
    <w:name w:val="fbphototaglisttag"/>
    <w:rsid w:val="00C9079B"/>
  </w:style>
  <w:style w:type="character" w:customStyle="1" w:styleId="Neapdorotaspaminjimas2">
    <w:name w:val="Neapdorotas paminėjimas2"/>
    <w:uiPriority w:val="99"/>
    <w:semiHidden/>
    <w:unhideWhenUsed/>
    <w:rsid w:val="009D28B0"/>
    <w:rPr>
      <w:color w:val="605E5C"/>
      <w:shd w:val="clear" w:color="auto" w:fill="E1DFDD"/>
    </w:rPr>
  </w:style>
  <w:style w:type="character" w:customStyle="1" w:styleId="Neapdorotaspaminjimas3">
    <w:name w:val="Neapdorotas paminėjimas3"/>
    <w:basedOn w:val="Numatytasispastraiposriftas"/>
    <w:uiPriority w:val="99"/>
    <w:semiHidden/>
    <w:unhideWhenUsed/>
    <w:rsid w:val="00EE1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7489">
      <w:bodyDiv w:val="1"/>
      <w:marLeft w:val="0"/>
      <w:marRight w:val="0"/>
      <w:marTop w:val="0"/>
      <w:marBottom w:val="0"/>
      <w:divBdr>
        <w:top w:val="none" w:sz="0" w:space="0" w:color="auto"/>
        <w:left w:val="none" w:sz="0" w:space="0" w:color="auto"/>
        <w:bottom w:val="none" w:sz="0" w:space="0" w:color="auto"/>
        <w:right w:val="none" w:sz="0" w:space="0" w:color="auto"/>
      </w:divBdr>
      <w:divsChild>
        <w:div w:id="464978654">
          <w:marLeft w:val="0"/>
          <w:marRight w:val="0"/>
          <w:marTop w:val="0"/>
          <w:marBottom w:val="0"/>
          <w:divBdr>
            <w:top w:val="none" w:sz="0" w:space="0" w:color="auto"/>
            <w:left w:val="none" w:sz="0" w:space="0" w:color="auto"/>
            <w:bottom w:val="none" w:sz="0" w:space="0" w:color="auto"/>
            <w:right w:val="none" w:sz="0" w:space="0" w:color="auto"/>
          </w:divBdr>
          <w:divsChild>
            <w:div w:id="1871802490">
              <w:marLeft w:val="0"/>
              <w:marRight w:val="0"/>
              <w:marTop w:val="0"/>
              <w:marBottom w:val="0"/>
              <w:divBdr>
                <w:top w:val="none" w:sz="0" w:space="0" w:color="auto"/>
                <w:left w:val="none" w:sz="0" w:space="0" w:color="auto"/>
                <w:bottom w:val="none" w:sz="0" w:space="0" w:color="auto"/>
                <w:right w:val="none" w:sz="0" w:space="0" w:color="auto"/>
              </w:divBdr>
              <w:divsChild>
                <w:div w:id="1898541347">
                  <w:marLeft w:val="0"/>
                  <w:marRight w:val="0"/>
                  <w:marTop w:val="0"/>
                  <w:marBottom w:val="0"/>
                  <w:divBdr>
                    <w:top w:val="none" w:sz="0" w:space="0" w:color="auto"/>
                    <w:left w:val="none" w:sz="0" w:space="0" w:color="auto"/>
                    <w:bottom w:val="none" w:sz="0" w:space="0" w:color="auto"/>
                    <w:right w:val="none" w:sz="0" w:space="0" w:color="auto"/>
                  </w:divBdr>
                  <w:divsChild>
                    <w:div w:id="1531600999">
                      <w:marLeft w:val="0"/>
                      <w:marRight w:val="0"/>
                      <w:marTop w:val="0"/>
                      <w:marBottom w:val="0"/>
                      <w:divBdr>
                        <w:top w:val="none" w:sz="0" w:space="0" w:color="auto"/>
                        <w:left w:val="none" w:sz="0" w:space="0" w:color="auto"/>
                        <w:bottom w:val="none" w:sz="0" w:space="0" w:color="auto"/>
                        <w:right w:val="none" w:sz="0" w:space="0" w:color="auto"/>
                      </w:divBdr>
                      <w:divsChild>
                        <w:div w:id="67702724">
                          <w:marLeft w:val="0"/>
                          <w:marRight w:val="0"/>
                          <w:marTop w:val="0"/>
                          <w:marBottom w:val="0"/>
                          <w:divBdr>
                            <w:top w:val="none" w:sz="0" w:space="0" w:color="auto"/>
                            <w:left w:val="none" w:sz="0" w:space="0" w:color="auto"/>
                            <w:bottom w:val="none" w:sz="0" w:space="0" w:color="auto"/>
                            <w:right w:val="none" w:sz="0" w:space="0" w:color="auto"/>
                          </w:divBdr>
                          <w:divsChild>
                            <w:div w:id="196746849">
                              <w:marLeft w:val="0"/>
                              <w:marRight w:val="0"/>
                              <w:marTop w:val="0"/>
                              <w:marBottom w:val="0"/>
                              <w:divBdr>
                                <w:top w:val="none" w:sz="0" w:space="0" w:color="auto"/>
                                <w:left w:val="none" w:sz="0" w:space="0" w:color="auto"/>
                                <w:bottom w:val="none" w:sz="0" w:space="0" w:color="auto"/>
                                <w:right w:val="none" w:sz="0" w:space="0" w:color="auto"/>
                              </w:divBdr>
                              <w:divsChild>
                                <w:div w:id="1222525003">
                                  <w:marLeft w:val="0"/>
                                  <w:marRight w:val="0"/>
                                  <w:marTop w:val="0"/>
                                  <w:marBottom w:val="0"/>
                                  <w:divBdr>
                                    <w:top w:val="none" w:sz="0" w:space="0" w:color="auto"/>
                                    <w:left w:val="none" w:sz="0" w:space="0" w:color="auto"/>
                                    <w:bottom w:val="none" w:sz="0" w:space="0" w:color="auto"/>
                                    <w:right w:val="none" w:sz="0" w:space="0" w:color="auto"/>
                                  </w:divBdr>
                                  <w:divsChild>
                                    <w:div w:id="7464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46253">
      <w:bodyDiv w:val="1"/>
      <w:marLeft w:val="0"/>
      <w:marRight w:val="0"/>
      <w:marTop w:val="0"/>
      <w:marBottom w:val="0"/>
      <w:divBdr>
        <w:top w:val="none" w:sz="0" w:space="0" w:color="auto"/>
        <w:left w:val="none" w:sz="0" w:space="0" w:color="auto"/>
        <w:bottom w:val="none" w:sz="0" w:space="0" w:color="auto"/>
        <w:right w:val="none" w:sz="0" w:space="0" w:color="auto"/>
      </w:divBdr>
    </w:div>
    <w:div w:id="76250016">
      <w:bodyDiv w:val="1"/>
      <w:marLeft w:val="0"/>
      <w:marRight w:val="0"/>
      <w:marTop w:val="0"/>
      <w:marBottom w:val="0"/>
      <w:divBdr>
        <w:top w:val="none" w:sz="0" w:space="0" w:color="auto"/>
        <w:left w:val="none" w:sz="0" w:space="0" w:color="auto"/>
        <w:bottom w:val="none" w:sz="0" w:space="0" w:color="auto"/>
        <w:right w:val="none" w:sz="0" w:space="0" w:color="auto"/>
      </w:divBdr>
      <w:divsChild>
        <w:div w:id="553347718">
          <w:marLeft w:val="0"/>
          <w:marRight w:val="0"/>
          <w:marTop w:val="0"/>
          <w:marBottom w:val="0"/>
          <w:divBdr>
            <w:top w:val="none" w:sz="0" w:space="0" w:color="auto"/>
            <w:left w:val="none" w:sz="0" w:space="0" w:color="auto"/>
            <w:bottom w:val="none" w:sz="0" w:space="0" w:color="auto"/>
            <w:right w:val="none" w:sz="0" w:space="0" w:color="auto"/>
          </w:divBdr>
        </w:div>
      </w:divsChild>
    </w:div>
    <w:div w:id="111170845">
      <w:bodyDiv w:val="1"/>
      <w:marLeft w:val="0"/>
      <w:marRight w:val="0"/>
      <w:marTop w:val="0"/>
      <w:marBottom w:val="0"/>
      <w:divBdr>
        <w:top w:val="none" w:sz="0" w:space="0" w:color="auto"/>
        <w:left w:val="none" w:sz="0" w:space="0" w:color="auto"/>
        <w:bottom w:val="none" w:sz="0" w:space="0" w:color="auto"/>
        <w:right w:val="none" w:sz="0" w:space="0" w:color="auto"/>
      </w:divBdr>
      <w:divsChild>
        <w:div w:id="1764300401">
          <w:marLeft w:val="0"/>
          <w:marRight w:val="0"/>
          <w:marTop w:val="0"/>
          <w:marBottom w:val="0"/>
          <w:divBdr>
            <w:top w:val="none" w:sz="0" w:space="0" w:color="auto"/>
            <w:left w:val="none" w:sz="0" w:space="0" w:color="auto"/>
            <w:bottom w:val="none" w:sz="0" w:space="0" w:color="auto"/>
            <w:right w:val="none" w:sz="0" w:space="0" w:color="auto"/>
          </w:divBdr>
          <w:divsChild>
            <w:div w:id="622738349">
              <w:marLeft w:val="0"/>
              <w:marRight w:val="0"/>
              <w:marTop w:val="0"/>
              <w:marBottom w:val="0"/>
              <w:divBdr>
                <w:top w:val="none" w:sz="0" w:space="0" w:color="auto"/>
                <w:left w:val="none" w:sz="0" w:space="0" w:color="auto"/>
                <w:bottom w:val="none" w:sz="0" w:space="0" w:color="auto"/>
                <w:right w:val="none" w:sz="0" w:space="0" w:color="auto"/>
              </w:divBdr>
              <w:divsChild>
                <w:div w:id="1853298287">
                  <w:marLeft w:val="0"/>
                  <w:marRight w:val="0"/>
                  <w:marTop w:val="0"/>
                  <w:marBottom w:val="0"/>
                  <w:divBdr>
                    <w:top w:val="none" w:sz="0" w:space="0" w:color="auto"/>
                    <w:left w:val="none" w:sz="0" w:space="0" w:color="auto"/>
                    <w:bottom w:val="none" w:sz="0" w:space="0" w:color="auto"/>
                    <w:right w:val="none" w:sz="0" w:space="0" w:color="auto"/>
                  </w:divBdr>
                  <w:divsChild>
                    <w:div w:id="198201593">
                      <w:marLeft w:val="0"/>
                      <w:marRight w:val="0"/>
                      <w:marTop w:val="0"/>
                      <w:marBottom w:val="0"/>
                      <w:divBdr>
                        <w:top w:val="none" w:sz="0" w:space="0" w:color="auto"/>
                        <w:left w:val="none" w:sz="0" w:space="0" w:color="auto"/>
                        <w:bottom w:val="none" w:sz="0" w:space="0" w:color="auto"/>
                        <w:right w:val="none" w:sz="0" w:space="0" w:color="auto"/>
                      </w:divBdr>
                      <w:divsChild>
                        <w:div w:id="975184475">
                          <w:marLeft w:val="0"/>
                          <w:marRight w:val="0"/>
                          <w:marTop w:val="0"/>
                          <w:marBottom w:val="0"/>
                          <w:divBdr>
                            <w:top w:val="none" w:sz="0" w:space="0" w:color="auto"/>
                            <w:left w:val="none" w:sz="0" w:space="0" w:color="auto"/>
                            <w:bottom w:val="none" w:sz="0" w:space="0" w:color="auto"/>
                            <w:right w:val="none" w:sz="0" w:space="0" w:color="auto"/>
                          </w:divBdr>
                          <w:divsChild>
                            <w:div w:id="696806963">
                              <w:marLeft w:val="0"/>
                              <w:marRight w:val="0"/>
                              <w:marTop w:val="0"/>
                              <w:marBottom w:val="0"/>
                              <w:divBdr>
                                <w:top w:val="none" w:sz="0" w:space="0" w:color="auto"/>
                                <w:left w:val="none" w:sz="0" w:space="0" w:color="auto"/>
                                <w:bottom w:val="none" w:sz="0" w:space="0" w:color="auto"/>
                                <w:right w:val="none" w:sz="0" w:space="0" w:color="auto"/>
                              </w:divBdr>
                              <w:divsChild>
                                <w:div w:id="1362508999">
                                  <w:marLeft w:val="0"/>
                                  <w:marRight w:val="0"/>
                                  <w:marTop w:val="0"/>
                                  <w:marBottom w:val="0"/>
                                  <w:divBdr>
                                    <w:top w:val="none" w:sz="0" w:space="0" w:color="auto"/>
                                    <w:left w:val="none" w:sz="0" w:space="0" w:color="auto"/>
                                    <w:bottom w:val="none" w:sz="0" w:space="0" w:color="auto"/>
                                    <w:right w:val="none" w:sz="0" w:space="0" w:color="auto"/>
                                  </w:divBdr>
                                  <w:divsChild>
                                    <w:div w:id="20206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50668">
      <w:bodyDiv w:val="1"/>
      <w:marLeft w:val="0"/>
      <w:marRight w:val="0"/>
      <w:marTop w:val="0"/>
      <w:marBottom w:val="0"/>
      <w:divBdr>
        <w:top w:val="none" w:sz="0" w:space="0" w:color="auto"/>
        <w:left w:val="none" w:sz="0" w:space="0" w:color="auto"/>
        <w:bottom w:val="none" w:sz="0" w:space="0" w:color="auto"/>
        <w:right w:val="none" w:sz="0" w:space="0" w:color="auto"/>
      </w:divBdr>
    </w:div>
    <w:div w:id="229728158">
      <w:bodyDiv w:val="1"/>
      <w:marLeft w:val="0"/>
      <w:marRight w:val="0"/>
      <w:marTop w:val="0"/>
      <w:marBottom w:val="0"/>
      <w:divBdr>
        <w:top w:val="none" w:sz="0" w:space="0" w:color="auto"/>
        <w:left w:val="none" w:sz="0" w:space="0" w:color="auto"/>
        <w:bottom w:val="none" w:sz="0" w:space="0" w:color="auto"/>
        <w:right w:val="none" w:sz="0" w:space="0" w:color="auto"/>
      </w:divBdr>
    </w:div>
    <w:div w:id="260338819">
      <w:bodyDiv w:val="1"/>
      <w:marLeft w:val="0"/>
      <w:marRight w:val="0"/>
      <w:marTop w:val="0"/>
      <w:marBottom w:val="0"/>
      <w:divBdr>
        <w:top w:val="none" w:sz="0" w:space="0" w:color="auto"/>
        <w:left w:val="none" w:sz="0" w:space="0" w:color="auto"/>
        <w:bottom w:val="none" w:sz="0" w:space="0" w:color="auto"/>
        <w:right w:val="none" w:sz="0" w:space="0" w:color="auto"/>
      </w:divBdr>
      <w:divsChild>
        <w:div w:id="1911574747">
          <w:marLeft w:val="0"/>
          <w:marRight w:val="0"/>
          <w:marTop w:val="0"/>
          <w:marBottom w:val="0"/>
          <w:divBdr>
            <w:top w:val="none" w:sz="0" w:space="0" w:color="auto"/>
            <w:left w:val="none" w:sz="0" w:space="0" w:color="auto"/>
            <w:bottom w:val="none" w:sz="0" w:space="0" w:color="auto"/>
            <w:right w:val="none" w:sz="0" w:space="0" w:color="auto"/>
          </w:divBdr>
        </w:div>
      </w:divsChild>
    </w:div>
    <w:div w:id="319701041">
      <w:bodyDiv w:val="1"/>
      <w:marLeft w:val="225"/>
      <w:marRight w:val="225"/>
      <w:marTop w:val="0"/>
      <w:marBottom w:val="0"/>
      <w:divBdr>
        <w:top w:val="none" w:sz="0" w:space="0" w:color="auto"/>
        <w:left w:val="none" w:sz="0" w:space="0" w:color="auto"/>
        <w:bottom w:val="none" w:sz="0" w:space="0" w:color="auto"/>
        <w:right w:val="none" w:sz="0" w:space="0" w:color="auto"/>
      </w:divBdr>
      <w:divsChild>
        <w:div w:id="150144725">
          <w:marLeft w:val="0"/>
          <w:marRight w:val="0"/>
          <w:marTop w:val="0"/>
          <w:marBottom w:val="0"/>
          <w:divBdr>
            <w:top w:val="none" w:sz="0" w:space="0" w:color="auto"/>
            <w:left w:val="none" w:sz="0" w:space="0" w:color="auto"/>
            <w:bottom w:val="none" w:sz="0" w:space="0" w:color="auto"/>
            <w:right w:val="none" w:sz="0" w:space="0" w:color="auto"/>
          </w:divBdr>
        </w:div>
      </w:divsChild>
    </w:div>
    <w:div w:id="334571756">
      <w:bodyDiv w:val="1"/>
      <w:marLeft w:val="0"/>
      <w:marRight w:val="0"/>
      <w:marTop w:val="0"/>
      <w:marBottom w:val="0"/>
      <w:divBdr>
        <w:top w:val="none" w:sz="0" w:space="0" w:color="auto"/>
        <w:left w:val="none" w:sz="0" w:space="0" w:color="auto"/>
        <w:bottom w:val="none" w:sz="0" w:space="0" w:color="auto"/>
        <w:right w:val="none" w:sz="0" w:space="0" w:color="auto"/>
      </w:divBdr>
    </w:div>
    <w:div w:id="406460661">
      <w:bodyDiv w:val="1"/>
      <w:marLeft w:val="0"/>
      <w:marRight w:val="0"/>
      <w:marTop w:val="0"/>
      <w:marBottom w:val="0"/>
      <w:divBdr>
        <w:top w:val="none" w:sz="0" w:space="0" w:color="auto"/>
        <w:left w:val="none" w:sz="0" w:space="0" w:color="auto"/>
        <w:bottom w:val="none" w:sz="0" w:space="0" w:color="auto"/>
        <w:right w:val="none" w:sz="0" w:space="0" w:color="auto"/>
      </w:divBdr>
    </w:div>
    <w:div w:id="441649434">
      <w:bodyDiv w:val="1"/>
      <w:marLeft w:val="0"/>
      <w:marRight w:val="0"/>
      <w:marTop w:val="0"/>
      <w:marBottom w:val="0"/>
      <w:divBdr>
        <w:top w:val="none" w:sz="0" w:space="0" w:color="auto"/>
        <w:left w:val="none" w:sz="0" w:space="0" w:color="auto"/>
        <w:bottom w:val="none" w:sz="0" w:space="0" w:color="auto"/>
        <w:right w:val="none" w:sz="0" w:space="0" w:color="auto"/>
      </w:divBdr>
      <w:divsChild>
        <w:div w:id="871722769">
          <w:marLeft w:val="0"/>
          <w:marRight w:val="0"/>
          <w:marTop w:val="0"/>
          <w:marBottom w:val="0"/>
          <w:divBdr>
            <w:top w:val="none" w:sz="0" w:space="0" w:color="auto"/>
            <w:left w:val="none" w:sz="0" w:space="0" w:color="auto"/>
            <w:bottom w:val="none" w:sz="0" w:space="0" w:color="auto"/>
            <w:right w:val="none" w:sz="0" w:space="0" w:color="auto"/>
          </w:divBdr>
        </w:div>
      </w:divsChild>
    </w:div>
    <w:div w:id="507597748">
      <w:bodyDiv w:val="1"/>
      <w:marLeft w:val="0"/>
      <w:marRight w:val="0"/>
      <w:marTop w:val="0"/>
      <w:marBottom w:val="0"/>
      <w:divBdr>
        <w:top w:val="none" w:sz="0" w:space="0" w:color="auto"/>
        <w:left w:val="none" w:sz="0" w:space="0" w:color="auto"/>
        <w:bottom w:val="none" w:sz="0" w:space="0" w:color="auto"/>
        <w:right w:val="none" w:sz="0" w:space="0" w:color="auto"/>
      </w:divBdr>
    </w:div>
    <w:div w:id="527647566">
      <w:bodyDiv w:val="1"/>
      <w:marLeft w:val="0"/>
      <w:marRight w:val="0"/>
      <w:marTop w:val="0"/>
      <w:marBottom w:val="0"/>
      <w:divBdr>
        <w:top w:val="none" w:sz="0" w:space="0" w:color="auto"/>
        <w:left w:val="none" w:sz="0" w:space="0" w:color="auto"/>
        <w:bottom w:val="none" w:sz="0" w:space="0" w:color="auto"/>
        <w:right w:val="none" w:sz="0" w:space="0" w:color="auto"/>
      </w:divBdr>
    </w:div>
    <w:div w:id="538468660">
      <w:bodyDiv w:val="1"/>
      <w:marLeft w:val="0"/>
      <w:marRight w:val="0"/>
      <w:marTop w:val="0"/>
      <w:marBottom w:val="0"/>
      <w:divBdr>
        <w:top w:val="none" w:sz="0" w:space="0" w:color="auto"/>
        <w:left w:val="none" w:sz="0" w:space="0" w:color="auto"/>
        <w:bottom w:val="none" w:sz="0" w:space="0" w:color="auto"/>
        <w:right w:val="none" w:sz="0" w:space="0" w:color="auto"/>
      </w:divBdr>
      <w:divsChild>
        <w:div w:id="745614483">
          <w:marLeft w:val="180"/>
          <w:marRight w:val="180"/>
          <w:marTop w:val="180"/>
          <w:marBottom w:val="180"/>
          <w:divBdr>
            <w:top w:val="none" w:sz="0" w:space="0" w:color="auto"/>
            <w:left w:val="none" w:sz="0" w:space="0" w:color="auto"/>
            <w:bottom w:val="none" w:sz="0" w:space="0" w:color="auto"/>
            <w:right w:val="none" w:sz="0" w:space="0" w:color="auto"/>
          </w:divBdr>
          <w:divsChild>
            <w:div w:id="1003898232">
              <w:marLeft w:val="0"/>
              <w:marRight w:val="0"/>
              <w:marTop w:val="0"/>
              <w:marBottom w:val="0"/>
              <w:divBdr>
                <w:top w:val="none" w:sz="0" w:space="0" w:color="auto"/>
                <w:left w:val="none" w:sz="0" w:space="0" w:color="auto"/>
                <w:bottom w:val="none" w:sz="0" w:space="0" w:color="auto"/>
                <w:right w:val="none" w:sz="0" w:space="0" w:color="auto"/>
              </w:divBdr>
              <w:divsChild>
                <w:div w:id="1751657023">
                  <w:marLeft w:val="0"/>
                  <w:marRight w:val="0"/>
                  <w:marTop w:val="60"/>
                  <w:marBottom w:val="0"/>
                  <w:divBdr>
                    <w:top w:val="none" w:sz="0" w:space="0" w:color="auto"/>
                    <w:left w:val="none" w:sz="0" w:space="0" w:color="auto"/>
                    <w:bottom w:val="none" w:sz="0" w:space="0" w:color="auto"/>
                    <w:right w:val="none" w:sz="0" w:space="0" w:color="auto"/>
                  </w:divBdr>
                </w:div>
                <w:div w:id="1758282155">
                  <w:marLeft w:val="0"/>
                  <w:marRight w:val="0"/>
                  <w:marTop w:val="0"/>
                  <w:marBottom w:val="0"/>
                  <w:divBdr>
                    <w:top w:val="none" w:sz="0" w:space="0" w:color="auto"/>
                    <w:left w:val="none" w:sz="0" w:space="0" w:color="auto"/>
                    <w:bottom w:val="none" w:sz="0" w:space="0" w:color="auto"/>
                    <w:right w:val="none" w:sz="0" w:space="0" w:color="auto"/>
                  </w:divBdr>
                </w:div>
              </w:divsChild>
            </w:div>
            <w:div w:id="1213155853">
              <w:marLeft w:val="0"/>
              <w:marRight w:val="120"/>
              <w:marTop w:val="15"/>
              <w:marBottom w:val="0"/>
              <w:divBdr>
                <w:top w:val="none" w:sz="0" w:space="0" w:color="auto"/>
                <w:left w:val="none" w:sz="0" w:space="0" w:color="auto"/>
                <w:bottom w:val="none" w:sz="0" w:space="0" w:color="auto"/>
                <w:right w:val="none" w:sz="0" w:space="0" w:color="auto"/>
              </w:divBdr>
            </w:div>
          </w:divsChild>
        </w:div>
        <w:div w:id="746463800">
          <w:marLeft w:val="180"/>
          <w:marRight w:val="180"/>
          <w:marTop w:val="180"/>
          <w:marBottom w:val="180"/>
          <w:divBdr>
            <w:top w:val="none" w:sz="0" w:space="0" w:color="auto"/>
            <w:left w:val="none" w:sz="0" w:space="0" w:color="auto"/>
            <w:bottom w:val="none" w:sz="0" w:space="0" w:color="auto"/>
            <w:right w:val="none" w:sz="0" w:space="0" w:color="auto"/>
          </w:divBdr>
          <w:divsChild>
            <w:div w:id="604388791">
              <w:marLeft w:val="0"/>
              <w:marRight w:val="0"/>
              <w:marTop w:val="0"/>
              <w:marBottom w:val="0"/>
              <w:divBdr>
                <w:top w:val="none" w:sz="0" w:space="0" w:color="auto"/>
                <w:left w:val="none" w:sz="0" w:space="0" w:color="auto"/>
                <w:bottom w:val="none" w:sz="0" w:space="0" w:color="auto"/>
                <w:right w:val="none" w:sz="0" w:space="0" w:color="auto"/>
              </w:divBdr>
              <w:divsChild>
                <w:div w:id="3090199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2569656">
          <w:marLeft w:val="180"/>
          <w:marRight w:val="180"/>
          <w:marTop w:val="180"/>
          <w:marBottom w:val="180"/>
          <w:divBdr>
            <w:top w:val="none" w:sz="0" w:space="0" w:color="auto"/>
            <w:left w:val="none" w:sz="0" w:space="0" w:color="auto"/>
            <w:bottom w:val="none" w:sz="0" w:space="0" w:color="auto"/>
            <w:right w:val="none" w:sz="0" w:space="0" w:color="auto"/>
          </w:divBdr>
          <w:divsChild>
            <w:div w:id="661932531">
              <w:marLeft w:val="0"/>
              <w:marRight w:val="120"/>
              <w:marTop w:val="15"/>
              <w:marBottom w:val="0"/>
              <w:divBdr>
                <w:top w:val="none" w:sz="0" w:space="0" w:color="auto"/>
                <w:left w:val="none" w:sz="0" w:space="0" w:color="auto"/>
                <w:bottom w:val="none" w:sz="0" w:space="0" w:color="auto"/>
                <w:right w:val="none" w:sz="0" w:space="0" w:color="auto"/>
              </w:divBdr>
            </w:div>
            <w:div w:id="696272045">
              <w:marLeft w:val="0"/>
              <w:marRight w:val="0"/>
              <w:marTop w:val="0"/>
              <w:marBottom w:val="0"/>
              <w:divBdr>
                <w:top w:val="none" w:sz="0" w:space="0" w:color="auto"/>
                <w:left w:val="none" w:sz="0" w:space="0" w:color="auto"/>
                <w:bottom w:val="none" w:sz="0" w:space="0" w:color="auto"/>
                <w:right w:val="none" w:sz="0" w:space="0" w:color="auto"/>
              </w:divBdr>
              <w:divsChild>
                <w:div w:id="189951506">
                  <w:marLeft w:val="0"/>
                  <w:marRight w:val="0"/>
                  <w:marTop w:val="0"/>
                  <w:marBottom w:val="0"/>
                  <w:divBdr>
                    <w:top w:val="none" w:sz="0" w:space="0" w:color="auto"/>
                    <w:left w:val="none" w:sz="0" w:space="0" w:color="auto"/>
                    <w:bottom w:val="none" w:sz="0" w:space="0" w:color="auto"/>
                    <w:right w:val="none" w:sz="0" w:space="0" w:color="auto"/>
                  </w:divBdr>
                </w:div>
                <w:div w:id="12142002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43368021">
      <w:bodyDiv w:val="1"/>
      <w:marLeft w:val="0"/>
      <w:marRight w:val="0"/>
      <w:marTop w:val="0"/>
      <w:marBottom w:val="0"/>
      <w:divBdr>
        <w:top w:val="none" w:sz="0" w:space="0" w:color="auto"/>
        <w:left w:val="none" w:sz="0" w:space="0" w:color="auto"/>
        <w:bottom w:val="none" w:sz="0" w:space="0" w:color="auto"/>
        <w:right w:val="none" w:sz="0" w:space="0" w:color="auto"/>
      </w:divBdr>
      <w:divsChild>
        <w:div w:id="1610965236">
          <w:marLeft w:val="180"/>
          <w:marRight w:val="180"/>
          <w:marTop w:val="180"/>
          <w:marBottom w:val="180"/>
          <w:divBdr>
            <w:top w:val="none" w:sz="0" w:space="0" w:color="auto"/>
            <w:left w:val="none" w:sz="0" w:space="0" w:color="auto"/>
            <w:bottom w:val="none" w:sz="0" w:space="0" w:color="auto"/>
            <w:right w:val="none" w:sz="0" w:space="0" w:color="auto"/>
          </w:divBdr>
          <w:divsChild>
            <w:div w:id="135225921">
              <w:marLeft w:val="0"/>
              <w:marRight w:val="120"/>
              <w:marTop w:val="15"/>
              <w:marBottom w:val="0"/>
              <w:divBdr>
                <w:top w:val="none" w:sz="0" w:space="0" w:color="auto"/>
                <w:left w:val="none" w:sz="0" w:space="0" w:color="auto"/>
                <w:bottom w:val="none" w:sz="0" w:space="0" w:color="auto"/>
                <w:right w:val="none" w:sz="0" w:space="0" w:color="auto"/>
              </w:divBdr>
            </w:div>
            <w:div w:id="580338542">
              <w:marLeft w:val="0"/>
              <w:marRight w:val="0"/>
              <w:marTop w:val="0"/>
              <w:marBottom w:val="0"/>
              <w:divBdr>
                <w:top w:val="none" w:sz="0" w:space="0" w:color="auto"/>
                <w:left w:val="none" w:sz="0" w:space="0" w:color="auto"/>
                <w:bottom w:val="none" w:sz="0" w:space="0" w:color="auto"/>
                <w:right w:val="none" w:sz="0" w:space="0" w:color="auto"/>
              </w:divBdr>
              <w:divsChild>
                <w:div w:id="235818878">
                  <w:marLeft w:val="0"/>
                  <w:marRight w:val="0"/>
                  <w:marTop w:val="0"/>
                  <w:marBottom w:val="0"/>
                  <w:divBdr>
                    <w:top w:val="none" w:sz="0" w:space="0" w:color="auto"/>
                    <w:left w:val="none" w:sz="0" w:space="0" w:color="auto"/>
                    <w:bottom w:val="none" w:sz="0" w:space="0" w:color="auto"/>
                    <w:right w:val="none" w:sz="0" w:space="0" w:color="auto"/>
                  </w:divBdr>
                </w:div>
                <w:div w:id="9263833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1277527">
          <w:marLeft w:val="180"/>
          <w:marRight w:val="180"/>
          <w:marTop w:val="180"/>
          <w:marBottom w:val="180"/>
          <w:divBdr>
            <w:top w:val="none" w:sz="0" w:space="0" w:color="auto"/>
            <w:left w:val="none" w:sz="0" w:space="0" w:color="auto"/>
            <w:bottom w:val="none" w:sz="0" w:space="0" w:color="auto"/>
            <w:right w:val="none" w:sz="0" w:space="0" w:color="auto"/>
          </w:divBdr>
          <w:divsChild>
            <w:div w:id="1586837257">
              <w:marLeft w:val="0"/>
              <w:marRight w:val="0"/>
              <w:marTop w:val="0"/>
              <w:marBottom w:val="0"/>
              <w:divBdr>
                <w:top w:val="none" w:sz="0" w:space="0" w:color="auto"/>
                <w:left w:val="none" w:sz="0" w:space="0" w:color="auto"/>
                <w:bottom w:val="none" w:sz="0" w:space="0" w:color="auto"/>
                <w:right w:val="none" w:sz="0" w:space="0" w:color="auto"/>
              </w:divBdr>
              <w:divsChild>
                <w:div w:id="589420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5812880">
          <w:marLeft w:val="180"/>
          <w:marRight w:val="180"/>
          <w:marTop w:val="180"/>
          <w:marBottom w:val="180"/>
          <w:divBdr>
            <w:top w:val="none" w:sz="0" w:space="0" w:color="auto"/>
            <w:left w:val="none" w:sz="0" w:space="0" w:color="auto"/>
            <w:bottom w:val="none" w:sz="0" w:space="0" w:color="auto"/>
            <w:right w:val="none" w:sz="0" w:space="0" w:color="auto"/>
          </w:divBdr>
          <w:divsChild>
            <w:div w:id="1366951411">
              <w:marLeft w:val="0"/>
              <w:marRight w:val="120"/>
              <w:marTop w:val="15"/>
              <w:marBottom w:val="0"/>
              <w:divBdr>
                <w:top w:val="none" w:sz="0" w:space="0" w:color="auto"/>
                <w:left w:val="none" w:sz="0" w:space="0" w:color="auto"/>
                <w:bottom w:val="none" w:sz="0" w:space="0" w:color="auto"/>
                <w:right w:val="none" w:sz="0" w:space="0" w:color="auto"/>
              </w:divBdr>
            </w:div>
            <w:div w:id="1427652979">
              <w:marLeft w:val="0"/>
              <w:marRight w:val="0"/>
              <w:marTop w:val="0"/>
              <w:marBottom w:val="0"/>
              <w:divBdr>
                <w:top w:val="none" w:sz="0" w:space="0" w:color="auto"/>
                <w:left w:val="none" w:sz="0" w:space="0" w:color="auto"/>
                <w:bottom w:val="none" w:sz="0" w:space="0" w:color="auto"/>
                <w:right w:val="none" w:sz="0" w:space="0" w:color="auto"/>
              </w:divBdr>
              <w:divsChild>
                <w:div w:id="1135441607">
                  <w:marLeft w:val="0"/>
                  <w:marRight w:val="0"/>
                  <w:marTop w:val="60"/>
                  <w:marBottom w:val="0"/>
                  <w:divBdr>
                    <w:top w:val="none" w:sz="0" w:space="0" w:color="auto"/>
                    <w:left w:val="none" w:sz="0" w:space="0" w:color="auto"/>
                    <w:bottom w:val="none" w:sz="0" w:space="0" w:color="auto"/>
                    <w:right w:val="none" w:sz="0" w:space="0" w:color="auto"/>
                  </w:divBdr>
                </w:div>
                <w:div w:id="1352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1196">
      <w:bodyDiv w:val="1"/>
      <w:marLeft w:val="0"/>
      <w:marRight w:val="0"/>
      <w:marTop w:val="0"/>
      <w:marBottom w:val="0"/>
      <w:divBdr>
        <w:top w:val="none" w:sz="0" w:space="0" w:color="auto"/>
        <w:left w:val="none" w:sz="0" w:space="0" w:color="auto"/>
        <w:bottom w:val="none" w:sz="0" w:space="0" w:color="auto"/>
        <w:right w:val="none" w:sz="0" w:space="0" w:color="auto"/>
      </w:divBdr>
    </w:div>
    <w:div w:id="598829915">
      <w:bodyDiv w:val="1"/>
      <w:marLeft w:val="0"/>
      <w:marRight w:val="0"/>
      <w:marTop w:val="0"/>
      <w:marBottom w:val="0"/>
      <w:divBdr>
        <w:top w:val="none" w:sz="0" w:space="0" w:color="auto"/>
        <w:left w:val="none" w:sz="0" w:space="0" w:color="auto"/>
        <w:bottom w:val="none" w:sz="0" w:space="0" w:color="auto"/>
        <w:right w:val="none" w:sz="0" w:space="0" w:color="auto"/>
      </w:divBdr>
      <w:divsChild>
        <w:div w:id="1201867968">
          <w:marLeft w:val="0"/>
          <w:marRight w:val="0"/>
          <w:marTop w:val="0"/>
          <w:marBottom w:val="0"/>
          <w:divBdr>
            <w:top w:val="none" w:sz="0" w:space="0" w:color="auto"/>
            <w:left w:val="none" w:sz="0" w:space="0" w:color="auto"/>
            <w:bottom w:val="none" w:sz="0" w:space="0" w:color="auto"/>
            <w:right w:val="none" w:sz="0" w:space="0" w:color="auto"/>
          </w:divBdr>
          <w:divsChild>
            <w:div w:id="75708741">
              <w:marLeft w:val="0"/>
              <w:marRight w:val="0"/>
              <w:marTop w:val="0"/>
              <w:marBottom w:val="0"/>
              <w:divBdr>
                <w:top w:val="none" w:sz="0" w:space="0" w:color="auto"/>
                <w:left w:val="none" w:sz="0" w:space="0" w:color="auto"/>
                <w:bottom w:val="none" w:sz="0" w:space="0" w:color="auto"/>
                <w:right w:val="none" w:sz="0" w:space="0" w:color="auto"/>
              </w:divBdr>
            </w:div>
            <w:div w:id="596906611">
              <w:marLeft w:val="0"/>
              <w:marRight w:val="0"/>
              <w:marTop w:val="0"/>
              <w:marBottom w:val="0"/>
              <w:divBdr>
                <w:top w:val="none" w:sz="0" w:space="0" w:color="auto"/>
                <w:left w:val="none" w:sz="0" w:space="0" w:color="auto"/>
                <w:bottom w:val="none" w:sz="0" w:space="0" w:color="auto"/>
                <w:right w:val="none" w:sz="0" w:space="0" w:color="auto"/>
              </w:divBdr>
            </w:div>
            <w:div w:id="6295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8477">
      <w:bodyDiv w:val="1"/>
      <w:marLeft w:val="0"/>
      <w:marRight w:val="0"/>
      <w:marTop w:val="0"/>
      <w:marBottom w:val="0"/>
      <w:divBdr>
        <w:top w:val="none" w:sz="0" w:space="0" w:color="auto"/>
        <w:left w:val="none" w:sz="0" w:space="0" w:color="auto"/>
        <w:bottom w:val="none" w:sz="0" w:space="0" w:color="auto"/>
        <w:right w:val="none" w:sz="0" w:space="0" w:color="auto"/>
      </w:divBdr>
      <w:divsChild>
        <w:div w:id="1282766854">
          <w:marLeft w:val="0"/>
          <w:marRight w:val="0"/>
          <w:marTop w:val="0"/>
          <w:marBottom w:val="0"/>
          <w:divBdr>
            <w:top w:val="none" w:sz="0" w:space="0" w:color="auto"/>
            <w:left w:val="none" w:sz="0" w:space="0" w:color="auto"/>
            <w:bottom w:val="none" w:sz="0" w:space="0" w:color="auto"/>
            <w:right w:val="none" w:sz="0" w:space="0" w:color="auto"/>
          </w:divBdr>
        </w:div>
      </w:divsChild>
    </w:div>
    <w:div w:id="613709099">
      <w:bodyDiv w:val="1"/>
      <w:marLeft w:val="0"/>
      <w:marRight w:val="0"/>
      <w:marTop w:val="0"/>
      <w:marBottom w:val="0"/>
      <w:divBdr>
        <w:top w:val="none" w:sz="0" w:space="0" w:color="auto"/>
        <w:left w:val="none" w:sz="0" w:space="0" w:color="auto"/>
        <w:bottom w:val="none" w:sz="0" w:space="0" w:color="auto"/>
        <w:right w:val="none" w:sz="0" w:space="0" w:color="auto"/>
      </w:divBdr>
    </w:div>
    <w:div w:id="732317735">
      <w:bodyDiv w:val="1"/>
      <w:marLeft w:val="0"/>
      <w:marRight w:val="0"/>
      <w:marTop w:val="0"/>
      <w:marBottom w:val="0"/>
      <w:divBdr>
        <w:top w:val="none" w:sz="0" w:space="0" w:color="auto"/>
        <w:left w:val="none" w:sz="0" w:space="0" w:color="auto"/>
        <w:bottom w:val="none" w:sz="0" w:space="0" w:color="auto"/>
        <w:right w:val="none" w:sz="0" w:space="0" w:color="auto"/>
      </w:divBdr>
      <w:divsChild>
        <w:div w:id="1394693456">
          <w:marLeft w:val="0"/>
          <w:marRight w:val="0"/>
          <w:marTop w:val="0"/>
          <w:marBottom w:val="0"/>
          <w:divBdr>
            <w:top w:val="none" w:sz="0" w:space="0" w:color="auto"/>
            <w:left w:val="none" w:sz="0" w:space="0" w:color="auto"/>
            <w:bottom w:val="none" w:sz="0" w:space="0" w:color="auto"/>
            <w:right w:val="none" w:sz="0" w:space="0" w:color="auto"/>
          </w:divBdr>
        </w:div>
      </w:divsChild>
    </w:div>
    <w:div w:id="763385097">
      <w:bodyDiv w:val="1"/>
      <w:marLeft w:val="0"/>
      <w:marRight w:val="0"/>
      <w:marTop w:val="0"/>
      <w:marBottom w:val="0"/>
      <w:divBdr>
        <w:top w:val="none" w:sz="0" w:space="0" w:color="auto"/>
        <w:left w:val="none" w:sz="0" w:space="0" w:color="auto"/>
        <w:bottom w:val="none" w:sz="0" w:space="0" w:color="auto"/>
        <w:right w:val="none" w:sz="0" w:space="0" w:color="auto"/>
      </w:divBdr>
    </w:div>
    <w:div w:id="785274791">
      <w:bodyDiv w:val="1"/>
      <w:marLeft w:val="0"/>
      <w:marRight w:val="0"/>
      <w:marTop w:val="0"/>
      <w:marBottom w:val="0"/>
      <w:divBdr>
        <w:top w:val="none" w:sz="0" w:space="0" w:color="auto"/>
        <w:left w:val="none" w:sz="0" w:space="0" w:color="auto"/>
        <w:bottom w:val="none" w:sz="0" w:space="0" w:color="auto"/>
        <w:right w:val="none" w:sz="0" w:space="0" w:color="auto"/>
      </w:divBdr>
      <w:divsChild>
        <w:div w:id="894658178">
          <w:marLeft w:val="0"/>
          <w:marRight w:val="0"/>
          <w:marTop w:val="0"/>
          <w:marBottom w:val="0"/>
          <w:divBdr>
            <w:top w:val="none" w:sz="0" w:space="0" w:color="auto"/>
            <w:left w:val="none" w:sz="0" w:space="0" w:color="auto"/>
            <w:bottom w:val="none" w:sz="0" w:space="0" w:color="auto"/>
            <w:right w:val="none" w:sz="0" w:space="0" w:color="auto"/>
          </w:divBdr>
        </w:div>
      </w:divsChild>
    </w:div>
    <w:div w:id="804540502">
      <w:bodyDiv w:val="1"/>
      <w:marLeft w:val="0"/>
      <w:marRight w:val="0"/>
      <w:marTop w:val="0"/>
      <w:marBottom w:val="0"/>
      <w:divBdr>
        <w:top w:val="none" w:sz="0" w:space="0" w:color="auto"/>
        <w:left w:val="none" w:sz="0" w:space="0" w:color="auto"/>
        <w:bottom w:val="none" w:sz="0" w:space="0" w:color="auto"/>
        <w:right w:val="none" w:sz="0" w:space="0" w:color="auto"/>
      </w:divBdr>
      <w:divsChild>
        <w:div w:id="1686713470">
          <w:marLeft w:val="0"/>
          <w:marRight w:val="0"/>
          <w:marTop w:val="0"/>
          <w:marBottom w:val="0"/>
          <w:divBdr>
            <w:top w:val="none" w:sz="0" w:space="0" w:color="auto"/>
            <w:left w:val="none" w:sz="0" w:space="0" w:color="auto"/>
            <w:bottom w:val="none" w:sz="0" w:space="0" w:color="auto"/>
            <w:right w:val="none" w:sz="0" w:space="0" w:color="auto"/>
          </w:divBdr>
        </w:div>
        <w:div w:id="1750495708">
          <w:marLeft w:val="0"/>
          <w:marRight w:val="0"/>
          <w:marTop w:val="0"/>
          <w:marBottom w:val="0"/>
          <w:divBdr>
            <w:top w:val="none" w:sz="0" w:space="0" w:color="auto"/>
            <w:left w:val="none" w:sz="0" w:space="0" w:color="auto"/>
            <w:bottom w:val="none" w:sz="0" w:space="0" w:color="auto"/>
            <w:right w:val="none" w:sz="0" w:space="0" w:color="auto"/>
          </w:divBdr>
        </w:div>
        <w:div w:id="899175119">
          <w:marLeft w:val="0"/>
          <w:marRight w:val="0"/>
          <w:marTop w:val="0"/>
          <w:marBottom w:val="0"/>
          <w:divBdr>
            <w:top w:val="none" w:sz="0" w:space="0" w:color="auto"/>
            <w:left w:val="none" w:sz="0" w:space="0" w:color="auto"/>
            <w:bottom w:val="none" w:sz="0" w:space="0" w:color="auto"/>
            <w:right w:val="none" w:sz="0" w:space="0" w:color="auto"/>
          </w:divBdr>
        </w:div>
        <w:div w:id="1679700496">
          <w:marLeft w:val="0"/>
          <w:marRight w:val="0"/>
          <w:marTop w:val="0"/>
          <w:marBottom w:val="0"/>
          <w:divBdr>
            <w:top w:val="none" w:sz="0" w:space="0" w:color="auto"/>
            <w:left w:val="none" w:sz="0" w:space="0" w:color="auto"/>
            <w:bottom w:val="none" w:sz="0" w:space="0" w:color="auto"/>
            <w:right w:val="none" w:sz="0" w:space="0" w:color="auto"/>
          </w:divBdr>
        </w:div>
        <w:div w:id="870996579">
          <w:marLeft w:val="0"/>
          <w:marRight w:val="0"/>
          <w:marTop w:val="0"/>
          <w:marBottom w:val="0"/>
          <w:divBdr>
            <w:top w:val="none" w:sz="0" w:space="0" w:color="auto"/>
            <w:left w:val="none" w:sz="0" w:space="0" w:color="auto"/>
            <w:bottom w:val="none" w:sz="0" w:space="0" w:color="auto"/>
            <w:right w:val="none" w:sz="0" w:space="0" w:color="auto"/>
          </w:divBdr>
        </w:div>
      </w:divsChild>
    </w:div>
    <w:div w:id="832642889">
      <w:bodyDiv w:val="1"/>
      <w:marLeft w:val="0"/>
      <w:marRight w:val="0"/>
      <w:marTop w:val="0"/>
      <w:marBottom w:val="0"/>
      <w:divBdr>
        <w:top w:val="none" w:sz="0" w:space="0" w:color="auto"/>
        <w:left w:val="none" w:sz="0" w:space="0" w:color="auto"/>
        <w:bottom w:val="none" w:sz="0" w:space="0" w:color="auto"/>
        <w:right w:val="none" w:sz="0" w:space="0" w:color="auto"/>
      </w:divBdr>
    </w:div>
    <w:div w:id="909465634">
      <w:bodyDiv w:val="1"/>
      <w:marLeft w:val="0"/>
      <w:marRight w:val="0"/>
      <w:marTop w:val="0"/>
      <w:marBottom w:val="0"/>
      <w:divBdr>
        <w:top w:val="none" w:sz="0" w:space="0" w:color="auto"/>
        <w:left w:val="none" w:sz="0" w:space="0" w:color="auto"/>
        <w:bottom w:val="none" w:sz="0" w:space="0" w:color="auto"/>
        <w:right w:val="none" w:sz="0" w:space="0" w:color="auto"/>
      </w:divBdr>
    </w:div>
    <w:div w:id="969364497">
      <w:marLeft w:val="0"/>
      <w:marRight w:val="0"/>
      <w:marTop w:val="0"/>
      <w:marBottom w:val="0"/>
      <w:divBdr>
        <w:top w:val="none" w:sz="0" w:space="0" w:color="auto"/>
        <w:left w:val="none" w:sz="0" w:space="0" w:color="auto"/>
        <w:bottom w:val="none" w:sz="0" w:space="0" w:color="auto"/>
        <w:right w:val="none" w:sz="0" w:space="0" w:color="auto"/>
      </w:divBdr>
    </w:div>
    <w:div w:id="99595533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55">
          <w:marLeft w:val="0"/>
          <w:marRight w:val="0"/>
          <w:marTop w:val="0"/>
          <w:marBottom w:val="0"/>
          <w:divBdr>
            <w:top w:val="none" w:sz="0" w:space="0" w:color="auto"/>
            <w:left w:val="none" w:sz="0" w:space="0" w:color="auto"/>
            <w:bottom w:val="none" w:sz="0" w:space="0" w:color="auto"/>
            <w:right w:val="none" w:sz="0" w:space="0" w:color="auto"/>
          </w:divBdr>
        </w:div>
      </w:divsChild>
    </w:div>
    <w:div w:id="998579289">
      <w:bodyDiv w:val="1"/>
      <w:marLeft w:val="0"/>
      <w:marRight w:val="0"/>
      <w:marTop w:val="0"/>
      <w:marBottom w:val="0"/>
      <w:divBdr>
        <w:top w:val="none" w:sz="0" w:space="0" w:color="auto"/>
        <w:left w:val="none" w:sz="0" w:space="0" w:color="auto"/>
        <w:bottom w:val="none" w:sz="0" w:space="0" w:color="auto"/>
        <w:right w:val="none" w:sz="0" w:space="0" w:color="auto"/>
      </w:divBdr>
    </w:div>
    <w:div w:id="1035042717">
      <w:bodyDiv w:val="1"/>
      <w:marLeft w:val="0"/>
      <w:marRight w:val="0"/>
      <w:marTop w:val="0"/>
      <w:marBottom w:val="0"/>
      <w:divBdr>
        <w:top w:val="none" w:sz="0" w:space="0" w:color="auto"/>
        <w:left w:val="none" w:sz="0" w:space="0" w:color="auto"/>
        <w:bottom w:val="none" w:sz="0" w:space="0" w:color="auto"/>
        <w:right w:val="none" w:sz="0" w:space="0" w:color="auto"/>
      </w:divBdr>
      <w:divsChild>
        <w:div w:id="222064022">
          <w:marLeft w:val="0"/>
          <w:marRight w:val="0"/>
          <w:marTop w:val="0"/>
          <w:marBottom w:val="0"/>
          <w:divBdr>
            <w:top w:val="none" w:sz="0" w:space="0" w:color="auto"/>
            <w:left w:val="none" w:sz="0" w:space="0" w:color="auto"/>
            <w:bottom w:val="none" w:sz="0" w:space="0" w:color="auto"/>
            <w:right w:val="none" w:sz="0" w:space="0" w:color="auto"/>
          </w:divBdr>
        </w:div>
      </w:divsChild>
    </w:div>
    <w:div w:id="1042166460">
      <w:bodyDiv w:val="1"/>
      <w:marLeft w:val="0"/>
      <w:marRight w:val="0"/>
      <w:marTop w:val="0"/>
      <w:marBottom w:val="0"/>
      <w:divBdr>
        <w:top w:val="none" w:sz="0" w:space="0" w:color="auto"/>
        <w:left w:val="none" w:sz="0" w:space="0" w:color="auto"/>
        <w:bottom w:val="none" w:sz="0" w:space="0" w:color="auto"/>
        <w:right w:val="none" w:sz="0" w:space="0" w:color="auto"/>
      </w:divBdr>
    </w:div>
    <w:div w:id="1139419292">
      <w:bodyDiv w:val="1"/>
      <w:marLeft w:val="0"/>
      <w:marRight w:val="0"/>
      <w:marTop w:val="0"/>
      <w:marBottom w:val="0"/>
      <w:divBdr>
        <w:top w:val="none" w:sz="0" w:space="0" w:color="auto"/>
        <w:left w:val="none" w:sz="0" w:space="0" w:color="auto"/>
        <w:bottom w:val="none" w:sz="0" w:space="0" w:color="auto"/>
        <w:right w:val="none" w:sz="0" w:space="0" w:color="auto"/>
      </w:divBdr>
    </w:div>
    <w:div w:id="1315993282">
      <w:bodyDiv w:val="1"/>
      <w:marLeft w:val="0"/>
      <w:marRight w:val="0"/>
      <w:marTop w:val="0"/>
      <w:marBottom w:val="0"/>
      <w:divBdr>
        <w:top w:val="none" w:sz="0" w:space="0" w:color="auto"/>
        <w:left w:val="none" w:sz="0" w:space="0" w:color="auto"/>
        <w:bottom w:val="none" w:sz="0" w:space="0" w:color="auto"/>
        <w:right w:val="none" w:sz="0" w:space="0" w:color="auto"/>
      </w:divBdr>
    </w:div>
    <w:div w:id="1365639316">
      <w:bodyDiv w:val="1"/>
      <w:marLeft w:val="0"/>
      <w:marRight w:val="0"/>
      <w:marTop w:val="0"/>
      <w:marBottom w:val="0"/>
      <w:divBdr>
        <w:top w:val="none" w:sz="0" w:space="0" w:color="auto"/>
        <w:left w:val="none" w:sz="0" w:space="0" w:color="auto"/>
        <w:bottom w:val="none" w:sz="0" w:space="0" w:color="auto"/>
        <w:right w:val="none" w:sz="0" w:space="0" w:color="auto"/>
      </w:divBdr>
      <w:divsChild>
        <w:div w:id="531649774">
          <w:marLeft w:val="0"/>
          <w:marRight w:val="0"/>
          <w:marTop w:val="0"/>
          <w:marBottom w:val="0"/>
          <w:divBdr>
            <w:top w:val="none" w:sz="0" w:space="0" w:color="auto"/>
            <w:left w:val="none" w:sz="0" w:space="0" w:color="auto"/>
            <w:bottom w:val="none" w:sz="0" w:space="0" w:color="auto"/>
            <w:right w:val="none" w:sz="0" w:space="0" w:color="auto"/>
          </w:divBdr>
        </w:div>
      </w:divsChild>
    </w:div>
    <w:div w:id="1374885085">
      <w:bodyDiv w:val="1"/>
      <w:marLeft w:val="0"/>
      <w:marRight w:val="0"/>
      <w:marTop w:val="0"/>
      <w:marBottom w:val="0"/>
      <w:divBdr>
        <w:top w:val="none" w:sz="0" w:space="0" w:color="auto"/>
        <w:left w:val="none" w:sz="0" w:space="0" w:color="auto"/>
        <w:bottom w:val="none" w:sz="0" w:space="0" w:color="auto"/>
        <w:right w:val="none" w:sz="0" w:space="0" w:color="auto"/>
      </w:divBdr>
      <w:divsChild>
        <w:div w:id="1550607859">
          <w:marLeft w:val="0"/>
          <w:marRight w:val="0"/>
          <w:marTop w:val="0"/>
          <w:marBottom w:val="0"/>
          <w:divBdr>
            <w:top w:val="none" w:sz="0" w:space="0" w:color="auto"/>
            <w:left w:val="none" w:sz="0" w:space="0" w:color="auto"/>
            <w:bottom w:val="none" w:sz="0" w:space="0" w:color="auto"/>
            <w:right w:val="none" w:sz="0" w:space="0" w:color="auto"/>
          </w:divBdr>
        </w:div>
      </w:divsChild>
    </w:div>
    <w:div w:id="1391003437">
      <w:bodyDiv w:val="1"/>
      <w:marLeft w:val="0"/>
      <w:marRight w:val="0"/>
      <w:marTop w:val="0"/>
      <w:marBottom w:val="0"/>
      <w:divBdr>
        <w:top w:val="none" w:sz="0" w:space="0" w:color="auto"/>
        <w:left w:val="none" w:sz="0" w:space="0" w:color="auto"/>
        <w:bottom w:val="none" w:sz="0" w:space="0" w:color="auto"/>
        <w:right w:val="none" w:sz="0" w:space="0" w:color="auto"/>
      </w:divBdr>
      <w:divsChild>
        <w:div w:id="1538660569">
          <w:marLeft w:val="0"/>
          <w:marRight w:val="0"/>
          <w:marTop w:val="0"/>
          <w:marBottom w:val="0"/>
          <w:divBdr>
            <w:top w:val="none" w:sz="0" w:space="0" w:color="auto"/>
            <w:left w:val="none" w:sz="0" w:space="0" w:color="auto"/>
            <w:bottom w:val="none" w:sz="0" w:space="0" w:color="auto"/>
            <w:right w:val="none" w:sz="0" w:space="0" w:color="auto"/>
          </w:divBdr>
        </w:div>
      </w:divsChild>
    </w:div>
    <w:div w:id="1411610821">
      <w:bodyDiv w:val="1"/>
      <w:marLeft w:val="0"/>
      <w:marRight w:val="0"/>
      <w:marTop w:val="0"/>
      <w:marBottom w:val="0"/>
      <w:divBdr>
        <w:top w:val="none" w:sz="0" w:space="0" w:color="auto"/>
        <w:left w:val="none" w:sz="0" w:space="0" w:color="auto"/>
        <w:bottom w:val="none" w:sz="0" w:space="0" w:color="auto"/>
        <w:right w:val="none" w:sz="0" w:space="0" w:color="auto"/>
      </w:divBdr>
    </w:div>
    <w:div w:id="1538355309">
      <w:bodyDiv w:val="1"/>
      <w:marLeft w:val="225"/>
      <w:marRight w:val="225"/>
      <w:marTop w:val="0"/>
      <w:marBottom w:val="0"/>
      <w:divBdr>
        <w:top w:val="none" w:sz="0" w:space="0" w:color="auto"/>
        <w:left w:val="none" w:sz="0" w:space="0" w:color="auto"/>
        <w:bottom w:val="none" w:sz="0" w:space="0" w:color="auto"/>
        <w:right w:val="none" w:sz="0" w:space="0" w:color="auto"/>
      </w:divBdr>
      <w:divsChild>
        <w:div w:id="941373443">
          <w:marLeft w:val="0"/>
          <w:marRight w:val="0"/>
          <w:marTop w:val="0"/>
          <w:marBottom w:val="0"/>
          <w:divBdr>
            <w:top w:val="none" w:sz="0" w:space="0" w:color="auto"/>
            <w:left w:val="none" w:sz="0" w:space="0" w:color="auto"/>
            <w:bottom w:val="none" w:sz="0" w:space="0" w:color="auto"/>
            <w:right w:val="none" w:sz="0" w:space="0" w:color="auto"/>
          </w:divBdr>
        </w:div>
      </w:divsChild>
    </w:div>
    <w:div w:id="1561667075">
      <w:bodyDiv w:val="1"/>
      <w:marLeft w:val="0"/>
      <w:marRight w:val="0"/>
      <w:marTop w:val="0"/>
      <w:marBottom w:val="0"/>
      <w:divBdr>
        <w:top w:val="none" w:sz="0" w:space="0" w:color="auto"/>
        <w:left w:val="none" w:sz="0" w:space="0" w:color="auto"/>
        <w:bottom w:val="none" w:sz="0" w:space="0" w:color="auto"/>
        <w:right w:val="none" w:sz="0" w:space="0" w:color="auto"/>
      </w:divBdr>
      <w:divsChild>
        <w:div w:id="555891655">
          <w:marLeft w:val="0"/>
          <w:marRight w:val="0"/>
          <w:marTop w:val="0"/>
          <w:marBottom w:val="0"/>
          <w:divBdr>
            <w:top w:val="none" w:sz="0" w:space="0" w:color="auto"/>
            <w:left w:val="none" w:sz="0" w:space="0" w:color="auto"/>
            <w:bottom w:val="none" w:sz="0" w:space="0" w:color="auto"/>
            <w:right w:val="none" w:sz="0" w:space="0" w:color="auto"/>
          </w:divBdr>
        </w:div>
        <w:div w:id="1682245046">
          <w:marLeft w:val="0"/>
          <w:marRight w:val="0"/>
          <w:marTop w:val="0"/>
          <w:marBottom w:val="0"/>
          <w:divBdr>
            <w:top w:val="none" w:sz="0" w:space="0" w:color="auto"/>
            <w:left w:val="none" w:sz="0" w:space="0" w:color="auto"/>
            <w:bottom w:val="none" w:sz="0" w:space="0" w:color="auto"/>
            <w:right w:val="none" w:sz="0" w:space="0" w:color="auto"/>
          </w:divBdr>
        </w:div>
        <w:div w:id="733701216">
          <w:marLeft w:val="0"/>
          <w:marRight w:val="0"/>
          <w:marTop w:val="0"/>
          <w:marBottom w:val="0"/>
          <w:divBdr>
            <w:top w:val="none" w:sz="0" w:space="0" w:color="auto"/>
            <w:left w:val="none" w:sz="0" w:space="0" w:color="auto"/>
            <w:bottom w:val="none" w:sz="0" w:space="0" w:color="auto"/>
            <w:right w:val="none" w:sz="0" w:space="0" w:color="auto"/>
          </w:divBdr>
        </w:div>
      </w:divsChild>
    </w:div>
    <w:div w:id="1564100552">
      <w:bodyDiv w:val="1"/>
      <w:marLeft w:val="0"/>
      <w:marRight w:val="0"/>
      <w:marTop w:val="0"/>
      <w:marBottom w:val="0"/>
      <w:divBdr>
        <w:top w:val="none" w:sz="0" w:space="0" w:color="auto"/>
        <w:left w:val="none" w:sz="0" w:space="0" w:color="auto"/>
        <w:bottom w:val="none" w:sz="0" w:space="0" w:color="auto"/>
        <w:right w:val="none" w:sz="0" w:space="0" w:color="auto"/>
      </w:divBdr>
    </w:div>
    <w:div w:id="1591355429">
      <w:bodyDiv w:val="1"/>
      <w:marLeft w:val="0"/>
      <w:marRight w:val="0"/>
      <w:marTop w:val="0"/>
      <w:marBottom w:val="0"/>
      <w:divBdr>
        <w:top w:val="none" w:sz="0" w:space="0" w:color="auto"/>
        <w:left w:val="none" w:sz="0" w:space="0" w:color="auto"/>
        <w:bottom w:val="none" w:sz="0" w:space="0" w:color="auto"/>
        <w:right w:val="none" w:sz="0" w:space="0" w:color="auto"/>
      </w:divBdr>
    </w:div>
    <w:div w:id="1710295497">
      <w:bodyDiv w:val="1"/>
      <w:marLeft w:val="0"/>
      <w:marRight w:val="0"/>
      <w:marTop w:val="0"/>
      <w:marBottom w:val="0"/>
      <w:divBdr>
        <w:top w:val="none" w:sz="0" w:space="0" w:color="auto"/>
        <w:left w:val="none" w:sz="0" w:space="0" w:color="auto"/>
        <w:bottom w:val="none" w:sz="0" w:space="0" w:color="auto"/>
        <w:right w:val="none" w:sz="0" w:space="0" w:color="auto"/>
      </w:divBdr>
      <w:divsChild>
        <w:div w:id="50464597">
          <w:marLeft w:val="0"/>
          <w:marRight w:val="0"/>
          <w:marTop w:val="0"/>
          <w:marBottom w:val="0"/>
          <w:divBdr>
            <w:top w:val="none" w:sz="0" w:space="0" w:color="auto"/>
            <w:left w:val="none" w:sz="0" w:space="0" w:color="auto"/>
            <w:bottom w:val="none" w:sz="0" w:space="0" w:color="auto"/>
            <w:right w:val="none" w:sz="0" w:space="0" w:color="auto"/>
          </w:divBdr>
        </w:div>
        <w:div w:id="1314213609">
          <w:marLeft w:val="0"/>
          <w:marRight w:val="0"/>
          <w:marTop w:val="0"/>
          <w:marBottom w:val="0"/>
          <w:divBdr>
            <w:top w:val="none" w:sz="0" w:space="0" w:color="auto"/>
            <w:left w:val="none" w:sz="0" w:space="0" w:color="auto"/>
            <w:bottom w:val="none" w:sz="0" w:space="0" w:color="auto"/>
            <w:right w:val="none" w:sz="0" w:space="0" w:color="auto"/>
          </w:divBdr>
        </w:div>
      </w:divsChild>
    </w:div>
    <w:div w:id="1813134613">
      <w:bodyDiv w:val="1"/>
      <w:marLeft w:val="0"/>
      <w:marRight w:val="0"/>
      <w:marTop w:val="0"/>
      <w:marBottom w:val="0"/>
      <w:divBdr>
        <w:top w:val="none" w:sz="0" w:space="0" w:color="auto"/>
        <w:left w:val="none" w:sz="0" w:space="0" w:color="auto"/>
        <w:bottom w:val="none" w:sz="0" w:space="0" w:color="auto"/>
        <w:right w:val="none" w:sz="0" w:space="0" w:color="auto"/>
      </w:divBdr>
      <w:divsChild>
        <w:div w:id="8068072">
          <w:marLeft w:val="0"/>
          <w:marRight w:val="0"/>
          <w:marTop w:val="0"/>
          <w:marBottom w:val="0"/>
          <w:divBdr>
            <w:top w:val="none" w:sz="0" w:space="0" w:color="auto"/>
            <w:left w:val="none" w:sz="0" w:space="0" w:color="auto"/>
            <w:bottom w:val="none" w:sz="0" w:space="0" w:color="auto"/>
            <w:right w:val="none" w:sz="0" w:space="0" w:color="auto"/>
          </w:divBdr>
        </w:div>
        <w:div w:id="58214016">
          <w:marLeft w:val="0"/>
          <w:marRight w:val="0"/>
          <w:marTop w:val="0"/>
          <w:marBottom w:val="0"/>
          <w:divBdr>
            <w:top w:val="none" w:sz="0" w:space="0" w:color="auto"/>
            <w:left w:val="none" w:sz="0" w:space="0" w:color="auto"/>
            <w:bottom w:val="none" w:sz="0" w:space="0" w:color="auto"/>
            <w:right w:val="none" w:sz="0" w:space="0" w:color="auto"/>
          </w:divBdr>
        </w:div>
        <w:div w:id="129130132">
          <w:marLeft w:val="0"/>
          <w:marRight w:val="0"/>
          <w:marTop w:val="0"/>
          <w:marBottom w:val="0"/>
          <w:divBdr>
            <w:top w:val="none" w:sz="0" w:space="0" w:color="auto"/>
            <w:left w:val="none" w:sz="0" w:space="0" w:color="auto"/>
            <w:bottom w:val="none" w:sz="0" w:space="0" w:color="auto"/>
            <w:right w:val="none" w:sz="0" w:space="0" w:color="auto"/>
          </w:divBdr>
        </w:div>
        <w:div w:id="162626410">
          <w:marLeft w:val="0"/>
          <w:marRight w:val="0"/>
          <w:marTop w:val="0"/>
          <w:marBottom w:val="0"/>
          <w:divBdr>
            <w:top w:val="none" w:sz="0" w:space="0" w:color="auto"/>
            <w:left w:val="none" w:sz="0" w:space="0" w:color="auto"/>
            <w:bottom w:val="none" w:sz="0" w:space="0" w:color="auto"/>
            <w:right w:val="none" w:sz="0" w:space="0" w:color="auto"/>
          </w:divBdr>
        </w:div>
        <w:div w:id="239218573">
          <w:marLeft w:val="0"/>
          <w:marRight w:val="0"/>
          <w:marTop w:val="0"/>
          <w:marBottom w:val="0"/>
          <w:divBdr>
            <w:top w:val="none" w:sz="0" w:space="0" w:color="auto"/>
            <w:left w:val="none" w:sz="0" w:space="0" w:color="auto"/>
            <w:bottom w:val="none" w:sz="0" w:space="0" w:color="auto"/>
            <w:right w:val="none" w:sz="0" w:space="0" w:color="auto"/>
          </w:divBdr>
        </w:div>
        <w:div w:id="283855522">
          <w:marLeft w:val="0"/>
          <w:marRight w:val="0"/>
          <w:marTop w:val="0"/>
          <w:marBottom w:val="0"/>
          <w:divBdr>
            <w:top w:val="none" w:sz="0" w:space="0" w:color="auto"/>
            <w:left w:val="none" w:sz="0" w:space="0" w:color="auto"/>
            <w:bottom w:val="none" w:sz="0" w:space="0" w:color="auto"/>
            <w:right w:val="none" w:sz="0" w:space="0" w:color="auto"/>
          </w:divBdr>
        </w:div>
        <w:div w:id="286473171">
          <w:marLeft w:val="0"/>
          <w:marRight w:val="0"/>
          <w:marTop w:val="0"/>
          <w:marBottom w:val="0"/>
          <w:divBdr>
            <w:top w:val="none" w:sz="0" w:space="0" w:color="auto"/>
            <w:left w:val="none" w:sz="0" w:space="0" w:color="auto"/>
            <w:bottom w:val="none" w:sz="0" w:space="0" w:color="auto"/>
            <w:right w:val="none" w:sz="0" w:space="0" w:color="auto"/>
          </w:divBdr>
        </w:div>
        <w:div w:id="304480506">
          <w:marLeft w:val="0"/>
          <w:marRight w:val="0"/>
          <w:marTop w:val="0"/>
          <w:marBottom w:val="0"/>
          <w:divBdr>
            <w:top w:val="none" w:sz="0" w:space="0" w:color="auto"/>
            <w:left w:val="none" w:sz="0" w:space="0" w:color="auto"/>
            <w:bottom w:val="none" w:sz="0" w:space="0" w:color="auto"/>
            <w:right w:val="none" w:sz="0" w:space="0" w:color="auto"/>
          </w:divBdr>
        </w:div>
        <w:div w:id="345718018">
          <w:marLeft w:val="0"/>
          <w:marRight w:val="0"/>
          <w:marTop w:val="0"/>
          <w:marBottom w:val="0"/>
          <w:divBdr>
            <w:top w:val="none" w:sz="0" w:space="0" w:color="auto"/>
            <w:left w:val="none" w:sz="0" w:space="0" w:color="auto"/>
            <w:bottom w:val="none" w:sz="0" w:space="0" w:color="auto"/>
            <w:right w:val="none" w:sz="0" w:space="0" w:color="auto"/>
          </w:divBdr>
        </w:div>
        <w:div w:id="403571974">
          <w:marLeft w:val="0"/>
          <w:marRight w:val="0"/>
          <w:marTop w:val="0"/>
          <w:marBottom w:val="0"/>
          <w:divBdr>
            <w:top w:val="none" w:sz="0" w:space="0" w:color="auto"/>
            <w:left w:val="none" w:sz="0" w:space="0" w:color="auto"/>
            <w:bottom w:val="none" w:sz="0" w:space="0" w:color="auto"/>
            <w:right w:val="none" w:sz="0" w:space="0" w:color="auto"/>
          </w:divBdr>
        </w:div>
        <w:div w:id="426121727">
          <w:marLeft w:val="0"/>
          <w:marRight w:val="0"/>
          <w:marTop w:val="0"/>
          <w:marBottom w:val="0"/>
          <w:divBdr>
            <w:top w:val="none" w:sz="0" w:space="0" w:color="auto"/>
            <w:left w:val="none" w:sz="0" w:space="0" w:color="auto"/>
            <w:bottom w:val="none" w:sz="0" w:space="0" w:color="auto"/>
            <w:right w:val="none" w:sz="0" w:space="0" w:color="auto"/>
          </w:divBdr>
        </w:div>
        <w:div w:id="435835679">
          <w:marLeft w:val="0"/>
          <w:marRight w:val="0"/>
          <w:marTop w:val="0"/>
          <w:marBottom w:val="0"/>
          <w:divBdr>
            <w:top w:val="none" w:sz="0" w:space="0" w:color="auto"/>
            <w:left w:val="none" w:sz="0" w:space="0" w:color="auto"/>
            <w:bottom w:val="none" w:sz="0" w:space="0" w:color="auto"/>
            <w:right w:val="none" w:sz="0" w:space="0" w:color="auto"/>
          </w:divBdr>
        </w:div>
        <w:div w:id="630281135">
          <w:marLeft w:val="0"/>
          <w:marRight w:val="0"/>
          <w:marTop w:val="0"/>
          <w:marBottom w:val="0"/>
          <w:divBdr>
            <w:top w:val="none" w:sz="0" w:space="0" w:color="auto"/>
            <w:left w:val="none" w:sz="0" w:space="0" w:color="auto"/>
            <w:bottom w:val="none" w:sz="0" w:space="0" w:color="auto"/>
            <w:right w:val="none" w:sz="0" w:space="0" w:color="auto"/>
          </w:divBdr>
        </w:div>
        <w:div w:id="632177805">
          <w:marLeft w:val="0"/>
          <w:marRight w:val="0"/>
          <w:marTop w:val="0"/>
          <w:marBottom w:val="0"/>
          <w:divBdr>
            <w:top w:val="none" w:sz="0" w:space="0" w:color="auto"/>
            <w:left w:val="none" w:sz="0" w:space="0" w:color="auto"/>
            <w:bottom w:val="none" w:sz="0" w:space="0" w:color="auto"/>
            <w:right w:val="none" w:sz="0" w:space="0" w:color="auto"/>
          </w:divBdr>
        </w:div>
        <w:div w:id="648830449">
          <w:marLeft w:val="0"/>
          <w:marRight w:val="0"/>
          <w:marTop w:val="0"/>
          <w:marBottom w:val="0"/>
          <w:divBdr>
            <w:top w:val="none" w:sz="0" w:space="0" w:color="auto"/>
            <w:left w:val="none" w:sz="0" w:space="0" w:color="auto"/>
            <w:bottom w:val="none" w:sz="0" w:space="0" w:color="auto"/>
            <w:right w:val="none" w:sz="0" w:space="0" w:color="auto"/>
          </w:divBdr>
        </w:div>
        <w:div w:id="651368918">
          <w:marLeft w:val="0"/>
          <w:marRight w:val="0"/>
          <w:marTop w:val="0"/>
          <w:marBottom w:val="0"/>
          <w:divBdr>
            <w:top w:val="none" w:sz="0" w:space="0" w:color="auto"/>
            <w:left w:val="none" w:sz="0" w:space="0" w:color="auto"/>
            <w:bottom w:val="none" w:sz="0" w:space="0" w:color="auto"/>
            <w:right w:val="none" w:sz="0" w:space="0" w:color="auto"/>
          </w:divBdr>
        </w:div>
        <w:div w:id="682786287">
          <w:marLeft w:val="0"/>
          <w:marRight w:val="0"/>
          <w:marTop w:val="0"/>
          <w:marBottom w:val="0"/>
          <w:divBdr>
            <w:top w:val="none" w:sz="0" w:space="0" w:color="auto"/>
            <w:left w:val="none" w:sz="0" w:space="0" w:color="auto"/>
            <w:bottom w:val="none" w:sz="0" w:space="0" w:color="auto"/>
            <w:right w:val="none" w:sz="0" w:space="0" w:color="auto"/>
          </w:divBdr>
        </w:div>
        <w:div w:id="710304494">
          <w:marLeft w:val="0"/>
          <w:marRight w:val="0"/>
          <w:marTop w:val="0"/>
          <w:marBottom w:val="0"/>
          <w:divBdr>
            <w:top w:val="none" w:sz="0" w:space="0" w:color="auto"/>
            <w:left w:val="none" w:sz="0" w:space="0" w:color="auto"/>
            <w:bottom w:val="none" w:sz="0" w:space="0" w:color="auto"/>
            <w:right w:val="none" w:sz="0" w:space="0" w:color="auto"/>
          </w:divBdr>
        </w:div>
        <w:div w:id="717170396">
          <w:marLeft w:val="0"/>
          <w:marRight w:val="0"/>
          <w:marTop w:val="0"/>
          <w:marBottom w:val="0"/>
          <w:divBdr>
            <w:top w:val="none" w:sz="0" w:space="0" w:color="auto"/>
            <w:left w:val="none" w:sz="0" w:space="0" w:color="auto"/>
            <w:bottom w:val="none" w:sz="0" w:space="0" w:color="auto"/>
            <w:right w:val="none" w:sz="0" w:space="0" w:color="auto"/>
          </w:divBdr>
        </w:div>
        <w:div w:id="720517060">
          <w:marLeft w:val="0"/>
          <w:marRight w:val="0"/>
          <w:marTop w:val="0"/>
          <w:marBottom w:val="0"/>
          <w:divBdr>
            <w:top w:val="none" w:sz="0" w:space="0" w:color="auto"/>
            <w:left w:val="none" w:sz="0" w:space="0" w:color="auto"/>
            <w:bottom w:val="none" w:sz="0" w:space="0" w:color="auto"/>
            <w:right w:val="none" w:sz="0" w:space="0" w:color="auto"/>
          </w:divBdr>
        </w:div>
        <w:div w:id="733772407">
          <w:marLeft w:val="0"/>
          <w:marRight w:val="0"/>
          <w:marTop w:val="0"/>
          <w:marBottom w:val="0"/>
          <w:divBdr>
            <w:top w:val="none" w:sz="0" w:space="0" w:color="auto"/>
            <w:left w:val="none" w:sz="0" w:space="0" w:color="auto"/>
            <w:bottom w:val="none" w:sz="0" w:space="0" w:color="auto"/>
            <w:right w:val="none" w:sz="0" w:space="0" w:color="auto"/>
          </w:divBdr>
        </w:div>
        <w:div w:id="737367182">
          <w:marLeft w:val="0"/>
          <w:marRight w:val="0"/>
          <w:marTop w:val="0"/>
          <w:marBottom w:val="0"/>
          <w:divBdr>
            <w:top w:val="none" w:sz="0" w:space="0" w:color="auto"/>
            <w:left w:val="none" w:sz="0" w:space="0" w:color="auto"/>
            <w:bottom w:val="none" w:sz="0" w:space="0" w:color="auto"/>
            <w:right w:val="none" w:sz="0" w:space="0" w:color="auto"/>
          </w:divBdr>
        </w:div>
        <w:div w:id="749081761">
          <w:marLeft w:val="0"/>
          <w:marRight w:val="0"/>
          <w:marTop w:val="0"/>
          <w:marBottom w:val="0"/>
          <w:divBdr>
            <w:top w:val="none" w:sz="0" w:space="0" w:color="auto"/>
            <w:left w:val="none" w:sz="0" w:space="0" w:color="auto"/>
            <w:bottom w:val="none" w:sz="0" w:space="0" w:color="auto"/>
            <w:right w:val="none" w:sz="0" w:space="0" w:color="auto"/>
          </w:divBdr>
        </w:div>
        <w:div w:id="783620514">
          <w:marLeft w:val="0"/>
          <w:marRight w:val="0"/>
          <w:marTop w:val="0"/>
          <w:marBottom w:val="0"/>
          <w:divBdr>
            <w:top w:val="none" w:sz="0" w:space="0" w:color="auto"/>
            <w:left w:val="none" w:sz="0" w:space="0" w:color="auto"/>
            <w:bottom w:val="none" w:sz="0" w:space="0" w:color="auto"/>
            <w:right w:val="none" w:sz="0" w:space="0" w:color="auto"/>
          </w:divBdr>
        </w:div>
        <w:div w:id="819077125">
          <w:marLeft w:val="0"/>
          <w:marRight w:val="0"/>
          <w:marTop w:val="0"/>
          <w:marBottom w:val="0"/>
          <w:divBdr>
            <w:top w:val="none" w:sz="0" w:space="0" w:color="auto"/>
            <w:left w:val="none" w:sz="0" w:space="0" w:color="auto"/>
            <w:bottom w:val="none" w:sz="0" w:space="0" w:color="auto"/>
            <w:right w:val="none" w:sz="0" w:space="0" w:color="auto"/>
          </w:divBdr>
        </w:div>
        <w:div w:id="821694780">
          <w:marLeft w:val="0"/>
          <w:marRight w:val="0"/>
          <w:marTop w:val="0"/>
          <w:marBottom w:val="0"/>
          <w:divBdr>
            <w:top w:val="none" w:sz="0" w:space="0" w:color="auto"/>
            <w:left w:val="none" w:sz="0" w:space="0" w:color="auto"/>
            <w:bottom w:val="none" w:sz="0" w:space="0" w:color="auto"/>
            <w:right w:val="none" w:sz="0" w:space="0" w:color="auto"/>
          </w:divBdr>
        </w:div>
        <w:div w:id="842626998">
          <w:marLeft w:val="0"/>
          <w:marRight w:val="0"/>
          <w:marTop w:val="0"/>
          <w:marBottom w:val="0"/>
          <w:divBdr>
            <w:top w:val="none" w:sz="0" w:space="0" w:color="auto"/>
            <w:left w:val="none" w:sz="0" w:space="0" w:color="auto"/>
            <w:bottom w:val="none" w:sz="0" w:space="0" w:color="auto"/>
            <w:right w:val="none" w:sz="0" w:space="0" w:color="auto"/>
          </w:divBdr>
        </w:div>
        <w:div w:id="881284970">
          <w:marLeft w:val="0"/>
          <w:marRight w:val="0"/>
          <w:marTop w:val="0"/>
          <w:marBottom w:val="0"/>
          <w:divBdr>
            <w:top w:val="none" w:sz="0" w:space="0" w:color="auto"/>
            <w:left w:val="none" w:sz="0" w:space="0" w:color="auto"/>
            <w:bottom w:val="none" w:sz="0" w:space="0" w:color="auto"/>
            <w:right w:val="none" w:sz="0" w:space="0" w:color="auto"/>
          </w:divBdr>
        </w:div>
        <w:div w:id="925462844">
          <w:marLeft w:val="0"/>
          <w:marRight w:val="0"/>
          <w:marTop w:val="0"/>
          <w:marBottom w:val="0"/>
          <w:divBdr>
            <w:top w:val="none" w:sz="0" w:space="0" w:color="auto"/>
            <w:left w:val="none" w:sz="0" w:space="0" w:color="auto"/>
            <w:bottom w:val="none" w:sz="0" w:space="0" w:color="auto"/>
            <w:right w:val="none" w:sz="0" w:space="0" w:color="auto"/>
          </w:divBdr>
        </w:div>
        <w:div w:id="929697223">
          <w:marLeft w:val="0"/>
          <w:marRight w:val="0"/>
          <w:marTop w:val="0"/>
          <w:marBottom w:val="0"/>
          <w:divBdr>
            <w:top w:val="none" w:sz="0" w:space="0" w:color="auto"/>
            <w:left w:val="none" w:sz="0" w:space="0" w:color="auto"/>
            <w:bottom w:val="none" w:sz="0" w:space="0" w:color="auto"/>
            <w:right w:val="none" w:sz="0" w:space="0" w:color="auto"/>
          </w:divBdr>
        </w:div>
        <w:div w:id="957682216">
          <w:marLeft w:val="0"/>
          <w:marRight w:val="0"/>
          <w:marTop w:val="0"/>
          <w:marBottom w:val="0"/>
          <w:divBdr>
            <w:top w:val="none" w:sz="0" w:space="0" w:color="auto"/>
            <w:left w:val="none" w:sz="0" w:space="0" w:color="auto"/>
            <w:bottom w:val="none" w:sz="0" w:space="0" w:color="auto"/>
            <w:right w:val="none" w:sz="0" w:space="0" w:color="auto"/>
          </w:divBdr>
        </w:div>
        <w:div w:id="996764223">
          <w:marLeft w:val="0"/>
          <w:marRight w:val="0"/>
          <w:marTop w:val="0"/>
          <w:marBottom w:val="0"/>
          <w:divBdr>
            <w:top w:val="none" w:sz="0" w:space="0" w:color="auto"/>
            <w:left w:val="none" w:sz="0" w:space="0" w:color="auto"/>
            <w:bottom w:val="none" w:sz="0" w:space="0" w:color="auto"/>
            <w:right w:val="none" w:sz="0" w:space="0" w:color="auto"/>
          </w:divBdr>
        </w:div>
        <w:div w:id="1061096909">
          <w:marLeft w:val="0"/>
          <w:marRight w:val="0"/>
          <w:marTop w:val="0"/>
          <w:marBottom w:val="0"/>
          <w:divBdr>
            <w:top w:val="none" w:sz="0" w:space="0" w:color="auto"/>
            <w:left w:val="none" w:sz="0" w:space="0" w:color="auto"/>
            <w:bottom w:val="none" w:sz="0" w:space="0" w:color="auto"/>
            <w:right w:val="none" w:sz="0" w:space="0" w:color="auto"/>
          </w:divBdr>
        </w:div>
        <w:div w:id="1069572472">
          <w:marLeft w:val="0"/>
          <w:marRight w:val="0"/>
          <w:marTop w:val="0"/>
          <w:marBottom w:val="0"/>
          <w:divBdr>
            <w:top w:val="none" w:sz="0" w:space="0" w:color="auto"/>
            <w:left w:val="none" w:sz="0" w:space="0" w:color="auto"/>
            <w:bottom w:val="none" w:sz="0" w:space="0" w:color="auto"/>
            <w:right w:val="none" w:sz="0" w:space="0" w:color="auto"/>
          </w:divBdr>
        </w:div>
        <w:div w:id="1172840286">
          <w:marLeft w:val="0"/>
          <w:marRight w:val="0"/>
          <w:marTop w:val="0"/>
          <w:marBottom w:val="0"/>
          <w:divBdr>
            <w:top w:val="none" w:sz="0" w:space="0" w:color="auto"/>
            <w:left w:val="none" w:sz="0" w:space="0" w:color="auto"/>
            <w:bottom w:val="none" w:sz="0" w:space="0" w:color="auto"/>
            <w:right w:val="none" w:sz="0" w:space="0" w:color="auto"/>
          </w:divBdr>
        </w:div>
        <w:div w:id="1258295493">
          <w:marLeft w:val="0"/>
          <w:marRight w:val="0"/>
          <w:marTop w:val="0"/>
          <w:marBottom w:val="0"/>
          <w:divBdr>
            <w:top w:val="none" w:sz="0" w:space="0" w:color="auto"/>
            <w:left w:val="none" w:sz="0" w:space="0" w:color="auto"/>
            <w:bottom w:val="none" w:sz="0" w:space="0" w:color="auto"/>
            <w:right w:val="none" w:sz="0" w:space="0" w:color="auto"/>
          </w:divBdr>
        </w:div>
        <w:div w:id="1275601280">
          <w:marLeft w:val="0"/>
          <w:marRight w:val="0"/>
          <w:marTop w:val="0"/>
          <w:marBottom w:val="0"/>
          <w:divBdr>
            <w:top w:val="none" w:sz="0" w:space="0" w:color="auto"/>
            <w:left w:val="none" w:sz="0" w:space="0" w:color="auto"/>
            <w:bottom w:val="none" w:sz="0" w:space="0" w:color="auto"/>
            <w:right w:val="none" w:sz="0" w:space="0" w:color="auto"/>
          </w:divBdr>
        </w:div>
        <w:div w:id="1319730712">
          <w:marLeft w:val="0"/>
          <w:marRight w:val="0"/>
          <w:marTop w:val="0"/>
          <w:marBottom w:val="0"/>
          <w:divBdr>
            <w:top w:val="none" w:sz="0" w:space="0" w:color="auto"/>
            <w:left w:val="none" w:sz="0" w:space="0" w:color="auto"/>
            <w:bottom w:val="none" w:sz="0" w:space="0" w:color="auto"/>
            <w:right w:val="none" w:sz="0" w:space="0" w:color="auto"/>
          </w:divBdr>
        </w:div>
        <w:div w:id="1327511551">
          <w:marLeft w:val="0"/>
          <w:marRight w:val="0"/>
          <w:marTop w:val="0"/>
          <w:marBottom w:val="0"/>
          <w:divBdr>
            <w:top w:val="none" w:sz="0" w:space="0" w:color="auto"/>
            <w:left w:val="none" w:sz="0" w:space="0" w:color="auto"/>
            <w:bottom w:val="none" w:sz="0" w:space="0" w:color="auto"/>
            <w:right w:val="none" w:sz="0" w:space="0" w:color="auto"/>
          </w:divBdr>
        </w:div>
        <w:div w:id="1340035769">
          <w:marLeft w:val="0"/>
          <w:marRight w:val="0"/>
          <w:marTop w:val="0"/>
          <w:marBottom w:val="0"/>
          <w:divBdr>
            <w:top w:val="none" w:sz="0" w:space="0" w:color="auto"/>
            <w:left w:val="none" w:sz="0" w:space="0" w:color="auto"/>
            <w:bottom w:val="none" w:sz="0" w:space="0" w:color="auto"/>
            <w:right w:val="none" w:sz="0" w:space="0" w:color="auto"/>
          </w:divBdr>
        </w:div>
        <w:div w:id="1421412985">
          <w:marLeft w:val="0"/>
          <w:marRight w:val="0"/>
          <w:marTop w:val="0"/>
          <w:marBottom w:val="0"/>
          <w:divBdr>
            <w:top w:val="none" w:sz="0" w:space="0" w:color="auto"/>
            <w:left w:val="none" w:sz="0" w:space="0" w:color="auto"/>
            <w:bottom w:val="none" w:sz="0" w:space="0" w:color="auto"/>
            <w:right w:val="none" w:sz="0" w:space="0" w:color="auto"/>
          </w:divBdr>
        </w:div>
        <w:div w:id="1440682442">
          <w:marLeft w:val="0"/>
          <w:marRight w:val="0"/>
          <w:marTop w:val="0"/>
          <w:marBottom w:val="0"/>
          <w:divBdr>
            <w:top w:val="none" w:sz="0" w:space="0" w:color="auto"/>
            <w:left w:val="none" w:sz="0" w:space="0" w:color="auto"/>
            <w:bottom w:val="none" w:sz="0" w:space="0" w:color="auto"/>
            <w:right w:val="none" w:sz="0" w:space="0" w:color="auto"/>
          </w:divBdr>
        </w:div>
        <w:div w:id="1492525692">
          <w:marLeft w:val="0"/>
          <w:marRight w:val="0"/>
          <w:marTop w:val="0"/>
          <w:marBottom w:val="0"/>
          <w:divBdr>
            <w:top w:val="none" w:sz="0" w:space="0" w:color="auto"/>
            <w:left w:val="none" w:sz="0" w:space="0" w:color="auto"/>
            <w:bottom w:val="none" w:sz="0" w:space="0" w:color="auto"/>
            <w:right w:val="none" w:sz="0" w:space="0" w:color="auto"/>
          </w:divBdr>
        </w:div>
        <w:div w:id="1588072259">
          <w:marLeft w:val="0"/>
          <w:marRight w:val="0"/>
          <w:marTop w:val="0"/>
          <w:marBottom w:val="0"/>
          <w:divBdr>
            <w:top w:val="none" w:sz="0" w:space="0" w:color="auto"/>
            <w:left w:val="none" w:sz="0" w:space="0" w:color="auto"/>
            <w:bottom w:val="none" w:sz="0" w:space="0" w:color="auto"/>
            <w:right w:val="none" w:sz="0" w:space="0" w:color="auto"/>
          </w:divBdr>
        </w:div>
        <w:div w:id="1593971895">
          <w:marLeft w:val="0"/>
          <w:marRight w:val="0"/>
          <w:marTop w:val="0"/>
          <w:marBottom w:val="0"/>
          <w:divBdr>
            <w:top w:val="none" w:sz="0" w:space="0" w:color="auto"/>
            <w:left w:val="none" w:sz="0" w:space="0" w:color="auto"/>
            <w:bottom w:val="none" w:sz="0" w:space="0" w:color="auto"/>
            <w:right w:val="none" w:sz="0" w:space="0" w:color="auto"/>
          </w:divBdr>
        </w:div>
        <w:div w:id="1612325722">
          <w:marLeft w:val="0"/>
          <w:marRight w:val="0"/>
          <w:marTop w:val="0"/>
          <w:marBottom w:val="0"/>
          <w:divBdr>
            <w:top w:val="none" w:sz="0" w:space="0" w:color="auto"/>
            <w:left w:val="none" w:sz="0" w:space="0" w:color="auto"/>
            <w:bottom w:val="none" w:sz="0" w:space="0" w:color="auto"/>
            <w:right w:val="none" w:sz="0" w:space="0" w:color="auto"/>
          </w:divBdr>
        </w:div>
        <w:div w:id="1620069192">
          <w:marLeft w:val="0"/>
          <w:marRight w:val="0"/>
          <w:marTop w:val="0"/>
          <w:marBottom w:val="0"/>
          <w:divBdr>
            <w:top w:val="none" w:sz="0" w:space="0" w:color="auto"/>
            <w:left w:val="none" w:sz="0" w:space="0" w:color="auto"/>
            <w:bottom w:val="none" w:sz="0" w:space="0" w:color="auto"/>
            <w:right w:val="none" w:sz="0" w:space="0" w:color="auto"/>
          </w:divBdr>
        </w:div>
        <w:div w:id="1631013666">
          <w:marLeft w:val="0"/>
          <w:marRight w:val="0"/>
          <w:marTop w:val="0"/>
          <w:marBottom w:val="0"/>
          <w:divBdr>
            <w:top w:val="none" w:sz="0" w:space="0" w:color="auto"/>
            <w:left w:val="none" w:sz="0" w:space="0" w:color="auto"/>
            <w:bottom w:val="none" w:sz="0" w:space="0" w:color="auto"/>
            <w:right w:val="none" w:sz="0" w:space="0" w:color="auto"/>
          </w:divBdr>
        </w:div>
        <w:div w:id="1635402180">
          <w:marLeft w:val="0"/>
          <w:marRight w:val="0"/>
          <w:marTop w:val="0"/>
          <w:marBottom w:val="0"/>
          <w:divBdr>
            <w:top w:val="none" w:sz="0" w:space="0" w:color="auto"/>
            <w:left w:val="none" w:sz="0" w:space="0" w:color="auto"/>
            <w:bottom w:val="none" w:sz="0" w:space="0" w:color="auto"/>
            <w:right w:val="none" w:sz="0" w:space="0" w:color="auto"/>
          </w:divBdr>
        </w:div>
        <w:div w:id="1645962363">
          <w:marLeft w:val="0"/>
          <w:marRight w:val="0"/>
          <w:marTop w:val="0"/>
          <w:marBottom w:val="0"/>
          <w:divBdr>
            <w:top w:val="none" w:sz="0" w:space="0" w:color="auto"/>
            <w:left w:val="none" w:sz="0" w:space="0" w:color="auto"/>
            <w:bottom w:val="none" w:sz="0" w:space="0" w:color="auto"/>
            <w:right w:val="none" w:sz="0" w:space="0" w:color="auto"/>
          </w:divBdr>
        </w:div>
        <w:div w:id="1700155438">
          <w:marLeft w:val="0"/>
          <w:marRight w:val="0"/>
          <w:marTop w:val="0"/>
          <w:marBottom w:val="0"/>
          <w:divBdr>
            <w:top w:val="none" w:sz="0" w:space="0" w:color="auto"/>
            <w:left w:val="none" w:sz="0" w:space="0" w:color="auto"/>
            <w:bottom w:val="none" w:sz="0" w:space="0" w:color="auto"/>
            <w:right w:val="none" w:sz="0" w:space="0" w:color="auto"/>
          </w:divBdr>
        </w:div>
        <w:div w:id="1703364190">
          <w:marLeft w:val="0"/>
          <w:marRight w:val="0"/>
          <w:marTop w:val="0"/>
          <w:marBottom w:val="0"/>
          <w:divBdr>
            <w:top w:val="none" w:sz="0" w:space="0" w:color="auto"/>
            <w:left w:val="none" w:sz="0" w:space="0" w:color="auto"/>
            <w:bottom w:val="none" w:sz="0" w:space="0" w:color="auto"/>
            <w:right w:val="none" w:sz="0" w:space="0" w:color="auto"/>
          </w:divBdr>
        </w:div>
        <w:div w:id="1789279289">
          <w:marLeft w:val="0"/>
          <w:marRight w:val="0"/>
          <w:marTop w:val="0"/>
          <w:marBottom w:val="0"/>
          <w:divBdr>
            <w:top w:val="none" w:sz="0" w:space="0" w:color="auto"/>
            <w:left w:val="none" w:sz="0" w:space="0" w:color="auto"/>
            <w:bottom w:val="none" w:sz="0" w:space="0" w:color="auto"/>
            <w:right w:val="none" w:sz="0" w:space="0" w:color="auto"/>
          </w:divBdr>
        </w:div>
        <w:div w:id="1793356006">
          <w:marLeft w:val="0"/>
          <w:marRight w:val="0"/>
          <w:marTop w:val="0"/>
          <w:marBottom w:val="0"/>
          <w:divBdr>
            <w:top w:val="none" w:sz="0" w:space="0" w:color="auto"/>
            <w:left w:val="none" w:sz="0" w:space="0" w:color="auto"/>
            <w:bottom w:val="none" w:sz="0" w:space="0" w:color="auto"/>
            <w:right w:val="none" w:sz="0" w:space="0" w:color="auto"/>
          </w:divBdr>
        </w:div>
        <w:div w:id="1811750134">
          <w:marLeft w:val="0"/>
          <w:marRight w:val="0"/>
          <w:marTop w:val="0"/>
          <w:marBottom w:val="0"/>
          <w:divBdr>
            <w:top w:val="none" w:sz="0" w:space="0" w:color="auto"/>
            <w:left w:val="none" w:sz="0" w:space="0" w:color="auto"/>
            <w:bottom w:val="none" w:sz="0" w:space="0" w:color="auto"/>
            <w:right w:val="none" w:sz="0" w:space="0" w:color="auto"/>
          </w:divBdr>
        </w:div>
        <w:div w:id="1850873382">
          <w:marLeft w:val="0"/>
          <w:marRight w:val="0"/>
          <w:marTop w:val="0"/>
          <w:marBottom w:val="0"/>
          <w:divBdr>
            <w:top w:val="none" w:sz="0" w:space="0" w:color="auto"/>
            <w:left w:val="none" w:sz="0" w:space="0" w:color="auto"/>
            <w:bottom w:val="none" w:sz="0" w:space="0" w:color="auto"/>
            <w:right w:val="none" w:sz="0" w:space="0" w:color="auto"/>
          </w:divBdr>
        </w:div>
        <w:div w:id="1878159734">
          <w:marLeft w:val="0"/>
          <w:marRight w:val="0"/>
          <w:marTop w:val="0"/>
          <w:marBottom w:val="0"/>
          <w:divBdr>
            <w:top w:val="none" w:sz="0" w:space="0" w:color="auto"/>
            <w:left w:val="none" w:sz="0" w:space="0" w:color="auto"/>
            <w:bottom w:val="none" w:sz="0" w:space="0" w:color="auto"/>
            <w:right w:val="none" w:sz="0" w:space="0" w:color="auto"/>
          </w:divBdr>
        </w:div>
        <w:div w:id="1893694803">
          <w:marLeft w:val="0"/>
          <w:marRight w:val="0"/>
          <w:marTop w:val="0"/>
          <w:marBottom w:val="0"/>
          <w:divBdr>
            <w:top w:val="none" w:sz="0" w:space="0" w:color="auto"/>
            <w:left w:val="none" w:sz="0" w:space="0" w:color="auto"/>
            <w:bottom w:val="none" w:sz="0" w:space="0" w:color="auto"/>
            <w:right w:val="none" w:sz="0" w:space="0" w:color="auto"/>
          </w:divBdr>
        </w:div>
        <w:div w:id="1901750494">
          <w:marLeft w:val="0"/>
          <w:marRight w:val="0"/>
          <w:marTop w:val="0"/>
          <w:marBottom w:val="0"/>
          <w:divBdr>
            <w:top w:val="none" w:sz="0" w:space="0" w:color="auto"/>
            <w:left w:val="none" w:sz="0" w:space="0" w:color="auto"/>
            <w:bottom w:val="none" w:sz="0" w:space="0" w:color="auto"/>
            <w:right w:val="none" w:sz="0" w:space="0" w:color="auto"/>
          </w:divBdr>
        </w:div>
        <w:div w:id="1923905883">
          <w:marLeft w:val="0"/>
          <w:marRight w:val="0"/>
          <w:marTop w:val="0"/>
          <w:marBottom w:val="0"/>
          <w:divBdr>
            <w:top w:val="none" w:sz="0" w:space="0" w:color="auto"/>
            <w:left w:val="none" w:sz="0" w:space="0" w:color="auto"/>
            <w:bottom w:val="none" w:sz="0" w:space="0" w:color="auto"/>
            <w:right w:val="none" w:sz="0" w:space="0" w:color="auto"/>
          </w:divBdr>
        </w:div>
        <w:div w:id="1960868520">
          <w:marLeft w:val="0"/>
          <w:marRight w:val="0"/>
          <w:marTop w:val="0"/>
          <w:marBottom w:val="0"/>
          <w:divBdr>
            <w:top w:val="none" w:sz="0" w:space="0" w:color="auto"/>
            <w:left w:val="none" w:sz="0" w:space="0" w:color="auto"/>
            <w:bottom w:val="none" w:sz="0" w:space="0" w:color="auto"/>
            <w:right w:val="none" w:sz="0" w:space="0" w:color="auto"/>
          </w:divBdr>
        </w:div>
        <w:div w:id="2018464585">
          <w:marLeft w:val="0"/>
          <w:marRight w:val="0"/>
          <w:marTop w:val="0"/>
          <w:marBottom w:val="0"/>
          <w:divBdr>
            <w:top w:val="none" w:sz="0" w:space="0" w:color="auto"/>
            <w:left w:val="none" w:sz="0" w:space="0" w:color="auto"/>
            <w:bottom w:val="none" w:sz="0" w:space="0" w:color="auto"/>
            <w:right w:val="none" w:sz="0" w:space="0" w:color="auto"/>
          </w:divBdr>
        </w:div>
        <w:div w:id="2043630623">
          <w:marLeft w:val="0"/>
          <w:marRight w:val="0"/>
          <w:marTop w:val="0"/>
          <w:marBottom w:val="0"/>
          <w:divBdr>
            <w:top w:val="none" w:sz="0" w:space="0" w:color="auto"/>
            <w:left w:val="none" w:sz="0" w:space="0" w:color="auto"/>
            <w:bottom w:val="none" w:sz="0" w:space="0" w:color="auto"/>
            <w:right w:val="none" w:sz="0" w:space="0" w:color="auto"/>
          </w:divBdr>
        </w:div>
        <w:div w:id="2047486995">
          <w:marLeft w:val="0"/>
          <w:marRight w:val="0"/>
          <w:marTop w:val="0"/>
          <w:marBottom w:val="0"/>
          <w:divBdr>
            <w:top w:val="none" w:sz="0" w:space="0" w:color="auto"/>
            <w:left w:val="none" w:sz="0" w:space="0" w:color="auto"/>
            <w:bottom w:val="none" w:sz="0" w:space="0" w:color="auto"/>
            <w:right w:val="none" w:sz="0" w:space="0" w:color="auto"/>
          </w:divBdr>
        </w:div>
        <w:div w:id="2056657228">
          <w:marLeft w:val="0"/>
          <w:marRight w:val="0"/>
          <w:marTop w:val="0"/>
          <w:marBottom w:val="0"/>
          <w:divBdr>
            <w:top w:val="none" w:sz="0" w:space="0" w:color="auto"/>
            <w:left w:val="none" w:sz="0" w:space="0" w:color="auto"/>
            <w:bottom w:val="none" w:sz="0" w:space="0" w:color="auto"/>
            <w:right w:val="none" w:sz="0" w:space="0" w:color="auto"/>
          </w:divBdr>
        </w:div>
        <w:div w:id="2124031834">
          <w:marLeft w:val="0"/>
          <w:marRight w:val="0"/>
          <w:marTop w:val="0"/>
          <w:marBottom w:val="0"/>
          <w:divBdr>
            <w:top w:val="none" w:sz="0" w:space="0" w:color="auto"/>
            <w:left w:val="none" w:sz="0" w:space="0" w:color="auto"/>
            <w:bottom w:val="none" w:sz="0" w:space="0" w:color="auto"/>
            <w:right w:val="none" w:sz="0" w:space="0" w:color="auto"/>
          </w:divBdr>
        </w:div>
        <w:div w:id="2139638265">
          <w:marLeft w:val="0"/>
          <w:marRight w:val="0"/>
          <w:marTop w:val="0"/>
          <w:marBottom w:val="0"/>
          <w:divBdr>
            <w:top w:val="none" w:sz="0" w:space="0" w:color="auto"/>
            <w:left w:val="none" w:sz="0" w:space="0" w:color="auto"/>
            <w:bottom w:val="none" w:sz="0" w:space="0" w:color="auto"/>
            <w:right w:val="none" w:sz="0" w:space="0" w:color="auto"/>
          </w:divBdr>
        </w:div>
        <w:div w:id="2140948968">
          <w:marLeft w:val="0"/>
          <w:marRight w:val="0"/>
          <w:marTop w:val="0"/>
          <w:marBottom w:val="0"/>
          <w:divBdr>
            <w:top w:val="none" w:sz="0" w:space="0" w:color="auto"/>
            <w:left w:val="none" w:sz="0" w:space="0" w:color="auto"/>
            <w:bottom w:val="none" w:sz="0" w:space="0" w:color="auto"/>
            <w:right w:val="none" w:sz="0" w:space="0" w:color="auto"/>
          </w:divBdr>
        </w:div>
      </w:divsChild>
    </w:div>
    <w:div w:id="1822884552">
      <w:bodyDiv w:val="1"/>
      <w:marLeft w:val="0"/>
      <w:marRight w:val="0"/>
      <w:marTop w:val="0"/>
      <w:marBottom w:val="0"/>
      <w:divBdr>
        <w:top w:val="none" w:sz="0" w:space="0" w:color="auto"/>
        <w:left w:val="none" w:sz="0" w:space="0" w:color="auto"/>
        <w:bottom w:val="none" w:sz="0" w:space="0" w:color="auto"/>
        <w:right w:val="none" w:sz="0" w:space="0" w:color="auto"/>
      </w:divBdr>
      <w:divsChild>
        <w:div w:id="1443266371">
          <w:marLeft w:val="0"/>
          <w:marRight w:val="0"/>
          <w:marTop w:val="0"/>
          <w:marBottom w:val="0"/>
          <w:divBdr>
            <w:top w:val="none" w:sz="0" w:space="0" w:color="auto"/>
            <w:left w:val="none" w:sz="0" w:space="0" w:color="auto"/>
            <w:bottom w:val="none" w:sz="0" w:space="0" w:color="auto"/>
            <w:right w:val="none" w:sz="0" w:space="0" w:color="auto"/>
          </w:divBdr>
          <w:divsChild>
            <w:div w:id="799417232">
              <w:marLeft w:val="0"/>
              <w:marRight w:val="0"/>
              <w:marTop w:val="0"/>
              <w:marBottom w:val="0"/>
              <w:divBdr>
                <w:top w:val="none" w:sz="0" w:space="0" w:color="auto"/>
                <w:left w:val="none" w:sz="0" w:space="0" w:color="auto"/>
                <w:bottom w:val="none" w:sz="0" w:space="0" w:color="auto"/>
                <w:right w:val="none" w:sz="0" w:space="0" w:color="auto"/>
              </w:divBdr>
              <w:divsChild>
                <w:div w:id="423381802">
                  <w:marLeft w:val="0"/>
                  <w:marRight w:val="0"/>
                  <w:marTop w:val="0"/>
                  <w:marBottom w:val="0"/>
                  <w:divBdr>
                    <w:top w:val="none" w:sz="0" w:space="0" w:color="auto"/>
                    <w:left w:val="none" w:sz="0" w:space="0" w:color="auto"/>
                    <w:bottom w:val="none" w:sz="0" w:space="0" w:color="auto"/>
                    <w:right w:val="none" w:sz="0" w:space="0" w:color="auto"/>
                  </w:divBdr>
                  <w:divsChild>
                    <w:div w:id="1644701449">
                      <w:marLeft w:val="0"/>
                      <w:marRight w:val="0"/>
                      <w:marTop w:val="0"/>
                      <w:marBottom w:val="0"/>
                      <w:divBdr>
                        <w:top w:val="none" w:sz="0" w:space="0" w:color="auto"/>
                        <w:left w:val="none" w:sz="0" w:space="0" w:color="auto"/>
                        <w:bottom w:val="none" w:sz="0" w:space="0" w:color="auto"/>
                        <w:right w:val="none" w:sz="0" w:space="0" w:color="auto"/>
                      </w:divBdr>
                      <w:divsChild>
                        <w:div w:id="1311908979">
                          <w:marLeft w:val="0"/>
                          <w:marRight w:val="0"/>
                          <w:marTop w:val="0"/>
                          <w:marBottom w:val="0"/>
                          <w:divBdr>
                            <w:top w:val="none" w:sz="0" w:space="0" w:color="auto"/>
                            <w:left w:val="none" w:sz="0" w:space="0" w:color="auto"/>
                            <w:bottom w:val="none" w:sz="0" w:space="0" w:color="auto"/>
                            <w:right w:val="none" w:sz="0" w:space="0" w:color="auto"/>
                          </w:divBdr>
                          <w:divsChild>
                            <w:div w:id="265693646">
                              <w:marLeft w:val="0"/>
                              <w:marRight w:val="0"/>
                              <w:marTop w:val="0"/>
                              <w:marBottom w:val="0"/>
                              <w:divBdr>
                                <w:top w:val="none" w:sz="0" w:space="0" w:color="auto"/>
                                <w:left w:val="none" w:sz="0" w:space="0" w:color="auto"/>
                                <w:bottom w:val="none" w:sz="0" w:space="0" w:color="auto"/>
                                <w:right w:val="none" w:sz="0" w:space="0" w:color="auto"/>
                              </w:divBdr>
                              <w:divsChild>
                                <w:div w:id="985428934">
                                  <w:marLeft w:val="0"/>
                                  <w:marRight w:val="0"/>
                                  <w:marTop w:val="0"/>
                                  <w:marBottom w:val="0"/>
                                  <w:divBdr>
                                    <w:top w:val="none" w:sz="0" w:space="0" w:color="auto"/>
                                    <w:left w:val="none" w:sz="0" w:space="0" w:color="auto"/>
                                    <w:bottom w:val="none" w:sz="0" w:space="0" w:color="auto"/>
                                    <w:right w:val="none" w:sz="0" w:space="0" w:color="auto"/>
                                  </w:divBdr>
                                  <w:divsChild>
                                    <w:div w:id="13090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176247">
      <w:bodyDiv w:val="1"/>
      <w:marLeft w:val="0"/>
      <w:marRight w:val="0"/>
      <w:marTop w:val="0"/>
      <w:marBottom w:val="0"/>
      <w:divBdr>
        <w:top w:val="none" w:sz="0" w:space="0" w:color="auto"/>
        <w:left w:val="none" w:sz="0" w:space="0" w:color="auto"/>
        <w:bottom w:val="none" w:sz="0" w:space="0" w:color="auto"/>
        <w:right w:val="none" w:sz="0" w:space="0" w:color="auto"/>
      </w:divBdr>
      <w:divsChild>
        <w:div w:id="932589387">
          <w:marLeft w:val="0"/>
          <w:marRight w:val="0"/>
          <w:marTop w:val="0"/>
          <w:marBottom w:val="0"/>
          <w:divBdr>
            <w:top w:val="none" w:sz="0" w:space="0" w:color="auto"/>
            <w:left w:val="none" w:sz="0" w:space="0" w:color="auto"/>
            <w:bottom w:val="none" w:sz="0" w:space="0" w:color="auto"/>
            <w:right w:val="none" w:sz="0" w:space="0" w:color="auto"/>
          </w:divBdr>
        </w:div>
      </w:divsChild>
    </w:div>
    <w:div w:id="1889141051">
      <w:bodyDiv w:val="1"/>
      <w:marLeft w:val="0"/>
      <w:marRight w:val="0"/>
      <w:marTop w:val="0"/>
      <w:marBottom w:val="0"/>
      <w:divBdr>
        <w:top w:val="none" w:sz="0" w:space="0" w:color="auto"/>
        <w:left w:val="none" w:sz="0" w:space="0" w:color="auto"/>
        <w:bottom w:val="none" w:sz="0" w:space="0" w:color="auto"/>
        <w:right w:val="none" w:sz="0" w:space="0" w:color="auto"/>
      </w:divBdr>
      <w:divsChild>
        <w:div w:id="1042905863">
          <w:marLeft w:val="0"/>
          <w:marRight w:val="0"/>
          <w:marTop w:val="0"/>
          <w:marBottom w:val="0"/>
          <w:divBdr>
            <w:top w:val="none" w:sz="0" w:space="0" w:color="auto"/>
            <w:left w:val="none" w:sz="0" w:space="0" w:color="auto"/>
            <w:bottom w:val="none" w:sz="0" w:space="0" w:color="auto"/>
            <w:right w:val="none" w:sz="0" w:space="0" w:color="auto"/>
          </w:divBdr>
        </w:div>
      </w:divsChild>
    </w:div>
    <w:div w:id="1927491983">
      <w:bodyDiv w:val="1"/>
      <w:marLeft w:val="0"/>
      <w:marRight w:val="0"/>
      <w:marTop w:val="0"/>
      <w:marBottom w:val="0"/>
      <w:divBdr>
        <w:top w:val="none" w:sz="0" w:space="0" w:color="auto"/>
        <w:left w:val="none" w:sz="0" w:space="0" w:color="auto"/>
        <w:bottom w:val="none" w:sz="0" w:space="0" w:color="auto"/>
        <w:right w:val="none" w:sz="0" w:space="0" w:color="auto"/>
      </w:divBdr>
    </w:div>
    <w:div w:id="2002073948">
      <w:bodyDiv w:val="1"/>
      <w:marLeft w:val="0"/>
      <w:marRight w:val="0"/>
      <w:marTop w:val="0"/>
      <w:marBottom w:val="0"/>
      <w:divBdr>
        <w:top w:val="none" w:sz="0" w:space="0" w:color="auto"/>
        <w:left w:val="none" w:sz="0" w:space="0" w:color="auto"/>
        <w:bottom w:val="none" w:sz="0" w:space="0" w:color="auto"/>
        <w:right w:val="none" w:sz="0" w:space="0" w:color="auto"/>
      </w:divBdr>
      <w:divsChild>
        <w:div w:id="556598332">
          <w:marLeft w:val="0"/>
          <w:marRight w:val="0"/>
          <w:marTop w:val="0"/>
          <w:marBottom w:val="0"/>
          <w:divBdr>
            <w:top w:val="none" w:sz="0" w:space="0" w:color="auto"/>
            <w:left w:val="none" w:sz="0" w:space="0" w:color="auto"/>
            <w:bottom w:val="none" w:sz="0" w:space="0" w:color="auto"/>
            <w:right w:val="none" w:sz="0" w:space="0" w:color="auto"/>
          </w:divBdr>
          <w:divsChild>
            <w:div w:id="1258371047">
              <w:marLeft w:val="0"/>
              <w:marRight w:val="0"/>
              <w:marTop w:val="0"/>
              <w:marBottom w:val="0"/>
              <w:divBdr>
                <w:top w:val="none" w:sz="0" w:space="0" w:color="auto"/>
                <w:left w:val="none" w:sz="0" w:space="0" w:color="auto"/>
                <w:bottom w:val="none" w:sz="0" w:space="0" w:color="auto"/>
                <w:right w:val="none" w:sz="0" w:space="0" w:color="auto"/>
              </w:divBdr>
              <w:divsChild>
                <w:div w:id="461534081">
                  <w:marLeft w:val="0"/>
                  <w:marRight w:val="0"/>
                  <w:marTop w:val="0"/>
                  <w:marBottom w:val="0"/>
                  <w:divBdr>
                    <w:top w:val="none" w:sz="0" w:space="0" w:color="auto"/>
                    <w:left w:val="none" w:sz="0" w:space="0" w:color="auto"/>
                    <w:bottom w:val="none" w:sz="0" w:space="0" w:color="auto"/>
                    <w:right w:val="none" w:sz="0" w:space="0" w:color="auto"/>
                  </w:divBdr>
                  <w:divsChild>
                    <w:div w:id="26486500">
                      <w:marLeft w:val="0"/>
                      <w:marRight w:val="0"/>
                      <w:marTop w:val="0"/>
                      <w:marBottom w:val="0"/>
                      <w:divBdr>
                        <w:top w:val="none" w:sz="0" w:space="0" w:color="auto"/>
                        <w:left w:val="none" w:sz="0" w:space="0" w:color="auto"/>
                        <w:bottom w:val="none" w:sz="0" w:space="0" w:color="auto"/>
                        <w:right w:val="none" w:sz="0" w:space="0" w:color="auto"/>
                      </w:divBdr>
                      <w:divsChild>
                        <w:div w:id="330718555">
                          <w:marLeft w:val="0"/>
                          <w:marRight w:val="0"/>
                          <w:marTop w:val="0"/>
                          <w:marBottom w:val="0"/>
                          <w:divBdr>
                            <w:top w:val="none" w:sz="0" w:space="0" w:color="auto"/>
                            <w:left w:val="none" w:sz="0" w:space="0" w:color="auto"/>
                            <w:bottom w:val="none" w:sz="0" w:space="0" w:color="auto"/>
                            <w:right w:val="none" w:sz="0" w:space="0" w:color="auto"/>
                          </w:divBdr>
                          <w:divsChild>
                            <w:div w:id="1337197142">
                              <w:marLeft w:val="0"/>
                              <w:marRight w:val="0"/>
                              <w:marTop w:val="0"/>
                              <w:marBottom w:val="0"/>
                              <w:divBdr>
                                <w:top w:val="none" w:sz="0" w:space="0" w:color="auto"/>
                                <w:left w:val="none" w:sz="0" w:space="0" w:color="auto"/>
                                <w:bottom w:val="none" w:sz="0" w:space="0" w:color="auto"/>
                                <w:right w:val="none" w:sz="0" w:space="0" w:color="auto"/>
                              </w:divBdr>
                              <w:divsChild>
                                <w:div w:id="1890803524">
                                  <w:marLeft w:val="0"/>
                                  <w:marRight w:val="0"/>
                                  <w:marTop w:val="0"/>
                                  <w:marBottom w:val="0"/>
                                  <w:divBdr>
                                    <w:top w:val="none" w:sz="0" w:space="0" w:color="auto"/>
                                    <w:left w:val="none" w:sz="0" w:space="0" w:color="auto"/>
                                    <w:bottom w:val="none" w:sz="0" w:space="0" w:color="auto"/>
                                    <w:right w:val="none" w:sz="0" w:space="0" w:color="auto"/>
                                  </w:divBdr>
                                  <w:divsChild>
                                    <w:div w:id="3597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543302">
      <w:bodyDiv w:val="1"/>
      <w:marLeft w:val="0"/>
      <w:marRight w:val="0"/>
      <w:marTop w:val="0"/>
      <w:marBottom w:val="0"/>
      <w:divBdr>
        <w:top w:val="none" w:sz="0" w:space="0" w:color="auto"/>
        <w:left w:val="none" w:sz="0" w:space="0" w:color="auto"/>
        <w:bottom w:val="none" w:sz="0" w:space="0" w:color="auto"/>
        <w:right w:val="none" w:sz="0" w:space="0" w:color="auto"/>
      </w:divBdr>
      <w:divsChild>
        <w:div w:id="320307022">
          <w:marLeft w:val="0"/>
          <w:marRight w:val="0"/>
          <w:marTop w:val="0"/>
          <w:marBottom w:val="0"/>
          <w:divBdr>
            <w:top w:val="none" w:sz="0" w:space="0" w:color="auto"/>
            <w:left w:val="none" w:sz="0" w:space="0" w:color="auto"/>
            <w:bottom w:val="none" w:sz="0" w:space="0" w:color="auto"/>
            <w:right w:val="none" w:sz="0" w:space="0" w:color="auto"/>
          </w:divBdr>
        </w:div>
      </w:divsChild>
    </w:div>
    <w:div w:id="2006662799">
      <w:bodyDiv w:val="1"/>
      <w:marLeft w:val="0"/>
      <w:marRight w:val="0"/>
      <w:marTop w:val="0"/>
      <w:marBottom w:val="0"/>
      <w:divBdr>
        <w:top w:val="none" w:sz="0" w:space="0" w:color="auto"/>
        <w:left w:val="none" w:sz="0" w:space="0" w:color="auto"/>
        <w:bottom w:val="none" w:sz="0" w:space="0" w:color="auto"/>
        <w:right w:val="none" w:sz="0" w:space="0" w:color="auto"/>
      </w:divBdr>
    </w:div>
    <w:div w:id="2011256555">
      <w:bodyDiv w:val="1"/>
      <w:marLeft w:val="0"/>
      <w:marRight w:val="0"/>
      <w:marTop w:val="0"/>
      <w:marBottom w:val="0"/>
      <w:divBdr>
        <w:top w:val="none" w:sz="0" w:space="0" w:color="auto"/>
        <w:left w:val="none" w:sz="0" w:space="0" w:color="auto"/>
        <w:bottom w:val="none" w:sz="0" w:space="0" w:color="auto"/>
        <w:right w:val="none" w:sz="0" w:space="0" w:color="auto"/>
      </w:divBdr>
      <w:divsChild>
        <w:div w:id="743376242">
          <w:marLeft w:val="0"/>
          <w:marRight w:val="0"/>
          <w:marTop w:val="0"/>
          <w:marBottom w:val="0"/>
          <w:divBdr>
            <w:top w:val="none" w:sz="0" w:space="0" w:color="auto"/>
            <w:left w:val="none" w:sz="0" w:space="0" w:color="auto"/>
            <w:bottom w:val="none" w:sz="0" w:space="0" w:color="auto"/>
            <w:right w:val="none" w:sz="0" w:space="0" w:color="auto"/>
          </w:divBdr>
        </w:div>
      </w:divsChild>
    </w:div>
    <w:div w:id="2026899556">
      <w:bodyDiv w:val="1"/>
      <w:marLeft w:val="0"/>
      <w:marRight w:val="0"/>
      <w:marTop w:val="0"/>
      <w:marBottom w:val="0"/>
      <w:divBdr>
        <w:top w:val="none" w:sz="0" w:space="0" w:color="auto"/>
        <w:left w:val="none" w:sz="0" w:space="0" w:color="auto"/>
        <w:bottom w:val="none" w:sz="0" w:space="0" w:color="auto"/>
        <w:right w:val="none" w:sz="0" w:space="0" w:color="auto"/>
      </w:divBdr>
      <w:divsChild>
        <w:div w:id="2021732562">
          <w:marLeft w:val="0"/>
          <w:marRight w:val="0"/>
          <w:marTop w:val="0"/>
          <w:marBottom w:val="0"/>
          <w:divBdr>
            <w:top w:val="none" w:sz="0" w:space="0" w:color="auto"/>
            <w:left w:val="none" w:sz="0" w:space="0" w:color="auto"/>
            <w:bottom w:val="none" w:sz="0" w:space="0" w:color="auto"/>
            <w:right w:val="none" w:sz="0" w:space="0" w:color="auto"/>
          </w:divBdr>
          <w:divsChild>
            <w:div w:id="1892110708">
              <w:marLeft w:val="0"/>
              <w:marRight w:val="0"/>
              <w:marTop w:val="0"/>
              <w:marBottom w:val="0"/>
              <w:divBdr>
                <w:top w:val="none" w:sz="0" w:space="0" w:color="auto"/>
                <w:left w:val="none" w:sz="0" w:space="0" w:color="auto"/>
                <w:bottom w:val="none" w:sz="0" w:space="0" w:color="auto"/>
                <w:right w:val="none" w:sz="0" w:space="0" w:color="auto"/>
              </w:divBdr>
              <w:divsChild>
                <w:div w:id="1689596774">
                  <w:marLeft w:val="0"/>
                  <w:marRight w:val="0"/>
                  <w:marTop w:val="0"/>
                  <w:marBottom w:val="0"/>
                  <w:divBdr>
                    <w:top w:val="none" w:sz="0" w:space="0" w:color="auto"/>
                    <w:left w:val="none" w:sz="0" w:space="0" w:color="auto"/>
                    <w:bottom w:val="none" w:sz="0" w:space="0" w:color="auto"/>
                    <w:right w:val="none" w:sz="0" w:space="0" w:color="auto"/>
                  </w:divBdr>
                  <w:divsChild>
                    <w:div w:id="365258498">
                      <w:marLeft w:val="0"/>
                      <w:marRight w:val="0"/>
                      <w:marTop w:val="0"/>
                      <w:marBottom w:val="0"/>
                      <w:divBdr>
                        <w:top w:val="none" w:sz="0" w:space="0" w:color="auto"/>
                        <w:left w:val="none" w:sz="0" w:space="0" w:color="auto"/>
                        <w:bottom w:val="none" w:sz="0" w:space="0" w:color="auto"/>
                        <w:right w:val="none" w:sz="0" w:space="0" w:color="auto"/>
                      </w:divBdr>
                      <w:divsChild>
                        <w:div w:id="1090733378">
                          <w:marLeft w:val="0"/>
                          <w:marRight w:val="0"/>
                          <w:marTop w:val="0"/>
                          <w:marBottom w:val="0"/>
                          <w:divBdr>
                            <w:top w:val="none" w:sz="0" w:space="0" w:color="auto"/>
                            <w:left w:val="none" w:sz="0" w:space="0" w:color="auto"/>
                            <w:bottom w:val="none" w:sz="0" w:space="0" w:color="auto"/>
                            <w:right w:val="none" w:sz="0" w:space="0" w:color="auto"/>
                          </w:divBdr>
                          <w:divsChild>
                            <w:div w:id="825046462">
                              <w:marLeft w:val="0"/>
                              <w:marRight w:val="0"/>
                              <w:marTop w:val="0"/>
                              <w:marBottom w:val="0"/>
                              <w:divBdr>
                                <w:top w:val="none" w:sz="0" w:space="0" w:color="auto"/>
                                <w:left w:val="none" w:sz="0" w:space="0" w:color="auto"/>
                                <w:bottom w:val="none" w:sz="0" w:space="0" w:color="auto"/>
                                <w:right w:val="none" w:sz="0" w:space="0" w:color="auto"/>
                              </w:divBdr>
                              <w:divsChild>
                                <w:div w:id="1055859058">
                                  <w:marLeft w:val="0"/>
                                  <w:marRight w:val="0"/>
                                  <w:marTop w:val="0"/>
                                  <w:marBottom w:val="0"/>
                                  <w:divBdr>
                                    <w:top w:val="none" w:sz="0" w:space="0" w:color="auto"/>
                                    <w:left w:val="none" w:sz="0" w:space="0" w:color="auto"/>
                                    <w:bottom w:val="none" w:sz="0" w:space="0" w:color="auto"/>
                                    <w:right w:val="none" w:sz="0" w:space="0" w:color="auto"/>
                                  </w:divBdr>
                                  <w:divsChild>
                                    <w:div w:id="18374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442289">
      <w:bodyDiv w:val="1"/>
      <w:marLeft w:val="0"/>
      <w:marRight w:val="0"/>
      <w:marTop w:val="0"/>
      <w:marBottom w:val="0"/>
      <w:divBdr>
        <w:top w:val="none" w:sz="0" w:space="0" w:color="auto"/>
        <w:left w:val="none" w:sz="0" w:space="0" w:color="auto"/>
        <w:bottom w:val="none" w:sz="0" w:space="0" w:color="auto"/>
        <w:right w:val="none" w:sz="0" w:space="0" w:color="auto"/>
      </w:divBdr>
      <w:divsChild>
        <w:div w:id="547840720">
          <w:marLeft w:val="0"/>
          <w:marRight w:val="0"/>
          <w:marTop w:val="0"/>
          <w:marBottom w:val="0"/>
          <w:divBdr>
            <w:top w:val="none" w:sz="0" w:space="0" w:color="auto"/>
            <w:left w:val="none" w:sz="0" w:space="0" w:color="auto"/>
            <w:bottom w:val="none" w:sz="0" w:space="0" w:color="auto"/>
            <w:right w:val="none" w:sz="0" w:space="0" w:color="auto"/>
          </w:divBdr>
          <w:divsChild>
            <w:div w:id="967273414">
              <w:marLeft w:val="0"/>
              <w:marRight w:val="0"/>
              <w:marTop w:val="0"/>
              <w:marBottom w:val="0"/>
              <w:divBdr>
                <w:top w:val="none" w:sz="0" w:space="0" w:color="auto"/>
                <w:left w:val="none" w:sz="0" w:space="0" w:color="auto"/>
                <w:bottom w:val="none" w:sz="0" w:space="0" w:color="auto"/>
                <w:right w:val="none" w:sz="0" w:space="0" w:color="auto"/>
              </w:divBdr>
              <w:divsChild>
                <w:div w:id="1276327034">
                  <w:marLeft w:val="0"/>
                  <w:marRight w:val="0"/>
                  <w:marTop w:val="0"/>
                  <w:marBottom w:val="0"/>
                  <w:divBdr>
                    <w:top w:val="none" w:sz="0" w:space="0" w:color="auto"/>
                    <w:left w:val="none" w:sz="0" w:space="0" w:color="auto"/>
                    <w:bottom w:val="none" w:sz="0" w:space="0" w:color="auto"/>
                    <w:right w:val="none" w:sz="0" w:space="0" w:color="auto"/>
                  </w:divBdr>
                  <w:divsChild>
                    <w:div w:id="2061587837">
                      <w:marLeft w:val="0"/>
                      <w:marRight w:val="0"/>
                      <w:marTop w:val="0"/>
                      <w:marBottom w:val="0"/>
                      <w:divBdr>
                        <w:top w:val="none" w:sz="0" w:space="0" w:color="auto"/>
                        <w:left w:val="none" w:sz="0" w:space="0" w:color="auto"/>
                        <w:bottom w:val="none" w:sz="0" w:space="0" w:color="auto"/>
                        <w:right w:val="none" w:sz="0" w:space="0" w:color="auto"/>
                      </w:divBdr>
                      <w:divsChild>
                        <w:div w:id="1476140287">
                          <w:marLeft w:val="0"/>
                          <w:marRight w:val="0"/>
                          <w:marTop w:val="0"/>
                          <w:marBottom w:val="0"/>
                          <w:divBdr>
                            <w:top w:val="none" w:sz="0" w:space="0" w:color="auto"/>
                            <w:left w:val="none" w:sz="0" w:space="0" w:color="auto"/>
                            <w:bottom w:val="none" w:sz="0" w:space="0" w:color="auto"/>
                            <w:right w:val="none" w:sz="0" w:space="0" w:color="auto"/>
                          </w:divBdr>
                          <w:divsChild>
                            <w:div w:id="1189217422">
                              <w:marLeft w:val="0"/>
                              <w:marRight w:val="0"/>
                              <w:marTop w:val="0"/>
                              <w:marBottom w:val="0"/>
                              <w:divBdr>
                                <w:top w:val="none" w:sz="0" w:space="0" w:color="auto"/>
                                <w:left w:val="none" w:sz="0" w:space="0" w:color="auto"/>
                                <w:bottom w:val="none" w:sz="0" w:space="0" w:color="auto"/>
                                <w:right w:val="none" w:sz="0" w:space="0" w:color="auto"/>
                              </w:divBdr>
                              <w:divsChild>
                                <w:div w:id="7875605">
                                  <w:marLeft w:val="0"/>
                                  <w:marRight w:val="0"/>
                                  <w:marTop w:val="0"/>
                                  <w:marBottom w:val="0"/>
                                  <w:divBdr>
                                    <w:top w:val="none" w:sz="0" w:space="0" w:color="auto"/>
                                    <w:left w:val="none" w:sz="0" w:space="0" w:color="auto"/>
                                    <w:bottom w:val="none" w:sz="0" w:space="0" w:color="auto"/>
                                    <w:right w:val="none" w:sz="0" w:space="0" w:color="auto"/>
                                  </w:divBdr>
                                  <w:divsChild>
                                    <w:div w:id="1498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aiz\Desktop\Rastas%20v3.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C99028B0-3BB2-43EB-9DD6-7471ECD87EA8}">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Rastas v3.1.dot</Template>
  <TotalTime>0</TotalTime>
  <Pages>6</Pages>
  <Words>10494</Words>
  <Characters>5982</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16444</CharactersWithSpaces>
  <SharedDoc>false</SharedDoc>
  <HLinks>
    <vt:vector size="84" baseType="variant">
      <vt:variant>
        <vt:i4>6291560</vt:i4>
      </vt:variant>
      <vt:variant>
        <vt:i4>6</vt:i4>
      </vt:variant>
      <vt:variant>
        <vt:i4>0</vt:i4>
      </vt:variant>
      <vt:variant>
        <vt:i4>5</vt:i4>
      </vt:variant>
      <vt:variant>
        <vt:lpwstr>https://www.delfi.lt/news/daily/lithuania/keturiu-populiariausiu-kandidatu-i-vilniaus-merus-idejos-nuo-nemokamo-transporto-iki-nacionalinio-stadiono-projekto-numarinimo.d?id=79891297</vt:lpwstr>
      </vt:variant>
      <vt:variant>
        <vt:lpwstr/>
      </vt:variant>
      <vt:variant>
        <vt:i4>8060991</vt:i4>
      </vt:variant>
      <vt:variant>
        <vt:i4>3</vt:i4>
      </vt:variant>
      <vt:variant>
        <vt:i4>0</vt:i4>
      </vt:variant>
      <vt:variant>
        <vt:i4>5</vt:i4>
      </vt:variant>
      <vt:variant>
        <vt:lpwstr>http://klaipeda.diena.lt/naujienos/vilnius/miesto-pulsas/strategine-vizija-ir-ateities-planas-vilnius-2035-startuoja-gedimino-bokste-886606</vt:lpwstr>
      </vt:variant>
      <vt:variant>
        <vt:lpwstr/>
      </vt:variant>
      <vt:variant>
        <vt:i4>2818087</vt:i4>
      </vt:variant>
      <vt:variant>
        <vt:i4>0</vt:i4>
      </vt:variant>
      <vt:variant>
        <vt:i4>0</vt:i4>
      </vt:variant>
      <vt:variant>
        <vt:i4>5</vt:i4>
      </vt:variant>
      <vt:variant>
        <vt:lpwstr>https://www.tv3.lt/naujiena/lietuva/979440/zuoko-reklama-ant-gedimino-boksto-be-leidimo</vt:lpwstr>
      </vt:variant>
      <vt:variant>
        <vt:lpwstr/>
      </vt:variant>
      <vt:variant>
        <vt:i4>6291560</vt:i4>
      </vt:variant>
      <vt:variant>
        <vt:i4>30</vt:i4>
      </vt:variant>
      <vt:variant>
        <vt:i4>0</vt:i4>
      </vt:variant>
      <vt:variant>
        <vt:i4>5</vt:i4>
      </vt:variant>
      <vt:variant>
        <vt:lpwstr>https://www.delfi.lt/news/daily/lithuania/keturiu-populiariausiu-kandidatu-i-vilniaus-merus-idejos-nuo-nemokamo-transporto-iki-nacionalinio-stadiono-projekto-numarinimo.d?id=79891297</vt:lpwstr>
      </vt:variant>
      <vt:variant>
        <vt:lpwstr/>
      </vt:variant>
      <vt:variant>
        <vt:i4>6488102</vt:i4>
      </vt:variant>
      <vt:variant>
        <vt:i4>27</vt:i4>
      </vt:variant>
      <vt:variant>
        <vt:i4>0</vt:i4>
      </vt:variant>
      <vt:variant>
        <vt:i4>5</vt:i4>
      </vt:variant>
      <vt:variant>
        <vt:lpwstr>https://www.facebook.com/Zuokas/videos/537421250094389/</vt:lpwstr>
      </vt:variant>
      <vt:variant>
        <vt:lpwstr/>
      </vt:variant>
      <vt:variant>
        <vt:i4>5111834</vt:i4>
      </vt:variant>
      <vt:variant>
        <vt:i4>24</vt:i4>
      </vt:variant>
      <vt:variant>
        <vt:i4>0</vt:i4>
      </vt:variant>
      <vt:variant>
        <vt:i4>5</vt:i4>
      </vt:variant>
      <vt:variant>
        <vt:lpwstr>https://www.facebook.com/Zuokas/videos/2974668065892044/</vt:lpwstr>
      </vt:variant>
      <vt:variant>
        <vt:lpwstr/>
      </vt:variant>
      <vt:variant>
        <vt:i4>4915222</vt:i4>
      </vt:variant>
      <vt:variant>
        <vt:i4>21</vt:i4>
      </vt:variant>
      <vt:variant>
        <vt:i4>0</vt:i4>
      </vt:variant>
      <vt:variant>
        <vt:i4>5</vt:i4>
      </vt:variant>
      <vt:variant>
        <vt:lpwstr>https://www.facebook.com/Zuokas/videos/2076123375765843/</vt:lpwstr>
      </vt:variant>
      <vt:variant>
        <vt:lpwstr/>
      </vt:variant>
      <vt:variant>
        <vt:i4>4980762</vt:i4>
      </vt:variant>
      <vt:variant>
        <vt:i4>18</vt:i4>
      </vt:variant>
      <vt:variant>
        <vt:i4>0</vt:i4>
      </vt:variant>
      <vt:variant>
        <vt:i4>5</vt:i4>
      </vt:variant>
      <vt:variant>
        <vt:lpwstr>https://www.facebook.com/Zuokas/videos/2023498021028379/</vt:lpwstr>
      </vt:variant>
      <vt:variant>
        <vt:lpwstr/>
      </vt:variant>
      <vt:variant>
        <vt:i4>5439516</vt:i4>
      </vt:variant>
      <vt:variant>
        <vt:i4>15</vt:i4>
      </vt:variant>
      <vt:variant>
        <vt:i4>0</vt:i4>
      </vt:variant>
      <vt:variant>
        <vt:i4>5</vt:i4>
      </vt:variant>
      <vt:variant>
        <vt:lpwstr>https://www.facebook.com/Zuokas/?eid=ARAv52MxIMX8FCGscefPtSZ2Dsj8RGFnKOu8rZuQ7wYFlLMQPHJ0SaSiYoaEE35GHnp1LCQehGVpe1l5</vt:lpwstr>
      </vt:variant>
      <vt:variant>
        <vt:lpwstr/>
      </vt:variant>
      <vt:variant>
        <vt:i4>1900619</vt:i4>
      </vt:variant>
      <vt:variant>
        <vt:i4>12</vt:i4>
      </vt:variant>
      <vt:variant>
        <vt:i4>0</vt:i4>
      </vt:variant>
      <vt:variant>
        <vt:i4>5</vt:i4>
      </vt:variant>
      <vt:variant>
        <vt:lpwstr>https://www.facebook.com/Zuokas/</vt:lpwstr>
      </vt:variant>
      <vt:variant>
        <vt:lpwstr/>
      </vt:variant>
      <vt:variant>
        <vt:i4>2424844</vt:i4>
      </vt:variant>
      <vt:variant>
        <vt:i4>9</vt:i4>
      </vt:variant>
      <vt:variant>
        <vt:i4>0</vt:i4>
      </vt:variant>
      <vt:variant>
        <vt:i4>5</vt:i4>
      </vt:variant>
      <vt:variant>
        <vt:lpwstr>https://www.vrk.lt/statiniai/puslapiai/rinkimai/440_lt/Kandidatai/Kandidatas80231/Kandidato80231InteresuDeklaracija.html</vt:lpwstr>
      </vt:variant>
      <vt:variant>
        <vt:lpwstr/>
      </vt:variant>
      <vt:variant>
        <vt:i4>327745</vt:i4>
      </vt:variant>
      <vt:variant>
        <vt:i4>6</vt:i4>
      </vt:variant>
      <vt:variant>
        <vt:i4>0</vt:i4>
      </vt:variant>
      <vt:variant>
        <vt:i4>5</vt:i4>
      </vt:variant>
      <vt:variant>
        <vt:lpwstr>https://www.15min.lt/naujiena/aktualu/lietuva/15min-studijoje-speciali-laida-apie-verslo-pinigus-politinese-organizacijose-56-996772</vt:lpwstr>
      </vt:variant>
      <vt:variant>
        <vt:lpwstr/>
      </vt:variant>
      <vt:variant>
        <vt:i4>1376262</vt:i4>
      </vt:variant>
      <vt:variant>
        <vt:i4>3</vt:i4>
      </vt:variant>
      <vt:variant>
        <vt:i4>0</vt:i4>
      </vt:variant>
      <vt:variant>
        <vt:i4>5</vt:i4>
      </vt:variant>
      <vt:variant>
        <vt:lpwstr>https://www.15min.lt/naujiena/aktualu/lietuva/ne-uzdraustas-vaisius-verslo-pinigai-maitina-kauno-ir-vilniaus-politikus-56-992560</vt:lpwstr>
      </vt:variant>
      <vt:variant>
        <vt:lpwstr/>
      </vt:variant>
      <vt:variant>
        <vt:i4>7667773</vt:i4>
      </vt:variant>
      <vt:variant>
        <vt:i4>0</vt:i4>
      </vt:variant>
      <vt:variant>
        <vt:i4>0</vt:i4>
      </vt:variant>
      <vt:variant>
        <vt:i4>5</vt:i4>
      </vt:variant>
      <vt:variant>
        <vt:lpwstr>http://www.bernardinai.lt/straipsnis/2011-11-20-arturas-zuokas-apie-atsakinga-liberalizma-ir-krikscioniskas-vertybes/72369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VILYS Vytautas</dc:creator>
  <cp:keywords/>
  <cp:lastModifiedBy>DANIŠKEVIČIŪTĖ Reda</cp:lastModifiedBy>
  <cp:revision>4</cp:revision>
  <cp:lastPrinted>2019-01-11T06:56:00Z</cp:lastPrinted>
  <dcterms:created xsi:type="dcterms:W3CDTF">2020-04-30T11:25:00Z</dcterms:created>
  <dcterms:modified xsi:type="dcterms:W3CDTF">2020-05-13T07:30:00Z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vytautas.vilys@vrk.lt, lina.petroniene@vrk.lt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vytautas.vilys@vrk.lt</vt:lpwstr>
  </property>
  <property fmtid="{D5CDD505-2E9C-101B-9397-08002B2CF9AE}" pid="6" name="DISdDocName">
    <vt:lpwstr>1584867</vt:lpwstr>
  </property>
  <property fmtid="{D5CDD505-2E9C-101B-9397-08002B2CF9AE}" pid="7" name="DISTaskPaneUrl">
    <vt:lpwstr>http://edvs.epaslaugos.lt/cs/idcplg?ClientControlled=DocMan&amp;coreContentOnly=1&amp;WebdavRequest=1&amp;IdcService=DOC_INFO&amp;dID=639064</vt:lpwstr>
  </property>
  <property fmtid="{D5CDD505-2E9C-101B-9397-08002B2CF9AE}" pid="8" name="DISC_Title">
    <vt:lpwstr>DĖL MINDAUGO JAKUČIO ATLYGINTINAI SKLEISTO ĮRAŠO SOCIALINIAME INTERNETO TINKLE „FACEBOOK“</vt:lpwstr>
  </property>
  <property fmtid="{D5CDD505-2E9C-101B-9397-08002B2CF9AE}" pid="9" name="DISC_AdditionalMakers">
    <vt:lpwstr>Vilys Vytautas, Petronienė Lina</vt:lpwstr>
  </property>
  <property fmtid="{D5CDD505-2E9C-101B-9397-08002B2CF9AE}" pid="10" name="DISC_OrgAuthor">
    <vt:lpwstr>Lietuvos Respublikos Vyriausioji rinkimų komisija</vt:lpwstr>
  </property>
  <property fmtid="{D5CDD505-2E9C-101B-9397-08002B2CF9AE}" pid="11" name="DISC_AdditionalTutors">
    <vt:lpwstr> </vt:lpwstr>
  </property>
  <property fmtid="{D5CDD505-2E9C-101B-9397-08002B2CF9AE}" pid="12" name="DISC_SignersGroup">
    <vt:lpwstr>Matjošaitytė Laura</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+37052396833</vt:lpwstr>
  </property>
  <property fmtid="{D5CDD505-2E9C-101B-9397-08002B2CF9AE}" pid="16" name="DISC_AdditionalApproversMail">
    <vt:lpwstr> </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DISC_AdditionalMakersMail,DISC_Consignor,DIScgiUrl,DISC_MainMakerMail,DISC_DocRegNr,DISdDocName,DISTaskPaneUrl,DISC_Title,DISC_AdditionalMakers,DISC_OrgAuthor,DISC_AdditionalTutors,DISC_SignersGroup,DISC_OrgApprovers,DISC_Signer,DISC_MainMakerPhone,DISC_A</vt:lpwstr>
  </property>
  <property fmtid="{D5CDD505-2E9C-101B-9397-08002B2CF9AE}" pid="19" name="DISC_AdditionalMakersPhone">
    <vt:lpwstr>+37052396833, 852396986</vt:lpwstr>
  </property>
  <property fmtid="{D5CDD505-2E9C-101B-9397-08002B2CF9AE}" pid="20" name="DISdUser">
    <vt:lpwstr>vytautas.vilys</vt:lpwstr>
  </property>
  <property fmtid="{D5CDD505-2E9C-101B-9397-08002B2CF9AE}" pid="21" name="DISC_AdditionalApprovers">
    <vt:lpwstr> </vt:lpwstr>
  </property>
  <property fmtid="{D5CDD505-2E9C-101B-9397-08002B2CF9AE}" pid="22" name="DISdID">
    <vt:lpwstr>639064</vt:lpwstr>
  </property>
  <property fmtid="{D5CDD505-2E9C-101B-9397-08002B2CF9AE}" pid="23" name="DISC_MainMaker">
    <vt:lpwstr>Vilys Vytautas</vt:lpwstr>
  </property>
  <property fmtid="{D5CDD505-2E9C-101B-9397-08002B2CF9AE}" pid="24" name="DISC_TutorPhone">
    <vt:lpwstr> </vt:lpwstr>
  </property>
  <property fmtid="{D5CDD505-2E9C-101B-9397-08002B2CF9AE}" pid="25" name="DISC_AdditionalApproversPhone">
    <vt:lpwstr> </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3-38(1.2)</vt:lpwstr>
  </property>
  <property fmtid="{D5CDD505-2E9C-101B-9397-08002B2CF9AE}" pid="32" name="DISC_DocRegDate">
    <vt:lpwstr>2020-03-31 17:28</vt:lpwstr>
  </property>
</Properties>
</file>