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1 pr."/>
        <w:tag w:val="part_6831483a7fec4b959ed0ab075ba37bc3"/>
        <w:lock w:val="sdtLocked"/>
        <w:richText/>
      </w:sdtPr>
      <w:sdtContent>
        <w:p w14:paraId="225FBF98" w14:textId="77777777">
          <w:pPr>
            <w:tabs>
              <w:tab w:val="center" w:pos="4819"/>
              <w:tab w:val="right" w:pos="9638"/>
            </w:tabs>
          </w:pPr>
        </w:p>
        <w:p w14:paraId="75B5BFFF" w14:textId="77777777">
          <w:pPr>
            <w:tabs>
              <w:tab w:val="center" w:pos="4819"/>
              <w:tab w:val="right" w:pos="9638"/>
            </w:tabs>
          </w:pPr>
        </w:p>
        <w:p w14:paraId="58939471" w14:textId="77777777">
          <w:pPr>
            <w:spacing w:line="276" w:lineRule="auto"/>
            <w:jc w:val="center"/>
            <w:rPr>
              <w:rFonts w:ascii="Calibri" w:eastAsia="Calibri" w:hAnsi="Calibri"/>
              <w:sz w:val="22"/>
              <w:szCs w:val="22"/>
            </w:rPr>
          </w:pPr>
        </w:p>
        <w:p w14:paraId="30B2A82A" w14:textId="77777777">
          <w:pPr>
            <w:rPr>
              <w:sz w:val="18"/>
              <w:szCs w:val="18"/>
            </w:rPr>
          </w:pPr>
        </w:p>
        <w:p w14:paraId="50EA296D" w14:textId="22C3F1FE">
          <w:pPr>
            <w:ind w:left="10206"/>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4  </w:t>
          </w:r>
          <w:sdt>
            <w:sdtPr>
              <w:alias w:val="Numeris"/>
              <w:tag w:val="nr_6831483a7fec4b959ed0ab075ba37bc3"/>
              <w:lock w:val="sdtLocked"/>
              <w:richText/>
            </w:sdtPr>
            <w:sdtContent>
              <w:r>
                <w:rPr>
                  <w:szCs w:val="24"/>
                </w:rPr>
                <w:t>4.1</w:t>
              </w:r>
            </w:sdtContent>
          </w:sdt>
          <w:r>
            <w:rPr>
              <w:szCs w:val="24"/>
            </w:rPr>
            <w:t xml:space="preserve"> priedas</w:t>
          </w:r>
        </w:p>
        <w:p w14:paraId="42441017" w14:textId="77777777">
          <w:pPr>
            <w:jc w:val="center"/>
            <w:rPr>
              <w:szCs w:val="24"/>
            </w:rPr>
          </w:pPr>
        </w:p>
        <w:p w14:paraId="482A25DC" w14:textId="77777777">
          <w:pPr>
            <w:jc w:val="center"/>
            <w:rPr>
              <w:rFonts w:eastAsia="Calibri"/>
              <w:b/>
              <w:bCs/>
              <w:szCs w:val="24"/>
            </w:rPr>
          </w:pPr>
          <w:sdt>
            <w:sdtPr>
              <w:alias w:val="Pavadinimas"/>
              <w:tag w:val="title_6831483a7fec4b959ed0ab075ba37bc3"/>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13FB4B28" w14:textId="77777777">
          <w:pPr>
            <w:jc w:val="center"/>
            <w:rPr>
              <w:rFonts w:eastAsia="Calibri"/>
              <w:b/>
              <w:bCs/>
              <w:szCs w:val="24"/>
            </w:rPr>
          </w:pPr>
        </w:p>
        <w:p w14:paraId="2A7EF607"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63B142BB"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259F81F" w14:textId="7777777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ESIP)</w:t>
          </w:r>
        </w:p>
        <w:p w14:paraId="70907E39"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07138709" w14:textId="77777777">
            <w:tc>
              <w:tcPr>
                <w:tcW w:w="3261" w:type="dxa"/>
              </w:tcPr>
              <w:p w14:paraId="72473D0D" w14:textId="77777777">
                <w:pPr>
                  <w:jc w:val="center"/>
                  <w:rPr>
                    <w:rFonts w:eastAsia="Calibri"/>
                    <w:b/>
                    <w:szCs w:val="24"/>
                  </w:rPr>
                </w:pPr>
                <w:r>
                  <w:rPr>
                    <w:rFonts w:eastAsia="Calibri"/>
                    <w:b/>
                    <w:szCs w:val="24"/>
                  </w:rPr>
                  <w:t>Aplinkos tikslai</w:t>
                </w:r>
              </w:p>
              <w:p w14:paraId="31FE0EBD"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7A883B9A" w14:textId="77777777">
                <w:pPr>
                  <w:jc w:val="center"/>
                  <w:rPr>
                    <w:rFonts w:eastAsia="Calibri"/>
                    <w:b/>
                    <w:szCs w:val="24"/>
                  </w:rPr>
                </w:pPr>
                <w:r>
                  <w:rPr>
                    <w:rFonts w:eastAsia="Calibri"/>
                    <w:b/>
                    <w:szCs w:val="24"/>
                  </w:rPr>
                  <w:t>Pagrindimas</w:t>
                </w:r>
              </w:p>
              <w:p w14:paraId="57638612" w14:textId="77777777">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201B3596" w14:textId="77777777">
                <w:pPr>
                  <w:jc w:val="center"/>
                  <w:rPr>
                    <w:rFonts w:eastAsia="Calibri"/>
                    <w:i/>
                    <w:szCs w:val="24"/>
                  </w:rPr>
                </w:pPr>
                <w:r>
                  <w:rPr>
                    <w:rFonts w:eastAsia="Calibri"/>
                    <w:b/>
                    <w:szCs w:val="24"/>
                  </w:rPr>
                  <w:t>Pagrindimo dokumentai</w:t>
                </w:r>
              </w:p>
              <w:p w14:paraId="4EE37530"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58C4AB48" w14:textId="77777777">
            <w:tc>
              <w:tcPr>
                <w:tcW w:w="3261" w:type="dxa"/>
              </w:tcPr>
              <w:p w14:paraId="13301A85"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37762746" w14:textId="77777777">
                <w:pPr>
                  <w:jc w:val="both"/>
                  <w:rPr>
                    <w:rFonts w:eastAsia="Calibri"/>
                    <w:bCs/>
                    <w:iCs/>
                    <w:szCs w:val="24"/>
                  </w:rPr>
                </w:pPr>
                <w:r>
                  <w:rPr>
                    <w:rFonts w:eastAsia="Calibri"/>
                    <w:bCs/>
                    <w:iCs/>
                    <w:szCs w:val="24"/>
                  </w:rPr>
                  <w:t xml:space="preserve">Vertinama, kad planuojama įgyvendinti  priemonė neturi jokio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w:t>
                </w:r>
              </w:p>
            </w:tc>
            <w:tc>
              <w:tcPr>
                <w:tcW w:w="5334" w:type="dxa"/>
              </w:tcPr>
              <w:p w14:paraId="4ACD82CB" w14:textId="042CBBB2">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91F81D5" w14:textId="77777777">
                <w:pPr>
                  <w:tabs>
                    <w:tab w:val="left" w:pos="589"/>
                  </w:tabs>
                  <w:jc w:val="both"/>
                  <w:rPr>
                    <w:rFonts w:eastAsia="Calibri"/>
                    <w:iCs/>
                    <w:szCs w:val="24"/>
                  </w:rPr>
                </w:pPr>
              </w:p>
            </w:tc>
          </w:tr>
          <w:tr w14:paraId="24EFC266" w14:textId="77777777">
            <w:tc>
              <w:tcPr>
                <w:tcW w:w="3261" w:type="dxa"/>
              </w:tcPr>
              <w:p w14:paraId="0BEBE05F"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730B4F9C"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3FA0F3B" w14:textId="08CA4993">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7B271223" w14:textId="77777777">
                <w:pPr>
                  <w:jc w:val="both"/>
                  <w:rPr>
                    <w:rFonts w:eastAsia="Calibri"/>
                    <w:b/>
                    <w:szCs w:val="24"/>
                    <w:highlight w:val="green"/>
                  </w:rPr>
                </w:pPr>
              </w:p>
            </w:tc>
          </w:tr>
          <w:tr w14:paraId="46DECDB4" w14:textId="77777777">
            <w:tc>
              <w:tcPr>
                <w:tcW w:w="3261" w:type="dxa"/>
              </w:tcPr>
              <w:p w14:paraId="1D019C4C"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61D5CFE5" w14:textId="7777777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62957E8C"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24B274" w14:textId="77777777">
                <w:pPr>
                  <w:jc w:val="both"/>
                  <w:rPr>
                    <w:rFonts w:eastAsia="Calibri"/>
                    <w:bCs/>
                    <w:szCs w:val="24"/>
                    <w:highlight w:val="green"/>
                  </w:rPr>
                </w:pPr>
              </w:p>
            </w:tc>
          </w:tr>
          <w:tr w14:paraId="0435083F" w14:textId="77777777">
            <w:tc>
              <w:tcPr>
                <w:tcW w:w="3261" w:type="dxa"/>
              </w:tcPr>
              <w:p w14:paraId="6C8649C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0C285A03" w14:textId="53E2297B">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64531EFB" w14:textId="77777777">
                <w:pPr>
                  <w:jc w:val="both"/>
                  <w:rPr>
                    <w:rFonts w:eastAsia="Calibri"/>
                    <w:bCs/>
                    <w:szCs w:val="24"/>
                  </w:rPr>
                </w:pPr>
                <w:r>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2F8108A2" w14:textId="14EBF011">
                <w:pPr>
                  <w:jc w:val="both"/>
                  <w:rPr>
                    <w:rFonts w:eastAsia="Calibri"/>
                    <w:bCs/>
                    <w:szCs w:val="24"/>
                    <w:highlight w:val="green"/>
                  </w:rPr>
                </w:pPr>
              </w:p>
            </w:tc>
          </w:tr>
          <w:tr w14:paraId="5D78A79D" w14:textId="77777777">
            <w:tc>
              <w:tcPr>
                <w:tcW w:w="3261" w:type="dxa"/>
              </w:tcPr>
              <w:p w14:paraId="018A00C1"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264B9181" w14:textId="7777777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3C19CDD8"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4FA9D7D" w14:textId="77777777">
                <w:pPr>
                  <w:jc w:val="both"/>
                  <w:rPr>
                    <w:rFonts w:eastAsia="Calibri"/>
                    <w:szCs w:val="24"/>
                    <w:highlight w:val="green"/>
                  </w:rPr>
                </w:pPr>
              </w:p>
            </w:tc>
          </w:tr>
          <w:tr w14:paraId="003BD54A" w14:textId="77777777">
            <w:tc>
              <w:tcPr>
                <w:tcW w:w="3261" w:type="dxa"/>
              </w:tcPr>
              <w:p w14:paraId="78C31EC1"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707FC174" w14:textId="40B436B5">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02D7C58" w14:textId="77777777">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C0829E4" w14:textId="77777777">
                <w:pPr>
                  <w:jc w:val="both"/>
                  <w:rPr>
                    <w:rFonts w:eastAsia="Calibri"/>
                    <w:szCs w:val="24"/>
                    <w:highlight w:val="green"/>
                  </w:rPr>
                </w:pPr>
              </w:p>
            </w:tc>
          </w:tr>
        </w:tbl>
        <w:sdt>
          <w:sdtPr>
            <w:alias w:val="pabaiga"/>
            <w:tag w:val="part_b4b001a37dab4bbaa4c2babc082c17bd"/>
            <w:lock w:val="sdtLocked"/>
            <w:richText/>
          </w:sdtPr>
          <w:sdtContent>
            <w:p w14:paraId="127239F9" w14:textId="77777777">
              <w:pPr>
                <w:spacing w:line="276" w:lineRule="auto"/>
                <w:jc w:val="center"/>
                <w:rPr>
                  <w:rFonts w:eastAsia="Calibri"/>
                  <w:szCs w:val="24"/>
                </w:rPr>
              </w:pPr>
              <w:r>
                <w:rPr>
                  <w:rFonts w:eastAsia="Calibri"/>
                  <w:szCs w:val="24"/>
                </w:rPr>
                <w:t>_______________</w:t>
              </w:r>
            </w:p>
            <w:p w14:paraId="4326C0E0" w14:textId="77777777">
              <w:pPr>
                <w:rPr>
                  <w:rFonts w:eastAsia="Calibri"/>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993" w:right="820"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212BF1" w14:textId="77777777">
      <w:pPr>
        <w:rPr>
          <w:sz w:val="22"/>
          <w:szCs w:val="22"/>
        </w:rPr>
      </w:pPr>
      <w:r>
        <w:rPr>
          <w:sz w:val="22"/>
          <w:szCs w:val="22"/>
        </w:rPr>
        <w:separator/>
      </w:r>
    </w:p>
  </w:endnote>
  <w:endnote w:type="continuationSeparator" w:id="0">
    <w:p w14:paraId="2F319058" w14:textId="77777777">
      <w:pPr>
        <w:rPr>
          <w:sz w:val="22"/>
          <w:szCs w:val="22"/>
        </w:rPr>
      </w:pPr>
      <w:r>
        <w:rPr>
          <w:sz w:val="22"/>
          <w:szCs w:val="22"/>
        </w:rPr>
        <w:continuationSeparator/>
      </w:r>
    </w:p>
  </w:endnote>
  <w:endnote w:type="continuationNotice" w:id="1">
    <w:p w14:paraId="61714293"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838D7"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575B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21229"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0D206" w14:textId="77777777">
      <w:pPr>
        <w:rPr>
          <w:sz w:val="22"/>
          <w:szCs w:val="22"/>
        </w:rPr>
      </w:pPr>
      <w:r>
        <w:rPr>
          <w:sz w:val="22"/>
          <w:szCs w:val="22"/>
        </w:rPr>
        <w:separator/>
      </w:r>
    </w:p>
  </w:footnote>
  <w:footnote w:type="continuationSeparator" w:id="0">
    <w:p w14:paraId="03C057A6" w14:textId="77777777">
      <w:pPr>
        <w:rPr>
          <w:sz w:val="22"/>
          <w:szCs w:val="22"/>
        </w:rPr>
      </w:pPr>
      <w:r>
        <w:rPr>
          <w:sz w:val="22"/>
          <w:szCs w:val="22"/>
        </w:rPr>
        <w:continuationSeparator/>
      </w:r>
    </w:p>
  </w:footnote>
  <w:footnote w:type="continuationNotice" w:id="1">
    <w:p w14:paraId="64953AD7"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8F406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551EF7" w14:textId="5BD24CD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CA744"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B79FD1"/>
  <w15:docId w15:val="{7342151C-8942-4D17-904D-A36A84FE3D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6117612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92553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5855350">
      <w:bodyDiv w:val="1"/>
      <w:marLeft w:val="0"/>
      <w:marRight w:val="0"/>
      <w:marTop w:val="0"/>
      <w:marBottom w:val="0"/>
      <w:divBdr>
        <w:top w:val="none" w:sz="0" w:space="0" w:color="auto"/>
        <w:left w:val="none" w:sz="0" w:space="0" w:color="auto"/>
        <w:bottom w:val="none" w:sz="0" w:space="0" w:color="auto"/>
        <w:right w:val="none" w:sz="0" w:space="0" w:color="auto"/>
      </w:divBdr>
      <w:divsChild>
        <w:div w:id="19396313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4.1" Abbr="4.1 pr." Title="PROJEKTO (ĮSKAITANT JUNGTINĮ PROJEKTĄ) ATITIKTIES REIKŠMINGOS ŽALOS NEDARYMO HORIZONTALIAJAM PRINCIPUI VERTINIMO REIKALAVIMŲ APRAŠAS" DocPartId="ec7e724ce3a44c0ab4f0052e7f0da9cd" PartId="6831483a7fec4b959ed0ab075ba37bc3">
    <Part Type="pabaiga" DocPartId="a03ce9c0add44b64996ea5393f60ff96" PartId="b4b001a37dab4bbaa4c2babc082c17bd"/>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3B42CF-1198-4254-AA44-1CCE32FC2AE0}">
  <ds:schemaRefs>
    <ds:schemaRef ds:uri="http://schemas.openxmlformats.org/officeDocument/2006/bibliography"/>
  </ds:schemaRefs>
</ds:datastoreItem>
</file>

<file path=customXml/itemProps5.xml><?xml version="1.0" encoding="utf-8"?>
<ds:datastoreItem xmlns:ds="http://schemas.openxmlformats.org/officeDocument/2006/customXml" ds:itemID="{A273314C-D97A-4A94-A498-2F754133E19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707</Words>
  <Characters>5032</Characters>
  <Application>Microsoft Office Word</Application>
  <DocSecurity>4</DocSecurity>
  <Lines>143</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5705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2023-01-05T14:24:00Z</dcterms:created>
  <dc:creator>Virginija Levinskienė</dc:creator>
  <lastModifiedBy>adlibuser</lastModifiedBy>
  <dcterms:modified xsi:type="dcterms:W3CDTF">2023-01-05T14:24:00Z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