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1 pr."/>
        <w:tag w:val="part_cd4fe37a63974fcb9b9a26068c49b32c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>
          <w:pPr>
            <w:ind w:left="2" w:firstLineChars="2383" w:firstLine="5243"/>
            <w:rPr>
              <w:sz w:val="22"/>
              <w:szCs w:val="22"/>
            </w:rPr>
          </w:pPr>
          <w:r>
            <w:rPr>
              <w:sz w:val="22"/>
              <w:szCs w:val="22"/>
            </w:rPr>
            <w:t>Pagalbos savižudybės grėsmę patiriantiems</w:t>
          </w:r>
        </w:p>
        <w:p>
          <w:pPr>
            <w:ind w:left="2" w:firstLineChars="2383" w:firstLine="5243"/>
            <w:rPr>
              <w:sz w:val="22"/>
              <w:szCs w:val="22"/>
            </w:rPr>
          </w:pPr>
          <w:r>
            <w:rPr>
              <w:sz w:val="22"/>
              <w:szCs w:val="22"/>
            </w:rPr>
            <w:t xml:space="preserve">asmenims teikimo tvarkos aprašo </w:t>
          </w:r>
        </w:p>
        <w:p>
          <w:pPr>
            <w:ind w:left="2" w:firstLineChars="2383" w:firstLine="5243"/>
            <w:rPr>
              <w:sz w:val="22"/>
              <w:szCs w:val="22"/>
            </w:rPr>
          </w:pPr>
          <w:sdt>
            <w:sdtPr>
              <w:alias w:val="Numeris"/>
              <w:tag w:val="nr_cd4fe37a63974fcb9b9a26068c49b32c"/>
              <w:lock w:val="sdtLocked"/>
              <w:richText/>
            </w:sdtPr>
            <w:sdtContent>
              <w:r>
                <w:rPr>
                  <w:sz w:val="22"/>
                  <w:szCs w:val="22"/>
                </w:rPr>
                <w:t>1</w:t>
              </w:r>
            </w:sdtContent>
          </w:sdt>
          <w:r>
            <w:rPr>
              <w:sz w:val="22"/>
              <w:szCs w:val="22"/>
            </w:rPr>
            <w:t xml:space="preserve"> priedas</w:t>
          </w:r>
        </w:p>
        <w:p>
          <w:pPr>
            <w:ind w:left="2" w:firstLineChars="235" w:firstLine="517"/>
            <w:jc w:val="both"/>
            <w:rPr>
              <w:sz w:val="22"/>
              <w:szCs w:val="22"/>
            </w:rPr>
          </w:pPr>
        </w:p>
        <w:p>
          <w:pPr>
            <w:ind w:left="2" w:firstLineChars="235" w:firstLine="519"/>
            <w:jc w:val="center"/>
            <w:rPr>
              <w:sz w:val="22"/>
              <w:szCs w:val="22"/>
            </w:rPr>
          </w:pPr>
          <w:sdt>
            <w:sdtPr>
              <w:alias w:val="Pavadinimas"/>
              <w:tag w:val="title_cd4fe37a63974fcb9b9a26068c49b32c"/>
              <w:lock w:val="sdtLocked"/>
              <w:richText/>
            </w:sdtPr>
            <w:sdtContent>
              <w:r>
                <w:rPr>
                  <w:b/>
                  <w:sz w:val="22"/>
                  <w:szCs w:val="22"/>
                </w:rPr>
                <w:t>(Savižudybės grėsmę išgyvenančių asmenų psichosocialinio vertinimo forma)</w:t>
              </w:r>
            </w:sdtContent>
          </w:sdt>
        </w:p>
        <w:p>
          <w:pPr>
            <w:ind w:left="2" w:firstLineChars="235" w:firstLine="517"/>
            <w:jc w:val="center"/>
            <w:rPr>
              <w:sz w:val="22"/>
              <w:szCs w:val="22"/>
            </w:rPr>
          </w:pPr>
        </w:p>
        <w:sdt>
          <w:sdtPr>
            <w:alias w:val="lentele"/>
            <w:tag w:val="part_49f72cba35904e3d92f12e6b3f047f88"/>
            <w:lock w:val="sdtLocked"/>
            <w:richText/>
          </w:sdtPr>
          <w:sdtContent>
            <w:p>
              <w:pPr>
                <w:ind w:left="2" w:firstLineChars="235" w:firstLine="519"/>
                <w:jc w:val="center"/>
                <w:rPr>
                  <w:sz w:val="22"/>
                  <w:szCs w:val="22"/>
                </w:rPr>
              </w:pPr>
              <w:sdt>
                <w:sdtPr>
                  <w:alias w:val="Pavadinimas"/>
                  <w:tag w:val="title_49f72cba35904e3d92f12e6b3f047f88"/>
                  <w:lock w:val="sdtLocked"/>
                  <w:richText/>
                </w:sdtPr>
                <w:sdtContent>
                  <w:r>
                    <w:rPr>
                      <w:b/>
                      <w:sz w:val="22"/>
                      <w:szCs w:val="22"/>
                    </w:rPr>
                    <w:t>SAVIŽUDYBĖS GRĖSMĘ IŠGYVENANČIŲ ASMENŲ PSICHOSOCIALINIS VERTINIMAS</w:t>
                  </w:r>
                </w:sdtContent>
              </w:sdt>
            </w:p>
            <w:p>
              <w:pPr>
                <w:ind w:left="2" w:firstLineChars="235" w:firstLine="517"/>
                <w:jc w:val="both"/>
                <w:rPr>
                  <w:sz w:val="22"/>
                  <w:szCs w:val="22"/>
                </w:rPr>
              </w:pPr>
            </w:p>
            <w:tbl>
              <w:tblPr>
                <w:tblW w:w="9990" w:type="dxa"/>
                <w:tblInd w:w="-289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CellMar>
                  <w:top w:w="85" w:type="dxa"/>
                  <w:bottom w:w="85" w:type="dxa"/>
                </w:tblCellMar>
                <w:tblLook w:val="0000" w:firstRow="0" w:lastRow="0" w:firstColumn="0" w:lastColumn="0" w:noHBand="0" w:noVBand="0"/>
              </w:tblPr>
              <w:tblGrid>
                <w:gridCol w:w="1958"/>
                <w:gridCol w:w="3451"/>
                <w:gridCol w:w="945"/>
                <w:gridCol w:w="426"/>
                <w:gridCol w:w="1510"/>
                <w:gridCol w:w="759"/>
                <w:gridCol w:w="941"/>
              </w:tblGrid>
              <w:tr>
                <w:tc>
                  <w:tcPr>
                    <w:tcW w:w="9990" w:type="dxa"/>
                    <w:gridSpan w:val="7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</w:tcPr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1. Asmens vardas, pavardė</w:t>
                    </w:r>
                  </w:p>
                </w:tc>
              </w:tr>
              <w:tr>
                <w:tc>
                  <w:tcPr>
                    <w:tcW w:w="9990" w:type="dxa"/>
                    <w:gridSpan w:val="7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</w:tcPr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2. Psichosocialinio vertinimo data, laikas</w:t>
                    </w:r>
                  </w:p>
                </w:tc>
              </w:tr>
              <w:tr>
                <w:trPr>
                  <w:trHeight w:val="621"/>
                </w:trPr>
                <w:tc>
                  <w:tcPr>
                    <w:tcW w:w="9990" w:type="dxa"/>
                    <w:gridSpan w:val="7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</w:tcPr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3. Kontaktas vertinimo metu </w:t>
                    </w:r>
                    <w:r>
                      <w:rPr>
                        <w:rFonts w:ascii="Segoe UI Symbol" w:eastAsia="Calibri" w:hAnsi="Segoe UI Symbol" w:cs="Segoe UI Symbol"/>
                        <w:sz w:val="22"/>
                        <w:szCs w:val="22"/>
                      </w:rPr>
                      <w:t>☐</w:t>
                    </w:r>
                    <w:r>
                      <w:rPr>
                        <w:rFonts w:eastAsia="Calibri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 xml:space="preserve">Bendradarbiaujantis </w:t>
                    </w:r>
                    <w:r>
                      <w:rPr>
                        <w:rFonts w:ascii="Segoe UI Symbol" w:eastAsia="Calibri" w:hAnsi="Segoe UI Symbol" w:cs="Segoe UI Symbol"/>
                        <w:sz w:val="22"/>
                        <w:szCs w:val="22"/>
                      </w:rPr>
                      <w:t>☐</w:t>
                    </w:r>
                    <w:r>
                      <w:rPr>
                        <w:rFonts w:eastAsia="Calibri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Nebendradarbiaujantis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color w:val="808080"/>
                        <w:sz w:val="22"/>
                        <w:szCs w:val="22"/>
                      </w:rPr>
                    </w:pPr>
                    <w:r>
                      <w:rPr>
                        <w:i/>
                        <w:color w:val="808080"/>
                        <w:sz w:val="22"/>
                        <w:szCs w:val="22"/>
                      </w:rPr>
                      <w:t>(kiek galima pasitikėti vertinimo rezultatais, ar nenoriai atsiskleidžia, ar atsiribojęs)</w:t>
                    </w:r>
                  </w:p>
                </w:tc>
              </w:tr>
              <w:tr>
                <w:trPr>
                  <w:trHeight w:val="100"/>
                </w:trPr>
                <w:tc>
                  <w:tcPr>
                    <w:tcW w:w="9990" w:type="dxa"/>
                    <w:gridSpan w:val="7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D9D9D9"/>
                  </w:tcPr>
                  <w:p>
                    <w:pPr>
                      <w:ind w:left="2" w:firstLineChars="235" w:firstLine="519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A dalis: Dabartinė situacija</w:t>
                    </w:r>
                  </w:p>
                </w:tc>
              </w:tr>
              <w:tr>
                <w:trPr>
                  <w:trHeight w:val="2312"/>
                </w:trPr>
                <w:tc>
                  <w:tcPr>
                    <w:tcW w:w="9990" w:type="dxa"/>
                    <w:gridSpan w:val="7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</w:tcPr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4. Paskutinis iki kreipimosi į asmens sveikatos priežiūros įstaigą tyčinio žalojimosi atvejis: 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color w:val="808080"/>
                        <w:sz w:val="22"/>
                        <w:szCs w:val="22"/>
                      </w:rPr>
                    </w:pPr>
                    <w:r>
                      <w:rPr>
                        <w:i/>
                        <w:color w:val="808080"/>
                        <w:sz w:val="22"/>
                        <w:szCs w:val="22"/>
                      </w:rPr>
                      <w:t>4.1. Data..........................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color w:val="808080"/>
                        <w:sz w:val="22"/>
                        <w:szCs w:val="22"/>
                      </w:rPr>
                    </w:pPr>
                    <w:r>
                      <w:rPr>
                        <w:i/>
                        <w:color w:val="808080"/>
                        <w:sz w:val="22"/>
                        <w:szCs w:val="22"/>
                      </w:rPr>
                      <w:t>4.2. Aplinkybės: ..........................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color w:val="808080"/>
                        <w:sz w:val="22"/>
                        <w:szCs w:val="22"/>
                      </w:rPr>
                    </w:pPr>
                    <w:r>
                      <w:rPr>
                        <w:i/>
                        <w:color w:val="808080"/>
                        <w:sz w:val="22"/>
                        <w:szCs w:val="22"/>
                      </w:rPr>
                      <w:t>4.3. Sukelta grėsmė gyvybei: ..........................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color w:val="808080"/>
                        <w:sz w:val="22"/>
                        <w:szCs w:val="22"/>
                      </w:rPr>
                    </w:pPr>
                    <w:r>
                      <w:rPr>
                        <w:i/>
                        <w:color w:val="808080"/>
                        <w:sz w:val="22"/>
                        <w:szCs w:val="22"/>
                      </w:rPr>
                      <w:t>4.4. Tyčinio žalojimosi būdas: ..........................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color w:val="808080"/>
                        <w:sz w:val="22"/>
                        <w:szCs w:val="22"/>
                      </w:rPr>
                    </w:pPr>
                    <w:r>
                      <w:rPr>
                        <w:i/>
                        <w:color w:val="808080"/>
                        <w:sz w:val="22"/>
                        <w:szCs w:val="22"/>
                      </w:rPr>
                      <w:t>4.5. Planas: neplanuotas / iš anksto apsvarstytas būdas / detaliai suplanuotas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color w:val="808080"/>
                        <w:sz w:val="22"/>
                        <w:szCs w:val="22"/>
                      </w:rPr>
                    </w:pPr>
                    <w:r>
                      <w:rPr>
                        <w:i/>
                        <w:color w:val="808080"/>
                        <w:sz w:val="22"/>
                        <w:szCs w:val="22"/>
                      </w:rPr>
                      <w:t xml:space="preserve">4.6. Pasiruošimas savižudybei: nebuvo / tik atsisveikinimo laiškas / detalesnis pasiruošimas 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color w:val="808080"/>
                        <w:sz w:val="22"/>
                        <w:szCs w:val="22"/>
                      </w:rPr>
                    </w:pPr>
                    <w:r>
                      <w:rPr>
                        <w:i/>
                        <w:color w:val="808080"/>
                        <w:sz w:val="22"/>
                        <w:szCs w:val="22"/>
                      </w:rPr>
                      <w:t>4.7. Tikslas nusižudyti: buvo / nebuvo / neaišku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i/>
                        <w:color w:val="808080"/>
                        <w:sz w:val="22"/>
                        <w:szCs w:val="22"/>
                      </w:rPr>
                      <w:t>4.8. Reakcija į tyčinį susižalojimą: gailisi / pyksta, kad išgelbėtas / kita</w:t>
                    </w:r>
                  </w:p>
                </w:tc>
              </w:tr>
              <w:tr>
                <w:trPr>
                  <w:trHeight w:val="1531"/>
                </w:trPr>
                <w:tc>
                  <w:tcPr>
                    <w:tcW w:w="9990" w:type="dxa"/>
                    <w:gridSpan w:val="7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</w:tcPr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5. Dabartinės savižudiškos mintys / ketinimai: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color w:val="808080"/>
                        <w:sz w:val="22"/>
                        <w:szCs w:val="22"/>
                      </w:rPr>
                    </w:pPr>
                    <w:r>
                      <w:rPr>
                        <w:i/>
                        <w:color w:val="808080"/>
                        <w:sz w:val="22"/>
                        <w:szCs w:val="22"/>
                      </w:rPr>
                      <w:t xml:space="preserve">5.1. Kiek laiko paskutiniu metu svarsto apie savižudybę? 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i/>
                        <w:color w:val="808080"/>
                        <w:sz w:val="22"/>
                        <w:szCs w:val="22"/>
                      </w:rPr>
                      <w:t>5.2. Pagrindiniai postūmiai savižudybei</w:t>
                    </w:r>
                  </w:p>
                </w:tc>
              </w:tr>
              <w:tr>
                <w:trPr>
                  <w:trHeight w:val="2240"/>
                </w:trPr>
                <w:tc>
                  <w:tcPr>
                    <w:tcW w:w="9990" w:type="dxa"/>
                    <w:gridSpan w:val="7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</w:tcPr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6. Dabartinė būsena: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color w:val="808080"/>
                        <w:sz w:val="22"/>
                        <w:szCs w:val="22"/>
                      </w:rPr>
                    </w:pPr>
                    <w:r>
                      <w:rPr>
                        <w:i/>
                        <w:color w:val="808080"/>
                        <w:sz w:val="22"/>
                        <w:szCs w:val="22"/>
                      </w:rPr>
                      <w:t>6.1. Pagrindiniai stresoriai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color w:val="808080"/>
                        <w:sz w:val="22"/>
                        <w:szCs w:val="22"/>
                      </w:rPr>
                    </w:pPr>
                    <w:r>
                      <w:rPr>
                        <w:i/>
                        <w:color w:val="808080"/>
                        <w:sz w:val="22"/>
                        <w:szCs w:val="22"/>
                      </w:rPr>
                      <w:t>6.2. Vyraujantys jausmai (ypač neviltis, vienišumas, ažitacija, pyktis, gėda, pažeminimas, savęs kaltinimas)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color w:val="808080"/>
                        <w:sz w:val="22"/>
                        <w:szCs w:val="22"/>
                      </w:rPr>
                    </w:pPr>
                    <w:r>
                      <w:rPr>
                        <w:i/>
                        <w:color w:val="808080"/>
                        <w:sz w:val="22"/>
                        <w:szCs w:val="22"/>
                      </w:rPr>
                      <w:t>6.3. Kliedesiai / haliucinacijos, jų pobūdis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color w:val="808080"/>
                        <w:sz w:val="22"/>
                        <w:szCs w:val="22"/>
                      </w:rPr>
                    </w:pPr>
                  </w:p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</w:p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</w:p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</w:p>
                </w:tc>
              </w:tr>
              <w:tr>
                <w:trPr>
                  <w:trHeight w:val="240"/>
                </w:trPr>
                <w:tc>
                  <w:tcPr>
                    <w:tcW w:w="6354" w:type="dxa"/>
                    <w:gridSpan w:val="3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D9D9D9"/>
                    <w:vAlign w:val="center"/>
                  </w:tcPr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7. Ar asmens saugumui užtikrinti reikia intensyvaus stebėjimo (visą parą)?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color w:val="595959"/>
                        <w:sz w:val="22"/>
                        <w:szCs w:val="22"/>
                      </w:rPr>
                    </w:pPr>
                    <w:r>
                      <w:rPr>
                        <w:i/>
                        <w:color w:val="595959"/>
                        <w:sz w:val="22"/>
                        <w:szCs w:val="22"/>
                      </w:rPr>
                      <w:t xml:space="preserve">Rekomenduotina, jei pažymėtas vienas ar daugiau iš toliau nurodytų variantų </w:t>
                    </w:r>
                  </w:p>
                </w:tc>
                <w:tc>
                  <w:tcPr>
                    <w:tcW w:w="2695" w:type="dxa"/>
                    <w:gridSpan w:val="3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D9D9D9"/>
                    <w:vAlign w:val="center"/>
                  </w:tcPr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rFonts w:ascii="Segoe UI Symbol" w:eastAsia="Calibri" w:hAnsi="Segoe UI Symbol" w:cs="Segoe UI Symbol"/>
                        <w:sz w:val="22"/>
                        <w:szCs w:val="22"/>
                      </w:rPr>
                      <w:t>☐</w:t>
                    </w:r>
                    <w:r>
                      <w:rPr>
                        <w:rFonts w:eastAsia="Calibri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 xml:space="preserve">Taip </w:t>
                    </w:r>
                  </w:p>
                  <w:p>
                    <w:pPr>
                      <w:ind w:left="2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(pereiti prie C dalies)</w:t>
                    </w:r>
                  </w:p>
                </w:tc>
                <w:tc>
                  <w:tcPr>
                    <w:tcW w:w="941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D9D9D9"/>
                    <w:vAlign w:val="center"/>
                  </w:tcPr>
                  <w:p>
                    <w:pPr>
                      <w:ind w:left="2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rFonts w:ascii="Segoe UI Symbol" w:eastAsia="Calibri" w:hAnsi="Segoe UI Symbol" w:cs="Segoe UI Symbol"/>
                        <w:sz w:val="22"/>
                        <w:szCs w:val="22"/>
                      </w:rPr>
                      <w:t>☐</w:t>
                    </w:r>
                    <w:r>
                      <w:rPr>
                        <w:rFonts w:eastAsia="Calibri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Ne</w:t>
                    </w:r>
                  </w:p>
                </w:tc>
              </w:tr>
              <w:tr>
                <w:trPr>
                  <w:trHeight w:val="1608"/>
                </w:trPr>
                <w:tc>
                  <w:tcPr>
                    <w:tcW w:w="9990" w:type="dxa"/>
                    <w:gridSpan w:val="7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</w:tcPr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rFonts w:ascii="Segoe UI Symbol" w:eastAsia="Calibri" w:hAnsi="Segoe UI Symbol" w:cs="Segoe UI Symbol"/>
                        <w:sz w:val="22"/>
                        <w:szCs w:val="22"/>
                      </w:rPr>
                      <w:t>☐</w:t>
                    </w:r>
                    <w:r>
                      <w:rPr>
                        <w:rFonts w:eastAsia="Calibri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Tyčinis žalojimasis su aiškiai įvardytu ketinimu numirti, planavimu, pasiruošimu savižudybei, asmuo nusivylęs, kad išliko gyvas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rFonts w:ascii="Segoe UI Symbol" w:eastAsia="Calibri" w:hAnsi="Segoe UI Symbol" w:cs="Segoe UI Symbol"/>
                        <w:sz w:val="22"/>
                        <w:szCs w:val="22"/>
                      </w:rPr>
                      <w:t>☐</w:t>
                    </w:r>
                    <w:r>
                      <w:rPr>
                        <w:rFonts w:eastAsia="Calibri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Dabartinis ketinimas nusižudyti (išsakomas, numanomas iš būsenos)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rFonts w:ascii="Segoe UI Symbol" w:eastAsia="Calibri" w:hAnsi="Segoe UI Symbol" w:cs="Segoe UI Symbol"/>
                        <w:sz w:val="22"/>
                        <w:szCs w:val="22"/>
                      </w:rPr>
                      <w:t>☐</w:t>
                    </w:r>
                    <w:r>
                      <w:rPr>
                        <w:rFonts w:eastAsia="Calibri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 xml:space="preserve">Asmuo negali kontroliuoti savižudybės minčių, atsakyti už savo veiksmus 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rFonts w:ascii="Segoe UI Symbol" w:eastAsia="Calibri" w:hAnsi="Segoe UI Symbol" w:cs="Segoe UI Symbol"/>
                        <w:sz w:val="22"/>
                        <w:szCs w:val="22"/>
                      </w:rPr>
                      <w:t>☐</w:t>
                    </w:r>
                    <w:r>
                      <w:rPr>
                        <w:rFonts w:eastAsia="Calibri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Kliedesiai, haliucinacijos, susiję su savižudybės grėsme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rFonts w:ascii="Segoe UI Symbol" w:eastAsia="Calibri" w:hAnsi="Segoe UI Symbol" w:cs="Segoe UI Symbol"/>
                        <w:sz w:val="22"/>
                        <w:szCs w:val="22"/>
                      </w:rPr>
                      <w:t>☐</w:t>
                    </w:r>
                    <w:r>
                      <w:rPr>
                        <w:rFonts w:eastAsia="Calibri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 xml:space="preserve">Kita (detalizuoti):.................................................. </w:t>
                    </w:r>
                  </w:p>
                </w:tc>
              </w:tr>
              <w:tr>
                <w:trPr>
                  <w:trHeight w:val="180"/>
                </w:trPr>
                <w:tc>
                  <w:tcPr>
                    <w:tcW w:w="9990" w:type="dxa"/>
                    <w:gridSpan w:val="7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D9D9D9"/>
                  </w:tcPr>
                  <w:p>
                    <w:pPr>
                      <w:ind w:left="2" w:firstLineChars="235" w:firstLine="519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B dalis: Rizikos ir apsauginiai veiksniai</w:t>
                    </w:r>
                  </w:p>
                </w:tc>
              </w:tr>
              <w:tr>
                <w:trPr>
                  <w:trHeight w:val="3000"/>
                </w:trPr>
                <w:tc>
                  <w:tcPr>
                    <w:tcW w:w="9990" w:type="dxa"/>
                    <w:gridSpan w:val="7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</w:tcPr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8. Ankstesnė su savižudybėmis susijusi patirtis: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color w:val="808080"/>
                        <w:sz w:val="22"/>
                        <w:szCs w:val="22"/>
                      </w:rPr>
                    </w:pPr>
                    <w:r>
                      <w:rPr>
                        <w:i/>
                        <w:color w:val="808080"/>
                        <w:sz w:val="22"/>
                        <w:szCs w:val="22"/>
                      </w:rPr>
                      <w:t xml:space="preserve">8.1. Buvo (-ę) tyčinio žalojimosi atvejis (-ų) (skaičius...............) 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i/>
                        <w:color w:val="808080"/>
                        <w:sz w:val="22"/>
                        <w:szCs w:val="22"/>
                      </w:rPr>
                      <w:t xml:space="preserve">8.2. Žalojosi per paskutinius 3 mėn. </w:t>
                    </w:r>
                    <w:r>
                      <w:rPr>
                        <w:rFonts w:ascii="Segoe UI Symbol" w:eastAsia="Calibri" w:hAnsi="Segoe UI Symbol" w:cs="Segoe UI Symbol"/>
                        <w:sz w:val="22"/>
                        <w:szCs w:val="22"/>
                      </w:rPr>
                      <w:t>☐</w:t>
                    </w:r>
                    <w:r>
                      <w:rPr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i/>
                        <w:color w:val="808080"/>
                        <w:sz w:val="22"/>
                        <w:szCs w:val="22"/>
                      </w:rPr>
                      <w:t xml:space="preserve">Taip </w:t>
                    </w:r>
                    <w:r>
                      <w:rPr>
                        <w:rFonts w:ascii="Segoe UI Symbol" w:eastAsia="Calibri" w:hAnsi="Segoe UI Symbol" w:cs="Segoe UI Symbol"/>
                        <w:sz w:val="22"/>
                        <w:szCs w:val="22"/>
                      </w:rPr>
                      <w:t>☐</w:t>
                    </w:r>
                    <w:r>
                      <w:rPr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i/>
                        <w:color w:val="808080"/>
                        <w:sz w:val="22"/>
                        <w:szCs w:val="22"/>
                      </w:rPr>
                      <w:t>Ne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color w:val="808080"/>
                        <w:sz w:val="22"/>
                        <w:szCs w:val="22"/>
                      </w:rPr>
                    </w:pPr>
                    <w:r>
                      <w:rPr>
                        <w:i/>
                        <w:color w:val="808080"/>
                        <w:sz w:val="22"/>
                        <w:szCs w:val="22"/>
                      </w:rPr>
                      <w:t>8.2.1. Kokiais būdais?..................................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color w:val="808080"/>
                        <w:sz w:val="22"/>
                        <w:szCs w:val="22"/>
                      </w:rPr>
                    </w:pPr>
                    <w:r>
                      <w:rPr>
                        <w:i/>
                        <w:color w:val="808080"/>
                        <w:sz w:val="22"/>
                        <w:szCs w:val="22"/>
                      </w:rPr>
                      <w:t>8.2.2. Kada paskutinį kartą žalojosi?.........................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color w:val="808080"/>
                        <w:sz w:val="22"/>
                        <w:szCs w:val="22"/>
                      </w:rPr>
                    </w:pPr>
                    <w:r>
                      <w:rPr>
                        <w:i/>
                        <w:color w:val="808080"/>
                        <w:sz w:val="22"/>
                        <w:szCs w:val="22"/>
                      </w:rPr>
                      <w:t xml:space="preserve">8.3. Ankstesnis žalojimosi: 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color w:val="808080"/>
                        <w:sz w:val="22"/>
                        <w:szCs w:val="22"/>
                      </w:rPr>
                    </w:pPr>
                    <w:r>
                      <w:rPr>
                        <w:i/>
                        <w:color w:val="808080"/>
                        <w:sz w:val="22"/>
                        <w:szCs w:val="22"/>
                      </w:rPr>
                      <w:t>8.3.1. būdas...................................................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color w:val="808080"/>
                        <w:sz w:val="22"/>
                        <w:szCs w:val="22"/>
                      </w:rPr>
                    </w:pPr>
                    <w:r>
                      <w:rPr>
                        <w:i/>
                        <w:color w:val="808080"/>
                        <w:sz w:val="22"/>
                        <w:szCs w:val="22"/>
                      </w:rPr>
                      <w:t>8.3.2. kūno dalis (-ys), kurios buvo žalojamos............................................................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color w:val="808080"/>
                        <w:sz w:val="22"/>
                        <w:szCs w:val="22"/>
                      </w:rPr>
                    </w:pPr>
                    <w:r>
                      <w:rPr>
                        <w:i/>
                        <w:color w:val="808080"/>
                        <w:sz w:val="22"/>
                        <w:szCs w:val="22"/>
                      </w:rPr>
                      <w:t>8.4. Turi artimųjų, kurie nusižudė............................................................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color w:val="808080"/>
                        <w:sz w:val="22"/>
                        <w:szCs w:val="22"/>
                      </w:rPr>
                    </w:pPr>
                    <w:r>
                      <w:rPr>
                        <w:i/>
                        <w:color w:val="808080"/>
                        <w:sz w:val="22"/>
                        <w:szCs w:val="22"/>
                      </w:rPr>
                      <w:t>8.5. Turi artimųjų, kurie tyčia žalojosi, bandė nusižudyti............................................................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color w:val="808080"/>
                        <w:sz w:val="22"/>
                        <w:szCs w:val="22"/>
                      </w:rPr>
                    </w:pPr>
                    <w:r>
                      <w:rPr>
                        <w:i/>
                        <w:color w:val="808080"/>
                        <w:sz w:val="22"/>
                        <w:szCs w:val="22"/>
                      </w:rPr>
                      <w:t>8.6. Kaip vertina savęs žalojimąsi / ankstesnius žalojimosi atvejus................................................</w:t>
                    </w:r>
                  </w:p>
                </w:tc>
              </w:tr>
              <w:tr>
                <w:trPr>
                  <w:trHeight w:val="1192"/>
                </w:trPr>
                <w:tc>
                  <w:tcPr>
                    <w:tcW w:w="9990" w:type="dxa"/>
                    <w:gridSpan w:val="7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</w:tcPr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9. Polinkis į rizikingą elgesį ir psichoaktyviųjų medžiagų vartojimas: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color w:val="808080"/>
                        <w:sz w:val="22"/>
                        <w:szCs w:val="22"/>
                      </w:rPr>
                    </w:pPr>
                    <w:r>
                      <w:rPr>
                        <w:i/>
                        <w:color w:val="808080"/>
                        <w:sz w:val="22"/>
                        <w:szCs w:val="22"/>
                      </w:rPr>
                      <w:t xml:space="preserve">9.1. Piktnaudžiavimas / priklausomybė psichoaktyviosiomis medžiagomis (nurodyti, kokiomis) 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color w:val="808080"/>
                        <w:sz w:val="22"/>
                        <w:szCs w:val="22"/>
                      </w:rPr>
                    </w:pPr>
                    <w:r>
                      <w:rPr>
                        <w:i/>
                        <w:color w:val="808080"/>
                        <w:sz w:val="22"/>
                        <w:szCs w:val="22"/>
                      </w:rPr>
                      <w:t xml:space="preserve">9.2. Impulsų kontrolės problemos (polinkis rizikingai elgtis, kai paveiktas jausmų) 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color w:val="808080"/>
                        <w:sz w:val="22"/>
                        <w:szCs w:val="22"/>
                      </w:rPr>
                    </w:pPr>
                    <w:r>
                      <w:rPr>
                        <w:i/>
                        <w:color w:val="808080"/>
                        <w:sz w:val="22"/>
                        <w:szCs w:val="22"/>
                      </w:rPr>
                      <w:t>9.3. Ankstesnis agresyvus elgesys</w:t>
                    </w:r>
                  </w:p>
                </w:tc>
              </w:tr>
              <w:tr>
                <w:trPr>
                  <w:trHeight w:val="1620"/>
                </w:trPr>
                <w:tc>
                  <w:tcPr>
                    <w:tcW w:w="9990" w:type="dxa"/>
                    <w:gridSpan w:val="7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</w:tcPr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10. Kiti bendri rizikos veiksniai: 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color w:val="808080"/>
                        <w:sz w:val="22"/>
                        <w:szCs w:val="22"/>
                      </w:rPr>
                    </w:pPr>
                    <w:r>
                      <w:rPr>
                        <w:i/>
                        <w:color w:val="808080"/>
                        <w:sz w:val="22"/>
                        <w:szCs w:val="22"/>
                      </w:rPr>
                      <w:t>10.1. Izoliacija, vienišumas (-a)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color w:val="808080"/>
                        <w:sz w:val="22"/>
                        <w:szCs w:val="22"/>
                      </w:rPr>
                    </w:pPr>
                    <w:r>
                      <w:rPr>
                        <w:i/>
                        <w:color w:val="808080"/>
                        <w:sz w:val="22"/>
                        <w:szCs w:val="22"/>
                      </w:rPr>
                      <w:t>10.2. Išsiskyręs (-usi)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color w:val="808080"/>
                        <w:sz w:val="22"/>
                        <w:szCs w:val="22"/>
                      </w:rPr>
                    </w:pPr>
                    <w:r>
                      <w:rPr>
                        <w:i/>
                        <w:color w:val="808080"/>
                        <w:sz w:val="22"/>
                        <w:szCs w:val="22"/>
                      </w:rPr>
                      <w:t>10.3. Darbo neturėjimas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color w:val="808080"/>
                        <w:sz w:val="22"/>
                        <w:szCs w:val="22"/>
                      </w:rPr>
                    </w:pPr>
                    <w:r>
                      <w:rPr>
                        <w:i/>
                        <w:color w:val="808080"/>
                        <w:sz w:val="22"/>
                        <w:szCs w:val="22"/>
                      </w:rPr>
                      <w:t>10.4. Finansiniai sunkumai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color w:val="808080"/>
                        <w:sz w:val="22"/>
                        <w:szCs w:val="22"/>
                      </w:rPr>
                    </w:pPr>
                    <w:r>
                      <w:rPr>
                        <w:i/>
                        <w:color w:val="808080"/>
                        <w:sz w:val="22"/>
                        <w:szCs w:val="22"/>
                      </w:rPr>
                      <w:t>10.5. Socialinės paramos stoka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color w:val="808080"/>
                        <w:sz w:val="22"/>
                        <w:szCs w:val="22"/>
                      </w:rPr>
                    </w:pPr>
                    <w:r>
                      <w:rPr>
                        <w:i/>
                        <w:color w:val="808080"/>
                        <w:sz w:val="22"/>
                        <w:szCs w:val="22"/>
                      </w:rPr>
                      <w:t>10.6. Netektys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color w:val="808080"/>
                        <w:sz w:val="22"/>
                        <w:szCs w:val="22"/>
                      </w:rPr>
                    </w:pPr>
                    <w:r>
                      <w:rPr>
                        <w:i/>
                        <w:color w:val="808080"/>
                        <w:sz w:val="22"/>
                        <w:szCs w:val="22"/>
                      </w:rPr>
                      <w:t>10.7. Diskriminacija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color w:val="808080"/>
                        <w:sz w:val="22"/>
                        <w:szCs w:val="22"/>
                      </w:rPr>
                    </w:pPr>
                    <w:r>
                      <w:rPr>
                        <w:i/>
                        <w:color w:val="808080"/>
                        <w:sz w:val="22"/>
                        <w:szCs w:val="22"/>
                      </w:rPr>
                      <w:t>10.8. Patirtas smurtas (seksualinis, fizinis, emocinis, nepriežiūra)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color w:val="808080"/>
                        <w:sz w:val="22"/>
                        <w:szCs w:val="22"/>
                      </w:rPr>
                    </w:pPr>
                    <w:r>
                      <w:rPr>
                        <w:i/>
                        <w:color w:val="808080"/>
                        <w:sz w:val="22"/>
                        <w:szCs w:val="22"/>
                      </w:rPr>
                      <w:t>10.9. Lėtinės ligos, skausmas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color w:val="808080"/>
                        <w:sz w:val="22"/>
                        <w:szCs w:val="22"/>
                      </w:rPr>
                    </w:pPr>
                    <w:r>
                      <w:rPr>
                        <w:i/>
                        <w:color w:val="808080"/>
                        <w:sz w:val="22"/>
                        <w:szCs w:val="22"/>
                      </w:rPr>
                      <w:t xml:space="preserve">10.10. Kita (įrašyti): </w:t>
                    </w:r>
                  </w:p>
                </w:tc>
              </w:tr>
              <w:tr>
                <w:trPr>
                  <w:trHeight w:val="40"/>
                </w:trPr>
                <w:tc>
                  <w:tcPr>
                    <w:tcW w:w="9990" w:type="dxa"/>
                    <w:gridSpan w:val="7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</w:tcPr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11. Apsauginiai veiksniai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color w:val="808080"/>
                        <w:sz w:val="22"/>
                        <w:szCs w:val="22"/>
                      </w:rPr>
                    </w:pPr>
                    <w:r>
                      <w:rPr>
                        <w:i/>
                        <w:color w:val="808080"/>
                        <w:sz w:val="22"/>
                        <w:szCs w:val="22"/>
                      </w:rPr>
                      <w:t>11.1. Išsako priežastis gyventi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color w:val="808080"/>
                        <w:sz w:val="22"/>
                        <w:szCs w:val="22"/>
                      </w:rPr>
                    </w:pPr>
                    <w:r>
                      <w:rPr>
                        <w:i/>
                        <w:color w:val="808080"/>
                        <w:sz w:val="22"/>
                        <w:szCs w:val="22"/>
                      </w:rPr>
                      <w:t>11.2. Dalyvauja gydymo programoje (pvz., lankosi pas psichikos sveikatos priežiūros specialistą)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color w:val="808080"/>
                        <w:sz w:val="22"/>
                        <w:szCs w:val="22"/>
                      </w:rPr>
                    </w:pPr>
                    <w:r>
                      <w:rPr>
                        <w:i/>
                        <w:color w:val="808080"/>
                        <w:sz w:val="22"/>
                        <w:szCs w:val="22"/>
                      </w:rPr>
                      <w:t>11.3. Šeimos / artimųjų parama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color w:val="808080"/>
                        <w:sz w:val="22"/>
                        <w:szCs w:val="22"/>
                      </w:rPr>
                    </w:pPr>
                    <w:r>
                      <w:rPr>
                        <w:i/>
                        <w:color w:val="808080"/>
                        <w:sz w:val="22"/>
                        <w:szCs w:val="22"/>
                      </w:rPr>
                      <w:t>11.4. Jaučiasi įsipareigojęs šeimai ar kitiems artimiesiems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color w:val="808080"/>
                        <w:sz w:val="22"/>
                        <w:szCs w:val="22"/>
                      </w:rPr>
                    </w:pPr>
                    <w:r>
                      <w:rPr>
                        <w:i/>
                        <w:color w:val="808080"/>
                        <w:sz w:val="22"/>
                        <w:szCs w:val="22"/>
                      </w:rPr>
                      <w:t>11.5. Įsitraukęs į darbinę veiklą / mokyklos gyvenimą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color w:val="808080"/>
                        <w:sz w:val="22"/>
                        <w:szCs w:val="22"/>
                      </w:rPr>
                    </w:pPr>
                    <w:r>
                      <w:rPr>
                        <w:i/>
                        <w:color w:val="808080"/>
                        <w:sz w:val="22"/>
                        <w:szCs w:val="22"/>
                      </w:rPr>
                      <w:t>11.6. Kita psichosocialinė parama (veiklos grupės, draugai)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color w:val="808080"/>
                        <w:sz w:val="22"/>
                        <w:szCs w:val="22"/>
                      </w:rPr>
                    </w:pPr>
                    <w:r>
                      <w:rPr>
                        <w:i/>
                        <w:color w:val="808080"/>
                        <w:sz w:val="22"/>
                        <w:szCs w:val="22"/>
                      </w:rPr>
                      <w:t>11.7. Savižudybei prieštaraujantys religiniai įsitikinimai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color w:val="808080"/>
                        <w:sz w:val="22"/>
                        <w:szCs w:val="22"/>
                      </w:rPr>
                    </w:pPr>
                    <w:r>
                      <w:rPr>
                        <w:i/>
                        <w:color w:val="808080"/>
                        <w:sz w:val="22"/>
                        <w:szCs w:val="22"/>
                      </w:rPr>
                      <w:t xml:space="preserve">11.8. Kita: 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color w:val="808080"/>
                        <w:sz w:val="22"/>
                        <w:szCs w:val="22"/>
                      </w:rPr>
                    </w:pPr>
                  </w:p>
                </w:tc>
              </w:tr>
              <w:tr>
                <w:trPr>
                  <w:trHeight w:val="340"/>
                </w:trPr>
                <w:tc>
                  <w:tcPr>
                    <w:tcW w:w="6354" w:type="dxa"/>
                    <w:gridSpan w:val="3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D9D9D9"/>
                    <w:vAlign w:val="center"/>
                  </w:tcPr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12. Ar yra hospitalizacijos stacionarines psichiatrijos paslaugas teikiančioje ASPĮ poreikis?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color w:val="595959"/>
                        <w:sz w:val="22"/>
                        <w:szCs w:val="22"/>
                      </w:rPr>
                    </w:pPr>
                    <w:r>
                      <w:rPr>
                        <w:i/>
                        <w:color w:val="595959"/>
                        <w:sz w:val="22"/>
                        <w:szCs w:val="22"/>
                      </w:rPr>
                      <w:t>Rekomenduotina, jei pažymėtas vienas ar daugiau iš toliau nurodytų variantų</w:t>
                    </w:r>
                  </w:p>
                </w:tc>
                <w:tc>
                  <w:tcPr>
                    <w:tcW w:w="1936" w:type="dxa"/>
                    <w:gridSpan w:val="2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D9D9D9"/>
                    <w:vAlign w:val="center"/>
                  </w:tcPr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rFonts w:ascii="Segoe UI Symbol" w:eastAsia="Calibri" w:hAnsi="Segoe UI Symbol" w:cs="Segoe UI Symbol"/>
                        <w:sz w:val="22"/>
                        <w:szCs w:val="22"/>
                      </w:rPr>
                      <w:t>☐</w:t>
                    </w:r>
                    <w:r>
                      <w:rPr>
                        <w:rFonts w:eastAsia="Calibri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 xml:space="preserve">Taip </w:t>
                    </w:r>
                  </w:p>
                </w:tc>
                <w:tc>
                  <w:tcPr>
                    <w:tcW w:w="1700" w:type="dxa"/>
                    <w:gridSpan w:val="2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D9D9D9"/>
                    <w:vAlign w:val="center"/>
                  </w:tcPr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rFonts w:ascii="Segoe UI Symbol" w:eastAsia="Calibri" w:hAnsi="Segoe UI Symbol" w:cs="Segoe UI Symbol"/>
                        <w:sz w:val="22"/>
                        <w:szCs w:val="22"/>
                      </w:rPr>
                      <w:t>☐</w:t>
                    </w:r>
                    <w:r>
                      <w:rPr>
                        <w:rFonts w:eastAsia="Calibri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Ne</w:t>
                    </w:r>
                  </w:p>
                </w:tc>
              </w:tr>
              <w:tr>
                <w:trPr>
                  <w:trHeight w:val="2020"/>
                </w:trPr>
                <w:tc>
                  <w:tcPr>
                    <w:tcW w:w="9990" w:type="dxa"/>
                    <w:gridSpan w:val="7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</w:tcPr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rFonts w:ascii="Segoe UI Symbol" w:eastAsia="Calibri" w:hAnsi="Segoe UI Symbol" w:cs="Segoe UI Symbol"/>
                        <w:sz w:val="22"/>
                        <w:szCs w:val="22"/>
                      </w:rPr>
                      <w:t>☐</w:t>
                    </w:r>
                    <w:r>
                      <w:rPr>
                        <w:rFonts w:eastAsia="Calibri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Dabartinė būsena reikalauja atidesnio vertinimo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rFonts w:ascii="Segoe UI Symbol" w:eastAsia="Calibri" w:hAnsi="Segoe UI Symbol" w:cs="Segoe UI Symbol"/>
                        <w:sz w:val="22"/>
                        <w:szCs w:val="22"/>
                      </w:rPr>
                      <w:t>☐</w:t>
                    </w:r>
                    <w:r>
                      <w:rPr>
                        <w:rFonts w:eastAsia="Calibri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Reikalingas būsenos stebėjimas parenkant gydymą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rFonts w:ascii="Segoe UI Symbol" w:eastAsia="Calibri" w:hAnsi="Segoe UI Symbol" w:cs="Segoe UI Symbol"/>
                        <w:sz w:val="22"/>
                        <w:szCs w:val="22"/>
                      </w:rPr>
                      <w:t>☐</w:t>
                    </w:r>
                    <w:r>
                      <w:rPr>
                        <w:rFonts w:eastAsia="Calibri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Menki apsauginiai veiksniai ir aukšti bendri rizikos veiksniai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rFonts w:ascii="Segoe UI Symbol" w:eastAsia="Calibri" w:hAnsi="Segoe UI Symbol" w:cs="Segoe UI Symbol"/>
                        <w:sz w:val="22"/>
                        <w:szCs w:val="22"/>
                      </w:rPr>
                      <w:t>☐</w:t>
                    </w:r>
                    <w:r>
                      <w:rPr>
                        <w:rFonts w:eastAsia="Calibri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Ankstesni bandymai nusižudyti ir dabartinis psichosocialinės pagalbos planas nepakankamas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rFonts w:ascii="Segoe UI Symbol" w:eastAsia="Calibri" w:hAnsi="Segoe UI Symbol" w:cs="Segoe UI Symbol"/>
                        <w:sz w:val="22"/>
                        <w:szCs w:val="22"/>
                      </w:rPr>
                      <w:t>☐</w:t>
                    </w:r>
                    <w:r>
                      <w:rPr>
                        <w:rFonts w:eastAsia="Calibri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Piktnaudžiavimas / priklausomybė psichoaktyviosiomis medžiagomis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rFonts w:ascii="Segoe UI Symbol" w:eastAsia="Calibri" w:hAnsi="Segoe UI Symbol" w:cs="Segoe UI Symbol"/>
                        <w:sz w:val="22"/>
                        <w:szCs w:val="22"/>
                      </w:rPr>
                      <w:t>☐</w:t>
                    </w:r>
                    <w:r>
                      <w:rPr>
                        <w:rFonts w:eastAsia="Calibri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Impulsyvumas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rFonts w:ascii="Segoe UI Symbol" w:eastAsia="Calibri" w:hAnsi="Segoe UI Symbol" w:cs="Segoe UI Symbol"/>
                        <w:sz w:val="22"/>
                        <w:szCs w:val="22"/>
                      </w:rPr>
                      <w:t>☐</w:t>
                    </w:r>
                    <w:r>
                      <w:rPr>
                        <w:rFonts w:eastAsia="Calibri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Kita (detalizuoti):......................................</w:t>
                    </w:r>
                  </w:p>
                </w:tc>
              </w:tr>
              <w:tr>
                <w:trPr>
                  <w:trHeight w:val="180"/>
                </w:trPr>
                <w:tc>
                  <w:tcPr>
                    <w:tcW w:w="9990" w:type="dxa"/>
                    <w:gridSpan w:val="7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D9D9D9"/>
                  </w:tcPr>
                  <w:p>
                    <w:pPr>
                      <w:ind w:left="2" w:firstLineChars="235" w:firstLine="519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C dalis: Tolesnės pagalbos teikimo plano aptarimas</w:t>
                    </w:r>
                  </w:p>
                </w:tc>
              </w:tr>
              <w:tr>
                <w:trPr>
                  <w:trHeight w:val="1160"/>
                </w:trPr>
                <w:tc>
                  <w:tcPr>
                    <w:tcW w:w="5409" w:type="dxa"/>
                    <w:gridSpan w:val="2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</w:tcPr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13. Asmens kontaktinis telefonas ir elektroninio pašto adresas</w:t>
                    </w:r>
                  </w:p>
                </w:tc>
                <w:tc>
                  <w:tcPr>
                    <w:tcW w:w="4581" w:type="dxa"/>
                    <w:gridSpan w:val="5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</w:tcPr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14. Pastabos dėl susisiekimo su asmeniu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</w:p>
                </w:tc>
              </w:tr>
              <w:tr>
                <w:trPr>
                  <w:trHeight w:val="2340"/>
                </w:trPr>
                <w:tc>
                  <w:tcPr>
                    <w:tcW w:w="9990" w:type="dxa"/>
                    <w:gridSpan w:val="7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</w:tcPr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15. Ankstesnė pagalba (pvz., psichofarmakologija, psichoterapija, konsultavimas, kita):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15.1. Ar anksčiau kreipėsi pagalbos?......................................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15.2. Ar pagalba buvo veiksminga?.......................................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15.3. Hospitalizacijų psichikos sveikatos priežiūros profilio stacionare per paskutinius 12 mėn. skaičius...........................</w:t>
                    </w:r>
                  </w:p>
                </w:tc>
              </w:tr>
              <w:tr>
                <w:trPr>
                  <w:trHeight w:val="40"/>
                </w:trPr>
                <w:tc>
                  <w:tcPr>
                    <w:tcW w:w="9990" w:type="dxa"/>
                    <w:gridSpan w:val="7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</w:tcPr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16. Aptartas tolesnės pagalbos asmeniui teikimo planas: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rFonts w:ascii="Segoe UI Symbol" w:eastAsia="Calibri" w:hAnsi="Segoe UI Symbol" w:cs="Segoe UI Symbol"/>
                        <w:sz w:val="22"/>
                        <w:szCs w:val="22"/>
                      </w:rPr>
                      <w:t>☐</w:t>
                    </w:r>
                    <w:r>
                      <w:rPr>
                        <w:rFonts w:eastAsia="Calibri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Sutarta dėl tolesnės pagalbos: asmens psichikos sveikatos centre / siuntimas gydytis stacionare / dienos stacionare / kita (įrašyti)......................................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rFonts w:ascii="Segoe UI Symbol" w:eastAsia="Calibri" w:hAnsi="Segoe UI Symbol" w:cs="Segoe UI Symbol"/>
                        <w:sz w:val="22"/>
                        <w:szCs w:val="22"/>
                      </w:rPr>
                      <w:t>☐</w:t>
                    </w:r>
                    <w:r>
                      <w:rPr>
                        <w:rFonts w:eastAsia="Calibri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Užtikrintas aplinkos saugumas / pašalintos savižudybės priemonės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rFonts w:ascii="Segoe UI Symbol" w:eastAsia="Calibri" w:hAnsi="Segoe UI Symbol" w:cs="Segoe UI Symbol"/>
                        <w:sz w:val="22"/>
                        <w:szCs w:val="22"/>
                      </w:rPr>
                      <w:t>☐</w:t>
                    </w:r>
                    <w:r>
                      <w:rPr>
                        <w:rFonts w:eastAsia="Calibri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Į saugumo užtikrinimą įtraukti artimieji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</w:p>
                </w:tc>
              </w:tr>
              <w:tr>
                <w:trPr>
                  <w:trHeight w:val="40"/>
                </w:trPr>
                <w:tc>
                  <w:tcPr>
                    <w:tcW w:w="9990" w:type="dxa"/>
                    <w:gridSpan w:val="7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D9D9D9"/>
                  </w:tcPr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</w:p>
                </w:tc>
              </w:tr>
              <w:tr>
                <w:trPr>
                  <w:trHeight w:val="40"/>
                </w:trPr>
                <w:tc>
                  <w:tcPr>
                    <w:tcW w:w="9990" w:type="dxa"/>
                    <w:gridSpan w:val="7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</w:tcPr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17. Su tolesne pagalba asmuo: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rFonts w:ascii="Segoe UI Symbol" w:eastAsia="Calibri" w:hAnsi="Segoe UI Symbol" w:cs="Segoe UI Symbol"/>
                        <w:sz w:val="22"/>
                        <w:szCs w:val="22"/>
                      </w:rPr>
                      <w:t>☐</w:t>
                    </w:r>
                    <w:r>
                      <w:rPr>
                        <w:rFonts w:eastAsia="Calibri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Sutinka, motyvuotas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rFonts w:ascii="Segoe UI Symbol" w:eastAsia="Calibri" w:hAnsi="Segoe UI Symbol" w:cs="Segoe UI Symbol"/>
                        <w:sz w:val="22"/>
                        <w:szCs w:val="22"/>
                      </w:rPr>
                      <w:t>☐</w:t>
                    </w:r>
                    <w:r>
                      <w:rPr>
                        <w:rFonts w:eastAsia="Calibri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 xml:space="preserve">Nesutinka, atsisako tolesnės pagalbos </w:t>
                    </w:r>
                    <w:r>
                      <w:rPr>
                        <w:i/>
                        <w:color w:val="808080"/>
                        <w:sz w:val="22"/>
                        <w:szCs w:val="22"/>
                      </w:rPr>
                      <w:t>(Kaip mėginta skatinti motyvaciją?)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</w:p>
                </w:tc>
              </w:tr>
              <w:tr>
                <w:trPr>
                  <w:trHeight w:val="964"/>
                </w:trPr>
                <w:tc>
                  <w:tcPr>
                    <w:tcW w:w="9990" w:type="dxa"/>
                    <w:gridSpan w:val="7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</w:tcPr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18. Situacija ir tolesnės pagalbos asmeniui teikimo planas aptartas su šiais artimaisiais (jų vardai, pavardės ir kontaktiniai telefonai):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</w:p>
                </w:tc>
              </w:tr>
              <w:tr>
                <w:tc>
                  <w:tcPr>
                    <w:tcW w:w="9990" w:type="dxa"/>
                    <w:gridSpan w:val="7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</w:tcPr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19. Jei asmuo nepilnametis, kiek tėvai / globėjai gali bendradarbiauti gydymo metu: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color w:val="808080"/>
                        <w:sz w:val="22"/>
                        <w:szCs w:val="22"/>
                      </w:rPr>
                    </w:pPr>
                    <w:r>
                      <w:rPr>
                        <w:i/>
                        <w:color w:val="808080"/>
                        <w:sz w:val="22"/>
                        <w:szCs w:val="22"/>
                      </w:rPr>
                      <w:t xml:space="preserve">19.1. Įsitraukę, gali palydėti į konsultacijas 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color w:val="808080"/>
                        <w:sz w:val="22"/>
                        <w:szCs w:val="22"/>
                      </w:rPr>
                    </w:pPr>
                    <w:r>
                      <w:rPr>
                        <w:i/>
                        <w:color w:val="808080"/>
                        <w:sz w:val="22"/>
                        <w:szCs w:val="22"/>
                      </w:rPr>
                      <w:t xml:space="preserve">19.2. Bendradarbiavimas nenuoseklus, abejoja gydymo reikalingumu 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color w:val="808080"/>
                        <w:sz w:val="22"/>
                        <w:szCs w:val="22"/>
                      </w:rPr>
                    </w:pPr>
                    <w:r>
                      <w:rPr>
                        <w:i/>
                        <w:color w:val="808080"/>
                        <w:sz w:val="22"/>
                        <w:szCs w:val="22"/>
                      </w:rPr>
                      <w:t>19.3. Atsiriboję, nėra galimybių bendradarbiauti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color w:val="808080"/>
                        <w:sz w:val="22"/>
                        <w:szCs w:val="22"/>
                      </w:rPr>
                    </w:pPr>
                  </w:p>
                </w:tc>
              </w:tr>
              <w:tr>
                <w:trPr>
                  <w:trHeight w:val="1540"/>
                </w:trPr>
                <w:tc>
                  <w:tcPr>
                    <w:tcW w:w="9990" w:type="dxa"/>
                    <w:gridSpan w:val="7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</w:tcPr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20. Išvados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</w:p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</w:p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</w:p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</w:p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</w:p>
                  <w:p>
                    <w:pPr>
                      <w:jc w:val="both"/>
                      <w:rPr>
                        <w:sz w:val="22"/>
                        <w:szCs w:val="22"/>
                      </w:rPr>
                    </w:pPr>
                  </w:p>
                  <w:p>
                    <w:pPr>
                      <w:jc w:val="both"/>
                      <w:rPr>
                        <w:sz w:val="22"/>
                        <w:szCs w:val="22"/>
                      </w:rPr>
                    </w:pPr>
                  </w:p>
                </w:tc>
              </w:tr>
              <w:tr>
                <w:trPr>
                  <w:trHeight w:val="1540"/>
                </w:trPr>
                <w:tc>
                  <w:tcPr>
                    <w:tcW w:w="9990" w:type="dxa"/>
                    <w:gridSpan w:val="7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</w:tcPr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21. Rekomendacijos dėl tolesnės pagalbos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</w:p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</w:p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</w:p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</w:p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</w:p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</w:p>
                  <w:p>
                    <w:pPr>
                      <w:jc w:val="both"/>
                      <w:rPr>
                        <w:sz w:val="22"/>
                        <w:szCs w:val="22"/>
                      </w:rPr>
                    </w:pPr>
                  </w:p>
                </w:tc>
              </w:tr>
              <w:tr>
                <w:trPr>
                  <w:trHeight w:val="520"/>
                </w:trPr>
                <w:tc>
                  <w:tcPr>
                    <w:tcW w:w="195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</w:tcPr>
                  <w:p>
                    <w:pPr>
                      <w:ind w:left="2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22. Informuota</w:t>
                    </w:r>
                  </w:p>
                </w:tc>
                <w:tc>
                  <w:tcPr>
                    <w:tcW w:w="8032" w:type="dxa"/>
                    <w:gridSpan w:val="6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</w:tcPr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rFonts w:ascii="Segoe UI Symbol" w:eastAsia="Calibri" w:hAnsi="Segoe UI Symbol" w:cs="Segoe UI Symbol"/>
                        <w:sz w:val="22"/>
                        <w:szCs w:val="22"/>
                      </w:rPr>
                      <w:t>☐</w:t>
                    </w:r>
                    <w:r>
                      <w:rPr>
                        <w:rFonts w:eastAsia="Calibri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Pirminės ambulatorinės asmens sveikatos priežiūros įstaiga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rFonts w:ascii="Segoe UI Symbol" w:eastAsia="Calibri" w:hAnsi="Segoe UI Symbol" w:cs="Segoe UI Symbol"/>
                        <w:sz w:val="22"/>
                        <w:szCs w:val="22"/>
                      </w:rPr>
                      <w:t>☐</w:t>
                    </w:r>
                    <w:r>
                      <w:rPr>
                        <w:rFonts w:eastAsia="Calibri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Valstybinė vaiko teisių apsaugos ir įvaikinimo tarnyba</w:t>
                    </w:r>
                  </w:p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rFonts w:ascii="Segoe UI Symbol" w:eastAsia="Calibri" w:hAnsi="Segoe UI Symbol" w:cs="Segoe UI Symbol"/>
                        <w:sz w:val="22"/>
                        <w:szCs w:val="22"/>
                      </w:rPr>
                      <w:t>☐</w:t>
                    </w:r>
                    <w:r>
                      <w:rPr>
                        <w:rFonts w:eastAsia="Calibri"/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Kita (nurodyti).................................................</w:t>
                    </w:r>
                  </w:p>
                </w:tc>
              </w:tr>
              <w:tr>
                <w:trPr>
                  <w:trHeight w:val="1466"/>
                </w:trPr>
                <w:tc>
                  <w:tcPr>
                    <w:tcW w:w="195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</w:tcPr>
                  <w:p>
                    <w:pPr>
                      <w:ind w:left="2"/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23. Vertinimą atliko</w:t>
                    </w:r>
                  </w:p>
                </w:tc>
                <w:tc>
                  <w:tcPr>
                    <w:tcW w:w="4822" w:type="dxa"/>
                    <w:gridSpan w:val="3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</w:tcPr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</w:p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</w:p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</w:p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</w:p>
                  <w:p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(vardas, pavardė, pareigos)</w:t>
                    </w:r>
                  </w:p>
                </w:tc>
                <w:tc>
                  <w:tcPr>
                    <w:tcW w:w="3210" w:type="dxa"/>
                    <w:gridSpan w:val="3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</w:tcPr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</w:p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</w:p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</w:p>
                  <w:p>
                    <w:pPr>
                      <w:ind w:left="2" w:firstLineChars="235" w:firstLine="517"/>
                      <w:jc w:val="both"/>
                      <w:rPr>
                        <w:sz w:val="22"/>
                        <w:szCs w:val="22"/>
                      </w:rPr>
                    </w:pPr>
                  </w:p>
                  <w:p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(parašas)</w:t>
                    </w:r>
                  </w:p>
                </w:tc>
              </w:tr>
              <w:tr>
                <w:trPr>
                  <w:trHeight w:val="600"/>
                </w:trPr>
                <w:tc>
                  <w:tcPr>
                    <w:tcW w:w="195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vAlign w:val="center"/>
                  </w:tcPr>
                  <w:p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24. Sutikimas dėl informavimo</w:t>
                    </w:r>
                  </w:p>
                </w:tc>
                <w:tc>
                  <w:tcPr>
                    <w:tcW w:w="4822" w:type="dxa"/>
                    <w:gridSpan w:val="3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</w:tcPr>
                  <w:p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Sutinku, kad dėl mano sveikatos būklės būtų informuojami artimieji mano nurodytais kontaktais:</w:t>
                    </w:r>
                  </w:p>
                  <w:p>
                    <w:pPr>
                      <w:rPr>
                        <w:sz w:val="10"/>
                        <w:szCs w:val="10"/>
                      </w:rPr>
                    </w:pPr>
                  </w:p>
                  <w:p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1.</w:t>
                    </w:r>
                  </w:p>
                  <w:p>
                    <w:pPr>
                      <w:rPr>
                        <w:sz w:val="10"/>
                        <w:szCs w:val="10"/>
                      </w:rPr>
                    </w:pPr>
                  </w:p>
                  <w:p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2.</w:t>
                    </w:r>
                  </w:p>
                  <w:p>
                    <w:pPr>
                      <w:rPr>
                        <w:sz w:val="10"/>
                        <w:szCs w:val="10"/>
                      </w:rPr>
                    </w:pPr>
                  </w:p>
                  <w:p>
                    <w:pPr>
                      <w:jc w:val="both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3.</w:t>
                    </w:r>
                  </w:p>
                </w:tc>
                <w:tc>
                  <w:tcPr>
                    <w:tcW w:w="3210" w:type="dxa"/>
                    <w:gridSpan w:val="3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</w:tcPr>
                  <w:p>
                    <w:pPr>
                      <w:ind w:left="2"/>
                      <w:jc w:val="both"/>
                      <w:rPr>
                        <w:sz w:val="22"/>
                        <w:szCs w:val="22"/>
                      </w:rPr>
                    </w:pPr>
                  </w:p>
                  <w:p>
                    <w:pPr>
                      <w:ind w:left="2"/>
                      <w:jc w:val="both"/>
                      <w:rPr>
                        <w:sz w:val="22"/>
                        <w:szCs w:val="22"/>
                      </w:rPr>
                    </w:pPr>
                  </w:p>
                  <w:p>
                    <w:pPr>
                      <w:ind w:left="2"/>
                      <w:jc w:val="both"/>
                      <w:rPr>
                        <w:sz w:val="22"/>
                        <w:szCs w:val="22"/>
                      </w:rPr>
                    </w:pPr>
                  </w:p>
                  <w:p>
                    <w:pPr>
                      <w:ind w:left="2"/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(Asmens vardas, pavardė)</w:t>
                    </w:r>
                  </w:p>
                  <w:p>
                    <w:pPr>
                      <w:ind w:left="2"/>
                      <w:jc w:val="both"/>
                      <w:rPr>
                        <w:sz w:val="22"/>
                        <w:szCs w:val="22"/>
                      </w:rPr>
                    </w:pPr>
                  </w:p>
                  <w:p>
                    <w:pPr>
                      <w:ind w:left="2"/>
                      <w:jc w:val="both"/>
                      <w:rPr>
                        <w:sz w:val="22"/>
                        <w:szCs w:val="22"/>
                      </w:rPr>
                    </w:pPr>
                  </w:p>
                  <w:p>
                    <w:pPr>
                      <w:ind w:left="2"/>
                      <w:jc w:val="both"/>
                      <w:rPr>
                        <w:sz w:val="22"/>
                        <w:szCs w:val="22"/>
                      </w:rPr>
                    </w:pPr>
                  </w:p>
                  <w:p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(parašas)</w:t>
                    </w:r>
                  </w:p>
                </w:tc>
              </w:tr>
            </w:tbl>
            <w:p>
              <w:pPr>
                <w:ind w:left="2" w:firstLineChars="235" w:firstLine="517"/>
                <w:jc w:val="both"/>
                <w:rPr>
                  <w:sz w:val="22"/>
                  <w:szCs w:val="22"/>
                  <w:highlight w:val="yellow"/>
                </w:rPr>
              </w:pPr>
            </w:p>
            <w:p>
              <w:pPr>
                <w:ind w:left="2" w:firstLineChars="235" w:firstLine="517"/>
                <w:jc w:val="both"/>
                <w:rPr>
                  <w:sz w:val="22"/>
                  <w:szCs w:val="22"/>
                  <w:highlight w:val="yellow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rPr>
                  <w:sz w:val="10"/>
                  <w:szCs w:val="10"/>
                </w:rPr>
              </w:pPr>
            </w:p>
          </w:sdtContent>
        </w:sdt>
        <w:sdt>
          <w:sdtPr>
            <w:alias w:val="skirsnis"/>
            <w:tag w:val="part_405f2d5a92a047eebd8a77703a6b52bb"/>
            <w:lock w:val="sdtLocked"/>
            <w:richText/>
          </w:sdtPr>
          <w:sdtContent>
            <w:p>
              <w:pPr>
                <w:ind w:firstLineChars="235" w:firstLine="519"/>
                <w:jc w:val="center"/>
                <w:rPr>
                  <w:sz w:val="22"/>
                  <w:szCs w:val="22"/>
                </w:rPr>
              </w:pPr>
              <w:sdt>
                <w:sdtPr>
                  <w:alias w:val="Pavadinimas"/>
                  <w:tag w:val="title_405f2d5a92a047eebd8a77703a6b52bb"/>
                  <w:lock w:val="sdtLocked"/>
                  <w:richText/>
                </w:sdtPr>
                <w:sdtContent>
                  <w:r>
                    <w:rPr>
                      <w:b/>
                      <w:sz w:val="22"/>
                      <w:szCs w:val="22"/>
                    </w:rPr>
                    <w:t>ASMENS SAVISAUGOS PLANAS</w:t>
                  </w:r>
                </w:sdtContent>
              </w:sdt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ind w:firstLineChars="235" w:firstLine="329"/>
                <w:jc w:val="both"/>
                <w:rPr>
                  <w:sz w:val="14"/>
                  <w:szCs w:val="1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ind w:firstLineChars="235" w:firstLine="517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Asmens vardas, pavardė: ________________________________</w:t>
              </w: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ind w:firstLineChars="235" w:firstLine="517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Savisaugos plano užpildymo data: _________________________</w:t>
              </w: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ind w:firstLineChars="235" w:firstLine="517"/>
                <w:rPr>
                  <w:sz w:val="22"/>
                  <w:szCs w:val="22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sdt>
              <w:sdtPr>
                <w:alias w:val="1 pr. 1 p."/>
                <w:tag w:val="part_936d3236ebdd4c97bbc2ec6a08d472b1"/>
                <w:lock w:val="sdtLocked"/>
                <w:richText/>
              </w:sdtPr>
              <w:sdtContent>
                <w:p>
                  <w:pPr>
                    <w:ind w:firstLineChars="235" w:firstLine="519"/>
                    <w:rPr>
                      <w:sz w:val="22"/>
                      <w:szCs w:val="22"/>
                    </w:rPr>
                  </w:pPr>
                  <w:sdt>
                    <w:sdtPr>
                      <w:alias w:val="Numeris"/>
                      <w:tag w:val="nr_936d3236ebdd4c97bbc2ec6a08d472b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 w:val="22"/>
                          <w:szCs w:val="22"/>
                        </w:rPr>
                        <w:t>1</w:t>
                      </w:r>
                    </w:sdtContent>
                  </w:sdt>
                  <w:r>
                    <w:rPr>
                      <w:b/>
                      <w:sz w:val="22"/>
                      <w:szCs w:val="22"/>
                    </w:rPr>
                    <w:t>. Tolesnės pagalbos planas: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sdt>
                  <w:sdtPr>
                    <w:alias w:val="1 pr. 1.1 pp."/>
                    <w:tag w:val="part_a51de48340de44acab5e0766191f2b0c"/>
                    <w:lock w:val="sdtLocked"/>
                    <w:richText/>
                  </w:sdtPr>
                  <w:sdtContent>
                    <w:p>
                      <w:pPr>
                        <w:ind w:firstLineChars="235" w:firstLine="517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51de48340de44acab5e0766191f2b0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1.1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. _____________________________________________________________________</w:t>
                      </w:r>
                    </w:p>
                    <w:p>
                      <w:pPr>
                        <w:rPr>
                          <w:sz w:val="14"/>
                          <w:szCs w:val="14"/>
                        </w:rPr>
                      </w:pPr>
                    </w:p>
                  </w:sdtContent>
                </w:sdt>
                <w:sdt>
                  <w:sdtPr>
                    <w:alias w:val="1 pr. 1.2 pp."/>
                    <w:tag w:val="part_50045929720a49ea963b01b08b019a0f"/>
                    <w:lock w:val="sdtLocked"/>
                    <w:richText/>
                  </w:sdtPr>
                  <w:sdtContent>
                    <w:p>
                      <w:pPr>
                        <w:ind w:firstLineChars="235" w:firstLine="517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0045929720a49ea963b01b08b019a0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1.2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. _____________________________________________________________________</w:t>
                      </w:r>
                    </w:p>
                    <w:p>
                      <w:pPr>
                        <w:rPr>
                          <w:sz w:val="14"/>
                          <w:szCs w:val="14"/>
                        </w:rPr>
                      </w:pPr>
                    </w:p>
                  </w:sdtContent>
                </w:sdt>
                <w:sdt>
                  <w:sdtPr>
                    <w:alias w:val="1 pr. 1.3 pp."/>
                    <w:tag w:val="part_bfeddb91ef944ec0b954159253ac56ee"/>
                    <w:lock w:val="sdtLocked"/>
                    <w:richText/>
                  </w:sdtPr>
                  <w:sdtContent>
                    <w:p>
                      <w:pPr>
                        <w:ind w:firstLineChars="235" w:firstLine="517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feddb91ef944ec0b954159253ac56e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1.3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. _____________________________________________________________________</w:t>
                      </w:r>
                    </w:p>
                    <w:p>
                      <w:pPr>
                        <w:rPr>
                          <w:sz w:val="14"/>
                          <w:szCs w:val="14"/>
                        </w:rPr>
                      </w:pPr>
                    </w:p>
                    <w:p>
                      <w:pPr>
                        <w:ind w:firstLineChars="235" w:firstLine="517"/>
                        <w:rPr>
                          <w:sz w:val="22"/>
                          <w:szCs w:val="22"/>
                        </w:rPr>
                      </w:pPr>
                    </w:p>
                    <w:p>
                      <w:pPr>
                        <w:rPr>
                          <w:sz w:val="14"/>
                          <w:szCs w:val="14"/>
                        </w:rPr>
                      </w:pPr>
                    </w:p>
                  </w:sdtContent>
                </w:sdt>
              </w:sdtContent>
            </w:sdt>
            <w:sdt>
              <w:sdtPr>
                <w:alias w:val="1 pr. 2 p."/>
                <w:tag w:val="part_e6ac58954d6d445ab3763bc2aa7a687f"/>
                <w:lock w:val="sdtLocked"/>
                <w:richText/>
              </w:sdtPr>
              <w:sdtContent>
                <w:p>
                  <w:pPr>
                    <w:ind w:firstLineChars="235" w:firstLine="519"/>
                    <w:rPr>
                      <w:sz w:val="22"/>
                      <w:szCs w:val="22"/>
                    </w:rPr>
                  </w:pPr>
                  <w:sdt>
                    <w:sdtPr>
                      <w:alias w:val="Numeris"/>
                      <w:tag w:val="nr_e6ac58954d6d445ab3763bc2aa7a687f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 w:val="22"/>
                          <w:szCs w:val="22"/>
                        </w:rPr>
                        <w:t>2</w:t>
                      </w:r>
                    </w:sdtContent>
                  </w:sdt>
                  <w:r>
                    <w:rPr>
                      <w:b/>
                      <w:sz w:val="22"/>
                      <w:szCs w:val="22"/>
                    </w:rPr>
                    <w:t>. Įspėjamieji mano savižudybės krizės ženklai (mintys, vaizdiniai, nuotaika, situacijos, elgesys):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sdt>
                  <w:sdtPr>
                    <w:alias w:val="1 pr. 2.1 pp."/>
                    <w:tag w:val="part_d364f3c671604f8a87a7a3d21413e5c0"/>
                    <w:lock w:val="sdtLocked"/>
                    <w:richText/>
                  </w:sdtPr>
                  <w:sdtContent>
                    <w:p>
                      <w:pPr>
                        <w:ind w:firstLineChars="235" w:firstLine="517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364f3c671604f8a87a7a3d21413e5c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2.1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. ______________________________________________________________________</w:t>
                      </w:r>
                    </w:p>
                    <w:p>
                      <w:pPr>
                        <w:rPr>
                          <w:sz w:val="14"/>
                          <w:szCs w:val="14"/>
                        </w:rPr>
                      </w:pPr>
                    </w:p>
                  </w:sdtContent>
                </w:sdt>
                <w:sdt>
                  <w:sdtPr>
                    <w:alias w:val="1 pr. 2.2 pp."/>
                    <w:tag w:val="part_176fad1a06ad47368acebc5bddf241e8"/>
                    <w:lock w:val="sdtLocked"/>
                    <w:richText/>
                  </w:sdtPr>
                  <w:sdtContent>
                    <w:p>
                      <w:pPr>
                        <w:ind w:firstLineChars="235" w:firstLine="517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76fad1a06ad47368acebc5bddf241e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2.2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. ______________________________________________________________________</w:t>
                      </w:r>
                    </w:p>
                    <w:p>
                      <w:pPr>
                        <w:rPr>
                          <w:sz w:val="14"/>
                          <w:szCs w:val="14"/>
                        </w:rPr>
                      </w:pPr>
                    </w:p>
                  </w:sdtContent>
                </w:sdt>
                <w:sdt>
                  <w:sdtPr>
                    <w:alias w:val="1 pr. 2.3 pp."/>
                    <w:tag w:val="part_3d1ad7b18ff741deb1906c961463efdb"/>
                    <w:lock w:val="sdtLocked"/>
                    <w:richText/>
                  </w:sdtPr>
                  <w:sdtContent>
                    <w:p>
                      <w:pPr>
                        <w:ind w:firstLineChars="235" w:firstLine="517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d1ad7b18ff741deb1906c961463efd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2.3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. ______________________________________________________________________</w:t>
                      </w:r>
                    </w:p>
                    <w:p>
                      <w:pPr>
                        <w:rPr>
                          <w:sz w:val="14"/>
                          <w:szCs w:val="14"/>
                        </w:rPr>
                      </w:pPr>
                    </w:p>
                    <w:p>
                      <w:pPr>
                        <w:ind w:firstLineChars="235" w:firstLine="517"/>
                        <w:rPr>
                          <w:sz w:val="22"/>
                          <w:szCs w:val="22"/>
                        </w:rPr>
                      </w:pPr>
                    </w:p>
                    <w:p>
                      <w:pPr>
                        <w:rPr>
                          <w:sz w:val="14"/>
                          <w:szCs w:val="14"/>
                        </w:rPr>
                      </w:pPr>
                    </w:p>
                  </w:sdtContent>
                </w:sdt>
              </w:sdtContent>
            </w:sdt>
            <w:sdt>
              <w:sdtPr>
                <w:alias w:val="1 pr. 3 p."/>
                <w:tag w:val="part_46c558f85e614587abd7f1d390fb7919"/>
                <w:lock w:val="sdtLocked"/>
                <w:richText/>
              </w:sdtPr>
              <w:sdtContent>
                <w:p>
                  <w:pPr>
                    <w:ind w:firstLineChars="235" w:firstLine="519"/>
                    <w:rPr>
                      <w:sz w:val="22"/>
                      <w:szCs w:val="22"/>
                    </w:rPr>
                  </w:pPr>
                  <w:sdt>
                    <w:sdtPr>
                      <w:alias w:val="Numeris"/>
                      <w:tag w:val="nr_46c558f85e614587abd7f1d390fb791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 w:val="22"/>
                          <w:szCs w:val="22"/>
                        </w:rPr>
                        <w:t>3</w:t>
                      </w:r>
                    </w:sdtContent>
                  </w:sdt>
                  <w:r>
                    <w:rPr>
                      <w:b/>
                      <w:sz w:val="22"/>
                      <w:szCs w:val="22"/>
                    </w:rPr>
                    <w:t>. Mano saugumo planas siekiant išvengti savižudybės krizės: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p>
                  <w:pPr>
                    <w:ind w:firstLineChars="235" w:firstLine="517"/>
                    <w:rPr>
                      <w:sz w:val="22"/>
                      <w:szCs w:val="22"/>
                    </w:rPr>
                  </w:pP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sdt>
                  <w:sdtPr>
                    <w:alias w:val="1 pr. 3.1 pp."/>
                    <w:tag w:val="part_4df41fe668474849803063dea0d06676"/>
                    <w:lock w:val="sdtLocked"/>
                    <w:richText/>
                  </w:sdtPr>
                  <w:sdtContent>
                    <w:p>
                      <w:pPr>
                        <w:ind w:firstLineChars="235" w:firstLine="517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df41fe668474849803063dea0d0667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3.1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. Ką darysiu, kad ištverčiau sunkų periodą?</w:t>
                      </w:r>
                    </w:p>
                    <w:p>
                      <w:pPr>
                        <w:rPr>
                          <w:sz w:val="14"/>
                          <w:szCs w:val="14"/>
                        </w:rPr>
                      </w:pPr>
                    </w:p>
                    <w:sdt>
                      <w:sdtPr>
                        <w:alias w:val="1 pr. 3.1.1 pp."/>
                        <w:tag w:val="part_9fc605a57e9143a7b8f8b975dbc963ef"/>
                        <w:lock w:val="sdtLocked"/>
                        <w:richText/>
                      </w:sdtPr>
                      <w:sdtContent>
                        <w:p>
                          <w:pPr>
                            <w:ind w:firstLineChars="235" w:firstLine="517"/>
                            <w:rPr>
                              <w:sz w:val="22"/>
                              <w:szCs w:val="22"/>
                            </w:rPr>
                          </w:pPr>
                          <w:sdt>
                            <w:sdtPr>
                              <w:alias w:val="Numeris"/>
                              <w:tag w:val="nr_9fc605a57e9143a7b8f8b975dbc963e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 w:val="22"/>
                                  <w:szCs w:val="22"/>
                                </w:rPr>
                                <w:t>3.1.1</w:t>
                              </w:r>
                            </w:sdtContent>
                          </w:sdt>
                          <w:r>
                            <w:rPr>
                              <w:sz w:val="22"/>
                              <w:szCs w:val="22"/>
                            </w:rPr>
                            <w:t>.___________________________________________________________________________</w:t>
                          </w:r>
                        </w:p>
                        <w:p>
                          <w:pPr>
                            <w:rPr>
                              <w:sz w:val="14"/>
                              <w:szCs w:val="14"/>
                            </w:rPr>
                          </w:pPr>
                        </w:p>
                      </w:sdtContent>
                    </w:sdt>
                    <w:sdt>
                      <w:sdtPr>
                        <w:alias w:val="1 pr. 3.1.2 pp."/>
                        <w:tag w:val="part_9513ecd3c7ae405e87c4cbea6a9ae529"/>
                        <w:lock w:val="sdtLocked"/>
                        <w:richText/>
                      </w:sdtPr>
                      <w:sdtContent>
                        <w:p>
                          <w:pPr>
                            <w:ind w:firstLineChars="235" w:firstLine="517"/>
                            <w:rPr>
                              <w:sz w:val="22"/>
                              <w:szCs w:val="22"/>
                            </w:rPr>
                          </w:pPr>
                          <w:sdt>
                            <w:sdtPr>
                              <w:alias w:val="Numeris"/>
                              <w:tag w:val="nr_9513ecd3c7ae405e87c4cbea6a9ae529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 w:val="22"/>
                                  <w:szCs w:val="22"/>
                                </w:rPr>
                                <w:t>3.1.2</w:t>
                              </w:r>
                            </w:sdtContent>
                          </w:sdt>
                          <w:r>
                            <w:rPr>
                              <w:sz w:val="22"/>
                              <w:szCs w:val="22"/>
                            </w:rPr>
                            <w:t>.___________________________________________________________________________</w:t>
                          </w:r>
                        </w:p>
                        <w:p>
                          <w:pPr>
                            <w:rPr>
                              <w:sz w:val="14"/>
                              <w:szCs w:val="14"/>
                            </w:rPr>
                          </w:pPr>
                        </w:p>
                      </w:sdtContent>
                    </w:sdt>
                    <w:sdt>
                      <w:sdtPr>
                        <w:alias w:val="1 pr. 3.1.3 pp."/>
                        <w:tag w:val="part_198c6d789ef94df98ecf6a09289a07d1"/>
                        <w:lock w:val="sdtLocked"/>
                        <w:richText/>
                      </w:sdtPr>
                      <w:sdtContent>
                        <w:p>
                          <w:pPr>
                            <w:ind w:firstLineChars="235" w:firstLine="517"/>
                            <w:rPr>
                              <w:sz w:val="22"/>
                              <w:szCs w:val="22"/>
                            </w:rPr>
                          </w:pPr>
                          <w:sdt>
                            <w:sdtPr>
                              <w:alias w:val="Numeris"/>
                              <w:tag w:val="nr_198c6d789ef94df98ecf6a09289a07d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 w:val="22"/>
                                  <w:szCs w:val="22"/>
                                </w:rPr>
                                <w:t>3.1.3</w:t>
                              </w:r>
                            </w:sdtContent>
                          </w:sdt>
                          <w:r>
                            <w:rPr>
                              <w:sz w:val="22"/>
                              <w:szCs w:val="22"/>
                            </w:rPr>
                            <w:t>.___________________________________________________________________________</w:t>
                          </w:r>
                        </w:p>
                        <w:p>
                          <w:pPr>
                            <w:rPr>
                              <w:sz w:val="14"/>
                              <w:szCs w:val="14"/>
                            </w:rPr>
                          </w:pPr>
                        </w:p>
                        <w:p>
                          <w:pPr>
                            <w:ind w:firstLineChars="235" w:firstLine="517"/>
                            <w:rPr>
                              <w:sz w:val="22"/>
                              <w:szCs w:val="22"/>
                            </w:rPr>
                          </w:pPr>
                        </w:p>
                        <w:p>
                          <w:pPr>
                            <w:rPr>
                              <w:sz w:val="14"/>
                              <w:szCs w:val="14"/>
                            </w:rPr>
                          </w:pPr>
                        </w:p>
                      </w:sdtContent>
                    </w:sdt>
                  </w:sdtContent>
                </w:sdt>
                <w:sdt>
                  <w:sdtPr>
                    <w:alias w:val="1 pr. 3.2 pp."/>
                    <w:tag w:val="part_4d4771f785a648828625749f98cce86e"/>
                    <w:lock w:val="sdtLocked"/>
                    <w:richText/>
                  </w:sdtPr>
                  <w:sdtContent>
                    <w:p>
                      <w:pPr>
                        <w:ind w:firstLineChars="235" w:firstLine="517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d4771f785a648828625749f98cce86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3.2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. Artimieji, kurie man gali padėti:</w:t>
                      </w:r>
                    </w:p>
                    <w:p>
                      <w:pPr>
                        <w:rPr>
                          <w:sz w:val="14"/>
                          <w:szCs w:val="14"/>
                        </w:rPr>
                      </w:pPr>
                    </w:p>
                    <w:sdt>
                      <w:sdtPr>
                        <w:alias w:val="1 pr. 3.2.1 pp."/>
                        <w:tag w:val="part_3a711423ebdc477f8ca7677e9daf265c"/>
                        <w:lock w:val="sdtLocked"/>
                        <w:richText/>
                      </w:sdtPr>
                      <w:sdtContent>
                        <w:p>
                          <w:pPr>
                            <w:ind w:firstLineChars="235" w:firstLine="517"/>
                            <w:rPr>
                              <w:sz w:val="22"/>
                              <w:szCs w:val="22"/>
                            </w:rPr>
                          </w:pPr>
                          <w:sdt>
                            <w:sdtPr>
                              <w:alias w:val="Numeris"/>
                              <w:tag w:val="nr_3a711423ebdc477f8ca7677e9daf265c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 w:val="22"/>
                                  <w:szCs w:val="22"/>
                                </w:rPr>
                                <w:t>3.2.1</w:t>
                              </w:r>
                            </w:sdtContent>
                          </w:sdt>
                          <w:r>
                            <w:rPr>
                              <w:sz w:val="22"/>
                              <w:szCs w:val="22"/>
                            </w:rPr>
                            <w:t>. Vardas, pavardė, ryšys _______________________________________Tel.____________________</w:t>
                          </w:r>
                        </w:p>
                        <w:p>
                          <w:pPr>
                            <w:rPr>
                              <w:sz w:val="14"/>
                              <w:szCs w:val="14"/>
                            </w:rPr>
                          </w:pPr>
                        </w:p>
                      </w:sdtContent>
                    </w:sdt>
                    <w:sdt>
                      <w:sdtPr>
                        <w:alias w:val="1 pr. 3.2.2 pp."/>
                        <w:tag w:val="part_cf88ab9e95ab408ab350ec46bdbe6618"/>
                        <w:lock w:val="sdtLocked"/>
                        <w:richText/>
                      </w:sdtPr>
                      <w:sdtContent>
                        <w:p>
                          <w:pPr>
                            <w:ind w:firstLineChars="235" w:firstLine="517"/>
                            <w:rPr>
                              <w:sz w:val="22"/>
                              <w:szCs w:val="22"/>
                            </w:rPr>
                          </w:pPr>
                          <w:sdt>
                            <w:sdtPr>
                              <w:alias w:val="Numeris"/>
                              <w:tag w:val="nr_cf88ab9e95ab408ab350ec46bdbe661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 w:val="22"/>
                                  <w:szCs w:val="22"/>
                                </w:rPr>
                                <w:t>3.2.2</w:t>
                              </w:r>
                            </w:sdtContent>
                          </w:sdt>
                          <w:r>
                            <w:rPr>
                              <w:sz w:val="22"/>
                              <w:szCs w:val="22"/>
                            </w:rPr>
                            <w:t>. Vardas, pavardė, ryšys _______________________________________Tel.____________________</w:t>
                          </w:r>
                        </w:p>
                        <w:p>
                          <w:pPr>
                            <w:rPr>
                              <w:sz w:val="14"/>
                              <w:szCs w:val="14"/>
                            </w:rPr>
                          </w:pPr>
                        </w:p>
                      </w:sdtContent>
                    </w:sdt>
                    <w:sdt>
                      <w:sdtPr>
                        <w:alias w:val="1 pr. 3.2.3 pp."/>
                        <w:tag w:val="part_4e5d71ce47f54de8a596f44dff5bbbad"/>
                        <w:lock w:val="sdtLocked"/>
                        <w:richText/>
                      </w:sdtPr>
                      <w:sdtContent>
                        <w:p>
                          <w:pPr>
                            <w:ind w:firstLineChars="235" w:firstLine="517"/>
                            <w:rPr>
                              <w:sz w:val="22"/>
                              <w:szCs w:val="22"/>
                            </w:rPr>
                          </w:pPr>
                          <w:sdt>
                            <w:sdtPr>
                              <w:alias w:val="Numeris"/>
                              <w:tag w:val="nr_4e5d71ce47f54de8a596f44dff5bbbad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 w:val="22"/>
                                  <w:szCs w:val="22"/>
                                </w:rPr>
                                <w:t>3.2.3</w:t>
                              </w:r>
                            </w:sdtContent>
                          </w:sdt>
                          <w:r>
                            <w:rPr>
                              <w:sz w:val="22"/>
                              <w:szCs w:val="22"/>
                            </w:rPr>
                            <w:t>. Vardas, pavardė, ryšys _______________________________________Tel.____________________</w:t>
                          </w:r>
                        </w:p>
                        <w:p>
                          <w:pPr>
                            <w:rPr>
                              <w:sz w:val="14"/>
                              <w:szCs w:val="14"/>
                            </w:rPr>
                          </w:pPr>
                        </w:p>
                        <w:p>
                          <w:pPr>
                            <w:ind w:firstLineChars="235" w:firstLine="517"/>
                            <w:rPr>
                              <w:sz w:val="22"/>
                              <w:szCs w:val="22"/>
                            </w:rPr>
                          </w:pPr>
                        </w:p>
                        <w:p>
                          <w:pPr>
                            <w:rPr>
                              <w:sz w:val="14"/>
                              <w:szCs w:val="14"/>
                            </w:rPr>
                          </w:pPr>
                        </w:p>
                      </w:sdtContent>
                    </w:sdt>
                  </w:sdtContent>
                </w:sdt>
                <w:sdt>
                  <w:sdtPr>
                    <w:alias w:val="1 pr. 3.3 pp."/>
                    <w:tag w:val="part_df74060236dc4ffea655af4b34301158"/>
                    <w:lock w:val="sdtLocked"/>
                    <w:richText/>
                  </w:sdtPr>
                  <w:sdtContent>
                    <w:p>
                      <w:pPr>
                        <w:ind w:firstLineChars="235" w:firstLine="517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f74060236dc4ffea655af4b3430115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3.3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. Kur galiu kreiptis:</w:t>
                      </w:r>
                    </w:p>
                    <w:p>
                      <w:pPr>
                        <w:rPr>
                          <w:sz w:val="14"/>
                          <w:szCs w:val="14"/>
                        </w:rPr>
                      </w:pPr>
                    </w:p>
                    <w:sdt>
                      <w:sdtPr>
                        <w:alias w:val="1 pr. 3.3.1 pp."/>
                        <w:tag w:val="part_7190fad7de894fef8a58be929ee44273"/>
                        <w:lock w:val="sdtLocked"/>
                        <w:richText/>
                      </w:sdtPr>
                      <w:sdtContent>
                        <w:p>
                          <w:pPr>
                            <w:ind w:firstLineChars="235" w:firstLine="517"/>
                            <w:rPr>
                              <w:sz w:val="22"/>
                              <w:szCs w:val="22"/>
                            </w:rPr>
                          </w:pPr>
                          <w:sdt>
                            <w:sdtPr>
                              <w:alias w:val="Numeris"/>
                              <w:tag w:val="nr_7190fad7de894fef8a58be929ee44273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 w:val="22"/>
                                  <w:szCs w:val="22"/>
                                </w:rPr>
                                <w:t>3.3.1</w:t>
                              </w:r>
                            </w:sdtContent>
                          </w:sdt>
                          <w:r>
                            <w:rPr>
                              <w:sz w:val="22"/>
                              <w:szCs w:val="22"/>
                            </w:rPr>
                            <w:t>. Telefoninės pagalbos linijos tel. ________________________________________________________</w:t>
                          </w:r>
                        </w:p>
                        <w:p>
                          <w:pPr>
                            <w:rPr>
                              <w:sz w:val="14"/>
                              <w:szCs w:val="14"/>
                            </w:rPr>
                          </w:pPr>
                        </w:p>
                      </w:sdtContent>
                    </w:sdt>
                    <w:sdt>
                      <w:sdtPr>
                        <w:alias w:val="1 pr. 3.3.2 pp."/>
                        <w:tag w:val="part_54eee49a5ad2401eb677c15dc18aae5f"/>
                        <w:lock w:val="sdtLocked"/>
                        <w:richText/>
                      </w:sdtPr>
                      <w:sdtContent>
                        <w:p>
                          <w:pPr>
                            <w:ind w:firstLineChars="235" w:firstLine="517"/>
                            <w:rPr>
                              <w:sz w:val="22"/>
                              <w:szCs w:val="22"/>
                            </w:rPr>
                          </w:pPr>
                          <w:sdt>
                            <w:sdtPr>
                              <w:alias w:val="Numeris"/>
                              <w:tag w:val="nr_54eee49a5ad2401eb677c15dc18aae5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 w:val="22"/>
                                  <w:szCs w:val="22"/>
                                </w:rPr>
                                <w:t>3.3.2</w:t>
                              </w:r>
                            </w:sdtContent>
                          </w:sdt>
                          <w:r>
                            <w:rPr>
                              <w:sz w:val="22"/>
                              <w:szCs w:val="22"/>
                            </w:rPr>
                            <w:t>. Mano psichikos sveikatos centras (skubi / nemokama pagalba) ______________________________</w:t>
                          </w:r>
                        </w:p>
                        <w:p>
                          <w:pPr>
                            <w:rPr>
                              <w:sz w:val="14"/>
                              <w:szCs w:val="14"/>
                            </w:rPr>
                          </w:pPr>
                        </w:p>
                      </w:sdtContent>
                    </w:sdt>
                    <w:sdt>
                      <w:sdtPr>
                        <w:alias w:val="1 pr. 3.3.3 pp."/>
                        <w:tag w:val="part_934a3d4829f745559f0163ba95dbc8b8"/>
                        <w:lock w:val="sdtLocked"/>
                        <w:richText/>
                      </w:sdtPr>
                      <w:sdtContent>
                        <w:p>
                          <w:pPr>
                            <w:ind w:firstLineChars="235" w:firstLine="517"/>
                            <w:rPr>
                              <w:sz w:val="22"/>
                              <w:szCs w:val="22"/>
                            </w:rPr>
                          </w:pPr>
                          <w:sdt>
                            <w:sdtPr>
                              <w:alias w:val="Numeris"/>
                              <w:tag w:val="nr_934a3d4829f745559f0163ba95dbc8b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 w:val="22"/>
                                  <w:szCs w:val="22"/>
                                </w:rPr>
                                <w:t>3.3.3</w:t>
                              </w:r>
                            </w:sdtContent>
                          </w:sdt>
                          <w:r>
                            <w:rPr>
                              <w:sz w:val="22"/>
                              <w:szCs w:val="22"/>
                            </w:rPr>
                            <w:t>. Skubiosios medicinos pagalbos skyrius __________________________________________________________________</w:t>
                          </w:r>
                        </w:p>
                        <w:p>
                          <w:pPr>
                            <w:rPr>
                              <w:sz w:val="14"/>
                              <w:szCs w:val="14"/>
                            </w:rPr>
                          </w:pPr>
                        </w:p>
                      </w:sdtContent>
                    </w:sdt>
                    <w:sdt>
                      <w:sdtPr>
                        <w:alias w:val="1 pr. 3.3.4 pp."/>
                        <w:tag w:val="part_140fd0474e324cb086d80efb56c416d4"/>
                        <w:lock w:val="sdtLocked"/>
                        <w:richText/>
                      </w:sdtPr>
                      <w:sdtContent>
                        <w:p>
                          <w:pPr>
                            <w:ind w:firstLineChars="235" w:firstLine="517"/>
                            <w:rPr>
                              <w:sz w:val="22"/>
                              <w:szCs w:val="22"/>
                            </w:rPr>
                          </w:pPr>
                          <w:sdt>
                            <w:sdtPr>
                              <w:alias w:val="Numeris"/>
                              <w:tag w:val="nr_140fd0474e324cb086d80efb56c416d4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 w:val="22"/>
                                  <w:szCs w:val="22"/>
                                </w:rPr>
                                <w:t>3.3.4</w:t>
                              </w:r>
                            </w:sdtContent>
                          </w:sdt>
                          <w:r>
                            <w:rPr>
                              <w:sz w:val="22"/>
                              <w:szCs w:val="22"/>
                            </w:rPr>
                            <w:t>. Gydytojas ________________________________________________________________________</w:t>
                          </w:r>
                        </w:p>
                        <w:p>
                          <w:pPr>
                            <w:rPr>
                              <w:sz w:val="14"/>
                              <w:szCs w:val="14"/>
                            </w:rPr>
                          </w:pPr>
                        </w:p>
                      </w:sdtContent>
                    </w:sdt>
                    <w:sdt>
                      <w:sdtPr>
                        <w:alias w:val="1 pr. 3.3.5 pp."/>
                        <w:tag w:val="part_ec2f5935eb1f4f8b9af79739c4a9ab84"/>
                        <w:lock w:val="sdtLocked"/>
                        <w:richText/>
                      </w:sdtPr>
                      <w:sdtContent>
                        <w:p>
                          <w:pPr>
                            <w:ind w:firstLineChars="235" w:firstLine="517"/>
                            <w:rPr>
                              <w:sz w:val="22"/>
                              <w:szCs w:val="22"/>
                            </w:rPr>
                          </w:pPr>
                          <w:sdt>
                            <w:sdtPr>
                              <w:alias w:val="Numeris"/>
                              <w:tag w:val="nr_ec2f5935eb1f4f8b9af79739c4a9ab84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 w:val="22"/>
                                  <w:szCs w:val="22"/>
                                </w:rPr>
                                <w:t>3.3.5</w:t>
                              </w:r>
                            </w:sdtContent>
                          </w:sdt>
                          <w:r>
                            <w:rPr>
                              <w:sz w:val="22"/>
                              <w:szCs w:val="22"/>
                            </w:rPr>
                            <w:t>. Greitoji medicinos pagalba ___________________________________________________________</w:t>
                          </w:r>
                        </w:p>
                        <w:p>
                          <w:pPr>
                            <w:rPr>
                              <w:sz w:val="14"/>
                              <w:szCs w:val="14"/>
                            </w:rPr>
                          </w:pPr>
                        </w:p>
                        <w:p>
                          <w:pPr>
                            <w:ind w:firstLineChars="235" w:firstLine="517"/>
                            <w:rPr>
                              <w:sz w:val="22"/>
                              <w:szCs w:val="22"/>
                            </w:rPr>
                          </w:pPr>
                        </w:p>
                        <w:p>
                          <w:pPr>
                            <w:rPr>
                              <w:sz w:val="14"/>
                              <w:szCs w:val="1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pr. 4 p."/>
                <w:tag w:val="part_47cd87c392d041b98ea9cfa31386c770"/>
                <w:lock w:val="sdtLocked"/>
                <w:richText/>
              </w:sdtPr>
              <w:sdtContent>
                <w:p>
                  <w:pPr>
                    <w:ind w:firstLineChars="235" w:firstLine="519"/>
                    <w:rPr>
                      <w:sz w:val="22"/>
                      <w:szCs w:val="22"/>
                    </w:rPr>
                  </w:pPr>
                  <w:sdt>
                    <w:sdtPr>
                      <w:alias w:val="Numeris"/>
                      <w:tag w:val="nr_47cd87c392d041b98ea9cfa31386c77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 w:val="22"/>
                          <w:szCs w:val="22"/>
                        </w:rPr>
                        <w:t>4</w:t>
                      </w:r>
                    </w:sdtContent>
                  </w:sdt>
                  <w:r>
                    <w:rPr>
                      <w:b/>
                      <w:sz w:val="22"/>
                      <w:szCs w:val="22"/>
                    </w:rPr>
                    <w:t>. Kaip pasirūpinti aplinkos saugumu (pašalinti galimas savižudybės priemones ir kt.):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p>
                  <w:pPr>
                    <w:ind w:firstLineChars="235" w:firstLine="517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________________________________________________________________________________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p>
                  <w:pPr>
                    <w:ind w:firstLineChars="235" w:firstLine="517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________________________________________________________________________________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p>
                  <w:pPr>
                    <w:ind w:firstLineChars="235" w:firstLine="517"/>
                    <w:rPr>
                      <w:sz w:val="22"/>
                      <w:szCs w:val="22"/>
                    </w:rPr>
                  </w:pPr>
                </w:p>
                <w:p>
                  <w:pPr>
                    <w:rPr>
                      <w:sz w:val="14"/>
                      <w:szCs w:val="14"/>
                    </w:rPr>
                  </w:pPr>
                </w:p>
              </w:sdtContent>
            </w:sdt>
            <w:sdt>
              <w:sdtPr>
                <w:alias w:val="1 pr. 5 p."/>
                <w:tag w:val="part_c0bab87598da4dbea8c40d2074c8a409"/>
                <w:lock w:val="sdtLocked"/>
                <w:richText/>
              </w:sdtPr>
              <w:sdtContent>
                <w:p>
                  <w:pPr>
                    <w:ind w:firstLineChars="235" w:firstLine="519"/>
                    <w:rPr>
                      <w:sz w:val="22"/>
                      <w:szCs w:val="22"/>
                    </w:rPr>
                  </w:pPr>
                  <w:sdt>
                    <w:sdtPr>
                      <w:alias w:val="Numeris"/>
                      <w:tag w:val="nr_c0bab87598da4dbea8c40d2074c8a40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 w:val="22"/>
                          <w:szCs w:val="22"/>
                        </w:rPr>
                        <w:t>5</w:t>
                      </w:r>
                    </w:sdtContent>
                  </w:sdt>
                  <w:r>
                    <w:rPr>
                      <w:b/>
                      <w:sz w:val="22"/>
                      <w:szCs w:val="22"/>
                    </w:rPr>
                    <w:t>. Dėl ko man verta gyventi: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p>
                  <w:pPr>
                    <w:ind w:firstLineChars="235" w:firstLine="517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________________________________________________________________________________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p>
                  <w:pPr>
                    <w:ind w:firstLineChars="235" w:firstLine="517"/>
                    <w:rPr>
                      <w:sz w:val="22"/>
                      <w:szCs w:val="22"/>
                    </w:rPr>
                  </w:pP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p>
                  <w:pPr>
                    <w:ind w:firstLineChars="235" w:firstLine="517"/>
                    <w:rPr>
                      <w:sz w:val="22"/>
                      <w:szCs w:val="22"/>
                    </w:rPr>
                  </w:pP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p>
                  <w:pPr>
                    <w:ind w:firstLineChars="235" w:firstLine="517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 xml:space="preserve">Asmuo (parašas): ________________ 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p>
                  <w:pPr>
                    <w:ind w:firstLineChars="235" w:firstLine="517"/>
                    <w:rPr>
                      <w:sz w:val="22"/>
                      <w:szCs w:val="22"/>
                    </w:rPr>
                  </w:pP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p>
                  <w:pPr>
                    <w:ind w:firstLineChars="235" w:firstLine="517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Specialistas (vardas, pavardė, parašas): ___________________</w:t>
                  </w:r>
                </w:p>
                <w:p>
                  <w:pPr>
                    <w:rPr>
                      <w:sz w:val="14"/>
                      <w:szCs w:val="14"/>
                    </w:rPr>
                  </w:pPr>
                </w:p>
                <w:p>
                  <w:pPr>
                    <w:ind w:left="2" w:firstLineChars="235" w:firstLine="517"/>
                    <w:jc w:val="center"/>
                    <w:rPr>
                      <w:sz w:val="22"/>
                      <w:szCs w:val="22"/>
                    </w:rPr>
                  </w:pPr>
                </w:p>
                <w:p>
                  <w:pPr>
                    <w:ind w:left="2" w:firstLineChars="235" w:firstLine="517"/>
                    <w:jc w:val="center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___________________________</w:t>
                  </w:r>
                </w:p>
                <w:p/>
              </w:sdtContent>
            </w:sdt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701" w:right="991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>PAGE   \* MERGEFORMAT</w:instrText>
    </w:r>
    <w:r>
      <w:rPr>
        <w:sz w:val="22"/>
        <w:szCs w:val="22"/>
      </w:rPr>
      <w:fldChar w:fldCharType="separate"/>
    </w:r>
    <w:r>
      <w:rPr>
        <w:sz w:val="22"/>
        <w:szCs w:val="22"/>
      </w:rPr>
      <w:t>6</w:t>
    </w:r>
    <w:r>
      <w:rPr>
        <w:sz w:val="22"/>
        <w:szCs w:val="22"/>
      </w:rPr>
      <w:fldChar w:fldCharType="end"/>
    </w:r>
  </w:p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77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AE9B2DD-166F-4D38-94F2-BBEB7BAB41D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1" Abbr="1 pr." Title="(Savižudybės grėsmę išgyvenančių asmenų psichosocialinio vertinimo forma)" DocPartId="fdf6c87be83d436bbcddc1e6d43a449c" PartId="cd4fe37a63974fcb9b9a26068c49b32c">
    <Part Type="lentele" Title="SAVIŽUDYBĖS GRĖSMĘ IŠGYVENANČIŲ ASMENŲ PSICHOSOCIALINIS VERTINIMAS" DocPartId="02fee53bfb614ebdb0d3b8a19a3decbf" PartId="49f72cba35904e3d92f12e6b3f047f88"/>
    <Part Type="skirsnis" Title="ASMENS SAVISAUGOS PLANAS" DocPartId="ed48937a26104b0ea978e485dfee6145" PartId="405f2d5a92a047eebd8a77703a6b52bb">
      <Part Type="punktas" Nr="1" Abbr="1 pr. 1 p." DocPartId="0ba8d792380e412db513b9cd30843a7a" PartId="936d3236ebdd4c97bbc2ec6a08d472b1">
        <Part Type="papunktis" Nr="1.1" Abbr="1 pr. 1.1 pp." DocPartId="bfaadf88a9564498add40cc5513f7980" PartId="a51de48340de44acab5e0766191f2b0c"/>
        <Part Type="papunktis" Nr="1.2" Abbr="1 pr. 1.2 pp." DocPartId="0cb0715f2b1f4dccba3e8b6db0c3f126" PartId="50045929720a49ea963b01b08b019a0f"/>
        <Part Type="papunktis" Nr="1.3" Abbr="1 pr. 1.3 pp." DocPartId="286064b10103419e9cc1af6ee876ac23" PartId="bfeddb91ef944ec0b954159253ac56ee"/>
      </Part>
      <Part Type="punktas" Nr="2" Abbr="1 pr. 2 p." DocPartId="04aa79ea31a042c98f5188983449c4c5" PartId="e6ac58954d6d445ab3763bc2aa7a687f">
        <Part Type="papunktis" Nr="2.1" Abbr="1 pr. 2.1 pp." DocPartId="b36698602c3e4af39ac0a2fd5876cde3" PartId="d364f3c671604f8a87a7a3d21413e5c0"/>
        <Part Type="papunktis" Nr="2.2" Abbr="1 pr. 2.2 pp." DocPartId="66b6c062e01a4b2a8d88c88e2760372d" PartId="176fad1a06ad47368acebc5bddf241e8"/>
        <Part Type="papunktis" Nr="2.3" Abbr="1 pr. 2.3 pp." DocPartId="1a23242a338e44079e75335237c92a07" PartId="3d1ad7b18ff741deb1906c961463efdb"/>
      </Part>
      <Part Type="punktas" Nr="3" Abbr="1 pr. 3 p." DocPartId="65d116a47e804707a0a4b7ceb0908ec3" PartId="46c558f85e614587abd7f1d390fb7919">
        <Part Type="papunktis" Nr="3.1" Abbr="1 pr. 3.1 pp." DocPartId="96438a478643438896c62ed27df53791" PartId="4df41fe668474849803063dea0d06676">
          <Part Type="papunktis" Nr="3.1.1" Abbr="1 pr. 3.1.1 pp." DocPartId="a092d72717e44f62913b4ac16fade9f1" PartId="9fc605a57e9143a7b8f8b975dbc963ef"/>
          <Part Type="papunktis" Nr="3.1.2" Abbr="1 pr. 3.1.2 pp." DocPartId="898e477da2c04383b141043e9855062a" PartId="9513ecd3c7ae405e87c4cbea6a9ae529"/>
          <Part Type="papunktis" Nr="3.1.3" Abbr="1 pr. 3.1.3 pp." DocPartId="4ee863733fde4ca88e9956a660dc82fd" PartId="198c6d789ef94df98ecf6a09289a07d1"/>
        </Part>
        <Part Type="papunktis" Nr="3.2" Abbr="1 pr. 3.2 pp." DocPartId="8112cb0ee0494abea144fea53d379c47" PartId="4d4771f785a648828625749f98cce86e">
          <Part Type="papunktis" Nr="3.2.1" Abbr="1 pr. 3.2.1 pp." DocPartId="9cc3195e5e134e69ae771fbf7cc22444" PartId="3a711423ebdc477f8ca7677e9daf265c"/>
          <Part Type="papunktis" Nr="3.2.2" Abbr="1 pr. 3.2.2 pp." DocPartId="9d1cceea12214632884db96336753ae4" PartId="cf88ab9e95ab408ab350ec46bdbe6618"/>
          <Part Type="papunktis" Nr="3.2.3" Abbr="1 pr. 3.2.3 pp." DocPartId="52b7ac3bb25e41fbb563d44926e56bec" PartId="4e5d71ce47f54de8a596f44dff5bbbad"/>
        </Part>
        <Part Type="papunktis" Nr="3.3" Abbr="1 pr. 3.3 pp." DocPartId="0f5b2cd3f8ea42c189a7643b7d096102" PartId="df74060236dc4ffea655af4b34301158">
          <Part Type="papunktis" Nr="3.3.1" Abbr="1 pr. 3.3.1 pp." DocPartId="44a6d1ba562d4be4a3a7b4bb27052575" PartId="7190fad7de894fef8a58be929ee44273"/>
          <Part Type="papunktis" Nr="3.3.2" Abbr="1 pr. 3.3.2 pp." DocPartId="54b6047825f147898627cb66c30c4205" PartId="54eee49a5ad2401eb677c15dc18aae5f"/>
          <Part Type="papunktis" Nr="3.3.3" Abbr="1 pr. 3.3.3 pp." DocPartId="60d1191691a44d4fa893aaaeee4eb8f5" PartId="934a3d4829f745559f0163ba95dbc8b8"/>
          <Part Type="papunktis" Nr="3.3.4" Abbr="1 pr. 3.3.4 pp." DocPartId="0bf1c1b5e2504906a570cec91687ceb6" PartId="140fd0474e324cb086d80efb56c416d4"/>
          <Part Type="papunktis" Nr="3.3.5" Abbr="1 pr. 3.3.5 pp." DocPartId="c2eb1a7915fc4b929b8e06791f75fa4e" PartId="ec2f5935eb1f4f8b9af79739c4a9ab84"/>
        </Part>
      </Part>
      <Part Type="punktas" Nr="4" Abbr="1 pr. 4 p." DocPartId="d66744a34b3d4e64a1a3e285e390877d" PartId="47cd87c392d041b98ea9cfa31386c770"/>
      <Part Type="punktas" Nr="5" Abbr="1 pr. 5 p." DocPartId="faeb4a839243423f8348600b02a08395" PartId="c0bab87598da4dbea8c40d2074c8a409"/>
    </Part>
  </Part>
</Parts>
</file>

<file path=customXml/itemProps1.xml><?xml version="1.0" encoding="utf-8"?>
<ds:datastoreItem xmlns:ds="http://schemas.openxmlformats.org/officeDocument/2006/customXml" ds:itemID="{789B2AE6-5D29-4644-A5DB-F2AE5489086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866</Words>
  <Characters>8042</Characters>
  <Application>Microsoft Office Word</Application>
  <DocSecurity>4</DocSecurity>
  <Lines>243</Lines>
  <Paragraphs>171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LR Seimo kanceliarija</Company>
  <LinksUpToDate>false</LinksUpToDate>
  <CharactersWithSpaces>8737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2022-10-03T12:11:00Z</dcterms:created>
  <dc:creator>TAMALIŪNIENĖ Vilija</dc:creator>
  <lastModifiedBy>adlibuser</lastModifiedBy>
  <dcterms:modified xsi:type="dcterms:W3CDTF">2022-10-03T12:11:00Z</dcterms:modified>
  <revision>2</revision>
</coreProperties>
</file>