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14D21" w:rsidRDefault="00D14D21" w:rsidP="00D14D21">
      <w:pPr>
        <w:pStyle w:val="Antrats"/>
        <w:ind w:left="9638" w:right="-739"/>
        <w:rPr>
          <w:rFonts w:ascii="Times New Roman" w:hAnsi="Times New Roman" w:cs="Times New Roman"/>
        </w:rPr>
      </w:pPr>
      <w:r w:rsidRPr="00D14D21">
        <w:rPr>
          <w:rFonts w:ascii="Times New Roman" w:hAnsi="Times New Roman" w:cs="Times New Roman"/>
        </w:rPr>
        <w:t xml:space="preserve">Joniškio rajono savivaldybės kontrolės ir audito tarnybos  2017 metų veiklos ataskaitos </w:t>
      </w:r>
    </w:p>
    <w:p w:rsidR="00D14D21" w:rsidRPr="00D14D21" w:rsidRDefault="00D14D21" w:rsidP="00D14D21">
      <w:pPr>
        <w:pStyle w:val="Antrats"/>
        <w:ind w:left="9638" w:right="-739"/>
        <w:rPr>
          <w:rFonts w:ascii="Times New Roman" w:hAnsi="Times New Roman" w:cs="Times New Roman"/>
        </w:rPr>
      </w:pPr>
      <w:r w:rsidRPr="00D14D21">
        <w:rPr>
          <w:rFonts w:ascii="Times New Roman" w:hAnsi="Times New Roman" w:cs="Times New Roman"/>
        </w:rPr>
        <w:t>1 priedas</w:t>
      </w:r>
    </w:p>
    <w:p w:rsidR="00D14D21" w:rsidRDefault="00D14D21" w:rsidP="00DD2550">
      <w:pPr>
        <w:jc w:val="center"/>
        <w:rPr>
          <w:rFonts w:ascii="Times New Roman" w:hAnsi="Times New Roman" w:cs="Times New Roman"/>
          <w:b/>
          <w:sz w:val="24"/>
          <w:szCs w:val="24"/>
        </w:rPr>
      </w:pPr>
    </w:p>
    <w:p w:rsidR="005855F4" w:rsidRPr="00DD2550" w:rsidRDefault="00DD2550" w:rsidP="00DD2550">
      <w:pPr>
        <w:jc w:val="center"/>
        <w:rPr>
          <w:rFonts w:ascii="Times New Roman" w:hAnsi="Times New Roman" w:cs="Times New Roman"/>
          <w:b/>
          <w:sz w:val="24"/>
          <w:szCs w:val="24"/>
        </w:rPr>
      </w:pPr>
      <w:r w:rsidRPr="00DD2550">
        <w:rPr>
          <w:rFonts w:ascii="Times New Roman" w:hAnsi="Times New Roman" w:cs="Times New Roman"/>
          <w:b/>
          <w:sz w:val="24"/>
          <w:szCs w:val="24"/>
        </w:rPr>
        <w:t>INFORMACIJA APIE 2017 M.  TEIKTAS REKOMENDACIJAS IR JŲ ĮGYVENDINIMĄ</w:t>
      </w:r>
    </w:p>
    <w:tbl>
      <w:tblPr>
        <w:tblStyle w:val="Lentelstinklelis"/>
        <w:tblW w:w="0" w:type="auto"/>
        <w:tblLook w:val="04A0" w:firstRow="1" w:lastRow="0" w:firstColumn="1" w:lastColumn="0" w:noHBand="0" w:noVBand="1"/>
      </w:tblPr>
      <w:tblGrid>
        <w:gridCol w:w="498"/>
        <w:gridCol w:w="4437"/>
        <w:gridCol w:w="4394"/>
        <w:gridCol w:w="4820"/>
      </w:tblGrid>
      <w:tr w:rsidR="005855F4" w:rsidTr="008E0389">
        <w:tc>
          <w:tcPr>
            <w:tcW w:w="498" w:type="dxa"/>
          </w:tcPr>
          <w:p w:rsidR="005855F4" w:rsidRPr="008E0389" w:rsidRDefault="005855F4">
            <w:pPr>
              <w:rPr>
                <w:b/>
              </w:rPr>
            </w:pPr>
            <w:r w:rsidRPr="008E0389">
              <w:rPr>
                <w:b/>
              </w:rPr>
              <w:t xml:space="preserve">Eil. Nr. </w:t>
            </w:r>
          </w:p>
        </w:tc>
        <w:tc>
          <w:tcPr>
            <w:tcW w:w="4437" w:type="dxa"/>
          </w:tcPr>
          <w:p w:rsidR="005855F4" w:rsidRPr="008E0389" w:rsidRDefault="005855F4">
            <w:pPr>
              <w:rPr>
                <w:b/>
              </w:rPr>
            </w:pPr>
            <w:r w:rsidRPr="008E0389">
              <w:rPr>
                <w:b/>
              </w:rPr>
              <w:t xml:space="preserve">Teikta rekomendacija </w:t>
            </w:r>
          </w:p>
        </w:tc>
        <w:tc>
          <w:tcPr>
            <w:tcW w:w="4394" w:type="dxa"/>
          </w:tcPr>
          <w:p w:rsidR="005855F4" w:rsidRPr="008E0389" w:rsidRDefault="005855F4">
            <w:pPr>
              <w:rPr>
                <w:b/>
              </w:rPr>
            </w:pPr>
            <w:r w:rsidRPr="008E0389">
              <w:rPr>
                <w:b/>
              </w:rPr>
              <w:t xml:space="preserve">Numatytos priemonės </w:t>
            </w:r>
          </w:p>
        </w:tc>
        <w:tc>
          <w:tcPr>
            <w:tcW w:w="4820" w:type="dxa"/>
          </w:tcPr>
          <w:p w:rsidR="005855F4" w:rsidRPr="008E0389" w:rsidRDefault="005855F4">
            <w:pPr>
              <w:rPr>
                <w:b/>
              </w:rPr>
            </w:pPr>
            <w:r w:rsidRPr="008E0389">
              <w:rPr>
                <w:b/>
              </w:rPr>
              <w:t xml:space="preserve">Pastabos apie įgyvendinimą </w:t>
            </w:r>
          </w:p>
        </w:tc>
      </w:tr>
      <w:tr w:rsidR="005855F4" w:rsidTr="008E0389">
        <w:tc>
          <w:tcPr>
            <w:tcW w:w="498" w:type="dxa"/>
          </w:tcPr>
          <w:p w:rsidR="005855F4" w:rsidRDefault="005855F4"/>
        </w:tc>
        <w:tc>
          <w:tcPr>
            <w:tcW w:w="13651" w:type="dxa"/>
            <w:gridSpan w:val="3"/>
          </w:tcPr>
          <w:p w:rsidR="005855F4" w:rsidRPr="008E0389" w:rsidRDefault="005855F4" w:rsidP="005855F4">
            <w:pPr>
              <w:rPr>
                <w:b/>
              </w:rPr>
            </w:pPr>
            <w:r w:rsidRPr="008E0389">
              <w:rPr>
                <w:b/>
              </w:rPr>
              <w:t>2017-07-14 Joniškio rajono savivaldybės 2016 metų konsoliduotų</w:t>
            </w:r>
            <w:r w:rsidR="0086794F" w:rsidRPr="008E0389">
              <w:rPr>
                <w:b/>
              </w:rPr>
              <w:t xml:space="preserve"> ataskaitų rinkinio finansinio (</w:t>
            </w:r>
            <w:r w:rsidRPr="008E0389">
              <w:rPr>
                <w:b/>
              </w:rPr>
              <w:t xml:space="preserve">teisėtumo) audito ataskaita  Nr. KV-06 </w:t>
            </w:r>
          </w:p>
        </w:tc>
      </w:tr>
      <w:tr w:rsidR="00C14385" w:rsidTr="008E0389">
        <w:tc>
          <w:tcPr>
            <w:tcW w:w="498" w:type="dxa"/>
            <w:vMerge w:val="restart"/>
          </w:tcPr>
          <w:p w:rsidR="00C14385" w:rsidRPr="008E0389" w:rsidRDefault="00C14385">
            <w:pPr>
              <w:rPr>
                <w:rFonts w:ascii="Times New Roman" w:hAnsi="Times New Roman" w:cs="Times New Roman"/>
                <w:sz w:val="24"/>
                <w:szCs w:val="24"/>
              </w:rPr>
            </w:pPr>
            <w:r w:rsidRPr="008E0389">
              <w:rPr>
                <w:rFonts w:ascii="Times New Roman" w:hAnsi="Times New Roman" w:cs="Times New Roman"/>
                <w:sz w:val="24"/>
                <w:szCs w:val="24"/>
              </w:rPr>
              <w:t>1.</w:t>
            </w:r>
          </w:p>
        </w:tc>
        <w:tc>
          <w:tcPr>
            <w:tcW w:w="4437" w:type="dxa"/>
            <w:vMerge w:val="restart"/>
          </w:tcPr>
          <w:p w:rsidR="00C14385" w:rsidRPr="008E0389" w:rsidRDefault="00C14385">
            <w:pPr>
              <w:rPr>
                <w:rFonts w:ascii="Times New Roman" w:hAnsi="Times New Roman" w:cs="Times New Roman"/>
                <w:sz w:val="24"/>
                <w:szCs w:val="24"/>
              </w:rPr>
            </w:pPr>
            <w:r w:rsidRPr="008E0389">
              <w:rPr>
                <w:rFonts w:ascii="Times New Roman" w:eastAsia="Calibri" w:hAnsi="Times New Roman" w:cs="Times New Roman"/>
                <w:sz w:val="24"/>
                <w:szCs w:val="24"/>
              </w:rPr>
              <w:t>Savivaldybės administracijai  peržiūrėti 2016 metais numatytą priemonių planą, dėl perėjimo prie apskaitos tvarkymo programa LABBIS ir numatyti veiksmingesnes priemones, kurios užtikrintų kad visos biudžetinės įstaigos apskaitą tvarkytų programa LABBIS</w:t>
            </w:r>
          </w:p>
        </w:tc>
        <w:tc>
          <w:tcPr>
            <w:tcW w:w="4394" w:type="dxa"/>
          </w:tcPr>
          <w:p w:rsidR="00C14385" w:rsidRPr="008E0389" w:rsidRDefault="00C14385">
            <w:pPr>
              <w:rPr>
                <w:rFonts w:ascii="Times New Roman" w:hAnsi="Times New Roman" w:cs="Times New Roman"/>
                <w:sz w:val="24"/>
                <w:szCs w:val="24"/>
              </w:rPr>
            </w:pPr>
            <w:r w:rsidRPr="008E0389">
              <w:rPr>
                <w:rFonts w:ascii="Times New Roman" w:hAnsi="Times New Roman" w:cs="Times New Roman"/>
                <w:sz w:val="24"/>
                <w:szCs w:val="24"/>
              </w:rPr>
              <w:t>Su biudžetinių įstaigų: Joniškio istorijos ir kultūros muziejaus, Visuomenės sveikatos biuro, Žagarės vaikų lopšelio-darželio „Vyšniukas“, Joniškio sporto centro, Joniškio vaikų lopšelio –darželio „Saulutė“ ir Gasčiūnų pagrindinės mokyklos vadovais ir buhalteriais aptarti esamą situaciją, išsiaiškinti priežastis ir aptarti priemonių įgyvendinimo planą.</w:t>
            </w:r>
          </w:p>
        </w:tc>
        <w:tc>
          <w:tcPr>
            <w:tcW w:w="4820" w:type="dxa"/>
            <w:vMerge w:val="restart"/>
          </w:tcPr>
          <w:p w:rsidR="00C14385" w:rsidRPr="008E0389" w:rsidRDefault="00C14385" w:rsidP="0086794F">
            <w:pPr>
              <w:rPr>
                <w:rFonts w:ascii="Times New Roman" w:hAnsi="Times New Roman" w:cs="Times New Roman"/>
                <w:sz w:val="24"/>
                <w:szCs w:val="24"/>
              </w:rPr>
            </w:pPr>
            <w:r w:rsidRPr="008E0389">
              <w:rPr>
                <w:rFonts w:ascii="Times New Roman" w:hAnsi="Times New Roman" w:cs="Times New Roman"/>
                <w:sz w:val="24"/>
                <w:szCs w:val="24"/>
              </w:rPr>
              <w:t>Ilgalaikio turto, atsargų, pinigų, įsipareigojimų ir finansavimo sumų bei grynojo turto likučius 2017-12-31 sistemoje LABBIS sutvarkyti iki 2018-01-31;</w:t>
            </w:r>
          </w:p>
          <w:p w:rsidR="00C14385" w:rsidRPr="008E0389" w:rsidRDefault="00C14385" w:rsidP="0086794F">
            <w:pPr>
              <w:rPr>
                <w:rFonts w:ascii="Times New Roman" w:hAnsi="Times New Roman" w:cs="Times New Roman"/>
                <w:sz w:val="24"/>
                <w:szCs w:val="24"/>
              </w:rPr>
            </w:pPr>
            <w:r w:rsidRPr="008E0389">
              <w:rPr>
                <w:rFonts w:ascii="Times New Roman" w:hAnsi="Times New Roman" w:cs="Times New Roman"/>
                <w:sz w:val="24"/>
                <w:szCs w:val="24"/>
              </w:rPr>
              <w:t>2018 metų ir sekančių laikotarpių tarpinei ir metinei atskaitomybei teikti nustatytu laiku naudoti apskaitos sistemos LABBIS duomenis.</w:t>
            </w:r>
          </w:p>
          <w:p w:rsidR="00C14385" w:rsidRPr="008E0389" w:rsidRDefault="00C14385">
            <w:pPr>
              <w:rPr>
                <w:rFonts w:ascii="Times New Roman" w:hAnsi="Times New Roman" w:cs="Times New Roman"/>
                <w:sz w:val="24"/>
                <w:szCs w:val="24"/>
              </w:rPr>
            </w:pPr>
          </w:p>
        </w:tc>
      </w:tr>
      <w:tr w:rsidR="00C14385" w:rsidTr="008E0389">
        <w:tc>
          <w:tcPr>
            <w:tcW w:w="498" w:type="dxa"/>
            <w:vMerge/>
          </w:tcPr>
          <w:p w:rsidR="00C14385" w:rsidRPr="008E0389" w:rsidRDefault="00C14385">
            <w:pPr>
              <w:rPr>
                <w:rFonts w:ascii="Times New Roman" w:hAnsi="Times New Roman" w:cs="Times New Roman"/>
                <w:sz w:val="24"/>
                <w:szCs w:val="24"/>
              </w:rPr>
            </w:pPr>
          </w:p>
        </w:tc>
        <w:tc>
          <w:tcPr>
            <w:tcW w:w="4437" w:type="dxa"/>
            <w:vMerge/>
          </w:tcPr>
          <w:p w:rsidR="00C14385" w:rsidRPr="008E0389" w:rsidRDefault="00C14385">
            <w:pPr>
              <w:rPr>
                <w:rFonts w:ascii="Times New Roman" w:hAnsi="Times New Roman" w:cs="Times New Roman"/>
                <w:sz w:val="24"/>
                <w:szCs w:val="24"/>
              </w:rPr>
            </w:pPr>
          </w:p>
        </w:tc>
        <w:tc>
          <w:tcPr>
            <w:tcW w:w="4394" w:type="dxa"/>
          </w:tcPr>
          <w:p w:rsidR="00C14385" w:rsidRPr="008E0389" w:rsidRDefault="00C14385">
            <w:pPr>
              <w:rPr>
                <w:rFonts w:ascii="Times New Roman" w:hAnsi="Times New Roman" w:cs="Times New Roman"/>
                <w:sz w:val="24"/>
                <w:szCs w:val="24"/>
              </w:rPr>
            </w:pPr>
            <w:r w:rsidRPr="008E0389">
              <w:rPr>
                <w:rFonts w:ascii="Times New Roman" w:hAnsi="Times New Roman" w:cs="Times New Roman"/>
                <w:sz w:val="24"/>
                <w:szCs w:val="24"/>
              </w:rPr>
              <w:t>Kiekvienai įstaigai parengti darbo su FVAS „LABBIS“ priemonių įgyvendinimo planą.</w:t>
            </w:r>
          </w:p>
        </w:tc>
        <w:tc>
          <w:tcPr>
            <w:tcW w:w="4820" w:type="dxa"/>
            <w:vMerge/>
          </w:tcPr>
          <w:p w:rsidR="00C14385" w:rsidRPr="008E0389" w:rsidRDefault="00C14385">
            <w:pPr>
              <w:rPr>
                <w:rFonts w:ascii="Times New Roman" w:hAnsi="Times New Roman" w:cs="Times New Roman"/>
                <w:sz w:val="24"/>
                <w:szCs w:val="24"/>
              </w:rPr>
            </w:pPr>
          </w:p>
        </w:tc>
      </w:tr>
      <w:tr w:rsidR="005855F4" w:rsidTr="008E0389">
        <w:tc>
          <w:tcPr>
            <w:tcW w:w="498" w:type="dxa"/>
          </w:tcPr>
          <w:p w:rsidR="005855F4" w:rsidRPr="008E0389" w:rsidRDefault="008E0389">
            <w:pPr>
              <w:rPr>
                <w:rFonts w:ascii="Times New Roman" w:hAnsi="Times New Roman" w:cs="Times New Roman"/>
                <w:sz w:val="24"/>
                <w:szCs w:val="24"/>
              </w:rPr>
            </w:pPr>
            <w:r>
              <w:rPr>
                <w:rFonts w:ascii="Times New Roman" w:hAnsi="Times New Roman" w:cs="Times New Roman"/>
                <w:sz w:val="24"/>
                <w:szCs w:val="24"/>
              </w:rPr>
              <w:t>2</w:t>
            </w:r>
          </w:p>
        </w:tc>
        <w:tc>
          <w:tcPr>
            <w:tcW w:w="4437" w:type="dxa"/>
          </w:tcPr>
          <w:p w:rsidR="005855F4" w:rsidRPr="008E0389" w:rsidRDefault="005855F4" w:rsidP="005855F4">
            <w:pPr>
              <w:autoSpaceDE w:val="0"/>
              <w:autoSpaceDN w:val="0"/>
              <w:adjustRightInd w:val="0"/>
              <w:rPr>
                <w:rFonts w:ascii="Times New Roman" w:hAnsi="Times New Roman" w:cs="Times New Roman"/>
                <w:sz w:val="24"/>
                <w:szCs w:val="24"/>
              </w:rPr>
            </w:pPr>
            <w:r w:rsidRPr="008E0389">
              <w:rPr>
                <w:rFonts w:ascii="Times New Roman" w:eastAsia="Calibri" w:hAnsi="Times New Roman" w:cs="Times New Roman"/>
                <w:sz w:val="24"/>
                <w:szCs w:val="24"/>
              </w:rPr>
              <w:t xml:space="preserve">Įvertinti tai, kad dalis parengtų investicinių ir techninių projektų neįgyvendinama, peržiūrėti savivaldybės planavimo dokumentus. </w:t>
            </w:r>
          </w:p>
          <w:p w:rsidR="005855F4" w:rsidRPr="008E0389" w:rsidRDefault="005855F4">
            <w:pPr>
              <w:rPr>
                <w:rFonts w:ascii="Times New Roman" w:hAnsi="Times New Roman" w:cs="Times New Roman"/>
                <w:sz w:val="24"/>
                <w:szCs w:val="24"/>
              </w:rPr>
            </w:pPr>
          </w:p>
        </w:tc>
        <w:tc>
          <w:tcPr>
            <w:tcW w:w="4394" w:type="dxa"/>
          </w:tcPr>
          <w:p w:rsidR="005855F4" w:rsidRPr="008E0389" w:rsidRDefault="005855F4">
            <w:pPr>
              <w:rPr>
                <w:rFonts w:ascii="Times New Roman" w:hAnsi="Times New Roman" w:cs="Times New Roman"/>
                <w:sz w:val="24"/>
                <w:szCs w:val="24"/>
              </w:rPr>
            </w:pPr>
            <w:r w:rsidRPr="008E0389">
              <w:rPr>
                <w:rFonts w:ascii="Times New Roman" w:hAnsi="Times New Roman" w:cs="Times New Roman"/>
                <w:sz w:val="24"/>
                <w:szCs w:val="24"/>
              </w:rPr>
              <w:t>Peržiūrėti savivaldybės planavimo dokumentus ir, esant poreikiui, patikslinti Joniškio rajono savivaldybės strateginio planavimo tvarkos aprašą</w:t>
            </w:r>
          </w:p>
        </w:tc>
        <w:tc>
          <w:tcPr>
            <w:tcW w:w="4820" w:type="dxa"/>
          </w:tcPr>
          <w:p w:rsidR="005855F4" w:rsidRPr="008E0389" w:rsidRDefault="005855F4" w:rsidP="0059795D">
            <w:pPr>
              <w:rPr>
                <w:rFonts w:ascii="Times New Roman" w:hAnsi="Times New Roman" w:cs="Times New Roman"/>
                <w:sz w:val="24"/>
                <w:szCs w:val="24"/>
              </w:rPr>
            </w:pPr>
            <w:r w:rsidRPr="008E0389">
              <w:rPr>
                <w:rFonts w:ascii="Times New Roman" w:hAnsi="Times New Roman" w:cs="Times New Roman"/>
                <w:sz w:val="24"/>
                <w:szCs w:val="24"/>
              </w:rPr>
              <w:t>Joniškio rajono savivaldybės administracija atsakė, jog keisti Joniškio rajono savivaldybės strateginio planavimo  tvarkos aprašą nėra poreikio,  nes investicijų projektus visada analizuoja ir vertina Joniškio rajono savivaldybės strateginės plėtros komisija</w:t>
            </w:r>
            <w:r w:rsidR="0059795D">
              <w:rPr>
                <w:rFonts w:ascii="Times New Roman" w:hAnsi="Times New Roman" w:cs="Times New Roman"/>
                <w:sz w:val="24"/>
                <w:szCs w:val="24"/>
              </w:rPr>
              <w:t xml:space="preserve"> </w:t>
            </w:r>
          </w:p>
        </w:tc>
      </w:tr>
      <w:tr w:rsidR="005855F4" w:rsidTr="008E0389">
        <w:tc>
          <w:tcPr>
            <w:tcW w:w="498" w:type="dxa"/>
          </w:tcPr>
          <w:p w:rsidR="005855F4" w:rsidRPr="008E0389" w:rsidRDefault="005855F4">
            <w:pPr>
              <w:rPr>
                <w:rFonts w:ascii="Times New Roman" w:hAnsi="Times New Roman" w:cs="Times New Roman"/>
                <w:sz w:val="24"/>
                <w:szCs w:val="24"/>
              </w:rPr>
            </w:pPr>
          </w:p>
        </w:tc>
        <w:tc>
          <w:tcPr>
            <w:tcW w:w="13651" w:type="dxa"/>
            <w:gridSpan w:val="3"/>
          </w:tcPr>
          <w:p w:rsidR="005855F4" w:rsidRPr="008E0389" w:rsidRDefault="005855F4">
            <w:pPr>
              <w:rPr>
                <w:rFonts w:ascii="Times New Roman" w:hAnsi="Times New Roman" w:cs="Times New Roman"/>
                <w:b/>
                <w:sz w:val="24"/>
                <w:szCs w:val="24"/>
              </w:rPr>
            </w:pPr>
            <w:r w:rsidRPr="008E0389">
              <w:rPr>
                <w:rFonts w:ascii="Times New Roman" w:hAnsi="Times New Roman" w:cs="Times New Roman"/>
                <w:b/>
                <w:sz w:val="24"/>
                <w:szCs w:val="24"/>
              </w:rPr>
              <w:t>2017-07-04 Socialinio būsto remontui skirtų lėšų panaudojimo vertinimas Nr. KV-05</w:t>
            </w:r>
          </w:p>
        </w:tc>
      </w:tr>
      <w:tr w:rsidR="005855F4" w:rsidTr="008E0389">
        <w:tc>
          <w:tcPr>
            <w:tcW w:w="498" w:type="dxa"/>
          </w:tcPr>
          <w:p w:rsidR="005855F4" w:rsidRPr="008E0389" w:rsidRDefault="005855F4">
            <w:pPr>
              <w:rPr>
                <w:rFonts w:ascii="Times New Roman" w:hAnsi="Times New Roman" w:cs="Times New Roman"/>
                <w:sz w:val="24"/>
                <w:szCs w:val="24"/>
              </w:rPr>
            </w:pPr>
          </w:p>
        </w:tc>
        <w:tc>
          <w:tcPr>
            <w:tcW w:w="4437" w:type="dxa"/>
          </w:tcPr>
          <w:p w:rsidR="005855F4" w:rsidRPr="008E0389" w:rsidRDefault="005855F4">
            <w:pPr>
              <w:rPr>
                <w:rFonts w:ascii="Times New Roman" w:hAnsi="Times New Roman" w:cs="Times New Roman"/>
                <w:sz w:val="24"/>
                <w:szCs w:val="24"/>
              </w:rPr>
            </w:pPr>
            <w:r w:rsidRPr="008E0389">
              <w:rPr>
                <w:rFonts w:ascii="Times New Roman" w:hAnsi="Times New Roman" w:cs="Times New Roman"/>
                <w:sz w:val="24"/>
                <w:szCs w:val="24"/>
              </w:rPr>
              <w:t>Savivaldybės administracijai</w:t>
            </w:r>
          </w:p>
        </w:tc>
        <w:tc>
          <w:tcPr>
            <w:tcW w:w="4394" w:type="dxa"/>
          </w:tcPr>
          <w:p w:rsidR="005855F4" w:rsidRPr="008E0389" w:rsidRDefault="005855F4">
            <w:pPr>
              <w:rPr>
                <w:rFonts w:ascii="Times New Roman" w:hAnsi="Times New Roman" w:cs="Times New Roman"/>
                <w:sz w:val="24"/>
                <w:szCs w:val="24"/>
              </w:rPr>
            </w:pPr>
          </w:p>
        </w:tc>
        <w:tc>
          <w:tcPr>
            <w:tcW w:w="4820" w:type="dxa"/>
          </w:tcPr>
          <w:p w:rsidR="005855F4" w:rsidRPr="008E0389" w:rsidRDefault="005855F4">
            <w:pPr>
              <w:rPr>
                <w:rFonts w:ascii="Times New Roman" w:hAnsi="Times New Roman" w:cs="Times New Roman"/>
                <w:sz w:val="24"/>
                <w:szCs w:val="24"/>
              </w:rPr>
            </w:pPr>
          </w:p>
        </w:tc>
      </w:tr>
      <w:tr w:rsidR="005855F4" w:rsidTr="008E0389">
        <w:tc>
          <w:tcPr>
            <w:tcW w:w="498" w:type="dxa"/>
          </w:tcPr>
          <w:p w:rsidR="005855F4" w:rsidRPr="008E0389" w:rsidRDefault="008E0389">
            <w:pPr>
              <w:rPr>
                <w:rFonts w:ascii="Times New Roman" w:hAnsi="Times New Roman" w:cs="Times New Roman"/>
                <w:sz w:val="24"/>
                <w:szCs w:val="24"/>
              </w:rPr>
            </w:pPr>
            <w:r>
              <w:rPr>
                <w:rFonts w:ascii="Times New Roman" w:hAnsi="Times New Roman" w:cs="Times New Roman"/>
                <w:sz w:val="24"/>
                <w:szCs w:val="24"/>
              </w:rPr>
              <w:t>3</w:t>
            </w:r>
          </w:p>
        </w:tc>
        <w:tc>
          <w:tcPr>
            <w:tcW w:w="4437" w:type="dxa"/>
          </w:tcPr>
          <w:p w:rsidR="005855F4" w:rsidRPr="008E0389" w:rsidRDefault="005855F4">
            <w:pPr>
              <w:rPr>
                <w:rFonts w:ascii="Times New Roman" w:hAnsi="Times New Roman" w:cs="Times New Roman"/>
                <w:sz w:val="24"/>
                <w:szCs w:val="24"/>
              </w:rPr>
            </w:pPr>
            <w:r w:rsidRPr="008E0389">
              <w:rPr>
                <w:rFonts w:ascii="Times New Roman" w:hAnsi="Times New Roman" w:cs="Times New Roman"/>
                <w:sz w:val="24"/>
                <w:szCs w:val="24"/>
              </w:rPr>
              <w:t>Įvertinti lėšų, būsto remontui paskirstymo tvarką, nustatyti prioritetus būsto remontui</w:t>
            </w:r>
          </w:p>
        </w:tc>
        <w:tc>
          <w:tcPr>
            <w:tcW w:w="4394" w:type="dxa"/>
          </w:tcPr>
          <w:p w:rsidR="005855F4" w:rsidRPr="008E0389" w:rsidRDefault="005855F4">
            <w:pPr>
              <w:rPr>
                <w:rFonts w:ascii="Times New Roman" w:hAnsi="Times New Roman" w:cs="Times New Roman"/>
                <w:sz w:val="24"/>
                <w:szCs w:val="24"/>
              </w:rPr>
            </w:pPr>
            <w:r w:rsidRPr="008E0389">
              <w:rPr>
                <w:rFonts w:ascii="Times New Roman" w:hAnsi="Times New Roman" w:cs="Times New Roman"/>
                <w:sz w:val="24"/>
                <w:szCs w:val="24"/>
              </w:rPr>
              <w:t>Parengti ir pateikti savivaldybės tarybai tvirtinti remontuojamų savivaldybės būstų prioritetinį sąrašą ir lėšų skirtų būstui remontuoti paskirstymo tvarkos aprašą</w:t>
            </w:r>
          </w:p>
        </w:tc>
        <w:tc>
          <w:tcPr>
            <w:tcW w:w="4820" w:type="dxa"/>
          </w:tcPr>
          <w:p w:rsidR="005855F4" w:rsidRPr="008E0389" w:rsidRDefault="0041458B">
            <w:pPr>
              <w:rPr>
                <w:rFonts w:ascii="Times New Roman" w:hAnsi="Times New Roman" w:cs="Times New Roman"/>
                <w:sz w:val="24"/>
                <w:szCs w:val="24"/>
              </w:rPr>
            </w:pPr>
            <w:r w:rsidRPr="008E0389">
              <w:rPr>
                <w:rFonts w:ascii="Times New Roman" w:hAnsi="Times New Roman" w:cs="Times New Roman"/>
                <w:sz w:val="24"/>
                <w:szCs w:val="24"/>
              </w:rPr>
              <w:t>2018-04-06 direktoriaus įsakymu Nr. A326 patvirtintas “Joniškio rajono savivaldybės būsto (tarp jo ir socialinio</w:t>
            </w:r>
            <w:r w:rsidR="0086794F" w:rsidRPr="008E0389">
              <w:rPr>
                <w:rFonts w:ascii="Times New Roman" w:hAnsi="Times New Roman" w:cs="Times New Roman"/>
                <w:sz w:val="24"/>
                <w:szCs w:val="24"/>
              </w:rPr>
              <w:t xml:space="preserve"> </w:t>
            </w:r>
            <w:r w:rsidRPr="008E0389">
              <w:rPr>
                <w:rFonts w:ascii="Times New Roman" w:hAnsi="Times New Roman" w:cs="Times New Roman"/>
                <w:sz w:val="24"/>
                <w:szCs w:val="24"/>
              </w:rPr>
              <w:t>būsto) nuomos mokesčio surinkimo</w:t>
            </w:r>
            <w:r w:rsidR="0086794F" w:rsidRPr="008E0389">
              <w:rPr>
                <w:rFonts w:ascii="Times New Roman" w:hAnsi="Times New Roman" w:cs="Times New Roman"/>
                <w:sz w:val="24"/>
                <w:szCs w:val="24"/>
              </w:rPr>
              <w:t xml:space="preserve"> ir išieškojimo, būstui remontuoti, prižiūrėti ir administruoti skirtų lėšų </w:t>
            </w:r>
            <w:r w:rsidR="0086794F" w:rsidRPr="008E0389">
              <w:rPr>
                <w:rFonts w:ascii="Times New Roman" w:hAnsi="Times New Roman" w:cs="Times New Roman"/>
                <w:sz w:val="24"/>
                <w:szCs w:val="24"/>
              </w:rPr>
              <w:lastRenderedPageBreak/>
              <w:t>paskirstymo ir naudojimo tvarkos aprašas</w:t>
            </w:r>
          </w:p>
        </w:tc>
      </w:tr>
      <w:tr w:rsidR="005855F4" w:rsidTr="008E0389">
        <w:tc>
          <w:tcPr>
            <w:tcW w:w="498" w:type="dxa"/>
          </w:tcPr>
          <w:p w:rsidR="005855F4" w:rsidRPr="008E0389" w:rsidRDefault="008E0389">
            <w:pPr>
              <w:rPr>
                <w:rFonts w:ascii="Times New Roman" w:hAnsi="Times New Roman" w:cs="Times New Roman"/>
                <w:sz w:val="24"/>
                <w:szCs w:val="24"/>
              </w:rPr>
            </w:pPr>
            <w:r>
              <w:rPr>
                <w:rFonts w:ascii="Times New Roman" w:hAnsi="Times New Roman" w:cs="Times New Roman"/>
                <w:sz w:val="24"/>
                <w:szCs w:val="24"/>
              </w:rPr>
              <w:lastRenderedPageBreak/>
              <w:t>4</w:t>
            </w:r>
          </w:p>
        </w:tc>
        <w:tc>
          <w:tcPr>
            <w:tcW w:w="4437" w:type="dxa"/>
          </w:tcPr>
          <w:p w:rsidR="005855F4" w:rsidRPr="008E0389" w:rsidRDefault="005855F4" w:rsidP="005855F4">
            <w:pPr>
              <w:rPr>
                <w:rFonts w:ascii="Times New Roman" w:hAnsi="Times New Roman" w:cs="Times New Roman"/>
                <w:sz w:val="24"/>
                <w:szCs w:val="24"/>
              </w:rPr>
            </w:pPr>
            <w:r w:rsidRPr="008E0389">
              <w:rPr>
                <w:rFonts w:ascii="Times New Roman" w:hAnsi="Times New Roman" w:cs="Times New Roman"/>
                <w:sz w:val="24"/>
                <w:szCs w:val="24"/>
              </w:rPr>
              <w:t>Įvertinti, galimybes peržiūrėti amortizacinių atskaitymų normatyvus, tikslu užtikrinti  nuompinigių dydį.</w:t>
            </w:r>
          </w:p>
          <w:p w:rsidR="005855F4" w:rsidRPr="008E0389" w:rsidRDefault="005855F4">
            <w:pPr>
              <w:rPr>
                <w:rFonts w:ascii="Times New Roman" w:hAnsi="Times New Roman" w:cs="Times New Roman"/>
                <w:sz w:val="24"/>
                <w:szCs w:val="24"/>
              </w:rPr>
            </w:pPr>
          </w:p>
        </w:tc>
        <w:tc>
          <w:tcPr>
            <w:tcW w:w="4394" w:type="dxa"/>
          </w:tcPr>
          <w:p w:rsidR="005855F4" w:rsidRPr="008E0389" w:rsidRDefault="005855F4">
            <w:pPr>
              <w:rPr>
                <w:rFonts w:ascii="Times New Roman" w:hAnsi="Times New Roman" w:cs="Times New Roman"/>
                <w:sz w:val="24"/>
                <w:szCs w:val="24"/>
              </w:rPr>
            </w:pPr>
            <w:r w:rsidRPr="008E0389">
              <w:rPr>
                <w:rFonts w:ascii="Times New Roman" w:hAnsi="Times New Roman" w:cs="Times New Roman"/>
                <w:sz w:val="24"/>
                <w:szCs w:val="24"/>
              </w:rPr>
              <w:t>Parengti savivaldybės tarybos 2015-10-01 sprendimo Nr. t-184 „Dėl savivaldybės būsto ir socialinio būsto nuomos dydžio apskaičiavimo“ pakeitimo projektą ir pateikti svarstyti tarybai</w:t>
            </w:r>
          </w:p>
        </w:tc>
        <w:tc>
          <w:tcPr>
            <w:tcW w:w="4820" w:type="dxa"/>
          </w:tcPr>
          <w:p w:rsidR="005855F4" w:rsidRPr="008E0389" w:rsidRDefault="005855F4">
            <w:pPr>
              <w:rPr>
                <w:rFonts w:ascii="Times New Roman" w:hAnsi="Times New Roman" w:cs="Times New Roman"/>
                <w:sz w:val="24"/>
                <w:szCs w:val="24"/>
              </w:rPr>
            </w:pPr>
            <w:r w:rsidRPr="008E0389">
              <w:rPr>
                <w:rFonts w:ascii="Times New Roman" w:hAnsi="Times New Roman" w:cs="Times New Roman"/>
                <w:sz w:val="24"/>
                <w:szCs w:val="24"/>
              </w:rPr>
              <w:t>Amortizacinių atskaitymų normatyvai peržiūrėti ir patvirtinti Joniškio rajono savivaldybės tarybos 2017-10-26 sprendimu Nr. T-235 „Dėl Joniškio rajono savivaldybės tarybos 2015 m. Kovo 26 d. sprendimo Nr. T-42 „Dėl savivaldybės būsto ir socialinio būsto nuomos mokesčio dydžio apskaičiavimo“ pakeitimo.</w:t>
            </w:r>
          </w:p>
        </w:tc>
      </w:tr>
      <w:tr w:rsidR="005855F4" w:rsidTr="008E0389">
        <w:tc>
          <w:tcPr>
            <w:tcW w:w="498" w:type="dxa"/>
          </w:tcPr>
          <w:p w:rsidR="005855F4" w:rsidRPr="008E0389" w:rsidRDefault="008E0389">
            <w:pPr>
              <w:rPr>
                <w:rFonts w:ascii="Times New Roman" w:hAnsi="Times New Roman" w:cs="Times New Roman"/>
                <w:sz w:val="24"/>
                <w:szCs w:val="24"/>
              </w:rPr>
            </w:pPr>
            <w:r>
              <w:rPr>
                <w:rFonts w:ascii="Times New Roman" w:hAnsi="Times New Roman" w:cs="Times New Roman"/>
                <w:sz w:val="24"/>
                <w:szCs w:val="24"/>
              </w:rPr>
              <w:t>5</w:t>
            </w:r>
          </w:p>
        </w:tc>
        <w:tc>
          <w:tcPr>
            <w:tcW w:w="4437" w:type="dxa"/>
          </w:tcPr>
          <w:p w:rsidR="005855F4" w:rsidRPr="008E0389" w:rsidRDefault="005855F4" w:rsidP="005855F4">
            <w:pPr>
              <w:rPr>
                <w:rFonts w:ascii="Times New Roman" w:hAnsi="Times New Roman" w:cs="Times New Roman"/>
                <w:sz w:val="24"/>
                <w:szCs w:val="24"/>
              </w:rPr>
            </w:pPr>
            <w:r w:rsidRPr="008E0389">
              <w:rPr>
                <w:rFonts w:ascii="Times New Roman" w:hAnsi="Times New Roman" w:cs="Times New Roman"/>
                <w:sz w:val="24"/>
                <w:szCs w:val="24"/>
              </w:rPr>
              <w:t xml:space="preserve">Peržiūrėti ir patikslinti savivaldybės būsto ir socialinio būsto fondą, išbraukiant netinkamus naudoti būstus. </w:t>
            </w:r>
          </w:p>
          <w:p w:rsidR="005855F4" w:rsidRPr="008E0389" w:rsidRDefault="005855F4">
            <w:pPr>
              <w:rPr>
                <w:rFonts w:ascii="Times New Roman" w:hAnsi="Times New Roman" w:cs="Times New Roman"/>
                <w:sz w:val="24"/>
                <w:szCs w:val="24"/>
              </w:rPr>
            </w:pPr>
          </w:p>
        </w:tc>
        <w:tc>
          <w:tcPr>
            <w:tcW w:w="4394" w:type="dxa"/>
          </w:tcPr>
          <w:p w:rsidR="005855F4" w:rsidRPr="008E0389" w:rsidRDefault="005855F4">
            <w:pPr>
              <w:rPr>
                <w:rFonts w:ascii="Times New Roman" w:hAnsi="Times New Roman" w:cs="Times New Roman"/>
                <w:sz w:val="24"/>
                <w:szCs w:val="24"/>
              </w:rPr>
            </w:pPr>
            <w:r w:rsidRPr="008E0389">
              <w:rPr>
                <w:rFonts w:ascii="Times New Roman" w:hAnsi="Times New Roman" w:cs="Times New Roman"/>
                <w:sz w:val="24"/>
                <w:szCs w:val="24"/>
              </w:rPr>
              <w:t xml:space="preserve">Savivaldybės administracijos direktorius 2017-05-26 </w:t>
            </w:r>
            <w:proofErr w:type="spellStart"/>
            <w:r w:rsidRPr="008E0389">
              <w:rPr>
                <w:rFonts w:ascii="Times New Roman" w:hAnsi="Times New Roman" w:cs="Times New Roman"/>
                <w:sz w:val="24"/>
                <w:szCs w:val="24"/>
              </w:rPr>
              <w:t>įs</w:t>
            </w:r>
            <w:proofErr w:type="spellEnd"/>
            <w:r w:rsidRPr="008E0389">
              <w:rPr>
                <w:rFonts w:ascii="Times New Roman" w:hAnsi="Times New Roman" w:cs="Times New Roman"/>
                <w:sz w:val="24"/>
                <w:szCs w:val="24"/>
              </w:rPr>
              <w:t xml:space="preserve">. Nr. A-508 yra sudaryta neišnuomotų socialinių būstų techninės būklės įvertinimo komisija, kuri įvertins neišnuomotų </w:t>
            </w:r>
            <w:proofErr w:type="spellStart"/>
            <w:r w:rsidRPr="008E0389">
              <w:rPr>
                <w:rFonts w:ascii="Times New Roman" w:hAnsi="Times New Roman" w:cs="Times New Roman"/>
                <w:sz w:val="24"/>
                <w:szCs w:val="24"/>
              </w:rPr>
              <w:t>soc</w:t>
            </w:r>
            <w:proofErr w:type="spellEnd"/>
            <w:r w:rsidRPr="008E0389">
              <w:rPr>
                <w:rFonts w:ascii="Times New Roman" w:hAnsi="Times New Roman" w:cs="Times New Roman"/>
                <w:sz w:val="24"/>
                <w:szCs w:val="24"/>
              </w:rPr>
              <w:t>. būstų pagal sąrašą techninę būklę ir išvadas bei siūlymus pateiks Joniškio rajono savivaldybės administracijos direktoriui</w:t>
            </w:r>
          </w:p>
        </w:tc>
        <w:tc>
          <w:tcPr>
            <w:tcW w:w="4820" w:type="dxa"/>
          </w:tcPr>
          <w:p w:rsidR="005855F4" w:rsidRPr="008E0389" w:rsidRDefault="005855F4">
            <w:pPr>
              <w:rPr>
                <w:rFonts w:ascii="Times New Roman" w:hAnsi="Times New Roman" w:cs="Times New Roman"/>
                <w:sz w:val="24"/>
                <w:szCs w:val="24"/>
              </w:rPr>
            </w:pPr>
            <w:r w:rsidRPr="008E0389">
              <w:rPr>
                <w:rFonts w:ascii="Times New Roman" w:hAnsi="Times New Roman" w:cs="Times New Roman"/>
                <w:sz w:val="24"/>
                <w:szCs w:val="24"/>
              </w:rPr>
              <w:t>Patikslintas socialinio būsto fondas patvirtintas Joniškio rajono savivaldybės tarybos 2017-12-21  sprendimu Nr. T-289 ,,Dėl Joniškio rajono savivaldybės būsto fondo sąrašo ir Joniškio rajono savivaldybės socialinio būsto, kaip savivaldybės būsto fondo dalies, sąrašo patvirtinimo“</w:t>
            </w:r>
          </w:p>
        </w:tc>
      </w:tr>
      <w:tr w:rsidR="005855F4" w:rsidTr="008E0389">
        <w:tc>
          <w:tcPr>
            <w:tcW w:w="498" w:type="dxa"/>
          </w:tcPr>
          <w:p w:rsidR="005855F4" w:rsidRPr="008E0389" w:rsidRDefault="008E0389">
            <w:pPr>
              <w:rPr>
                <w:rFonts w:ascii="Times New Roman" w:hAnsi="Times New Roman" w:cs="Times New Roman"/>
                <w:sz w:val="24"/>
                <w:szCs w:val="24"/>
              </w:rPr>
            </w:pPr>
            <w:r>
              <w:rPr>
                <w:rFonts w:ascii="Times New Roman" w:hAnsi="Times New Roman" w:cs="Times New Roman"/>
                <w:sz w:val="24"/>
                <w:szCs w:val="24"/>
              </w:rPr>
              <w:t>6</w:t>
            </w:r>
          </w:p>
        </w:tc>
        <w:tc>
          <w:tcPr>
            <w:tcW w:w="4437" w:type="dxa"/>
          </w:tcPr>
          <w:p w:rsidR="005855F4" w:rsidRPr="008E0389" w:rsidRDefault="005855F4">
            <w:pPr>
              <w:rPr>
                <w:rFonts w:ascii="Times New Roman" w:hAnsi="Times New Roman" w:cs="Times New Roman"/>
                <w:sz w:val="24"/>
                <w:szCs w:val="24"/>
              </w:rPr>
            </w:pPr>
            <w:r w:rsidRPr="008E0389">
              <w:rPr>
                <w:rFonts w:ascii="Times New Roman" w:hAnsi="Times New Roman" w:cs="Times New Roman"/>
                <w:sz w:val="24"/>
                <w:szCs w:val="24"/>
              </w:rPr>
              <w:t>Peržiūrėti vidaus kontrolės procedūras ir užtikrinti, kad socialinio būsto remontui skirtos lėšos būtų naudojamos pagal paskirtį.</w:t>
            </w:r>
          </w:p>
        </w:tc>
        <w:tc>
          <w:tcPr>
            <w:tcW w:w="4394" w:type="dxa"/>
          </w:tcPr>
          <w:p w:rsidR="005855F4" w:rsidRPr="008E0389" w:rsidRDefault="005855F4">
            <w:pPr>
              <w:rPr>
                <w:rFonts w:ascii="Times New Roman" w:hAnsi="Times New Roman" w:cs="Times New Roman"/>
                <w:sz w:val="24"/>
                <w:szCs w:val="24"/>
              </w:rPr>
            </w:pPr>
            <w:r w:rsidRPr="008E0389">
              <w:rPr>
                <w:rFonts w:ascii="Times New Roman" w:hAnsi="Times New Roman" w:cs="Times New Roman"/>
                <w:sz w:val="24"/>
                <w:szCs w:val="24"/>
              </w:rPr>
              <w:t>Įpareigoti seniūnijų seniūnus, perkant atsargas iš socialiniam būstui skirtų lėšų, naudoti tik šių būstų remontui. Nurašant atsargas, nurašymo aktuose nurodyti konkrečiai kokio socialinio būsto remontui atsargos buvo panaudotos.</w:t>
            </w:r>
          </w:p>
        </w:tc>
        <w:tc>
          <w:tcPr>
            <w:tcW w:w="4820" w:type="dxa"/>
          </w:tcPr>
          <w:p w:rsidR="005855F4" w:rsidRPr="008E0389" w:rsidRDefault="005855F4">
            <w:pPr>
              <w:rPr>
                <w:rFonts w:ascii="Times New Roman" w:hAnsi="Times New Roman" w:cs="Times New Roman"/>
                <w:sz w:val="24"/>
                <w:szCs w:val="24"/>
              </w:rPr>
            </w:pPr>
            <w:r w:rsidRPr="008E0389">
              <w:rPr>
                <w:rFonts w:ascii="Times New Roman" w:hAnsi="Times New Roman" w:cs="Times New Roman"/>
                <w:sz w:val="24"/>
                <w:szCs w:val="24"/>
              </w:rPr>
              <w:t>Nuolat</w:t>
            </w:r>
          </w:p>
        </w:tc>
      </w:tr>
      <w:tr w:rsidR="008E0389" w:rsidTr="00220FCF">
        <w:tc>
          <w:tcPr>
            <w:tcW w:w="498" w:type="dxa"/>
          </w:tcPr>
          <w:p w:rsidR="008E0389" w:rsidRPr="008E0389" w:rsidRDefault="008E0389">
            <w:pPr>
              <w:rPr>
                <w:rFonts w:ascii="Times New Roman" w:hAnsi="Times New Roman" w:cs="Times New Roman"/>
                <w:sz w:val="24"/>
                <w:szCs w:val="24"/>
              </w:rPr>
            </w:pPr>
          </w:p>
        </w:tc>
        <w:tc>
          <w:tcPr>
            <w:tcW w:w="13651" w:type="dxa"/>
            <w:gridSpan w:val="3"/>
          </w:tcPr>
          <w:p w:rsidR="008E0389" w:rsidRPr="008E0389" w:rsidRDefault="008E0389">
            <w:pPr>
              <w:rPr>
                <w:rFonts w:ascii="Times New Roman" w:hAnsi="Times New Roman" w:cs="Times New Roman"/>
                <w:b/>
                <w:sz w:val="24"/>
                <w:szCs w:val="24"/>
              </w:rPr>
            </w:pPr>
            <w:r w:rsidRPr="008E0389">
              <w:rPr>
                <w:rFonts w:ascii="Times New Roman" w:hAnsi="Times New Roman" w:cs="Times New Roman"/>
                <w:b/>
                <w:sz w:val="24"/>
                <w:szCs w:val="24"/>
              </w:rPr>
              <w:t xml:space="preserve">Raštas 2017-07-14 Nr. KS-22 prie </w:t>
            </w:r>
            <w:r w:rsidRPr="008E0389">
              <w:rPr>
                <w:b/>
              </w:rPr>
              <w:t>Joniškio rajono savivaldybės 2016 metų konsoliduotų ataskaitų rinkinio finansinio (teisėtumo) audito ataskaita  Nr. KV-06</w:t>
            </w:r>
          </w:p>
        </w:tc>
      </w:tr>
      <w:tr w:rsidR="005855F4" w:rsidTr="008E0389">
        <w:tc>
          <w:tcPr>
            <w:tcW w:w="498" w:type="dxa"/>
          </w:tcPr>
          <w:p w:rsidR="005855F4" w:rsidRPr="008E0389" w:rsidRDefault="008E0389">
            <w:pPr>
              <w:rPr>
                <w:rFonts w:ascii="Times New Roman" w:hAnsi="Times New Roman" w:cs="Times New Roman"/>
                <w:sz w:val="24"/>
                <w:szCs w:val="24"/>
              </w:rPr>
            </w:pPr>
            <w:r>
              <w:rPr>
                <w:rFonts w:ascii="Times New Roman" w:hAnsi="Times New Roman" w:cs="Times New Roman"/>
                <w:sz w:val="24"/>
                <w:szCs w:val="24"/>
              </w:rPr>
              <w:t>7</w:t>
            </w:r>
          </w:p>
        </w:tc>
        <w:tc>
          <w:tcPr>
            <w:tcW w:w="4437" w:type="dxa"/>
          </w:tcPr>
          <w:p w:rsidR="005F501E" w:rsidRDefault="005F501E" w:rsidP="005F501E">
            <w:pPr>
              <w:rPr>
                <w:rFonts w:ascii="Times New Roman" w:hAnsi="Times New Roman" w:cs="Times New Roman"/>
                <w:sz w:val="24"/>
                <w:szCs w:val="24"/>
              </w:rPr>
            </w:pPr>
            <w:r>
              <w:rPr>
                <w:rFonts w:ascii="Times New Roman" w:hAnsi="Times New Roman" w:cs="Times New Roman"/>
                <w:sz w:val="24"/>
                <w:szCs w:val="24"/>
              </w:rPr>
              <w:t>Savivaldybės administracijai</w:t>
            </w:r>
          </w:p>
          <w:p w:rsidR="005855F4" w:rsidRPr="008E0389" w:rsidRDefault="005F501E" w:rsidP="005F501E">
            <w:pPr>
              <w:rPr>
                <w:rFonts w:ascii="Times New Roman" w:hAnsi="Times New Roman" w:cs="Times New Roman"/>
                <w:sz w:val="24"/>
                <w:szCs w:val="24"/>
              </w:rPr>
            </w:pPr>
            <w:r>
              <w:rPr>
                <w:rFonts w:ascii="Times New Roman" w:hAnsi="Times New Roman" w:cs="Times New Roman"/>
                <w:sz w:val="24"/>
                <w:szCs w:val="24"/>
              </w:rPr>
              <w:t>P</w:t>
            </w:r>
            <w:r w:rsidR="0086794F" w:rsidRPr="008E0389">
              <w:rPr>
                <w:rFonts w:ascii="Times New Roman" w:hAnsi="Times New Roman" w:cs="Times New Roman"/>
                <w:sz w:val="24"/>
                <w:szCs w:val="24"/>
              </w:rPr>
              <w:t>erduoto pagal panaudą ilgalaikio turto nusidėvėjimo sąnaudas priskirti pagrindinės veiklos sąnaudoms</w:t>
            </w:r>
            <w:r>
              <w:rPr>
                <w:rFonts w:ascii="Times New Roman" w:hAnsi="Times New Roman" w:cs="Times New Roman"/>
                <w:sz w:val="24"/>
                <w:szCs w:val="24"/>
              </w:rPr>
              <w:t xml:space="preserve">. </w:t>
            </w:r>
          </w:p>
        </w:tc>
        <w:tc>
          <w:tcPr>
            <w:tcW w:w="4394" w:type="dxa"/>
          </w:tcPr>
          <w:p w:rsidR="005855F4" w:rsidRPr="008E0389" w:rsidRDefault="005855F4">
            <w:pPr>
              <w:rPr>
                <w:rFonts w:ascii="Times New Roman" w:hAnsi="Times New Roman" w:cs="Times New Roman"/>
                <w:sz w:val="24"/>
                <w:szCs w:val="24"/>
              </w:rPr>
            </w:pPr>
          </w:p>
        </w:tc>
        <w:tc>
          <w:tcPr>
            <w:tcW w:w="4820" w:type="dxa"/>
          </w:tcPr>
          <w:p w:rsidR="005855F4" w:rsidRPr="008E0389" w:rsidRDefault="0086794F" w:rsidP="00AA674D">
            <w:pPr>
              <w:rPr>
                <w:rFonts w:ascii="Times New Roman" w:hAnsi="Times New Roman" w:cs="Times New Roman"/>
                <w:sz w:val="24"/>
                <w:szCs w:val="24"/>
              </w:rPr>
            </w:pPr>
            <w:r w:rsidRPr="008E0389">
              <w:rPr>
                <w:rFonts w:ascii="Times New Roman" w:hAnsi="Times New Roman" w:cs="Times New Roman"/>
                <w:sz w:val="24"/>
                <w:szCs w:val="24"/>
              </w:rPr>
              <w:t>Nuo 2017 metų sausio mėnesio turtui perduotam pagal panaudos sutartis buhalterinės</w:t>
            </w:r>
            <w:r w:rsidR="00AA674D" w:rsidRPr="008E0389">
              <w:rPr>
                <w:rFonts w:ascii="Times New Roman" w:hAnsi="Times New Roman" w:cs="Times New Roman"/>
                <w:sz w:val="24"/>
                <w:szCs w:val="24"/>
              </w:rPr>
              <w:t xml:space="preserve"> </w:t>
            </w:r>
            <w:r w:rsidRPr="008E0389">
              <w:rPr>
                <w:rFonts w:ascii="Times New Roman" w:hAnsi="Times New Roman" w:cs="Times New Roman"/>
                <w:sz w:val="24"/>
                <w:szCs w:val="24"/>
              </w:rPr>
              <w:t>apskaitos programoje LABBIS yra pakeisti nusidėvėjimo šablonai, kad nusidėvėjimo sąnaudos būtų</w:t>
            </w:r>
            <w:r w:rsidR="00AA674D" w:rsidRPr="008E0389">
              <w:rPr>
                <w:rFonts w:ascii="Times New Roman" w:hAnsi="Times New Roman" w:cs="Times New Roman"/>
                <w:sz w:val="24"/>
                <w:szCs w:val="24"/>
              </w:rPr>
              <w:t xml:space="preserve"> </w:t>
            </w:r>
            <w:r w:rsidRPr="008E0389">
              <w:rPr>
                <w:rFonts w:ascii="Times New Roman" w:hAnsi="Times New Roman" w:cs="Times New Roman"/>
                <w:sz w:val="24"/>
                <w:szCs w:val="24"/>
              </w:rPr>
              <w:t>priskiriamos pagrindinės veiklos sąnaudoms.</w:t>
            </w:r>
          </w:p>
        </w:tc>
      </w:tr>
      <w:tr w:rsidR="005855F4" w:rsidTr="008E0389">
        <w:tc>
          <w:tcPr>
            <w:tcW w:w="498" w:type="dxa"/>
          </w:tcPr>
          <w:p w:rsidR="005855F4" w:rsidRPr="008E0389" w:rsidRDefault="008E0389">
            <w:pPr>
              <w:rPr>
                <w:rFonts w:ascii="Times New Roman" w:hAnsi="Times New Roman" w:cs="Times New Roman"/>
                <w:sz w:val="24"/>
                <w:szCs w:val="24"/>
              </w:rPr>
            </w:pPr>
            <w:r>
              <w:rPr>
                <w:rFonts w:ascii="Times New Roman" w:hAnsi="Times New Roman" w:cs="Times New Roman"/>
                <w:sz w:val="24"/>
                <w:szCs w:val="24"/>
              </w:rPr>
              <w:t>8</w:t>
            </w:r>
          </w:p>
        </w:tc>
        <w:tc>
          <w:tcPr>
            <w:tcW w:w="4437" w:type="dxa"/>
          </w:tcPr>
          <w:p w:rsidR="005855F4" w:rsidRPr="008E0389" w:rsidRDefault="0086794F">
            <w:pPr>
              <w:rPr>
                <w:rFonts w:ascii="Times New Roman" w:hAnsi="Times New Roman" w:cs="Times New Roman"/>
                <w:sz w:val="24"/>
                <w:szCs w:val="24"/>
              </w:rPr>
            </w:pPr>
            <w:r w:rsidRPr="008E0389">
              <w:rPr>
                <w:rFonts w:ascii="Times New Roman" w:hAnsi="Times New Roman" w:cs="Times New Roman"/>
                <w:sz w:val="24"/>
                <w:szCs w:val="24"/>
              </w:rPr>
              <w:t xml:space="preserve">Priskirti išmokas prie 5-ojo VSAFAS „Pinigų srautų ataskaita“ 20 p. išvardytų išmokų grupių, vadovaujantis 11-ojo </w:t>
            </w:r>
            <w:r w:rsidRPr="008E0389">
              <w:rPr>
                <w:rFonts w:ascii="Times New Roman" w:hAnsi="Times New Roman" w:cs="Times New Roman"/>
                <w:sz w:val="24"/>
                <w:szCs w:val="24"/>
              </w:rPr>
              <w:lastRenderedPageBreak/>
              <w:t>VSAFAS „Sąnaudos“ nuostatomis dėl sąnaudų priskyrimo ir grupavimo.</w:t>
            </w:r>
          </w:p>
        </w:tc>
        <w:tc>
          <w:tcPr>
            <w:tcW w:w="4394" w:type="dxa"/>
          </w:tcPr>
          <w:p w:rsidR="005855F4" w:rsidRPr="008E0389" w:rsidRDefault="005855F4">
            <w:pPr>
              <w:rPr>
                <w:rFonts w:ascii="Times New Roman" w:hAnsi="Times New Roman" w:cs="Times New Roman"/>
                <w:sz w:val="24"/>
                <w:szCs w:val="24"/>
              </w:rPr>
            </w:pPr>
          </w:p>
        </w:tc>
        <w:tc>
          <w:tcPr>
            <w:tcW w:w="4820" w:type="dxa"/>
          </w:tcPr>
          <w:p w:rsidR="0086794F" w:rsidRPr="008E0389" w:rsidRDefault="0086794F" w:rsidP="0086794F">
            <w:pPr>
              <w:rPr>
                <w:rFonts w:ascii="Times New Roman" w:hAnsi="Times New Roman" w:cs="Times New Roman"/>
                <w:sz w:val="24"/>
                <w:szCs w:val="24"/>
              </w:rPr>
            </w:pPr>
            <w:r w:rsidRPr="008E0389">
              <w:rPr>
                <w:rFonts w:ascii="Times New Roman" w:hAnsi="Times New Roman" w:cs="Times New Roman"/>
                <w:sz w:val="24"/>
                <w:szCs w:val="24"/>
              </w:rPr>
              <w:t>Įstaiga informavo, jog sudarant finansinę atskaitomybę už 2017 metus, Pinigų srautų ataskaitoje išmokos bus</w:t>
            </w:r>
            <w:r w:rsidR="005F501E">
              <w:rPr>
                <w:rFonts w:ascii="Times New Roman" w:hAnsi="Times New Roman" w:cs="Times New Roman"/>
                <w:sz w:val="24"/>
                <w:szCs w:val="24"/>
              </w:rPr>
              <w:t xml:space="preserve"> </w:t>
            </w:r>
            <w:r w:rsidRPr="008E0389">
              <w:rPr>
                <w:rFonts w:ascii="Times New Roman" w:hAnsi="Times New Roman" w:cs="Times New Roman"/>
                <w:sz w:val="24"/>
                <w:szCs w:val="24"/>
              </w:rPr>
              <w:t xml:space="preserve">priskirtos ir </w:t>
            </w:r>
            <w:r w:rsidR="005F501E">
              <w:rPr>
                <w:rFonts w:ascii="Times New Roman" w:hAnsi="Times New Roman" w:cs="Times New Roman"/>
                <w:sz w:val="24"/>
                <w:szCs w:val="24"/>
              </w:rPr>
              <w:t xml:space="preserve"> </w:t>
            </w:r>
            <w:r w:rsidR="005F501E">
              <w:rPr>
                <w:rFonts w:ascii="Times New Roman" w:hAnsi="Times New Roman" w:cs="Times New Roman"/>
                <w:sz w:val="24"/>
                <w:szCs w:val="24"/>
              </w:rPr>
              <w:lastRenderedPageBreak/>
              <w:t>s</w:t>
            </w:r>
            <w:r w:rsidRPr="008E0389">
              <w:rPr>
                <w:rFonts w:ascii="Times New Roman" w:hAnsi="Times New Roman" w:cs="Times New Roman"/>
                <w:sz w:val="24"/>
                <w:szCs w:val="24"/>
              </w:rPr>
              <w:t>ugrupuotos vadovaujantis 5-ojo VSAFAS „Pinigų srautų ataskaita“ 20 punkto</w:t>
            </w:r>
          </w:p>
          <w:p w:rsidR="0086794F" w:rsidRPr="008E0389" w:rsidRDefault="0086794F" w:rsidP="0086794F">
            <w:pPr>
              <w:rPr>
                <w:rFonts w:ascii="Times New Roman" w:hAnsi="Times New Roman" w:cs="Times New Roman"/>
                <w:sz w:val="24"/>
                <w:szCs w:val="24"/>
              </w:rPr>
            </w:pPr>
            <w:r w:rsidRPr="008E0389">
              <w:rPr>
                <w:rFonts w:ascii="Times New Roman" w:hAnsi="Times New Roman" w:cs="Times New Roman"/>
                <w:sz w:val="24"/>
                <w:szCs w:val="24"/>
              </w:rPr>
              <w:t>nuostatomis. Tačiau buhalterinės apskaitos programoje LABBIS to atlikti už 2017 metus</w:t>
            </w:r>
          </w:p>
          <w:p w:rsidR="005855F4" w:rsidRPr="008E0389" w:rsidRDefault="0086794F" w:rsidP="0086794F">
            <w:pPr>
              <w:rPr>
                <w:rFonts w:ascii="Times New Roman" w:hAnsi="Times New Roman" w:cs="Times New Roman"/>
                <w:sz w:val="24"/>
                <w:szCs w:val="24"/>
              </w:rPr>
            </w:pPr>
            <w:r w:rsidRPr="008E0389">
              <w:rPr>
                <w:rFonts w:ascii="Times New Roman" w:hAnsi="Times New Roman" w:cs="Times New Roman"/>
                <w:sz w:val="24"/>
                <w:szCs w:val="24"/>
              </w:rPr>
              <w:t>negalės</w:t>
            </w:r>
          </w:p>
        </w:tc>
      </w:tr>
      <w:tr w:rsidR="0086794F" w:rsidTr="008E0389">
        <w:tc>
          <w:tcPr>
            <w:tcW w:w="498" w:type="dxa"/>
          </w:tcPr>
          <w:p w:rsidR="0086794F" w:rsidRPr="008E0389" w:rsidRDefault="008E0389">
            <w:pPr>
              <w:rPr>
                <w:rFonts w:ascii="Times New Roman" w:hAnsi="Times New Roman" w:cs="Times New Roman"/>
                <w:sz w:val="24"/>
                <w:szCs w:val="24"/>
              </w:rPr>
            </w:pPr>
            <w:r>
              <w:rPr>
                <w:rFonts w:ascii="Times New Roman" w:hAnsi="Times New Roman" w:cs="Times New Roman"/>
                <w:sz w:val="24"/>
                <w:szCs w:val="24"/>
              </w:rPr>
              <w:lastRenderedPageBreak/>
              <w:t>9</w:t>
            </w:r>
          </w:p>
        </w:tc>
        <w:tc>
          <w:tcPr>
            <w:tcW w:w="4437" w:type="dxa"/>
          </w:tcPr>
          <w:p w:rsidR="0086794F" w:rsidRPr="008E0389" w:rsidRDefault="0086794F">
            <w:pPr>
              <w:rPr>
                <w:rFonts w:ascii="Times New Roman" w:hAnsi="Times New Roman" w:cs="Times New Roman"/>
                <w:sz w:val="24"/>
                <w:szCs w:val="24"/>
              </w:rPr>
            </w:pPr>
            <w:r w:rsidRPr="008E0389">
              <w:rPr>
                <w:rFonts w:ascii="Times New Roman" w:hAnsi="Times New Roman" w:cs="Times New Roman"/>
                <w:sz w:val="24"/>
                <w:szCs w:val="24"/>
              </w:rPr>
              <w:t>Darbo užmokesčio fondo poreikį  Joniškio rajono savivaldybės administracijai, planuojant biudžetą, apskaičiuoti remiantis teisės aktų normomis.</w:t>
            </w:r>
          </w:p>
        </w:tc>
        <w:tc>
          <w:tcPr>
            <w:tcW w:w="4394" w:type="dxa"/>
          </w:tcPr>
          <w:p w:rsidR="0086794F" w:rsidRPr="008E0389" w:rsidRDefault="0086794F">
            <w:pPr>
              <w:rPr>
                <w:rFonts w:ascii="Times New Roman" w:hAnsi="Times New Roman" w:cs="Times New Roman"/>
                <w:sz w:val="24"/>
                <w:szCs w:val="24"/>
              </w:rPr>
            </w:pPr>
          </w:p>
        </w:tc>
        <w:tc>
          <w:tcPr>
            <w:tcW w:w="4820" w:type="dxa"/>
          </w:tcPr>
          <w:p w:rsidR="0086794F" w:rsidRPr="008E0389" w:rsidRDefault="0086794F">
            <w:pPr>
              <w:rPr>
                <w:rFonts w:ascii="Times New Roman" w:hAnsi="Times New Roman" w:cs="Times New Roman"/>
                <w:sz w:val="24"/>
                <w:szCs w:val="24"/>
              </w:rPr>
            </w:pPr>
            <w:r w:rsidRPr="008E0389">
              <w:rPr>
                <w:rFonts w:ascii="Times New Roman" w:hAnsi="Times New Roman" w:cs="Times New Roman"/>
                <w:sz w:val="24"/>
                <w:szCs w:val="24"/>
              </w:rPr>
              <w:t>Savivaldybės  administracijai apskaičiuotas lėšų poreikis darbo užmokesčiui (1283,1 tūkst. Eur.) Joniškio rajono savivaldybės 2017 m. biudžete, patvirtintame Joniškio rajono savivaldybės tarybos 2017-02-27 sprendimu Nr. T-21, sumažintas 86,5 tūkst. Eur. Joniškio rajono savivaldybės tarybos 2017-12-21 sprendimu Nr. T- 283 papildomai skirta 54,9 tūkst. Eur, t. y. mažiau 31,6 tūkst. Eur negu buvo sumažinta metų pradžioje.</w:t>
            </w:r>
          </w:p>
        </w:tc>
      </w:tr>
      <w:tr w:rsidR="0086794F" w:rsidTr="008E0389">
        <w:tc>
          <w:tcPr>
            <w:tcW w:w="498" w:type="dxa"/>
          </w:tcPr>
          <w:p w:rsidR="0086794F" w:rsidRPr="008E0389" w:rsidRDefault="008E0389">
            <w:pPr>
              <w:rPr>
                <w:rFonts w:ascii="Times New Roman" w:hAnsi="Times New Roman" w:cs="Times New Roman"/>
                <w:sz w:val="24"/>
                <w:szCs w:val="24"/>
              </w:rPr>
            </w:pPr>
            <w:r>
              <w:rPr>
                <w:rFonts w:ascii="Times New Roman" w:hAnsi="Times New Roman" w:cs="Times New Roman"/>
                <w:sz w:val="24"/>
                <w:szCs w:val="24"/>
              </w:rPr>
              <w:t>10</w:t>
            </w:r>
          </w:p>
        </w:tc>
        <w:tc>
          <w:tcPr>
            <w:tcW w:w="4437" w:type="dxa"/>
          </w:tcPr>
          <w:p w:rsidR="0086794F" w:rsidRPr="008E0389" w:rsidRDefault="0086794F" w:rsidP="005F501E">
            <w:pPr>
              <w:rPr>
                <w:rFonts w:ascii="Times New Roman" w:hAnsi="Times New Roman" w:cs="Times New Roman"/>
                <w:sz w:val="24"/>
                <w:szCs w:val="24"/>
              </w:rPr>
            </w:pPr>
            <w:r w:rsidRPr="008E0389">
              <w:rPr>
                <w:rFonts w:ascii="Times New Roman" w:hAnsi="Times New Roman" w:cs="Times New Roman"/>
                <w:sz w:val="24"/>
                <w:szCs w:val="24"/>
              </w:rPr>
              <w:t xml:space="preserve">Perregistruoti Nekilnojamojo turto registre daiktinę teisę į pastatą-mokyklą Daukšių k. Joniškio rajono savivaldybės </w:t>
            </w:r>
            <w:r w:rsidR="00A300B9">
              <w:rPr>
                <w:rFonts w:ascii="Times New Roman" w:hAnsi="Times New Roman" w:cs="Times New Roman"/>
                <w:sz w:val="24"/>
                <w:szCs w:val="24"/>
              </w:rPr>
              <w:t>a</w:t>
            </w:r>
            <w:r w:rsidRPr="008E0389">
              <w:rPr>
                <w:rFonts w:ascii="Times New Roman" w:hAnsi="Times New Roman" w:cs="Times New Roman"/>
                <w:sz w:val="24"/>
                <w:szCs w:val="24"/>
              </w:rPr>
              <w:t>dministracijai.</w:t>
            </w:r>
          </w:p>
        </w:tc>
        <w:tc>
          <w:tcPr>
            <w:tcW w:w="4394" w:type="dxa"/>
          </w:tcPr>
          <w:p w:rsidR="0086794F" w:rsidRPr="008E0389" w:rsidRDefault="0086794F">
            <w:pPr>
              <w:rPr>
                <w:rFonts w:ascii="Times New Roman" w:hAnsi="Times New Roman" w:cs="Times New Roman"/>
                <w:sz w:val="24"/>
                <w:szCs w:val="24"/>
              </w:rPr>
            </w:pPr>
          </w:p>
        </w:tc>
        <w:tc>
          <w:tcPr>
            <w:tcW w:w="4820" w:type="dxa"/>
          </w:tcPr>
          <w:p w:rsidR="0086794F" w:rsidRPr="008E0389" w:rsidRDefault="00C14385">
            <w:pPr>
              <w:rPr>
                <w:rFonts w:ascii="Times New Roman" w:hAnsi="Times New Roman" w:cs="Times New Roman"/>
                <w:sz w:val="24"/>
                <w:szCs w:val="24"/>
              </w:rPr>
            </w:pPr>
            <w:r>
              <w:rPr>
                <w:rFonts w:ascii="Times New Roman" w:hAnsi="Times New Roman" w:cs="Times New Roman"/>
                <w:sz w:val="24"/>
                <w:szCs w:val="24"/>
              </w:rPr>
              <w:t>nepateikta informacija</w:t>
            </w:r>
          </w:p>
        </w:tc>
      </w:tr>
      <w:tr w:rsidR="0086794F" w:rsidTr="008E0389">
        <w:tc>
          <w:tcPr>
            <w:tcW w:w="498" w:type="dxa"/>
          </w:tcPr>
          <w:p w:rsidR="0086794F" w:rsidRPr="008E0389" w:rsidRDefault="008E0389">
            <w:pPr>
              <w:rPr>
                <w:rFonts w:ascii="Times New Roman" w:hAnsi="Times New Roman" w:cs="Times New Roman"/>
                <w:sz w:val="24"/>
                <w:szCs w:val="24"/>
              </w:rPr>
            </w:pPr>
            <w:r>
              <w:rPr>
                <w:rFonts w:ascii="Times New Roman" w:hAnsi="Times New Roman" w:cs="Times New Roman"/>
                <w:sz w:val="24"/>
                <w:szCs w:val="24"/>
              </w:rPr>
              <w:t>11</w:t>
            </w:r>
          </w:p>
        </w:tc>
        <w:tc>
          <w:tcPr>
            <w:tcW w:w="4437" w:type="dxa"/>
          </w:tcPr>
          <w:p w:rsidR="0086794F" w:rsidRPr="008E0389" w:rsidRDefault="0086794F">
            <w:pPr>
              <w:rPr>
                <w:rFonts w:ascii="Times New Roman" w:hAnsi="Times New Roman" w:cs="Times New Roman"/>
                <w:sz w:val="24"/>
                <w:szCs w:val="24"/>
              </w:rPr>
            </w:pPr>
            <w:r w:rsidRPr="008E0389">
              <w:rPr>
                <w:rFonts w:ascii="Times New Roman" w:hAnsi="Times New Roman" w:cs="Times New Roman"/>
                <w:sz w:val="24"/>
                <w:szCs w:val="24"/>
              </w:rPr>
              <w:t>Patikslinti etatų skaičių Švietimo įstaigose reglamentuojančią tvarką, įtraukiant Joniškio vaikų lopšelio-darželio „Ąžuoliukas“ 5 su spec. poreikius turinčiais vaikais dirbančių specialistų etatus.</w:t>
            </w:r>
          </w:p>
        </w:tc>
        <w:tc>
          <w:tcPr>
            <w:tcW w:w="4394" w:type="dxa"/>
          </w:tcPr>
          <w:p w:rsidR="0086794F" w:rsidRPr="008E0389" w:rsidRDefault="0086794F">
            <w:pPr>
              <w:rPr>
                <w:rFonts w:ascii="Times New Roman" w:hAnsi="Times New Roman" w:cs="Times New Roman"/>
                <w:sz w:val="24"/>
                <w:szCs w:val="24"/>
              </w:rPr>
            </w:pPr>
          </w:p>
        </w:tc>
        <w:tc>
          <w:tcPr>
            <w:tcW w:w="4820" w:type="dxa"/>
          </w:tcPr>
          <w:p w:rsidR="0086794F" w:rsidRPr="008E0389" w:rsidRDefault="0086794F" w:rsidP="0086794F">
            <w:pPr>
              <w:rPr>
                <w:rFonts w:ascii="Times New Roman" w:hAnsi="Times New Roman" w:cs="Times New Roman"/>
                <w:sz w:val="24"/>
                <w:szCs w:val="24"/>
              </w:rPr>
            </w:pPr>
            <w:r w:rsidRPr="008E0389">
              <w:rPr>
                <w:rFonts w:ascii="Times New Roman" w:hAnsi="Times New Roman" w:cs="Times New Roman"/>
                <w:sz w:val="24"/>
                <w:szCs w:val="24"/>
              </w:rPr>
              <w:t>Joniškio vaikų lopšelio – darželio „Ąžuoliukas“ etatų sąrašas patikslintas Joniškio rajono</w:t>
            </w:r>
          </w:p>
          <w:p w:rsidR="0086794F" w:rsidRPr="008E0389" w:rsidRDefault="0086794F" w:rsidP="005F501E">
            <w:pPr>
              <w:rPr>
                <w:rFonts w:ascii="Times New Roman" w:hAnsi="Times New Roman" w:cs="Times New Roman"/>
                <w:sz w:val="24"/>
                <w:szCs w:val="24"/>
              </w:rPr>
            </w:pPr>
            <w:r w:rsidRPr="008E0389">
              <w:rPr>
                <w:rFonts w:ascii="Times New Roman" w:hAnsi="Times New Roman" w:cs="Times New Roman"/>
                <w:sz w:val="24"/>
                <w:szCs w:val="24"/>
              </w:rPr>
              <w:t>savivaldybės administracijos direktoriaus 2017 m. rugsėjo 18 d. įsakymu Nr. A-842 „Dėl Joniškio</w:t>
            </w:r>
            <w:r w:rsidR="005F501E">
              <w:rPr>
                <w:rFonts w:ascii="Times New Roman" w:hAnsi="Times New Roman" w:cs="Times New Roman"/>
                <w:sz w:val="24"/>
                <w:szCs w:val="24"/>
              </w:rPr>
              <w:t xml:space="preserve"> </w:t>
            </w:r>
            <w:r w:rsidRPr="008E0389">
              <w:rPr>
                <w:rFonts w:ascii="Times New Roman" w:hAnsi="Times New Roman" w:cs="Times New Roman"/>
                <w:sz w:val="24"/>
                <w:szCs w:val="24"/>
              </w:rPr>
              <w:t>rajono savivaldybės švietimo įstaigų darbuotojų didžiausio leistino pareigybių skaičiaus“.</w:t>
            </w:r>
          </w:p>
        </w:tc>
      </w:tr>
      <w:tr w:rsidR="0086794F" w:rsidTr="008E0389">
        <w:tc>
          <w:tcPr>
            <w:tcW w:w="498" w:type="dxa"/>
          </w:tcPr>
          <w:p w:rsidR="0086794F" w:rsidRPr="008E0389" w:rsidRDefault="008E0389">
            <w:pPr>
              <w:rPr>
                <w:rFonts w:ascii="Times New Roman" w:hAnsi="Times New Roman" w:cs="Times New Roman"/>
                <w:sz w:val="24"/>
                <w:szCs w:val="24"/>
              </w:rPr>
            </w:pPr>
            <w:r>
              <w:rPr>
                <w:rFonts w:ascii="Times New Roman" w:hAnsi="Times New Roman" w:cs="Times New Roman"/>
                <w:sz w:val="24"/>
                <w:szCs w:val="24"/>
              </w:rPr>
              <w:t>12</w:t>
            </w:r>
          </w:p>
        </w:tc>
        <w:tc>
          <w:tcPr>
            <w:tcW w:w="4437" w:type="dxa"/>
          </w:tcPr>
          <w:p w:rsidR="0086794F" w:rsidRPr="008E0389" w:rsidRDefault="0086794F">
            <w:pPr>
              <w:rPr>
                <w:rFonts w:ascii="Times New Roman" w:hAnsi="Times New Roman" w:cs="Times New Roman"/>
                <w:sz w:val="24"/>
                <w:szCs w:val="24"/>
              </w:rPr>
            </w:pPr>
            <w:r w:rsidRPr="008E0389">
              <w:rPr>
                <w:rFonts w:ascii="Times New Roman" w:hAnsi="Times New Roman" w:cs="Times New Roman"/>
                <w:sz w:val="24"/>
                <w:szCs w:val="24"/>
              </w:rPr>
              <w:t>Derinant Švietimo įstaigų tarifikacijas, patikrinti ar administravimui skirtos lėšos neviršija nustatytų Mokinio krepšelio lėšų apskaičiavimo ir paskirstymo metodikos dydžių.</w:t>
            </w:r>
          </w:p>
        </w:tc>
        <w:tc>
          <w:tcPr>
            <w:tcW w:w="4394" w:type="dxa"/>
          </w:tcPr>
          <w:p w:rsidR="0086794F" w:rsidRPr="008E0389" w:rsidRDefault="0086794F" w:rsidP="005F501E">
            <w:pPr>
              <w:rPr>
                <w:rFonts w:ascii="Times New Roman" w:hAnsi="Times New Roman" w:cs="Times New Roman"/>
                <w:sz w:val="24"/>
                <w:szCs w:val="24"/>
              </w:rPr>
            </w:pPr>
          </w:p>
        </w:tc>
        <w:tc>
          <w:tcPr>
            <w:tcW w:w="4820" w:type="dxa"/>
          </w:tcPr>
          <w:p w:rsidR="005F501E" w:rsidRPr="008E0389" w:rsidRDefault="005F501E" w:rsidP="005F501E">
            <w:pPr>
              <w:rPr>
                <w:rFonts w:ascii="Times New Roman" w:hAnsi="Times New Roman" w:cs="Times New Roman"/>
                <w:sz w:val="24"/>
                <w:szCs w:val="24"/>
              </w:rPr>
            </w:pPr>
            <w:r w:rsidRPr="008E0389">
              <w:rPr>
                <w:rFonts w:ascii="Times New Roman" w:hAnsi="Times New Roman" w:cs="Times New Roman"/>
                <w:sz w:val="24"/>
                <w:szCs w:val="24"/>
              </w:rPr>
              <w:t>Švietimo, kultūros ir sporto skyriaus specialistai, kuruojantys švietimo įstaigas, derindami</w:t>
            </w:r>
            <w:r>
              <w:rPr>
                <w:rFonts w:ascii="Times New Roman" w:hAnsi="Times New Roman" w:cs="Times New Roman"/>
                <w:sz w:val="24"/>
                <w:szCs w:val="24"/>
              </w:rPr>
              <w:t xml:space="preserve"> </w:t>
            </w:r>
            <w:r w:rsidRPr="008E0389">
              <w:rPr>
                <w:rFonts w:ascii="Times New Roman" w:hAnsi="Times New Roman" w:cs="Times New Roman"/>
                <w:sz w:val="24"/>
                <w:szCs w:val="24"/>
              </w:rPr>
              <w:t>Bendrojo ugdymo ir neformaliojo švietimo įstaigų pedagoginių darbuotojų tarifikacijų sąrašus</w:t>
            </w:r>
          </w:p>
          <w:p w:rsidR="0086794F" w:rsidRPr="008E0389" w:rsidRDefault="005F501E" w:rsidP="005F501E">
            <w:pPr>
              <w:rPr>
                <w:rFonts w:ascii="Times New Roman" w:hAnsi="Times New Roman" w:cs="Times New Roman"/>
                <w:sz w:val="24"/>
                <w:szCs w:val="24"/>
              </w:rPr>
            </w:pPr>
            <w:r w:rsidRPr="008E0389">
              <w:rPr>
                <w:rFonts w:ascii="Times New Roman" w:hAnsi="Times New Roman" w:cs="Times New Roman"/>
                <w:sz w:val="24"/>
                <w:szCs w:val="24"/>
              </w:rPr>
              <w:t>kontroliuoja, kad mokyklos ugdymo procesui organizuoti ir valdyti lėšos neviršytų 10 arba 13 proc.</w:t>
            </w:r>
          </w:p>
        </w:tc>
      </w:tr>
      <w:tr w:rsidR="0086794F" w:rsidTr="008E0389">
        <w:tc>
          <w:tcPr>
            <w:tcW w:w="498" w:type="dxa"/>
          </w:tcPr>
          <w:p w:rsidR="0086794F" w:rsidRPr="008E0389" w:rsidRDefault="008E0389">
            <w:pPr>
              <w:rPr>
                <w:rFonts w:ascii="Times New Roman" w:hAnsi="Times New Roman" w:cs="Times New Roman"/>
                <w:sz w:val="24"/>
                <w:szCs w:val="24"/>
              </w:rPr>
            </w:pPr>
            <w:r>
              <w:rPr>
                <w:rFonts w:ascii="Times New Roman" w:hAnsi="Times New Roman" w:cs="Times New Roman"/>
                <w:sz w:val="24"/>
                <w:szCs w:val="24"/>
              </w:rPr>
              <w:lastRenderedPageBreak/>
              <w:t>13</w:t>
            </w:r>
          </w:p>
        </w:tc>
        <w:tc>
          <w:tcPr>
            <w:tcW w:w="4437" w:type="dxa"/>
          </w:tcPr>
          <w:p w:rsidR="0086794F" w:rsidRPr="008E0389" w:rsidRDefault="004C5B68">
            <w:pPr>
              <w:rPr>
                <w:rFonts w:ascii="Times New Roman" w:hAnsi="Times New Roman" w:cs="Times New Roman"/>
                <w:sz w:val="24"/>
                <w:szCs w:val="24"/>
              </w:rPr>
            </w:pPr>
            <w:r w:rsidRPr="008E0389">
              <w:rPr>
                <w:rFonts w:ascii="Times New Roman" w:hAnsi="Times New Roman" w:cs="Times New Roman"/>
                <w:sz w:val="24"/>
                <w:szCs w:val="24"/>
              </w:rPr>
              <w:t>D</w:t>
            </w:r>
            <w:r w:rsidR="0086794F" w:rsidRPr="008E0389">
              <w:rPr>
                <w:rFonts w:ascii="Times New Roman" w:hAnsi="Times New Roman" w:cs="Times New Roman"/>
                <w:sz w:val="24"/>
                <w:szCs w:val="24"/>
              </w:rPr>
              <w:t>ėl ilgalaikio turto nusidėvėjimo skaičiavimo, kai atlikus turto pagerinimą, darbai finansuojami iš skirtingų finansavimo šaltinių? Jei ne, kokių priemonių numatoma imtis ir kokiais terminais?</w:t>
            </w:r>
          </w:p>
        </w:tc>
        <w:tc>
          <w:tcPr>
            <w:tcW w:w="4394" w:type="dxa"/>
          </w:tcPr>
          <w:p w:rsidR="0086794F" w:rsidRPr="008E0389" w:rsidRDefault="0086794F">
            <w:pPr>
              <w:rPr>
                <w:rFonts w:ascii="Times New Roman" w:hAnsi="Times New Roman" w:cs="Times New Roman"/>
                <w:sz w:val="24"/>
                <w:szCs w:val="24"/>
              </w:rPr>
            </w:pPr>
          </w:p>
        </w:tc>
        <w:tc>
          <w:tcPr>
            <w:tcW w:w="4820" w:type="dxa"/>
          </w:tcPr>
          <w:p w:rsidR="004C5B68" w:rsidRPr="008E0389" w:rsidRDefault="004C5B68" w:rsidP="004C5B68">
            <w:pPr>
              <w:rPr>
                <w:rFonts w:ascii="Times New Roman" w:hAnsi="Times New Roman" w:cs="Times New Roman"/>
                <w:sz w:val="24"/>
                <w:szCs w:val="24"/>
              </w:rPr>
            </w:pPr>
            <w:r w:rsidRPr="008E0389">
              <w:rPr>
                <w:rFonts w:ascii="Times New Roman" w:hAnsi="Times New Roman" w:cs="Times New Roman"/>
                <w:sz w:val="24"/>
                <w:szCs w:val="24"/>
              </w:rPr>
              <w:t>Problemos neišspręstos. Su “LABBIS” darbuotojais yra bendraujama “</w:t>
            </w:r>
            <w:proofErr w:type="spellStart"/>
            <w:r w:rsidRPr="008E0389">
              <w:rPr>
                <w:rFonts w:ascii="Times New Roman" w:hAnsi="Times New Roman" w:cs="Times New Roman"/>
                <w:sz w:val="24"/>
                <w:szCs w:val="24"/>
              </w:rPr>
              <w:t>HelpDesk</w:t>
            </w:r>
            <w:proofErr w:type="spellEnd"/>
            <w:r w:rsidRPr="008E0389">
              <w:rPr>
                <w:rFonts w:ascii="Times New Roman" w:hAnsi="Times New Roman" w:cs="Times New Roman"/>
                <w:sz w:val="24"/>
                <w:szCs w:val="24"/>
              </w:rPr>
              <w:t>”</w:t>
            </w:r>
          </w:p>
          <w:p w:rsidR="0086794F" w:rsidRPr="008E0389" w:rsidRDefault="004C5B68" w:rsidP="004C5B68">
            <w:pPr>
              <w:rPr>
                <w:rFonts w:ascii="Times New Roman" w:hAnsi="Times New Roman" w:cs="Times New Roman"/>
                <w:sz w:val="24"/>
                <w:szCs w:val="24"/>
              </w:rPr>
            </w:pPr>
            <w:r w:rsidRPr="008E0389">
              <w:rPr>
                <w:rFonts w:ascii="Times New Roman" w:hAnsi="Times New Roman" w:cs="Times New Roman"/>
                <w:sz w:val="24"/>
                <w:szCs w:val="24"/>
              </w:rPr>
              <w:t xml:space="preserve">sistemoje. 2017 m. rugsėjo 12 d. raštu Nr. (3.19)S-4567 įstaiga </w:t>
            </w:r>
            <w:proofErr w:type="spellStart"/>
            <w:r w:rsidRPr="008E0389">
              <w:rPr>
                <w:rFonts w:ascii="Times New Roman" w:hAnsi="Times New Roman" w:cs="Times New Roman"/>
                <w:sz w:val="24"/>
                <w:szCs w:val="24"/>
              </w:rPr>
              <w:t>kreipėsis</w:t>
            </w:r>
            <w:proofErr w:type="spellEnd"/>
            <w:r w:rsidRPr="008E0389">
              <w:rPr>
                <w:rFonts w:ascii="Times New Roman" w:hAnsi="Times New Roman" w:cs="Times New Roman"/>
                <w:sz w:val="24"/>
                <w:szCs w:val="24"/>
              </w:rPr>
              <w:t xml:space="preserve"> į UAB “</w:t>
            </w:r>
            <w:proofErr w:type="spellStart"/>
            <w:r w:rsidRPr="008E0389">
              <w:rPr>
                <w:rFonts w:ascii="Times New Roman" w:hAnsi="Times New Roman" w:cs="Times New Roman"/>
                <w:sz w:val="24"/>
                <w:szCs w:val="24"/>
              </w:rPr>
              <w:t>Labbis</w:t>
            </w:r>
            <w:proofErr w:type="spellEnd"/>
            <w:r w:rsidRPr="008E0389">
              <w:rPr>
                <w:rFonts w:ascii="Times New Roman" w:hAnsi="Times New Roman" w:cs="Times New Roman"/>
                <w:sz w:val="24"/>
                <w:szCs w:val="24"/>
              </w:rPr>
              <w:t>” vadovą dėl ilgalaikio turto apskaitos. Iki šio laiko atsakymo negavome, situacija nepasikeitė.</w:t>
            </w:r>
          </w:p>
        </w:tc>
      </w:tr>
      <w:tr w:rsidR="0086794F" w:rsidTr="008E0389">
        <w:tc>
          <w:tcPr>
            <w:tcW w:w="498" w:type="dxa"/>
          </w:tcPr>
          <w:p w:rsidR="0086794F" w:rsidRPr="008E0389" w:rsidRDefault="008E0389">
            <w:pPr>
              <w:rPr>
                <w:rFonts w:ascii="Times New Roman" w:hAnsi="Times New Roman" w:cs="Times New Roman"/>
                <w:sz w:val="24"/>
                <w:szCs w:val="24"/>
              </w:rPr>
            </w:pPr>
            <w:r>
              <w:rPr>
                <w:rFonts w:ascii="Times New Roman" w:hAnsi="Times New Roman" w:cs="Times New Roman"/>
                <w:sz w:val="24"/>
                <w:szCs w:val="24"/>
              </w:rPr>
              <w:t>14</w:t>
            </w:r>
          </w:p>
        </w:tc>
        <w:tc>
          <w:tcPr>
            <w:tcW w:w="4437" w:type="dxa"/>
          </w:tcPr>
          <w:p w:rsidR="0086794F" w:rsidRPr="008E0389" w:rsidRDefault="004C5B68">
            <w:pPr>
              <w:rPr>
                <w:rFonts w:ascii="Times New Roman" w:hAnsi="Times New Roman" w:cs="Times New Roman"/>
                <w:sz w:val="24"/>
                <w:szCs w:val="24"/>
              </w:rPr>
            </w:pPr>
            <w:r w:rsidRPr="008E0389">
              <w:rPr>
                <w:rFonts w:ascii="Times New Roman" w:hAnsi="Times New Roman" w:cs="Times New Roman"/>
                <w:sz w:val="24"/>
                <w:szCs w:val="24"/>
              </w:rPr>
              <w:t>Užtikrinti, kad atliekant ilgalaikio turto paprastojo remonto darbus, būtų įvertinta ar nėra pagrindo didinti turto vertę pagal 12 VSAFAS nuostatas?</w:t>
            </w:r>
          </w:p>
        </w:tc>
        <w:tc>
          <w:tcPr>
            <w:tcW w:w="4394" w:type="dxa"/>
          </w:tcPr>
          <w:p w:rsidR="0086794F" w:rsidRPr="008E0389" w:rsidRDefault="0086794F">
            <w:pPr>
              <w:rPr>
                <w:rFonts w:ascii="Times New Roman" w:hAnsi="Times New Roman" w:cs="Times New Roman"/>
                <w:sz w:val="24"/>
                <w:szCs w:val="24"/>
              </w:rPr>
            </w:pPr>
          </w:p>
        </w:tc>
        <w:tc>
          <w:tcPr>
            <w:tcW w:w="4820" w:type="dxa"/>
          </w:tcPr>
          <w:p w:rsidR="004C5B68" w:rsidRPr="008E0389" w:rsidRDefault="004C5B68" w:rsidP="004C5B68">
            <w:pPr>
              <w:rPr>
                <w:rFonts w:ascii="Times New Roman" w:hAnsi="Times New Roman" w:cs="Times New Roman"/>
                <w:sz w:val="24"/>
                <w:szCs w:val="24"/>
              </w:rPr>
            </w:pPr>
            <w:r w:rsidRPr="008E0389">
              <w:rPr>
                <w:rFonts w:ascii="Times New Roman" w:hAnsi="Times New Roman" w:cs="Times New Roman"/>
                <w:sz w:val="24"/>
                <w:szCs w:val="24"/>
              </w:rPr>
              <w:t>2017 m. balandžio 28 d. direktoriaus įsakymu Nr. A-415 yra sudaryta komisija, kuri</w:t>
            </w:r>
          </w:p>
          <w:p w:rsidR="0086794F" w:rsidRPr="008E0389" w:rsidRDefault="004C5B68" w:rsidP="008E0389">
            <w:pPr>
              <w:rPr>
                <w:rFonts w:ascii="Times New Roman" w:hAnsi="Times New Roman" w:cs="Times New Roman"/>
                <w:sz w:val="24"/>
                <w:szCs w:val="24"/>
              </w:rPr>
            </w:pPr>
            <w:r w:rsidRPr="008E0389">
              <w:rPr>
                <w:rFonts w:ascii="Times New Roman" w:hAnsi="Times New Roman" w:cs="Times New Roman"/>
                <w:sz w:val="24"/>
                <w:szCs w:val="24"/>
              </w:rPr>
              <w:t>sprendžia dėl Valstybės ir savivaldybės ilgalaikio materialiojo ir nematerialiojo turto nurašymo,</w:t>
            </w:r>
            <w:r w:rsidR="008E0389">
              <w:rPr>
                <w:rFonts w:ascii="Times New Roman" w:hAnsi="Times New Roman" w:cs="Times New Roman"/>
                <w:sz w:val="24"/>
                <w:szCs w:val="24"/>
              </w:rPr>
              <w:t xml:space="preserve"> </w:t>
            </w:r>
            <w:r w:rsidRPr="008E0389">
              <w:rPr>
                <w:rFonts w:ascii="Times New Roman" w:hAnsi="Times New Roman" w:cs="Times New Roman"/>
                <w:sz w:val="24"/>
                <w:szCs w:val="24"/>
              </w:rPr>
              <w:t>įvertinimo tikrąja verte, laikinai nenaudojamo turto naudojimo galimybių, nuvertėjimo ir vertės</w:t>
            </w:r>
            <w:r w:rsidR="008E0389">
              <w:rPr>
                <w:rFonts w:ascii="Times New Roman" w:hAnsi="Times New Roman" w:cs="Times New Roman"/>
                <w:sz w:val="24"/>
                <w:szCs w:val="24"/>
              </w:rPr>
              <w:t xml:space="preserve"> </w:t>
            </w:r>
            <w:r w:rsidRPr="008E0389">
              <w:rPr>
                <w:rFonts w:ascii="Times New Roman" w:hAnsi="Times New Roman" w:cs="Times New Roman"/>
                <w:sz w:val="24"/>
                <w:szCs w:val="24"/>
              </w:rPr>
              <w:t>pasikeitimo nustatymo.</w:t>
            </w:r>
          </w:p>
        </w:tc>
      </w:tr>
      <w:tr w:rsidR="00AA674D" w:rsidTr="008E0389">
        <w:tc>
          <w:tcPr>
            <w:tcW w:w="498" w:type="dxa"/>
          </w:tcPr>
          <w:p w:rsidR="00AA674D" w:rsidRPr="008E0389" w:rsidRDefault="00AA674D">
            <w:pPr>
              <w:rPr>
                <w:rFonts w:ascii="Times New Roman" w:hAnsi="Times New Roman" w:cs="Times New Roman"/>
                <w:sz w:val="24"/>
                <w:szCs w:val="24"/>
              </w:rPr>
            </w:pPr>
          </w:p>
        </w:tc>
        <w:tc>
          <w:tcPr>
            <w:tcW w:w="13651" w:type="dxa"/>
            <w:gridSpan w:val="3"/>
          </w:tcPr>
          <w:p w:rsidR="00AA674D" w:rsidRPr="008E0389" w:rsidRDefault="00AA674D" w:rsidP="00AA674D">
            <w:pPr>
              <w:rPr>
                <w:rFonts w:ascii="Times New Roman" w:hAnsi="Times New Roman" w:cs="Times New Roman"/>
                <w:b/>
                <w:sz w:val="24"/>
                <w:szCs w:val="24"/>
              </w:rPr>
            </w:pPr>
            <w:r w:rsidRPr="008E0389">
              <w:rPr>
                <w:rFonts w:ascii="Times New Roman" w:hAnsi="Times New Roman" w:cs="Times New Roman"/>
                <w:b/>
                <w:sz w:val="24"/>
                <w:szCs w:val="24"/>
              </w:rPr>
              <w:t>2017 m. lapkričio 23 d. Nr. KV-11 „Dėl tarnybinių automobilių naudojimo vertinimo“</w:t>
            </w:r>
          </w:p>
        </w:tc>
      </w:tr>
      <w:tr w:rsidR="0086794F" w:rsidTr="008E0389">
        <w:tc>
          <w:tcPr>
            <w:tcW w:w="498" w:type="dxa"/>
          </w:tcPr>
          <w:p w:rsidR="0086794F" w:rsidRPr="008E0389" w:rsidRDefault="008E0389">
            <w:pPr>
              <w:rPr>
                <w:rFonts w:ascii="Times New Roman" w:hAnsi="Times New Roman" w:cs="Times New Roman"/>
                <w:sz w:val="24"/>
                <w:szCs w:val="24"/>
              </w:rPr>
            </w:pPr>
            <w:r>
              <w:rPr>
                <w:rFonts w:ascii="Times New Roman" w:hAnsi="Times New Roman" w:cs="Times New Roman"/>
                <w:sz w:val="24"/>
                <w:szCs w:val="24"/>
              </w:rPr>
              <w:t>15</w:t>
            </w:r>
          </w:p>
        </w:tc>
        <w:tc>
          <w:tcPr>
            <w:tcW w:w="4437" w:type="dxa"/>
          </w:tcPr>
          <w:p w:rsidR="0086794F" w:rsidRPr="008E0389" w:rsidRDefault="00AA674D">
            <w:pPr>
              <w:rPr>
                <w:rFonts w:ascii="Times New Roman" w:hAnsi="Times New Roman" w:cs="Times New Roman"/>
                <w:sz w:val="24"/>
                <w:szCs w:val="24"/>
              </w:rPr>
            </w:pPr>
            <w:r w:rsidRPr="008E0389">
              <w:rPr>
                <w:rFonts w:ascii="Times New Roman" w:hAnsi="Times New Roman" w:cs="Times New Roman"/>
                <w:sz w:val="24"/>
                <w:szCs w:val="24"/>
              </w:rPr>
              <w:t>Patikslinti tarnybinių lengvųjų automobilių įsigijimo, nuomos ir naudojimo Joniškio rajono savivaldybės uždarosiose akcinėse bendrovėse, savivaldybės viešosiose ir biudžetinėse įstaigose tvarkos aprašą, jame nurodant kas gali duoti leidimą biudžetinių įstaigų vadovams naudoti netarnybinį automobilį tarnybos reikmėms, skirti kompensaciją už netarnybinio automobilio, naudojamo tarnybos reikmėms, patirtoms degalų įsigijimo ir amortizacijos išlaidoms padengti, ir  nustatyti jos dydį</w:t>
            </w:r>
          </w:p>
        </w:tc>
        <w:tc>
          <w:tcPr>
            <w:tcW w:w="4394" w:type="dxa"/>
          </w:tcPr>
          <w:p w:rsidR="00617549" w:rsidRPr="008E0389" w:rsidRDefault="00617549" w:rsidP="00617549">
            <w:pPr>
              <w:rPr>
                <w:rFonts w:ascii="Times New Roman" w:hAnsi="Times New Roman" w:cs="Times New Roman"/>
                <w:sz w:val="24"/>
                <w:szCs w:val="24"/>
              </w:rPr>
            </w:pPr>
            <w:r w:rsidRPr="008E0389">
              <w:rPr>
                <w:rFonts w:ascii="Times New Roman" w:hAnsi="Times New Roman" w:cs="Times New Roman"/>
                <w:sz w:val="24"/>
                <w:szCs w:val="24"/>
              </w:rPr>
              <w:t>Parengti savivaldybės tarybos 2017-08-30 sprendimu Nr. T-208 „Dėl t</w:t>
            </w:r>
            <w:r w:rsidRPr="00D14D21">
              <w:rPr>
                <w:rFonts w:ascii="Times New Roman" w:hAnsi="Times New Roman" w:cs="Times New Roman"/>
                <w:sz w:val="24"/>
                <w:szCs w:val="24"/>
              </w:rPr>
              <w:t>arnybinių lengvųjų automobilių įsigijimo, nuomos ir naudojimo Joniškio rajono savivaldybės uždarosiose akcinėse bendrovėse,  savivaldybės viešosiose ir biudžetinėse įstaigose tvarkos aprašo patvirtinimo</w:t>
            </w:r>
            <w:r w:rsidRPr="008E0389">
              <w:rPr>
                <w:rFonts w:ascii="Times New Roman" w:hAnsi="Times New Roman" w:cs="Times New Roman"/>
                <w:sz w:val="24"/>
                <w:szCs w:val="24"/>
              </w:rPr>
              <w:t>“ patvirtinto tvarkos aprašo pakeitimo projektą ir pateikti svarstyti tarybai.</w:t>
            </w:r>
          </w:p>
          <w:p w:rsidR="0086794F" w:rsidRPr="008E0389" w:rsidRDefault="0086794F">
            <w:pPr>
              <w:rPr>
                <w:rFonts w:ascii="Times New Roman" w:hAnsi="Times New Roman" w:cs="Times New Roman"/>
                <w:sz w:val="24"/>
                <w:szCs w:val="24"/>
              </w:rPr>
            </w:pPr>
          </w:p>
        </w:tc>
        <w:tc>
          <w:tcPr>
            <w:tcW w:w="4820" w:type="dxa"/>
          </w:tcPr>
          <w:p w:rsidR="0086794F" w:rsidRPr="008E0389" w:rsidRDefault="00460C8E">
            <w:pPr>
              <w:rPr>
                <w:rFonts w:ascii="Times New Roman" w:hAnsi="Times New Roman" w:cs="Times New Roman"/>
                <w:sz w:val="24"/>
                <w:szCs w:val="24"/>
              </w:rPr>
            </w:pPr>
            <w:r w:rsidRPr="008E0389">
              <w:rPr>
                <w:rFonts w:ascii="Times New Roman" w:hAnsi="Times New Roman" w:cs="Times New Roman"/>
                <w:sz w:val="24"/>
                <w:szCs w:val="24"/>
              </w:rPr>
              <w:t xml:space="preserve">Priimtas Joniškio rajono savivaldybės tarybos 2017-12-21 sprendimas Nr. T-287 „Dėl Joniškio rajono  savivaldybės tarybos 2017-08-30 sprendimo Nr. T-208 „Dėl tarnybinių lengvųjų automobilių įsigijimo, nuomos ir naudojimo Joniškio rajono savivaldybės uždarosiose akcinėse bendrovėse, savivaldybės viešosiose ir biudžetinėse įstaigose tvarkos aprašo patirtinimo“ pakeitimo.  </w:t>
            </w:r>
          </w:p>
        </w:tc>
      </w:tr>
      <w:tr w:rsidR="00AA674D" w:rsidTr="008E0389">
        <w:tc>
          <w:tcPr>
            <w:tcW w:w="498" w:type="dxa"/>
          </w:tcPr>
          <w:p w:rsidR="00AA674D" w:rsidRPr="008E0389" w:rsidRDefault="008E0389">
            <w:pPr>
              <w:rPr>
                <w:rFonts w:ascii="Times New Roman" w:hAnsi="Times New Roman" w:cs="Times New Roman"/>
                <w:sz w:val="24"/>
                <w:szCs w:val="24"/>
              </w:rPr>
            </w:pPr>
            <w:r>
              <w:rPr>
                <w:rFonts w:ascii="Times New Roman" w:hAnsi="Times New Roman" w:cs="Times New Roman"/>
                <w:sz w:val="24"/>
                <w:szCs w:val="24"/>
              </w:rPr>
              <w:t>16</w:t>
            </w:r>
          </w:p>
        </w:tc>
        <w:tc>
          <w:tcPr>
            <w:tcW w:w="4437" w:type="dxa"/>
          </w:tcPr>
          <w:p w:rsidR="00AA674D" w:rsidRPr="008E0389" w:rsidRDefault="00617549">
            <w:pPr>
              <w:rPr>
                <w:rFonts w:ascii="Times New Roman" w:hAnsi="Times New Roman" w:cs="Times New Roman"/>
                <w:sz w:val="24"/>
                <w:szCs w:val="24"/>
              </w:rPr>
            </w:pPr>
            <w:r w:rsidRPr="00D14D21">
              <w:rPr>
                <w:rFonts w:ascii="Times New Roman" w:hAnsi="Times New Roman" w:cs="Times New Roman"/>
                <w:sz w:val="24"/>
                <w:szCs w:val="24"/>
              </w:rPr>
              <w:t>Užtikrinti, kad visi savivaldybės subjektai naudotų tarnybinius automobilius vadovaudamiesi</w:t>
            </w:r>
            <w:r w:rsidRPr="008E0389">
              <w:rPr>
                <w:rFonts w:ascii="Times New Roman" w:hAnsi="Times New Roman" w:cs="Times New Roman"/>
                <w:sz w:val="24"/>
                <w:szCs w:val="24"/>
              </w:rPr>
              <w:t xml:space="preserve"> Joniškio rajono savivaldybės biudžetinių įstaigų tarnybinių automobilių naudojimo tvarkos aprašo</w:t>
            </w:r>
            <w:r w:rsidRPr="00D14D21">
              <w:rPr>
                <w:rFonts w:ascii="Times New Roman" w:hAnsi="Times New Roman" w:cs="Times New Roman"/>
                <w:sz w:val="24"/>
                <w:szCs w:val="24"/>
              </w:rPr>
              <w:t xml:space="preserve"> nuostatomis</w:t>
            </w:r>
          </w:p>
        </w:tc>
        <w:tc>
          <w:tcPr>
            <w:tcW w:w="4394" w:type="dxa"/>
          </w:tcPr>
          <w:p w:rsidR="00AA674D" w:rsidRPr="008E0389" w:rsidRDefault="00617549">
            <w:pPr>
              <w:rPr>
                <w:rFonts w:ascii="Times New Roman" w:hAnsi="Times New Roman" w:cs="Times New Roman"/>
                <w:sz w:val="24"/>
                <w:szCs w:val="24"/>
              </w:rPr>
            </w:pPr>
            <w:r w:rsidRPr="008E0389">
              <w:rPr>
                <w:rFonts w:ascii="Times New Roman" w:hAnsi="Times New Roman" w:cs="Times New Roman"/>
                <w:sz w:val="24"/>
                <w:szCs w:val="24"/>
              </w:rPr>
              <w:t xml:space="preserve">Įstaigas, kurios nėra pateikusios derinti jų parengtų </w:t>
            </w:r>
            <w:r w:rsidRPr="00D14D21">
              <w:rPr>
                <w:rFonts w:ascii="Times New Roman" w:hAnsi="Times New Roman" w:cs="Times New Roman"/>
                <w:sz w:val="24"/>
                <w:szCs w:val="24"/>
              </w:rPr>
              <w:t>tarnybinių lengvųjų automobilių įsigijimo, nuomos ir naudojimo taisyklių</w:t>
            </w:r>
            <w:r w:rsidRPr="008E0389">
              <w:rPr>
                <w:rFonts w:ascii="Times New Roman" w:hAnsi="Times New Roman" w:cs="Times New Roman"/>
                <w:sz w:val="24"/>
                <w:szCs w:val="24"/>
              </w:rPr>
              <w:t xml:space="preserve"> informuoti  raštu.</w:t>
            </w:r>
          </w:p>
        </w:tc>
        <w:tc>
          <w:tcPr>
            <w:tcW w:w="4820" w:type="dxa"/>
          </w:tcPr>
          <w:p w:rsidR="00617549" w:rsidRPr="008E0389" w:rsidRDefault="00617549" w:rsidP="00617549">
            <w:pPr>
              <w:rPr>
                <w:rFonts w:ascii="Times New Roman" w:hAnsi="Times New Roman" w:cs="Times New Roman"/>
                <w:sz w:val="24"/>
                <w:szCs w:val="24"/>
              </w:rPr>
            </w:pPr>
            <w:r w:rsidRPr="008E0389">
              <w:rPr>
                <w:rFonts w:ascii="Times New Roman" w:hAnsi="Times New Roman" w:cs="Times New Roman"/>
                <w:sz w:val="24"/>
                <w:szCs w:val="24"/>
              </w:rPr>
              <w:t xml:space="preserve">Savivaldybės administracijos 2017-12-21 raštu Nr. (3.19E) S-6410 suderintos „Žagarės socialinių paslaugų centro“ pateiktos  taisyklės. Pakartotinai derinimui, parengtas taisykles pateikė: Joniškio vaikų lopšelis-darželis „Ąžuoliukas“ 2018 m. sausio 11 d., Joniškio vaikų lopšelis-darželis „Saulutė“ 2018 m. </w:t>
            </w:r>
            <w:r w:rsidRPr="008E0389">
              <w:rPr>
                <w:rFonts w:ascii="Times New Roman" w:hAnsi="Times New Roman" w:cs="Times New Roman"/>
                <w:sz w:val="24"/>
                <w:szCs w:val="24"/>
              </w:rPr>
              <w:lastRenderedPageBreak/>
              <w:t>sausio 10 d.,; Joniškio vaikų darželis „Vyturėlis“ 2018 m. sausio 12 d..</w:t>
            </w:r>
          </w:p>
          <w:p w:rsidR="00AA674D" w:rsidRPr="008E0389" w:rsidRDefault="00617549" w:rsidP="00617549">
            <w:pPr>
              <w:rPr>
                <w:rFonts w:ascii="Times New Roman" w:hAnsi="Times New Roman" w:cs="Times New Roman"/>
                <w:sz w:val="24"/>
                <w:szCs w:val="24"/>
              </w:rPr>
            </w:pPr>
            <w:r w:rsidRPr="008E0389">
              <w:rPr>
                <w:rFonts w:ascii="Times New Roman" w:hAnsi="Times New Roman" w:cs="Times New Roman"/>
                <w:sz w:val="24"/>
                <w:szCs w:val="24"/>
              </w:rPr>
              <w:t>Derinimui taisyklių projekto nepateikė Joniškio r. Kriukų pagrindinė mokykla.</w:t>
            </w:r>
          </w:p>
        </w:tc>
      </w:tr>
      <w:tr w:rsidR="00460C8E" w:rsidTr="008E0389">
        <w:tc>
          <w:tcPr>
            <w:tcW w:w="498" w:type="dxa"/>
          </w:tcPr>
          <w:p w:rsidR="00460C8E" w:rsidRPr="008E0389" w:rsidRDefault="00460C8E">
            <w:pPr>
              <w:rPr>
                <w:rFonts w:ascii="Times New Roman" w:hAnsi="Times New Roman" w:cs="Times New Roman"/>
                <w:sz w:val="24"/>
                <w:szCs w:val="24"/>
              </w:rPr>
            </w:pPr>
          </w:p>
        </w:tc>
        <w:tc>
          <w:tcPr>
            <w:tcW w:w="13651" w:type="dxa"/>
            <w:gridSpan w:val="3"/>
          </w:tcPr>
          <w:p w:rsidR="00460C8E" w:rsidRPr="008E0389" w:rsidRDefault="00460C8E">
            <w:pPr>
              <w:rPr>
                <w:rFonts w:ascii="Times New Roman" w:hAnsi="Times New Roman" w:cs="Times New Roman"/>
                <w:b/>
                <w:sz w:val="24"/>
                <w:szCs w:val="24"/>
              </w:rPr>
            </w:pPr>
            <w:r w:rsidRPr="008E0389">
              <w:rPr>
                <w:rFonts w:ascii="Times New Roman" w:hAnsi="Times New Roman" w:cs="Times New Roman"/>
                <w:b/>
                <w:sz w:val="24"/>
                <w:szCs w:val="24"/>
              </w:rPr>
              <w:t>Ataskaita 2018 m. sausio 4 d. Nr. KV-01 „Dėl kontroliuojamų įmonių valdymo vertinimo“</w:t>
            </w:r>
          </w:p>
        </w:tc>
      </w:tr>
      <w:tr w:rsidR="00AA674D" w:rsidTr="008E0389">
        <w:tc>
          <w:tcPr>
            <w:tcW w:w="498" w:type="dxa"/>
          </w:tcPr>
          <w:p w:rsidR="00AA674D" w:rsidRPr="008E0389" w:rsidRDefault="008E0389">
            <w:pPr>
              <w:rPr>
                <w:rFonts w:ascii="Times New Roman" w:hAnsi="Times New Roman" w:cs="Times New Roman"/>
                <w:sz w:val="24"/>
                <w:szCs w:val="24"/>
              </w:rPr>
            </w:pPr>
            <w:r>
              <w:rPr>
                <w:rFonts w:ascii="Times New Roman" w:hAnsi="Times New Roman" w:cs="Times New Roman"/>
                <w:sz w:val="24"/>
                <w:szCs w:val="24"/>
              </w:rPr>
              <w:t>17</w:t>
            </w:r>
          </w:p>
        </w:tc>
        <w:tc>
          <w:tcPr>
            <w:tcW w:w="4437" w:type="dxa"/>
          </w:tcPr>
          <w:p w:rsidR="00AA674D" w:rsidRPr="008E0389" w:rsidRDefault="00A759B9">
            <w:pPr>
              <w:rPr>
                <w:rFonts w:ascii="Times New Roman" w:hAnsi="Times New Roman" w:cs="Times New Roman"/>
                <w:sz w:val="24"/>
                <w:szCs w:val="24"/>
              </w:rPr>
            </w:pPr>
            <w:r w:rsidRPr="008E0389">
              <w:rPr>
                <w:rFonts w:ascii="Times New Roman" w:hAnsi="Times New Roman" w:cs="Times New Roman"/>
                <w:sz w:val="24"/>
                <w:szCs w:val="24"/>
              </w:rPr>
              <w:t>Įpareigoti savivaldybės kontroliuojamas įmones sudaryti strateginius ir metinius veiklos planus</w:t>
            </w:r>
          </w:p>
        </w:tc>
        <w:tc>
          <w:tcPr>
            <w:tcW w:w="4394" w:type="dxa"/>
          </w:tcPr>
          <w:p w:rsidR="00AA674D" w:rsidRPr="008E0389" w:rsidRDefault="00A759B9">
            <w:pPr>
              <w:rPr>
                <w:rFonts w:ascii="Times New Roman" w:hAnsi="Times New Roman" w:cs="Times New Roman"/>
                <w:sz w:val="24"/>
                <w:szCs w:val="24"/>
              </w:rPr>
            </w:pPr>
            <w:r w:rsidRPr="008E0389">
              <w:rPr>
                <w:rFonts w:ascii="Times New Roman" w:hAnsi="Times New Roman" w:cs="Times New Roman"/>
                <w:sz w:val="24"/>
                <w:szCs w:val="24"/>
              </w:rPr>
              <w:t>Savivaldybės kontroliuojamų įmonių vadovai,  raštu  informuoti ir įpareigoti parengti  strateginius ir metinius veiklos planus, juos suderinti su Joniškio rajono savivaldybės administracija ir   atlikti jų viešinimą  įmonių interneto svetainėse</w:t>
            </w:r>
          </w:p>
        </w:tc>
        <w:tc>
          <w:tcPr>
            <w:tcW w:w="4820" w:type="dxa"/>
          </w:tcPr>
          <w:p w:rsidR="00AA674D" w:rsidRPr="008E0389" w:rsidRDefault="00A759B9">
            <w:pPr>
              <w:rPr>
                <w:rFonts w:ascii="Times New Roman" w:hAnsi="Times New Roman" w:cs="Times New Roman"/>
                <w:sz w:val="24"/>
                <w:szCs w:val="24"/>
              </w:rPr>
            </w:pPr>
            <w:r w:rsidRPr="008E0389">
              <w:rPr>
                <w:rFonts w:ascii="Times New Roman" w:hAnsi="Times New Roman" w:cs="Times New Roman"/>
                <w:sz w:val="24"/>
                <w:szCs w:val="24"/>
              </w:rPr>
              <w:t xml:space="preserve">2018-09-01 bus parengti planai </w:t>
            </w:r>
          </w:p>
        </w:tc>
      </w:tr>
      <w:tr w:rsidR="00AA674D" w:rsidTr="008E0389">
        <w:tc>
          <w:tcPr>
            <w:tcW w:w="498" w:type="dxa"/>
          </w:tcPr>
          <w:p w:rsidR="00AA674D" w:rsidRPr="008E0389" w:rsidRDefault="008E0389">
            <w:pPr>
              <w:rPr>
                <w:rFonts w:ascii="Times New Roman" w:hAnsi="Times New Roman" w:cs="Times New Roman"/>
                <w:sz w:val="24"/>
                <w:szCs w:val="24"/>
              </w:rPr>
            </w:pPr>
            <w:r>
              <w:rPr>
                <w:rFonts w:ascii="Times New Roman" w:hAnsi="Times New Roman" w:cs="Times New Roman"/>
                <w:sz w:val="24"/>
                <w:szCs w:val="24"/>
              </w:rPr>
              <w:t>18</w:t>
            </w:r>
          </w:p>
        </w:tc>
        <w:tc>
          <w:tcPr>
            <w:tcW w:w="4437" w:type="dxa"/>
          </w:tcPr>
          <w:p w:rsidR="00AA674D" w:rsidRPr="008E0389" w:rsidRDefault="00A759B9">
            <w:pPr>
              <w:rPr>
                <w:rFonts w:ascii="Times New Roman" w:hAnsi="Times New Roman" w:cs="Times New Roman"/>
                <w:sz w:val="24"/>
                <w:szCs w:val="24"/>
              </w:rPr>
            </w:pPr>
            <w:r w:rsidRPr="008E0389">
              <w:rPr>
                <w:rFonts w:ascii="Times New Roman" w:hAnsi="Times New Roman" w:cs="Times New Roman"/>
                <w:sz w:val="24"/>
                <w:szCs w:val="24"/>
              </w:rPr>
              <w:t>Įpareigoti įmones sudaryti valdybas, arba  nustatyti kitas priemones, užtikrinančias  pastovią įmonių veiklos stebėseną.</w:t>
            </w:r>
          </w:p>
        </w:tc>
        <w:tc>
          <w:tcPr>
            <w:tcW w:w="4394" w:type="dxa"/>
          </w:tcPr>
          <w:p w:rsidR="00AA674D" w:rsidRPr="008E0389" w:rsidRDefault="00A759B9">
            <w:pPr>
              <w:rPr>
                <w:rFonts w:ascii="Times New Roman" w:hAnsi="Times New Roman" w:cs="Times New Roman"/>
                <w:sz w:val="24"/>
                <w:szCs w:val="24"/>
              </w:rPr>
            </w:pPr>
            <w:r w:rsidRPr="008E0389">
              <w:rPr>
                <w:rFonts w:ascii="Times New Roman" w:hAnsi="Times New Roman" w:cs="Times New Roman"/>
                <w:sz w:val="24"/>
                <w:szCs w:val="24"/>
              </w:rPr>
              <w:t xml:space="preserve">Įpareigosime savivaldybės kontroliuojamas </w:t>
            </w:r>
            <w:r w:rsidRPr="00D14D21">
              <w:rPr>
                <w:rFonts w:ascii="Times New Roman" w:hAnsi="Times New Roman" w:cs="Times New Roman"/>
                <w:sz w:val="24"/>
                <w:szCs w:val="24"/>
              </w:rPr>
              <w:t>įmones, kiekvienais metais, kas pusmetį teikti finansinės padėties ataskaitas</w:t>
            </w:r>
          </w:p>
        </w:tc>
        <w:tc>
          <w:tcPr>
            <w:tcW w:w="4820" w:type="dxa"/>
          </w:tcPr>
          <w:p w:rsidR="00AA674D" w:rsidRPr="008E0389" w:rsidRDefault="00A759B9">
            <w:pPr>
              <w:rPr>
                <w:rFonts w:ascii="Times New Roman" w:hAnsi="Times New Roman" w:cs="Times New Roman"/>
                <w:sz w:val="24"/>
                <w:szCs w:val="24"/>
              </w:rPr>
            </w:pPr>
            <w:r w:rsidRPr="008E0389">
              <w:rPr>
                <w:rFonts w:ascii="Times New Roman" w:hAnsi="Times New Roman" w:cs="Times New Roman"/>
                <w:sz w:val="24"/>
                <w:szCs w:val="24"/>
              </w:rPr>
              <w:t>pateikimo terminas 2018-09-01</w:t>
            </w:r>
          </w:p>
        </w:tc>
      </w:tr>
      <w:tr w:rsidR="00A759B9" w:rsidTr="008E0389">
        <w:tc>
          <w:tcPr>
            <w:tcW w:w="498" w:type="dxa"/>
          </w:tcPr>
          <w:p w:rsidR="00A759B9" w:rsidRPr="008E0389" w:rsidRDefault="008E0389">
            <w:pPr>
              <w:rPr>
                <w:rFonts w:ascii="Times New Roman" w:hAnsi="Times New Roman" w:cs="Times New Roman"/>
                <w:sz w:val="24"/>
                <w:szCs w:val="24"/>
              </w:rPr>
            </w:pPr>
            <w:r>
              <w:rPr>
                <w:rFonts w:ascii="Times New Roman" w:hAnsi="Times New Roman" w:cs="Times New Roman"/>
                <w:sz w:val="24"/>
                <w:szCs w:val="24"/>
              </w:rPr>
              <w:t>19</w:t>
            </w:r>
          </w:p>
        </w:tc>
        <w:tc>
          <w:tcPr>
            <w:tcW w:w="4437" w:type="dxa"/>
          </w:tcPr>
          <w:p w:rsidR="00A759B9" w:rsidRPr="008E0389" w:rsidRDefault="00A759B9">
            <w:pPr>
              <w:rPr>
                <w:rFonts w:ascii="Times New Roman" w:hAnsi="Times New Roman" w:cs="Times New Roman"/>
                <w:sz w:val="24"/>
                <w:szCs w:val="24"/>
              </w:rPr>
            </w:pPr>
            <w:r w:rsidRPr="008E0389">
              <w:rPr>
                <w:rFonts w:ascii="Times New Roman" w:hAnsi="Times New Roman" w:cs="Times New Roman"/>
                <w:sz w:val="24"/>
                <w:szCs w:val="24"/>
              </w:rPr>
              <w:t>Nustatyti konkrečius, kiekybiškai įvertinamus tikslus įmonėms, numatyti jiems vertinimo rodiklius, reguliariai vertinti, kaip įmonės siekia nustatytų tikslų</w:t>
            </w:r>
          </w:p>
        </w:tc>
        <w:tc>
          <w:tcPr>
            <w:tcW w:w="4394" w:type="dxa"/>
            <w:vMerge w:val="restart"/>
          </w:tcPr>
          <w:p w:rsidR="00A759B9" w:rsidRPr="008E0389" w:rsidRDefault="00A759B9">
            <w:pPr>
              <w:rPr>
                <w:rFonts w:ascii="Times New Roman" w:hAnsi="Times New Roman" w:cs="Times New Roman"/>
                <w:sz w:val="24"/>
                <w:szCs w:val="24"/>
              </w:rPr>
            </w:pPr>
            <w:r w:rsidRPr="008E0389">
              <w:rPr>
                <w:rFonts w:ascii="Times New Roman" w:hAnsi="Times New Roman" w:cs="Times New Roman"/>
                <w:sz w:val="24"/>
                <w:szCs w:val="24"/>
              </w:rPr>
              <w:t>Rengiant Joniškio rajono savivaldybės administracijos direktoriaus 2018 m. (kiekvienų  sekančių metų) balandžio  mėn.  įsakymus „Dėl uždarosios akcinės  bendrovės &lt;...&gt;,  &lt;...&gt; metų pranešimo ir finansinių ataskaitų rinkinio patvirtinimo ir vadovo  atlyginimo kintamosios dalies nustatymo, tvirtinti ne tik  praeitų metų pranešimus, finansų ataskaitų  rinkinius, bet nustatyti einamųjų metų veiklos užduotis ir  vadovo mėnesinės algos kintamosios dalį  procentais atsižvelgiant į pasiektus  ir siektinus konkrečius kiekybiškai įvertinamus veiklos rezultatus.</w:t>
            </w:r>
          </w:p>
        </w:tc>
        <w:tc>
          <w:tcPr>
            <w:tcW w:w="4820" w:type="dxa"/>
          </w:tcPr>
          <w:p w:rsidR="00A759B9" w:rsidRPr="008E0389" w:rsidRDefault="00A759B9">
            <w:pPr>
              <w:rPr>
                <w:rFonts w:ascii="Times New Roman" w:hAnsi="Times New Roman" w:cs="Times New Roman"/>
                <w:sz w:val="24"/>
                <w:szCs w:val="24"/>
              </w:rPr>
            </w:pPr>
            <w:r w:rsidRPr="008E0389">
              <w:rPr>
                <w:rFonts w:ascii="Times New Roman" w:hAnsi="Times New Roman" w:cs="Times New Roman"/>
                <w:sz w:val="24"/>
                <w:szCs w:val="24"/>
              </w:rPr>
              <w:t>2018-04-01</w:t>
            </w:r>
            <w:r w:rsidR="0059795D">
              <w:rPr>
                <w:rFonts w:ascii="Times New Roman" w:hAnsi="Times New Roman" w:cs="Times New Roman"/>
                <w:sz w:val="24"/>
                <w:szCs w:val="24"/>
              </w:rPr>
              <w:t>, nepateikta informacija</w:t>
            </w:r>
          </w:p>
        </w:tc>
      </w:tr>
      <w:tr w:rsidR="00A759B9" w:rsidTr="008E0389">
        <w:tc>
          <w:tcPr>
            <w:tcW w:w="498" w:type="dxa"/>
          </w:tcPr>
          <w:p w:rsidR="00A759B9" w:rsidRPr="008E0389" w:rsidRDefault="008E0389">
            <w:pPr>
              <w:rPr>
                <w:rFonts w:ascii="Times New Roman" w:hAnsi="Times New Roman" w:cs="Times New Roman"/>
                <w:sz w:val="24"/>
                <w:szCs w:val="24"/>
              </w:rPr>
            </w:pPr>
            <w:r>
              <w:rPr>
                <w:rFonts w:ascii="Times New Roman" w:hAnsi="Times New Roman" w:cs="Times New Roman"/>
                <w:sz w:val="24"/>
                <w:szCs w:val="24"/>
              </w:rPr>
              <w:t>20</w:t>
            </w:r>
          </w:p>
        </w:tc>
        <w:tc>
          <w:tcPr>
            <w:tcW w:w="4437" w:type="dxa"/>
          </w:tcPr>
          <w:p w:rsidR="00A759B9" w:rsidRPr="008E0389" w:rsidRDefault="00A759B9">
            <w:pPr>
              <w:rPr>
                <w:rFonts w:ascii="Times New Roman" w:hAnsi="Times New Roman" w:cs="Times New Roman"/>
                <w:sz w:val="24"/>
                <w:szCs w:val="24"/>
              </w:rPr>
            </w:pPr>
            <w:r w:rsidRPr="008E0389">
              <w:rPr>
                <w:rFonts w:ascii="Times New Roman" w:hAnsi="Times New Roman" w:cs="Times New Roman"/>
                <w:sz w:val="24"/>
                <w:szCs w:val="24"/>
              </w:rPr>
              <w:t>Vykdyti tikslų pasiekimo kontrolę ir apibrėžti priemones, kurias savininkas turėtų taikyti, jeigu tikslai nebūtų pasiekti</w:t>
            </w:r>
          </w:p>
        </w:tc>
        <w:tc>
          <w:tcPr>
            <w:tcW w:w="4394" w:type="dxa"/>
            <w:vMerge/>
          </w:tcPr>
          <w:p w:rsidR="00A759B9" w:rsidRPr="008E0389" w:rsidRDefault="00A759B9">
            <w:pPr>
              <w:rPr>
                <w:rFonts w:ascii="Times New Roman" w:hAnsi="Times New Roman" w:cs="Times New Roman"/>
                <w:sz w:val="24"/>
                <w:szCs w:val="24"/>
              </w:rPr>
            </w:pPr>
          </w:p>
        </w:tc>
        <w:tc>
          <w:tcPr>
            <w:tcW w:w="4820" w:type="dxa"/>
          </w:tcPr>
          <w:p w:rsidR="00A759B9" w:rsidRPr="008E0389" w:rsidRDefault="00A759B9">
            <w:pPr>
              <w:rPr>
                <w:rFonts w:ascii="Times New Roman" w:hAnsi="Times New Roman" w:cs="Times New Roman"/>
                <w:sz w:val="24"/>
                <w:szCs w:val="24"/>
              </w:rPr>
            </w:pPr>
            <w:r w:rsidRPr="008E0389">
              <w:rPr>
                <w:rFonts w:ascii="Times New Roman" w:hAnsi="Times New Roman" w:cs="Times New Roman"/>
                <w:sz w:val="24"/>
                <w:szCs w:val="24"/>
              </w:rPr>
              <w:t>2018-04-01</w:t>
            </w:r>
            <w:r w:rsidR="0059795D">
              <w:rPr>
                <w:rFonts w:ascii="Times New Roman" w:hAnsi="Times New Roman" w:cs="Times New Roman"/>
                <w:sz w:val="24"/>
                <w:szCs w:val="24"/>
              </w:rPr>
              <w:t>, nepateikta informacija</w:t>
            </w:r>
          </w:p>
        </w:tc>
      </w:tr>
      <w:tr w:rsidR="00AA674D" w:rsidTr="008E0389">
        <w:tc>
          <w:tcPr>
            <w:tcW w:w="498" w:type="dxa"/>
          </w:tcPr>
          <w:p w:rsidR="00AA674D" w:rsidRPr="008E0389" w:rsidRDefault="008E0389">
            <w:pPr>
              <w:rPr>
                <w:rFonts w:ascii="Times New Roman" w:hAnsi="Times New Roman" w:cs="Times New Roman"/>
                <w:sz w:val="24"/>
                <w:szCs w:val="24"/>
              </w:rPr>
            </w:pPr>
            <w:r>
              <w:rPr>
                <w:rFonts w:ascii="Times New Roman" w:hAnsi="Times New Roman" w:cs="Times New Roman"/>
                <w:sz w:val="24"/>
                <w:szCs w:val="24"/>
              </w:rPr>
              <w:t>21</w:t>
            </w:r>
          </w:p>
        </w:tc>
        <w:tc>
          <w:tcPr>
            <w:tcW w:w="4437" w:type="dxa"/>
          </w:tcPr>
          <w:p w:rsidR="00AA674D" w:rsidRPr="008E0389" w:rsidRDefault="00A759B9">
            <w:pPr>
              <w:rPr>
                <w:rFonts w:ascii="Times New Roman" w:hAnsi="Times New Roman" w:cs="Times New Roman"/>
                <w:sz w:val="24"/>
                <w:szCs w:val="24"/>
              </w:rPr>
            </w:pPr>
            <w:r w:rsidRPr="008E0389">
              <w:rPr>
                <w:rFonts w:ascii="Times New Roman" w:hAnsi="Times New Roman" w:cs="Times New Roman"/>
                <w:sz w:val="24"/>
                <w:szCs w:val="24"/>
              </w:rPr>
              <w:t>Įmonių vadovų atlyginimo kintamąją dalį nustatyti atsižvelgiant į pasiektų konkrečių veiklos rezultatų lygį. Užtikrinti, kad pasiektų rezultatų vertinimas būtų dokumentuojamas</w:t>
            </w:r>
          </w:p>
        </w:tc>
        <w:tc>
          <w:tcPr>
            <w:tcW w:w="4394" w:type="dxa"/>
          </w:tcPr>
          <w:p w:rsidR="00A759B9" w:rsidRPr="008E0389" w:rsidRDefault="00A759B9" w:rsidP="00A759B9">
            <w:pPr>
              <w:rPr>
                <w:rFonts w:ascii="Times New Roman" w:hAnsi="Times New Roman" w:cs="Times New Roman"/>
                <w:sz w:val="24"/>
                <w:szCs w:val="24"/>
              </w:rPr>
            </w:pPr>
            <w:r w:rsidRPr="008E0389">
              <w:rPr>
                <w:rFonts w:ascii="Times New Roman" w:hAnsi="Times New Roman" w:cs="Times New Roman"/>
                <w:sz w:val="24"/>
                <w:szCs w:val="24"/>
              </w:rPr>
              <w:t xml:space="preserve">Joniškio rajono savivaldybės administracijos direktoriaus </w:t>
            </w:r>
            <w:r w:rsidR="008E0389">
              <w:rPr>
                <w:rFonts w:ascii="Times New Roman" w:hAnsi="Times New Roman" w:cs="Times New Roman"/>
                <w:sz w:val="24"/>
                <w:szCs w:val="24"/>
              </w:rPr>
              <w:t>įsakymu tvirtinant kontroliuojamų įmonių metų pranešimą ir finansinių ataskaitų rinkinį</w:t>
            </w:r>
            <w:r w:rsidRPr="008E0389">
              <w:rPr>
                <w:rFonts w:ascii="Times New Roman" w:hAnsi="Times New Roman" w:cs="Times New Roman"/>
                <w:sz w:val="24"/>
                <w:szCs w:val="24"/>
              </w:rPr>
              <w:t xml:space="preserve"> </w:t>
            </w:r>
            <w:r w:rsidR="008E0389">
              <w:rPr>
                <w:rFonts w:ascii="Times New Roman" w:hAnsi="Times New Roman" w:cs="Times New Roman"/>
                <w:sz w:val="24"/>
                <w:szCs w:val="24"/>
              </w:rPr>
              <w:t xml:space="preserve"> kartu </w:t>
            </w:r>
            <w:r w:rsidRPr="008E0389">
              <w:rPr>
                <w:rFonts w:ascii="Times New Roman" w:hAnsi="Times New Roman" w:cs="Times New Roman"/>
                <w:sz w:val="24"/>
                <w:szCs w:val="24"/>
              </w:rPr>
              <w:t xml:space="preserve">nustatyti einamųjų metų veiklos užduotis ir  vadovo mėnesinės algos </w:t>
            </w:r>
            <w:r w:rsidRPr="008E0389">
              <w:rPr>
                <w:rFonts w:ascii="Times New Roman" w:hAnsi="Times New Roman" w:cs="Times New Roman"/>
                <w:sz w:val="24"/>
                <w:szCs w:val="24"/>
              </w:rPr>
              <w:lastRenderedPageBreak/>
              <w:t>kintamosios dalį  procentais atsižvelgiant į pasiektus  ir siektinus konkrečius kiekybiškai įvertinamus veiklos rezultatus.</w:t>
            </w:r>
          </w:p>
          <w:p w:rsidR="00AA674D" w:rsidRPr="008E0389" w:rsidRDefault="00A759B9" w:rsidP="00330130">
            <w:pPr>
              <w:rPr>
                <w:rFonts w:ascii="Times New Roman" w:hAnsi="Times New Roman" w:cs="Times New Roman"/>
                <w:sz w:val="24"/>
                <w:szCs w:val="24"/>
              </w:rPr>
            </w:pPr>
            <w:r w:rsidRPr="008E0389">
              <w:rPr>
                <w:rFonts w:ascii="Times New Roman" w:hAnsi="Times New Roman" w:cs="Times New Roman"/>
                <w:sz w:val="24"/>
                <w:szCs w:val="24"/>
              </w:rPr>
              <w:t>Atlieka</w:t>
            </w:r>
            <w:r w:rsidR="00330130">
              <w:rPr>
                <w:rFonts w:ascii="Times New Roman" w:hAnsi="Times New Roman" w:cs="Times New Roman"/>
                <w:sz w:val="24"/>
                <w:szCs w:val="24"/>
              </w:rPr>
              <w:t>nt</w:t>
            </w:r>
            <w:r w:rsidRPr="008E0389">
              <w:rPr>
                <w:rFonts w:ascii="Times New Roman" w:hAnsi="Times New Roman" w:cs="Times New Roman"/>
                <w:sz w:val="24"/>
                <w:szCs w:val="24"/>
              </w:rPr>
              <w:t xml:space="preserve"> uždarųjų akcinių bendrovių  pasiektų metinių rezultatų vertinim</w:t>
            </w:r>
            <w:r w:rsidR="00330130">
              <w:rPr>
                <w:rFonts w:ascii="Times New Roman" w:hAnsi="Times New Roman" w:cs="Times New Roman"/>
                <w:sz w:val="24"/>
                <w:szCs w:val="24"/>
              </w:rPr>
              <w:t xml:space="preserve">ą vadovautis </w:t>
            </w:r>
            <w:r w:rsidR="00330130" w:rsidRPr="008E0389">
              <w:rPr>
                <w:rFonts w:ascii="Times New Roman" w:hAnsi="Times New Roman" w:cs="Times New Roman"/>
                <w:sz w:val="24"/>
                <w:szCs w:val="24"/>
              </w:rPr>
              <w:t>bendrovės kuratoriaus</w:t>
            </w:r>
            <w:r w:rsidR="00330130">
              <w:rPr>
                <w:rFonts w:ascii="Times New Roman" w:hAnsi="Times New Roman" w:cs="Times New Roman"/>
                <w:sz w:val="24"/>
                <w:szCs w:val="24"/>
              </w:rPr>
              <w:t xml:space="preserve"> vertinimo rezultatai pateikiamais</w:t>
            </w:r>
            <w:r w:rsidRPr="008E0389">
              <w:rPr>
                <w:rFonts w:ascii="Times New Roman" w:hAnsi="Times New Roman" w:cs="Times New Roman"/>
                <w:sz w:val="24"/>
                <w:szCs w:val="24"/>
              </w:rPr>
              <w:t xml:space="preserve"> Skyriaus raštu, Joniškio rajono savivaldybės administracijos direktoriui.</w:t>
            </w:r>
          </w:p>
        </w:tc>
        <w:tc>
          <w:tcPr>
            <w:tcW w:w="4820" w:type="dxa"/>
          </w:tcPr>
          <w:p w:rsidR="00AA674D" w:rsidRPr="008E0389" w:rsidRDefault="00A759B9">
            <w:pPr>
              <w:rPr>
                <w:rFonts w:ascii="Times New Roman" w:hAnsi="Times New Roman" w:cs="Times New Roman"/>
                <w:sz w:val="24"/>
                <w:szCs w:val="24"/>
              </w:rPr>
            </w:pPr>
            <w:r w:rsidRPr="008E0389">
              <w:rPr>
                <w:rFonts w:ascii="Times New Roman" w:hAnsi="Times New Roman" w:cs="Times New Roman"/>
                <w:sz w:val="24"/>
                <w:szCs w:val="24"/>
              </w:rPr>
              <w:lastRenderedPageBreak/>
              <w:t>2018-04-30</w:t>
            </w:r>
          </w:p>
        </w:tc>
      </w:tr>
      <w:tr w:rsidR="00AA674D" w:rsidTr="008E0389">
        <w:tc>
          <w:tcPr>
            <w:tcW w:w="498" w:type="dxa"/>
          </w:tcPr>
          <w:p w:rsidR="00AA674D" w:rsidRPr="008E0389" w:rsidRDefault="008E0389">
            <w:pPr>
              <w:rPr>
                <w:rFonts w:ascii="Times New Roman" w:hAnsi="Times New Roman" w:cs="Times New Roman"/>
                <w:sz w:val="24"/>
                <w:szCs w:val="24"/>
              </w:rPr>
            </w:pPr>
            <w:r>
              <w:rPr>
                <w:rFonts w:ascii="Times New Roman" w:hAnsi="Times New Roman" w:cs="Times New Roman"/>
                <w:sz w:val="24"/>
                <w:szCs w:val="24"/>
              </w:rPr>
              <w:t>22</w:t>
            </w:r>
          </w:p>
        </w:tc>
        <w:tc>
          <w:tcPr>
            <w:tcW w:w="4437" w:type="dxa"/>
          </w:tcPr>
          <w:p w:rsidR="00AA674D" w:rsidRPr="008E0389" w:rsidRDefault="00A759B9">
            <w:pPr>
              <w:rPr>
                <w:rFonts w:ascii="Times New Roman" w:hAnsi="Times New Roman" w:cs="Times New Roman"/>
                <w:sz w:val="24"/>
                <w:szCs w:val="24"/>
              </w:rPr>
            </w:pPr>
            <w:r w:rsidRPr="008E0389">
              <w:rPr>
                <w:rFonts w:ascii="Times New Roman" w:hAnsi="Times New Roman" w:cs="Times New Roman"/>
                <w:sz w:val="24"/>
                <w:szCs w:val="24"/>
              </w:rPr>
              <w:t>Įgalioti savivaldybės administracijos  atstovą vykdyti  UAB Joniškio autobusų parko veiklos priežiūrą ir kontrolę</w:t>
            </w:r>
          </w:p>
        </w:tc>
        <w:tc>
          <w:tcPr>
            <w:tcW w:w="4394" w:type="dxa"/>
          </w:tcPr>
          <w:p w:rsidR="00AA674D" w:rsidRPr="008E0389" w:rsidRDefault="00330130">
            <w:pPr>
              <w:rPr>
                <w:rFonts w:ascii="Times New Roman" w:hAnsi="Times New Roman" w:cs="Times New Roman"/>
                <w:sz w:val="24"/>
                <w:szCs w:val="24"/>
              </w:rPr>
            </w:pPr>
            <w:r>
              <w:rPr>
                <w:rFonts w:ascii="Times New Roman" w:hAnsi="Times New Roman" w:cs="Times New Roman"/>
                <w:sz w:val="24"/>
                <w:szCs w:val="24"/>
              </w:rPr>
              <w:t>Patikslinti specialisto pareigybės aprašymą</w:t>
            </w:r>
          </w:p>
        </w:tc>
        <w:tc>
          <w:tcPr>
            <w:tcW w:w="4820" w:type="dxa"/>
          </w:tcPr>
          <w:p w:rsidR="00AA674D" w:rsidRPr="008E0389" w:rsidRDefault="00170E77" w:rsidP="00170E77">
            <w:pPr>
              <w:rPr>
                <w:rFonts w:ascii="Times New Roman" w:hAnsi="Times New Roman" w:cs="Times New Roman"/>
                <w:sz w:val="24"/>
                <w:szCs w:val="24"/>
              </w:rPr>
            </w:pPr>
            <w:r>
              <w:rPr>
                <w:rFonts w:ascii="Times New Roman" w:hAnsi="Times New Roman" w:cs="Times New Roman"/>
                <w:sz w:val="24"/>
                <w:szCs w:val="24"/>
              </w:rPr>
              <w:t xml:space="preserve">2018-02-28 administracijos direktoriaus įsakymu Nr. A-209 „Dėl infrastruktūros skyriaus pareigybių aprašymų patvirtinimo“ patikslinta Infrastruktūros skyriaus vyriausio specialisto (susisiekimo) pareigybės aprašymas. </w:t>
            </w:r>
          </w:p>
        </w:tc>
      </w:tr>
      <w:tr w:rsidR="00A759B9" w:rsidTr="008E0389">
        <w:tc>
          <w:tcPr>
            <w:tcW w:w="498" w:type="dxa"/>
          </w:tcPr>
          <w:p w:rsidR="00A759B9" w:rsidRPr="008E0389" w:rsidRDefault="008E0389">
            <w:pPr>
              <w:rPr>
                <w:rFonts w:ascii="Times New Roman" w:hAnsi="Times New Roman" w:cs="Times New Roman"/>
                <w:sz w:val="24"/>
                <w:szCs w:val="24"/>
              </w:rPr>
            </w:pPr>
            <w:r>
              <w:rPr>
                <w:rFonts w:ascii="Times New Roman" w:hAnsi="Times New Roman" w:cs="Times New Roman"/>
                <w:sz w:val="24"/>
                <w:szCs w:val="24"/>
              </w:rPr>
              <w:t>23</w:t>
            </w:r>
          </w:p>
        </w:tc>
        <w:tc>
          <w:tcPr>
            <w:tcW w:w="4437" w:type="dxa"/>
          </w:tcPr>
          <w:p w:rsidR="00A759B9" w:rsidRPr="008E0389" w:rsidRDefault="00A759B9">
            <w:pPr>
              <w:rPr>
                <w:rFonts w:ascii="Times New Roman" w:hAnsi="Times New Roman" w:cs="Times New Roman"/>
                <w:sz w:val="24"/>
                <w:szCs w:val="24"/>
              </w:rPr>
            </w:pPr>
            <w:r w:rsidRPr="008E0389">
              <w:rPr>
                <w:rFonts w:ascii="Times New Roman" w:hAnsi="Times New Roman" w:cs="Times New Roman"/>
                <w:sz w:val="24"/>
                <w:szCs w:val="24"/>
              </w:rPr>
              <w:t>Rengti ir viešinti apibendrintą bent trejų pastarųjų metų informaciją apie įmonių veiklą ir rezultatus, įpareigoti įmones viešai skelbti svarbią informaciją</w:t>
            </w:r>
          </w:p>
        </w:tc>
        <w:tc>
          <w:tcPr>
            <w:tcW w:w="4394" w:type="dxa"/>
          </w:tcPr>
          <w:p w:rsidR="00A759B9" w:rsidRPr="008E0389" w:rsidRDefault="00A759B9">
            <w:pPr>
              <w:rPr>
                <w:rFonts w:ascii="Times New Roman" w:hAnsi="Times New Roman" w:cs="Times New Roman"/>
                <w:sz w:val="24"/>
                <w:szCs w:val="24"/>
              </w:rPr>
            </w:pPr>
            <w:r w:rsidRPr="008E0389">
              <w:rPr>
                <w:rFonts w:ascii="Times New Roman" w:hAnsi="Times New Roman" w:cs="Times New Roman"/>
                <w:sz w:val="24"/>
                <w:szCs w:val="24"/>
              </w:rPr>
              <w:t>Savivaldybės kontroliuojamų įmonių vadovai įpareigoti  viešinti informaciją apie įmonių strateginius, metinius veiklos planus ir trejų pastarųjų metų finansų ataskaitų rinkinius</w:t>
            </w:r>
          </w:p>
        </w:tc>
        <w:tc>
          <w:tcPr>
            <w:tcW w:w="4820" w:type="dxa"/>
          </w:tcPr>
          <w:p w:rsidR="00A759B9" w:rsidRPr="008E0389" w:rsidRDefault="00A759B9">
            <w:pPr>
              <w:rPr>
                <w:rFonts w:ascii="Times New Roman" w:hAnsi="Times New Roman" w:cs="Times New Roman"/>
                <w:sz w:val="24"/>
                <w:szCs w:val="24"/>
              </w:rPr>
            </w:pPr>
            <w:r w:rsidRPr="008E0389">
              <w:rPr>
                <w:rFonts w:ascii="Times New Roman" w:hAnsi="Times New Roman" w:cs="Times New Roman"/>
                <w:sz w:val="24"/>
                <w:szCs w:val="24"/>
              </w:rPr>
              <w:t>2018-10-01</w:t>
            </w:r>
          </w:p>
        </w:tc>
      </w:tr>
      <w:tr w:rsidR="00DD2550" w:rsidTr="006C32B0">
        <w:tc>
          <w:tcPr>
            <w:tcW w:w="498" w:type="dxa"/>
          </w:tcPr>
          <w:p w:rsidR="00DD2550" w:rsidRDefault="00DD2550">
            <w:pPr>
              <w:rPr>
                <w:rFonts w:ascii="Times New Roman" w:hAnsi="Times New Roman" w:cs="Times New Roman"/>
                <w:sz w:val="24"/>
                <w:szCs w:val="24"/>
              </w:rPr>
            </w:pPr>
          </w:p>
        </w:tc>
        <w:tc>
          <w:tcPr>
            <w:tcW w:w="13651" w:type="dxa"/>
            <w:gridSpan w:val="3"/>
          </w:tcPr>
          <w:p w:rsidR="00DD2550" w:rsidRPr="008E0389" w:rsidRDefault="00DD2550" w:rsidP="00DD2550">
            <w:pPr>
              <w:rPr>
                <w:rFonts w:ascii="Times New Roman" w:hAnsi="Times New Roman" w:cs="Times New Roman"/>
                <w:sz w:val="24"/>
                <w:szCs w:val="24"/>
              </w:rPr>
            </w:pPr>
            <w:r w:rsidRPr="00DD2550">
              <w:rPr>
                <w:b/>
                <w:sz w:val="24"/>
                <w:szCs w:val="24"/>
              </w:rPr>
              <w:t>2017 -09-08 Ataskaita dėl Joniškio rajono savivaldybės nuosavybės teise priklausančio turto ataskaitos audito rezultatų Nr. KV-08</w:t>
            </w:r>
          </w:p>
        </w:tc>
      </w:tr>
      <w:tr w:rsidR="00DD2550" w:rsidTr="008E0389">
        <w:tc>
          <w:tcPr>
            <w:tcW w:w="498" w:type="dxa"/>
          </w:tcPr>
          <w:p w:rsidR="00DD2550" w:rsidRDefault="00DD2550">
            <w:pPr>
              <w:rPr>
                <w:rFonts w:ascii="Times New Roman" w:hAnsi="Times New Roman" w:cs="Times New Roman"/>
                <w:sz w:val="24"/>
                <w:szCs w:val="24"/>
              </w:rPr>
            </w:pPr>
            <w:r>
              <w:rPr>
                <w:rFonts w:ascii="Times New Roman" w:hAnsi="Times New Roman" w:cs="Times New Roman"/>
                <w:sz w:val="24"/>
                <w:szCs w:val="24"/>
              </w:rPr>
              <w:t>24</w:t>
            </w:r>
          </w:p>
        </w:tc>
        <w:tc>
          <w:tcPr>
            <w:tcW w:w="4437" w:type="dxa"/>
          </w:tcPr>
          <w:p w:rsidR="00DD2550" w:rsidRPr="00DD2550" w:rsidRDefault="00DD2550" w:rsidP="00DD2550">
            <w:pPr>
              <w:autoSpaceDE w:val="0"/>
              <w:autoSpaceDN w:val="0"/>
              <w:adjustRightInd w:val="0"/>
              <w:spacing w:line="276" w:lineRule="auto"/>
              <w:rPr>
                <w:rFonts w:ascii="Times New Roman" w:hAnsi="Times New Roman" w:cs="Times New Roman"/>
                <w:sz w:val="24"/>
                <w:szCs w:val="24"/>
              </w:rPr>
            </w:pPr>
            <w:r>
              <w:rPr>
                <w:rFonts w:ascii="Times New Roman" w:hAnsi="Times New Roman" w:cs="Times New Roman"/>
                <w:sz w:val="24"/>
                <w:szCs w:val="24"/>
              </w:rPr>
              <w:t xml:space="preserve">Savivaldybės administracijai </w:t>
            </w:r>
            <w:r w:rsidR="00A300B9">
              <w:rPr>
                <w:rFonts w:ascii="Times New Roman" w:hAnsi="Times New Roman" w:cs="Times New Roman"/>
                <w:sz w:val="24"/>
                <w:szCs w:val="24"/>
              </w:rPr>
              <w:t>s</w:t>
            </w:r>
            <w:r w:rsidRPr="00DD2550">
              <w:rPr>
                <w:rFonts w:ascii="Times New Roman" w:hAnsi="Times New Roman" w:cs="Times New Roman"/>
                <w:sz w:val="24"/>
                <w:szCs w:val="24"/>
              </w:rPr>
              <w:t>pręsti, ar Savivaldybei nuosavybės priklausančio turto ataskaitoje pakanka informacijos apie turto valdymą, naudojimą ir disponavimą juo, ir teikti pasiūlymus Joniškio rajono savivaldybės tarybai dėl Savivaldybei nuosavybės teise priklausančio turto valdymo, naudojimo ir disponavimo juo  ataskaitos formos ir reikalavimų turiniui patikslinimo.</w:t>
            </w:r>
          </w:p>
          <w:p w:rsidR="00DD2550" w:rsidRPr="008E0389" w:rsidRDefault="00DD2550">
            <w:pPr>
              <w:rPr>
                <w:rFonts w:ascii="Times New Roman" w:hAnsi="Times New Roman" w:cs="Times New Roman"/>
                <w:sz w:val="24"/>
                <w:szCs w:val="24"/>
              </w:rPr>
            </w:pPr>
          </w:p>
        </w:tc>
        <w:tc>
          <w:tcPr>
            <w:tcW w:w="4394" w:type="dxa"/>
          </w:tcPr>
          <w:p w:rsidR="00DD2550" w:rsidRPr="008E0389" w:rsidRDefault="00DD2550">
            <w:pPr>
              <w:rPr>
                <w:rFonts w:ascii="Times New Roman" w:hAnsi="Times New Roman" w:cs="Times New Roman"/>
                <w:sz w:val="24"/>
                <w:szCs w:val="24"/>
              </w:rPr>
            </w:pPr>
          </w:p>
        </w:tc>
        <w:tc>
          <w:tcPr>
            <w:tcW w:w="4820" w:type="dxa"/>
          </w:tcPr>
          <w:p w:rsidR="00DD2550" w:rsidRPr="008E0389" w:rsidRDefault="00C14385">
            <w:pPr>
              <w:rPr>
                <w:rFonts w:ascii="Times New Roman" w:hAnsi="Times New Roman" w:cs="Times New Roman"/>
                <w:sz w:val="24"/>
                <w:szCs w:val="24"/>
              </w:rPr>
            </w:pPr>
            <w:r>
              <w:rPr>
                <w:rFonts w:ascii="Times New Roman" w:hAnsi="Times New Roman" w:cs="Times New Roman"/>
                <w:sz w:val="24"/>
                <w:szCs w:val="24"/>
              </w:rPr>
              <w:t>Nepateikta informacija</w:t>
            </w:r>
          </w:p>
        </w:tc>
      </w:tr>
    </w:tbl>
    <w:p w:rsidR="005F501E" w:rsidRPr="00D14D21" w:rsidRDefault="00D14D21" w:rsidP="00D14D21">
      <w:pPr>
        <w:jc w:val="center"/>
        <w:rPr>
          <w:rFonts w:ascii="Times New Roman" w:hAnsi="Times New Roman" w:cs="Times New Roman"/>
        </w:rPr>
      </w:pPr>
      <w:r>
        <w:rPr>
          <w:rFonts w:ascii="Times New Roman" w:hAnsi="Times New Roman" w:cs="Times New Roman"/>
        </w:rPr>
        <w:t>________________________________</w:t>
      </w:r>
      <w:bookmarkStart w:id="0" w:name="_GoBack"/>
      <w:bookmarkEnd w:id="0"/>
    </w:p>
    <w:sectPr w:rsidR="005F501E" w:rsidRPr="00D14D21" w:rsidSect="00D14D21">
      <w:headerReference w:type="default" r:id="rId7"/>
      <w:pgSz w:w="16838" w:h="11906" w:orient="landscape"/>
      <w:pgMar w:top="1701" w:right="1134" w:bottom="567"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81160" w:rsidRDefault="00081160" w:rsidP="00DD2550">
      <w:pPr>
        <w:spacing w:after="0" w:line="240" w:lineRule="auto"/>
      </w:pPr>
      <w:r>
        <w:separator/>
      </w:r>
    </w:p>
  </w:endnote>
  <w:endnote w:type="continuationSeparator" w:id="0">
    <w:p w:rsidR="00081160" w:rsidRDefault="00081160" w:rsidP="00DD25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A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mbria">
    <w:panose1 w:val="02040503050406030204"/>
    <w:charset w:val="BA"/>
    <w:family w:val="roman"/>
    <w:pitch w:val="variable"/>
    <w:sig w:usb0="E00006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81160" w:rsidRDefault="00081160" w:rsidP="00DD2550">
      <w:pPr>
        <w:spacing w:after="0" w:line="240" w:lineRule="auto"/>
      </w:pPr>
      <w:r>
        <w:separator/>
      </w:r>
    </w:p>
  </w:footnote>
  <w:footnote w:type="continuationSeparator" w:id="0">
    <w:p w:rsidR="00081160" w:rsidRDefault="00081160" w:rsidP="00DD255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56522904"/>
      <w:docPartObj>
        <w:docPartGallery w:val="Page Numbers (Top of Page)"/>
        <w:docPartUnique/>
      </w:docPartObj>
    </w:sdtPr>
    <w:sdtContent>
      <w:p w:rsidR="00D14D21" w:rsidRDefault="00D14D21">
        <w:pPr>
          <w:pStyle w:val="Antrats"/>
          <w:jc w:val="center"/>
        </w:pPr>
        <w:r>
          <w:fldChar w:fldCharType="begin"/>
        </w:r>
        <w:r>
          <w:instrText>PAGE   \* MERGEFORMAT</w:instrText>
        </w:r>
        <w:r>
          <w:fldChar w:fldCharType="separate"/>
        </w:r>
        <w:r>
          <w:t>2</w:t>
        </w:r>
        <w:r>
          <w:fldChar w:fldCharType="end"/>
        </w:r>
      </w:p>
    </w:sdtContent>
  </w:sdt>
  <w:p w:rsidR="00D14D21" w:rsidRDefault="00D14D21">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CD67F5"/>
    <w:multiLevelType w:val="hybridMultilevel"/>
    <w:tmpl w:val="2110BA9C"/>
    <w:lvl w:ilvl="0" w:tplc="8B5850E6">
      <w:start w:val="1"/>
      <w:numFmt w:val="decimal"/>
      <w:lvlText w:val="%1."/>
      <w:lvlJc w:val="left"/>
      <w:pPr>
        <w:ind w:left="572" w:hanging="360"/>
      </w:pPr>
      <w:rPr>
        <w:rFonts w:hint="default"/>
        <w:sz w:val="20"/>
      </w:rPr>
    </w:lvl>
    <w:lvl w:ilvl="1" w:tplc="04270019" w:tentative="1">
      <w:start w:val="1"/>
      <w:numFmt w:val="lowerLetter"/>
      <w:lvlText w:val="%2."/>
      <w:lvlJc w:val="left"/>
      <w:pPr>
        <w:ind w:left="1292" w:hanging="360"/>
      </w:pPr>
    </w:lvl>
    <w:lvl w:ilvl="2" w:tplc="0427001B" w:tentative="1">
      <w:start w:val="1"/>
      <w:numFmt w:val="lowerRoman"/>
      <w:lvlText w:val="%3."/>
      <w:lvlJc w:val="right"/>
      <w:pPr>
        <w:ind w:left="2012" w:hanging="180"/>
      </w:pPr>
    </w:lvl>
    <w:lvl w:ilvl="3" w:tplc="0427000F" w:tentative="1">
      <w:start w:val="1"/>
      <w:numFmt w:val="decimal"/>
      <w:lvlText w:val="%4."/>
      <w:lvlJc w:val="left"/>
      <w:pPr>
        <w:ind w:left="2732" w:hanging="360"/>
      </w:pPr>
    </w:lvl>
    <w:lvl w:ilvl="4" w:tplc="04270019" w:tentative="1">
      <w:start w:val="1"/>
      <w:numFmt w:val="lowerLetter"/>
      <w:lvlText w:val="%5."/>
      <w:lvlJc w:val="left"/>
      <w:pPr>
        <w:ind w:left="3452" w:hanging="360"/>
      </w:pPr>
    </w:lvl>
    <w:lvl w:ilvl="5" w:tplc="0427001B" w:tentative="1">
      <w:start w:val="1"/>
      <w:numFmt w:val="lowerRoman"/>
      <w:lvlText w:val="%6."/>
      <w:lvlJc w:val="right"/>
      <w:pPr>
        <w:ind w:left="4172" w:hanging="180"/>
      </w:pPr>
    </w:lvl>
    <w:lvl w:ilvl="6" w:tplc="0427000F" w:tentative="1">
      <w:start w:val="1"/>
      <w:numFmt w:val="decimal"/>
      <w:lvlText w:val="%7."/>
      <w:lvlJc w:val="left"/>
      <w:pPr>
        <w:ind w:left="4892" w:hanging="360"/>
      </w:pPr>
    </w:lvl>
    <w:lvl w:ilvl="7" w:tplc="04270019" w:tentative="1">
      <w:start w:val="1"/>
      <w:numFmt w:val="lowerLetter"/>
      <w:lvlText w:val="%8."/>
      <w:lvlJc w:val="left"/>
      <w:pPr>
        <w:ind w:left="5612" w:hanging="360"/>
      </w:pPr>
    </w:lvl>
    <w:lvl w:ilvl="8" w:tplc="0427001B" w:tentative="1">
      <w:start w:val="1"/>
      <w:numFmt w:val="lowerRoman"/>
      <w:lvlText w:val="%9."/>
      <w:lvlJc w:val="right"/>
      <w:pPr>
        <w:ind w:left="6332" w:hanging="180"/>
      </w:pPr>
    </w:lvl>
  </w:abstractNum>
  <w:abstractNum w:abstractNumId="1" w15:restartNumberingAfterBreak="0">
    <w:nsid w:val="1B9C7191"/>
    <w:multiLevelType w:val="hybridMultilevel"/>
    <w:tmpl w:val="A134EBBA"/>
    <w:lvl w:ilvl="0" w:tplc="FA3A4EBA">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3043E"/>
    <w:rsid w:val="00081160"/>
    <w:rsid w:val="00170E77"/>
    <w:rsid w:val="00270F44"/>
    <w:rsid w:val="00330130"/>
    <w:rsid w:val="003846C0"/>
    <w:rsid w:val="0041458B"/>
    <w:rsid w:val="00460C8E"/>
    <w:rsid w:val="004C5B68"/>
    <w:rsid w:val="005855F4"/>
    <w:rsid w:val="0059795D"/>
    <w:rsid w:val="005F501E"/>
    <w:rsid w:val="00617549"/>
    <w:rsid w:val="0086794F"/>
    <w:rsid w:val="008E0389"/>
    <w:rsid w:val="00A300B9"/>
    <w:rsid w:val="00A61B0E"/>
    <w:rsid w:val="00A759B9"/>
    <w:rsid w:val="00AA674D"/>
    <w:rsid w:val="00C14385"/>
    <w:rsid w:val="00D14D21"/>
    <w:rsid w:val="00DD2550"/>
    <w:rsid w:val="00F3043E"/>
    <w:rsid w:val="00F3206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0A5068"/>
  <w15:chartTrackingRefBased/>
  <w15:docId w15:val="{2A71CD53-B7D6-4069-8853-68B2739AB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table" w:styleId="Lentelstinklelis">
    <w:name w:val="Table Grid"/>
    <w:basedOn w:val="prastojilentel"/>
    <w:uiPriority w:val="59"/>
    <w:rsid w:val="005855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ntrats">
    <w:name w:val="header"/>
    <w:basedOn w:val="prastasis"/>
    <w:link w:val="AntratsDiagrama"/>
    <w:uiPriority w:val="99"/>
    <w:unhideWhenUsed/>
    <w:rsid w:val="00DD2550"/>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DD2550"/>
  </w:style>
  <w:style w:type="paragraph" w:styleId="Porat">
    <w:name w:val="footer"/>
    <w:basedOn w:val="prastasis"/>
    <w:link w:val="PoratDiagrama"/>
    <w:uiPriority w:val="99"/>
    <w:unhideWhenUsed/>
    <w:rsid w:val="00DD2550"/>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DD2550"/>
  </w:style>
  <w:style w:type="paragraph" w:styleId="Debesliotekstas">
    <w:name w:val="Balloon Text"/>
    <w:basedOn w:val="prastasis"/>
    <w:link w:val="DebesliotekstasDiagrama"/>
    <w:uiPriority w:val="99"/>
    <w:semiHidden/>
    <w:unhideWhenUsed/>
    <w:rsid w:val="00C14385"/>
    <w:pPr>
      <w:spacing w:after="0" w:line="240" w:lineRule="auto"/>
    </w:pPr>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C1438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366</TotalTime>
  <Pages>1</Pages>
  <Words>8665</Words>
  <Characters>4940</Characters>
  <Application>Microsoft Office Word</Application>
  <DocSecurity>0</DocSecurity>
  <Lines>41</Lines>
  <Paragraphs>27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13578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Alma Žukauskytė</dc:creator>
  <cp:keywords/>
  <dc:description/>
  <cp:lastModifiedBy>Dalia Nechajuviene</cp:lastModifiedBy>
  <cp:revision>9</cp:revision>
  <cp:lastPrinted>2018-04-25T12:48:00Z</cp:lastPrinted>
  <dcterms:created xsi:type="dcterms:W3CDTF">2018-04-09T08:43:00Z</dcterms:created>
  <dcterms:modified xsi:type="dcterms:W3CDTF">2018-05-30T08:38:00Z</dcterms:modified>
</cp:coreProperties>
</file>